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C3" w:rsidRDefault="005A0CC3" w:rsidP="00F96D98">
      <w:pPr>
        <w:spacing w:after="0" w:line="240" w:lineRule="auto"/>
        <w:rPr>
          <w:b/>
          <w:sz w:val="20"/>
          <w:szCs w:val="20"/>
          <w:lang w:val="en-US"/>
        </w:rPr>
      </w:pPr>
      <w:r w:rsidRPr="005A0CC3">
        <w:rPr>
          <w:b/>
          <w:sz w:val="20"/>
          <w:szCs w:val="20"/>
          <w:lang w:val="en-US"/>
        </w:rPr>
        <w:t xml:space="preserve">Dow Corning® </w:t>
      </w:r>
      <w:proofErr w:type="spellStart"/>
      <w:r w:rsidRPr="005A0CC3">
        <w:rPr>
          <w:b/>
          <w:sz w:val="20"/>
          <w:szCs w:val="20"/>
          <w:lang w:val="en-US"/>
        </w:rPr>
        <w:t>Cyclomethicone</w:t>
      </w:r>
      <w:proofErr w:type="spellEnd"/>
      <w:r w:rsidRPr="005A0CC3">
        <w:rPr>
          <w:b/>
          <w:sz w:val="20"/>
          <w:szCs w:val="20"/>
          <w:lang w:val="en-US"/>
        </w:rPr>
        <w:t xml:space="preserve"> 5 </w:t>
      </w:r>
    </w:p>
    <w:p w:rsidR="00F96D98" w:rsidRPr="0034032F" w:rsidRDefault="00F96D98" w:rsidP="00F96D98">
      <w:pPr>
        <w:spacing w:after="0" w:line="240" w:lineRule="auto"/>
        <w:rPr>
          <w:b/>
          <w:sz w:val="20"/>
          <w:szCs w:val="20"/>
          <w:lang w:val="en-US"/>
        </w:rPr>
      </w:pPr>
      <w:r w:rsidRPr="0034032F">
        <w:rPr>
          <w:b/>
          <w:sz w:val="20"/>
          <w:szCs w:val="20"/>
          <w:lang w:val="en-US"/>
        </w:rPr>
        <w:t>(</w:t>
      </w:r>
      <w:proofErr w:type="spellStart"/>
      <w:r w:rsidR="005A0CC3" w:rsidRPr="005A0CC3">
        <w:rPr>
          <w:b/>
          <w:sz w:val="20"/>
          <w:szCs w:val="20"/>
          <w:lang w:val="en-US"/>
        </w:rPr>
        <w:t>Decamethylcyclopentasiloxane</w:t>
      </w:r>
      <w:proofErr w:type="spellEnd"/>
      <w:r w:rsidR="005A0CC3" w:rsidRPr="005A0CC3">
        <w:rPr>
          <w:b/>
          <w:sz w:val="20"/>
          <w:szCs w:val="20"/>
          <w:lang w:val="en-US"/>
        </w:rPr>
        <w:t xml:space="preserve"> (D5</w:t>
      </w:r>
      <w:proofErr w:type="gramStart"/>
      <w:r w:rsidR="005A0CC3" w:rsidRPr="005A0CC3">
        <w:rPr>
          <w:b/>
          <w:sz w:val="20"/>
          <w:szCs w:val="20"/>
          <w:lang w:val="en-US"/>
        </w:rPr>
        <w:t>)t</w:t>
      </w:r>
      <w:proofErr w:type="gramEnd"/>
      <w:r w:rsidRPr="0034032F">
        <w:rPr>
          <w:b/>
          <w:sz w:val="20"/>
          <w:szCs w:val="20"/>
          <w:lang w:val="en-US"/>
        </w:rPr>
        <w:t>)</w:t>
      </w:r>
    </w:p>
    <w:p w:rsidR="00F96D98" w:rsidRPr="0034032F" w:rsidRDefault="00F96D98" w:rsidP="00F96D98">
      <w:pPr>
        <w:spacing w:after="0" w:line="240" w:lineRule="auto"/>
        <w:rPr>
          <w:b/>
          <w:sz w:val="20"/>
          <w:szCs w:val="20"/>
          <w:lang w:val="en-US"/>
        </w:rPr>
      </w:pPr>
    </w:p>
    <w:p w:rsidR="00F96D98" w:rsidRDefault="00F96D98" w:rsidP="00F96D98">
      <w:pPr>
        <w:rPr>
          <w:b/>
          <w:sz w:val="20"/>
          <w:szCs w:val="20"/>
        </w:rPr>
      </w:pPr>
      <w:r>
        <w:rPr>
          <w:b/>
          <w:sz w:val="20"/>
          <w:szCs w:val="20"/>
        </w:rPr>
        <w:t>Описание</w:t>
      </w:r>
      <w:r w:rsidRPr="00F96D98">
        <w:rPr>
          <w:b/>
          <w:sz w:val="20"/>
          <w:szCs w:val="20"/>
        </w:rPr>
        <w:t>:</w:t>
      </w:r>
    </w:p>
    <w:p w:rsidR="00F96D98" w:rsidRDefault="00F96D98" w:rsidP="0080393E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C558EB">
        <w:rPr>
          <w:sz w:val="20"/>
          <w:szCs w:val="20"/>
        </w:rPr>
        <w:t xml:space="preserve">Представляет собой </w:t>
      </w:r>
      <w:r w:rsidR="0080393E">
        <w:rPr>
          <w:sz w:val="20"/>
          <w:szCs w:val="20"/>
        </w:rPr>
        <w:t xml:space="preserve">легколетучую </w:t>
      </w:r>
      <w:r>
        <w:rPr>
          <w:sz w:val="20"/>
          <w:szCs w:val="20"/>
        </w:rPr>
        <w:t xml:space="preserve">силиконовую </w:t>
      </w:r>
      <w:r w:rsidR="005A0CC3">
        <w:rPr>
          <w:sz w:val="20"/>
          <w:szCs w:val="20"/>
        </w:rPr>
        <w:t xml:space="preserve">бесцветную </w:t>
      </w:r>
      <w:r>
        <w:rPr>
          <w:sz w:val="20"/>
          <w:szCs w:val="20"/>
        </w:rPr>
        <w:t xml:space="preserve">жидкость, </w:t>
      </w:r>
      <w:r w:rsidR="0080393E">
        <w:rPr>
          <w:sz w:val="20"/>
          <w:szCs w:val="20"/>
        </w:rPr>
        <w:t>обладает хорошей растворимостью в разнообразных</w:t>
      </w:r>
      <w:r>
        <w:rPr>
          <w:sz w:val="20"/>
          <w:szCs w:val="20"/>
        </w:rPr>
        <w:t xml:space="preserve"> </w:t>
      </w:r>
      <w:r w:rsidR="0080393E">
        <w:rPr>
          <w:sz w:val="20"/>
          <w:szCs w:val="20"/>
        </w:rPr>
        <w:t>безводных спиртах</w:t>
      </w:r>
      <w:r w:rsidR="00ED7860">
        <w:rPr>
          <w:sz w:val="20"/>
          <w:szCs w:val="20"/>
        </w:rPr>
        <w:t xml:space="preserve">, воске, маслах (кроме касторового), </w:t>
      </w:r>
      <w:r w:rsidR="0080393E">
        <w:rPr>
          <w:sz w:val="20"/>
          <w:szCs w:val="20"/>
        </w:rPr>
        <w:t xml:space="preserve"> </w:t>
      </w:r>
      <w:r w:rsidR="00ED7860" w:rsidRPr="00ED7860">
        <w:rPr>
          <w:sz w:val="20"/>
          <w:szCs w:val="20"/>
        </w:rPr>
        <w:t>углеводородны</w:t>
      </w:r>
      <w:r w:rsidR="00ED7860">
        <w:rPr>
          <w:sz w:val="20"/>
          <w:szCs w:val="20"/>
        </w:rPr>
        <w:t>х</w:t>
      </w:r>
      <w:r w:rsidR="00ED7860" w:rsidRPr="00ED7860">
        <w:rPr>
          <w:sz w:val="20"/>
          <w:szCs w:val="20"/>
        </w:rPr>
        <w:t xml:space="preserve"> масла</w:t>
      </w:r>
      <w:r w:rsidR="00ED7860">
        <w:rPr>
          <w:sz w:val="20"/>
          <w:szCs w:val="20"/>
        </w:rPr>
        <w:t>х</w:t>
      </w:r>
      <w:r w:rsidR="00ED7860" w:rsidRPr="00ED7860">
        <w:rPr>
          <w:sz w:val="20"/>
          <w:szCs w:val="20"/>
        </w:rPr>
        <w:t>, сложны</w:t>
      </w:r>
      <w:r w:rsidR="00ED7860">
        <w:rPr>
          <w:sz w:val="20"/>
          <w:szCs w:val="20"/>
        </w:rPr>
        <w:t>х</w:t>
      </w:r>
      <w:r w:rsidR="00ED7860" w:rsidRPr="00ED7860">
        <w:rPr>
          <w:sz w:val="20"/>
          <w:szCs w:val="20"/>
        </w:rPr>
        <w:t xml:space="preserve"> эфир</w:t>
      </w:r>
      <w:r w:rsidR="00ED7860">
        <w:rPr>
          <w:sz w:val="20"/>
          <w:szCs w:val="20"/>
        </w:rPr>
        <w:t>ах</w:t>
      </w:r>
      <w:r w:rsidR="00ED7860" w:rsidRPr="00ED7860">
        <w:rPr>
          <w:sz w:val="20"/>
          <w:szCs w:val="20"/>
        </w:rPr>
        <w:t xml:space="preserve"> и силиконовой жидкости</w:t>
      </w:r>
      <w:r w:rsidR="00ED7860">
        <w:rPr>
          <w:sz w:val="20"/>
          <w:szCs w:val="20"/>
        </w:rPr>
        <w:t>, а также в</w:t>
      </w:r>
      <w:r w:rsidR="0080393E">
        <w:rPr>
          <w:sz w:val="20"/>
          <w:szCs w:val="20"/>
        </w:rPr>
        <w:t xml:space="preserve"> некоторых фармацевтических растворах</w:t>
      </w:r>
      <w:proofErr w:type="gramStart"/>
      <w:r w:rsidR="00ED7860">
        <w:rPr>
          <w:sz w:val="20"/>
          <w:szCs w:val="20"/>
        </w:rPr>
        <w:t>.</w:t>
      </w:r>
      <w:proofErr w:type="gramEnd"/>
      <w:r w:rsidR="00ED7860">
        <w:rPr>
          <w:sz w:val="20"/>
          <w:szCs w:val="20"/>
        </w:rPr>
        <w:t xml:space="preserve"> Б</w:t>
      </w:r>
      <w:r w:rsidR="00E50A2D">
        <w:rPr>
          <w:sz w:val="20"/>
          <w:szCs w:val="20"/>
        </w:rPr>
        <w:t>ез запаха</w:t>
      </w:r>
      <w:proofErr w:type="gramStart"/>
      <w:r w:rsidR="00E50A2D">
        <w:rPr>
          <w:sz w:val="20"/>
          <w:szCs w:val="20"/>
        </w:rPr>
        <w:t>.</w:t>
      </w:r>
      <w:proofErr w:type="gramEnd"/>
      <w:r w:rsidR="0080393E">
        <w:rPr>
          <w:sz w:val="20"/>
          <w:szCs w:val="20"/>
        </w:rPr>
        <w:t xml:space="preserve"> </w:t>
      </w:r>
      <w:r w:rsidR="00ED7860">
        <w:rPr>
          <w:sz w:val="20"/>
          <w:szCs w:val="20"/>
        </w:rPr>
        <w:t xml:space="preserve">Не растворим в воде. </w:t>
      </w:r>
      <w:proofErr w:type="gramStart"/>
      <w:r w:rsidR="0080393E">
        <w:rPr>
          <w:sz w:val="20"/>
          <w:szCs w:val="20"/>
        </w:rPr>
        <w:t xml:space="preserve">Данный препарат может быть использован самостоятельно или смешан </w:t>
      </w:r>
      <w:r w:rsidR="0080393E" w:rsidRPr="0080393E">
        <w:rPr>
          <w:sz w:val="20"/>
          <w:szCs w:val="20"/>
        </w:rPr>
        <w:t>с другими силиконами или органических</w:t>
      </w:r>
      <w:r w:rsidR="0080393E">
        <w:rPr>
          <w:sz w:val="20"/>
          <w:szCs w:val="20"/>
        </w:rPr>
        <w:t xml:space="preserve"> </w:t>
      </w:r>
      <w:r w:rsidR="0080393E" w:rsidRPr="0080393E">
        <w:rPr>
          <w:sz w:val="20"/>
          <w:szCs w:val="20"/>
        </w:rPr>
        <w:t>наполнител</w:t>
      </w:r>
      <w:r w:rsidR="0080393E">
        <w:rPr>
          <w:sz w:val="20"/>
          <w:szCs w:val="20"/>
        </w:rPr>
        <w:t>ями</w:t>
      </w:r>
      <w:r w:rsidR="0080393E" w:rsidRPr="0080393E">
        <w:rPr>
          <w:sz w:val="20"/>
          <w:szCs w:val="20"/>
        </w:rPr>
        <w:t xml:space="preserve"> для </w:t>
      </w:r>
      <w:r w:rsidR="0080393E">
        <w:rPr>
          <w:sz w:val="20"/>
          <w:szCs w:val="20"/>
        </w:rPr>
        <w:t>создания</w:t>
      </w:r>
      <w:r w:rsidR="0080393E" w:rsidRPr="0080393E">
        <w:rPr>
          <w:sz w:val="20"/>
          <w:szCs w:val="20"/>
        </w:rPr>
        <w:t xml:space="preserve"> базов</w:t>
      </w:r>
      <w:r w:rsidR="0080393E">
        <w:rPr>
          <w:sz w:val="20"/>
          <w:szCs w:val="20"/>
        </w:rPr>
        <w:t>ой</w:t>
      </w:r>
      <w:r w:rsidR="0080393E" w:rsidRPr="0080393E">
        <w:rPr>
          <w:sz w:val="20"/>
          <w:szCs w:val="20"/>
        </w:rPr>
        <w:t xml:space="preserve"> жидкост</w:t>
      </w:r>
      <w:r w:rsidR="0080393E">
        <w:rPr>
          <w:sz w:val="20"/>
          <w:szCs w:val="20"/>
        </w:rPr>
        <w:t>и</w:t>
      </w:r>
      <w:r w:rsidR="0080393E" w:rsidRPr="0080393E">
        <w:rPr>
          <w:sz w:val="20"/>
          <w:szCs w:val="20"/>
        </w:rPr>
        <w:t xml:space="preserve"> для</w:t>
      </w:r>
      <w:r w:rsidR="0080393E">
        <w:rPr>
          <w:sz w:val="20"/>
          <w:szCs w:val="20"/>
        </w:rPr>
        <w:t xml:space="preserve"> </w:t>
      </w:r>
      <w:r w:rsidR="0080393E" w:rsidRPr="0080393E">
        <w:rPr>
          <w:sz w:val="20"/>
          <w:szCs w:val="20"/>
        </w:rPr>
        <w:t>разнообраз</w:t>
      </w:r>
      <w:r w:rsidR="0080393E">
        <w:rPr>
          <w:sz w:val="20"/>
          <w:szCs w:val="20"/>
        </w:rPr>
        <w:t>ных</w:t>
      </w:r>
      <w:r w:rsidR="0080393E" w:rsidRPr="0080393E">
        <w:rPr>
          <w:sz w:val="20"/>
          <w:szCs w:val="20"/>
        </w:rPr>
        <w:t xml:space="preserve"> рецептур.</w:t>
      </w:r>
      <w:proofErr w:type="gramEnd"/>
      <w:r w:rsidR="00534F74">
        <w:rPr>
          <w:sz w:val="20"/>
          <w:szCs w:val="20"/>
        </w:rPr>
        <w:t xml:space="preserve"> Температура испарения - </w:t>
      </w:r>
      <w:r w:rsidR="00534F74" w:rsidRPr="00534F74">
        <w:rPr>
          <w:sz w:val="20"/>
          <w:szCs w:val="20"/>
        </w:rPr>
        <w:t>25ºС</w:t>
      </w:r>
      <w:r w:rsidR="00534F74">
        <w:rPr>
          <w:sz w:val="20"/>
          <w:szCs w:val="20"/>
        </w:rPr>
        <w:t xml:space="preserve">. </w:t>
      </w:r>
      <w:r w:rsidR="00C755D4">
        <w:rPr>
          <w:sz w:val="20"/>
          <w:szCs w:val="20"/>
        </w:rPr>
        <w:t xml:space="preserve">Температура кипения - </w:t>
      </w:r>
      <w:r w:rsidR="00C755D4" w:rsidRPr="00C755D4">
        <w:rPr>
          <w:sz w:val="20"/>
          <w:szCs w:val="20"/>
        </w:rPr>
        <w:t>205 ºС</w:t>
      </w:r>
      <w:r w:rsidR="00C755D4">
        <w:rPr>
          <w:sz w:val="20"/>
          <w:szCs w:val="20"/>
        </w:rPr>
        <w:t xml:space="preserve">. Вязкость </w:t>
      </w:r>
      <w:r w:rsidR="00C755D4" w:rsidRPr="00C755D4">
        <w:rPr>
          <w:sz w:val="20"/>
          <w:szCs w:val="20"/>
        </w:rPr>
        <w:t>при 25ºС</w:t>
      </w:r>
      <w:r w:rsidR="00C755D4">
        <w:rPr>
          <w:sz w:val="20"/>
          <w:szCs w:val="20"/>
        </w:rPr>
        <w:t xml:space="preserve">. </w:t>
      </w:r>
    </w:p>
    <w:p w:rsidR="00F96D98" w:rsidRDefault="00F96D98" w:rsidP="00F96D98">
      <w:pPr>
        <w:rPr>
          <w:b/>
          <w:sz w:val="20"/>
          <w:szCs w:val="20"/>
        </w:rPr>
      </w:pPr>
      <w:r>
        <w:rPr>
          <w:b/>
          <w:sz w:val="20"/>
          <w:szCs w:val="20"/>
        </w:rPr>
        <w:t>Применение:</w:t>
      </w:r>
    </w:p>
    <w:p w:rsidR="00F96D98" w:rsidRDefault="00F96D98" w:rsidP="00F96D9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8A1B73">
        <w:rPr>
          <w:sz w:val="20"/>
          <w:szCs w:val="20"/>
        </w:rPr>
        <w:t>Потенциальная сфера применения данного препарата очень разнообразна</w:t>
      </w:r>
      <w:r w:rsidRPr="001A6BD6">
        <w:rPr>
          <w:sz w:val="20"/>
          <w:szCs w:val="20"/>
        </w:rPr>
        <w:t>:</w:t>
      </w:r>
    </w:p>
    <w:p w:rsidR="008A1B73" w:rsidRDefault="008A1B73" w:rsidP="00F96D9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- в качестве наполнителя разных фармацевтических составов;</w:t>
      </w:r>
    </w:p>
    <w:p w:rsidR="008A1B73" w:rsidRPr="001A6BD6" w:rsidRDefault="008A1B73" w:rsidP="00F96D9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- «носитель» основных компонентов спреев;</w:t>
      </w:r>
    </w:p>
    <w:p w:rsidR="00F96D98" w:rsidRDefault="00F96D98" w:rsidP="00F96D98">
      <w:pPr>
        <w:spacing w:after="0"/>
        <w:rPr>
          <w:sz w:val="20"/>
          <w:szCs w:val="20"/>
        </w:rPr>
      </w:pPr>
      <w:r>
        <w:rPr>
          <w:sz w:val="20"/>
          <w:szCs w:val="20"/>
        </w:rPr>
        <w:t>- средства по уходу за кожей;</w:t>
      </w:r>
    </w:p>
    <w:p w:rsidR="00962D53" w:rsidRPr="006A626C" w:rsidRDefault="00962D53" w:rsidP="00F96D98">
      <w:pPr>
        <w:spacing w:after="0"/>
        <w:rPr>
          <w:sz w:val="20"/>
          <w:szCs w:val="20"/>
        </w:rPr>
      </w:pPr>
      <w:r>
        <w:rPr>
          <w:sz w:val="20"/>
          <w:szCs w:val="20"/>
        </w:rPr>
        <w:t>- антиперспира</w:t>
      </w:r>
      <w:r w:rsidR="00E50A2D">
        <w:rPr>
          <w:sz w:val="20"/>
          <w:szCs w:val="20"/>
        </w:rPr>
        <w:t>нты, дезодоранты, спреи;</w:t>
      </w:r>
    </w:p>
    <w:p w:rsidR="00F96D98" w:rsidRDefault="00F96D98" w:rsidP="00F96D98">
      <w:pPr>
        <w:spacing w:after="0"/>
        <w:rPr>
          <w:sz w:val="20"/>
          <w:szCs w:val="20"/>
        </w:rPr>
      </w:pPr>
      <w:r>
        <w:rPr>
          <w:sz w:val="20"/>
          <w:szCs w:val="20"/>
        </w:rPr>
        <w:t>- солнцезащитные средства по уходу за кожей</w:t>
      </w:r>
      <w:r w:rsidR="006A626C">
        <w:rPr>
          <w:sz w:val="20"/>
          <w:szCs w:val="20"/>
        </w:rPr>
        <w:t>;</w:t>
      </w:r>
    </w:p>
    <w:p w:rsidR="006A626C" w:rsidRDefault="006A626C" w:rsidP="00F96D98">
      <w:pPr>
        <w:spacing w:after="0"/>
        <w:rPr>
          <w:sz w:val="20"/>
          <w:szCs w:val="20"/>
        </w:rPr>
      </w:pPr>
      <w:r>
        <w:rPr>
          <w:sz w:val="20"/>
          <w:szCs w:val="20"/>
        </w:rPr>
        <w:t>- сухие масла и духи.</w:t>
      </w:r>
    </w:p>
    <w:p w:rsidR="008A1B73" w:rsidRDefault="008A1B73" w:rsidP="00F96D98">
      <w:pPr>
        <w:spacing w:after="0"/>
        <w:rPr>
          <w:sz w:val="20"/>
          <w:szCs w:val="20"/>
        </w:rPr>
      </w:pPr>
    </w:p>
    <w:p w:rsidR="008A1B73" w:rsidRDefault="008A1B73" w:rsidP="00F96D98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Основные преимущества:</w:t>
      </w:r>
    </w:p>
    <w:p w:rsidR="008A1B73" w:rsidRDefault="008A1B73" w:rsidP="00F96D98">
      <w:pPr>
        <w:spacing w:after="0"/>
        <w:rPr>
          <w:sz w:val="20"/>
          <w:szCs w:val="20"/>
        </w:rPr>
      </w:pPr>
      <w:r>
        <w:rPr>
          <w:sz w:val="20"/>
          <w:szCs w:val="20"/>
        </w:rPr>
        <w:t>- не оставляет жирного налета и следа;</w:t>
      </w:r>
    </w:p>
    <w:p w:rsidR="008A1B73" w:rsidRDefault="008A1B73" w:rsidP="00F96D9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62D53">
        <w:rPr>
          <w:sz w:val="20"/>
          <w:szCs w:val="20"/>
        </w:rPr>
        <w:t>не оказывает охлаждающего эффекта на кожу;</w:t>
      </w:r>
    </w:p>
    <w:p w:rsidR="00962D53" w:rsidRDefault="00962D53" w:rsidP="00F96D98">
      <w:pPr>
        <w:spacing w:after="0"/>
        <w:rPr>
          <w:sz w:val="20"/>
          <w:szCs w:val="20"/>
        </w:rPr>
      </w:pPr>
      <w:r>
        <w:rPr>
          <w:sz w:val="20"/>
          <w:szCs w:val="20"/>
        </w:rPr>
        <w:t>- не вызывает жжение на коже;</w:t>
      </w:r>
    </w:p>
    <w:p w:rsidR="00962D53" w:rsidRPr="00962D53" w:rsidRDefault="00962D53" w:rsidP="00F96D98">
      <w:pPr>
        <w:spacing w:after="0"/>
        <w:rPr>
          <w:sz w:val="20"/>
          <w:szCs w:val="20"/>
          <w:lang w:val="en-US"/>
        </w:rPr>
      </w:pPr>
      <w:r w:rsidRPr="00962D53">
        <w:rPr>
          <w:sz w:val="20"/>
          <w:szCs w:val="20"/>
          <w:lang w:val="en-US"/>
        </w:rPr>
        <w:t xml:space="preserve">- </w:t>
      </w:r>
      <w:proofErr w:type="gramStart"/>
      <w:r>
        <w:rPr>
          <w:sz w:val="20"/>
          <w:szCs w:val="20"/>
        </w:rPr>
        <w:t>имеет</w:t>
      </w:r>
      <w:proofErr w:type="gramEnd"/>
      <w:r w:rsidRPr="00962D5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нежирную</w:t>
      </w:r>
      <w:r w:rsidRPr="00962D5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текстуру</w:t>
      </w:r>
      <w:r w:rsidRPr="00962D53">
        <w:rPr>
          <w:sz w:val="20"/>
          <w:szCs w:val="20"/>
          <w:lang w:val="en-US"/>
        </w:rPr>
        <w:t>;</w:t>
      </w:r>
    </w:p>
    <w:p w:rsidR="00962D53" w:rsidRDefault="00962D53" w:rsidP="00962D53">
      <w:pPr>
        <w:spacing w:after="0"/>
        <w:rPr>
          <w:sz w:val="20"/>
          <w:szCs w:val="20"/>
        </w:rPr>
      </w:pPr>
      <w:r>
        <w:rPr>
          <w:sz w:val="20"/>
          <w:szCs w:val="20"/>
        </w:rPr>
        <w:t>- с</w:t>
      </w:r>
      <w:r w:rsidRPr="00962D53">
        <w:rPr>
          <w:sz w:val="20"/>
          <w:szCs w:val="20"/>
        </w:rPr>
        <w:t>овместим с широким диапазоном</w:t>
      </w:r>
      <w:r>
        <w:rPr>
          <w:sz w:val="20"/>
          <w:szCs w:val="20"/>
        </w:rPr>
        <w:t xml:space="preserve"> </w:t>
      </w:r>
      <w:r w:rsidRPr="00962D53">
        <w:rPr>
          <w:sz w:val="20"/>
          <w:szCs w:val="20"/>
        </w:rPr>
        <w:t>косметически</w:t>
      </w:r>
      <w:r>
        <w:rPr>
          <w:sz w:val="20"/>
          <w:szCs w:val="20"/>
        </w:rPr>
        <w:t>х</w:t>
      </w:r>
      <w:r w:rsidRPr="00962D53">
        <w:rPr>
          <w:sz w:val="20"/>
          <w:szCs w:val="20"/>
        </w:rPr>
        <w:t xml:space="preserve"> ингредиент</w:t>
      </w:r>
      <w:r>
        <w:rPr>
          <w:sz w:val="20"/>
          <w:szCs w:val="20"/>
        </w:rPr>
        <w:t>ов;</w:t>
      </w:r>
    </w:p>
    <w:p w:rsidR="00F96D98" w:rsidRDefault="00962D53" w:rsidP="006A626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отвечает монографическим требованиям </w:t>
      </w:r>
      <w:r w:rsidRPr="00962D53">
        <w:rPr>
          <w:sz w:val="20"/>
          <w:szCs w:val="20"/>
        </w:rPr>
        <w:t>Национальн</w:t>
      </w:r>
      <w:r>
        <w:rPr>
          <w:sz w:val="20"/>
          <w:szCs w:val="20"/>
        </w:rPr>
        <w:t>ого</w:t>
      </w:r>
      <w:r w:rsidRPr="00962D53">
        <w:rPr>
          <w:sz w:val="20"/>
          <w:szCs w:val="20"/>
        </w:rPr>
        <w:t xml:space="preserve"> фармацевтическ</w:t>
      </w:r>
      <w:r>
        <w:rPr>
          <w:sz w:val="20"/>
          <w:szCs w:val="20"/>
        </w:rPr>
        <w:t xml:space="preserve">ого </w:t>
      </w:r>
      <w:r w:rsidRPr="00962D53">
        <w:rPr>
          <w:sz w:val="20"/>
          <w:szCs w:val="20"/>
        </w:rPr>
        <w:t>справочник</w:t>
      </w:r>
      <w:r>
        <w:rPr>
          <w:sz w:val="20"/>
          <w:szCs w:val="20"/>
        </w:rPr>
        <w:t>а;</w:t>
      </w:r>
    </w:p>
    <w:p w:rsidR="00E50A2D" w:rsidRDefault="00E50A2D" w:rsidP="00ED7860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Циклометиконы </w:t>
      </w:r>
      <w:r w:rsidRPr="00E50A2D">
        <w:rPr>
          <w:sz w:val="20"/>
          <w:szCs w:val="20"/>
        </w:rPr>
        <w:t xml:space="preserve"> </w:t>
      </w:r>
      <w:r>
        <w:rPr>
          <w:sz w:val="20"/>
          <w:szCs w:val="20"/>
        </w:rPr>
        <w:t>применяются при производстве косметических</w:t>
      </w:r>
      <w:r w:rsidRPr="00E50A2D">
        <w:rPr>
          <w:sz w:val="20"/>
          <w:szCs w:val="20"/>
        </w:rPr>
        <w:t xml:space="preserve"> продукт</w:t>
      </w:r>
      <w:r>
        <w:rPr>
          <w:sz w:val="20"/>
          <w:szCs w:val="20"/>
        </w:rPr>
        <w:t xml:space="preserve">ов по уходу за кожей. Благодаря своей гладкой текстуре, препараты, </w:t>
      </w:r>
      <w:r w:rsidRPr="00E50A2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содержащие их в своем составе, особенно </w:t>
      </w:r>
      <w:r w:rsidRPr="00E50A2D">
        <w:rPr>
          <w:sz w:val="20"/>
          <w:szCs w:val="20"/>
        </w:rPr>
        <w:t>легко</w:t>
      </w:r>
      <w:r>
        <w:rPr>
          <w:sz w:val="20"/>
          <w:szCs w:val="20"/>
        </w:rPr>
        <w:t xml:space="preserve"> нанося</w:t>
      </w:r>
      <w:r w:rsidRPr="00E50A2D">
        <w:rPr>
          <w:sz w:val="20"/>
          <w:szCs w:val="20"/>
        </w:rPr>
        <w:t>тся на кожу. Циклометикон</w:t>
      </w:r>
      <w:r>
        <w:rPr>
          <w:sz w:val="20"/>
          <w:szCs w:val="20"/>
        </w:rPr>
        <w:t>ы</w:t>
      </w:r>
      <w:r w:rsidRPr="00E50A2D">
        <w:rPr>
          <w:sz w:val="20"/>
          <w:szCs w:val="20"/>
        </w:rPr>
        <w:t xml:space="preserve"> часто смешива</w:t>
      </w:r>
      <w:r>
        <w:rPr>
          <w:sz w:val="20"/>
          <w:szCs w:val="20"/>
        </w:rPr>
        <w:t>ю</w:t>
      </w:r>
      <w:r w:rsidRPr="00E50A2D">
        <w:rPr>
          <w:sz w:val="20"/>
          <w:szCs w:val="20"/>
        </w:rPr>
        <w:t xml:space="preserve">тся с </w:t>
      </w:r>
      <w:r>
        <w:rPr>
          <w:sz w:val="20"/>
          <w:szCs w:val="20"/>
        </w:rPr>
        <w:t>парфюмерией, лосьонами, кремами</w:t>
      </w:r>
      <w:r w:rsidRPr="00E50A2D">
        <w:rPr>
          <w:sz w:val="20"/>
          <w:szCs w:val="20"/>
        </w:rPr>
        <w:t xml:space="preserve"> и </w:t>
      </w:r>
      <w:r>
        <w:rPr>
          <w:sz w:val="20"/>
          <w:szCs w:val="20"/>
        </w:rPr>
        <w:t>другими товарами из линии по уходу за волосами. В</w:t>
      </w:r>
      <w:r w:rsidRPr="00E50A2D">
        <w:rPr>
          <w:sz w:val="20"/>
          <w:szCs w:val="20"/>
        </w:rPr>
        <w:t xml:space="preserve"> </w:t>
      </w:r>
      <w:r w:rsidR="004C3880">
        <w:rPr>
          <w:sz w:val="20"/>
          <w:szCs w:val="20"/>
        </w:rPr>
        <w:t>данное</w:t>
      </w:r>
      <w:r w:rsidRPr="00E50A2D">
        <w:rPr>
          <w:sz w:val="20"/>
          <w:szCs w:val="20"/>
        </w:rPr>
        <w:t xml:space="preserve"> время </w:t>
      </w:r>
      <w:r w:rsidR="004C3880">
        <w:rPr>
          <w:sz w:val="20"/>
          <w:szCs w:val="20"/>
        </w:rPr>
        <w:t>проводятся исследования касательно</w:t>
      </w:r>
      <w:r w:rsidRPr="00E50A2D">
        <w:rPr>
          <w:sz w:val="20"/>
          <w:szCs w:val="20"/>
        </w:rPr>
        <w:t xml:space="preserve"> использования в продуктах, </w:t>
      </w:r>
      <w:r>
        <w:rPr>
          <w:sz w:val="20"/>
          <w:szCs w:val="20"/>
        </w:rPr>
        <w:t xml:space="preserve">склонных </w:t>
      </w:r>
      <w:r w:rsidRPr="00E50A2D">
        <w:rPr>
          <w:sz w:val="20"/>
          <w:szCs w:val="20"/>
        </w:rPr>
        <w:t xml:space="preserve">вызывать сухость и раздражение. При использовании </w:t>
      </w:r>
      <w:r w:rsidR="00932C95">
        <w:rPr>
          <w:sz w:val="20"/>
          <w:szCs w:val="20"/>
        </w:rPr>
        <w:t>не оставляет следов жирности и эффекта «липкости», выравнивая при этом текстуру поверхности кожи</w:t>
      </w:r>
      <w:proofErr w:type="gramStart"/>
      <w:r w:rsidR="00932C95">
        <w:rPr>
          <w:sz w:val="20"/>
          <w:szCs w:val="20"/>
        </w:rPr>
        <w:t>.</w:t>
      </w:r>
      <w:proofErr w:type="gramEnd"/>
      <w:r w:rsidRPr="00E50A2D">
        <w:rPr>
          <w:sz w:val="20"/>
          <w:szCs w:val="20"/>
        </w:rPr>
        <w:t xml:space="preserve"> </w:t>
      </w:r>
      <w:r w:rsidR="00932C95">
        <w:rPr>
          <w:sz w:val="20"/>
          <w:szCs w:val="20"/>
        </w:rPr>
        <w:t>О</w:t>
      </w:r>
      <w:r w:rsidR="00932C95" w:rsidRPr="00932C95">
        <w:rPr>
          <w:sz w:val="20"/>
          <w:szCs w:val="20"/>
        </w:rPr>
        <w:t>тлично подходит для базовых масел в косметических рецептурах</w:t>
      </w:r>
      <w:proofErr w:type="gramStart"/>
      <w:r w:rsidR="00932C95">
        <w:rPr>
          <w:sz w:val="20"/>
          <w:szCs w:val="20"/>
        </w:rPr>
        <w:t>.</w:t>
      </w:r>
      <w:proofErr w:type="gramEnd"/>
      <w:r w:rsidR="00932C95">
        <w:rPr>
          <w:sz w:val="20"/>
          <w:szCs w:val="20"/>
        </w:rPr>
        <w:t xml:space="preserve"> </w:t>
      </w:r>
      <w:r w:rsidR="006A626C">
        <w:rPr>
          <w:sz w:val="20"/>
          <w:szCs w:val="20"/>
        </w:rPr>
        <w:t xml:space="preserve">При использовании производства </w:t>
      </w:r>
      <w:proofErr w:type="spellStart"/>
      <w:r w:rsidR="006A626C">
        <w:rPr>
          <w:sz w:val="20"/>
          <w:szCs w:val="20"/>
        </w:rPr>
        <w:t>праймера</w:t>
      </w:r>
      <w:proofErr w:type="spellEnd"/>
      <w:r w:rsidR="006A626C">
        <w:rPr>
          <w:sz w:val="20"/>
          <w:szCs w:val="20"/>
        </w:rPr>
        <w:t xml:space="preserve"> для макияжа способствует разглаживанию кожи лица и сохранению свежего макияжа в течение </w:t>
      </w:r>
      <w:proofErr w:type="spellStart"/>
      <w:r w:rsidR="006A626C">
        <w:rPr>
          <w:sz w:val="20"/>
          <w:szCs w:val="20"/>
        </w:rPr>
        <w:t>всегодня</w:t>
      </w:r>
      <w:proofErr w:type="gramStart"/>
      <w:r w:rsidR="006A626C">
        <w:rPr>
          <w:sz w:val="20"/>
          <w:szCs w:val="20"/>
        </w:rPr>
        <w:t>.</w:t>
      </w:r>
      <w:r w:rsidR="00932C95">
        <w:rPr>
          <w:sz w:val="20"/>
          <w:szCs w:val="20"/>
        </w:rPr>
        <w:t>О</w:t>
      </w:r>
      <w:proofErr w:type="gramEnd"/>
      <w:r w:rsidR="00932C95">
        <w:rPr>
          <w:sz w:val="20"/>
          <w:szCs w:val="20"/>
        </w:rPr>
        <w:t>тличный</w:t>
      </w:r>
      <w:proofErr w:type="spellEnd"/>
      <w:r w:rsidR="00932C95">
        <w:rPr>
          <w:sz w:val="20"/>
          <w:szCs w:val="20"/>
        </w:rPr>
        <w:t xml:space="preserve"> летучий «перевозчик» активных компонентов при 100% испарении при комнатной температуре. Обладает н</w:t>
      </w:r>
      <w:r w:rsidR="00932C95" w:rsidRPr="00932C95">
        <w:rPr>
          <w:sz w:val="20"/>
          <w:szCs w:val="20"/>
        </w:rPr>
        <w:t>изк</w:t>
      </w:r>
      <w:r w:rsidR="00932C95">
        <w:rPr>
          <w:sz w:val="20"/>
          <w:szCs w:val="20"/>
        </w:rPr>
        <w:t>им</w:t>
      </w:r>
      <w:r w:rsidR="00932C95" w:rsidRPr="00932C95">
        <w:rPr>
          <w:sz w:val="20"/>
          <w:szCs w:val="20"/>
        </w:rPr>
        <w:t xml:space="preserve"> поверхностн</w:t>
      </w:r>
      <w:r w:rsidR="00932C95">
        <w:rPr>
          <w:sz w:val="20"/>
          <w:szCs w:val="20"/>
        </w:rPr>
        <w:t>ым</w:t>
      </w:r>
      <w:r w:rsidR="00932C95" w:rsidRPr="00932C95">
        <w:rPr>
          <w:sz w:val="20"/>
          <w:szCs w:val="20"/>
        </w:rPr>
        <w:t xml:space="preserve"> натяжение</w:t>
      </w:r>
      <w:r w:rsidR="00932C95">
        <w:rPr>
          <w:sz w:val="20"/>
          <w:szCs w:val="20"/>
        </w:rPr>
        <w:t>м</w:t>
      </w:r>
      <w:r w:rsidR="00932C95" w:rsidRPr="00932C95">
        <w:rPr>
          <w:sz w:val="20"/>
          <w:szCs w:val="20"/>
        </w:rPr>
        <w:t xml:space="preserve"> жидкости</w:t>
      </w:r>
      <w:r w:rsidR="00932C95">
        <w:rPr>
          <w:sz w:val="20"/>
          <w:szCs w:val="20"/>
        </w:rPr>
        <w:t>, в результате чего гарантируется высокая степень растекаемости.</w:t>
      </w:r>
      <w:r w:rsidR="00932C95" w:rsidRPr="00932C95">
        <w:rPr>
          <w:sz w:val="20"/>
          <w:szCs w:val="20"/>
        </w:rPr>
        <w:t xml:space="preserve"> </w:t>
      </w:r>
    </w:p>
    <w:p w:rsidR="006A626C" w:rsidRDefault="00C755D4" w:rsidP="006A626C">
      <w:pPr>
        <w:jc w:val="both"/>
        <w:rPr>
          <w:b/>
          <w:sz w:val="20"/>
          <w:szCs w:val="20"/>
        </w:rPr>
      </w:pPr>
      <w:r w:rsidRPr="00C755D4">
        <w:rPr>
          <w:b/>
          <w:sz w:val="20"/>
          <w:szCs w:val="20"/>
        </w:rPr>
        <w:t>Условия хранения:</w:t>
      </w:r>
      <w:r>
        <w:rPr>
          <w:b/>
          <w:sz w:val="20"/>
          <w:szCs w:val="20"/>
        </w:rPr>
        <w:t xml:space="preserve"> </w:t>
      </w:r>
    </w:p>
    <w:p w:rsidR="00C755D4" w:rsidRPr="00C755D4" w:rsidRDefault="00C755D4" w:rsidP="006A626C">
      <w:pPr>
        <w:jc w:val="both"/>
        <w:rPr>
          <w:sz w:val="20"/>
          <w:szCs w:val="20"/>
        </w:rPr>
      </w:pPr>
      <w:r>
        <w:rPr>
          <w:sz w:val="20"/>
          <w:szCs w:val="20"/>
        </w:rPr>
        <w:t>При хранении</w:t>
      </w:r>
      <w:r w:rsidRPr="00C755D4">
        <w:rPr>
          <w:sz w:val="20"/>
          <w:szCs w:val="20"/>
        </w:rPr>
        <w:t xml:space="preserve"> ниже </w:t>
      </w:r>
      <w:r w:rsidR="00962D53">
        <w:rPr>
          <w:sz w:val="20"/>
          <w:szCs w:val="20"/>
        </w:rPr>
        <w:t>25</w:t>
      </w:r>
      <w:proofErr w:type="gramStart"/>
      <w:r w:rsidRPr="00C755D4">
        <w:rPr>
          <w:sz w:val="20"/>
          <w:szCs w:val="20"/>
        </w:rPr>
        <w:t>°С</w:t>
      </w:r>
      <w:proofErr w:type="gramEnd"/>
      <w:r w:rsidRPr="00C755D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оригинальных </w:t>
      </w:r>
      <w:r w:rsidR="00211015">
        <w:rPr>
          <w:sz w:val="20"/>
          <w:szCs w:val="20"/>
        </w:rPr>
        <w:t>нераспечатанных</w:t>
      </w:r>
      <w:r>
        <w:rPr>
          <w:sz w:val="20"/>
          <w:szCs w:val="20"/>
        </w:rPr>
        <w:t xml:space="preserve"> </w:t>
      </w:r>
      <w:r w:rsidR="00211015">
        <w:rPr>
          <w:sz w:val="20"/>
          <w:szCs w:val="20"/>
        </w:rPr>
        <w:t>тарах</w:t>
      </w:r>
      <w:r>
        <w:rPr>
          <w:sz w:val="20"/>
          <w:szCs w:val="20"/>
        </w:rPr>
        <w:t xml:space="preserve">, </w:t>
      </w:r>
      <w:r w:rsidR="00211015">
        <w:rPr>
          <w:sz w:val="20"/>
          <w:szCs w:val="20"/>
        </w:rPr>
        <w:t>от даты производства</w:t>
      </w:r>
      <w:r w:rsidR="00211015">
        <w:rPr>
          <w:sz w:val="20"/>
          <w:szCs w:val="20"/>
        </w:rPr>
        <w:t xml:space="preserve"> </w:t>
      </w:r>
      <w:r>
        <w:rPr>
          <w:sz w:val="20"/>
          <w:szCs w:val="20"/>
        </w:rPr>
        <w:t>продукт имеет срок годности</w:t>
      </w:r>
      <w:r w:rsidR="00211015">
        <w:rPr>
          <w:sz w:val="20"/>
          <w:szCs w:val="20"/>
        </w:rPr>
        <w:t xml:space="preserve"> не более</w:t>
      </w:r>
      <w:r>
        <w:rPr>
          <w:sz w:val="20"/>
          <w:szCs w:val="20"/>
        </w:rPr>
        <w:t xml:space="preserve"> 30 месяцев. </w:t>
      </w:r>
      <w:r w:rsidRPr="00C755D4">
        <w:rPr>
          <w:sz w:val="20"/>
          <w:szCs w:val="20"/>
        </w:rPr>
        <w:t>Как при хранении любых горючих материалов должны соблюдаться правила хранения (плотно закрытые емкости)</w:t>
      </w:r>
      <w:proofErr w:type="gramStart"/>
      <w:r w:rsidRPr="00C755D4">
        <w:rPr>
          <w:sz w:val="20"/>
          <w:szCs w:val="20"/>
        </w:rPr>
        <w:t>.</w:t>
      </w:r>
      <w:proofErr w:type="gramEnd"/>
      <w:r w:rsidR="00962D53">
        <w:rPr>
          <w:sz w:val="20"/>
          <w:szCs w:val="20"/>
        </w:rPr>
        <w:t xml:space="preserve"> Должен храниться </w:t>
      </w:r>
      <w:r w:rsidR="00211015">
        <w:rPr>
          <w:sz w:val="20"/>
          <w:szCs w:val="20"/>
        </w:rPr>
        <w:t>не ниже</w:t>
      </w:r>
      <w:r w:rsidR="00962D53">
        <w:rPr>
          <w:sz w:val="20"/>
          <w:szCs w:val="20"/>
        </w:rPr>
        <w:t xml:space="preserve"> – 45</w:t>
      </w:r>
      <w:proofErr w:type="gramStart"/>
      <w:r w:rsidR="00962D53" w:rsidRPr="00962D53">
        <w:rPr>
          <w:sz w:val="20"/>
          <w:szCs w:val="20"/>
        </w:rPr>
        <w:t>°С</w:t>
      </w:r>
      <w:proofErr w:type="gramEnd"/>
      <w:r w:rsidR="00962D53">
        <w:rPr>
          <w:sz w:val="20"/>
          <w:szCs w:val="20"/>
        </w:rPr>
        <w:t>, в случае замерзания нельзя размораживать вблизи открытого огня.</w:t>
      </w:r>
    </w:p>
    <w:p w:rsidR="006A626C" w:rsidRDefault="00F96D98" w:rsidP="006A626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Противопоказания:</w:t>
      </w:r>
    </w:p>
    <w:p w:rsidR="00F96D98" w:rsidRDefault="00F96D98" w:rsidP="006A626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Безопасен. </w:t>
      </w:r>
      <w:r w:rsidR="006A626C">
        <w:rPr>
          <w:sz w:val="20"/>
          <w:szCs w:val="20"/>
        </w:rPr>
        <w:t>Редко может наблюдаться индивидуальная непе</w:t>
      </w:r>
      <w:r w:rsidR="00494C56">
        <w:rPr>
          <w:sz w:val="20"/>
          <w:szCs w:val="20"/>
        </w:rPr>
        <w:t>ре</w:t>
      </w:r>
      <w:r w:rsidR="006A626C">
        <w:rPr>
          <w:sz w:val="20"/>
          <w:szCs w:val="20"/>
        </w:rPr>
        <w:t>носимость.</w:t>
      </w:r>
    </w:p>
    <w:p w:rsidR="00ED7860" w:rsidRDefault="00ED7860" w:rsidP="00ED7860">
      <w:pPr>
        <w:jc w:val="both"/>
        <w:rPr>
          <w:b/>
          <w:sz w:val="20"/>
          <w:szCs w:val="20"/>
        </w:rPr>
      </w:pPr>
      <w:r w:rsidRPr="00494C56">
        <w:rPr>
          <w:b/>
          <w:sz w:val="20"/>
          <w:szCs w:val="20"/>
        </w:rPr>
        <w:t>Рецепт средства от комаров «</w:t>
      </w:r>
      <w:proofErr w:type="gramStart"/>
      <w:r w:rsidRPr="00494C56">
        <w:rPr>
          <w:b/>
          <w:sz w:val="20"/>
          <w:szCs w:val="20"/>
        </w:rPr>
        <w:t>Комар-Стоп</w:t>
      </w:r>
      <w:proofErr w:type="gramEnd"/>
      <w:r w:rsidRPr="00494C56">
        <w:rPr>
          <w:b/>
          <w:sz w:val="20"/>
          <w:szCs w:val="20"/>
        </w:rPr>
        <w:t>»:</w:t>
      </w:r>
    </w:p>
    <w:p w:rsidR="00494C56" w:rsidRPr="00494C56" w:rsidRDefault="00494C56" w:rsidP="00ED7860">
      <w:pPr>
        <w:jc w:val="both"/>
        <w:rPr>
          <w:sz w:val="20"/>
          <w:szCs w:val="20"/>
        </w:rPr>
      </w:pPr>
      <w:r w:rsidRPr="00494C56">
        <w:rPr>
          <w:sz w:val="20"/>
          <w:szCs w:val="20"/>
        </w:rPr>
        <w:t>Наносить на чистую сухую кожу</w:t>
      </w:r>
      <w:r>
        <w:rPr>
          <w:sz w:val="20"/>
          <w:szCs w:val="20"/>
        </w:rPr>
        <w:t>.</w:t>
      </w:r>
    </w:p>
    <w:p w:rsidR="00211015" w:rsidRDefault="00211015" w:rsidP="0021101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- </w:t>
      </w:r>
      <w:proofErr w:type="spellStart"/>
      <w:r>
        <w:rPr>
          <w:sz w:val="20"/>
          <w:szCs w:val="20"/>
        </w:rPr>
        <w:t>циклометикон</w:t>
      </w:r>
      <w:proofErr w:type="spellEnd"/>
      <w:r>
        <w:rPr>
          <w:sz w:val="20"/>
          <w:szCs w:val="20"/>
        </w:rPr>
        <w:t xml:space="preserve"> – 35 мл</w:t>
      </w:r>
    </w:p>
    <w:p w:rsidR="00ED7860" w:rsidRDefault="00ED7860" w:rsidP="006A626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эфирное масло сосны – </w:t>
      </w:r>
      <w:r w:rsidR="00211015">
        <w:rPr>
          <w:sz w:val="20"/>
          <w:szCs w:val="20"/>
        </w:rPr>
        <w:t>6</w:t>
      </w:r>
      <w:r>
        <w:rPr>
          <w:sz w:val="20"/>
          <w:szCs w:val="20"/>
        </w:rPr>
        <w:t xml:space="preserve"> капель;</w:t>
      </w:r>
    </w:p>
    <w:p w:rsidR="00494C56" w:rsidRDefault="00494C56" w:rsidP="006A626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- эфирное масло чайного дерева –</w:t>
      </w:r>
      <w:r w:rsidR="00211015">
        <w:rPr>
          <w:sz w:val="20"/>
          <w:szCs w:val="20"/>
        </w:rPr>
        <w:t xml:space="preserve"> </w:t>
      </w:r>
      <w:bookmarkStart w:id="0" w:name="_GoBack"/>
      <w:bookmarkEnd w:id="0"/>
      <w:r w:rsidR="00211015">
        <w:rPr>
          <w:sz w:val="20"/>
          <w:szCs w:val="20"/>
        </w:rPr>
        <w:t>2</w:t>
      </w:r>
      <w:r>
        <w:rPr>
          <w:sz w:val="20"/>
          <w:szCs w:val="20"/>
        </w:rPr>
        <w:t xml:space="preserve"> капли;</w:t>
      </w:r>
    </w:p>
    <w:p w:rsidR="00211015" w:rsidRDefault="00ED7860" w:rsidP="0021101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- масло конопли – 4 капли;</w:t>
      </w:r>
      <w:r w:rsidR="00211015" w:rsidRPr="00211015">
        <w:rPr>
          <w:sz w:val="20"/>
          <w:szCs w:val="20"/>
        </w:rPr>
        <w:t xml:space="preserve"> </w:t>
      </w:r>
    </w:p>
    <w:p w:rsidR="00211015" w:rsidRDefault="00211015" w:rsidP="0021101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эфирное масло герани </w:t>
      </w:r>
      <w:r>
        <w:rPr>
          <w:sz w:val="20"/>
          <w:szCs w:val="20"/>
        </w:rPr>
        <w:t>9</w:t>
      </w:r>
      <w:r>
        <w:rPr>
          <w:sz w:val="20"/>
          <w:szCs w:val="20"/>
        </w:rPr>
        <w:t xml:space="preserve"> капель;</w:t>
      </w:r>
    </w:p>
    <w:p w:rsidR="00ED7860" w:rsidRDefault="00ED7860" w:rsidP="006A626C">
      <w:pPr>
        <w:spacing w:after="0"/>
        <w:jc w:val="both"/>
        <w:rPr>
          <w:sz w:val="20"/>
          <w:szCs w:val="20"/>
        </w:rPr>
      </w:pPr>
    </w:p>
    <w:p w:rsidR="00ED7860" w:rsidRDefault="00ED7860" w:rsidP="00ED7860">
      <w:pPr>
        <w:jc w:val="both"/>
        <w:rPr>
          <w:sz w:val="20"/>
          <w:szCs w:val="20"/>
        </w:rPr>
      </w:pPr>
    </w:p>
    <w:p w:rsidR="00F96D98" w:rsidRPr="00303CD6" w:rsidRDefault="00F96D98" w:rsidP="00F96D98">
      <w:pPr>
        <w:spacing w:before="240"/>
        <w:ind w:firstLine="705"/>
        <w:jc w:val="both"/>
        <w:rPr>
          <w:sz w:val="20"/>
          <w:szCs w:val="20"/>
        </w:rPr>
      </w:pPr>
    </w:p>
    <w:p w:rsidR="00F96D98" w:rsidRPr="00303CD6" w:rsidRDefault="00F96D98" w:rsidP="00F96D98">
      <w:pPr>
        <w:spacing w:before="240"/>
        <w:ind w:firstLine="705"/>
        <w:jc w:val="both"/>
        <w:rPr>
          <w:sz w:val="20"/>
          <w:szCs w:val="20"/>
        </w:rPr>
      </w:pPr>
    </w:p>
    <w:p w:rsidR="00E573D7" w:rsidRDefault="00E573D7"/>
    <w:sectPr w:rsidR="00E57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76CB"/>
    <w:multiLevelType w:val="hybridMultilevel"/>
    <w:tmpl w:val="798C4FEE"/>
    <w:lvl w:ilvl="0" w:tplc="8E42DC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98"/>
    <w:rsid w:val="00000A70"/>
    <w:rsid w:val="00011C53"/>
    <w:rsid w:val="000235F9"/>
    <w:rsid w:val="00027DFC"/>
    <w:rsid w:val="0003501C"/>
    <w:rsid w:val="00037317"/>
    <w:rsid w:val="00067CC1"/>
    <w:rsid w:val="00071C2F"/>
    <w:rsid w:val="00076125"/>
    <w:rsid w:val="00094605"/>
    <w:rsid w:val="000B4615"/>
    <w:rsid w:val="000B62E0"/>
    <w:rsid w:val="000B7240"/>
    <w:rsid w:val="000C2F32"/>
    <w:rsid w:val="000C5A6C"/>
    <w:rsid w:val="000D64A2"/>
    <w:rsid w:val="000D781D"/>
    <w:rsid w:val="000E0E89"/>
    <w:rsid w:val="000E3F08"/>
    <w:rsid w:val="000F7DE5"/>
    <w:rsid w:val="001039ED"/>
    <w:rsid w:val="001047D5"/>
    <w:rsid w:val="00120482"/>
    <w:rsid w:val="00165348"/>
    <w:rsid w:val="001673AD"/>
    <w:rsid w:val="0017560F"/>
    <w:rsid w:val="00176E38"/>
    <w:rsid w:val="00193B64"/>
    <w:rsid w:val="001A416D"/>
    <w:rsid w:val="001A4AAF"/>
    <w:rsid w:val="001B744B"/>
    <w:rsid w:val="001C16BD"/>
    <w:rsid w:val="001D55CA"/>
    <w:rsid w:val="001E1653"/>
    <w:rsid w:val="002000AB"/>
    <w:rsid w:val="00204711"/>
    <w:rsid w:val="00205F47"/>
    <w:rsid w:val="00211015"/>
    <w:rsid w:val="00214AB8"/>
    <w:rsid w:val="00251A1D"/>
    <w:rsid w:val="00252FD6"/>
    <w:rsid w:val="00260806"/>
    <w:rsid w:val="0026325F"/>
    <w:rsid w:val="00280982"/>
    <w:rsid w:val="002C765D"/>
    <w:rsid w:val="002D615E"/>
    <w:rsid w:val="002D786C"/>
    <w:rsid w:val="002E31C2"/>
    <w:rsid w:val="002F3BB7"/>
    <w:rsid w:val="002F565F"/>
    <w:rsid w:val="002F7403"/>
    <w:rsid w:val="0032607A"/>
    <w:rsid w:val="0033490C"/>
    <w:rsid w:val="00335526"/>
    <w:rsid w:val="00346436"/>
    <w:rsid w:val="00367A31"/>
    <w:rsid w:val="00372CCB"/>
    <w:rsid w:val="003A4CA7"/>
    <w:rsid w:val="003B72FE"/>
    <w:rsid w:val="003B73CE"/>
    <w:rsid w:val="003C33C3"/>
    <w:rsid w:val="003C3E43"/>
    <w:rsid w:val="003C4A76"/>
    <w:rsid w:val="003C6EED"/>
    <w:rsid w:val="003D213F"/>
    <w:rsid w:val="003D2371"/>
    <w:rsid w:val="003E1FE1"/>
    <w:rsid w:val="003E24F1"/>
    <w:rsid w:val="003E6E25"/>
    <w:rsid w:val="003F6D5D"/>
    <w:rsid w:val="00416330"/>
    <w:rsid w:val="004317C7"/>
    <w:rsid w:val="0044291E"/>
    <w:rsid w:val="00443F20"/>
    <w:rsid w:val="00445FF3"/>
    <w:rsid w:val="00452FBE"/>
    <w:rsid w:val="004579FD"/>
    <w:rsid w:val="00457F61"/>
    <w:rsid w:val="00461451"/>
    <w:rsid w:val="004643DA"/>
    <w:rsid w:val="004825DC"/>
    <w:rsid w:val="0048759E"/>
    <w:rsid w:val="00487833"/>
    <w:rsid w:val="004925E4"/>
    <w:rsid w:val="00494C56"/>
    <w:rsid w:val="004B545E"/>
    <w:rsid w:val="004C0178"/>
    <w:rsid w:val="004C3880"/>
    <w:rsid w:val="004F526E"/>
    <w:rsid w:val="00510DAF"/>
    <w:rsid w:val="00525EA5"/>
    <w:rsid w:val="00534F74"/>
    <w:rsid w:val="0055181A"/>
    <w:rsid w:val="00554192"/>
    <w:rsid w:val="0055657F"/>
    <w:rsid w:val="005570F6"/>
    <w:rsid w:val="005626DD"/>
    <w:rsid w:val="00582689"/>
    <w:rsid w:val="005A0CC3"/>
    <w:rsid w:val="005A41D7"/>
    <w:rsid w:val="005B3A32"/>
    <w:rsid w:val="005D6D28"/>
    <w:rsid w:val="0060380B"/>
    <w:rsid w:val="00607A3E"/>
    <w:rsid w:val="00630A36"/>
    <w:rsid w:val="00631C03"/>
    <w:rsid w:val="006708A1"/>
    <w:rsid w:val="00672280"/>
    <w:rsid w:val="006A626C"/>
    <w:rsid w:val="006A7968"/>
    <w:rsid w:val="006B061B"/>
    <w:rsid w:val="006C2E27"/>
    <w:rsid w:val="006C4BE0"/>
    <w:rsid w:val="006C6FE1"/>
    <w:rsid w:val="006D29D1"/>
    <w:rsid w:val="006D50D6"/>
    <w:rsid w:val="006E603F"/>
    <w:rsid w:val="00712B98"/>
    <w:rsid w:val="00727505"/>
    <w:rsid w:val="00790E39"/>
    <w:rsid w:val="00797F0F"/>
    <w:rsid w:val="007D340A"/>
    <w:rsid w:val="007F091E"/>
    <w:rsid w:val="007F15E7"/>
    <w:rsid w:val="007F6423"/>
    <w:rsid w:val="0080393E"/>
    <w:rsid w:val="00806FEA"/>
    <w:rsid w:val="00811D87"/>
    <w:rsid w:val="00817D40"/>
    <w:rsid w:val="008332D6"/>
    <w:rsid w:val="0086721F"/>
    <w:rsid w:val="008933B0"/>
    <w:rsid w:val="0089606D"/>
    <w:rsid w:val="008A1B73"/>
    <w:rsid w:val="008A20D1"/>
    <w:rsid w:val="008B0812"/>
    <w:rsid w:val="008B2D11"/>
    <w:rsid w:val="008B759B"/>
    <w:rsid w:val="008C62AE"/>
    <w:rsid w:val="008F41F6"/>
    <w:rsid w:val="008F604E"/>
    <w:rsid w:val="00906C92"/>
    <w:rsid w:val="00916544"/>
    <w:rsid w:val="00920FA6"/>
    <w:rsid w:val="00932C95"/>
    <w:rsid w:val="00941C0E"/>
    <w:rsid w:val="009500EB"/>
    <w:rsid w:val="00962D53"/>
    <w:rsid w:val="009717F6"/>
    <w:rsid w:val="0099770E"/>
    <w:rsid w:val="009C251E"/>
    <w:rsid w:val="009E112C"/>
    <w:rsid w:val="009E5C35"/>
    <w:rsid w:val="009E7ED0"/>
    <w:rsid w:val="009F4C40"/>
    <w:rsid w:val="00A024DE"/>
    <w:rsid w:val="00A125CE"/>
    <w:rsid w:val="00A20D35"/>
    <w:rsid w:val="00A40772"/>
    <w:rsid w:val="00A42F1E"/>
    <w:rsid w:val="00A43216"/>
    <w:rsid w:val="00A81FDD"/>
    <w:rsid w:val="00A91F21"/>
    <w:rsid w:val="00AA3CB6"/>
    <w:rsid w:val="00AD13C1"/>
    <w:rsid w:val="00AD3CFF"/>
    <w:rsid w:val="00AD4B29"/>
    <w:rsid w:val="00AD7DEC"/>
    <w:rsid w:val="00AE2C3A"/>
    <w:rsid w:val="00AF24F7"/>
    <w:rsid w:val="00AF6ABE"/>
    <w:rsid w:val="00B33B08"/>
    <w:rsid w:val="00B353CA"/>
    <w:rsid w:val="00B3581C"/>
    <w:rsid w:val="00B3756F"/>
    <w:rsid w:val="00B50695"/>
    <w:rsid w:val="00B51145"/>
    <w:rsid w:val="00B51F62"/>
    <w:rsid w:val="00B55EDA"/>
    <w:rsid w:val="00B60DBB"/>
    <w:rsid w:val="00B660B1"/>
    <w:rsid w:val="00B67B5F"/>
    <w:rsid w:val="00B7041E"/>
    <w:rsid w:val="00B859DD"/>
    <w:rsid w:val="00B93DD1"/>
    <w:rsid w:val="00B97021"/>
    <w:rsid w:val="00BA6CF9"/>
    <w:rsid w:val="00BB5C0D"/>
    <w:rsid w:val="00BC4F65"/>
    <w:rsid w:val="00BC6EAF"/>
    <w:rsid w:val="00BF5158"/>
    <w:rsid w:val="00BF586A"/>
    <w:rsid w:val="00BF762D"/>
    <w:rsid w:val="00C046DE"/>
    <w:rsid w:val="00C154D9"/>
    <w:rsid w:val="00C21C0E"/>
    <w:rsid w:val="00C23890"/>
    <w:rsid w:val="00C24FB9"/>
    <w:rsid w:val="00C30A6C"/>
    <w:rsid w:val="00C54C0B"/>
    <w:rsid w:val="00C73CB7"/>
    <w:rsid w:val="00C74C3B"/>
    <w:rsid w:val="00C755D4"/>
    <w:rsid w:val="00C95A53"/>
    <w:rsid w:val="00C96674"/>
    <w:rsid w:val="00CA2DE6"/>
    <w:rsid w:val="00CB0F71"/>
    <w:rsid w:val="00CB1D5A"/>
    <w:rsid w:val="00CB6918"/>
    <w:rsid w:val="00CB791D"/>
    <w:rsid w:val="00CF0A9E"/>
    <w:rsid w:val="00CF2055"/>
    <w:rsid w:val="00D00FB6"/>
    <w:rsid w:val="00D13038"/>
    <w:rsid w:val="00D46F8E"/>
    <w:rsid w:val="00D50D82"/>
    <w:rsid w:val="00D55128"/>
    <w:rsid w:val="00D91811"/>
    <w:rsid w:val="00D919BB"/>
    <w:rsid w:val="00D93332"/>
    <w:rsid w:val="00D96141"/>
    <w:rsid w:val="00D9676F"/>
    <w:rsid w:val="00DA2E72"/>
    <w:rsid w:val="00DD0460"/>
    <w:rsid w:val="00DD1CE0"/>
    <w:rsid w:val="00DE4900"/>
    <w:rsid w:val="00DE6F51"/>
    <w:rsid w:val="00E01378"/>
    <w:rsid w:val="00E03B07"/>
    <w:rsid w:val="00E1107B"/>
    <w:rsid w:val="00E117BF"/>
    <w:rsid w:val="00E12A5B"/>
    <w:rsid w:val="00E207C1"/>
    <w:rsid w:val="00E254B2"/>
    <w:rsid w:val="00E36B04"/>
    <w:rsid w:val="00E456ED"/>
    <w:rsid w:val="00E50A2D"/>
    <w:rsid w:val="00E573D7"/>
    <w:rsid w:val="00E57A89"/>
    <w:rsid w:val="00E659AB"/>
    <w:rsid w:val="00E675E3"/>
    <w:rsid w:val="00E87808"/>
    <w:rsid w:val="00E91C59"/>
    <w:rsid w:val="00EA6DBD"/>
    <w:rsid w:val="00EB6D11"/>
    <w:rsid w:val="00EB70FB"/>
    <w:rsid w:val="00EB7587"/>
    <w:rsid w:val="00EC48C6"/>
    <w:rsid w:val="00ED7860"/>
    <w:rsid w:val="00EE62EF"/>
    <w:rsid w:val="00EF3430"/>
    <w:rsid w:val="00F0267A"/>
    <w:rsid w:val="00F21754"/>
    <w:rsid w:val="00F371B6"/>
    <w:rsid w:val="00F464AB"/>
    <w:rsid w:val="00F65250"/>
    <w:rsid w:val="00F8471C"/>
    <w:rsid w:val="00F95AC6"/>
    <w:rsid w:val="00F96D98"/>
    <w:rsid w:val="00FB314A"/>
    <w:rsid w:val="00FC2445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D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370</Words>
  <Characters>2540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9</cp:revision>
  <dcterms:created xsi:type="dcterms:W3CDTF">2015-07-29T09:32:00Z</dcterms:created>
  <dcterms:modified xsi:type="dcterms:W3CDTF">2015-07-29T11:07:00Z</dcterms:modified>
</cp:coreProperties>
</file>