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139F">
        <w:rPr>
          <w:rFonts w:ascii="Times New Roman" w:hAnsi="Times New Roman" w:cs="Times New Roman"/>
          <w:sz w:val="28"/>
          <w:szCs w:val="28"/>
        </w:rPr>
        <w:t>СУПЕР ПРЕДЛОЖЕНИЕ: складной мат входит в стоимость на</w:t>
      </w:r>
      <w:r w:rsidRPr="009F139F">
        <w:rPr>
          <w:rFonts w:ascii="Times New Roman" w:hAnsi="Times New Roman" w:cs="Times New Roman"/>
          <w:sz w:val="28"/>
          <w:szCs w:val="28"/>
        </w:rPr>
        <w:t>бора</w:t>
      </w:r>
      <w:proofErr w:type="gramStart"/>
      <w:r w:rsidRPr="009F13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1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13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F139F">
        <w:rPr>
          <w:rFonts w:ascii="Times New Roman" w:hAnsi="Times New Roman" w:cs="Times New Roman"/>
          <w:sz w:val="28"/>
          <w:szCs w:val="28"/>
        </w:rPr>
        <w:t>аполнитель мата поролон.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139F">
        <w:rPr>
          <w:rFonts w:ascii="Times New Roman" w:hAnsi="Times New Roman" w:cs="Times New Roman"/>
          <w:sz w:val="28"/>
          <w:szCs w:val="28"/>
        </w:rPr>
        <w:t xml:space="preserve">ПАРАМЕТРЫ НАБОРА: высота 220 см, ширина 80 см, турник 70 см длина от стены, толщина стоек 3 см шириной 12 см, 8 перекладин диаметром 3,5 см 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139F">
        <w:rPr>
          <w:rFonts w:ascii="Times New Roman" w:hAnsi="Times New Roman" w:cs="Times New Roman"/>
          <w:sz w:val="28"/>
          <w:szCs w:val="28"/>
        </w:rPr>
        <w:t xml:space="preserve">БОГАТАЯ КОМПЛЕКТАЦИЯ: состав набора - </w:t>
      </w:r>
      <w:proofErr w:type="gramStart"/>
      <w:r w:rsidRPr="009F139F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9F139F">
        <w:rPr>
          <w:rFonts w:ascii="Times New Roman" w:hAnsi="Times New Roman" w:cs="Times New Roman"/>
          <w:sz w:val="28"/>
          <w:szCs w:val="28"/>
        </w:rPr>
        <w:t xml:space="preserve"> что на главной картинке: шведская стенка, турник, кольца, канат, трапеция и веревочная лестница, скла</w:t>
      </w:r>
      <w:r w:rsidRPr="009F139F">
        <w:rPr>
          <w:rFonts w:ascii="Times New Roman" w:hAnsi="Times New Roman" w:cs="Times New Roman"/>
          <w:sz w:val="28"/>
          <w:szCs w:val="28"/>
        </w:rPr>
        <w:t>дной мат, комплект для монтажа.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139F">
        <w:rPr>
          <w:rFonts w:ascii="Times New Roman" w:hAnsi="Times New Roman" w:cs="Times New Roman"/>
          <w:sz w:val="28"/>
          <w:szCs w:val="28"/>
        </w:rPr>
        <w:t>БЕЗОПАСНОСТЬ: крепление к стене в 6-ти точках, материал сосна шведская стенка боковины, перекладины твердая порода дерева, водный лак покрытие.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F139F">
        <w:rPr>
          <w:rFonts w:ascii="Times New Roman" w:hAnsi="Times New Roman" w:cs="Times New Roman"/>
          <w:sz w:val="28"/>
          <w:szCs w:val="28"/>
        </w:rPr>
        <w:t>УНИВЕРСАЛЬНОСТЬ ДЛЯ ДЕТЕЙ И ВЗРОСЛЫХ: высота 220 для пользователя ростом до 180 см, высота 240  для пользователя ростом свыше 180 см и высотой потолка более 260 см. расстояние до стены около 6 см от перекладины. Рекоменду</w:t>
      </w:r>
      <w:r w:rsidRPr="009F139F">
        <w:rPr>
          <w:rFonts w:ascii="Times New Roman" w:hAnsi="Times New Roman" w:cs="Times New Roman"/>
          <w:sz w:val="28"/>
          <w:szCs w:val="28"/>
        </w:rPr>
        <w:t>емый вес пользователя до 100 кг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139F">
        <w:rPr>
          <w:rFonts w:ascii="Times New Roman" w:hAnsi="Times New Roman" w:cs="Times New Roman"/>
          <w:sz w:val="28"/>
          <w:szCs w:val="28"/>
        </w:rPr>
        <w:t>Детский спортивный уголок поставляется с дополнительным оборудованием, что значительно расширяет его функциональные возможности. Обращаем особое внимание покупателей на наличие гимнастического мата, который позволяет выполнять целый ряд упражнений прямо на полу. Здесь и знаменитая «березка», укрепляющая плечевой пояс и мышцы спины, и упражнения на развитие мышц пресса.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139F">
        <w:rPr>
          <w:rFonts w:ascii="Times New Roman" w:hAnsi="Times New Roman" w:cs="Times New Roman"/>
          <w:sz w:val="28"/>
          <w:szCs w:val="28"/>
        </w:rPr>
        <w:t>Более качественной проработке отдельных групп мышц брюшного пресса можно добиться при помощи специальной наклонной доски с упором для ног. Это уникальное предложение: такого н</w:t>
      </w:r>
      <w:r w:rsidRPr="009F139F">
        <w:rPr>
          <w:rFonts w:ascii="Times New Roman" w:hAnsi="Times New Roman" w:cs="Times New Roman"/>
          <w:sz w:val="28"/>
          <w:szCs w:val="28"/>
        </w:rPr>
        <w:t>ет, ни в каких детских уголках.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F139F">
        <w:rPr>
          <w:rFonts w:ascii="Times New Roman" w:hAnsi="Times New Roman" w:cs="Times New Roman"/>
          <w:sz w:val="28"/>
          <w:szCs w:val="28"/>
        </w:rPr>
        <w:t xml:space="preserve">Самые маленькие «супермены», безусловно, оценят наличие веревочной лестницы. Каждому </w:t>
      </w:r>
      <w:proofErr w:type="spellStart"/>
      <w:r w:rsidRPr="009F139F">
        <w:rPr>
          <w:rFonts w:ascii="Times New Roman" w:hAnsi="Times New Roman" w:cs="Times New Roman"/>
          <w:sz w:val="28"/>
          <w:szCs w:val="28"/>
        </w:rPr>
        <w:t>супергерою</w:t>
      </w:r>
      <w:proofErr w:type="spellEnd"/>
      <w:r w:rsidRPr="009F139F">
        <w:rPr>
          <w:rFonts w:ascii="Times New Roman" w:hAnsi="Times New Roman" w:cs="Times New Roman"/>
          <w:sz w:val="28"/>
          <w:szCs w:val="28"/>
        </w:rPr>
        <w:t xml:space="preserve"> рано или поздно придется подниматься по веревочной лестнице на вертолет. Кто-то должен спасать этот неспокойный мир.</w:t>
      </w:r>
    </w:p>
    <w:p w:rsidR="009F139F" w:rsidRP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F139F">
        <w:rPr>
          <w:rFonts w:ascii="Times New Roman" w:hAnsi="Times New Roman" w:cs="Times New Roman"/>
          <w:sz w:val="28"/>
          <w:szCs w:val="28"/>
        </w:rPr>
        <w:t>Дети постарше без труда освоят и оценят, прилагаемые в комплекте, гимнастические  кольца и канат. И уж совсем неограниченные возможности предоставляет турник с изменяемой высотой подвеса. Больше не нужно просить «занятого» пап</w:t>
      </w:r>
      <w:r w:rsidRPr="009F139F">
        <w:rPr>
          <w:rFonts w:ascii="Times New Roman" w:hAnsi="Times New Roman" w:cs="Times New Roman"/>
          <w:sz w:val="28"/>
          <w:szCs w:val="28"/>
        </w:rPr>
        <w:t xml:space="preserve">у подсадить ребенка на турник. </w:t>
      </w:r>
    </w:p>
    <w:p w:rsidR="009F139F" w:rsidRDefault="009F139F" w:rsidP="009F139F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F139F">
        <w:rPr>
          <w:rFonts w:ascii="Times New Roman" w:hAnsi="Times New Roman" w:cs="Times New Roman"/>
          <w:sz w:val="28"/>
          <w:szCs w:val="28"/>
        </w:rPr>
        <w:t>Наверное, не стоит агитировать родителей за спортивный образ жизни их детей. Тем не менее, начало приобщения детей к спорту часто происходит с большим запозданием. Не у каждого есть возможность водить 2-5 летнего ребенка в специализированную спортивную школу. Предлагаемый вашему вниманию спортивный снаряд позволяет приобщить ваше чадо к спортивным занятиям, не выходя из дома и под присмотром родителей. Это первый фактор безопасности.</w:t>
      </w:r>
    </w:p>
    <w:p w:rsidR="003F5D77" w:rsidRPr="009F139F" w:rsidRDefault="003F5D77" w:rsidP="009F13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A2555">
        <w:rPr>
          <w:sz w:val="28"/>
          <w:szCs w:val="28"/>
          <w:lang w:val="en-US"/>
        </w:rPr>
        <w:lastRenderedPageBreak/>
        <w:t xml:space="preserve">SPECIAL OFFER: folding mat is </w:t>
      </w:r>
      <w:r w:rsidR="007E0245">
        <w:rPr>
          <w:sz w:val="28"/>
          <w:szCs w:val="28"/>
          <w:lang w:val="en-US"/>
        </w:rPr>
        <w:t xml:space="preserve">included in the set price. The </w:t>
      </w:r>
      <w:r w:rsidRPr="004A2555">
        <w:rPr>
          <w:sz w:val="28"/>
          <w:szCs w:val="28"/>
          <w:lang w:val="en-US"/>
        </w:rPr>
        <w:t>filler - foam rubber.</w:t>
      </w:r>
      <w:r w:rsidR="007E0245">
        <w:rPr>
          <w:sz w:val="28"/>
          <w:szCs w:val="28"/>
          <w:lang w:val="en-US"/>
        </w:rPr>
        <w:t xml:space="preserve"> </w:t>
      </w:r>
    </w:p>
    <w:p w:rsidR="003F5D77" w:rsidRPr="004A2555" w:rsidRDefault="003F5D77" w:rsidP="009F139F">
      <w:pPr>
        <w:ind w:firstLine="0"/>
        <w:rPr>
          <w:rFonts w:eastAsia="Times New Roman" w:cs="Times New Roman"/>
          <w:color w:val="000000" w:themeColor="text1"/>
          <w:sz w:val="28"/>
          <w:szCs w:val="28"/>
          <w:lang w:val="en-US" w:eastAsia="ru-RU"/>
        </w:rPr>
      </w:pPr>
      <w:r w:rsidRPr="004A2555">
        <w:rPr>
          <w:sz w:val="28"/>
          <w:szCs w:val="28"/>
          <w:lang w:val="en-US"/>
        </w:rPr>
        <w:t>SET PARAMETERS: height 220 cm, width 80 cm</w:t>
      </w:r>
      <w:hyperlink r:id="rId4" w:history="1">
        <w:r w:rsidR="00F138C3" w:rsidRPr="004A2555">
          <w:rPr>
            <w:rFonts w:eastAsia="Times New Roman" w:cs="Times New Roman"/>
            <w:color w:val="000000" w:themeColor="text1"/>
            <w:sz w:val="28"/>
            <w:szCs w:val="28"/>
            <w:lang w:val="en-US" w:eastAsia="ru-RU"/>
          </w:rPr>
          <w:t xml:space="preserve"> chin-up </w:t>
        </w:r>
      </w:hyperlink>
      <w:r w:rsidRPr="004A2555">
        <w:rPr>
          <w:sz w:val="28"/>
          <w:szCs w:val="28"/>
          <w:lang w:val="en-US"/>
        </w:rPr>
        <w:t>bar 70 cm length from the wall, rack thickness 3 cm wide 12 cm, 8 cros</w:t>
      </w:r>
      <w:r w:rsidR="00F138C3" w:rsidRPr="004A2555">
        <w:rPr>
          <w:sz w:val="28"/>
          <w:szCs w:val="28"/>
          <w:lang w:val="en-US"/>
        </w:rPr>
        <w:t xml:space="preserve">sbars with a diameter </w:t>
      </w:r>
      <w:r w:rsidRPr="004A2555">
        <w:rPr>
          <w:sz w:val="28"/>
          <w:szCs w:val="28"/>
          <w:lang w:val="en-US"/>
        </w:rPr>
        <w:t>3.5 cm</w:t>
      </w:r>
    </w:p>
    <w:p w:rsidR="003F5D77" w:rsidRPr="004A2555" w:rsidRDefault="003F5D77" w:rsidP="009F139F">
      <w:pPr>
        <w:ind w:firstLine="0"/>
        <w:rPr>
          <w:sz w:val="28"/>
          <w:szCs w:val="28"/>
          <w:lang w:val="en-US"/>
        </w:rPr>
      </w:pPr>
      <w:r w:rsidRPr="004A2555">
        <w:rPr>
          <w:sz w:val="28"/>
          <w:szCs w:val="28"/>
          <w:lang w:val="en-US"/>
        </w:rPr>
        <w:t>RICH COMPLETE SE</w:t>
      </w:r>
      <w:r w:rsidR="00273366" w:rsidRPr="004A2555">
        <w:rPr>
          <w:sz w:val="28"/>
          <w:szCs w:val="28"/>
          <w:lang w:val="en-US"/>
        </w:rPr>
        <w:t>T: the composition of the set includes</w:t>
      </w:r>
      <w:r w:rsidRPr="004A2555">
        <w:rPr>
          <w:sz w:val="28"/>
          <w:szCs w:val="28"/>
          <w:lang w:val="en-US"/>
        </w:rPr>
        <w:t xml:space="preserve"> all on the main picture</w:t>
      </w:r>
      <w:r w:rsidR="00273366" w:rsidRPr="004A2555">
        <w:rPr>
          <w:sz w:val="28"/>
          <w:szCs w:val="28"/>
          <w:lang w:val="en-US"/>
        </w:rPr>
        <w:t xml:space="preserve"> portrayed: the wall bars, chin-up</w:t>
      </w:r>
      <w:r w:rsidR="00D915C5" w:rsidRPr="004A2555">
        <w:rPr>
          <w:sz w:val="28"/>
          <w:szCs w:val="28"/>
          <w:lang w:val="en-US"/>
        </w:rPr>
        <w:t xml:space="preserve"> bar, rings, rope, trapeze bar</w:t>
      </w:r>
      <w:r w:rsidRPr="004A2555">
        <w:rPr>
          <w:sz w:val="28"/>
          <w:szCs w:val="28"/>
          <w:lang w:val="en-US"/>
        </w:rPr>
        <w:t xml:space="preserve"> and rope ladder, folding mat, installation kit.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915C5" w:rsidRPr="009F139F" w:rsidTr="00D915C5">
        <w:trPr>
          <w:tblCellSpacing w:w="0" w:type="dxa"/>
        </w:trPr>
        <w:tc>
          <w:tcPr>
            <w:tcW w:w="0" w:type="auto"/>
            <w:hideMark/>
          </w:tcPr>
          <w:p w:rsidR="00D915C5" w:rsidRPr="004A2555" w:rsidRDefault="003F5D77" w:rsidP="00D915C5">
            <w:pPr>
              <w:ind w:firstLine="0"/>
              <w:rPr>
                <w:sz w:val="28"/>
                <w:szCs w:val="28"/>
                <w:lang w:val="en-US"/>
              </w:rPr>
            </w:pPr>
            <w:r w:rsidRPr="004A2555">
              <w:rPr>
                <w:sz w:val="28"/>
                <w:szCs w:val="28"/>
                <w:lang w:val="en-US"/>
              </w:rPr>
              <w:t>SAFETY: fastening to the w</w:t>
            </w:r>
            <w:r w:rsidR="00D915C5" w:rsidRPr="004A2555">
              <w:rPr>
                <w:sz w:val="28"/>
                <w:szCs w:val="28"/>
                <w:lang w:val="en-US"/>
              </w:rPr>
              <w:t xml:space="preserve">all in 6 points, </w:t>
            </w:r>
            <w:r w:rsidRPr="004A2555">
              <w:rPr>
                <w:sz w:val="28"/>
                <w:szCs w:val="28"/>
                <w:lang w:val="en-US"/>
              </w:rPr>
              <w:t>wall panel</w:t>
            </w:r>
            <w:r w:rsidR="00D915C5" w:rsidRPr="004A2555">
              <w:rPr>
                <w:sz w:val="28"/>
                <w:szCs w:val="28"/>
                <w:lang w:val="en-US"/>
              </w:rPr>
              <w:t xml:space="preserve"> is made of pine</w:t>
            </w:r>
            <w:r w:rsidRPr="004A2555">
              <w:rPr>
                <w:sz w:val="28"/>
                <w:szCs w:val="28"/>
                <w:lang w:val="en-US"/>
              </w:rPr>
              <w:t xml:space="preserve">, </w:t>
            </w:r>
            <w:hyperlink r:id="rId5" w:history="1">
              <w:r w:rsidR="00D915C5" w:rsidRPr="004A2555">
                <w:rPr>
                  <w:rStyle w:val="a4"/>
                  <w:color w:val="000000" w:themeColor="text1"/>
                  <w:sz w:val="28"/>
                  <w:szCs w:val="28"/>
                  <w:u w:val="none"/>
                  <w:lang w:val="en-US"/>
                </w:rPr>
                <w:t>high bars</w:t>
              </w:r>
            </w:hyperlink>
            <w:r w:rsidR="00D915C5" w:rsidRPr="004A2555">
              <w:rPr>
                <w:color w:val="000000"/>
                <w:sz w:val="28"/>
                <w:szCs w:val="28"/>
                <w:lang w:val="en-US"/>
              </w:rPr>
              <w:t xml:space="preserve"> made of </w:t>
            </w:r>
            <w:r w:rsidR="00D915C5" w:rsidRPr="004A2555">
              <w:rPr>
                <w:sz w:val="28"/>
                <w:szCs w:val="28"/>
                <w:lang w:val="en-US"/>
              </w:rPr>
              <w:t>solid wood, water-based varnish.</w:t>
            </w:r>
          </w:p>
        </w:tc>
      </w:tr>
    </w:tbl>
    <w:p w:rsidR="003F5D77" w:rsidRPr="004A2555" w:rsidRDefault="00D915C5" w:rsidP="009F139F">
      <w:pPr>
        <w:ind w:firstLine="0"/>
        <w:rPr>
          <w:sz w:val="28"/>
          <w:szCs w:val="28"/>
          <w:lang w:val="en-US"/>
        </w:rPr>
      </w:pPr>
      <w:r w:rsidRPr="004A2555">
        <w:rPr>
          <w:sz w:val="28"/>
          <w:szCs w:val="28"/>
          <w:lang w:val="en-US"/>
        </w:rPr>
        <w:t>UNIVERSALITY FOR KIDS</w:t>
      </w:r>
      <w:r w:rsidR="003F5D77" w:rsidRPr="004A2555">
        <w:rPr>
          <w:sz w:val="28"/>
          <w:szCs w:val="28"/>
          <w:lang w:val="en-US"/>
        </w:rPr>
        <w:t xml:space="preserve"> AND ADULTS: height 220 for users up to 180 cm, height 240 for users</w:t>
      </w:r>
      <w:r w:rsidRPr="004A2555">
        <w:rPr>
          <w:sz w:val="28"/>
          <w:szCs w:val="28"/>
          <w:lang w:val="en-US"/>
        </w:rPr>
        <w:t xml:space="preserve"> over 180 cm and ceiling height</w:t>
      </w:r>
      <w:r w:rsidR="003F5D77" w:rsidRPr="004A2555">
        <w:rPr>
          <w:sz w:val="28"/>
          <w:szCs w:val="28"/>
          <w:lang w:val="en-US"/>
        </w:rPr>
        <w:t xml:space="preserve"> over 260 cm. Distance to the wall </w:t>
      </w:r>
      <w:r w:rsidRPr="004A2555">
        <w:rPr>
          <w:sz w:val="28"/>
          <w:szCs w:val="28"/>
          <w:lang w:val="en-US"/>
        </w:rPr>
        <w:t xml:space="preserve">is </w:t>
      </w:r>
      <w:r w:rsidR="003F5D77" w:rsidRPr="004A2555">
        <w:rPr>
          <w:sz w:val="28"/>
          <w:szCs w:val="28"/>
          <w:lang w:val="en-US"/>
        </w:rPr>
        <w:t xml:space="preserve">about 6 cm from the crossbar. Recommended user </w:t>
      </w:r>
      <w:proofErr w:type="gramStart"/>
      <w:r w:rsidR="003F5D77" w:rsidRPr="004A2555">
        <w:rPr>
          <w:sz w:val="28"/>
          <w:szCs w:val="28"/>
          <w:lang w:val="en-US"/>
        </w:rPr>
        <w:t xml:space="preserve">weight </w:t>
      </w:r>
      <w:r w:rsidRPr="004A2555">
        <w:rPr>
          <w:sz w:val="28"/>
          <w:szCs w:val="28"/>
          <w:lang w:val="en-US"/>
        </w:rPr>
        <w:t xml:space="preserve"> -</w:t>
      </w:r>
      <w:proofErr w:type="gramEnd"/>
      <w:r w:rsidRPr="004A2555">
        <w:rPr>
          <w:sz w:val="28"/>
          <w:szCs w:val="28"/>
          <w:lang w:val="en-US"/>
        </w:rPr>
        <w:t xml:space="preserve"> </w:t>
      </w:r>
      <w:r w:rsidR="003F5D77" w:rsidRPr="004A2555">
        <w:rPr>
          <w:sz w:val="28"/>
          <w:szCs w:val="28"/>
          <w:lang w:val="en-US"/>
        </w:rPr>
        <w:t>up to 100 kg.</w:t>
      </w:r>
    </w:p>
    <w:p w:rsidR="003F5D77" w:rsidRPr="004A2555" w:rsidRDefault="003F5D77" w:rsidP="009F139F">
      <w:pPr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A2555">
        <w:rPr>
          <w:sz w:val="28"/>
          <w:szCs w:val="28"/>
          <w:lang w:val="en-US"/>
        </w:rPr>
        <w:t>Children's sports area comes with additional equipment, which expands its functionality</w:t>
      </w:r>
      <w:r w:rsidR="005B1FB0" w:rsidRPr="004A2555">
        <w:rPr>
          <w:sz w:val="28"/>
          <w:szCs w:val="28"/>
          <w:lang w:val="en-US"/>
        </w:rPr>
        <w:t xml:space="preserve"> greatly</w:t>
      </w:r>
      <w:r w:rsidRPr="004A2555">
        <w:rPr>
          <w:sz w:val="28"/>
          <w:szCs w:val="28"/>
          <w:lang w:val="en-US"/>
        </w:rPr>
        <w:t>.</w:t>
      </w:r>
      <w:r w:rsidR="005B1FB0" w:rsidRPr="004A2555">
        <w:rPr>
          <w:sz w:val="28"/>
          <w:szCs w:val="28"/>
          <w:lang w:val="en-US"/>
        </w:rPr>
        <w:t xml:space="preserve"> We pay special attention of custom</w:t>
      </w:r>
      <w:r w:rsidRPr="004A2555">
        <w:rPr>
          <w:sz w:val="28"/>
          <w:szCs w:val="28"/>
          <w:lang w:val="en-US"/>
        </w:rPr>
        <w:t>ers to the presence of a gymnastic mat, which allows you to perform a variety of exercises</w:t>
      </w:r>
      <w:r w:rsidR="005B1FB0" w:rsidRPr="004A2555">
        <w:rPr>
          <w:sz w:val="28"/>
          <w:szCs w:val="28"/>
          <w:lang w:val="en-US"/>
        </w:rPr>
        <w:t xml:space="preserve"> directly on the floor. They are</w:t>
      </w:r>
      <w:r w:rsidRPr="004A2555">
        <w:rPr>
          <w:sz w:val="28"/>
          <w:szCs w:val="28"/>
          <w:lang w:val="en-US"/>
        </w:rPr>
        <w:t xml:space="preserve"> the famous "Birch", </w:t>
      </w:r>
      <w:r w:rsidR="005B1FB0" w:rsidRPr="004A2555">
        <w:rPr>
          <w:sz w:val="28"/>
          <w:szCs w:val="28"/>
          <w:lang w:val="en-US"/>
        </w:rPr>
        <w:t>which strengthen</w:t>
      </w:r>
      <w:r w:rsidRPr="004A2555">
        <w:rPr>
          <w:sz w:val="28"/>
          <w:szCs w:val="28"/>
          <w:lang w:val="en-US"/>
        </w:rPr>
        <w:t xml:space="preserve"> the shoulder girdle and back muscles, and exercises for the de</w:t>
      </w:r>
      <w:r w:rsidR="005B1FB0" w:rsidRPr="004A2555">
        <w:rPr>
          <w:sz w:val="28"/>
          <w:szCs w:val="28"/>
          <w:lang w:val="en-US"/>
        </w:rPr>
        <w:t>velopment of</w:t>
      </w:r>
      <w:r w:rsidR="005B1FB0" w:rsidRPr="004A2555">
        <w:rPr>
          <w:color w:val="000000"/>
          <w:sz w:val="28"/>
          <w:szCs w:val="28"/>
          <w:lang w:val="en-US"/>
        </w:rPr>
        <w:t xml:space="preserve"> </w:t>
      </w:r>
      <w:hyperlink r:id="rId6" w:history="1">
        <w:r w:rsidR="005B1FB0" w:rsidRPr="004A25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  <w:t>abs</w:t>
        </w:r>
      </w:hyperlink>
      <w:r w:rsidRPr="004A2555">
        <w:rPr>
          <w:sz w:val="28"/>
          <w:szCs w:val="28"/>
          <w:lang w:val="en-US"/>
        </w:rPr>
        <w:t>.</w:t>
      </w:r>
    </w:p>
    <w:p w:rsidR="003F5D77" w:rsidRPr="004A2555" w:rsidRDefault="003F5D77" w:rsidP="009F139F">
      <w:pPr>
        <w:ind w:firstLine="0"/>
        <w:rPr>
          <w:sz w:val="28"/>
          <w:szCs w:val="28"/>
          <w:lang w:val="en-US"/>
        </w:rPr>
      </w:pPr>
      <w:r w:rsidRPr="004A2555">
        <w:rPr>
          <w:sz w:val="28"/>
          <w:szCs w:val="28"/>
          <w:lang w:val="en-US"/>
        </w:rPr>
        <w:t xml:space="preserve">A higher quality </w:t>
      </w:r>
      <w:r w:rsidR="005B1FB0" w:rsidRPr="004A2555">
        <w:rPr>
          <w:sz w:val="28"/>
          <w:szCs w:val="28"/>
          <w:lang w:val="en-US"/>
        </w:rPr>
        <w:t>work</w:t>
      </w:r>
      <w:r w:rsidR="00EC62A2" w:rsidRPr="004A2555">
        <w:rPr>
          <w:sz w:val="28"/>
          <w:szCs w:val="28"/>
          <w:lang w:val="en-US"/>
        </w:rPr>
        <w:t>ing</w:t>
      </w:r>
      <w:r w:rsidR="005B1FB0" w:rsidRPr="004A2555">
        <w:rPr>
          <w:sz w:val="28"/>
          <w:szCs w:val="28"/>
          <w:lang w:val="en-US"/>
        </w:rPr>
        <w:t xml:space="preserve"> out </w:t>
      </w:r>
      <w:r w:rsidRPr="004A2555">
        <w:rPr>
          <w:sz w:val="28"/>
          <w:szCs w:val="28"/>
          <w:lang w:val="en-US"/>
        </w:rPr>
        <w:t>of individual groups of ab</w:t>
      </w:r>
      <w:r w:rsidR="005B1FB0" w:rsidRPr="004A2555">
        <w:rPr>
          <w:sz w:val="28"/>
          <w:szCs w:val="28"/>
          <w:lang w:val="en-US"/>
        </w:rPr>
        <w:t>s</w:t>
      </w:r>
      <w:r w:rsidRPr="004A2555">
        <w:rPr>
          <w:sz w:val="28"/>
          <w:szCs w:val="28"/>
          <w:lang w:val="en-US"/>
        </w:rPr>
        <w:t xml:space="preserve"> can be achieved </w:t>
      </w:r>
      <w:r w:rsidR="005B1FB0" w:rsidRPr="004A2555">
        <w:rPr>
          <w:sz w:val="28"/>
          <w:szCs w:val="28"/>
          <w:lang w:val="en-US"/>
        </w:rPr>
        <w:t xml:space="preserve">by means </w:t>
      </w:r>
      <w:r w:rsidRPr="004A2555">
        <w:rPr>
          <w:sz w:val="28"/>
          <w:szCs w:val="28"/>
          <w:lang w:val="en-US"/>
        </w:rPr>
        <w:t>of a special inclined board with an emphasis for th</w:t>
      </w:r>
      <w:r w:rsidR="00EC62A2" w:rsidRPr="004A2555">
        <w:rPr>
          <w:sz w:val="28"/>
          <w:szCs w:val="28"/>
          <w:lang w:val="en-US"/>
        </w:rPr>
        <w:t xml:space="preserve">e legs. This is a unique offer - there is no such thing </w:t>
      </w:r>
      <w:r w:rsidRPr="004A2555">
        <w:rPr>
          <w:sz w:val="28"/>
          <w:szCs w:val="28"/>
          <w:lang w:val="en-US"/>
        </w:rPr>
        <w:t>in any children</w:t>
      </w:r>
      <w:r w:rsidR="00EC62A2" w:rsidRPr="004A2555">
        <w:rPr>
          <w:sz w:val="28"/>
          <w:szCs w:val="28"/>
          <w:lang w:val="en-US"/>
        </w:rPr>
        <w:t>'s place</w:t>
      </w:r>
      <w:r w:rsidRPr="004A2555">
        <w:rPr>
          <w:sz w:val="28"/>
          <w:szCs w:val="28"/>
          <w:lang w:val="en-US"/>
        </w:rPr>
        <w:t>.</w:t>
      </w:r>
    </w:p>
    <w:p w:rsidR="003F5D77" w:rsidRPr="004A2555" w:rsidRDefault="003F5D77" w:rsidP="009F139F">
      <w:pPr>
        <w:ind w:firstLine="0"/>
        <w:rPr>
          <w:sz w:val="28"/>
          <w:szCs w:val="28"/>
          <w:lang w:val="en-US"/>
        </w:rPr>
      </w:pPr>
      <w:r w:rsidRPr="004A2555">
        <w:rPr>
          <w:sz w:val="28"/>
          <w:szCs w:val="28"/>
          <w:lang w:val="en-US"/>
        </w:rPr>
        <w:t>The smallest "supermen" will certainly appreciate the presence of a rope ladder. Each superhero will sooner or later have to climb the rope ladder to the helicopter. Someone must save this troubled world.</w:t>
      </w:r>
    </w:p>
    <w:p w:rsidR="003F5D77" w:rsidRPr="004A2555" w:rsidRDefault="003F5D77" w:rsidP="009F139F">
      <w:pPr>
        <w:ind w:firstLine="0"/>
        <w:rPr>
          <w:sz w:val="28"/>
          <w:szCs w:val="28"/>
          <w:lang w:val="en-US"/>
        </w:rPr>
      </w:pPr>
      <w:r w:rsidRPr="004A2555">
        <w:rPr>
          <w:sz w:val="28"/>
          <w:szCs w:val="28"/>
          <w:lang w:val="en-US"/>
        </w:rPr>
        <w:t>Older children will easily learn and appreciate the included</w:t>
      </w:r>
      <w:r w:rsidR="00EC62A2" w:rsidRPr="004A2555">
        <w:rPr>
          <w:sz w:val="28"/>
          <w:szCs w:val="28"/>
          <w:lang w:val="en-US"/>
        </w:rPr>
        <w:t xml:space="preserve"> gymnastic rings and rope. And the</w:t>
      </w:r>
      <w:r w:rsidRPr="004A2555">
        <w:rPr>
          <w:sz w:val="28"/>
          <w:szCs w:val="28"/>
          <w:lang w:val="en-US"/>
        </w:rPr>
        <w:t xml:space="preserve"> bar with a variable suspension height provides absolutely unlimited possibilities. You no longer need to ask the "busy" father to</w:t>
      </w:r>
      <w:r w:rsidR="00EC62A2" w:rsidRPr="004A2555">
        <w:rPr>
          <w:sz w:val="28"/>
          <w:szCs w:val="28"/>
          <w:lang w:val="en-US"/>
        </w:rPr>
        <w:t xml:space="preserve"> put the child on the chin-up</w:t>
      </w:r>
      <w:r w:rsidRPr="004A2555">
        <w:rPr>
          <w:sz w:val="28"/>
          <w:szCs w:val="28"/>
          <w:lang w:val="en-US"/>
        </w:rPr>
        <w:t xml:space="preserve"> bar.</w:t>
      </w:r>
    </w:p>
    <w:p w:rsidR="003F5D77" w:rsidRPr="004A2555" w:rsidRDefault="003F5D77" w:rsidP="009F139F">
      <w:pPr>
        <w:ind w:firstLine="0"/>
        <w:rPr>
          <w:sz w:val="28"/>
          <w:szCs w:val="28"/>
          <w:lang w:val="en-US"/>
        </w:rPr>
      </w:pPr>
      <w:r w:rsidRPr="004A2555">
        <w:rPr>
          <w:sz w:val="28"/>
          <w:szCs w:val="28"/>
          <w:lang w:val="en-US"/>
        </w:rPr>
        <w:t xml:space="preserve">Probably, </w:t>
      </w:r>
      <w:r w:rsidR="00EC62A2" w:rsidRPr="004A2555">
        <w:rPr>
          <w:sz w:val="28"/>
          <w:szCs w:val="28"/>
          <w:lang w:val="en-US"/>
        </w:rPr>
        <w:t xml:space="preserve">there is no need to </w:t>
      </w:r>
      <w:r w:rsidRPr="004A2555">
        <w:rPr>
          <w:sz w:val="28"/>
          <w:szCs w:val="28"/>
          <w:lang w:val="en-US"/>
        </w:rPr>
        <w:t>agitate parents for the sports</w:t>
      </w:r>
      <w:r w:rsidR="00EC62A2" w:rsidRPr="004A2555">
        <w:rPr>
          <w:sz w:val="28"/>
          <w:szCs w:val="28"/>
          <w:lang w:val="en-US"/>
        </w:rPr>
        <w:t>-oriented</w:t>
      </w:r>
      <w:r w:rsidRPr="004A2555">
        <w:rPr>
          <w:sz w:val="28"/>
          <w:szCs w:val="28"/>
          <w:lang w:val="en-US"/>
        </w:rPr>
        <w:t xml:space="preserve"> lifestyle of their children. However,</w:t>
      </w:r>
      <w:r w:rsidR="00EC62A2" w:rsidRPr="004A2555">
        <w:rPr>
          <w:sz w:val="28"/>
          <w:szCs w:val="28"/>
          <w:lang w:val="en-US"/>
        </w:rPr>
        <w:t xml:space="preserve"> the beginning of the involvement of kids</w:t>
      </w:r>
      <w:r w:rsidRPr="004A2555">
        <w:rPr>
          <w:sz w:val="28"/>
          <w:szCs w:val="28"/>
          <w:lang w:val="en-US"/>
        </w:rPr>
        <w:t xml:space="preserve"> to t</w:t>
      </w:r>
      <w:r w:rsidR="00EC62A2" w:rsidRPr="004A2555">
        <w:rPr>
          <w:sz w:val="28"/>
          <w:szCs w:val="28"/>
          <w:lang w:val="en-US"/>
        </w:rPr>
        <w:t>he sport often occurs with big</w:t>
      </w:r>
      <w:r w:rsidR="004A2555" w:rsidRPr="004A2555">
        <w:rPr>
          <w:sz w:val="28"/>
          <w:szCs w:val="28"/>
          <w:lang w:val="en-US"/>
        </w:rPr>
        <w:t xml:space="preserve"> delay. Not every person</w:t>
      </w:r>
      <w:r w:rsidRPr="004A2555">
        <w:rPr>
          <w:sz w:val="28"/>
          <w:szCs w:val="28"/>
          <w:lang w:val="en-US"/>
        </w:rPr>
        <w:t xml:space="preserve"> has the opportunit</w:t>
      </w:r>
      <w:r w:rsidR="004A2555" w:rsidRPr="004A2555">
        <w:rPr>
          <w:sz w:val="28"/>
          <w:szCs w:val="28"/>
          <w:lang w:val="en-US"/>
        </w:rPr>
        <w:t xml:space="preserve">y to drive a 2-5 year old kid </w:t>
      </w:r>
      <w:r w:rsidRPr="004A2555">
        <w:rPr>
          <w:sz w:val="28"/>
          <w:szCs w:val="28"/>
          <w:lang w:val="en-US"/>
        </w:rPr>
        <w:t xml:space="preserve">to a specialized sports school. The sports equipment offered to your attention allows you to introduce your child to sports </w:t>
      </w:r>
      <w:r w:rsidR="004A2555">
        <w:rPr>
          <w:sz w:val="28"/>
          <w:szCs w:val="28"/>
          <w:lang w:val="en-US"/>
        </w:rPr>
        <w:t>activities without leaving the house</w:t>
      </w:r>
      <w:r w:rsidRPr="004A2555">
        <w:rPr>
          <w:sz w:val="28"/>
          <w:szCs w:val="28"/>
          <w:lang w:val="en-US"/>
        </w:rPr>
        <w:t xml:space="preserve"> and under the parents</w:t>
      </w:r>
      <w:r w:rsidR="004A2555">
        <w:rPr>
          <w:sz w:val="28"/>
          <w:szCs w:val="28"/>
          <w:lang w:val="en-US"/>
        </w:rPr>
        <w:t>’ monitoring</w:t>
      </w:r>
      <w:r w:rsidRPr="004A2555">
        <w:rPr>
          <w:sz w:val="28"/>
          <w:szCs w:val="28"/>
          <w:lang w:val="en-US"/>
        </w:rPr>
        <w:t>. This is the first safety factor.</w:t>
      </w:r>
    </w:p>
    <w:p w:rsidR="00C071AE" w:rsidRPr="004A2555" w:rsidRDefault="00C071AE" w:rsidP="003F5D77">
      <w:pPr>
        <w:rPr>
          <w:sz w:val="28"/>
          <w:szCs w:val="28"/>
          <w:lang w:val="en-US"/>
        </w:rPr>
      </w:pPr>
    </w:p>
    <w:sectPr w:rsidR="00C071AE" w:rsidRPr="004A2555" w:rsidSect="00C0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D77"/>
    <w:rsid w:val="00273366"/>
    <w:rsid w:val="0036702B"/>
    <w:rsid w:val="003F5D77"/>
    <w:rsid w:val="004A2555"/>
    <w:rsid w:val="004B0158"/>
    <w:rsid w:val="005B1FB0"/>
    <w:rsid w:val="00664638"/>
    <w:rsid w:val="007E0245"/>
    <w:rsid w:val="007F122F"/>
    <w:rsid w:val="009F139F"/>
    <w:rsid w:val="00C071AE"/>
    <w:rsid w:val="00D915C5"/>
    <w:rsid w:val="00EC62A2"/>
    <w:rsid w:val="00F1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D77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3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ltitran.ru/c/m.exe?t=4581448_1_2&amp;s1=%EC%FB%F8%F6%FB%20%EF%F0%E5%F1%F1%E0" TargetMode="External"/><Relationship Id="rId5" Type="http://schemas.openxmlformats.org/officeDocument/2006/relationships/hyperlink" Target="https://www.multitran.ru/c/m.exe?t=5501151_1_2&amp;s1=%EF%E5%F0%E5%EA%EB%E0%E4%E8%ED%FB" TargetMode="External"/><Relationship Id="rId4" Type="http://schemas.openxmlformats.org/officeDocument/2006/relationships/hyperlink" Target="https://www.multitran.ru/c/m.exe?t=5281771_1_2&amp;s1=%F2%F3%F0%ED%E8%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2019-03-13T09:04:00Z</dcterms:created>
  <dcterms:modified xsi:type="dcterms:W3CDTF">2019-03-13T19:11:00Z</dcterms:modified>
</cp:coreProperties>
</file>