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B5" w:rsidRDefault="00C042B5" w:rsidP="00C042B5">
      <w:pPr>
        <w:rPr>
          <w:rFonts w:ascii="Trebuchet MS" w:hAnsi="Trebuchet MS"/>
          <w:sz w:val="40"/>
          <w:szCs w:val="40"/>
          <w:shd w:val="clear" w:color="auto" w:fill="FFFFFF"/>
        </w:rPr>
      </w:pPr>
      <w:r>
        <w:rPr>
          <w:rFonts w:ascii="Trebuchet MS" w:hAnsi="Trebuchet MS"/>
          <w:sz w:val="40"/>
          <w:szCs w:val="40"/>
          <w:shd w:val="clear" w:color="auto" w:fill="FFFFFF"/>
        </w:rPr>
        <w:t>Ш</w:t>
      </w:r>
      <w:r w:rsidRPr="00257451">
        <w:rPr>
          <w:rFonts w:ascii="Trebuchet MS" w:hAnsi="Trebuchet MS"/>
          <w:sz w:val="40"/>
          <w:szCs w:val="40"/>
          <w:shd w:val="clear" w:color="auto" w:fill="FFFFFF"/>
        </w:rPr>
        <w:t>патлевка фасадная «Старатели» </w:t>
      </w:r>
    </w:p>
    <w:p w:rsidR="00C042B5" w:rsidRPr="000711D9" w:rsidRDefault="00C042B5" w:rsidP="00C042B5">
      <w:pPr>
        <w:rPr>
          <w:rFonts w:ascii="Trebuchet MS" w:hAnsi="Trebuchet MS"/>
          <w:b/>
          <w:sz w:val="40"/>
          <w:szCs w:val="40"/>
          <w:u w:val="single"/>
          <w:shd w:val="clear" w:color="auto" w:fill="FFFFFF"/>
        </w:rPr>
      </w:pPr>
      <w:r>
        <w:rPr>
          <w:noProof/>
        </w:rPr>
        <w:drawing>
          <wp:inline distT="0" distB="0" distL="0" distR="0">
            <wp:extent cx="3333750" cy="3333750"/>
            <wp:effectExtent l="0" t="0" r="0" b="0"/>
            <wp:docPr id="46" name="Рисунок 17" descr="Шпаклевка Цементная Фасадно-Финишная Старатели 20к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Шпаклевка Цементная Фасадно-Финишная Старатели 20к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color w:val="222222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133475" cy="904875"/>
            <wp:effectExtent l="19050" t="0" r="9525" b="0"/>
            <wp:wrapTight wrapText="bothSides">
              <wp:wrapPolygon edited="0">
                <wp:start x="-363" y="0"/>
                <wp:lineTo x="-363" y="21373"/>
                <wp:lineTo x="21782" y="21373"/>
                <wp:lineTo x="21782" y="0"/>
                <wp:lineTo x="-363" y="0"/>
              </wp:wrapPolygon>
            </wp:wrapTight>
            <wp:docPr id="47" name="Рисунок 20" descr="Аналізов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Аналізов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Предлагаемая </w:t>
      </w:r>
      <w:r w:rsidRPr="00B928E0">
        <w:rPr>
          <w:rFonts w:ascii="Trebuchet MS" w:hAnsi="Trebuchet MS"/>
          <w:color w:val="FF0000"/>
          <w:sz w:val="20"/>
          <w:szCs w:val="20"/>
          <w:shd w:val="clear" w:color="auto" w:fill="FFFFFF"/>
        </w:rPr>
        <w:t>шпатлевка фасадная «Старатели»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характеризуется высокой степенью теплоизоляции,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влагозащиты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огнезащиты. Соответствует европейским стандартам качества.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Безопасна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здоровья человека и окружающей среды.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B928E0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Применение</w:t>
      </w:r>
    </w:p>
    <w:p w:rsidR="00C042B5" w:rsidRDefault="00C042B5" w:rsidP="00C042B5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Шпатлёвку можно использовать как для фасадных работ, так внутри помещения для выравнивания потолков и стен. Смесь наносится на поверхности из бетона и кирпича, под покраску и оклейку. Её используют для заделки трещин и выбоин. Основу шпатлевки составляет белый цемент, в который добавлены компоненты от европейских производителей.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gramStart"/>
      <w:r w:rsidRPr="00B928E0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Преимущества</w:t>
      </w:r>
      <w:r>
        <w:rPr>
          <w:rFonts w:ascii="Trebuchet MS" w:hAnsi="Trebuchet MS"/>
          <w:color w:val="222222"/>
          <w:sz w:val="20"/>
          <w:szCs w:val="20"/>
        </w:rPr>
        <w:br/>
      </w:r>
      <w:r w:rsidRPr="00967D58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>шпатлевки «Старатели»</w:t>
      </w:r>
      <w:r w:rsidRPr="00967D58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обладает высокой степенью пластичности;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предохраняет стены дома от воздействия разрушающих факторов внешней среды;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на протяжении длительного времени сохраняет все свои свойства;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экономно расходуется (толщина слоя до 5 мм);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устойчива к перепадам температуры и высокой влажности;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после высыхания не трескается;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обладает высокой степенью морозостойкости (до 35 циклов);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не предоставляет угрозы здоровью человека и окружающей среде.</w:t>
      </w:r>
      <w:proofErr w:type="gram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Вы можете </w:t>
      </w:r>
      <w:r w:rsidRPr="00967D58">
        <w:rPr>
          <w:rFonts w:ascii="Trebuchet MS" w:hAnsi="Trebuchet MS"/>
          <w:color w:val="FF0000"/>
          <w:sz w:val="20"/>
          <w:szCs w:val="20"/>
          <w:shd w:val="clear" w:color="auto" w:fill="FFFFFF"/>
        </w:rPr>
        <w:t>купить шпатлевку фасадную Старатели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в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нашем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интернет-магазине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строительных материалов Балтия с доставкой по Киеву и области.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gramStart"/>
      <w:r w:rsidRPr="00967D58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Преимущества сотрудничества с </w:t>
      </w:r>
      <w:proofErr w:type="spellStart"/>
      <w:r w:rsidRPr="00967D58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интернет-магазином</w:t>
      </w:r>
      <w:proofErr w:type="spellEnd"/>
      <w:r w:rsidRPr="00967D58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Балтия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Приобретая у нас </w:t>
      </w:r>
      <w:r w:rsidRPr="00ED062D">
        <w:rPr>
          <w:rFonts w:ascii="Trebuchet MS" w:hAnsi="Trebuchet MS"/>
          <w:color w:val="FF0000"/>
          <w:sz w:val="20"/>
          <w:szCs w:val="20"/>
          <w:shd w:val="clear" w:color="auto" w:fill="FFFFFF"/>
        </w:rPr>
        <w:t>шпатлевку фасадную Старатели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вы получаете: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возможность выбора, среди разнообразного ассортимента предлагаемых строительных смесей;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товар европейского качества по оптимально выгодным ценам;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• быструю и недорогую доставку;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возможность приобрести шпаклёвку в удобной упаковке 20 кг.;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бесплатную 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онлайн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консультацию;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удобный способ оплаты;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акции и скидки до 15%.</w:t>
      </w:r>
      <w:proofErr w:type="gramEnd"/>
    </w:p>
    <w:p w:rsidR="00C042B5" w:rsidRPr="000711D9" w:rsidRDefault="00C042B5" w:rsidP="00C042B5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Звоните и заказывайте уже сегодня.</w:t>
      </w:r>
    </w:p>
    <w:p w:rsidR="001351A1" w:rsidRPr="00C042B5" w:rsidRDefault="001351A1" w:rsidP="00BA5438"/>
    <w:sectPr w:rsidR="001351A1" w:rsidRPr="00C042B5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36A"/>
    <w:multiLevelType w:val="hybridMultilevel"/>
    <w:tmpl w:val="DAF21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51928"/>
    <w:multiLevelType w:val="hybridMultilevel"/>
    <w:tmpl w:val="B1D6E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919D8"/>
    <w:multiLevelType w:val="hybridMultilevel"/>
    <w:tmpl w:val="45149C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93351"/>
    <w:multiLevelType w:val="hybridMultilevel"/>
    <w:tmpl w:val="BFBAF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44D09"/>
    <w:multiLevelType w:val="hybridMultilevel"/>
    <w:tmpl w:val="3138A9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91B9E"/>
    <w:multiLevelType w:val="hybridMultilevel"/>
    <w:tmpl w:val="7D3875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02143"/>
    <w:multiLevelType w:val="hybridMultilevel"/>
    <w:tmpl w:val="7D467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549EF"/>
    <w:rsid w:val="000C6CAB"/>
    <w:rsid w:val="000D777F"/>
    <w:rsid w:val="001351A1"/>
    <w:rsid w:val="00146290"/>
    <w:rsid w:val="00157E70"/>
    <w:rsid w:val="00161BBD"/>
    <w:rsid w:val="00196305"/>
    <w:rsid w:val="001C373A"/>
    <w:rsid w:val="0030244B"/>
    <w:rsid w:val="003062B2"/>
    <w:rsid w:val="003378A0"/>
    <w:rsid w:val="004E4C61"/>
    <w:rsid w:val="00584EAF"/>
    <w:rsid w:val="0058646D"/>
    <w:rsid w:val="005A7AAE"/>
    <w:rsid w:val="0063020C"/>
    <w:rsid w:val="00642B70"/>
    <w:rsid w:val="00663F46"/>
    <w:rsid w:val="00683F18"/>
    <w:rsid w:val="00694111"/>
    <w:rsid w:val="006A17B0"/>
    <w:rsid w:val="006D0BCA"/>
    <w:rsid w:val="00720AE9"/>
    <w:rsid w:val="00724A27"/>
    <w:rsid w:val="007A76D9"/>
    <w:rsid w:val="007C47B8"/>
    <w:rsid w:val="008B1EEA"/>
    <w:rsid w:val="008E7A9C"/>
    <w:rsid w:val="00977FC4"/>
    <w:rsid w:val="009C72BF"/>
    <w:rsid w:val="009D7D0A"/>
    <w:rsid w:val="00A51F46"/>
    <w:rsid w:val="00A56943"/>
    <w:rsid w:val="00A6703C"/>
    <w:rsid w:val="00B04F75"/>
    <w:rsid w:val="00B17D95"/>
    <w:rsid w:val="00B246A4"/>
    <w:rsid w:val="00BA5438"/>
    <w:rsid w:val="00C042B5"/>
    <w:rsid w:val="00C134B4"/>
    <w:rsid w:val="00CD303C"/>
    <w:rsid w:val="00D64DE2"/>
    <w:rsid w:val="00D86E28"/>
    <w:rsid w:val="00E02FDD"/>
    <w:rsid w:val="00E801AC"/>
    <w:rsid w:val="00EA233C"/>
    <w:rsid w:val="00EC0A07"/>
    <w:rsid w:val="00F56CDD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2022-06-06T08:57:00Z</cp:lastPrinted>
  <dcterms:created xsi:type="dcterms:W3CDTF">2022-06-06T08:56:00Z</dcterms:created>
  <dcterms:modified xsi:type="dcterms:W3CDTF">2022-06-08T07:13:00Z</dcterms:modified>
</cp:coreProperties>
</file>