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C0" w:rsidRPr="00C25890" w:rsidRDefault="009278C0" w:rsidP="00CE18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</w:rPr>
      </w:pPr>
      <w:r w:rsidRPr="00C25890">
        <w:rPr>
          <w:rFonts w:ascii="Times New Roman" w:hAnsi="Times New Roman" w:cs="Times New Roman"/>
          <w:b/>
          <w:color w:val="000000" w:themeColor="text1"/>
        </w:rPr>
        <w:t>Шпак Ірина</w:t>
      </w:r>
    </w:p>
    <w:p w:rsidR="009278C0" w:rsidRPr="00C25890" w:rsidRDefault="009278C0" w:rsidP="00CE188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C25890">
        <w:rPr>
          <w:rFonts w:ascii="Times New Roman" w:hAnsi="Times New Roman" w:cs="Times New Roman"/>
          <w:color w:val="000000" w:themeColor="text1"/>
        </w:rPr>
        <w:t>Науковий керівник – проф. Смага І.С.</w:t>
      </w:r>
    </w:p>
    <w:p w:rsidR="00675AD8" w:rsidRDefault="00DF5D9C" w:rsidP="00CE18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C25890">
        <w:rPr>
          <w:rFonts w:ascii="Times New Roman" w:hAnsi="Times New Roman" w:cs="Times New Roman"/>
          <w:b/>
          <w:color w:val="000000" w:themeColor="text1"/>
        </w:rPr>
        <w:t xml:space="preserve">Особливості </w:t>
      </w:r>
      <w:r w:rsidR="009B11C5">
        <w:rPr>
          <w:rFonts w:ascii="Times New Roman" w:hAnsi="Times New Roman" w:cs="Times New Roman"/>
          <w:b/>
          <w:color w:val="000000" w:themeColor="text1"/>
        </w:rPr>
        <w:t>органічного виробництва</w:t>
      </w:r>
      <w:r w:rsidRPr="00C2589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B11C5">
        <w:rPr>
          <w:rFonts w:ascii="Times New Roman" w:hAnsi="Times New Roman" w:cs="Times New Roman"/>
          <w:b/>
          <w:color w:val="000000" w:themeColor="text1"/>
        </w:rPr>
        <w:t>в європейських країнах</w:t>
      </w:r>
    </w:p>
    <w:p w:rsidR="009B11C5" w:rsidRDefault="009B11C5" w:rsidP="00CE18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9B11C5" w:rsidRDefault="00675AD8" w:rsidP="00675AD8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B11C5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9B11C5" w:rsidRPr="009B11C5">
        <w:rPr>
          <w:rFonts w:ascii="Times New Roman" w:hAnsi="Times New Roman" w:cs="Times New Roman"/>
          <w:color w:val="000000"/>
          <w:shd w:val="clear" w:color="auto" w:fill="FFFFFF"/>
        </w:rPr>
        <w:t>Виробництво органічної продукції - це виробнича діяльність, під час якої забороняється застосування хімічних добрив, пестицидів, генетично модифікованих організмів (ГМО), консервантів для отримання екологічної продукції, а також для збереження та відновлення природних ресурсів</w:t>
      </w:r>
      <w:r w:rsidR="009B11C5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9B11C5" w:rsidRDefault="009B11C5" w:rsidP="00675AD8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Органічне виробництво </w:t>
      </w:r>
      <w:r w:rsidR="00BB0DD1">
        <w:rPr>
          <w:rFonts w:ascii="Times New Roman" w:hAnsi="Times New Roman" w:cs="Times New Roman"/>
          <w:color w:val="000000"/>
          <w:shd w:val="clear" w:color="auto" w:fill="FFFFFF"/>
        </w:rPr>
        <w:t>стрімко розвивається у країнах ЄС та у світі в цілому. Воно сп</w:t>
      </w:r>
      <w:r w:rsidR="00403AB3">
        <w:rPr>
          <w:rFonts w:ascii="Times New Roman" w:hAnsi="Times New Roman" w:cs="Times New Roman"/>
          <w:color w:val="000000"/>
          <w:shd w:val="clear" w:color="auto" w:fill="FFFFFF"/>
        </w:rPr>
        <w:t>рямоване на поліпшення здоров’я</w:t>
      </w:r>
      <w:r w:rsidR="00BB0DD1">
        <w:rPr>
          <w:rFonts w:ascii="Times New Roman" w:hAnsi="Times New Roman" w:cs="Times New Roman"/>
          <w:color w:val="000000"/>
          <w:shd w:val="clear" w:color="auto" w:fill="FFFFFF"/>
        </w:rPr>
        <w:t xml:space="preserve"> населення шляхом виробництва високоякісного продовольства, сировини та інших продуктів, збереження родючості ґрунтів та навколишнього природного середовища. Наприкінці минулого тисячоліття розпочалася і триває донині епоха глобального перегляду світових аграрних стратегій. На зміну існуючої сільськогосподарської моделі </w:t>
      </w:r>
      <w:r w:rsidR="00BB0DD1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«</w:t>
      </w:r>
      <w:r w:rsidR="00BB0DD1">
        <w:rPr>
          <w:rFonts w:ascii="Times New Roman" w:hAnsi="Times New Roman" w:cs="Times New Roman"/>
          <w:color w:val="000000"/>
          <w:shd w:val="clear" w:color="auto" w:fill="FFFFFF"/>
        </w:rPr>
        <w:t>більше і дешевше</w:t>
      </w:r>
      <w:r w:rsidR="00BB0DD1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»</w:t>
      </w:r>
      <w:r w:rsidR="00BB0DD1">
        <w:rPr>
          <w:rFonts w:ascii="Times New Roman" w:hAnsi="Times New Roman" w:cs="Times New Roman"/>
          <w:color w:val="000000"/>
          <w:shd w:val="clear" w:color="auto" w:fill="FFFFFF"/>
        </w:rPr>
        <w:t xml:space="preserve"> приходить нова модель </w:t>
      </w:r>
      <w:r w:rsidR="00BB0DD1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«</w:t>
      </w:r>
      <w:proofErr w:type="spellStart"/>
      <w:r w:rsidR="00BB0DD1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якісніше</w:t>
      </w:r>
      <w:proofErr w:type="spellEnd"/>
      <w:r w:rsidR="00BB0DD1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 w:rsidR="00BB0DD1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і</w:t>
      </w:r>
      <w:proofErr w:type="spellEnd"/>
      <w:r w:rsidR="00BB0DD1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 w:rsidR="00BB0DD1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безпечніше</w:t>
      </w:r>
      <w:proofErr w:type="spellEnd"/>
      <w:r w:rsidR="00BB0DD1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».</w:t>
      </w:r>
    </w:p>
    <w:p w:rsidR="009B11C5" w:rsidRDefault="00CB030E" w:rsidP="00675AD8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     </w:t>
      </w:r>
      <w:proofErr w:type="spellStart"/>
      <w:r w:rsidR="007D1B90" w:rsidRPr="00690D3F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Органічне</w:t>
      </w:r>
      <w:proofErr w:type="spellEnd"/>
      <w:r w:rsidR="007D1B90" w:rsidRPr="00690D3F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7D1B90" w:rsidRPr="00690D3F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виробництво</w:t>
      </w:r>
      <w:proofErr w:type="spellEnd"/>
      <w:r w:rsidR="007D1B90" w:rsidRPr="00690D3F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7D1B90" w:rsidRPr="00690D3F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має</w:t>
      </w:r>
      <w:proofErr w:type="spellEnd"/>
      <w:r w:rsidR="007D1B90" w:rsidRPr="00690D3F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7D1B90" w:rsidRPr="00690D3F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сво</w:t>
      </w:r>
      <w:proofErr w:type="spellEnd"/>
      <w:r w:rsidR="007D1B90" w:rsidRPr="00690D3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ю специфіку у </w:t>
      </w:r>
      <w:proofErr w:type="gramStart"/>
      <w:r w:rsidR="007D1B90" w:rsidRPr="00690D3F">
        <w:rPr>
          <w:rFonts w:ascii="Times New Roman" w:hAnsi="Times New Roman" w:cs="Times New Roman"/>
          <w:color w:val="000000" w:themeColor="text1"/>
          <w:shd w:val="clear" w:color="auto" w:fill="FFFFFF"/>
        </w:rPr>
        <w:t>р</w:t>
      </w:r>
      <w:proofErr w:type="gramEnd"/>
      <w:r w:rsidR="007D1B90" w:rsidRPr="00690D3F">
        <w:rPr>
          <w:rFonts w:ascii="Times New Roman" w:hAnsi="Times New Roman" w:cs="Times New Roman"/>
          <w:color w:val="000000" w:themeColor="text1"/>
          <w:shd w:val="clear" w:color="auto" w:fill="FFFFFF"/>
        </w:rPr>
        <w:t>ізних країнах.</w:t>
      </w:r>
      <w:r w:rsidR="007D1B90">
        <w:rPr>
          <w:rFonts w:ascii="Times New Roman" w:hAnsi="Times New Roman" w:cs="Times New Roman"/>
          <w:color w:val="000000"/>
          <w:shd w:val="clear" w:color="auto" w:fill="FFFFFF"/>
        </w:rPr>
        <w:t xml:space="preserve"> В загальному, у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світі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під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органічним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в</w:t>
      </w:r>
      <w:r w:rsidR="007D1B90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иробництвом</w:t>
      </w:r>
      <w:proofErr w:type="spellEnd"/>
      <w:r w:rsidR="007D1B90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 w:rsidR="007D1B90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використовує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ться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 w:rsidR="00404ADE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50,9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млн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га</w:t>
      </w:r>
      <w:r w:rsidR="007D1B90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земель</w:t>
      </w:r>
      <w:r w:rsidR="00404ADE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, ст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аном на 2015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рік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.</w:t>
      </w:r>
      <w:r w:rsidR="005E3F02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Іспанія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, І</w:t>
      </w:r>
      <w:r w:rsidR="00A5317C">
        <w:rPr>
          <w:rFonts w:ascii="Times New Roman" w:hAnsi="Times New Roman" w:cs="Times New Roman"/>
          <w:color w:val="000000"/>
          <w:shd w:val="clear" w:color="auto" w:fill="FFFFFF"/>
        </w:rPr>
        <w:t>талія та Франція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є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лідерами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 w:rsidR="007D1B90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за </w:t>
      </w:r>
      <w:proofErr w:type="spellStart"/>
      <w:r w:rsidR="007D1B90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площею</w:t>
      </w:r>
      <w:proofErr w:type="spellEnd"/>
      <w:r w:rsidR="007D1B90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з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країн</w:t>
      </w:r>
      <w:proofErr w:type="spellEnd"/>
      <w:proofErr w:type="gram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ЄС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займаються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цією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діяльністю</w:t>
      </w:r>
      <w:proofErr w:type="spellEnd"/>
      <w:r w:rsidR="004A363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 w:rsidR="004A363C" w:rsidRPr="00E032A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[</w:t>
      </w:r>
      <w:r w:rsidR="00E032A8" w:rsidRPr="00E032A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1</w:t>
      </w:r>
      <w:r w:rsidR="004A363C" w:rsidRPr="00E032A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]</w:t>
      </w:r>
      <w:r w:rsidRPr="00E032A8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4A363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</w:p>
    <w:p w:rsidR="005E3F02" w:rsidRPr="00A5317C" w:rsidRDefault="00AB48D7" w:rsidP="00675AD8">
      <w:pPr>
        <w:spacing w:after="0" w:line="240" w:lineRule="auto"/>
        <w:jc w:val="both"/>
        <w:rPr>
          <w:rFonts w:ascii="Arial" w:hAnsi="Arial" w:cs="Arial"/>
          <w:color w:val="250F0F"/>
          <w:sz w:val="20"/>
          <w:szCs w:val="20"/>
          <w:bdr w:val="none" w:sz="0" w:space="0" w:color="auto" w:frame="1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    За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величеною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площі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ід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органічними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культурами,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серед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країн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Європи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, перше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місце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займає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Іспанія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. Станом на 2015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рік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органічна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продукція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тут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займала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1968 тис. га, а на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сьогодні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ця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цифра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зросла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до 2000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тис.га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. </w:t>
      </w:r>
      <w:proofErr w:type="spellStart"/>
      <w:r w:rsidR="00A5317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Основними</w:t>
      </w:r>
      <w:proofErr w:type="spellEnd"/>
      <w:r w:rsidR="00EF4DE0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 w:rsidR="00D67771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багаторічними</w:t>
      </w:r>
      <w:proofErr w:type="spellEnd"/>
      <w:r w:rsidR="00A5317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культурами, </w:t>
      </w:r>
      <w:proofErr w:type="spellStart"/>
      <w:r w:rsidR="00A5317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що</w:t>
      </w:r>
      <w:proofErr w:type="spellEnd"/>
      <w:r w:rsidR="00A5317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 w:rsidR="00A5317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вирощуються</w:t>
      </w:r>
      <w:proofErr w:type="spellEnd"/>
      <w:r w:rsidR="00A5317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 w:rsidR="00A5317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є</w:t>
      </w:r>
      <w:proofErr w:type="spellEnd"/>
      <w:r w:rsidR="00507CA2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оливки, </w:t>
      </w:r>
      <w:proofErr w:type="spellStart"/>
      <w:r w:rsidR="00507CA2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горіхи</w:t>
      </w:r>
      <w:proofErr w:type="spellEnd"/>
      <w:r w:rsidR="00507CA2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, виноград та </w:t>
      </w:r>
      <w:proofErr w:type="spellStart"/>
      <w:r w:rsidR="00507CA2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цитрусові</w:t>
      </w:r>
      <w:proofErr w:type="spellEnd"/>
      <w:r w:rsidR="00507CA2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країні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заходи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з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розвитку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сільської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місцевості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були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ідтримані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ще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з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1998 року. На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сьогодні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держава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допомагає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розвитку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органічного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напрямку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, за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допомогою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р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ізних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досліджень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цій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сфері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та </w:t>
      </w:r>
      <w:proofErr w:type="spellStart"/>
      <w:r w:rsidR="00A5317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організування</w:t>
      </w:r>
      <w:proofErr w:type="spellEnd"/>
      <w:r w:rsidR="00A5317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proofErr w:type="spellStart"/>
      <w:r w:rsidR="00A5317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органічних</w:t>
      </w:r>
      <w:proofErr w:type="spellEnd"/>
      <w:r w:rsidR="00A5317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ярмарок.</w:t>
      </w:r>
    </w:p>
    <w:p w:rsidR="00507CA2" w:rsidRDefault="005E3F02" w:rsidP="00675A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FF0000"/>
          <w:shd w:val="clear" w:color="auto" w:fill="FFFFFF"/>
        </w:rPr>
        <w:t xml:space="preserve">     </w:t>
      </w:r>
      <w:r w:rsidRPr="005E3F0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Італії</w:t>
      </w:r>
      <w:r w:rsidR="007D1B9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пло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ща сільськогосподарських угідь зайнятих під органічним виробництвом становить 1493 </w:t>
      </w:r>
      <w:proofErr w:type="spellStart"/>
      <w:r w:rsidR="007D1B90">
        <w:rPr>
          <w:rFonts w:ascii="Times New Roman" w:hAnsi="Times New Roman" w:cs="Times New Roman"/>
          <w:color w:val="000000" w:themeColor="text1"/>
          <w:shd w:val="clear" w:color="auto" w:fill="FFFFFF"/>
        </w:rPr>
        <w:t>тис.га</w:t>
      </w:r>
      <w:proofErr w:type="spellEnd"/>
      <w:r w:rsidR="007D1B9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(станом на 2015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рік). Італійський ринок органічної продукції зростає, більшість продуктів які споживають жителі вирощуються на внутрішньому ринку.</w:t>
      </w:r>
      <w:r w:rsidR="00507CA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EF4DE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Найбільш популярними продуктами є </w:t>
      </w:r>
      <w:r w:rsidR="00507CA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EF4DE0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>оливки, виноградники та</w:t>
      </w:r>
      <w:r w:rsidR="00507CA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горіхи.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Щодо, державної допомоги, то тут проводиться спеціальне фінансування для досліджень органічного сільського господарства на національному рівні</w:t>
      </w:r>
      <w:r w:rsidR="007D1B90">
        <w:rPr>
          <w:rFonts w:ascii="Times New Roman" w:hAnsi="Times New Roman" w:cs="Times New Roman"/>
          <w:color w:val="000000" w:themeColor="text1"/>
          <w:shd w:val="clear" w:color="auto" w:fill="FFFFFF"/>
        </w:rPr>
        <w:t>. У 2005 році було розроблено Національний план органічного господарства та органічної продукції, а з 2008 року запущена програма розвитку органічного сільського господарства.</w:t>
      </w:r>
      <w:r w:rsidR="00507CA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</w:p>
    <w:p w:rsidR="0017488B" w:rsidRDefault="00507CA2" w:rsidP="00675A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    В Франції</w:t>
      </w:r>
      <w:r w:rsidR="00EF4DE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площа сільськогосподарських угідь під органічним виробництвом – 1375 тис. га (станом на 2015 рік). Виноградники та фрукти – основні </w:t>
      </w:r>
      <w:r w:rsidR="00D67771">
        <w:rPr>
          <w:rFonts w:ascii="Times New Roman" w:hAnsi="Times New Roman" w:cs="Times New Roman"/>
          <w:color w:val="000000" w:themeColor="text1"/>
          <w:shd w:val="clear" w:color="auto" w:fill="FFFFFF"/>
        </w:rPr>
        <w:t>багаторічні насадження</w:t>
      </w:r>
      <w:r w:rsidR="00EF4DE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в країні.</w:t>
      </w:r>
      <w:r w:rsidR="0017488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 2017 році, тут було прийнято план дій «Амбіція </w:t>
      </w:r>
      <w:proofErr w:type="spellStart"/>
      <w:r w:rsidR="0017488B">
        <w:rPr>
          <w:rFonts w:ascii="Times New Roman" w:hAnsi="Times New Roman" w:cs="Times New Roman"/>
          <w:color w:val="000000" w:themeColor="text1"/>
          <w:shd w:val="clear" w:color="auto" w:fill="FFFFFF"/>
        </w:rPr>
        <w:t>Біо</w:t>
      </w:r>
      <w:proofErr w:type="spellEnd"/>
      <w:r w:rsidR="0017488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2017», що має за мету подвоїти частку землі, яка органічно обробляється та сприяти споживанню органічних продуктів. Також, в країні існує програма компенсаційних виплат для підтримки органічних ферм та досліджень, що сприяє органічному землеробству.</w:t>
      </w:r>
    </w:p>
    <w:p w:rsidR="00EF4DE0" w:rsidRDefault="0017488B" w:rsidP="00675A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    </w:t>
      </w:r>
      <w:r w:rsidR="006B122C">
        <w:rPr>
          <w:rFonts w:ascii="Times New Roman" w:hAnsi="Times New Roman" w:cs="Times New Roman"/>
          <w:color w:val="000000" w:themeColor="text1"/>
          <w:shd w:val="clear" w:color="auto" w:fill="FFFFFF"/>
        </w:rPr>
        <w:t>Отже, аналіз</w:t>
      </w:r>
      <w:r w:rsidR="0003523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органічного виробництва в європейських країнах свідчить, що таке виробництво є пріоритетним напрямом розвитку сільського господарства. Органічне виробництво має багато переваг</w:t>
      </w:r>
      <w:r w:rsidR="00E032A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збереження здоров’я сучасного та майбутнього поколінь, </w:t>
      </w:r>
      <w:r w:rsidR="00D67771">
        <w:rPr>
          <w:rFonts w:ascii="Times New Roman" w:hAnsi="Times New Roman" w:cs="Times New Roman"/>
          <w:color w:val="000000" w:themeColor="text1"/>
          <w:shd w:val="clear" w:color="auto" w:fill="FFFFFF"/>
        </w:rPr>
        <w:t>збереження природних ресурсів, поліпшення стану ґрунту,</w:t>
      </w:r>
      <w:r w:rsidR="00690D3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безпечні умови для робітників</w:t>
      </w:r>
      <w:r w:rsidR="0003523D">
        <w:rPr>
          <w:rFonts w:ascii="Times New Roman" w:hAnsi="Times New Roman" w:cs="Times New Roman"/>
          <w:color w:val="000000" w:themeColor="text1"/>
          <w:shd w:val="clear" w:color="auto" w:fill="FFFFFF"/>
        </w:rPr>
        <w:t>. З недоліків можна зазначити високу собівартість продукції та обмежену відстань збуту продукції.</w:t>
      </w:r>
    </w:p>
    <w:p w:rsidR="006B122C" w:rsidRDefault="006B122C" w:rsidP="006B122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250F0F"/>
          <w:bdr w:val="none" w:sz="0" w:space="0" w:color="auto" w:frame="1"/>
          <w:shd w:val="clear" w:color="auto" w:fill="FAFAFA"/>
        </w:rPr>
      </w:pPr>
      <w:r>
        <w:rPr>
          <w:rFonts w:ascii="Times New Roman" w:hAnsi="Times New Roman" w:cs="Times New Roman"/>
          <w:color w:val="000000" w:themeColor="text1"/>
          <w:shd w:val="clear" w:color="auto" w:fill="FFFFFF" w:themeFill="background1"/>
        </w:rPr>
        <w:t xml:space="preserve">     </w:t>
      </w:r>
      <w:r w:rsidRPr="006B122C">
        <w:rPr>
          <w:rFonts w:ascii="Times New Roman" w:hAnsi="Times New Roman" w:cs="Times New Roman"/>
          <w:color w:val="000000" w:themeColor="text1"/>
          <w:shd w:val="clear" w:color="auto" w:fill="FFFFFF" w:themeFill="background1"/>
        </w:rPr>
        <w:t>Згідно даних, площа під орга</w:t>
      </w:r>
      <w:r>
        <w:rPr>
          <w:rFonts w:ascii="Times New Roman" w:hAnsi="Times New Roman" w:cs="Times New Roman"/>
          <w:color w:val="000000" w:themeColor="text1"/>
          <w:shd w:val="clear" w:color="auto" w:fill="FFFFFF" w:themeFill="background1"/>
        </w:rPr>
        <w:t>нічною продукцією в</w:t>
      </w:r>
      <w:r w:rsidRPr="006B122C">
        <w:rPr>
          <w:rFonts w:ascii="Times New Roman" w:hAnsi="Times New Roman" w:cs="Times New Roman"/>
          <w:color w:val="000000" w:themeColor="text1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color w:val="000000" w:themeColor="text1"/>
          <w:shd w:val="clear" w:color="auto" w:fill="FFFFFF" w:themeFill="background1"/>
        </w:rPr>
        <w:t>Україні</w:t>
      </w:r>
      <w:r w:rsidRPr="006B122C">
        <w:rPr>
          <w:rFonts w:ascii="Times New Roman" w:hAnsi="Times New Roman" w:cs="Times New Roman"/>
          <w:color w:val="000000" w:themeColor="text1"/>
          <w:shd w:val="clear" w:color="auto" w:fill="FFFFFF" w:themeFill="background1"/>
        </w:rPr>
        <w:t xml:space="preserve"> становить більш, ніж 410 тис. га або ж 1% від загально</w:t>
      </w:r>
      <w:r>
        <w:rPr>
          <w:rFonts w:ascii="Times New Roman" w:hAnsi="Times New Roman" w:cs="Times New Roman"/>
          <w:color w:val="000000" w:themeColor="text1"/>
          <w:shd w:val="clear" w:color="auto" w:fill="FFFFFF" w:themeFill="background1"/>
        </w:rPr>
        <w:t>ї площі сільськогосподарських угід</w:t>
      </w:r>
      <w:r w:rsidRPr="00AF1FFF">
        <w:rPr>
          <w:rFonts w:ascii="Times New Roman" w:hAnsi="Times New Roman" w:cs="Times New Roman"/>
          <w:color w:val="000000" w:themeColor="text1"/>
          <w:shd w:val="clear" w:color="auto" w:fill="FFFFFF" w:themeFill="background1"/>
        </w:rPr>
        <w:t>ь</w:t>
      </w:r>
      <w:r w:rsidRPr="00AF1FFF">
        <w:rPr>
          <w:rFonts w:ascii="Arial" w:hAnsi="Arial" w:cs="Arial"/>
          <w:color w:val="250F0F"/>
          <w:sz w:val="20"/>
          <w:szCs w:val="20"/>
          <w:bdr w:val="none" w:sz="0" w:space="0" w:color="auto" w:frame="1"/>
          <w:shd w:val="clear" w:color="auto" w:fill="FFFFFF" w:themeFill="background1"/>
        </w:rPr>
        <w:t>.</w:t>
      </w:r>
      <w:r w:rsidRPr="00AF1FFF">
        <w:rPr>
          <w:rFonts w:ascii="Arial" w:hAnsi="Arial" w:cs="Arial"/>
          <w:color w:val="250F0F"/>
          <w:bdr w:val="none" w:sz="0" w:space="0" w:color="auto" w:frame="1"/>
          <w:shd w:val="clear" w:color="auto" w:fill="FFFFFF" w:themeFill="background1"/>
        </w:rPr>
        <w:t xml:space="preserve"> </w:t>
      </w:r>
      <w:r w:rsidRPr="00AF1FFF">
        <w:rPr>
          <w:rFonts w:ascii="Times New Roman" w:hAnsi="Times New Roman" w:cs="Times New Roman"/>
          <w:color w:val="250F0F"/>
          <w:bdr w:val="none" w:sz="0" w:space="0" w:color="auto" w:frame="1"/>
          <w:shd w:val="clear" w:color="auto" w:fill="FFFFFF" w:themeFill="background1"/>
        </w:rPr>
        <w:t xml:space="preserve">Хоча, це і нова галузь для України, але це точно той напрямок в якому слід розвиватись. </w:t>
      </w:r>
      <w:r w:rsidR="00AF1FFF" w:rsidRPr="00AF1FFF">
        <w:rPr>
          <w:rFonts w:ascii="Times New Roman" w:hAnsi="Times New Roman" w:cs="Times New Roman"/>
          <w:color w:val="250F0F"/>
          <w:bdr w:val="none" w:sz="0" w:space="0" w:color="auto" w:frame="1"/>
          <w:shd w:val="clear" w:color="auto" w:fill="FFFFFF" w:themeFill="background1"/>
        </w:rPr>
        <w:t>Органічне виробництво</w:t>
      </w:r>
      <w:r w:rsidR="006365E8" w:rsidRPr="00AF1FFF">
        <w:rPr>
          <w:rFonts w:ascii="Times New Roman" w:hAnsi="Times New Roman" w:cs="Times New Roman"/>
          <w:color w:val="250F0F"/>
          <w:bdr w:val="none" w:sz="0" w:space="0" w:color="auto" w:frame="1"/>
          <w:shd w:val="clear" w:color="auto" w:fill="FFFFFF" w:themeFill="background1"/>
        </w:rPr>
        <w:t xml:space="preserve">, </w:t>
      </w:r>
      <w:r w:rsidR="00AF1FFF" w:rsidRPr="00AF1FFF">
        <w:rPr>
          <w:rFonts w:ascii="Times New Roman" w:hAnsi="Times New Roman" w:cs="Times New Roman"/>
          <w:color w:val="250F0F"/>
          <w:bdr w:val="none" w:sz="0" w:space="0" w:color="auto" w:frame="1"/>
          <w:shd w:val="clear" w:color="auto" w:fill="FFFFFF" w:themeFill="background1"/>
        </w:rPr>
        <w:t xml:space="preserve">це шлях до </w:t>
      </w:r>
      <w:r w:rsidR="006365E8" w:rsidRPr="00AF1FFF">
        <w:rPr>
          <w:rFonts w:ascii="Times New Roman" w:hAnsi="Times New Roman" w:cs="Times New Roman"/>
          <w:color w:val="250F0F"/>
          <w:bdr w:val="none" w:sz="0" w:space="0" w:color="auto" w:frame="1"/>
          <w:shd w:val="clear" w:color="auto" w:fill="FFFFFF" w:themeFill="background1"/>
        </w:rPr>
        <w:t>доступ</w:t>
      </w:r>
      <w:r w:rsidR="00AF1FFF" w:rsidRPr="00AF1FFF">
        <w:rPr>
          <w:rFonts w:ascii="Times New Roman" w:hAnsi="Times New Roman" w:cs="Times New Roman"/>
          <w:color w:val="250F0F"/>
          <w:bdr w:val="none" w:sz="0" w:space="0" w:color="auto" w:frame="1"/>
          <w:shd w:val="clear" w:color="auto" w:fill="FFFFFF" w:themeFill="background1"/>
        </w:rPr>
        <w:t>у</w:t>
      </w:r>
      <w:r w:rsidR="006365E8" w:rsidRPr="00AF1FFF">
        <w:rPr>
          <w:rFonts w:ascii="Times New Roman" w:hAnsi="Times New Roman" w:cs="Times New Roman"/>
          <w:color w:val="250F0F"/>
          <w:bdr w:val="none" w:sz="0" w:space="0" w:color="auto" w:frame="1"/>
          <w:shd w:val="clear" w:color="auto" w:fill="FFFFFF" w:themeFill="background1"/>
        </w:rPr>
        <w:t xml:space="preserve"> на світові </w:t>
      </w:r>
      <w:proofErr w:type="spellStart"/>
      <w:r w:rsidR="006365E8" w:rsidRPr="00AF1FFF">
        <w:rPr>
          <w:rFonts w:ascii="Times New Roman" w:hAnsi="Times New Roman" w:cs="Times New Roman"/>
          <w:color w:val="250F0F"/>
          <w:bdr w:val="none" w:sz="0" w:space="0" w:color="auto" w:frame="1"/>
          <w:shd w:val="clear" w:color="auto" w:fill="FFFFFF" w:themeFill="background1"/>
        </w:rPr>
        <w:t>агропродовольчі</w:t>
      </w:r>
      <w:proofErr w:type="spellEnd"/>
      <w:r w:rsidR="006365E8" w:rsidRPr="00AF1FFF">
        <w:rPr>
          <w:rFonts w:ascii="Times New Roman" w:hAnsi="Times New Roman" w:cs="Times New Roman"/>
          <w:color w:val="250F0F"/>
          <w:bdr w:val="none" w:sz="0" w:space="0" w:color="auto" w:frame="1"/>
          <w:shd w:val="clear" w:color="auto" w:fill="FFFFFF" w:themeFill="background1"/>
        </w:rPr>
        <w:t xml:space="preserve"> ринки, ві</w:t>
      </w:r>
      <w:r w:rsidR="00AF1FFF" w:rsidRPr="00AF1FFF">
        <w:rPr>
          <w:rFonts w:ascii="Times New Roman" w:hAnsi="Times New Roman" w:cs="Times New Roman"/>
          <w:color w:val="250F0F"/>
          <w:bdr w:val="none" w:sz="0" w:space="0" w:color="auto" w:frame="1"/>
          <w:shd w:val="clear" w:color="auto" w:fill="FFFFFF" w:themeFill="background1"/>
        </w:rPr>
        <w:t>дкриття нових підприємств</w:t>
      </w:r>
      <w:r w:rsidR="006365E8" w:rsidRPr="00AF1FFF">
        <w:rPr>
          <w:rFonts w:ascii="Times New Roman" w:hAnsi="Times New Roman" w:cs="Times New Roman"/>
          <w:color w:val="250F0F"/>
          <w:bdr w:val="none" w:sz="0" w:space="0" w:color="auto" w:frame="1"/>
          <w:shd w:val="clear" w:color="auto" w:fill="FFFFFF" w:themeFill="background1"/>
        </w:rPr>
        <w:t xml:space="preserve">, </w:t>
      </w:r>
      <w:r w:rsidR="00AF1FFF" w:rsidRPr="00AF1FFF">
        <w:rPr>
          <w:rFonts w:ascii="Times New Roman" w:hAnsi="Times New Roman" w:cs="Times New Roman"/>
          <w:color w:val="250F0F"/>
          <w:bdr w:val="none" w:sz="0" w:space="0" w:color="auto" w:frame="1"/>
          <w:shd w:val="clear" w:color="auto" w:fill="FFFFFF" w:themeFill="background1"/>
        </w:rPr>
        <w:t>створення перспективних робочих місць та до</w:t>
      </w:r>
      <w:r w:rsidR="006365E8" w:rsidRPr="00AF1FFF">
        <w:rPr>
          <w:rFonts w:ascii="Times New Roman" w:hAnsi="Times New Roman" w:cs="Times New Roman"/>
          <w:color w:val="250F0F"/>
          <w:bdr w:val="none" w:sz="0" w:space="0" w:color="auto" w:frame="1"/>
          <w:shd w:val="clear" w:color="auto" w:fill="FFFFFF" w:themeFill="background1"/>
        </w:rPr>
        <w:t xml:space="preserve"> покра</w:t>
      </w:r>
      <w:r w:rsidR="00AF1FFF" w:rsidRPr="00AF1FFF">
        <w:rPr>
          <w:rFonts w:ascii="Times New Roman" w:hAnsi="Times New Roman" w:cs="Times New Roman"/>
          <w:color w:val="250F0F"/>
          <w:bdr w:val="none" w:sz="0" w:space="0" w:color="auto" w:frame="1"/>
          <w:shd w:val="clear" w:color="auto" w:fill="FFFFFF" w:themeFill="background1"/>
        </w:rPr>
        <w:t xml:space="preserve">щення якості </w:t>
      </w:r>
      <w:r w:rsidR="006365E8" w:rsidRPr="00AF1FFF">
        <w:rPr>
          <w:rFonts w:ascii="Times New Roman" w:hAnsi="Times New Roman" w:cs="Times New Roman"/>
          <w:color w:val="250F0F"/>
          <w:bdr w:val="none" w:sz="0" w:space="0" w:color="auto" w:frame="1"/>
          <w:shd w:val="clear" w:color="auto" w:fill="FFFFFF" w:themeFill="background1"/>
        </w:rPr>
        <w:t>життя населення.</w:t>
      </w:r>
      <w:r w:rsidR="00AF1FFF">
        <w:rPr>
          <w:rFonts w:ascii="Times New Roman" w:hAnsi="Times New Roman" w:cs="Times New Roman"/>
          <w:color w:val="250F0F"/>
          <w:bdr w:val="none" w:sz="0" w:space="0" w:color="auto" w:frame="1"/>
          <w:shd w:val="clear" w:color="auto" w:fill="FFFFFF" w:themeFill="background1"/>
        </w:rPr>
        <w:t xml:space="preserve"> Звичайно, до реалізації всіх заходів має бути залучена держава, яка забезпечить галузь належним нормативно-правовим забезпеченням та фінансовою підтримкою досліджень.</w:t>
      </w:r>
    </w:p>
    <w:p w:rsidR="00AF1FFF" w:rsidRPr="00AF1FFF" w:rsidRDefault="00AF1FFF" w:rsidP="006B122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250F0F"/>
          <w:bdr w:val="none" w:sz="0" w:space="0" w:color="auto" w:frame="1"/>
          <w:shd w:val="clear" w:color="auto" w:fill="FAFAFA"/>
        </w:rPr>
      </w:pPr>
    </w:p>
    <w:p w:rsidR="00CE188C" w:rsidRPr="00AF1FFF" w:rsidRDefault="00CE188C" w:rsidP="00CE18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AF1FFF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Список літератури:</w:t>
      </w:r>
    </w:p>
    <w:p w:rsidR="009A1B89" w:rsidRPr="00AF1FFF" w:rsidRDefault="00690D3F" w:rsidP="00CE188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AF1FFF">
        <w:rPr>
          <w:rFonts w:ascii="Times New Roman" w:hAnsi="Times New Roman" w:cs="Times New Roman"/>
          <w:color w:val="000000" w:themeColor="text1"/>
        </w:rPr>
        <w:t>Ходаківська</w:t>
      </w:r>
      <w:proofErr w:type="spellEnd"/>
      <w:r w:rsidRPr="00AF1FFF">
        <w:rPr>
          <w:rFonts w:ascii="Times New Roman" w:hAnsi="Times New Roman" w:cs="Times New Roman"/>
          <w:color w:val="000000" w:themeColor="text1"/>
        </w:rPr>
        <w:t xml:space="preserve"> О. Органічне виробництво: світові тенденції та українські реалії / Ольга </w:t>
      </w:r>
      <w:proofErr w:type="spellStart"/>
      <w:r w:rsidRPr="00AF1FFF">
        <w:rPr>
          <w:rFonts w:ascii="Times New Roman" w:hAnsi="Times New Roman" w:cs="Times New Roman"/>
          <w:color w:val="000000" w:themeColor="text1"/>
        </w:rPr>
        <w:t>Ходаківська</w:t>
      </w:r>
      <w:proofErr w:type="spellEnd"/>
      <w:r w:rsidRPr="00AF1FFF">
        <w:rPr>
          <w:rFonts w:ascii="Times New Roman" w:hAnsi="Times New Roman" w:cs="Times New Roman"/>
          <w:color w:val="000000" w:themeColor="text1"/>
        </w:rPr>
        <w:t xml:space="preserve"> //Землевпорядний вісник. -2017.-№8.-С.22-27.</w:t>
      </w:r>
    </w:p>
    <w:sectPr w:rsidR="009A1B89" w:rsidRPr="00AF1FFF" w:rsidSect="00CE188C">
      <w:pgSz w:w="8391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355C9"/>
    <w:multiLevelType w:val="hybridMultilevel"/>
    <w:tmpl w:val="90A828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431D03"/>
    <w:multiLevelType w:val="hybridMultilevel"/>
    <w:tmpl w:val="4F34EC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B62A9E"/>
    <w:multiLevelType w:val="multilevel"/>
    <w:tmpl w:val="42900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ED56AE"/>
    <w:multiLevelType w:val="multilevel"/>
    <w:tmpl w:val="49A8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6707CF"/>
    <w:multiLevelType w:val="multilevel"/>
    <w:tmpl w:val="86E0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0471D6"/>
    <w:multiLevelType w:val="hybridMultilevel"/>
    <w:tmpl w:val="EF507E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F5D9C"/>
    <w:rsid w:val="000046E8"/>
    <w:rsid w:val="000068AA"/>
    <w:rsid w:val="00011157"/>
    <w:rsid w:val="00012587"/>
    <w:rsid w:val="0001330E"/>
    <w:rsid w:val="0003523D"/>
    <w:rsid w:val="000364F7"/>
    <w:rsid w:val="00037FF5"/>
    <w:rsid w:val="00043313"/>
    <w:rsid w:val="000459F5"/>
    <w:rsid w:val="00045D17"/>
    <w:rsid w:val="0004715B"/>
    <w:rsid w:val="000521D4"/>
    <w:rsid w:val="00053EBC"/>
    <w:rsid w:val="000576E1"/>
    <w:rsid w:val="0006248E"/>
    <w:rsid w:val="00074669"/>
    <w:rsid w:val="00076472"/>
    <w:rsid w:val="0007750E"/>
    <w:rsid w:val="00080AC9"/>
    <w:rsid w:val="00094920"/>
    <w:rsid w:val="000A2704"/>
    <w:rsid w:val="000A73CC"/>
    <w:rsid w:val="000B005F"/>
    <w:rsid w:val="000B1395"/>
    <w:rsid w:val="000C42E9"/>
    <w:rsid w:val="000E0B52"/>
    <w:rsid w:val="000E0D13"/>
    <w:rsid w:val="000F7F32"/>
    <w:rsid w:val="0012405B"/>
    <w:rsid w:val="00126EB5"/>
    <w:rsid w:val="001274BB"/>
    <w:rsid w:val="00136C71"/>
    <w:rsid w:val="001408AE"/>
    <w:rsid w:val="00142854"/>
    <w:rsid w:val="00144649"/>
    <w:rsid w:val="001478E3"/>
    <w:rsid w:val="00152A63"/>
    <w:rsid w:val="00153EB5"/>
    <w:rsid w:val="00155479"/>
    <w:rsid w:val="00162007"/>
    <w:rsid w:val="001645E0"/>
    <w:rsid w:val="0016578B"/>
    <w:rsid w:val="0017446F"/>
    <w:rsid w:val="0017488B"/>
    <w:rsid w:val="001827B5"/>
    <w:rsid w:val="00185577"/>
    <w:rsid w:val="00196C2C"/>
    <w:rsid w:val="001A2648"/>
    <w:rsid w:val="001B26ED"/>
    <w:rsid w:val="001C2C9A"/>
    <w:rsid w:val="001C399F"/>
    <w:rsid w:val="001C7528"/>
    <w:rsid w:val="001C7B9A"/>
    <w:rsid w:val="001D1D17"/>
    <w:rsid w:val="001D3F47"/>
    <w:rsid w:val="001D50F3"/>
    <w:rsid w:val="001E3771"/>
    <w:rsid w:val="001F0F08"/>
    <w:rsid w:val="001F3273"/>
    <w:rsid w:val="001F7B2D"/>
    <w:rsid w:val="0020041A"/>
    <w:rsid w:val="00207CCF"/>
    <w:rsid w:val="0022090B"/>
    <w:rsid w:val="00224323"/>
    <w:rsid w:val="00225A3E"/>
    <w:rsid w:val="0023247E"/>
    <w:rsid w:val="00234CF1"/>
    <w:rsid w:val="002413FB"/>
    <w:rsid w:val="00247090"/>
    <w:rsid w:val="00252813"/>
    <w:rsid w:val="00271741"/>
    <w:rsid w:val="00273C59"/>
    <w:rsid w:val="002751DA"/>
    <w:rsid w:val="00275D4F"/>
    <w:rsid w:val="00276DC6"/>
    <w:rsid w:val="002804AB"/>
    <w:rsid w:val="002831FE"/>
    <w:rsid w:val="002839D3"/>
    <w:rsid w:val="002902ED"/>
    <w:rsid w:val="00291C8E"/>
    <w:rsid w:val="00292094"/>
    <w:rsid w:val="00292AB3"/>
    <w:rsid w:val="00294DD0"/>
    <w:rsid w:val="002952DE"/>
    <w:rsid w:val="002A271A"/>
    <w:rsid w:val="002A2B20"/>
    <w:rsid w:val="002A2D93"/>
    <w:rsid w:val="002A3BF2"/>
    <w:rsid w:val="002A45F6"/>
    <w:rsid w:val="002A5B93"/>
    <w:rsid w:val="002B1A29"/>
    <w:rsid w:val="002B2D2F"/>
    <w:rsid w:val="002C069E"/>
    <w:rsid w:val="002D2A07"/>
    <w:rsid w:val="002D332E"/>
    <w:rsid w:val="002D6CBC"/>
    <w:rsid w:val="002D6E11"/>
    <w:rsid w:val="002E4A0A"/>
    <w:rsid w:val="002E5B20"/>
    <w:rsid w:val="002F144D"/>
    <w:rsid w:val="0030274B"/>
    <w:rsid w:val="00302CC8"/>
    <w:rsid w:val="00302E95"/>
    <w:rsid w:val="00303FE3"/>
    <w:rsid w:val="00305EFB"/>
    <w:rsid w:val="00313775"/>
    <w:rsid w:val="00316904"/>
    <w:rsid w:val="00322443"/>
    <w:rsid w:val="00324975"/>
    <w:rsid w:val="00334F33"/>
    <w:rsid w:val="003401A5"/>
    <w:rsid w:val="00357889"/>
    <w:rsid w:val="00357989"/>
    <w:rsid w:val="00366852"/>
    <w:rsid w:val="003719F8"/>
    <w:rsid w:val="00374664"/>
    <w:rsid w:val="00374D79"/>
    <w:rsid w:val="00377AA1"/>
    <w:rsid w:val="00377BE5"/>
    <w:rsid w:val="003866C8"/>
    <w:rsid w:val="00391AE1"/>
    <w:rsid w:val="003951E7"/>
    <w:rsid w:val="003974A6"/>
    <w:rsid w:val="003A73B5"/>
    <w:rsid w:val="003B0B30"/>
    <w:rsid w:val="003B1CA9"/>
    <w:rsid w:val="003B3CF6"/>
    <w:rsid w:val="003B454A"/>
    <w:rsid w:val="003B535C"/>
    <w:rsid w:val="003B6F11"/>
    <w:rsid w:val="003C375A"/>
    <w:rsid w:val="003C54ED"/>
    <w:rsid w:val="003C68D2"/>
    <w:rsid w:val="003C79BF"/>
    <w:rsid w:val="003D5B45"/>
    <w:rsid w:val="003D64B4"/>
    <w:rsid w:val="003D6DA1"/>
    <w:rsid w:val="003E1427"/>
    <w:rsid w:val="003E2A93"/>
    <w:rsid w:val="003F65A1"/>
    <w:rsid w:val="00403AB3"/>
    <w:rsid w:val="00404ADE"/>
    <w:rsid w:val="00417180"/>
    <w:rsid w:val="004171D8"/>
    <w:rsid w:val="00423C99"/>
    <w:rsid w:val="00424708"/>
    <w:rsid w:val="00426AE2"/>
    <w:rsid w:val="00430512"/>
    <w:rsid w:val="0043752C"/>
    <w:rsid w:val="004442FC"/>
    <w:rsid w:val="004444E3"/>
    <w:rsid w:val="00444BA4"/>
    <w:rsid w:val="0044532A"/>
    <w:rsid w:val="00454011"/>
    <w:rsid w:val="00456A97"/>
    <w:rsid w:val="00461727"/>
    <w:rsid w:val="00474E1C"/>
    <w:rsid w:val="00483556"/>
    <w:rsid w:val="00487634"/>
    <w:rsid w:val="00493C17"/>
    <w:rsid w:val="00495D40"/>
    <w:rsid w:val="004A363C"/>
    <w:rsid w:val="004A49F1"/>
    <w:rsid w:val="004A79E6"/>
    <w:rsid w:val="004B6149"/>
    <w:rsid w:val="004D007E"/>
    <w:rsid w:val="004E2DFB"/>
    <w:rsid w:val="004F272C"/>
    <w:rsid w:val="00505A46"/>
    <w:rsid w:val="00505E22"/>
    <w:rsid w:val="00506B8E"/>
    <w:rsid w:val="00507CA2"/>
    <w:rsid w:val="005177B4"/>
    <w:rsid w:val="005271DF"/>
    <w:rsid w:val="005315A1"/>
    <w:rsid w:val="005458E8"/>
    <w:rsid w:val="00546647"/>
    <w:rsid w:val="00560294"/>
    <w:rsid w:val="005611DF"/>
    <w:rsid w:val="00566046"/>
    <w:rsid w:val="00572BC6"/>
    <w:rsid w:val="00575607"/>
    <w:rsid w:val="005773A2"/>
    <w:rsid w:val="00580AD4"/>
    <w:rsid w:val="005835F5"/>
    <w:rsid w:val="005859CE"/>
    <w:rsid w:val="00587CCE"/>
    <w:rsid w:val="00597340"/>
    <w:rsid w:val="005A00F3"/>
    <w:rsid w:val="005A51A4"/>
    <w:rsid w:val="005B0031"/>
    <w:rsid w:val="005B3F83"/>
    <w:rsid w:val="005C0896"/>
    <w:rsid w:val="005C2229"/>
    <w:rsid w:val="005C4E38"/>
    <w:rsid w:val="005C59E7"/>
    <w:rsid w:val="005D01DA"/>
    <w:rsid w:val="005E2146"/>
    <w:rsid w:val="005E3F02"/>
    <w:rsid w:val="005E77BE"/>
    <w:rsid w:val="005F4A47"/>
    <w:rsid w:val="005F66DA"/>
    <w:rsid w:val="00603965"/>
    <w:rsid w:val="006129B2"/>
    <w:rsid w:val="00620B0A"/>
    <w:rsid w:val="006216FD"/>
    <w:rsid w:val="00623063"/>
    <w:rsid w:val="006271B3"/>
    <w:rsid w:val="006278E2"/>
    <w:rsid w:val="006365E8"/>
    <w:rsid w:val="00640E1B"/>
    <w:rsid w:val="0064615F"/>
    <w:rsid w:val="00647F27"/>
    <w:rsid w:val="0066325A"/>
    <w:rsid w:val="00665D76"/>
    <w:rsid w:val="006701AF"/>
    <w:rsid w:val="00675AD8"/>
    <w:rsid w:val="00680D95"/>
    <w:rsid w:val="006853B6"/>
    <w:rsid w:val="00687BC6"/>
    <w:rsid w:val="00690210"/>
    <w:rsid w:val="00690D3F"/>
    <w:rsid w:val="00693499"/>
    <w:rsid w:val="006A109D"/>
    <w:rsid w:val="006A1E8B"/>
    <w:rsid w:val="006B122C"/>
    <w:rsid w:val="006B1247"/>
    <w:rsid w:val="006B2362"/>
    <w:rsid w:val="006B2AA9"/>
    <w:rsid w:val="006C28AA"/>
    <w:rsid w:val="006C5CB3"/>
    <w:rsid w:val="006E1074"/>
    <w:rsid w:val="006E2181"/>
    <w:rsid w:val="006E2414"/>
    <w:rsid w:val="006F41E8"/>
    <w:rsid w:val="006F7CBD"/>
    <w:rsid w:val="00704DDC"/>
    <w:rsid w:val="00705A67"/>
    <w:rsid w:val="00713BD4"/>
    <w:rsid w:val="00713FB8"/>
    <w:rsid w:val="00716416"/>
    <w:rsid w:val="00717A99"/>
    <w:rsid w:val="00723497"/>
    <w:rsid w:val="00723CE0"/>
    <w:rsid w:val="00730F50"/>
    <w:rsid w:val="00737669"/>
    <w:rsid w:val="007458AE"/>
    <w:rsid w:val="007529F8"/>
    <w:rsid w:val="007614F9"/>
    <w:rsid w:val="00763099"/>
    <w:rsid w:val="007718BC"/>
    <w:rsid w:val="00771C81"/>
    <w:rsid w:val="00774FC8"/>
    <w:rsid w:val="00782060"/>
    <w:rsid w:val="00782418"/>
    <w:rsid w:val="00782A58"/>
    <w:rsid w:val="00786773"/>
    <w:rsid w:val="007875C8"/>
    <w:rsid w:val="0079086F"/>
    <w:rsid w:val="007909F0"/>
    <w:rsid w:val="00792F6E"/>
    <w:rsid w:val="00793826"/>
    <w:rsid w:val="00797AB1"/>
    <w:rsid w:val="007A14B1"/>
    <w:rsid w:val="007A1B15"/>
    <w:rsid w:val="007A71A3"/>
    <w:rsid w:val="007B680F"/>
    <w:rsid w:val="007C12D0"/>
    <w:rsid w:val="007C31DC"/>
    <w:rsid w:val="007C41A0"/>
    <w:rsid w:val="007C7BC0"/>
    <w:rsid w:val="007D00AB"/>
    <w:rsid w:val="007D1B90"/>
    <w:rsid w:val="007D3D43"/>
    <w:rsid w:val="007D4810"/>
    <w:rsid w:val="007D71B2"/>
    <w:rsid w:val="007E3501"/>
    <w:rsid w:val="007F0B70"/>
    <w:rsid w:val="007F13D9"/>
    <w:rsid w:val="007F33E4"/>
    <w:rsid w:val="008015CA"/>
    <w:rsid w:val="00807730"/>
    <w:rsid w:val="00814BAE"/>
    <w:rsid w:val="00815E08"/>
    <w:rsid w:val="008216E7"/>
    <w:rsid w:val="0082271C"/>
    <w:rsid w:val="008264BE"/>
    <w:rsid w:val="00827587"/>
    <w:rsid w:val="00832683"/>
    <w:rsid w:val="008328A6"/>
    <w:rsid w:val="00853CE2"/>
    <w:rsid w:val="00857158"/>
    <w:rsid w:val="00861B60"/>
    <w:rsid w:val="0087160D"/>
    <w:rsid w:val="00871E8A"/>
    <w:rsid w:val="00874CFF"/>
    <w:rsid w:val="00874FD2"/>
    <w:rsid w:val="00881B3F"/>
    <w:rsid w:val="008859CE"/>
    <w:rsid w:val="00887D20"/>
    <w:rsid w:val="008A0C20"/>
    <w:rsid w:val="008A4E4F"/>
    <w:rsid w:val="008B4EB9"/>
    <w:rsid w:val="008C2D6C"/>
    <w:rsid w:val="008C2E88"/>
    <w:rsid w:val="008C3850"/>
    <w:rsid w:val="008C6A46"/>
    <w:rsid w:val="008E0358"/>
    <w:rsid w:val="008E19A9"/>
    <w:rsid w:val="008E45B9"/>
    <w:rsid w:val="008F1EA7"/>
    <w:rsid w:val="008F3CA6"/>
    <w:rsid w:val="00900829"/>
    <w:rsid w:val="009029F7"/>
    <w:rsid w:val="009059AA"/>
    <w:rsid w:val="00913F77"/>
    <w:rsid w:val="009225EC"/>
    <w:rsid w:val="009271C1"/>
    <w:rsid w:val="009278C0"/>
    <w:rsid w:val="00930324"/>
    <w:rsid w:val="00931559"/>
    <w:rsid w:val="00931F95"/>
    <w:rsid w:val="00936BD2"/>
    <w:rsid w:val="00942DCC"/>
    <w:rsid w:val="009526CE"/>
    <w:rsid w:val="0097323C"/>
    <w:rsid w:val="00974A8E"/>
    <w:rsid w:val="00983CD2"/>
    <w:rsid w:val="00984691"/>
    <w:rsid w:val="00985462"/>
    <w:rsid w:val="009943DF"/>
    <w:rsid w:val="009A1B89"/>
    <w:rsid w:val="009A5546"/>
    <w:rsid w:val="009B0DF2"/>
    <w:rsid w:val="009B11C5"/>
    <w:rsid w:val="009B6542"/>
    <w:rsid w:val="009B7EF1"/>
    <w:rsid w:val="009C14AC"/>
    <w:rsid w:val="009C62EB"/>
    <w:rsid w:val="009F13E7"/>
    <w:rsid w:val="009F742A"/>
    <w:rsid w:val="00A06DB5"/>
    <w:rsid w:val="00A10B81"/>
    <w:rsid w:val="00A16869"/>
    <w:rsid w:val="00A22FB2"/>
    <w:rsid w:val="00A2355F"/>
    <w:rsid w:val="00A23688"/>
    <w:rsid w:val="00A31199"/>
    <w:rsid w:val="00A34BE4"/>
    <w:rsid w:val="00A36FAA"/>
    <w:rsid w:val="00A41726"/>
    <w:rsid w:val="00A5317C"/>
    <w:rsid w:val="00A719A4"/>
    <w:rsid w:val="00A7250B"/>
    <w:rsid w:val="00A80DF6"/>
    <w:rsid w:val="00A825B3"/>
    <w:rsid w:val="00A86F8B"/>
    <w:rsid w:val="00A87650"/>
    <w:rsid w:val="00A87C2D"/>
    <w:rsid w:val="00A926DE"/>
    <w:rsid w:val="00A9303A"/>
    <w:rsid w:val="00A9360A"/>
    <w:rsid w:val="00A95F40"/>
    <w:rsid w:val="00AA0548"/>
    <w:rsid w:val="00AA2201"/>
    <w:rsid w:val="00AA4227"/>
    <w:rsid w:val="00AB0234"/>
    <w:rsid w:val="00AB0ABA"/>
    <w:rsid w:val="00AB0D28"/>
    <w:rsid w:val="00AB2506"/>
    <w:rsid w:val="00AB3410"/>
    <w:rsid w:val="00AB3450"/>
    <w:rsid w:val="00AB48D7"/>
    <w:rsid w:val="00AD5890"/>
    <w:rsid w:val="00AE28D2"/>
    <w:rsid w:val="00AE3629"/>
    <w:rsid w:val="00AE4803"/>
    <w:rsid w:val="00AE72F9"/>
    <w:rsid w:val="00AF0464"/>
    <w:rsid w:val="00AF1FFF"/>
    <w:rsid w:val="00B04377"/>
    <w:rsid w:val="00B044F6"/>
    <w:rsid w:val="00B24571"/>
    <w:rsid w:val="00B25D38"/>
    <w:rsid w:val="00B35648"/>
    <w:rsid w:val="00B43498"/>
    <w:rsid w:val="00B503FE"/>
    <w:rsid w:val="00B504A8"/>
    <w:rsid w:val="00B535F7"/>
    <w:rsid w:val="00B64ECB"/>
    <w:rsid w:val="00B70CCF"/>
    <w:rsid w:val="00B77CBB"/>
    <w:rsid w:val="00B81404"/>
    <w:rsid w:val="00B8310F"/>
    <w:rsid w:val="00B87470"/>
    <w:rsid w:val="00B87620"/>
    <w:rsid w:val="00B909F1"/>
    <w:rsid w:val="00B9231D"/>
    <w:rsid w:val="00B9376E"/>
    <w:rsid w:val="00B95DD8"/>
    <w:rsid w:val="00B96AEA"/>
    <w:rsid w:val="00BA0422"/>
    <w:rsid w:val="00BA1D82"/>
    <w:rsid w:val="00BA58C6"/>
    <w:rsid w:val="00BB0DD1"/>
    <w:rsid w:val="00BB1D50"/>
    <w:rsid w:val="00BC1C6D"/>
    <w:rsid w:val="00BD07C8"/>
    <w:rsid w:val="00BD1943"/>
    <w:rsid w:val="00BE2103"/>
    <w:rsid w:val="00BE2308"/>
    <w:rsid w:val="00BE408A"/>
    <w:rsid w:val="00BE6949"/>
    <w:rsid w:val="00BE73CD"/>
    <w:rsid w:val="00BE7669"/>
    <w:rsid w:val="00BE7BFA"/>
    <w:rsid w:val="00BF484D"/>
    <w:rsid w:val="00C11697"/>
    <w:rsid w:val="00C23956"/>
    <w:rsid w:val="00C25890"/>
    <w:rsid w:val="00C27593"/>
    <w:rsid w:val="00C31BE6"/>
    <w:rsid w:val="00C336D9"/>
    <w:rsid w:val="00C44C13"/>
    <w:rsid w:val="00C47DF6"/>
    <w:rsid w:val="00C55BB0"/>
    <w:rsid w:val="00C57165"/>
    <w:rsid w:val="00C57F0A"/>
    <w:rsid w:val="00C60706"/>
    <w:rsid w:val="00C60BA7"/>
    <w:rsid w:val="00C626FE"/>
    <w:rsid w:val="00C654BF"/>
    <w:rsid w:val="00C73690"/>
    <w:rsid w:val="00C80ED5"/>
    <w:rsid w:val="00C8180A"/>
    <w:rsid w:val="00C822A1"/>
    <w:rsid w:val="00C95387"/>
    <w:rsid w:val="00CA2753"/>
    <w:rsid w:val="00CB030E"/>
    <w:rsid w:val="00CB3E58"/>
    <w:rsid w:val="00CB4DCC"/>
    <w:rsid w:val="00CB707B"/>
    <w:rsid w:val="00CB7A43"/>
    <w:rsid w:val="00CC0163"/>
    <w:rsid w:val="00CC33A5"/>
    <w:rsid w:val="00CD3440"/>
    <w:rsid w:val="00CD5855"/>
    <w:rsid w:val="00CE0436"/>
    <w:rsid w:val="00CE188C"/>
    <w:rsid w:val="00CE540A"/>
    <w:rsid w:val="00CF19B8"/>
    <w:rsid w:val="00CF5CDE"/>
    <w:rsid w:val="00D049A9"/>
    <w:rsid w:val="00D04B4E"/>
    <w:rsid w:val="00D05F6F"/>
    <w:rsid w:val="00D10105"/>
    <w:rsid w:val="00D115D2"/>
    <w:rsid w:val="00D1331C"/>
    <w:rsid w:val="00D22991"/>
    <w:rsid w:val="00D2471C"/>
    <w:rsid w:val="00D27CC8"/>
    <w:rsid w:val="00D300E4"/>
    <w:rsid w:val="00D37224"/>
    <w:rsid w:val="00D40D55"/>
    <w:rsid w:val="00D4731E"/>
    <w:rsid w:val="00D61452"/>
    <w:rsid w:val="00D622D3"/>
    <w:rsid w:val="00D64C92"/>
    <w:rsid w:val="00D66795"/>
    <w:rsid w:val="00D67771"/>
    <w:rsid w:val="00D70062"/>
    <w:rsid w:val="00D7295A"/>
    <w:rsid w:val="00D75384"/>
    <w:rsid w:val="00D75B1C"/>
    <w:rsid w:val="00D86A02"/>
    <w:rsid w:val="00DA1A7B"/>
    <w:rsid w:val="00DA2B88"/>
    <w:rsid w:val="00DA50F5"/>
    <w:rsid w:val="00DB4BD3"/>
    <w:rsid w:val="00DB63C5"/>
    <w:rsid w:val="00DC2623"/>
    <w:rsid w:val="00DC44D8"/>
    <w:rsid w:val="00DE1EE1"/>
    <w:rsid w:val="00DE3EB1"/>
    <w:rsid w:val="00DE5489"/>
    <w:rsid w:val="00DE69F6"/>
    <w:rsid w:val="00DF035B"/>
    <w:rsid w:val="00DF5722"/>
    <w:rsid w:val="00DF5D9C"/>
    <w:rsid w:val="00DF666A"/>
    <w:rsid w:val="00DF70DD"/>
    <w:rsid w:val="00DF77EE"/>
    <w:rsid w:val="00E000B1"/>
    <w:rsid w:val="00E0087B"/>
    <w:rsid w:val="00E01CD2"/>
    <w:rsid w:val="00E032A8"/>
    <w:rsid w:val="00E117F3"/>
    <w:rsid w:val="00E13693"/>
    <w:rsid w:val="00E13D0F"/>
    <w:rsid w:val="00E22D5A"/>
    <w:rsid w:val="00E30100"/>
    <w:rsid w:val="00E33CE6"/>
    <w:rsid w:val="00E33E04"/>
    <w:rsid w:val="00E40375"/>
    <w:rsid w:val="00E46612"/>
    <w:rsid w:val="00E519FE"/>
    <w:rsid w:val="00E5631C"/>
    <w:rsid w:val="00E60781"/>
    <w:rsid w:val="00E65A2C"/>
    <w:rsid w:val="00E8035F"/>
    <w:rsid w:val="00E80BC6"/>
    <w:rsid w:val="00E95E1E"/>
    <w:rsid w:val="00EA190C"/>
    <w:rsid w:val="00EA2CFF"/>
    <w:rsid w:val="00EB01A3"/>
    <w:rsid w:val="00EB2187"/>
    <w:rsid w:val="00EB227C"/>
    <w:rsid w:val="00EB2330"/>
    <w:rsid w:val="00EB2CB2"/>
    <w:rsid w:val="00EC32F7"/>
    <w:rsid w:val="00EC6259"/>
    <w:rsid w:val="00ED14D6"/>
    <w:rsid w:val="00ED193F"/>
    <w:rsid w:val="00EE58F3"/>
    <w:rsid w:val="00EF4DE0"/>
    <w:rsid w:val="00EF7934"/>
    <w:rsid w:val="00F020B3"/>
    <w:rsid w:val="00F03935"/>
    <w:rsid w:val="00F10FA1"/>
    <w:rsid w:val="00F178D8"/>
    <w:rsid w:val="00F20193"/>
    <w:rsid w:val="00F23351"/>
    <w:rsid w:val="00F27CC8"/>
    <w:rsid w:val="00F3356F"/>
    <w:rsid w:val="00F35B3B"/>
    <w:rsid w:val="00F47490"/>
    <w:rsid w:val="00F5226A"/>
    <w:rsid w:val="00F56FB5"/>
    <w:rsid w:val="00F60770"/>
    <w:rsid w:val="00F61B5D"/>
    <w:rsid w:val="00F62CA8"/>
    <w:rsid w:val="00F631EF"/>
    <w:rsid w:val="00F639F3"/>
    <w:rsid w:val="00F67892"/>
    <w:rsid w:val="00F73D0A"/>
    <w:rsid w:val="00F750B2"/>
    <w:rsid w:val="00F777B7"/>
    <w:rsid w:val="00F82F9C"/>
    <w:rsid w:val="00F9458E"/>
    <w:rsid w:val="00F95E9B"/>
    <w:rsid w:val="00F96BD7"/>
    <w:rsid w:val="00F97BF5"/>
    <w:rsid w:val="00FA148B"/>
    <w:rsid w:val="00FB1207"/>
    <w:rsid w:val="00FB53DB"/>
    <w:rsid w:val="00FC5BBB"/>
    <w:rsid w:val="00FD1620"/>
    <w:rsid w:val="00FD1720"/>
    <w:rsid w:val="00FD2DA6"/>
    <w:rsid w:val="00FD5BB6"/>
    <w:rsid w:val="00FD68BD"/>
    <w:rsid w:val="00FF3AC2"/>
    <w:rsid w:val="00FF52E5"/>
    <w:rsid w:val="00FF54F1"/>
    <w:rsid w:val="00FF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87B"/>
    <w:pPr>
      <w:ind w:left="720"/>
      <w:contextualSpacing/>
    </w:pPr>
  </w:style>
  <w:style w:type="character" w:styleId="a4">
    <w:name w:val="Emphasis"/>
    <w:basedOn w:val="a0"/>
    <w:uiPriority w:val="20"/>
    <w:qFormat/>
    <w:rsid w:val="009B7EF1"/>
    <w:rPr>
      <w:i/>
      <w:iCs/>
    </w:rPr>
  </w:style>
  <w:style w:type="paragraph" w:styleId="a5">
    <w:name w:val="Normal (Web)"/>
    <w:basedOn w:val="a"/>
    <w:uiPriority w:val="99"/>
    <w:unhideWhenUsed/>
    <w:rsid w:val="00057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E65A2C"/>
    <w:rPr>
      <w:b/>
      <w:bCs/>
    </w:rPr>
  </w:style>
  <w:style w:type="character" w:styleId="a7">
    <w:name w:val="Hyperlink"/>
    <w:basedOn w:val="a0"/>
    <w:uiPriority w:val="99"/>
    <w:semiHidden/>
    <w:unhideWhenUsed/>
    <w:rsid w:val="00E65A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2550</Words>
  <Characters>1455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</dc:creator>
  <cp:lastModifiedBy>Ірина</cp:lastModifiedBy>
  <cp:revision>2</cp:revision>
  <cp:lastPrinted>2018-02-20T06:13:00Z</cp:lastPrinted>
  <dcterms:created xsi:type="dcterms:W3CDTF">2020-06-16T13:48:00Z</dcterms:created>
  <dcterms:modified xsi:type="dcterms:W3CDTF">2020-06-16T13:48:00Z</dcterms:modified>
</cp:coreProperties>
</file>