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E52FB" w:rsidRPr="00D109C8" w:rsidRDefault="00BE52FB" w:rsidP="006B0A0E">
      <w:pPr>
        <w:pStyle w:val="a3"/>
        <w:tabs>
          <w:tab w:val="left" w:pos="8647"/>
        </w:tabs>
        <w:spacing w:line="360" w:lineRule="auto"/>
        <w:ind w:firstLine="709"/>
        <w:jc w:val="center"/>
        <w:rPr>
          <w:rFonts w:ascii="Times New Roman" w:hAnsi="Times New Roman" w:cs="Times New Roman"/>
          <w:sz w:val="28"/>
          <w:szCs w:val="28"/>
          <w:lang w:val="de-DE"/>
        </w:rPr>
      </w:pPr>
      <w:r w:rsidRPr="00D109C8">
        <w:rPr>
          <w:rFonts w:ascii="Times New Roman" w:hAnsi="Times New Roman" w:cs="Times New Roman"/>
          <w:sz w:val="28"/>
          <w:szCs w:val="28"/>
          <w:lang w:val="de-DE"/>
        </w:rPr>
        <w:t>II</w:t>
      </w:r>
    </w:p>
    <w:p w:rsidR="00BE52FB" w:rsidRPr="00D109C8" w:rsidRDefault="00BE52FB" w:rsidP="00BE52FB">
      <w:pPr>
        <w:pStyle w:val="a3"/>
        <w:spacing w:line="360" w:lineRule="auto"/>
        <w:ind w:firstLine="709"/>
        <w:jc w:val="center"/>
        <w:rPr>
          <w:rFonts w:ascii="Times New Roman" w:hAnsi="Times New Roman" w:cs="Times New Roman"/>
          <w:sz w:val="24"/>
          <w:szCs w:val="24"/>
          <w:lang w:val="de-DE"/>
        </w:rPr>
      </w:pPr>
      <w:r w:rsidRPr="00D109C8">
        <w:rPr>
          <w:rFonts w:ascii="Times New Roman" w:hAnsi="Times New Roman" w:cs="Times New Roman"/>
          <w:sz w:val="24"/>
          <w:szCs w:val="24"/>
          <w:lang w:val="de-DE"/>
        </w:rPr>
        <w:t>(Rechtsakte ohne Gesetzescharakter)</w:t>
      </w:r>
    </w:p>
    <w:p w:rsidR="00BE52FB" w:rsidRPr="00D109C8" w:rsidRDefault="00BE52FB" w:rsidP="00A32848">
      <w:pPr>
        <w:pStyle w:val="a3"/>
        <w:spacing w:line="360" w:lineRule="auto"/>
        <w:ind w:firstLine="709"/>
        <w:jc w:val="center"/>
        <w:rPr>
          <w:rFonts w:ascii="Times New Roman" w:hAnsi="Times New Roman" w:cs="Times New Roman"/>
          <w:sz w:val="24"/>
          <w:szCs w:val="24"/>
          <w:lang w:val="de-DE"/>
        </w:rPr>
      </w:pPr>
    </w:p>
    <w:p w:rsidR="00BE52FB" w:rsidRPr="00D109C8" w:rsidRDefault="00BE52FB" w:rsidP="00A32848">
      <w:pPr>
        <w:pStyle w:val="a3"/>
        <w:spacing w:line="360" w:lineRule="auto"/>
        <w:ind w:firstLine="709"/>
        <w:jc w:val="center"/>
        <w:rPr>
          <w:rFonts w:ascii="Times New Roman" w:hAnsi="Times New Roman" w:cs="Times New Roman"/>
          <w:b/>
          <w:sz w:val="28"/>
          <w:szCs w:val="28"/>
          <w:lang w:val="de-DE"/>
        </w:rPr>
      </w:pPr>
      <w:r w:rsidRPr="00D109C8">
        <w:rPr>
          <w:rFonts w:ascii="Times New Roman" w:hAnsi="Times New Roman" w:cs="Times New Roman"/>
          <w:b/>
          <w:sz w:val="28"/>
          <w:szCs w:val="28"/>
          <w:lang w:val="de-DE"/>
        </w:rPr>
        <w:t>VERORDNUNGEN</w:t>
      </w:r>
    </w:p>
    <w:p w:rsidR="00BE52FB" w:rsidRPr="00D109C8" w:rsidRDefault="00BE52FB" w:rsidP="00A32848">
      <w:pPr>
        <w:pStyle w:val="a3"/>
        <w:spacing w:line="360" w:lineRule="auto"/>
        <w:ind w:firstLine="709"/>
        <w:jc w:val="center"/>
        <w:rPr>
          <w:rFonts w:ascii="Times New Roman" w:hAnsi="Times New Roman" w:cs="Times New Roman"/>
          <w:sz w:val="32"/>
          <w:szCs w:val="32"/>
          <w:lang w:val="de-DE"/>
        </w:rPr>
      </w:pPr>
    </w:p>
    <w:p w:rsidR="00BE52FB" w:rsidRPr="00D109C8" w:rsidRDefault="00BE52FB" w:rsidP="00BE52FB">
      <w:pPr>
        <w:pStyle w:val="a3"/>
        <w:spacing w:line="360" w:lineRule="auto"/>
        <w:ind w:firstLine="709"/>
        <w:jc w:val="center"/>
        <w:rPr>
          <w:rFonts w:ascii="Times New Roman" w:hAnsi="Times New Roman" w:cs="Times New Roman"/>
          <w:b/>
          <w:sz w:val="28"/>
          <w:szCs w:val="28"/>
          <w:lang w:val="de-DE"/>
        </w:rPr>
      </w:pPr>
      <w:r w:rsidRPr="00D109C8">
        <w:rPr>
          <w:rFonts w:ascii="Times New Roman" w:hAnsi="Times New Roman" w:cs="Times New Roman"/>
          <w:b/>
          <w:sz w:val="28"/>
          <w:szCs w:val="28"/>
          <w:lang w:val="de-DE"/>
        </w:rPr>
        <w:t>VERORDNUNG (EU) 2015/138 DES RATES</w:t>
      </w:r>
    </w:p>
    <w:p w:rsidR="00BE52FB" w:rsidRPr="00D109C8" w:rsidRDefault="00BE52FB" w:rsidP="00BE52FB">
      <w:pPr>
        <w:pStyle w:val="a3"/>
        <w:spacing w:line="360" w:lineRule="auto"/>
        <w:ind w:firstLine="709"/>
        <w:jc w:val="center"/>
        <w:rPr>
          <w:rFonts w:ascii="Times New Roman" w:hAnsi="Times New Roman" w:cs="Times New Roman"/>
          <w:sz w:val="28"/>
          <w:szCs w:val="28"/>
          <w:lang w:val="de-DE"/>
        </w:rPr>
      </w:pPr>
      <w:r w:rsidRPr="00D109C8">
        <w:rPr>
          <w:rFonts w:ascii="Times New Roman" w:hAnsi="Times New Roman" w:cs="Times New Roman"/>
          <w:sz w:val="28"/>
          <w:szCs w:val="28"/>
          <w:lang w:val="de-DE"/>
        </w:rPr>
        <w:t>vom 29. Januar 2015</w:t>
      </w:r>
    </w:p>
    <w:p w:rsidR="0022449E" w:rsidRPr="00D109C8" w:rsidRDefault="00BE52FB" w:rsidP="00BE52FB">
      <w:pPr>
        <w:pStyle w:val="a3"/>
        <w:spacing w:line="360" w:lineRule="auto"/>
        <w:ind w:firstLine="709"/>
        <w:jc w:val="center"/>
        <w:rPr>
          <w:rFonts w:ascii="Times New Roman" w:hAnsi="Times New Roman" w:cs="Times New Roman"/>
          <w:sz w:val="28"/>
          <w:szCs w:val="28"/>
          <w:lang w:val="de-DE"/>
        </w:rPr>
      </w:pPr>
      <w:r w:rsidRPr="00D109C8">
        <w:rPr>
          <w:rFonts w:ascii="Times New Roman" w:hAnsi="Times New Roman" w:cs="Times New Roman"/>
          <w:sz w:val="28"/>
          <w:szCs w:val="28"/>
          <w:lang w:val="de-DE"/>
        </w:rPr>
        <w:t>zur Änderung der Verordnung (EU) Nr. 208/2014 über restriktive Maßnahmen gegen bestimmte Personen, Organisationen und Einrichtungen angesichts der Lage in der Ukraine</w:t>
      </w:r>
    </w:p>
    <w:p w:rsidR="00BE52FB" w:rsidRPr="00D109C8" w:rsidRDefault="00BE52FB" w:rsidP="00BE52FB">
      <w:pPr>
        <w:pStyle w:val="a3"/>
        <w:spacing w:line="360" w:lineRule="auto"/>
        <w:ind w:firstLine="709"/>
        <w:jc w:val="center"/>
        <w:rPr>
          <w:rFonts w:ascii="Times New Roman" w:hAnsi="Times New Roman" w:cs="Times New Roman"/>
          <w:sz w:val="28"/>
          <w:szCs w:val="28"/>
          <w:lang w:val="de-DE"/>
        </w:rPr>
      </w:pPr>
    </w:p>
    <w:p w:rsidR="00BE52FB" w:rsidRPr="00D109C8" w:rsidRDefault="00BE52FB" w:rsidP="00BE52FB">
      <w:pPr>
        <w:pStyle w:val="a3"/>
        <w:spacing w:line="360" w:lineRule="auto"/>
        <w:ind w:firstLine="709"/>
        <w:jc w:val="both"/>
        <w:rPr>
          <w:rFonts w:ascii="Times New Roman" w:hAnsi="Times New Roman" w:cs="Times New Roman"/>
          <w:sz w:val="28"/>
          <w:szCs w:val="28"/>
          <w:lang w:val="de-DE"/>
        </w:rPr>
      </w:pPr>
      <w:r w:rsidRPr="00D109C8">
        <w:rPr>
          <w:rFonts w:ascii="Times New Roman" w:hAnsi="Times New Roman" w:cs="Times New Roman"/>
          <w:sz w:val="28"/>
          <w:szCs w:val="28"/>
          <w:lang w:val="de-DE"/>
        </w:rPr>
        <w:t xml:space="preserve">DER RAT DER EUROPÄISCHEN UNION — </w:t>
      </w:r>
    </w:p>
    <w:p w:rsidR="00BE52FB" w:rsidRPr="00D109C8" w:rsidRDefault="00BE52FB" w:rsidP="00A32848">
      <w:pPr>
        <w:pStyle w:val="a3"/>
        <w:spacing w:line="360" w:lineRule="auto"/>
        <w:ind w:firstLine="709"/>
        <w:jc w:val="both"/>
        <w:rPr>
          <w:rFonts w:ascii="Times New Roman" w:hAnsi="Times New Roman" w:cs="Times New Roman"/>
          <w:sz w:val="28"/>
          <w:szCs w:val="28"/>
          <w:lang w:val="de-DE"/>
        </w:rPr>
      </w:pPr>
      <w:r w:rsidRPr="00D109C8">
        <w:rPr>
          <w:rFonts w:ascii="Times New Roman" w:hAnsi="Times New Roman" w:cs="Times New Roman"/>
          <w:sz w:val="28"/>
          <w:szCs w:val="28"/>
          <w:lang w:val="de-DE"/>
        </w:rPr>
        <w:t>gestützt auf den Vertrag über die Arbeitsweise der Europäischen Union, insbesondere auf Artikel 215,</w:t>
      </w:r>
    </w:p>
    <w:p w:rsidR="00BE52FB" w:rsidRPr="00D109C8" w:rsidRDefault="00BE52FB" w:rsidP="00A32848">
      <w:pPr>
        <w:pStyle w:val="a3"/>
        <w:spacing w:line="360" w:lineRule="auto"/>
        <w:ind w:firstLine="709"/>
        <w:jc w:val="both"/>
        <w:rPr>
          <w:rFonts w:ascii="Times New Roman" w:hAnsi="Times New Roman" w:cs="Times New Roman"/>
          <w:sz w:val="28"/>
          <w:szCs w:val="28"/>
          <w:lang w:val="de-DE"/>
        </w:rPr>
      </w:pPr>
      <w:r w:rsidRPr="00D109C8">
        <w:rPr>
          <w:rFonts w:ascii="Times New Roman" w:hAnsi="Times New Roman" w:cs="Times New Roman"/>
          <w:sz w:val="28"/>
          <w:szCs w:val="28"/>
          <w:lang w:val="de-DE"/>
        </w:rPr>
        <w:t xml:space="preserve">gestützt auf den Beschluss 2014/119/GASP des Rates vom 5. März 2014 über restriktive Maßnahmen gegen bestimmte Personen, Organisationen und Einrichtungen angesichts der Lage in der Ukraine, </w:t>
      </w:r>
    </w:p>
    <w:p w:rsidR="00BE52FB" w:rsidRPr="00D109C8" w:rsidRDefault="00BE52FB" w:rsidP="00A32848">
      <w:pPr>
        <w:pStyle w:val="a3"/>
        <w:spacing w:line="360" w:lineRule="auto"/>
        <w:ind w:firstLine="709"/>
        <w:jc w:val="both"/>
        <w:rPr>
          <w:rFonts w:ascii="Times New Roman" w:hAnsi="Times New Roman" w:cs="Times New Roman"/>
          <w:sz w:val="28"/>
          <w:szCs w:val="28"/>
          <w:lang w:val="de-DE"/>
        </w:rPr>
      </w:pPr>
      <w:r w:rsidRPr="00D109C8">
        <w:rPr>
          <w:rFonts w:ascii="Times New Roman" w:hAnsi="Times New Roman" w:cs="Times New Roman"/>
          <w:sz w:val="28"/>
          <w:szCs w:val="28"/>
          <w:lang w:val="de-DE"/>
        </w:rPr>
        <w:t>auf gemeinsamen Vorschlag der Hohen Vertreterin der Union für Außen- und Sicherheitspolitik und der Europäischen Kommission,</w:t>
      </w:r>
    </w:p>
    <w:p w:rsidR="00BE52FB" w:rsidRPr="00D109C8" w:rsidRDefault="00BE52FB" w:rsidP="00BE52FB">
      <w:pPr>
        <w:pStyle w:val="a3"/>
        <w:spacing w:line="360" w:lineRule="auto"/>
        <w:ind w:firstLine="709"/>
        <w:jc w:val="both"/>
        <w:rPr>
          <w:rFonts w:ascii="Times New Roman" w:hAnsi="Times New Roman" w:cs="Times New Roman"/>
          <w:sz w:val="28"/>
          <w:szCs w:val="28"/>
          <w:lang w:val="de-DE"/>
        </w:rPr>
      </w:pPr>
      <w:r w:rsidRPr="00D109C8">
        <w:rPr>
          <w:rFonts w:ascii="Times New Roman" w:hAnsi="Times New Roman" w:cs="Times New Roman"/>
          <w:sz w:val="28"/>
          <w:szCs w:val="28"/>
          <w:lang w:val="de-DE"/>
        </w:rPr>
        <w:t>in Erwägung nachstehender Gründe:</w:t>
      </w:r>
    </w:p>
    <w:p w:rsidR="00BE52FB" w:rsidRPr="00D109C8" w:rsidRDefault="00BE52FB" w:rsidP="0021768F">
      <w:pPr>
        <w:pStyle w:val="a3"/>
        <w:numPr>
          <w:ilvl w:val="0"/>
          <w:numId w:val="1"/>
        </w:numPr>
        <w:spacing w:line="360" w:lineRule="auto"/>
        <w:ind w:left="0" w:firstLine="709"/>
        <w:jc w:val="both"/>
        <w:rPr>
          <w:rFonts w:ascii="Times New Roman" w:hAnsi="Times New Roman" w:cs="Times New Roman"/>
          <w:sz w:val="28"/>
          <w:szCs w:val="28"/>
          <w:lang w:val="de-DE"/>
        </w:rPr>
      </w:pPr>
      <w:r w:rsidRPr="00D109C8">
        <w:rPr>
          <w:rFonts w:ascii="Times New Roman" w:hAnsi="Times New Roman" w:cs="Times New Roman"/>
          <w:sz w:val="28"/>
          <w:szCs w:val="28"/>
          <w:lang w:val="de-DE"/>
        </w:rPr>
        <w:t xml:space="preserve">Die Verordnung (EU) Nr. 208/2014 des Rates </w:t>
      </w:r>
      <w:r w:rsidR="0021768F" w:rsidRPr="00D109C8">
        <w:rPr>
          <w:rFonts w:ascii="Times New Roman" w:hAnsi="Times New Roman" w:cs="Times New Roman"/>
          <w:sz w:val="28"/>
          <w:szCs w:val="28"/>
          <w:lang w:val="de-DE"/>
        </w:rPr>
        <w:t xml:space="preserve"> dient zur Umsetzung </w:t>
      </w:r>
      <w:r w:rsidRPr="00D109C8">
        <w:rPr>
          <w:rFonts w:ascii="Times New Roman" w:hAnsi="Times New Roman" w:cs="Times New Roman"/>
          <w:sz w:val="28"/>
          <w:szCs w:val="28"/>
          <w:lang w:val="de-DE"/>
        </w:rPr>
        <w:t xml:space="preserve">bestimmter im Beschluss 2014/119/GASP vorgesehener Maßnahmen und sieht das Einfrieren von Geldern und wirtschaftlichen Ressourcen bestimmter Personen, die als für die Veruntreuung staatlicher Vermögenswerte der Ukraine verantwortlich identifiziert wurden, sowie der für Menschenrechtsverletzungen in der Ukraine verantwortlichen Personen und der mit ihnen verbundenen natürlichen oder juristischen Personen, Organisationen und Einrichtungen vor. </w:t>
      </w:r>
    </w:p>
    <w:p w:rsidR="00BE52FB" w:rsidRPr="00D109C8" w:rsidRDefault="00BE52FB" w:rsidP="0021768F">
      <w:pPr>
        <w:pStyle w:val="a3"/>
        <w:spacing w:line="360" w:lineRule="auto"/>
        <w:ind w:firstLine="709"/>
        <w:jc w:val="both"/>
        <w:rPr>
          <w:rFonts w:ascii="Times New Roman" w:hAnsi="Times New Roman" w:cs="Times New Roman"/>
          <w:sz w:val="28"/>
          <w:szCs w:val="28"/>
          <w:lang w:val="de-DE"/>
        </w:rPr>
      </w:pPr>
      <w:r w:rsidRPr="00D109C8">
        <w:rPr>
          <w:rFonts w:ascii="Times New Roman" w:hAnsi="Times New Roman" w:cs="Times New Roman"/>
          <w:sz w:val="28"/>
          <w:szCs w:val="28"/>
          <w:lang w:val="de-DE"/>
        </w:rPr>
        <w:t xml:space="preserve">(2) </w:t>
      </w:r>
      <w:r w:rsidR="00A32848" w:rsidRPr="00D109C8">
        <w:rPr>
          <w:rFonts w:ascii="Times New Roman" w:hAnsi="Times New Roman" w:cs="Times New Roman"/>
          <w:sz w:val="28"/>
          <w:szCs w:val="28"/>
          <w:lang w:val="de-DE"/>
        </w:rPr>
        <w:t xml:space="preserve">  </w:t>
      </w:r>
      <w:r w:rsidRPr="00D109C8">
        <w:rPr>
          <w:rFonts w:ascii="Times New Roman" w:hAnsi="Times New Roman" w:cs="Times New Roman"/>
          <w:sz w:val="28"/>
          <w:szCs w:val="28"/>
          <w:lang w:val="de-DE"/>
        </w:rPr>
        <w:t xml:space="preserve">Am 29. Januar 2015 nahm der Rat den Beschluss (GASP) 2015/143 an, mit dem der Beschluss 2014/119/GASP geändert wird und die Benennungskriterien für das Einfrieren von Geldern im Hinblick auf Personen, die als für die </w:t>
      </w:r>
      <w:r w:rsidRPr="00D109C8">
        <w:rPr>
          <w:rFonts w:ascii="Times New Roman" w:hAnsi="Times New Roman" w:cs="Times New Roman"/>
          <w:sz w:val="28"/>
          <w:szCs w:val="28"/>
          <w:lang w:val="de-DE"/>
        </w:rPr>
        <w:lastRenderedPageBreak/>
        <w:t>Veruntreuung staatlicher Vermögenswerte der Ukraine verantwortlich identifiziert wurden, verdeutlicht werden.</w:t>
      </w:r>
    </w:p>
    <w:p w:rsidR="00BE52FB" w:rsidRPr="00D109C8" w:rsidRDefault="00BE52FB" w:rsidP="0021768F">
      <w:pPr>
        <w:pStyle w:val="a3"/>
        <w:spacing w:line="360" w:lineRule="auto"/>
        <w:ind w:firstLine="709"/>
        <w:jc w:val="both"/>
        <w:rPr>
          <w:rFonts w:ascii="Times New Roman" w:hAnsi="Times New Roman" w:cs="Times New Roman"/>
          <w:sz w:val="28"/>
          <w:szCs w:val="28"/>
          <w:lang w:val="de-DE"/>
        </w:rPr>
      </w:pPr>
      <w:r w:rsidRPr="00D109C8">
        <w:rPr>
          <w:rFonts w:ascii="Times New Roman" w:hAnsi="Times New Roman" w:cs="Times New Roman"/>
          <w:sz w:val="28"/>
          <w:szCs w:val="28"/>
          <w:lang w:val="de-DE"/>
        </w:rPr>
        <w:t xml:space="preserve"> (3) Diese Änderung fällt in den Geltungsbereich des Vertrags über die Arbeitsweise der Europäischen Union, und daher bedarf es für ihre Umsetzung — insbesondere zur Gewährleistung ihrer einheitlichen Anwendung in allen Mitgliedstaaten — Rechtsvorschriften auf Ebene der Union. Die Verordnung (EU) Nr. 208/2014 sollte daher entsprechend geändert werden —</w:t>
      </w:r>
    </w:p>
    <w:p w:rsidR="00BE52FB" w:rsidRPr="00D109C8" w:rsidRDefault="00BE52FB" w:rsidP="00BE52FB">
      <w:pPr>
        <w:pStyle w:val="a3"/>
        <w:spacing w:line="360" w:lineRule="auto"/>
        <w:ind w:firstLine="709"/>
        <w:jc w:val="both"/>
        <w:rPr>
          <w:rFonts w:ascii="Times New Roman" w:hAnsi="Times New Roman" w:cs="Times New Roman"/>
          <w:sz w:val="28"/>
          <w:szCs w:val="28"/>
          <w:lang w:val="de-DE"/>
        </w:rPr>
      </w:pPr>
    </w:p>
    <w:p w:rsidR="00BE52FB" w:rsidRPr="00D109C8" w:rsidRDefault="00BE52FB" w:rsidP="00BE52FB">
      <w:pPr>
        <w:pStyle w:val="a3"/>
        <w:spacing w:line="360" w:lineRule="auto"/>
        <w:ind w:firstLine="709"/>
        <w:jc w:val="both"/>
        <w:rPr>
          <w:rFonts w:ascii="Times New Roman" w:hAnsi="Times New Roman" w:cs="Times New Roman"/>
          <w:sz w:val="28"/>
          <w:szCs w:val="28"/>
          <w:lang w:val="de-DE"/>
        </w:rPr>
      </w:pPr>
      <w:r w:rsidRPr="00D109C8">
        <w:rPr>
          <w:rFonts w:ascii="Times New Roman" w:hAnsi="Times New Roman" w:cs="Times New Roman"/>
          <w:sz w:val="28"/>
          <w:szCs w:val="28"/>
          <w:lang w:val="de-DE"/>
        </w:rPr>
        <w:t>HAT FOLGENDE VERORDNUNG ERLASSEN:</w:t>
      </w:r>
    </w:p>
    <w:p w:rsidR="00A32848" w:rsidRPr="00D109C8" w:rsidRDefault="00A32848" w:rsidP="00BE52FB">
      <w:pPr>
        <w:pStyle w:val="a3"/>
        <w:spacing w:line="360" w:lineRule="auto"/>
        <w:ind w:firstLine="709"/>
        <w:jc w:val="both"/>
        <w:rPr>
          <w:rFonts w:ascii="Times New Roman" w:hAnsi="Times New Roman" w:cs="Times New Roman"/>
          <w:sz w:val="28"/>
          <w:szCs w:val="28"/>
          <w:lang w:val="de-DE"/>
        </w:rPr>
      </w:pPr>
    </w:p>
    <w:p w:rsidR="00A32848" w:rsidRPr="00D109C8" w:rsidRDefault="00BE52FB" w:rsidP="00A32848">
      <w:pPr>
        <w:pStyle w:val="a3"/>
        <w:spacing w:line="360" w:lineRule="auto"/>
        <w:ind w:firstLine="709"/>
        <w:jc w:val="center"/>
        <w:rPr>
          <w:rFonts w:ascii="Times New Roman" w:hAnsi="Times New Roman" w:cs="Times New Roman"/>
          <w:sz w:val="28"/>
          <w:szCs w:val="28"/>
          <w:lang w:val="de-DE"/>
        </w:rPr>
      </w:pPr>
      <w:r w:rsidRPr="00D109C8">
        <w:rPr>
          <w:rFonts w:ascii="Times New Roman" w:hAnsi="Times New Roman" w:cs="Times New Roman"/>
          <w:sz w:val="28"/>
          <w:szCs w:val="28"/>
          <w:lang w:val="de-DE"/>
        </w:rPr>
        <w:t>Artikel 1</w:t>
      </w:r>
    </w:p>
    <w:p w:rsidR="00BE52FB" w:rsidRPr="00D109C8" w:rsidRDefault="00BE52FB" w:rsidP="00BE52FB">
      <w:pPr>
        <w:pStyle w:val="a3"/>
        <w:spacing w:line="360" w:lineRule="auto"/>
        <w:ind w:firstLine="709"/>
        <w:jc w:val="both"/>
        <w:rPr>
          <w:rFonts w:ascii="Times New Roman" w:hAnsi="Times New Roman" w:cs="Times New Roman"/>
          <w:sz w:val="28"/>
          <w:szCs w:val="28"/>
          <w:lang w:val="de-DE"/>
        </w:rPr>
      </w:pPr>
      <w:r w:rsidRPr="00D109C8">
        <w:rPr>
          <w:rFonts w:ascii="Times New Roman" w:hAnsi="Times New Roman" w:cs="Times New Roman"/>
          <w:sz w:val="28"/>
          <w:szCs w:val="28"/>
          <w:lang w:val="de-DE"/>
        </w:rPr>
        <w:t>In Artikel 3 der Verordnung (EU) Nr. 208/2014 wird folgender Absatz eingefügt:</w:t>
      </w:r>
    </w:p>
    <w:p w:rsidR="00BE52FB" w:rsidRPr="00D109C8" w:rsidRDefault="00BE52FB" w:rsidP="00BE52FB">
      <w:pPr>
        <w:pStyle w:val="a3"/>
        <w:spacing w:line="360" w:lineRule="auto"/>
        <w:ind w:firstLine="709"/>
        <w:jc w:val="both"/>
        <w:rPr>
          <w:rFonts w:ascii="Times New Roman" w:hAnsi="Times New Roman" w:cs="Times New Roman"/>
          <w:sz w:val="28"/>
          <w:szCs w:val="28"/>
          <w:lang w:val="de-DE"/>
        </w:rPr>
      </w:pPr>
      <w:r w:rsidRPr="00D109C8">
        <w:rPr>
          <w:rFonts w:ascii="Times New Roman" w:hAnsi="Times New Roman" w:cs="Times New Roman"/>
          <w:sz w:val="28"/>
          <w:szCs w:val="28"/>
          <w:lang w:val="de-DE"/>
        </w:rPr>
        <w:t>“Für die Zwecke des Absatzes 1 zählen zu den Personen, die als für die Veruntreuung staatlicher Vermögenswerte der Ukraine verantwortlich identifiziert wurden, Personen, die Gegenstand von Untersuchungen der ukrainischen Behörden sind</w:t>
      </w:r>
    </w:p>
    <w:p w:rsidR="00BE52FB" w:rsidRPr="00D109C8" w:rsidRDefault="00BE52FB" w:rsidP="00BE52FB">
      <w:pPr>
        <w:pStyle w:val="a3"/>
        <w:spacing w:line="360" w:lineRule="auto"/>
        <w:ind w:firstLine="709"/>
        <w:jc w:val="both"/>
        <w:rPr>
          <w:rFonts w:ascii="Times New Roman" w:hAnsi="Times New Roman" w:cs="Times New Roman"/>
          <w:sz w:val="28"/>
          <w:szCs w:val="28"/>
          <w:lang w:val="de-DE"/>
        </w:rPr>
      </w:pPr>
      <w:r w:rsidRPr="00D109C8">
        <w:rPr>
          <w:rFonts w:ascii="Times New Roman" w:hAnsi="Times New Roman" w:cs="Times New Roman"/>
          <w:sz w:val="28"/>
          <w:szCs w:val="28"/>
          <w:lang w:val="de-DE"/>
        </w:rPr>
        <w:t xml:space="preserve"> a) wegen Veruntreuung staatlicher Gelder oder Vermögenswerte der Ukraine, oder wegen Beihilfe hierzu oder </w:t>
      </w:r>
    </w:p>
    <w:p w:rsidR="00BE52FB" w:rsidRPr="00D109C8" w:rsidRDefault="00BE52FB" w:rsidP="00BE52FB">
      <w:pPr>
        <w:pStyle w:val="a3"/>
        <w:spacing w:line="360" w:lineRule="auto"/>
        <w:ind w:firstLine="709"/>
        <w:jc w:val="both"/>
        <w:rPr>
          <w:rFonts w:ascii="Times New Roman" w:hAnsi="Times New Roman" w:cs="Times New Roman"/>
          <w:sz w:val="28"/>
          <w:szCs w:val="28"/>
          <w:lang w:val="de-DE"/>
        </w:rPr>
      </w:pPr>
      <w:r w:rsidRPr="00D109C8">
        <w:rPr>
          <w:rFonts w:ascii="Times New Roman" w:hAnsi="Times New Roman" w:cs="Times New Roman"/>
          <w:sz w:val="28"/>
          <w:szCs w:val="28"/>
          <w:lang w:val="de-DE"/>
        </w:rPr>
        <w:t>b) wegen Amtsmissbrauchs als Inhaber eines öffentlichen Amtes, um sich selbst oder einer dritten Partei einen ungerechtfertigten Vorteil zu verschaffen und wodurch ein Verlust staatlicher Gelder oder Vermögenswerte der Ukraine verursacht wird, oder wegen Beihilfe hierzu.“</w:t>
      </w:r>
    </w:p>
    <w:p w:rsidR="00BE52FB" w:rsidRPr="00D109C8" w:rsidRDefault="00BE52FB" w:rsidP="00BE52FB">
      <w:pPr>
        <w:pStyle w:val="a3"/>
        <w:spacing w:line="360" w:lineRule="auto"/>
        <w:ind w:firstLine="709"/>
        <w:jc w:val="both"/>
        <w:rPr>
          <w:rFonts w:ascii="Times New Roman" w:hAnsi="Times New Roman" w:cs="Times New Roman"/>
          <w:sz w:val="28"/>
          <w:szCs w:val="28"/>
          <w:lang w:val="de-DE"/>
        </w:rPr>
      </w:pPr>
    </w:p>
    <w:p w:rsidR="00BE52FB" w:rsidRPr="00D109C8" w:rsidRDefault="00BE52FB" w:rsidP="00A32848">
      <w:pPr>
        <w:pStyle w:val="a3"/>
        <w:spacing w:line="360" w:lineRule="auto"/>
        <w:ind w:firstLine="709"/>
        <w:jc w:val="center"/>
        <w:rPr>
          <w:rFonts w:ascii="Times New Roman" w:hAnsi="Times New Roman" w:cs="Times New Roman"/>
          <w:sz w:val="28"/>
          <w:szCs w:val="28"/>
          <w:lang w:val="de-DE"/>
        </w:rPr>
      </w:pPr>
      <w:r w:rsidRPr="00D109C8">
        <w:rPr>
          <w:rFonts w:ascii="Times New Roman" w:hAnsi="Times New Roman" w:cs="Times New Roman"/>
          <w:sz w:val="28"/>
          <w:szCs w:val="28"/>
          <w:lang w:val="de-DE"/>
        </w:rPr>
        <w:t>Artikel 2</w:t>
      </w:r>
    </w:p>
    <w:p w:rsidR="00BE52FB" w:rsidRPr="00D109C8" w:rsidRDefault="00BE52FB" w:rsidP="00BE52FB">
      <w:pPr>
        <w:pStyle w:val="a3"/>
        <w:spacing w:line="360" w:lineRule="auto"/>
        <w:ind w:firstLine="709"/>
        <w:jc w:val="both"/>
        <w:rPr>
          <w:rFonts w:ascii="Times New Roman" w:hAnsi="Times New Roman" w:cs="Times New Roman"/>
          <w:sz w:val="28"/>
          <w:szCs w:val="28"/>
          <w:lang w:val="de-DE"/>
        </w:rPr>
      </w:pPr>
      <w:r w:rsidRPr="00D109C8">
        <w:rPr>
          <w:rFonts w:ascii="Times New Roman" w:hAnsi="Times New Roman" w:cs="Times New Roman"/>
          <w:sz w:val="28"/>
          <w:szCs w:val="28"/>
          <w:lang w:val="de-DE"/>
        </w:rPr>
        <w:t xml:space="preserve">Diese Verordnung tritt am Tag nach ihrer Veröffentlichung im Amtsblatt der Europäischen Union in Kraft. </w:t>
      </w:r>
    </w:p>
    <w:p w:rsidR="00BE52FB" w:rsidRPr="00D109C8" w:rsidRDefault="00BE52FB" w:rsidP="00BE52FB">
      <w:pPr>
        <w:pStyle w:val="a3"/>
        <w:spacing w:line="360" w:lineRule="auto"/>
        <w:ind w:firstLine="709"/>
        <w:jc w:val="both"/>
        <w:rPr>
          <w:rFonts w:ascii="Times New Roman" w:hAnsi="Times New Roman" w:cs="Times New Roman"/>
          <w:sz w:val="28"/>
          <w:szCs w:val="28"/>
          <w:lang w:val="de-DE"/>
        </w:rPr>
      </w:pPr>
      <w:r w:rsidRPr="00D109C8">
        <w:rPr>
          <w:rFonts w:ascii="Times New Roman" w:hAnsi="Times New Roman" w:cs="Times New Roman"/>
          <w:sz w:val="28"/>
          <w:szCs w:val="28"/>
          <w:lang w:val="de-DE"/>
        </w:rPr>
        <w:t xml:space="preserve">Diese Verordnung ist in allen ihren Teilen verbindlich und gilt unmittelbar in jedem Mitgliedstaat. </w:t>
      </w:r>
    </w:p>
    <w:p w:rsidR="00A32848" w:rsidRPr="00D109C8" w:rsidRDefault="00A32848" w:rsidP="00BE52FB">
      <w:pPr>
        <w:pStyle w:val="a3"/>
        <w:spacing w:line="360" w:lineRule="auto"/>
        <w:ind w:firstLine="709"/>
        <w:jc w:val="both"/>
        <w:rPr>
          <w:rFonts w:ascii="Times New Roman" w:hAnsi="Times New Roman" w:cs="Times New Roman"/>
          <w:sz w:val="28"/>
          <w:szCs w:val="28"/>
          <w:lang w:val="de-DE"/>
        </w:rPr>
      </w:pPr>
    </w:p>
    <w:p w:rsidR="00BE52FB" w:rsidRPr="00D109C8" w:rsidRDefault="00BE52FB" w:rsidP="00BE52FB">
      <w:pPr>
        <w:pStyle w:val="a3"/>
        <w:spacing w:line="360" w:lineRule="auto"/>
        <w:ind w:firstLine="709"/>
        <w:jc w:val="both"/>
        <w:rPr>
          <w:rFonts w:ascii="Times New Roman" w:hAnsi="Times New Roman" w:cs="Times New Roman"/>
          <w:sz w:val="28"/>
          <w:szCs w:val="28"/>
          <w:lang w:val="de-DE"/>
        </w:rPr>
      </w:pPr>
      <w:r w:rsidRPr="00D109C8">
        <w:rPr>
          <w:rFonts w:ascii="Times New Roman" w:hAnsi="Times New Roman" w:cs="Times New Roman"/>
          <w:sz w:val="28"/>
          <w:szCs w:val="28"/>
          <w:lang w:val="de-DE"/>
        </w:rPr>
        <w:lastRenderedPageBreak/>
        <w:t>Geschehen zu Brüssel am 29. Januar 2015.</w:t>
      </w:r>
    </w:p>
    <w:p w:rsidR="00BE52FB" w:rsidRPr="00D109C8" w:rsidRDefault="00BE52FB" w:rsidP="00A32848">
      <w:pPr>
        <w:pStyle w:val="a3"/>
        <w:spacing w:line="360" w:lineRule="auto"/>
        <w:ind w:firstLine="709"/>
        <w:jc w:val="right"/>
        <w:rPr>
          <w:rFonts w:ascii="Times New Roman" w:hAnsi="Times New Roman" w:cs="Times New Roman"/>
          <w:i/>
          <w:sz w:val="28"/>
          <w:szCs w:val="28"/>
          <w:lang w:val="de-DE"/>
        </w:rPr>
      </w:pPr>
      <w:r w:rsidRPr="00D109C8">
        <w:rPr>
          <w:rFonts w:ascii="Times New Roman" w:hAnsi="Times New Roman" w:cs="Times New Roman"/>
          <w:i/>
          <w:sz w:val="28"/>
          <w:szCs w:val="28"/>
          <w:lang w:val="de-DE"/>
        </w:rPr>
        <w:t xml:space="preserve"> Im Namen des Rates</w:t>
      </w:r>
    </w:p>
    <w:p w:rsidR="00BE52FB" w:rsidRPr="00D109C8" w:rsidRDefault="00BE52FB" w:rsidP="00A32848">
      <w:pPr>
        <w:pStyle w:val="a3"/>
        <w:spacing w:line="360" w:lineRule="auto"/>
        <w:ind w:firstLine="709"/>
        <w:jc w:val="right"/>
        <w:rPr>
          <w:rFonts w:ascii="Times New Roman" w:hAnsi="Times New Roman" w:cs="Times New Roman"/>
          <w:i/>
          <w:sz w:val="28"/>
          <w:szCs w:val="28"/>
          <w:lang w:val="de-DE"/>
        </w:rPr>
      </w:pPr>
      <w:r w:rsidRPr="00D109C8">
        <w:rPr>
          <w:rFonts w:ascii="Times New Roman" w:hAnsi="Times New Roman" w:cs="Times New Roman"/>
          <w:i/>
          <w:sz w:val="28"/>
          <w:szCs w:val="28"/>
          <w:lang w:val="de-DE"/>
        </w:rPr>
        <w:t xml:space="preserve"> Die Präsidentin </w:t>
      </w:r>
    </w:p>
    <w:p w:rsidR="00BE52FB" w:rsidRPr="00D109C8" w:rsidRDefault="00BE52FB" w:rsidP="00A32848">
      <w:pPr>
        <w:pStyle w:val="a3"/>
        <w:spacing w:line="360" w:lineRule="auto"/>
        <w:ind w:firstLine="709"/>
        <w:jc w:val="right"/>
        <w:rPr>
          <w:rFonts w:ascii="Times New Roman" w:hAnsi="Times New Roman" w:cs="Times New Roman"/>
          <w:sz w:val="28"/>
          <w:szCs w:val="28"/>
          <w:lang w:val="de-DE"/>
        </w:rPr>
      </w:pPr>
      <w:r w:rsidRPr="00D109C8">
        <w:rPr>
          <w:rFonts w:ascii="Times New Roman" w:hAnsi="Times New Roman" w:cs="Times New Roman"/>
          <w:sz w:val="28"/>
          <w:szCs w:val="28"/>
          <w:lang w:val="de-DE"/>
        </w:rPr>
        <w:t>F. MOGHERINI</w:t>
      </w:r>
    </w:p>
    <w:p w:rsidR="00A32848" w:rsidRPr="00D109C8" w:rsidRDefault="00A32848" w:rsidP="00A32848">
      <w:pPr>
        <w:pStyle w:val="a3"/>
        <w:spacing w:line="360" w:lineRule="auto"/>
        <w:ind w:firstLine="709"/>
        <w:jc w:val="center"/>
        <w:rPr>
          <w:rFonts w:ascii="Times New Roman" w:hAnsi="Times New Roman" w:cs="Times New Roman"/>
          <w:sz w:val="28"/>
          <w:szCs w:val="28"/>
          <w:lang w:val="de-DE"/>
        </w:rPr>
      </w:pPr>
      <w:r w:rsidRPr="00D109C8">
        <w:rPr>
          <w:rFonts w:ascii="Times New Roman" w:hAnsi="Times New Roman" w:cs="Times New Roman"/>
          <w:sz w:val="28"/>
          <w:szCs w:val="28"/>
          <w:lang w:val="de-DE"/>
        </w:rPr>
        <w:t>___________________</w:t>
      </w:r>
    </w:p>
    <w:p w:rsidR="00A32848" w:rsidRPr="00D109C8" w:rsidRDefault="00A32848" w:rsidP="00A32848">
      <w:pPr>
        <w:pStyle w:val="a3"/>
        <w:spacing w:line="360" w:lineRule="auto"/>
        <w:jc w:val="both"/>
        <w:rPr>
          <w:rFonts w:ascii="Times New Roman" w:hAnsi="Times New Roman" w:cs="Times New Roman"/>
          <w:sz w:val="28"/>
          <w:szCs w:val="28"/>
          <w:lang w:val="de-DE"/>
        </w:rPr>
      </w:pPr>
    </w:p>
    <w:p w:rsidR="00A32848" w:rsidRPr="00D109C8" w:rsidRDefault="00A32848" w:rsidP="00A32848">
      <w:pPr>
        <w:pStyle w:val="a3"/>
        <w:spacing w:line="360" w:lineRule="auto"/>
        <w:ind w:firstLine="709"/>
        <w:jc w:val="center"/>
        <w:rPr>
          <w:rFonts w:ascii="Times New Roman" w:hAnsi="Times New Roman" w:cs="Times New Roman"/>
          <w:b/>
          <w:sz w:val="28"/>
          <w:szCs w:val="28"/>
          <w:lang w:val="de-DE"/>
        </w:rPr>
      </w:pPr>
      <w:r w:rsidRPr="00D109C8">
        <w:rPr>
          <w:rFonts w:ascii="Times New Roman" w:hAnsi="Times New Roman" w:cs="Times New Roman"/>
          <w:b/>
          <w:sz w:val="28"/>
          <w:szCs w:val="28"/>
          <w:lang w:val="de-DE"/>
        </w:rPr>
        <w:t>DURCHFÜHRUNGSVERORDNUNG (EU) 2015/139 DER KOMMISSION</w:t>
      </w:r>
    </w:p>
    <w:p w:rsidR="00A32848" w:rsidRPr="00D109C8" w:rsidRDefault="00A32848" w:rsidP="00A32848">
      <w:pPr>
        <w:pStyle w:val="a3"/>
        <w:spacing w:line="360" w:lineRule="auto"/>
        <w:ind w:firstLine="709"/>
        <w:jc w:val="center"/>
        <w:rPr>
          <w:rFonts w:ascii="Times New Roman" w:hAnsi="Times New Roman" w:cs="Times New Roman"/>
          <w:sz w:val="28"/>
          <w:szCs w:val="28"/>
          <w:lang w:val="de-DE"/>
        </w:rPr>
      </w:pPr>
      <w:r w:rsidRPr="00D109C8">
        <w:rPr>
          <w:rFonts w:ascii="Times New Roman" w:hAnsi="Times New Roman" w:cs="Times New Roman"/>
          <w:sz w:val="28"/>
          <w:szCs w:val="28"/>
          <w:lang w:val="de-DE"/>
        </w:rPr>
        <w:t>vom 27. Januar 2015</w:t>
      </w:r>
    </w:p>
    <w:p w:rsidR="00A32848" w:rsidRPr="00D109C8" w:rsidRDefault="00A32848" w:rsidP="00A32848">
      <w:pPr>
        <w:pStyle w:val="a3"/>
        <w:spacing w:line="360" w:lineRule="auto"/>
        <w:ind w:firstLine="709"/>
        <w:jc w:val="center"/>
        <w:rPr>
          <w:rFonts w:ascii="Times New Roman" w:hAnsi="Times New Roman" w:cs="Times New Roman"/>
          <w:sz w:val="28"/>
          <w:szCs w:val="28"/>
          <w:lang w:val="de-DE"/>
        </w:rPr>
      </w:pPr>
      <w:r w:rsidRPr="00D109C8">
        <w:rPr>
          <w:rFonts w:ascii="Times New Roman" w:hAnsi="Times New Roman" w:cs="Times New Roman"/>
          <w:sz w:val="28"/>
          <w:szCs w:val="28"/>
          <w:lang w:val="de-DE"/>
        </w:rPr>
        <w:t>zur Änderung der Verordnung (EG) Nr. 1484/95 in Bezug auf die Festsetzung der repräsentativen Preise in den Sektoren Geflügelfleisch und Eier sowie für Eieralbumin</w:t>
      </w:r>
    </w:p>
    <w:p w:rsidR="00A32848" w:rsidRPr="00D109C8" w:rsidRDefault="00A32848" w:rsidP="00A32848">
      <w:pPr>
        <w:pStyle w:val="a3"/>
        <w:spacing w:line="360" w:lineRule="auto"/>
        <w:ind w:firstLine="709"/>
        <w:jc w:val="both"/>
        <w:rPr>
          <w:rFonts w:ascii="Times New Roman" w:hAnsi="Times New Roman" w:cs="Times New Roman"/>
          <w:sz w:val="28"/>
          <w:szCs w:val="28"/>
          <w:lang w:val="de-DE"/>
        </w:rPr>
      </w:pPr>
    </w:p>
    <w:p w:rsidR="0021768F" w:rsidRPr="00D109C8" w:rsidRDefault="00A32848" w:rsidP="00A32848">
      <w:pPr>
        <w:pStyle w:val="a3"/>
        <w:spacing w:line="360" w:lineRule="auto"/>
        <w:ind w:firstLine="709"/>
        <w:jc w:val="both"/>
        <w:rPr>
          <w:rFonts w:ascii="Times New Roman" w:hAnsi="Times New Roman" w:cs="Times New Roman"/>
          <w:sz w:val="28"/>
          <w:szCs w:val="28"/>
          <w:lang w:val="de-DE"/>
        </w:rPr>
      </w:pPr>
      <w:r w:rsidRPr="00D109C8">
        <w:rPr>
          <w:rFonts w:ascii="Times New Roman" w:hAnsi="Times New Roman" w:cs="Times New Roman"/>
          <w:sz w:val="28"/>
          <w:szCs w:val="28"/>
          <w:lang w:val="de-DE"/>
        </w:rPr>
        <w:t xml:space="preserve"> DIE EUROPÄISCHE KOMMISSION — </w:t>
      </w:r>
    </w:p>
    <w:p w:rsidR="0021768F" w:rsidRPr="00D109C8" w:rsidRDefault="00A32848" w:rsidP="00A32848">
      <w:pPr>
        <w:pStyle w:val="a3"/>
        <w:spacing w:line="360" w:lineRule="auto"/>
        <w:ind w:firstLine="709"/>
        <w:jc w:val="both"/>
        <w:rPr>
          <w:rFonts w:ascii="Times New Roman" w:hAnsi="Times New Roman" w:cs="Times New Roman"/>
          <w:sz w:val="28"/>
          <w:szCs w:val="28"/>
          <w:lang w:val="de-DE"/>
        </w:rPr>
      </w:pPr>
      <w:r w:rsidRPr="00D109C8">
        <w:rPr>
          <w:rFonts w:ascii="Times New Roman" w:hAnsi="Times New Roman" w:cs="Times New Roman"/>
          <w:sz w:val="28"/>
          <w:szCs w:val="28"/>
          <w:lang w:val="de-DE"/>
        </w:rPr>
        <w:t xml:space="preserve">gestützt auf den Vertrag über die Arbeitsweise der Europäischen Union, </w:t>
      </w:r>
    </w:p>
    <w:p w:rsidR="0021768F" w:rsidRPr="00D109C8" w:rsidRDefault="00A32848" w:rsidP="00A32848">
      <w:pPr>
        <w:pStyle w:val="a3"/>
        <w:spacing w:line="360" w:lineRule="auto"/>
        <w:ind w:firstLine="709"/>
        <w:jc w:val="both"/>
        <w:rPr>
          <w:rFonts w:ascii="Times New Roman" w:hAnsi="Times New Roman" w:cs="Times New Roman"/>
          <w:sz w:val="28"/>
          <w:szCs w:val="28"/>
          <w:lang w:val="de-DE"/>
        </w:rPr>
      </w:pPr>
      <w:r w:rsidRPr="00D109C8">
        <w:rPr>
          <w:rFonts w:ascii="Times New Roman" w:hAnsi="Times New Roman" w:cs="Times New Roman"/>
          <w:sz w:val="28"/>
          <w:szCs w:val="28"/>
          <w:lang w:val="de-DE"/>
        </w:rPr>
        <w:t>gestützt auf die Verordnung (EU) Nr. 1308/2013 des Europäischen Parlaments und des Rates vom 17. Dezember 2013 über eine gemeinsame Marktorganisation für landwirtschaftliche Erzeugnisse und zur Aufhebung der Verordnungen (EWG) Nr. 922/72, (EWG) Nr. 234/79, (EG) Nr. 1037/2001 und (EG) Nr. 1234/2007, insbesondere auf Artikel 183 Buchstabe b,</w:t>
      </w:r>
    </w:p>
    <w:p w:rsidR="0021768F" w:rsidRPr="00D109C8" w:rsidRDefault="00A32848" w:rsidP="00A32848">
      <w:pPr>
        <w:pStyle w:val="a3"/>
        <w:spacing w:line="360" w:lineRule="auto"/>
        <w:ind w:firstLine="709"/>
        <w:jc w:val="both"/>
        <w:rPr>
          <w:rFonts w:ascii="Times New Roman" w:hAnsi="Times New Roman" w:cs="Times New Roman"/>
          <w:sz w:val="28"/>
          <w:szCs w:val="28"/>
          <w:lang w:val="de-DE"/>
        </w:rPr>
      </w:pPr>
      <w:r w:rsidRPr="00D109C8">
        <w:rPr>
          <w:rFonts w:ascii="Times New Roman" w:hAnsi="Times New Roman" w:cs="Times New Roman"/>
          <w:sz w:val="28"/>
          <w:szCs w:val="28"/>
          <w:lang w:val="de-DE"/>
        </w:rPr>
        <w:t xml:space="preserve">gestützt auf die Verordnung (EU) Nr. 510/2014 des Europäischen Parlaments und des Rates vom 16. April 2014 über die Handelsregelung für bestimmte aus landwirtschaftlichen Erzeugnissen hergestellte Waren und zur Aufhebung der Verordnungen (EG) Nr. 1216/2009 und (EG) Nr. 614/2009 des Rates, insbesondere auf Artikel 5 Absatz 6 Buchstabe a, </w:t>
      </w:r>
    </w:p>
    <w:p w:rsidR="0021768F" w:rsidRPr="00D109C8" w:rsidRDefault="00A32848" w:rsidP="00A32848">
      <w:pPr>
        <w:pStyle w:val="a3"/>
        <w:spacing w:line="360" w:lineRule="auto"/>
        <w:ind w:firstLine="709"/>
        <w:jc w:val="both"/>
        <w:rPr>
          <w:rFonts w:ascii="Times New Roman" w:hAnsi="Times New Roman" w:cs="Times New Roman"/>
          <w:sz w:val="28"/>
          <w:szCs w:val="28"/>
          <w:lang w:val="de-DE"/>
        </w:rPr>
      </w:pPr>
      <w:r w:rsidRPr="00D109C8">
        <w:rPr>
          <w:rFonts w:ascii="Times New Roman" w:hAnsi="Times New Roman" w:cs="Times New Roman"/>
          <w:sz w:val="28"/>
          <w:szCs w:val="28"/>
          <w:lang w:val="de-DE"/>
        </w:rPr>
        <w:t>in Erwägung nachstehender Gründe:</w:t>
      </w:r>
    </w:p>
    <w:p w:rsidR="0021768F" w:rsidRPr="00D109C8" w:rsidRDefault="00A32848" w:rsidP="00A32848">
      <w:pPr>
        <w:pStyle w:val="a3"/>
        <w:spacing w:line="360" w:lineRule="auto"/>
        <w:ind w:firstLine="709"/>
        <w:jc w:val="both"/>
        <w:rPr>
          <w:rFonts w:ascii="Times New Roman" w:hAnsi="Times New Roman" w:cs="Times New Roman"/>
          <w:sz w:val="28"/>
          <w:szCs w:val="28"/>
          <w:lang w:val="de-DE"/>
        </w:rPr>
      </w:pPr>
      <w:r w:rsidRPr="00D109C8">
        <w:rPr>
          <w:rFonts w:ascii="Times New Roman" w:hAnsi="Times New Roman" w:cs="Times New Roman"/>
          <w:sz w:val="28"/>
          <w:szCs w:val="28"/>
          <w:lang w:val="de-DE"/>
        </w:rPr>
        <w:t xml:space="preserve"> (1) Mit der Verordnung (EG) Nr. 1484/95 der Kommission wurden Durchführungsbestimmungen zur Regelung der zusätzlichen Einfuhrzölle in den Sektoren Geflügelfleisch und Eier sowie für Eieralbumin festgelegt und die diesbezüglichen repräsentativen Preise festgesetzt. </w:t>
      </w:r>
    </w:p>
    <w:p w:rsidR="0021768F" w:rsidRPr="00D109C8" w:rsidRDefault="00A32848" w:rsidP="00A32848">
      <w:pPr>
        <w:pStyle w:val="a3"/>
        <w:spacing w:line="360" w:lineRule="auto"/>
        <w:ind w:firstLine="709"/>
        <w:jc w:val="both"/>
        <w:rPr>
          <w:rFonts w:ascii="Times New Roman" w:hAnsi="Times New Roman" w:cs="Times New Roman"/>
          <w:sz w:val="28"/>
          <w:szCs w:val="28"/>
          <w:lang w:val="de-DE"/>
        </w:rPr>
      </w:pPr>
      <w:r w:rsidRPr="00D109C8">
        <w:rPr>
          <w:rFonts w:ascii="Times New Roman" w:hAnsi="Times New Roman" w:cs="Times New Roman"/>
          <w:sz w:val="28"/>
          <w:szCs w:val="28"/>
          <w:lang w:val="de-DE"/>
        </w:rPr>
        <w:lastRenderedPageBreak/>
        <w:t>(2) Aus der regelmäßig durchgeführten Kontrolle der Angaben, auf die sich die Festsetzung der repräsentativen Preise für Erzeugnisse der Sektoren Geflügelfleisch und Eier sowie für Eieralbumin stützt, geht hervor, dass die repräsentativen Preise für die Einfuhren bestimmter Erzeugnisse unter Berücksichtigung der von ihrem Ursprung abhängigen Preisschwankungen zu ändern sind.</w:t>
      </w:r>
    </w:p>
    <w:p w:rsidR="0021768F" w:rsidRPr="00D109C8" w:rsidRDefault="00A32848" w:rsidP="00A32848">
      <w:pPr>
        <w:pStyle w:val="a3"/>
        <w:spacing w:line="360" w:lineRule="auto"/>
        <w:ind w:firstLine="709"/>
        <w:jc w:val="both"/>
        <w:rPr>
          <w:rFonts w:ascii="Times New Roman" w:hAnsi="Times New Roman" w:cs="Times New Roman"/>
          <w:sz w:val="28"/>
          <w:szCs w:val="28"/>
          <w:lang w:val="de-DE"/>
        </w:rPr>
      </w:pPr>
      <w:r w:rsidRPr="00D109C8">
        <w:rPr>
          <w:rFonts w:ascii="Times New Roman" w:hAnsi="Times New Roman" w:cs="Times New Roman"/>
          <w:sz w:val="28"/>
          <w:szCs w:val="28"/>
          <w:lang w:val="de-DE"/>
        </w:rPr>
        <w:t xml:space="preserve">(3) Die Verordnung (EG) Nr. 1484/95 ist entsprechend zu ändern. </w:t>
      </w:r>
    </w:p>
    <w:p w:rsidR="0021768F" w:rsidRPr="00D109C8" w:rsidRDefault="00A32848" w:rsidP="00A32848">
      <w:pPr>
        <w:pStyle w:val="a3"/>
        <w:spacing w:line="360" w:lineRule="auto"/>
        <w:ind w:firstLine="709"/>
        <w:jc w:val="both"/>
        <w:rPr>
          <w:rFonts w:ascii="Times New Roman" w:hAnsi="Times New Roman" w:cs="Times New Roman"/>
          <w:sz w:val="28"/>
          <w:szCs w:val="28"/>
          <w:lang w:val="de-DE"/>
        </w:rPr>
      </w:pPr>
      <w:r w:rsidRPr="00D109C8">
        <w:rPr>
          <w:rFonts w:ascii="Times New Roman" w:hAnsi="Times New Roman" w:cs="Times New Roman"/>
          <w:sz w:val="28"/>
          <w:szCs w:val="28"/>
          <w:lang w:val="de-DE"/>
        </w:rPr>
        <w:t>(4) Da sicherzustellen ist, dass diese Maßnahme so bald wie möglich, nachdem die aktualisierten Angaben vorliegen, Anwendung findet, sollte diese Verordnung am Tag ihrer Veröffentlichung in Kraft treten —</w:t>
      </w:r>
    </w:p>
    <w:p w:rsidR="0021768F" w:rsidRPr="00D109C8" w:rsidRDefault="0021768F" w:rsidP="00A32848">
      <w:pPr>
        <w:pStyle w:val="a3"/>
        <w:spacing w:line="360" w:lineRule="auto"/>
        <w:ind w:firstLine="709"/>
        <w:jc w:val="both"/>
        <w:rPr>
          <w:rFonts w:ascii="Times New Roman" w:hAnsi="Times New Roman" w:cs="Times New Roman"/>
          <w:sz w:val="28"/>
          <w:szCs w:val="28"/>
          <w:lang w:val="de-DE"/>
        </w:rPr>
      </w:pPr>
    </w:p>
    <w:p w:rsidR="0021768F" w:rsidRPr="00D109C8" w:rsidRDefault="00A32848" w:rsidP="00A32848">
      <w:pPr>
        <w:pStyle w:val="a3"/>
        <w:spacing w:line="360" w:lineRule="auto"/>
        <w:ind w:firstLine="709"/>
        <w:jc w:val="both"/>
        <w:rPr>
          <w:rFonts w:ascii="Times New Roman" w:hAnsi="Times New Roman" w:cs="Times New Roman"/>
          <w:sz w:val="28"/>
          <w:szCs w:val="28"/>
          <w:lang w:val="de-DE"/>
        </w:rPr>
      </w:pPr>
      <w:r w:rsidRPr="00D109C8">
        <w:rPr>
          <w:rFonts w:ascii="Times New Roman" w:hAnsi="Times New Roman" w:cs="Times New Roman"/>
          <w:sz w:val="28"/>
          <w:szCs w:val="28"/>
          <w:lang w:val="de-DE"/>
        </w:rPr>
        <w:t xml:space="preserve"> HAT FOLGENDE VERORDNUNG ERLASSEN:</w:t>
      </w:r>
    </w:p>
    <w:p w:rsidR="0021768F" w:rsidRPr="00D109C8" w:rsidRDefault="0021768F" w:rsidP="00A32848">
      <w:pPr>
        <w:pStyle w:val="a3"/>
        <w:spacing w:line="360" w:lineRule="auto"/>
        <w:ind w:firstLine="709"/>
        <w:jc w:val="both"/>
        <w:rPr>
          <w:rFonts w:ascii="Times New Roman" w:hAnsi="Times New Roman" w:cs="Times New Roman"/>
          <w:sz w:val="28"/>
          <w:szCs w:val="28"/>
          <w:lang w:val="de-DE"/>
        </w:rPr>
      </w:pPr>
    </w:p>
    <w:p w:rsidR="0021768F" w:rsidRPr="00D109C8" w:rsidRDefault="00A32848" w:rsidP="0021768F">
      <w:pPr>
        <w:pStyle w:val="a3"/>
        <w:spacing w:line="360" w:lineRule="auto"/>
        <w:ind w:firstLine="709"/>
        <w:jc w:val="center"/>
        <w:rPr>
          <w:rFonts w:ascii="Times New Roman" w:hAnsi="Times New Roman" w:cs="Times New Roman"/>
          <w:sz w:val="28"/>
          <w:szCs w:val="28"/>
          <w:lang w:val="de-DE"/>
        </w:rPr>
      </w:pPr>
      <w:r w:rsidRPr="00D109C8">
        <w:rPr>
          <w:rFonts w:ascii="Times New Roman" w:hAnsi="Times New Roman" w:cs="Times New Roman"/>
          <w:sz w:val="28"/>
          <w:szCs w:val="28"/>
          <w:lang w:val="de-DE"/>
        </w:rPr>
        <w:t>Artikel 1</w:t>
      </w:r>
    </w:p>
    <w:p w:rsidR="0021768F" w:rsidRPr="00D109C8" w:rsidRDefault="00A32848" w:rsidP="00A32848">
      <w:pPr>
        <w:pStyle w:val="a3"/>
        <w:spacing w:line="360" w:lineRule="auto"/>
        <w:ind w:firstLine="709"/>
        <w:jc w:val="both"/>
        <w:rPr>
          <w:rFonts w:ascii="Times New Roman" w:hAnsi="Times New Roman" w:cs="Times New Roman"/>
          <w:sz w:val="28"/>
          <w:szCs w:val="28"/>
          <w:lang w:val="de-DE"/>
        </w:rPr>
      </w:pPr>
      <w:r w:rsidRPr="00D109C8">
        <w:rPr>
          <w:rFonts w:ascii="Times New Roman" w:hAnsi="Times New Roman" w:cs="Times New Roman"/>
          <w:sz w:val="28"/>
          <w:szCs w:val="28"/>
          <w:lang w:val="de-DE"/>
        </w:rPr>
        <w:t xml:space="preserve"> Anhang I der Verordnung (EG) Nr. 1484/95 erhält die Fassung des Anhangs der vorliegenden Verordnung. </w:t>
      </w:r>
    </w:p>
    <w:p w:rsidR="0021768F" w:rsidRPr="00D109C8" w:rsidRDefault="0021768F" w:rsidP="00A32848">
      <w:pPr>
        <w:pStyle w:val="a3"/>
        <w:spacing w:line="360" w:lineRule="auto"/>
        <w:ind w:firstLine="709"/>
        <w:jc w:val="both"/>
        <w:rPr>
          <w:rFonts w:ascii="Times New Roman" w:hAnsi="Times New Roman" w:cs="Times New Roman"/>
          <w:sz w:val="28"/>
          <w:szCs w:val="28"/>
          <w:lang w:val="de-DE"/>
        </w:rPr>
      </w:pPr>
    </w:p>
    <w:p w:rsidR="0021768F" w:rsidRPr="00D109C8" w:rsidRDefault="00A32848" w:rsidP="0021768F">
      <w:pPr>
        <w:pStyle w:val="a3"/>
        <w:spacing w:line="360" w:lineRule="auto"/>
        <w:ind w:firstLine="709"/>
        <w:jc w:val="center"/>
        <w:rPr>
          <w:rFonts w:ascii="Times New Roman" w:hAnsi="Times New Roman" w:cs="Times New Roman"/>
          <w:sz w:val="28"/>
          <w:szCs w:val="28"/>
          <w:lang w:val="de-DE"/>
        </w:rPr>
      </w:pPr>
      <w:r w:rsidRPr="00D109C8">
        <w:rPr>
          <w:rFonts w:ascii="Times New Roman" w:hAnsi="Times New Roman" w:cs="Times New Roman"/>
          <w:sz w:val="28"/>
          <w:szCs w:val="28"/>
          <w:lang w:val="de-DE"/>
        </w:rPr>
        <w:t>Artikel 2</w:t>
      </w:r>
    </w:p>
    <w:p w:rsidR="0021768F" w:rsidRPr="00D109C8" w:rsidRDefault="00A32848" w:rsidP="00A32848">
      <w:pPr>
        <w:pStyle w:val="a3"/>
        <w:spacing w:line="360" w:lineRule="auto"/>
        <w:ind w:firstLine="709"/>
        <w:jc w:val="both"/>
        <w:rPr>
          <w:rFonts w:ascii="Times New Roman" w:hAnsi="Times New Roman" w:cs="Times New Roman"/>
          <w:sz w:val="28"/>
          <w:szCs w:val="28"/>
          <w:lang w:val="de-DE"/>
        </w:rPr>
      </w:pPr>
      <w:r w:rsidRPr="00D109C8">
        <w:rPr>
          <w:rFonts w:ascii="Times New Roman" w:hAnsi="Times New Roman" w:cs="Times New Roman"/>
          <w:sz w:val="28"/>
          <w:szCs w:val="28"/>
          <w:lang w:val="de-DE"/>
        </w:rPr>
        <w:t xml:space="preserve">Diese Verordnung tritt am Tag ihrer Veröffentlichung im Amtsblatt der Europäischen Union in Kraft. </w:t>
      </w:r>
    </w:p>
    <w:p w:rsidR="0021768F" w:rsidRPr="00D109C8" w:rsidRDefault="00A32848" w:rsidP="00A32848">
      <w:pPr>
        <w:pStyle w:val="a3"/>
        <w:spacing w:line="360" w:lineRule="auto"/>
        <w:ind w:firstLine="709"/>
        <w:jc w:val="both"/>
        <w:rPr>
          <w:rFonts w:ascii="Times New Roman" w:hAnsi="Times New Roman" w:cs="Times New Roman"/>
          <w:sz w:val="28"/>
          <w:szCs w:val="28"/>
          <w:lang w:val="de-DE"/>
        </w:rPr>
      </w:pPr>
      <w:r w:rsidRPr="00D109C8">
        <w:rPr>
          <w:rFonts w:ascii="Times New Roman" w:hAnsi="Times New Roman" w:cs="Times New Roman"/>
          <w:sz w:val="28"/>
          <w:szCs w:val="28"/>
          <w:lang w:val="de-DE"/>
        </w:rPr>
        <w:t xml:space="preserve">Diese Verordnung ist in allen ihren Teilen verbindlich und gilt unmittelbar in jedem Mitgliedstaat. </w:t>
      </w:r>
    </w:p>
    <w:p w:rsidR="0021768F" w:rsidRPr="00D109C8" w:rsidRDefault="00A32848" w:rsidP="00A32848">
      <w:pPr>
        <w:pStyle w:val="a3"/>
        <w:spacing w:line="360" w:lineRule="auto"/>
        <w:ind w:firstLine="709"/>
        <w:jc w:val="both"/>
        <w:rPr>
          <w:rFonts w:ascii="Times New Roman" w:hAnsi="Times New Roman" w:cs="Times New Roman"/>
          <w:sz w:val="28"/>
          <w:szCs w:val="28"/>
          <w:lang w:val="de-DE"/>
        </w:rPr>
      </w:pPr>
      <w:r w:rsidRPr="00D109C8">
        <w:rPr>
          <w:rFonts w:ascii="Times New Roman" w:hAnsi="Times New Roman" w:cs="Times New Roman"/>
          <w:sz w:val="28"/>
          <w:szCs w:val="28"/>
          <w:lang w:val="de-DE"/>
        </w:rPr>
        <w:t xml:space="preserve">Brüssel, den 27. Januar 2015 </w:t>
      </w:r>
    </w:p>
    <w:p w:rsidR="0021768F" w:rsidRPr="00D109C8" w:rsidRDefault="00A32848" w:rsidP="0021768F">
      <w:pPr>
        <w:pStyle w:val="a3"/>
        <w:spacing w:line="360" w:lineRule="auto"/>
        <w:ind w:firstLine="4820"/>
        <w:jc w:val="right"/>
        <w:rPr>
          <w:rFonts w:ascii="Times New Roman" w:hAnsi="Times New Roman" w:cs="Times New Roman"/>
          <w:i/>
          <w:sz w:val="28"/>
          <w:szCs w:val="28"/>
          <w:lang w:val="de-DE"/>
        </w:rPr>
      </w:pPr>
      <w:r w:rsidRPr="00D109C8">
        <w:rPr>
          <w:rFonts w:ascii="Times New Roman" w:hAnsi="Times New Roman" w:cs="Times New Roman"/>
          <w:i/>
          <w:sz w:val="28"/>
          <w:szCs w:val="28"/>
          <w:lang w:val="de-DE"/>
        </w:rPr>
        <w:t>Für die Kommission,</w:t>
      </w:r>
    </w:p>
    <w:p w:rsidR="0021768F" w:rsidRPr="00D109C8" w:rsidRDefault="00A32848" w:rsidP="0021768F">
      <w:pPr>
        <w:pStyle w:val="a3"/>
        <w:spacing w:line="360" w:lineRule="auto"/>
        <w:ind w:firstLine="4820"/>
        <w:jc w:val="right"/>
        <w:rPr>
          <w:rFonts w:ascii="Times New Roman" w:hAnsi="Times New Roman" w:cs="Times New Roman"/>
          <w:i/>
          <w:sz w:val="28"/>
          <w:szCs w:val="28"/>
          <w:lang w:val="de-DE"/>
        </w:rPr>
      </w:pPr>
      <w:r w:rsidRPr="00D109C8">
        <w:rPr>
          <w:rFonts w:ascii="Times New Roman" w:hAnsi="Times New Roman" w:cs="Times New Roman"/>
          <w:i/>
          <w:sz w:val="28"/>
          <w:szCs w:val="28"/>
          <w:lang w:val="de-DE"/>
        </w:rPr>
        <w:t>im Namen des Präsidenten,</w:t>
      </w:r>
    </w:p>
    <w:p w:rsidR="0021768F" w:rsidRPr="00D109C8" w:rsidRDefault="00A32848" w:rsidP="0021768F">
      <w:pPr>
        <w:pStyle w:val="a3"/>
        <w:spacing w:line="360" w:lineRule="auto"/>
        <w:ind w:firstLine="4820"/>
        <w:jc w:val="right"/>
        <w:rPr>
          <w:rFonts w:ascii="Times New Roman" w:hAnsi="Times New Roman" w:cs="Times New Roman"/>
          <w:sz w:val="28"/>
          <w:szCs w:val="28"/>
          <w:lang w:val="de-DE"/>
        </w:rPr>
      </w:pPr>
      <w:r w:rsidRPr="00D109C8">
        <w:rPr>
          <w:rFonts w:ascii="Times New Roman" w:hAnsi="Times New Roman" w:cs="Times New Roman"/>
          <w:sz w:val="28"/>
          <w:szCs w:val="28"/>
          <w:lang w:val="de-DE"/>
        </w:rPr>
        <w:t>Jerzy PLEWA</w:t>
      </w:r>
    </w:p>
    <w:p w:rsidR="00A32848" w:rsidRPr="00D109C8" w:rsidRDefault="00A32848" w:rsidP="0021768F">
      <w:pPr>
        <w:pStyle w:val="a3"/>
        <w:spacing w:line="360" w:lineRule="auto"/>
        <w:ind w:firstLine="4820"/>
        <w:jc w:val="right"/>
        <w:rPr>
          <w:rFonts w:ascii="Times New Roman" w:hAnsi="Times New Roman" w:cs="Times New Roman"/>
          <w:i/>
          <w:sz w:val="28"/>
          <w:szCs w:val="28"/>
          <w:lang w:val="de-DE"/>
        </w:rPr>
      </w:pPr>
      <w:r w:rsidRPr="00D109C8">
        <w:rPr>
          <w:rFonts w:ascii="Times New Roman" w:hAnsi="Times New Roman" w:cs="Times New Roman"/>
          <w:i/>
          <w:sz w:val="28"/>
          <w:szCs w:val="28"/>
          <w:lang w:val="de-DE"/>
        </w:rPr>
        <w:t>Generaldirektor für Landwirtschaft und ländliche Entwicklung</w:t>
      </w:r>
    </w:p>
    <w:p w:rsidR="000341E9" w:rsidRPr="00D109C8" w:rsidRDefault="000341E9" w:rsidP="0066016A">
      <w:pPr>
        <w:pStyle w:val="a3"/>
        <w:spacing w:line="360" w:lineRule="auto"/>
        <w:jc w:val="center"/>
        <w:rPr>
          <w:rFonts w:ascii="Times New Roman" w:hAnsi="Times New Roman" w:cs="Times New Roman"/>
          <w:sz w:val="28"/>
          <w:szCs w:val="28"/>
          <w:lang w:val="de-DE"/>
        </w:rPr>
      </w:pPr>
      <w:r w:rsidRPr="00D109C8">
        <w:rPr>
          <w:rFonts w:ascii="Times New Roman" w:hAnsi="Times New Roman" w:cs="Times New Roman"/>
          <w:sz w:val="28"/>
          <w:szCs w:val="28"/>
          <w:lang w:val="de-DE"/>
        </w:rPr>
        <w:t xml:space="preserve">ANHANG </w:t>
      </w:r>
    </w:p>
    <w:p w:rsidR="0066016A" w:rsidRPr="00D109C8" w:rsidRDefault="0066016A" w:rsidP="0066016A">
      <w:pPr>
        <w:pStyle w:val="a3"/>
        <w:spacing w:line="360" w:lineRule="auto"/>
        <w:jc w:val="center"/>
        <w:rPr>
          <w:rFonts w:ascii="Times New Roman" w:hAnsi="Times New Roman" w:cs="Times New Roman"/>
          <w:sz w:val="28"/>
          <w:szCs w:val="28"/>
          <w:lang w:val="de-DE"/>
        </w:rPr>
      </w:pPr>
    </w:p>
    <w:tbl>
      <w:tblPr>
        <w:tblStyle w:val="a4"/>
        <w:tblW w:w="0" w:type="auto"/>
        <w:tblLook w:val="04A0"/>
      </w:tblPr>
      <w:tblGrid>
        <w:gridCol w:w="1777"/>
        <w:gridCol w:w="2377"/>
        <w:gridCol w:w="1973"/>
        <w:gridCol w:w="1871"/>
        <w:gridCol w:w="1855"/>
      </w:tblGrid>
      <w:tr w:rsidR="000341E9" w:rsidRPr="00D109C8" w:rsidTr="000341E9">
        <w:tc>
          <w:tcPr>
            <w:tcW w:w="1970" w:type="dxa"/>
          </w:tcPr>
          <w:p w:rsidR="000341E9" w:rsidRPr="00D109C8" w:rsidRDefault="000341E9" w:rsidP="0066016A">
            <w:pPr>
              <w:pStyle w:val="a3"/>
              <w:spacing w:line="360" w:lineRule="auto"/>
              <w:rPr>
                <w:rFonts w:ascii="Times New Roman" w:hAnsi="Times New Roman" w:cs="Times New Roman"/>
                <w:sz w:val="28"/>
                <w:szCs w:val="28"/>
                <w:lang w:val="de-DE"/>
              </w:rPr>
            </w:pPr>
            <w:r w:rsidRPr="00D109C8">
              <w:rPr>
                <w:rFonts w:ascii="Times New Roman" w:hAnsi="Times New Roman" w:cs="Times New Roman"/>
                <w:sz w:val="28"/>
                <w:szCs w:val="28"/>
                <w:lang w:val="de-DE"/>
              </w:rPr>
              <w:t>KN-Code</w:t>
            </w:r>
          </w:p>
        </w:tc>
        <w:tc>
          <w:tcPr>
            <w:tcW w:w="1970" w:type="dxa"/>
          </w:tcPr>
          <w:p w:rsidR="000341E9" w:rsidRPr="00D109C8" w:rsidRDefault="000341E9" w:rsidP="0066016A">
            <w:pPr>
              <w:pStyle w:val="a3"/>
              <w:spacing w:line="360" w:lineRule="auto"/>
              <w:rPr>
                <w:rFonts w:ascii="Times New Roman" w:hAnsi="Times New Roman" w:cs="Times New Roman"/>
                <w:sz w:val="28"/>
                <w:szCs w:val="28"/>
                <w:lang w:val="de-DE"/>
              </w:rPr>
            </w:pPr>
            <w:r w:rsidRPr="00D109C8">
              <w:rPr>
                <w:rFonts w:ascii="Times New Roman" w:hAnsi="Times New Roman" w:cs="Times New Roman"/>
                <w:sz w:val="28"/>
                <w:szCs w:val="28"/>
                <w:lang w:val="de-DE"/>
              </w:rPr>
              <w:t>Warenbezeichnung</w:t>
            </w:r>
          </w:p>
        </w:tc>
        <w:tc>
          <w:tcPr>
            <w:tcW w:w="1971" w:type="dxa"/>
          </w:tcPr>
          <w:p w:rsidR="000341E9" w:rsidRPr="00D109C8" w:rsidRDefault="000341E9" w:rsidP="0066016A">
            <w:pPr>
              <w:pStyle w:val="a3"/>
              <w:spacing w:line="360" w:lineRule="auto"/>
              <w:rPr>
                <w:rFonts w:ascii="Times New Roman" w:hAnsi="Times New Roman" w:cs="Times New Roman"/>
                <w:sz w:val="28"/>
                <w:szCs w:val="28"/>
                <w:lang w:val="de-DE"/>
              </w:rPr>
            </w:pPr>
            <w:r w:rsidRPr="00D109C8">
              <w:rPr>
                <w:rFonts w:ascii="Times New Roman" w:hAnsi="Times New Roman" w:cs="Times New Roman"/>
                <w:sz w:val="28"/>
                <w:szCs w:val="28"/>
                <w:lang w:val="de-DE"/>
              </w:rPr>
              <w:t xml:space="preserve">Repräsentativer </w:t>
            </w:r>
            <w:r w:rsidRPr="00D109C8">
              <w:rPr>
                <w:rFonts w:ascii="Times New Roman" w:hAnsi="Times New Roman" w:cs="Times New Roman"/>
                <w:sz w:val="28"/>
                <w:szCs w:val="28"/>
                <w:lang w:val="de-DE"/>
              </w:rPr>
              <w:lastRenderedPageBreak/>
              <w:t xml:space="preserve">Preis </w:t>
            </w:r>
          </w:p>
          <w:p w:rsidR="000341E9" w:rsidRPr="00D109C8" w:rsidRDefault="000341E9" w:rsidP="0066016A">
            <w:pPr>
              <w:pStyle w:val="a3"/>
              <w:spacing w:line="360" w:lineRule="auto"/>
              <w:rPr>
                <w:rFonts w:ascii="Times New Roman" w:hAnsi="Times New Roman" w:cs="Times New Roman"/>
                <w:sz w:val="28"/>
                <w:szCs w:val="28"/>
                <w:lang w:val="de-DE"/>
              </w:rPr>
            </w:pPr>
            <w:r w:rsidRPr="00D109C8">
              <w:rPr>
                <w:rFonts w:ascii="Times New Roman" w:hAnsi="Times New Roman" w:cs="Times New Roman"/>
                <w:sz w:val="28"/>
                <w:szCs w:val="28"/>
                <w:lang w:val="de-DE"/>
              </w:rPr>
              <w:t>(EUR/100 kg)</w:t>
            </w:r>
          </w:p>
        </w:tc>
        <w:tc>
          <w:tcPr>
            <w:tcW w:w="1971" w:type="dxa"/>
          </w:tcPr>
          <w:p w:rsidR="000341E9" w:rsidRPr="00D109C8" w:rsidRDefault="000341E9" w:rsidP="0066016A">
            <w:pPr>
              <w:pStyle w:val="a3"/>
              <w:spacing w:line="360" w:lineRule="auto"/>
              <w:rPr>
                <w:rFonts w:ascii="Times New Roman" w:hAnsi="Times New Roman" w:cs="Times New Roman"/>
                <w:sz w:val="28"/>
                <w:szCs w:val="28"/>
                <w:lang w:val="de-DE"/>
              </w:rPr>
            </w:pPr>
            <w:r w:rsidRPr="00D109C8">
              <w:rPr>
                <w:rFonts w:ascii="Times New Roman" w:hAnsi="Times New Roman" w:cs="Times New Roman"/>
                <w:sz w:val="28"/>
                <w:szCs w:val="28"/>
                <w:lang w:val="de-DE"/>
              </w:rPr>
              <w:lastRenderedPageBreak/>
              <w:t xml:space="preserve">Sicherheit </w:t>
            </w:r>
            <w:r w:rsidRPr="00D109C8">
              <w:rPr>
                <w:rFonts w:ascii="Times New Roman" w:hAnsi="Times New Roman" w:cs="Times New Roman"/>
                <w:sz w:val="28"/>
                <w:szCs w:val="28"/>
                <w:lang w:val="de-DE"/>
              </w:rPr>
              <w:lastRenderedPageBreak/>
              <w:t xml:space="preserve">gemäß Artikel 3 </w:t>
            </w:r>
          </w:p>
          <w:p w:rsidR="000341E9" w:rsidRPr="00D109C8" w:rsidRDefault="000341E9" w:rsidP="0066016A">
            <w:pPr>
              <w:pStyle w:val="a3"/>
              <w:spacing w:line="360" w:lineRule="auto"/>
              <w:rPr>
                <w:rFonts w:ascii="Times New Roman" w:hAnsi="Times New Roman" w:cs="Times New Roman"/>
                <w:sz w:val="28"/>
                <w:szCs w:val="28"/>
                <w:lang w:val="de-DE"/>
              </w:rPr>
            </w:pPr>
            <w:r w:rsidRPr="00D109C8">
              <w:rPr>
                <w:rFonts w:ascii="Times New Roman" w:hAnsi="Times New Roman" w:cs="Times New Roman"/>
                <w:sz w:val="28"/>
                <w:szCs w:val="28"/>
                <w:lang w:val="de-DE"/>
              </w:rPr>
              <w:t>(EUR/100 kg)</w:t>
            </w:r>
          </w:p>
        </w:tc>
        <w:tc>
          <w:tcPr>
            <w:tcW w:w="1971" w:type="dxa"/>
          </w:tcPr>
          <w:p w:rsidR="000341E9" w:rsidRPr="00D109C8" w:rsidRDefault="000341E9" w:rsidP="0066016A">
            <w:pPr>
              <w:pStyle w:val="a3"/>
              <w:spacing w:line="360" w:lineRule="auto"/>
              <w:rPr>
                <w:rFonts w:ascii="Times New Roman" w:hAnsi="Times New Roman" w:cs="Times New Roman"/>
                <w:sz w:val="28"/>
                <w:szCs w:val="28"/>
                <w:lang w:val="de-DE"/>
              </w:rPr>
            </w:pPr>
            <w:r w:rsidRPr="00D109C8">
              <w:rPr>
                <w:rFonts w:ascii="Times New Roman" w:hAnsi="Times New Roman" w:cs="Times New Roman"/>
                <w:sz w:val="28"/>
                <w:szCs w:val="28"/>
                <w:lang w:val="de-DE"/>
              </w:rPr>
              <w:lastRenderedPageBreak/>
              <w:t>Ursprung</w:t>
            </w:r>
          </w:p>
        </w:tc>
      </w:tr>
      <w:tr w:rsidR="000341E9" w:rsidRPr="00D109C8" w:rsidTr="000341E9">
        <w:tc>
          <w:tcPr>
            <w:tcW w:w="1970" w:type="dxa"/>
          </w:tcPr>
          <w:p w:rsidR="000341E9" w:rsidRPr="00D109C8" w:rsidRDefault="000341E9" w:rsidP="0066016A">
            <w:pPr>
              <w:pStyle w:val="a3"/>
              <w:spacing w:line="360" w:lineRule="auto"/>
              <w:rPr>
                <w:rFonts w:ascii="Times New Roman" w:hAnsi="Times New Roman" w:cs="Times New Roman"/>
                <w:sz w:val="28"/>
                <w:szCs w:val="28"/>
                <w:lang w:val="de-DE"/>
              </w:rPr>
            </w:pPr>
            <w:r w:rsidRPr="00D109C8">
              <w:rPr>
                <w:rFonts w:ascii="Times New Roman" w:hAnsi="Times New Roman" w:cs="Times New Roman"/>
                <w:sz w:val="28"/>
                <w:szCs w:val="28"/>
                <w:lang w:val="de-DE"/>
              </w:rPr>
              <w:lastRenderedPageBreak/>
              <w:t>0207 12 10</w:t>
            </w:r>
          </w:p>
        </w:tc>
        <w:tc>
          <w:tcPr>
            <w:tcW w:w="1970" w:type="dxa"/>
          </w:tcPr>
          <w:p w:rsidR="000341E9" w:rsidRPr="00D109C8" w:rsidRDefault="000341E9" w:rsidP="0066016A">
            <w:pPr>
              <w:pStyle w:val="a3"/>
              <w:spacing w:line="360" w:lineRule="auto"/>
              <w:rPr>
                <w:rFonts w:ascii="Times New Roman" w:hAnsi="Times New Roman" w:cs="Times New Roman"/>
                <w:sz w:val="28"/>
                <w:szCs w:val="28"/>
                <w:lang w:val="de-DE"/>
              </w:rPr>
            </w:pPr>
            <w:r w:rsidRPr="00D109C8">
              <w:rPr>
                <w:rFonts w:ascii="Times New Roman" w:hAnsi="Times New Roman" w:cs="Times New Roman"/>
                <w:sz w:val="28"/>
                <w:szCs w:val="28"/>
                <w:lang w:val="de-DE"/>
              </w:rPr>
              <w:t>Schlachtkörper von Hühnern, gen</w:t>
            </w:r>
            <w:r w:rsidR="0066016A" w:rsidRPr="00D109C8">
              <w:rPr>
                <w:rFonts w:ascii="Times New Roman" w:hAnsi="Times New Roman" w:cs="Times New Roman"/>
                <w:sz w:val="28"/>
                <w:szCs w:val="28"/>
                <w:lang w:val="de-DE"/>
              </w:rPr>
              <w:t>annt ‚Hühner 70 v. H.</w:t>
            </w:r>
            <w:r w:rsidRPr="00D109C8">
              <w:rPr>
                <w:rFonts w:ascii="Times New Roman" w:hAnsi="Times New Roman" w:cs="Times New Roman"/>
                <w:sz w:val="28"/>
                <w:szCs w:val="28"/>
                <w:lang w:val="de-DE"/>
              </w:rPr>
              <w:t>, gefroren</w:t>
            </w:r>
          </w:p>
        </w:tc>
        <w:tc>
          <w:tcPr>
            <w:tcW w:w="1971" w:type="dxa"/>
          </w:tcPr>
          <w:p w:rsidR="000341E9" w:rsidRPr="00D109C8" w:rsidRDefault="0066016A" w:rsidP="0066016A">
            <w:pPr>
              <w:pStyle w:val="a3"/>
              <w:spacing w:line="360" w:lineRule="auto"/>
              <w:rPr>
                <w:rFonts w:ascii="Times New Roman" w:hAnsi="Times New Roman" w:cs="Times New Roman"/>
                <w:sz w:val="28"/>
                <w:szCs w:val="28"/>
                <w:lang w:val="de-DE"/>
              </w:rPr>
            </w:pPr>
            <w:r w:rsidRPr="00D109C8">
              <w:rPr>
                <w:rFonts w:ascii="Times New Roman" w:hAnsi="Times New Roman" w:cs="Times New Roman"/>
                <w:sz w:val="28"/>
                <w:szCs w:val="28"/>
                <w:lang w:val="de-DE"/>
              </w:rPr>
              <w:t>125,5</w:t>
            </w:r>
          </w:p>
        </w:tc>
        <w:tc>
          <w:tcPr>
            <w:tcW w:w="1971" w:type="dxa"/>
          </w:tcPr>
          <w:p w:rsidR="000341E9" w:rsidRPr="00D109C8" w:rsidRDefault="0066016A" w:rsidP="0066016A">
            <w:pPr>
              <w:pStyle w:val="a3"/>
              <w:spacing w:line="360" w:lineRule="auto"/>
              <w:rPr>
                <w:rFonts w:ascii="Times New Roman" w:hAnsi="Times New Roman" w:cs="Times New Roman"/>
                <w:sz w:val="28"/>
                <w:szCs w:val="28"/>
                <w:lang w:val="de-DE"/>
              </w:rPr>
            </w:pPr>
            <w:r w:rsidRPr="00D109C8">
              <w:rPr>
                <w:rFonts w:ascii="Times New Roman" w:hAnsi="Times New Roman" w:cs="Times New Roman"/>
                <w:sz w:val="28"/>
                <w:szCs w:val="28"/>
                <w:lang w:val="de-DE"/>
              </w:rPr>
              <w:t>0</w:t>
            </w:r>
          </w:p>
        </w:tc>
        <w:tc>
          <w:tcPr>
            <w:tcW w:w="1971" w:type="dxa"/>
          </w:tcPr>
          <w:p w:rsidR="000341E9" w:rsidRPr="00D109C8" w:rsidRDefault="0066016A" w:rsidP="0066016A">
            <w:pPr>
              <w:pStyle w:val="a3"/>
              <w:spacing w:line="360" w:lineRule="auto"/>
              <w:rPr>
                <w:rFonts w:ascii="Times New Roman" w:hAnsi="Times New Roman" w:cs="Times New Roman"/>
                <w:sz w:val="28"/>
                <w:szCs w:val="28"/>
                <w:lang w:val="de-DE"/>
              </w:rPr>
            </w:pPr>
            <w:r w:rsidRPr="00D109C8">
              <w:rPr>
                <w:rFonts w:ascii="Times New Roman" w:hAnsi="Times New Roman" w:cs="Times New Roman"/>
                <w:sz w:val="28"/>
                <w:szCs w:val="28"/>
                <w:lang w:val="de-DE"/>
              </w:rPr>
              <w:t>AR</w:t>
            </w:r>
          </w:p>
        </w:tc>
      </w:tr>
      <w:tr w:rsidR="000341E9" w:rsidRPr="00D109C8" w:rsidTr="000341E9">
        <w:tc>
          <w:tcPr>
            <w:tcW w:w="1970" w:type="dxa"/>
          </w:tcPr>
          <w:p w:rsidR="000341E9" w:rsidRPr="00D109C8" w:rsidRDefault="000341E9" w:rsidP="0066016A">
            <w:pPr>
              <w:pStyle w:val="a3"/>
              <w:spacing w:line="360" w:lineRule="auto"/>
              <w:rPr>
                <w:rFonts w:ascii="Times New Roman" w:hAnsi="Times New Roman" w:cs="Times New Roman"/>
                <w:sz w:val="28"/>
                <w:szCs w:val="28"/>
                <w:lang w:val="de-DE"/>
              </w:rPr>
            </w:pPr>
            <w:r w:rsidRPr="00D109C8">
              <w:rPr>
                <w:rFonts w:ascii="Times New Roman" w:hAnsi="Times New Roman" w:cs="Times New Roman"/>
                <w:sz w:val="28"/>
                <w:szCs w:val="28"/>
                <w:lang w:val="de-DE"/>
              </w:rPr>
              <w:t>0207 12 90</w:t>
            </w:r>
          </w:p>
        </w:tc>
        <w:tc>
          <w:tcPr>
            <w:tcW w:w="1970" w:type="dxa"/>
          </w:tcPr>
          <w:p w:rsidR="000341E9" w:rsidRPr="00D109C8" w:rsidRDefault="0066016A" w:rsidP="0066016A">
            <w:pPr>
              <w:pStyle w:val="a3"/>
              <w:spacing w:line="360" w:lineRule="auto"/>
              <w:rPr>
                <w:rFonts w:ascii="Times New Roman" w:hAnsi="Times New Roman" w:cs="Times New Roman"/>
                <w:sz w:val="28"/>
                <w:szCs w:val="28"/>
                <w:lang w:val="de-DE"/>
              </w:rPr>
            </w:pPr>
            <w:r w:rsidRPr="00D109C8">
              <w:rPr>
                <w:rFonts w:ascii="Times New Roman" w:hAnsi="Times New Roman" w:cs="Times New Roman"/>
                <w:sz w:val="28"/>
                <w:szCs w:val="28"/>
                <w:lang w:val="de-DE"/>
              </w:rPr>
              <w:t>Schlachtkörper von Hühnern, genannt ‚Hühner 65 v. H.‘, gefroren</w:t>
            </w:r>
          </w:p>
        </w:tc>
        <w:tc>
          <w:tcPr>
            <w:tcW w:w="1971" w:type="dxa"/>
          </w:tcPr>
          <w:p w:rsidR="000341E9" w:rsidRPr="00D109C8" w:rsidRDefault="0066016A" w:rsidP="0066016A">
            <w:pPr>
              <w:pStyle w:val="a3"/>
              <w:spacing w:line="360" w:lineRule="auto"/>
              <w:rPr>
                <w:rFonts w:ascii="Times New Roman" w:hAnsi="Times New Roman" w:cs="Times New Roman"/>
                <w:sz w:val="28"/>
                <w:szCs w:val="28"/>
                <w:lang w:val="de-DE"/>
              </w:rPr>
            </w:pPr>
            <w:r w:rsidRPr="00D109C8">
              <w:rPr>
                <w:rFonts w:ascii="Times New Roman" w:hAnsi="Times New Roman" w:cs="Times New Roman"/>
                <w:sz w:val="28"/>
                <w:szCs w:val="28"/>
                <w:lang w:val="de-DE"/>
              </w:rPr>
              <w:t>150,6 146,2</w:t>
            </w:r>
          </w:p>
        </w:tc>
        <w:tc>
          <w:tcPr>
            <w:tcW w:w="1971" w:type="dxa"/>
          </w:tcPr>
          <w:p w:rsidR="000341E9" w:rsidRPr="00D109C8" w:rsidRDefault="0066016A" w:rsidP="0066016A">
            <w:pPr>
              <w:pStyle w:val="a3"/>
              <w:spacing w:line="360" w:lineRule="auto"/>
              <w:rPr>
                <w:rFonts w:ascii="Times New Roman" w:hAnsi="Times New Roman" w:cs="Times New Roman"/>
                <w:sz w:val="28"/>
                <w:szCs w:val="28"/>
                <w:lang w:val="de-DE"/>
              </w:rPr>
            </w:pPr>
            <w:r w:rsidRPr="00D109C8">
              <w:rPr>
                <w:rFonts w:ascii="Times New Roman" w:hAnsi="Times New Roman" w:cs="Times New Roman"/>
                <w:sz w:val="28"/>
                <w:szCs w:val="28"/>
                <w:lang w:val="de-DE"/>
              </w:rPr>
              <w:t>0</w:t>
            </w:r>
          </w:p>
          <w:p w:rsidR="0066016A" w:rsidRPr="00D109C8" w:rsidRDefault="0066016A" w:rsidP="0066016A">
            <w:pPr>
              <w:pStyle w:val="a3"/>
              <w:spacing w:line="360" w:lineRule="auto"/>
              <w:rPr>
                <w:rFonts w:ascii="Times New Roman" w:hAnsi="Times New Roman" w:cs="Times New Roman"/>
                <w:sz w:val="28"/>
                <w:szCs w:val="28"/>
                <w:lang w:val="de-DE"/>
              </w:rPr>
            </w:pPr>
            <w:r w:rsidRPr="00D109C8">
              <w:rPr>
                <w:rFonts w:ascii="Times New Roman" w:hAnsi="Times New Roman" w:cs="Times New Roman"/>
                <w:sz w:val="28"/>
                <w:szCs w:val="28"/>
                <w:lang w:val="de-DE"/>
              </w:rPr>
              <w:t>0</w:t>
            </w:r>
          </w:p>
        </w:tc>
        <w:tc>
          <w:tcPr>
            <w:tcW w:w="1971" w:type="dxa"/>
          </w:tcPr>
          <w:p w:rsidR="000341E9" w:rsidRPr="00D109C8" w:rsidRDefault="0066016A" w:rsidP="0066016A">
            <w:pPr>
              <w:pStyle w:val="a3"/>
              <w:spacing w:line="360" w:lineRule="auto"/>
              <w:rPr>
                <w:rFonts w:ascii="Times New Roman" w:hAnsi="Times New Roman" w:cs="Times New Roman"/>
                <w:sz w:val="28"/>
                <w:szCs w:val="28"/>
                <w:lang w:val="de-DE"/>
              </w:rPr>
            </w:pPr>
            <w:r w:rsidRPr="00D109C8">
              <w:rPr>
                <w:rFonts w:ascii="Times New Roman" w:hAnsi="Times New Roman" w:cs="Times New Roman"/>
                <w:sz w:val="28"/>
                <w:szCs w:val="28"/>
                <w:lang w:val="de-DE"/>
              </w:rPr>
              <w:t>AR</w:t>
            </w:r>
          </w:p>
          <w:p w:rsidR="0066016A" w:rsidRPr="00D109C8" w:rsidRDefault="0066016A" w:rsidP="0066016A">
            <w:pPr>
              <w:pStyle w:val="a3"/>
              <w:spacing w:line="360" w:lineRule="auto"/>
              <w:rPr>
                <w:rFonts w:ascii="Times New Roman" w:hAnsi="Times New Roman" w:cs="Times New Roman"/>
                <w:sz w:val="28"/>
                <w:szCs w:val="28"/>
                <w:lang w:val="de-DE"/>
              </w:rPr>
            </w:pPr>
            <w:r w:rsidRPr="00D109C8">
              <w:rPr>
                <w:rFonts w:ascii="Times New Roman" w:hAnsi="Times New Roman" w:cs="Times New Roman"/>
                <w:sz w:val="28"/>
                <w:szCs w:val="28"/>
                <w:lang w:val="de-DE"/>
              </w:rPr>
              <w:t>BR</w:t>
            </w:r>
          </w:p>
        </w:tc>
      </w:tr>
      <w:tr w:rsidR="000341E9" w:rsidRPr="00D109C8" w:rsidTr="000341E9">
        <w:tc>
          <w:tcPr>
            <w:tcW w:w="1970" w:type="dxa"/>
          </w:tcPr>
          <w:p w:rsidR="000341E9" w:rsidRPr="00D109C8" w:rsidRDefault="000341E9" w:rsidP="0066016A">
            <w:pPr>
              <w:pStyle w:val="a3"/>
              <w:spacing w:line="360" w:lineRule="auto"/>
              <w:rPr>
                <w:rFonts w:ascii="Times New Roman" w:hAnsi="Times New Roman" w:cs="Times New Roman"/>
                <w:sz w:val="28"/>
                <w:szCs w:val="28"/>
                <w:lang w:val="de-DE"/>
              </w:rPr>
            </w:pPr>
            <w:r w:rsidRPr="00D109C8">
              <w:rPr>
                <w:rFonts w:ascii="Times New Roman" w:hAnsi="Times New Roman" w:cs="Times New Roman"/>
                <w:sz w:val="28"/>
                <w:szCs w:val="28"/>
                <w:lang w:val="de-DE"/>
              </w:rPr>
              <w:t>0207 14 10</w:t>
            </w:r>
          </w:p>
        </w:tc>
        <w:tc>
          <w:tcPr>
            <w:tcW w:w="1970" w:type="dxa"/>
          </w:tcPr>
          <w:p w:rsidR="000341E9" w:rsidRPr="00D109C8" w:rsidRDefault="0066016A" w:rsidP="0066016A">
            <w:pPr>
              <w:pStyle w:val="a3"/>
              <w:spacing w:line="360" w:lineRule="auto"/>
              <w:rPr>
                <w:rFonts w:ascii="Times New Roman" w:hAnsi="Times New Roman" w:cs="Times New Roman"/>
                <w:sz w:val="28"/>
                <w:szCs w:val="28"/>
                <w:lang w:val="de-DE"/>
              </w:rPr>
            </w:pPr>
            <w:r w:rsidRPr="00D109C8">
              <w:rPr>
                <w:rFonts w:ascii="Times New Roman" w:hAnsi="Times New Roman" w:cs="Times New Roman"/>
                <w:sz w:val="28"/>
                <w:szCs w:val="28"/>
                <w:lang w:val="de-DE"/>
              </w:rPr>
              <w:t>Teile von Hühnern, entbeint, gefroren</w:t>
            </w:r>
          </w:p>
        </w:tc>
        <w:tc>
          <w:tcPr>
            <w:tcW w:w="1971" w:type="dxa"/>
          </w:tcPr>
          <w:p w:rsidR="0066016A" w:rsidRPr="00D109C8" w:rsidRDefault="0066016A" w:rsidP="0066016A">
            <w:pPr>
              <w:pStyle w:val="a3"/>
              <w:spacing w:line="360" w:lineRule="auto"/>
              <w:rPr>
                <w:rFonts w:ascii="Times New Roman" w:hAnsi="Times New Roman" w:cs="Times New Roman"/>
                <w:sz w:val="28"/>
                <w:szCs w:val="28"/>
                <w:lang w:val="de-DE"/>
              </w:rPr>
            </w:pPr>
            <w:r w:rsidRPr="00D109C8">
              <w:rPr>
                <w:rFonts w:ascii="Times New Roman" w:hAnsi="Times New Roman" w:cs="Times New Roman"/>
                <w:sz w:val="28"/>
                <w:szCs w:val="28"/>
                <w:lang w:val="de-DE"/>
              </w:rPr>
              <w:t>327,9</w:t>
            </w:r>
          </w:p>
          <w:p w:rsidR="0066016A" w:rsidRPr="00D109C8" w:rsidRDefault="0066016A" w:rsidP="0066016A">
            <w:pPr>
              <w:pStyle w:val="a3"/>
              <w:spacing w:line="360" w:lineRule="auto"/>
              <w:rPr>
                <w:rFonts w:ascii="Times New Roman" w:hAnsi="Times New Roman" w:cs="Times New Roman"/>
                <w:sz w:val="28"/>
                <w:szCs w:val="28"/>
                <w:lang w:val="de-DE"/>
              </w:rPr>
            </w:pPr>
            <w:r w:rsidRPr="00D109C8">
              <w:rPr>
                <w:rFonts w:ascii="Times New Roman" w:hAnsi="Times New Roman" w:cs="Times New Roman"/>
                <w:sz w:val="28"/>
                <w:szCs w:val="28"/>
                <w:lang w:val="de-DE"/>
              </w:rPr>
              <w:t>232,8</w:t>
            </w:r>
          </w:p>
          <w:p w:rsidR="0066016A" w:rsidRPr="00D109C8" w:rsidRDefault="0066016A" w:rsidP="0066016A">
            <w:pPr>
              <w:pStyle w:val="a3"/>
              <w:spacing w:line="360" w:lineRule="auto"/>
              <w:rPr>
                <w:rFonts w:ascii="Times New Roman" w:hAnsi="Times New Roman" w:cs="Times New Roman"/>
                <w:sz w:val="28"/>
                <w:szCs w:val="28"/>
                <w:lang w:val="de-DE"/>
              </w:rPr>
            </w:pPr>
            <w:r w:rsidRPr="00D109C8">
              <w:rPr>
                <w:rFonts w:ascii="Times New Roman" w:hAnsi="Times New Roman" w:cs="Times New Roman"/>
                <w:sz w:val="28"/>
                <w:szCs w:val="28"/>
                <w:lang w:val="de-DE"/>
              </w:rPr>
              <w:t xml:space="preserve"> 349,8 </w:t>
            </w:r>
          </w:p>
          <w:p w:rsidR="000341E9" w:rsidRPr="00D109C8" w:rsidRDefault="0066016A" w:rsidP="0066016A">
            <w:pPr>
              <w:pStyle w:val="a3"/>
              <w:spacing w:line="360" w:lineRule="auto"/>
              <w:rPr>
                <w:rFonts w:ascii="Times New Roman" w:hAnsi="Times New Roman" w:cs="Times New Roman"/>
                <w:sz w:val="28"/>
                <w:szCs w:val="28"/>
                <w:lang w:val="de-DE"/>
              </w:rPr>
            </w:pPr>
            <w:r w:rsidRPr="00D109C8">
              <w:rPr>
                <w:rFonts w:ascii="Times New Roman" w:hAnsi="Times New Roman" w:cs="Times New Roman"/>
                <w:sz w:val="28"/>
                <w:szCs w:val="28"/>
                <w:lang w:val="de-DE"/>
              </w:rPr>
              <w:t>277,5</w:t>
            </w:r>
          </w:p>
        </w:tc>
        <w:tc>
          <w:tcPr>
            <w:tcW w:w="1971" w:type="dxa"/>
          </w:tcPr>
          <w:p w:rsidR="0066016A" w:rsidRPr="00D109C8" w:rsidRDefault="0066016A" w:rsidP="0066016A">
            <w:pPr>
              <w:pStyle w:val="a3"/>
              <w:spacing w:line="360" w:lineRule="auto"/>
              <w:rPr>
                <w:rFonts w:ascii="Times New Roman" w:hAnsi="Times New Roman" w:cs="Times New Roman"/>
                <w:sz w:val="28"/>
                <w:szCs w:val="28"/>
                <w:lang w:val="de-DE"/>
              </w:rPr>
            </w:pPr>
            <w:r w:rsidRPr="00D109C8">
              <w:rPr>
                <w:rFonts w:ascii="Times New Roman" w:hAnsi="Times New Roman" w:cs="Times New Roman"/>
                <w:sz w:val="28"/>
                <w:szCs w:val="28"/>
                <w:lang w:val="de-DE"/>
              </w:rPr>
              <w:t xml:space="preserve">0 </w:t>
            </w:r>
          </w:p>
          <w:p w:rsidR="0066016A" w:rsidRPr="00D109C8" w:rsidRDefault="0066016A" w:rsidP="0066016A">
            <w:pPr>
              <w:pStyle w:val="a3"/>
              <w:spacing w:line="360" w:lineRule="auto"/>
              <w:rPr>
                <w:rFonts w:ascii="Times New Roman" w:hAnsi="Times New Roman" w:cs="Times New Roman"/>
                <w:sz w:val="28"/>
                <w:szCs w:val="28"/>
                <w:lang w:val="de-DE"/>
              </w:rPr>
            </w:pPr>
            <w:r w:rsidRPr="00D109C8">
              <w:rPr>
                <w:rFonts w:ascii="Times New Roman" w:hAnsi="Times New Roman" w:cs="Times New Roman"/>
                <w:sz w:val="28"/>
                <w:szCs w:val="28"/>
                <w:lang w:val="de-DE"/>
              </w:rPr>
              <w:t>20</w:t>
            </w:r>
          </w:p>
          <w:p w:rsidR="0066016A" w:rsidRPr="00D109C8" w:rsidRDefault="0066016A" w:rsidP="0066016A">
            <w:pPr>
              <w:pStyle w:val="a3"/>
              <w:spacing w:line="360" w:lineRule="auto"/>
              <w:rPr>
                <w:rFonts w:ascii="Times New Roman" w:hAnsi="Times New Roman" w:cs="Times New Roman"/>
                <w:sz w:val="28"/>
                <w:szCs w:val="28"/>
                <w:lang w:val="de-DE"/>
              </w:rPr>
            </w:pPr>
            <w:r w:rsidRPr="00D109C8">
              <w:rPr>
                <w:rFonts w:ascii="Times New Roman" w:hAnsi="Times New Roman" w:cs="Times New Roman"/>
                <w:sz w:val="28"/>
                <w:szCs w:val="28"/>
                <w:lang w:val="de-DE"/>
              </w:rPr>
              <w:t xml:space="preserve"> 0</w:t>
            </w:r>
          </w:p>
          <w:p w:rsidR="000341E9" w:rsidRPr="00D109C8" w:rsidRDefault="0066016A" w:rsidP="0066016A">
            <w:pPr>
              <w:pStyle w:val="a3"/>
              <w:spacing w:line="360" w:lineRule="auto"/>
              <w:rPr>
                <w:rFonts w:ascii="Times New Roman" w:hAnsi="Times New Roman" w:cs="Times New Roman"/>
                <w:sz w:val="28"/>
                <w:szCs w:val="28"/>
                <w:lang w:val="de-DE"/>
              </w:rPr>
            </w:pPr>
            <w:r w:rsidRPr="00D109C8">
              <w:rPr>
                <w:rFonts w:ascii="Times New Roman" w:hAnsi="Times New Roman" w:cs="Times New Roman"/>
                <w:sz w:val="28"/>
                <w:szCs w:val="28"/>
                <w:lang w:val="de-DE"/>
              </w:rPr>
              <w:t xml:space="preserve"> 7</w:t>
            </w:r>
          </w:p>
        </w:tc>
        <w:tc>
          <w:tcPr>
            <w:tcW w:w="1971" w:type="dxa"/>
          </w:tcPr>
          <w:p w:rsidR="0066016A" w:rsidRPr="00D109C8" w:rsidRDefault="0066016A" w:rsidP="0066016A">
            <w:pPr>
              <w:pStyle w:val="a3"/>
              <w:spacing w:line="360" w:lineRule="auto"/>
              <w:rPr>
                <w:rFonts w:ascii="Times New Roman" w:hAnsi="Times New Roman" w:cs="Times New Roman"/>
                <w:sz w:val="28"/>
                <w:szCs w:val="28"/>
                <w:lang w:val="de-DE"/>
              </w:rPr>
            </w:pPr>
            <w:r w:rsidRPr="00D109C8">
              <w:rPr>
                <w:rFonts w:ascii="Times New Roman" w:hAnsi="Times New Roman" w:cs="Times New Roman"/>
                <w:sz w:val="28"/>
                <w:szCs w:val="28"/>
                <w:lang w:val="de-DE"/>
              </w:rPr>
              <w:t xml:space="preserve">AR </w:t>
            </w:r>
          </w:p>
          <w:p w:rsidR="0066016A" w:rsidRPr="00D109C8" w:rsidRDefault="0066016A" w:rsidP="0066016A">
            <w:pPr>
              <w:pStyle w:val="a3"/>
              <w:spacing w:line="360" w:lineRule="auto"/>
              <w:rPr>
                <w:rFonts w:ascii="Times New Roman" w:hAnsi="Times New Roman" w:cs="Times New Roman"/>
                <w:sz w:val="28"/>
                <w:szCs w:val="28"/>
                <w:lang w:val="de-DE"/>
              </w:rPr>
            </w:pPr>
            <w:r w:rsidRPr="00D109C8">
              <w:rPr>
                <w:rFonts w:ascii="Times New Roman" w:hAnsi="Times New Roman" w:cs="Times New Roman"/>
                <w:sz w:val="28"/>
                <w:szCs w:val="28"/>
                <w:lang w:val="de-DE"/>
              </w:rPr>
              <w:t>BR</w:t>
            </w:r>
          </w:p>
          <w:p w:rsidR="0066016A" w:rsidRPr="00D109C8" w:rsidRDefault="0066016A" w:rsidP="0066016A">
            <w:pPr>
              <w:pStyle w:val="a3"/>
              <w:spacing w:line="360" w:lineRule="auto"/>
              <w:rPr>
                <w:rFonts w:ascii="Times New Roman" w:hAnsi="Times New Roman" w:cs="Times New Roman"/>
                <w:sz w:val="28"/>
                <w:szCs w:val="28"/>
                <w:lang w:val="de-DE"/>
              </w:rPr>
            </w:pPr>
            <w:r w:rsidRPr="00D109C8">
              <w:rPr>
                <w:rFonts w:ascii="Times New Roman" w:hAnsi="Times New Roman" w:cs="Times New Roman"/>
                <w:sz w:val="28"/>
                <w:szCs w:val="28"/>
                <w:lang w:val="de-DE"/>
              </w:rPr>
              <w:t xml:space="preserve"> CL</w:t>
            </w:r>
          </w:p>
          <w:p w:rsidR="000341E9" w:rsidRPr="00D109C8" w:rsidRDefault="0066016A" w:rsidP="0066016A">
            <w:pPr>
              <w:pStyle w:val="a3"/>
              <w:spacing w:line="360" w:lineRule="auto"/>
              <w:rPr>
                <w:rFonts w:ascii="Times New Roman" w:hAnsi="Times New Roman" w:cs="Times New Roman"/>
                <w:sz w:val="28"/>
                <w:szCs w:val="28"/>
                <w:lang w:val="de-DE"/>
              </w:rPr>
            </w:pPr>
            <w:r w:rsidRPr="00D109C8">
              <w:rPr>
                <w:rFonts w:ascii="Times New Roman" w:hAnsi="Times New Roman" w:cs="Times New Roman"/>
                <w:sz w:val="28"/>
                <w:szCs w:val="28"/>
                <w:lang w:val="de-DE"/>
              </w:rPr>
              <w:t xml:space="preserve"> TH</w:t>
            </w:r>
          </w:p>
        </w:tc>
      </w:tr>
      <w:tr w:rsidR="000341E9" w:rsidRPr="00D109C8" w:rsidTr="000341E9">
        <w:tc>
          <w:tcPr>
            <w:tcW w:w="1970" w:type="dxa"/>
          </w:tcPr>
          <w:p w:rsidR="000341E9" w:rsidRPr="00D109C8" w:rsidRDefault="000341E9" w:rsidP="0066016A">
            <w:pPr>
              <w:pStyle w:val="a3"/>
              <w:spacing w:line="360" w:lineRule="auto"/>
              <w:rPr>
                <w:rFonts w:ascii="Times New Roman" w:hAnsi="Times New Roman" w:cs="Times New Roman"/>
                <w:sz w:val="28"/>
                <w:szCs w:val="28"/>
                <w:lang w:val="de-DE"/>
              </w:rPr>
            </w:pPr>
            <w:r w:rsidRPr="00D109C8">
              <w:rPr>
                <w:rFonts w:ascii="Times New Roman" w:hAnsi="Times New Roman" w:cs="Times New Roman"/>
                <w:sz w:val="28"/>
                <w:szCs w:val="28"/>
                <w:lang w:val="de-DE"/>
              </w:rPr>
              <w:t>0207 14 50</w:t>
            </w:r>
          </w:p>
        </w:tc>
        <w:tc>
          <w:tcPr>
            <w:tcW w:w="1970" w:type="dxa"/>
          </w:tcPr>
          <w:p w:rsidR="000341E9" w:rsidRPr="00D109C8" w:rsidRDefault="0066016A" w:rsidP="0066016A">
            <w:pPr>
              <w:pStyle w:val="a3"/>
              <w:spacing w:line="360" w:lineRule="auto"/>
              <w:rPr>
                <w:rFonts w:ascii="Times New Roman" w:hAnsi="Times New Roman" w:cs="Times New Roman"/>
                <w:sz w:val="28"/>
                <w:szCs w:val="28"/>
                <w:lang w:val="de-DE"/>
              </w:rPr>
            </w:pPr>
            <w:r w:rsidRPr="00D109C8">
              <w:rPr>
                <w:rFonts w:ascii="Times New Roman" w:hAnsi="Times New Roman" w:cs="Times New Roman"/>
                <w:sz w:val="28"/>
                <w:szCs w:val="28"/>
                <w:lang w:val="de-DE"/>
              </w:rPr>
              <w:t>Hühnerbrüste, gefroren</w:t>
            </w:r>
          </w:p>
        </w:tc>
        <w:tc>
          <w:tcPr>
            <w:tcW w:w="1971" w:type="dxa"/>
          </w:tcPr>
          <w:p w:rsidR="000341E9" w:rsidRPr="00D109C8" w:rsidRDefault="0066016A" w:rsidP="0066016A">
            <w:pPr>
              <w:pStyle w:val="a3"/>
              <w:spacing w:line="360" w:lineRule="auto"/>
              <w:rPr>
                <w:rFonts w:ascii="Times New Roman" w:hAnsi="Times New Roman" w:cs="Times New Roman"/>
                <w:sz w:val="28"/>
                <w:szCs w:val="28"/>
                <w:lang w:val="de-DE"/>
              </w:rPr>
            </w:pPr>
            <w:r w:rsidRPr="00D109C8">
              <w:rPr>
                <w:rFonts w:ascii="Times New Roman" w:hAnsi="Times New Roman" w:cs="Times New Roman"/>
                <w:sz w:val="28"/>
                <w:szCs w:val="28"/>
                <w:lang w:val="de-DE"/>
              </w:rPr>
              <w:t>213,4</w:t>
            </w:r>
          </w:p>
        </w:tc>
        <w:tc>
          <w:tcPr>
            <w:tcW w:w="1971" w:type="dxa"/>
          </w:tcPr>
          <w:p w:rsidR="000341E9" w:rsidRPr="00D109C8" w:rsidRDefault="0066016A" w:rsidP="0066016A">
            <w:pPr>
              <w:pStyle w:val="a3"/>
              <w:spacing w:line="360" w:lineRule="auto"/>
              <w:rPr>
                <w:rFonts w:ascii="Times New Roman" w:hAnsi="Times New Roman" w:cs="Times New Roman"/>
                <w:sz w:val="28"/>
                <w:szCs w:val="28"/>
                <w:lang w:val="de-DE"/>
              </w:rPr>
            </w:pPr>
            <w:r w:rsidRPr="00D109C8">
              <w:rPr>
                <w:rFonts w:ascii="Times New Roman" w:hAnsi="Times New Roman" w:cs="Times New Roman"/>
                <w:sz w:val="28"/>
                <w:szCs w:val="28"/>
                <w:lang w:val="de-DE"/>
              </w:rPr>
              <w:t>0</w:t>
            </w:r>
          </w:p>
        </w:tc>
        <w:tc>
          <w:tcPr>
            <w:tcW w:w="1971" w:type="dxa"/>
          </w:tcPr>
          <w:p w:rsidR="0066016A" w:rsidRPr="00D109C8" w:rsidRDefault="0066016A" w:rsidP="0066016A">
            <w:pPr>
              <w:pStyle w:val="a3"/>
              <w:spacing w:line="360" w:lineRule="auto"/>
              <w:rPr>
                <w:rFonts w:ascii="Times New Roman" w:hAnsi="Times New Roman" w:cs="Times New Roman"/>
                <w:sz w:val="28"/>
                <w:szCs w:val="28"/>
                <w:lang w:val="de-DE"/>
              </w:rPr>
            </w:pPr>
            <w:r w:rsidRPr="00D109C8">
              <w:rPr>
                <w:rFonts w:ascii="Times New Roman" w:hAnsi="Times New Roman" w:cs="Times New Roman"/>
                <w:sz w:val="28"/>
                <w:szCs w:val="28"/>
                <w:lang w:val="de-DE"/>
              </w:rPr>
              <w:t>BR</w:t>
            </w:r>
          </w:p>
        </w:tc>
      </w:tr>
      <w:tr w:rsidR="000341E9" w:rsidRPr="00D109C8" w:rsidTr="000341E9">
        <w:tc>
          <w:tcPr>
            <w:tcW w:w="1970" w:type="dxa"/>
          </w:tcPr>
          <w:p w:rsidR="000341E9" w:rsidRPr="00D109C8" w:rsidRDefault="000341E9" w:rsidP="0066016A">
            <w:pPr>
              <w:pStyle w:val="a3"/>
              <w:spacing w:line="360" w:lineRule="auto"/>
              <w:rPr>
                <w:rFonts w:ascii="Times New Roman" w:hAnsi="Times New Roman" w:cs="Times New Roman"/>
                <w:sz w:val="28"/>
                <w:szCs w:val="28"/>
                <w:lang w:val="de-DE"/>
              </w:rPr>
            </w:pPr>
            <w:r w:rsidRPr="00D109C8">
              <w:rPr>
                <w:rFonts w:ascii="Times New Roman" w:hAnsi="Times New Roman" w:cs="Times New Roman"/>
                <w:sz w:val="28"/>
                <w:szCs w:val="28"/>
                <w:lang w:val="de-DE"/>
              </w:rPr>
              <w:t>0207 14 60</w:t>
            </w:r>
          </w:p>
        </w:tc>
        <w:tc>
          <w:tcPr>
            <w:tcW w:w="1970" w:type="dxa"/>
          </w:tcPr>
          <w:p w:rsidR="000341E9" w:rsidRPr="00D109C8" w:rsidRDefault="0066016A" w:rsidP="0066016A">
            <w:pPr>
              <w:pStyle w:val="a3"/>
              <w:spacing w:line="360" w:lineRule="auto"/>
              <w:rPr>
                <w:rFonts w:ascii="Times New Roman" w:hAnsi="Times New Roman" w:cs="Times New Roman"/>
                <w:sz w:val="28"/>
                <w:szCs w:val="28"/>
                <w:lang w:val="de-DE"/>
              </w:rPr>
            </w:pPr>
            <w:r w:rsidRPr="00D109C8">
              <w:rPr>
                <w:rFonts w:ascii="Times New Roman" w:hAnsi="Times New Roman" w:cs="Times New Roman"/>
                <w:sz w:val="28"/>
                <w:szCs w:val="28"/>
                <w:lang w:val="de-DE"/>
              </w:rPr>
              <w:t>Hühnerschenkel, gefroren</w:t>
            </w:r>
          </w:p>
        </w:tc>
        <w:tc>
          <w:tcPr>
            <w:tcW w:w="1971" w:type="dxa"/>
          </w:tcPr>
          <w:p w:rsidR="000341E9" w:rsidRPr="00D109C8" w:rsidRDefault="0066016A" w:rsidP="0066016A">
            <w:pPr>
              <w:pStyle w:val="a3"/>
              <w:spacing w:line="360" w:lineRule="auto"/>
              <w:rPr>
                <w:rFonts w:ascii="Times New Roman" w:hAnsi="Times New Roman" w:cs="Times New Roman"/>
                <w:sz w:val="28"/>
                <w:szCs w:val="28"/>
                <w:lang w:val="de-DE"/>
              </w:rPr>
            </w:pPr>
            <w:r w:rsidRPr="00D109C8">
              <w:rPr>
                <w:rFonts w:ascii="Times New Roman" w:hAnsi="Times New Roman" w:cs="Times New Roman"/>
                <w:sz w:val="28"/>
                <w:szCs w:val="28"/>
                <w:lang w:val="de-DE"/>
              </w:rPr>
              <w:t>134,5</w:t>
            </w:r>
          </w:p>
        </w:tc>
        <w:tc>
          <w:tcPr>
            <w:tcW w:w="1971" w:type="dxa"/>
          </w:tcPr>
          <w:p w:rsidR="000341E9" w:rsidRPr="00D109C8" w:rsidRDefault="0066016A" w:rsidP="0066016A">
            <w:pPr>
              <w:pStyle w:val="a3"/>
              <w:spacing w:line="360" w:lineRule="auto"/>
              <w:rPr>
                <w:rFonts w:ascii="Times New Roman" w:hAnsi="Times New Roman" w:cs="Times New Roman"/>
                <w:sz w:val="28"/>
                <w:szCs w:val="28"/>
                <w:lang w:val="de-DE"/>
              </w:rPr>
            </w:pPr>
            <w:r w:rsidRPr="00D109C8">
              <w:rPr>
                <w:rFonts w:ascii="Times New Roman" w:hAnsi="Times New Roman" w:cs="Times New Roman"/>
                <w:sz w:val="28"/>
                <w:szCs w:val="28"/>
                <w:lang w:val="de-DE"/>
              </w:rPr>
              <w:t>3</w:t>
            </w:r>
          </w:p>
        </w:tc>
        <w:tc>
          <w:tcPr>
            <w:tcW w:w="1971" w:type="dxa"/>
          </w:tcPr>
          <w:p w:rsidR="000341E9" w:rsidRPr="00D109C8" w:rsidRDefault="0066016A" w:rsidP="0066016A">
            <w:pPr>
              <w:pStyle w:val="a3"/>
              <w:spacing w:line="360" w:lineRule="auto"/>
              <w:rPr>
                <w:rFonts w:ascii="Times New Roman" w:hAnsi="Times New Roman" w:cs="Times New Roman"/>
                <w:sz w:val="28"/>
                <w:szCs w:val="28"/>
                <w:lang w:val="de-DE"/>
              </w:rPr>
            </w:pPr>
            <w:r w:rsidRPr="00D109C8">
              <w:rPr>
                <w:rFonts w:ascii="Times New Roman" w:hAnsi="Times New Roman" w:cs="Times New Roman"/>
                <w:sz w:val="28"/>
                <w:szCs w:val="28"/>
                <w:lang w:val="de-DE"/>
              </w:rPr>
              <w:t>BR</w:t>
            </w:r>
          </w:p>
        </w:tc>
      </w:tr>
      <w:tr w:rsidR="000341E9" w:rsidRPr="00D109C8" w:rsidTr="000341E9">
        <w:tc>
          <w:tcPr>
            <w:tcW w:w="1970" w:type="dxa"/>
          </w:tcPr>
          <w:p w:rsidR="000341E9" w:rsidRPr="00D109C8" w:rsidRDefault="000341E9" w:rsidP="0066016A">
            <w:pPr>
              <w:pStyle w:val="a3"/>
              <w:spacing w:line="360" w:lineRule="auto"/>
              <w:rPr>
                <w:rFonts w:ascii="Times New Roman" w:hAnsi="Times New Roman" w:cs="Times New Roman"/>
                <w:sz w:val="28"/>
                <w:szCs w:val="28"/>
                <w:lang w:val="de-DE"/>
              </w:rPr>
            </w:pPr>
            <w:r w:rsidRPr="00D109C8">
              <w:rPr>
                <w:rFonts w:ascii="Times New Roman" w:hAnsi="Times New Roman" w:cs="Times New Roman"/>
                <w:sz w:val="28"/>
                <w:szCs w:val="28"/>
                <w:lang w:val="de-DE"/>
              </w:rPr>
              <w:t>0207 27 10</w:t>
            </w:r>
          </w:p>
        </w:tc>
        <w:tc>
          <w:tcPr>
            <w:tcW w:w="1970" w:type="dxa"/>
          </w:tcPr>
          <w:p w:rsidR="000341E9" w:rsidRPr="00D109C8" w:rsidRDefault="0066016A" w:rsidP="0066016A">
            <w:pPr>
              <w:pStyle w:val="a3"/>
              <w:spacing w:line="360" w:lineRule="auto"/>
              <w:rPr>
                <w:rFonts w:ascii="Times New Roman" w:hAnsi="Times New Roman" w:cs="Times New Roman"/>
                <w:sz w:val="28"/>
                <w:szCs w:val="28"/>
                <w:lang w:val="de-DE"/>
              </w:rPr>
            </w:pPr>
            <w:r w:rsidRPr="00D109C8">
              <w:rPr>
                <w:rFonts w:ascii="Times New Roman" w:hAnsi="Times New Roman" w:cs="Times New Roman"/>
                <w:sz w:val="28"/>
                <w:szCs w:val="28"/>
                <w:lang w:val="de-DE"/>
              </w:rPr>
              <w:t>Teile von Truthühnern, entbeint, gefroren</w:t>
            </w:r>
          </w:p>
        </w:tc>
        <w:tc>
          <w:tcPr>
            <w:tcW w:w="1971" w:type="dxa"/>
          </w:tcPr>
          <w:p w:rsidR="0066016A" w:rsidRPr="00D109C8" w:rsidRDefault="0066016A" w:rsidP="0066016A">
            <w:pPr>
              <w:pStyle w:val="a3"/>
              <w:spacing w:line="360" w:lineRule="auto"/>
              <w:rPr>
                <w:rFonts w:ascii="Times New Roman" w:hAnsi="Times New Roman" w:cs="Times New Roman"/>
                <w:sz w:val="28"/>
                <w:szCs w:val="28"/>
                <w:lang w:val="de-DE"/>
              </w:rPr>
            </w:pPr>
            <w:r w:rsidRPr="00D109C8">
              <w:rPr>
                <w:rFonts w:ascii="Times New Roman" w:hAnsi="Times New Roman" w:cs="Times New Roman"/>
                <w:sz w:val="28"/>
                <w:szCs w:val="28"/>
                <w:lang w:val="de-DE"/>
              </w:rPr>
              <w:t>372,2</w:t>
            </w:r>
          </w:p>
          <w:p w:rsidR="000341E9" w:rsidRPr="00D109C8" w:rsidRDefault="0066016A" w:rsidP="0066016A">
            <w:pPr>
              <w:pStyle w:val="a3"/>
              <w:spacing w:line="360" w:lineRule="auto"/>
              <w:rPr>
                <w:rFonts w:ascii="Times New Roman" w:hAnsi="Times New Roman" w:cs="Times New Roman"/>
                <w:sz w:val="28"/>
                <w:szCs w:val="28"/>
                <w:lang w:val="de-DE"/>
              </w:rPr>
            </w:pPr>
            <w:r w:rsidRPr="00D109C8">
              <w:rPr>
                <w:rFonts w:ascii="Times New Roman" w:hAnsi="Times New Roman" w:cs="Times New Roman"/>
                <w:sz w:val="28"/>
                <w:szCs w:val="28"/>
                <w:lang w:val="de-DE"/>
              </w:rPr>
              <w:t xml:space="preserve"> 516,1</w:t>
            </w:r>
          </w:p>
        </w:tc>
        <w:tc>
          <w:tcPr>
            <w:tcW w:w="1971" w:type="dxa"/>
          </w:tcPr>
          <w:p w:rsidR="000341E9" w:rsidRPr="00D109C8" w:rsidRDefault="0066016A" w:rsidP="0066016A">
            <w:pPr>
              <w:pStyle w:val="a3"/>
              <w:spacing w:line="360" w:lineRule="auto"/>
              <w:rPr>
                <w:rFonts w:ascii="Times New Roman" w:hAnsi="Times New Roman" w:cs="Times New Roman"/>
                <w:sz w:val="28"/>
                <w:szCs w:val="28"/>
                <w:lang w:val="de-DE"/>
              </w:rPr>
            </w:pPr>
            <w:r w:rsidRPr="00D109C8">
              <w:rPr>
                <w:rFonts w:ascii="Times New Roman" w:hAnsi="Times New Roman" w:cs="Times New Roman"/>
                <w:sz w:val="28"/>
                <w:szCs w:val="28"/>
                <w:lang w:val="de-DE"/>
              </w:rPr>
              <w:t>0</w:t>
            </w:r>
          </w:p>
          <w:p w:rsidR="0066016A" w:rsidRPr="00D109C8" w:rsidRDefault="0066016A" w:rsidP="0066016A">
            <w:pPr>
              <w:pStyle w:val="a3"/>
              <w:spacing w:line="360" w:lineRule="auto"/>
              <w:rPr>
                <w:rFonts w:ascii="Times New Roman" w:hAnsi="Times New Roman" w:cs="Times New Roman"/>
                <w:sz w:val="28"/>
                <w:szCs w:val="28"/>
                <w:lang w:val="de-DE"/>
              </w:rPr>
            </w:pPr>
            <w:r w:rsidRPr="00D109C8">
              <w:rPr>
                <w:rFonts w:ascii="Times New Roman" w:hAnsi="Times New Roman" w:cs="Times New Roman"/>
                <w:sz w:val="28"/>
                <w:szCs w:val="28"/>
                <w:lang w:val="de-DE"/>
              </w:rPr>
              <w:t>0</w:t>
            </w:r>
          </w:p>
        </w:tc>
        <w:tc>
          <w:tcPr>
            <w:tcW w:w="1971" w:type="dxa"/>
          </w:tcPr>
          <w:p w:rsidR="000341E9" w:rsidRPr="00D109C8" w:rsidRDefault="0066016A" w:rsidP="0066016A">
            <w:pPr>
              <w:pStyle w:val="a3"/>
              <w:spacing w:line="360" w:lineRule="auto"/>
              <w:rPr>
                <w:rFonts w:ascii="Times New Roman" w:hAnsi="Times New Roman" w:cs="Times New Roman"/>
                <w:sz w:val="28"/>
                <w:szCs w:val="28"/>
                <w:lang w:val="de-DE"/>
              </w:rPr>
            </w:pPr>
            <w:r w:rsidRPr="00D109C8">
              <w:rPr>
                <w:rFonts w:ascii="Times New Roman" w:hAnsi="Times New Roman" w:cs="Times New Roman"/>
                <w:sz w:val="28"/>
                <w:szCs w:val="28"/>
                <w:lang w:val="de-DE"/>
              </w:rPr>
              <w:t>BR</w:t>
            </w:r>
          </w:p>
          <w:p w:rsidR="0066016A" w:rsidRPr="00D109C8" w:rsidRDefault="0066016A" w:rsidP="0066016A">
            <w:pPr>
              <w:pStyle w:val="a3"/>
              <w:spacing w:line="360" w:lineRule="auto"/>
              <w:rPr>
                <w:rFonts w:ascii="Times New Roman" w:hAnsi="Times New Roman" w:cs="Times New Roman"/>
                <w:sz w:val="28"/>
                <w:szCs w:val="28"/>
                <w:lang w:val="de-DE"/>
              </w:rPr>
            </w:pPr>
            <w:r w:rsidRPr="00D109C8">
              <w:rPr>
                <w:rFonts w:ascii="Times New Roman" w:hAnsi="Times New Roman" w:cs="Times New Roman"/>
                <w:sz w:val="28"/>
                <w:szCs w:val="28"/>
                <w:lang w:val="de-DE"/>
              </w:rPr>
              <w:t>CL</w:t>
            </w:r>
          </w:p>
        </w:tc>
      </w:tr>
      <w:tr w:rsidR="000341E9" w:rsidRPr="00D109C8" w:rsidTr="000341E9">
        <w:tc>
          <w:tcPr>
            <w:tcW w:w="1970" w:type="dxa"/>
          </w:tcPr>
          <w:p w:rsidR="000341E9" w:rsidRPr="00D109C8" w:rsidRDefault="000341E9" w:rsidP="0066016A">
            <w:pPr>
              <w:pStyle w:val="a3"/>
              <w:spacing w:line="360" w:lineRule="auto"/>
              <w:rPr>
                <w:rFonts w:ascii="Times New Roman" w:hAnsi="Times New Roman" w:cs="Times New Roman"/>
                <w:sz w:val="28"/>
                <w:szCs w:val="28"/>
                <w:lang w:val="de-DE"/>
              </w:rPr>
            </w:pPr>
            <w:r w:rsidRPr="00D109C8">
              <w:rPr>
                <w:rFonts w:ascii="Times New Roman" w:hAnsi="Times New Roman" w:cs="Times New Roman"/>
                <w:sz w:val="28"/>
                <w:szCs w:val="28"/>
                <w:lang w:val="de-DE"/>
              </w:rPr>
              <w:t>1602 32 11</w:t>
            </w:r>
          </w:p>
        </w:tc>
        <w:tc>
          <w:tcPr>
            <w:tcW w:w="1970" w:type="dxa"/>
          </w:tcPr>
          <w:p w:rsidR="000341E9" w:rsidRPr="00D109C8" w:rsidRDefault="0066016A" w:rsidP="0066016A">
            <w:pPr>
              <w:pStyle w:val="a3"/>
              <w:spacing w:line="360" w:lineRule="auto"/>
              <w:rPr>
                <w:rFonts w:ascii="Times New Roman" w:hAnsi="Times New Roman" w:cs="Times New Roman"/>
                <w:sz w:val="28"/>
                <w:szCs w:val="28"/>
                <w:lang w:val="de-DE"/>
              </w:rPr>
            </w:pPr>
            <w:r w:rsidRPr="00D109C8">
              <w:rPr>
                <w:rFonts w:ascii="Times New Roman" w:hAnsi="Times New Roman" w:cs="Times New Roman"/>
                <w:sz w:val="28"/>
                <w:szCs w:val="28"/>
                <w:lang w:val="de-DE"/>
              </w:rPr>
              <w:t>Nicht gegarte Zubereitungen von Hühnern</w:t>
            </w:r>
          </w:p>
        </w:tc>
        <w:tc>
          <w:tcPr>
            <w:tcW w:w="1971" w:type="dxa"/>
          </w:tcPr>
          <w:p w:rsidR="000341E9" w:rsidRPr="00D109C8" w:rsidRDefault="0066016A" w:rsidP="0066016A">
            <w:pPr>
              <w:pStyle w:val="a3"/>
              <w:spacing w:line="360" w:lineRule="auto"/>
              <w:rPr>
                <w:rFonts w:ascii="Times New Roman" w:hAnsi="Times New Roman" w:cs="Times New Roman"/>
                <w:sz w:val="28"/>
                <w:szCs w:val="28"/>
                <w:lang w:val="de-DE"/>
              </w:rPr>
            </w:pPr>
            <w:r w:rsidRPr="00D109C8">
              <w:rPr>
                <w:rFonts w:ascii="Times New Roman" w:hAnsi="Times New Roman" w:cs="Times New Roman"/>
                <w:sz w:val="28"/>
                <w:szCs w:val="28"/>
                <w:lang w:val="de-DE"/>
              </w:rPr>
              <w:t>254,6</w:t>
            </w:r>
          </w:p>
        </w:tc>
        <w:tc>
          <w:tcPr>
            <w:tcW w:w="1971" w:type="dxa"/>
          </w:tcPr>
          <w:p w:rsidR="000341E9" w:rsidRPr="00D109C8" w:rsidRDefault="0066016A" w:rsidP="0066016A">
            <w:pPr>
              <w:pStyle w:val="a3"/>
              <w:spacing w:line="360" w:lineRule="auto"/>
              <w:rPr>
                <w:rFonts w:ascii="Times New Roman" w:hAnsi="Times New Roman" w:cs="Times New Roman"/>
                <w:sz w:val="28"/>
                <w:szCs w:val="28"/>
                <w:lang w:val="de-DE"/>
              </w:rPr>
            </w:pPr>
            <w:r w:rsidRPr="00D109C8">
              <w:rPr>
                <w:rFonts w:ascii="Times New Roman" w:hAnsi="Times New Roman" w:cs="Times New Roman"/>
                <w:sz w:val="28"/>
                <w:szCs w:val="28"/>
                <w:lang w:val="de-DE"/>
              </w:rPr>
              <w:t>10</w:t>
            </w:r>
          </w:p>
        </w:tc>
        <w:tc>
          <w:tcPr>
            <w:tcW w:w="1971" w:type="dxa"/>
          </w:tcPr>
          <w:p w:rsidR="000341E9" w:rsidRPr="00D109C8" w:rsidRDefault="0066016A" w:rsidP="0066016A">
            <w:pPr>
              <w:pStyle w:val="a3"/>
              <w:spacing w:line="360" w:lineRule="auto"/>
              <w:rPr>
                <w:rFonts w:ascii="Times New Roman" w:hAnsi="Times New Roman" w:cs="Times New Roman"/>
                <w:sz w:val="28"/>
                <w:szCs w:val="28"/>
                <w:lang w:val="de-DE"/>
              </w:rPr>
            </w:pPr>
            <w:r w:rsidRPr="00D109C8">
              <w:rPr>
                <w:rFonts w:ascii="Times New Roman" w:hAnsi="Times New Roman" w:cs="Times New Roman"/>
                <w:sz w:val="28"/>
                <w:szCs w:val="28"/>
                <w:lang w:val="de-DE"/>
              </w:rPr>
              <w:t>BR</w:t>
            </w:r>
          </w:p>
        </w:tc>
      </w:tr>
    </w:tbl>
    <w:p w:rsidR="000341E9" w:rsidRPr="00D109C8" w:rsidRDefault="000341E9">
      <w:pPr>
        <w:rPr>
          <w:rFonts w:ascii="Times New Roman" w:hAnsi="Times New Roman" w:cs="Times New Roman"/>
          <w:sz w:val="28"/>
          <w:szCs w:val="28"/>
          <w:lang w:val="de-DE"/>
        </w:rPr>
      </w:pPr>
      <w:r w:rsidRPr="00D109C8">
        <w:rPr>
          <w:rFonts w:ascii="Times New Roman" w:hAnsi="Times New Roman" w:cs="Times New Roman"/>
          <w:i/>
          <w:sz w:val="28"/>
          <w:szCs w:val="28"/>
          <w:lang w:val="de-DE"/>
        </w:rPr>
        <w:br w:type="page"/>
      </w:r>
    </w:p>
    <w:p w:rsidR="0083597F" w:rsidRPr="00D109C8" w:rsidRDefault="00855D1A" w:rsidP="0083597F">
      <w:pPr>
        <w:pStyle w:val="a3"/>
        <w:spacing w:line="360" w:lineRule="auto"/>
        <w:ind w:firstLine="709"/>
        <w:jc w:val="center"/>
        <w:rPr>
          <w:rFonts w:ascii="Times New Roman" w:hAnsi="Times New Roman" w:cs="Times New Roman"/>
          <w:b/>
          <w:sz w:val="28"/>
          <w:szCs w:val="28"/>
          <w:lang w:val="de-DE"/>
        </w:rPr>
      </w:pPr>
      <w:r w:rsidRPr="00D109C8">
        <w:rPr>
          <w:rFonts w:ascii="Times New Roman" w:hAnsi="Times New Roman" w:cs="Times New Roman"/>
          <w:b/>
          <w:sz w:val="28"/>
          <w:szCs w:val="28"/>
          <w:lang w:val="de-DE"/>
        </w:rPr>
        <w:lastRenderedPageBreak/>
        <w:t>DURCHFÜHRUNGSVERORDNUNG (EU) 2015/141 DER KOMMISSION</w:t>
      </w:r>
    </w:p>
    <w:p w:rsidR="0083597F" w:rsidRPr="00D109C8" w:rsidRDefault="00855D1A" w:rsidP="0083597F">
      <w:pPr>
        <w:pStyle w:val="a3"/>
        <w:spacing w:line="360" w:lineRule="auto"/>
        <w:ind w:firstLine="709"/>
        <w:jc w:val="center"/>
        <w:rPr>
          <w:rFonts w:ascii="Times New Roman" w:hAnsi="Times New Roman" w:cs="Times New Roman"/>
          <w:sz w:val="28"/>
          <w:szCs w:val="28"/>
          <w:lang w:val="de-DE"/>
        </w:rPr>
      </w:pPr>
      <w:r w:rsidRPr="00D109C8">
        <w:rPr>
          <w:rFonts w:ascii="Times New Roman" w:hAnsi="Times New Roman" w:cs="Times New Roman"/>
          <w:sz w:val="28"/>
          <w:szCs w:val="28"/>
          <w:lang w:val="de-DE"/>
        </w:rPr>
        <w:t>vom 29. Januar 2015</w:t>
      </w:r>
    </w:p>
    <w:p w:rsidR="0083597F" w:rsidRPr="00D109C8" w:rsidRDefault="00855D1A" w:rsidP="0083597F">
      <w:pPr>
        <w:pStyle w:val="a3"/>
        <w:spacing w:line="360" w:lineRule="auto"/>
        <w:ind w:firstLine="709"/>
        <w:jc w:val="center"/>
        <w:rPr>
          <w:rFonts w:ascii="Times New Roman" w:hAnsi="Times New Roman" w:cs="Times New Roman"/>
          <w:sz w:val="28"/>
          <w:szCs w:val="28"/>
          <w:lang w:val="de-DE"/>
        </w:rPr>
      </w:pPr>
      <w:r w:rsidRPr="00D109C8">
        <w:rPr>
          <w:rFonts w:ascii="Times New Roman" w:hAnsi="Times New Roman" w:cs="Times New Roman"/>
          <w:sz w:val="28"/>
          <w:szCs w:val="28"/>
          <w:lang w:val="de-DE"/>
        </w:rPr>
        <w:t>zur Änderung der Durchführungsverordnung (EU) Nr. 367/2014 der Kommission zur Festsetzung der für EGFL-Ausgaben verfügbaren Nettobeträge</w:t>
      </w:r>
    </w:p>
    <w:p w:rsidR="0083597F" w:rsidRPr="00D109C8" w:rsidRDefault="0083597F" w:rsidP="00855D1A">
      <w:pPr>
        <w:pStyle w:val="a3"/>
        <w:spacing w:line="360" w:lineRule="auto"/>
        <w:ind w:firstLine="709"/>
        <w:rPr>
          <w:rFonts w:ascii="Times New Roman" w:hAnsi="Times New Roman" w:cs="Times New Roman"/>
          <w:sz w:val="28"/>
          <w:szCs w:val="28"/>
          <w:lang w:val="de-DE"/>
        </w:rPr>
      </w:pPr>
    </w:p>
    <w:p w:rsidR="0083597F" w:rsidRPr="00D109C8" w:rsidRDefault="00855D1A" w:rsidP="0083597F">
      <w:pPr>
        <w:pStyle w:val="a3"/>
        <w:spacing w:line="360" w:lineRule="auto"/>
        <w:ind w:firstLine="709"/>
        <w:jc w:val="both"/>
        <w:rPr>
          <w:rFonts w:ascii="Times New Roman" w:hAnsi="Times New Roman" w:cs="Times New Roman"/>
          <w:sz w:val="28"/>
          <w:szCs w:val="28"/>
          <w:lang w:val="de-DE"/>
        </w:rPr>
      </w:pPr>
      <w:r w:rsidRPr="00D109C8">
        <w:rPr>
          <w:rFonts w:ascii="Times New Roman" w:hAnsi="Times New Roman" w:cs="Times New Roman"/>
          <w:sz w:val="28"/>
          <w:szCs w:val="28"/>
          <w:lang w:val="de-DE"/>
        </w:rPr>
        <w:t>DIE EUROPÄISCHE KOMMISSION —</w:t>
      </w:r>
    </w:p>
    <w:p w:rsidR="0083597F" w:rsidRPr="00D109C8" w:rsidRDefault="00855D1A" w:rsidP="0083597F">
      <w:pPr>
        <w:pStyle w:val="a3"/>
        <w:spacing w:line="360" w:lineRule="auto"/>
        <w:ind w:firstLine="709"/>
        <w:jc w:val="both"/>
        <w:rPr>
          <w:rFonts w:ascii="Times New Roman" w:hAnsi="Times New Roman" w:cs="Times New Roman"/>
          <w:sz w:val="28"/>
          <w:szCs w:val="28"/>
          <w:lang w:val="de-DE"/>
        </w:rPr>
      </w:pPr>
      <w:r w:rsidRPr="00D109C8">
        <w:rPr>
          <w:rFonts w:ascii="Times New Roman" w:hAnsi="Times New Roman" w:cs="Times New Roman"/>
          <w:sz w:val="28"/>
          <w:szCs w:val="28"/>
          <w:lang w:val="de-DE"/>
        </w:rPr>
        <w:t xml:space="preserve"> gestützt auf den Vertrag über die Arbeitsweise der Europäischen Union, </w:t>
      </w:r>
    </w:p>
    <w:p w:rsidR="0083597F" w:rsidRPr="00D109C8" w:rsidRDefault="00855D1A" w:rsidP="0083597F">
      <w:pPr>
        <w:pStyle w:val="a3"/>
        <w:spacing w:line="360" w:lineRule="auto"/>
        <w:ind w:firstLine="709"/>
        <w:jc w:val="both"/>
        <w:rPr>
          <w:rFonts w:ascii="Times New Roman" w:hAnsi="Times New Roman" w:cs="Times New Roman"/>
          <w:sz w:val="28"/>
          <w:szCs w:val="28"/>
          <w:lang w:val="de-DE"/>
        </w:rPr>
      </w:pPr>
      <w:r w:rsidRPr="00D109C8">
        <w:rPr>
          <w:rFonts w:ascii="Times New Roman" w:hAnsi="Times New Roman" w:cs="Times New Roman"/>
          <w:sz w:val="28"/>
          <w:szCs w:val="28"/>
          <w:lang w:val="de-DE"/>
        </w:rPr>
        <w:t>gestützt auf die Verordnung (EU) Nr. 1306/2013 des Europäischen Parlaments und des Rates vom 17. Dezember 2013 über die Finanzierung, die Verwaltung und das Kontrollsystem der Gemeinsamen Agrarpolitik und zur Aufhebung der Verordnungen (EWG) Nr. 352/78, (EG) Nr. 165/94, (EG) Nr. 2799/98, (EG) Nr. 814/2000, (EG) Nr. 1290/2005 u</w:t>
      </w:r>
      <w:r w:rsidR="0083597F" w:rsidRPr="00D109C8">
        <w:rPr>
          <w:rFonts w:ascii="Times New Roman" w:hAnsi="Times New Roman" w:cs="Times New Roman"/>
          <w:sz w:val="28"/>
          <w:szCs w:val="28"/>
          <w:lang w:val="de-DE"/>
        </w:rPr>
        <w:t xml:space="preserve">nd (EG) Nr. 485/2008 des Rates </w:t>
      </w:r>
      <w:r w:rsidRPr="00D109C8">
        <w:rPr>
          <w:rFonts w:ascii="Times New Roman" w:hAnsi="Times New Roman" w:cs="Times New Roman"/>
          <w:sz w:val="28"/>
          <w:szCs w:val="28"/>
          <w:lang w:val="de-DE"/>
        </w:rPr>
        <w:t>, insbesondere auf Artikel 16 Absatz 2,</w:t>
      </w:r>
    </w:p>
    <w:p w:rsidR="0083597F" w:rsidRPr="00D109C8" w:rsidRDefault="00855D1A" w:rsidP="0083597F">
      <w:pPr>
        <w:pStyle w:val="a3"/>
        <w:spacing w:line="360" w:lineRule="auto"/>
        <w:ind w:firstLine="709"/>
        <w:jc w:val="both"/>
        <w:rPr>
          <w:rFonts w:ascii="Times New Roman" w:hAnsi="Times New Roman" w:cs="Times New Roman"/>
          <w:sz w:val="28"/>
          <w:szCs w:val="28"/>
          <w:lang w:val="de-DE"/>
        </w:rPr>
      </w:pPr>
      <w:r w:rsidRPr="00D109C8">
        <w:rPr>
          <w:rFonts w:ascii="Times New Roman" w:hAnsi="Times New Roman" w:cs="Times New Roman"/>
          <w:sz w:val="28"/>
          <w:szCs w:val="28"/>
          <w:lang w:val="de-DE"/>
        </w:rPr>
        <w:t xml:space="preserve"> in Erwägung nachstehender Gründe: </w:t>
      </w:r>
    </w:p>
    <w:p w:rsidR="0083597F" w:rsidRPr="00D109C8" w:rsidRDefault="00855D1A" w:rsidP="0083597F">
      <w:pPr>
        <w:pStyle w:val="a3"/>
        <w:spacing w:line="360" w:lineRule="auto"/>
        <w:ind w:firstLine="709"/>
        <w:jc w:val="both"/>
        <w:rPr>
          <w:rFonts w:ascii="Times New Roman" w:hAnsi="Times New Roman" w:cs="Times New Roman"/>
          <w:sz w:val="28"/>
          <w:szCs w:val="28"/>
          <w:lang w:val="de-DE"/>
        </w:rPr>
      </w:pPr>
      <w:r w:rsidRPr="00D109C8">
        <w:rPr>
          <w:rFonts w:ascii="Times New Roman" w:hAnsi="Times New Roman" w:cs="Times New Roman"/>
          <w:sz w:val="28"/>
          <w:szCs w:val="28"/>
          <w:lang w:val="de-DE"/>
        </w:rPr>
        <w:t>(1) In der Durchführungsverordnung (EU) Nr. 367/2014 der Kommission</w:t>
      </w:r>
      <w:r w:rsidR="0083597F" w:rsidRPr="00D109C8">
        <w:rPr>
          <w:rFonts w:ascii="Times New Roman" w:hAnsi="Times New Roman" w:cs="Times New Roman"/>
          <w:sz w:val="28"/>
          <w:szCs w:val="28"/>
          <w:lang w:val="de-DE"/>
        </w:rPr>
        <w:t xml:space="preserve"> </w:t>
      </w:r>
      <w:r w:rsidRPr="00D109C8">
        <w:rPr>
          <w:rFonts w:ascii="Times New Roman" w:hAnsi="Times New Roman" w:cs="Times New Roman"/>
          <w:sz w:val="28"/>
          <w:szCs w:val="28"/>
          <w:lang w:val="de-DE"/>
        </w:rPr>
        <w:t>sind die für Ausgaben des Europäischen Garantiefonds für die Landwirtschaft (EGFL) verfügbaren Nettobeträge sowie die für die Haushaltsjahre 2014 bis 2020 für den Europäischen Landwirtschaftsfonds für die Entwicklung des ländlichen Raums (ELER) gemäß Artikel 10c Absatz 2 sowie den Artikeln 136, 136a und 136b der Verordnung (EG) Nr. 73/2009 des Rates und gemäß Artikel 14 und Artikel 66 Absatz 1 der Verordnung (EU) Nr. 1307/2013 des Europäischen Parlaments und des Rates verfügbaren Beträge festgesetzt.</w:t>
      </w:r>
    </w:p>
    <w:p w:rsidR="0083597F" w:rsidRPr="00D109C8" w:rsidRDefault="00855D1A" w:rsidP="0083597F">
      <w:pPr>
        <w:pStyle w:val="a3"/>
        <w:spacing w:line="360" w:lineRule="auto"/>
        <w:ind w:firstLine="709"/>
        <w:jc w:val="both"/>
        <w:rPr>
          <w:rFonts w:ascii="Times New Roman" w:hAnsi="Times New Roman" w:cs="Times New Roman"/>
          <w:sz w:val="28"/>
          <w:szCs w:val="28"/>
          <w:lang w:val="de-DE"/>
        </w:rPr>
      </w:pPr>
      <w:r w:rsidRPr="00D109C8">
        <w:rPr>
          <w:rFonts w:ascii="Times New Roman" w:hAnsi="Times New Roman" w:cs="Times New Roman"/>
          <w:sz w:val="28"/>
          <w:szCs w:val="28"/>
          <w:lang w:val="de-DE"/>
        </w:rPr>
        <w:t xml:space="preserve"> (2) Gemäß Artikel 7 Absatz 2 der Verordnung (EU) Nr. 1307/2013 wird das geschätzte Aufkommen aus der Kürzung der Zahlungen, das von den Mitgliedstaaten gemäß Artikel 11 Absatz 6 der genannten Verordnung gemeldet wird, als Unionsförderung für Maßnahmen im Rahmen der Programmplanung für die Entwicklung des ländlichen Raums bereitgestellt, die nach Maßgabe der Verordnung (EU) Nr. 1305/2013 des Europäischen Parlaments und des Rates aus dem ELER </w:t>
      </w:r>
      <w:r w:rsidRPr="00D109C8">
        <w:rPr>
          <w:rFonts w:ascii="Times New Roman" w:hAnsi="Times New Roman" w:cs="Times New Roman"/>
          <w:sz w:val="28"/>
          <w:szCs w:val="28"/>
          <w:lang w:val="de-DE"/>
        </w:rPr>
        <w:lastRenderedPageBreak/>
        <w:t>finanziert werden. Die maßgeblichen nationalen Obergrenzen wurden mit der delegierten Verordnung (EU) Nr. 1378/2014 der Kommission angepasst.</w:t>
      </w:r>
    </w:p>
    <w:p w:rsidR="0083597F" w:rsidRPr="00D109C8" w:rsidRDefault="00855D1A" w:rsidP="0083597F">
      <w:pPr>
        <w:pStyle w:val="a3"/>
        <w:spacing w:line="360" w:lineRule="auto"/>
        <w:ind w:firstLine="709"/>
        <w:jc w:val="both"/>
        <w:rPr>
          <w:rFonts w:ascii="Times New Roman" w:hAnsi="Times New Roman" w:cs="Times New Roman"/>
          <w:sz w:val="28"/>
          <w:szCs w:val="28"/>
          <w:lang w:val="de-DE"/>
        </w:rPr>
      </w:pPr>
      <w:r w:rsidRPr="00D109C8">
        <w:rPr>
          <w:rFonts w:ascii="Times New Roman" w:hAnsi="Times New Roman" w:cs="Times New Roman"/>
          <w:sz w:val="28"/>
          <w:szCs w:val="28"/>
          <w:lang w:val="de-DE"/>
        </w:rPr>
        <w:t xml:space="preserve"> (3) Gemäß Artikel 136a Absatz 1 Unterabsatz 3 der Verordnung (EG) Nr. 73/2009 und Artikel 14 Absatz 1 Unterabsatz 3 der Verordnung (EU) Nr. 1307/2013 haben Belgien, die Tschechische Republik, Dänemark, Deutschland, Estland, Griechenland, die Niederlande und Rumänien der Kommission bis zum 1. August 2014 ihren Beschluss mitgeteilt, gemäß der Verordnung (EU) Nr. 1305/2013 einen bestimmten Prozentsatz ihrer jährlichen nationalen Obergrenzen für Direktzahlungen für die Kalenderjahre 2015 bis 2019 für Maßnahmen im Rahmen der Programmplanung für die Entwicklung des ländlichen Raums, die aus dem ELER finanziert werden, bereitzustellen. Die maßgeblichen nationalen Obergrenzen wurden mit der delegierten Verordnung (EU) Nr. 1378/2014 angepasst. </w:t>
      </w:r>
    </w:p>
    <w:p w:rsidR="0083597F" w:rsidRPr="00D109C8" w:rsidRDefault="00855D1A" w:rsidP="0083597F">
      <w:pPr>
        <w:pStyle w:val="a3"/>
        <w:spacing w:line="360" w:lineRule="auto"/>
        <w:ind w:firstLine="709"/>
        <w:jc w:val="both"/>
        <w:rPr>
          <w:rFonts w:ascii="Times New Roman" w:hAnsi="Times New Roman" w:cs="Times New Roman"/>
          <w:sz w:val="28"/>
          <w:szCs w:val="28"/>
          <w:lang w:val="de-DE"/>
        </w:rPr>
      </w:pPr>
      <w:r w:rsidRPr="00D109C8">
        <w:rPr>
          <w:rFonts w:ascii="Times New Roman" w:hAnsi="Times New Roman" w:cs="Times New Roman"/>
          <w:sz w:val="28"/>
          <w:szCs w:val="28"/>
          <w:lang w:val="de-DE"/>
        </w:rPr>
        <w:t xml:space="preserve">(4) Gemäß Artikel 136a Absatz 2 Unterabsatz 3 der Verordnung (EG) Nr. 73/2009 und Artikel 14 Absatz 2 Unterabsatz 3 der Verordnung (EU) Nr. 1307/2013 hat Ungarn der Kommission bis zum 1. August 2014 seinen Beschluss mitgeteilt, gemäß der Verordnung (EU) Nr. 1305/2013 einen bestimmten Prozentsatz seiner Mittelzuweisung für die Förderung von Maßnahmen im Rahmen der Programmplanung für die Entwicklung des ländlichen Raums, die im Zeitraum 2016 bis 2020 aus dem ELER finanziert werden, für Direktzahlungen bereitzustellen. Die maßgeblichen nationalen Obergrenzen wurden mit der delegierten Verordnung (EU) Nr. 1378/2014 angepasst. </w:t>
      </w:r>
    </w:p>
    <w:p w:rsidR="00855D1A" w:rsidRPr="00D109C8" w:rsidRDefault="00855D1A" w:rsidP="0083597F">
      <w:pPr>
        <w:pStyle w:val="a3"/>
        <w:spacing w:line="360" w:lineRule="auto"/>
        <w:ind w:firstLine="709"/>
        <w:jc w:val="both"/>
        <w:rPr>
          <w:rFonts w:ascii="Times New Roman" w:hAnsi="Times New Roman" w:cs="Times New Roman"/>
          <w:sz w:val="28"/>
          <w:szCs w:val="28"/>
          <w:lang w:val="de-DE"/>
        </w:rPr>
      </w:pPr>
      <w:r w:rsidRPr="00D109C8">
        <w:rPr>
          <w:rFonts w:ascii="Times New Roman" w:hAnsi="Times New Roman" w:cs="Times New Roman"/>
          <w:sz w:val="28"/>
          <w:szCs w:val="28"/>
          <w:lang w:val="de-DE"/>
        </w:rPr>
        <w:t xml:space="preserve">(5) Gemäß Artikel 3 Absatz 1 der Verordnung (EU, </w:t>
      </w:r>
      <w:proofErr w:type="spellStart"/>
      <w:r w:rsidRPr="00D109C8">
        <w:rPr>
          <w:rFonts w:ascii="Times New Roman" w:hAnsi="Times New Roman" w:cs="Times New Roman"/>
          <w:sz w:val="28"/>
          <w:szCs w:val="28"/>
          <w:lang w:val="de-DE"/>
        </w:rPr>
        <w:t>Euratom</w:t>
      </w:r>
      <w:proofErr w:type="spellEnd"/>
      <w:r w:rsidRPr="00D109C8">
        <w:rPr>
          <w:rFonts w:ascii="Times New Roman" w:hAnsi="Times New Roman" w:cs="Times New Roman"/>
          <w:sz w:val="28"/>
          <w:szCs w:val="28"/>
          <w:lang w:val="de-DE"/>
        </w:rPr>
        <w:t>) Nr. 1311/2013 des Rates wird die Teilobergrenze für marktbezogene Ausgaben und Direktzahlungen des mehrjährigen Finanzrahmens gemäß Anlage I der genannten Verordnung im Rahmen der technischen Anpassung nach Artikel 6 Absatz 1 der Verordnung im Anschluss an die Übertragungen zwischen dem ELER und den Direktzahlungen angepasst.</w:t>
      </w:r>
    </w:p>
    <w:p w:rsidR="0083597F" w:rsidRPr="00D109C8" w:rsidRDefault="00855D1A" w:rsidP="0083597F">
      <w:pPr>
        <w:pStyle w:val="a3"/>
        <w:spacing w:line="360" w:lineRule="auto"/>
        <w:ind w:firstLine="709"/>
        <w:jc w:val="both"/>
        <w:rPr>
          <w:rFonts w:ascii="Times New Roman" w:hAnsi="Times New Roman" w:cs="Times New Roman"/>
          <w:sz w:val="28"/>
          <w:szCs w:val="28"/>
          <w:lang w:val="de-DE"/>
        </w:rPr>
      </w:pPr>
      <w:r w:rsidRPr="00D109C8">
        <w:rPr>
          <w:rFonts w:ascii="Times New Roman" w:hAnsi="Times New Roman" w:cs="Times New Roman"/>
          <w:sz w:val="28"/>
          <w:szCs w:val="28"/>
          <w:lang w:val="de-DE"/>
        </w:rPr>
        <w:t xml:space="preserve">(6) Die Durchführungsverordnung (EU) Nr. 367/2014 sollte daher entsprechend geändert werden — </w:t>
      </w:r>
    </w:p>
    <w:p w:rsidR="0083597F" w:rsidRPr="00D109C8" w:rsidRDefault="00855D1A" w:rsidP="0083597F">
      <w:pPr>
        <w:pStyle w:val="a3"/>
        <w:spacing w:line="360" w:lineRule="auto"/>
        <w:ind w:firstLine="709"/>
        <w:jc w:val="both"/>
        <w:rPr>
          <w:rFonts w:ascii="Times New Roman" w:hAnsi="Times New Roman" w:cs="Times New Roman"/>
          <w:sz w:val="28"/>
          <w:szCs w:val="28"/>
          <w:lang w:val="de-DE"/>
        </w:rPr>
      </w:pPr>
      <w:r w:rsidRPr="00D109C8">
        <w:rPr>
          <w:rFonts w:ascii="Times New Roman" w:hAnsi="Times New Roman" w:cs="Times New Roman"/>
          <w:sz w:val="28"/>
          <w:szCs w:val="28"/>
          <w:lang w:val="de-DE"/>
        </w:rPr>
        <w:t xml:space="preserve">HAT FOLGENDE VERORDNUNG ERLASSEN: </w:t>
      </w:r>
    </w:p>
    <w:p w:rsidR="0083597F" w:rsidRPr="00D109C8" w:rsidRDefault="0083597F" w:rsidP="00855D1A">
      <w:pPr>
        <w:pStyle w:val="a3"/>
        <w:spacing w:line="360" w:lineRule="auto"/>
        <w:ind w:firstLine="709"/>
        <w:rPr>
          <w:rFonts w:ascii="Times New Roman" w:hAnsi="Times New Roman" w:cs="Times New Roman"/>
          <w:sz w:val="28"/>
          <w:szCs w:val="28"/>
          <w:lang w:val="de-DE"/>
        </w:rPr>
      </w:pPr>
    </w:p>
    <w:p w:rsidR="0083597F" w:rsidRPr="00D109C8" w:rsidRDefault="00855D1A" w:rsidP="0083597F">
      <w:pPr>
        <w:pStyle w:val="a3"/>
        <w:spacing w:line="360" w:lineRule="auto"/>
        <w:ind w:firstLine="709"/>
        <w:jc w:val="center"/>
        <w:rPr>
          <w:rFonts w:ascii="Times New Roman" w:hAnsi="Times New Roman" w:cs="Times New Roman"/>
          <w:sz w:val="28"/>
          <w:szCs w:val="28"/>
          <w:lang w:val="de-DE"/>
        </w:rPr>
      </w:pPr>
      <w:r w:rsidRPr="00D109C8">
        <w:rPr>
          <w:rFonts w:ascii="Times New Roman" w:hAnsi="Times New Roman" w:cs="Times New Roman"/>
          <w:sz w:val="28"/>
          <w:szCs w:val="28"/>
          <w:lang w:val="de-DE"/>
        </w:rPr>
        <w:t>Artikel 1</w:t>
      </w:r>
    </w:p>
    <w:p w:rsidR="0083597F" w:rsidRPr="00D109C8" w:rsidRDefault="00855D1A" w:rsidP="0083597F">
      <w:pPr>
        <w:pStyle w:val="a3"/>
        <w:spacing w:line="360" w:lineRule="auto"/>
        <w:ind w:firstLine="709"/>
        <w:jc w:val="both"/>
        <w:rPr>
          <w:rFonts w:ascii="Times New Roman" w:hAnsi="Times New Roman" w:cs="Times New Roman"/>
          <w:sz w:val="28"/>
          <w:szCs w:val="28"/>
          <w:lang w:val="de-DE"/>
        </w:rPr>
      </w:pPr>
      <w:r w:rsidRPr="00D109C8">
        <w:rPr>
          <w:rFonts w:ascii="Times New Roman" w:hAnsi="Times New Roman" w:cs="Times New Roman"/>
          <w:sz w:val="28"/>
          <w:szCs w:val="28"/>
          <w:lang w:val="de-DE"/>
        </w:rPr>
        <w:t xml:space="preserve">Die Durchführungsverordnung (EU) Nr. 367/2014 wird wie folgt geändert: </w:t>
      </w:r>
    </w:p>
    <w:p w:rsidR="0083597F" w:rsidRPr="00D109C8" w:rsidRDefault="00855D1A" w:rsidP="0083597F">
      <w:pPr>
        <w:pStyle w:val="a3"/>
        <w:numPr>
          <w:ilvl w:val="0"/>
          <w:numId w:val="3"/>
        </w:numPr>
        <w:spacing w:line="360" w:lineRule="auto"/>
        <w:ind w:left="284" w:hanging="284"/>
        <w:jc w:val="both"/>
        <w:rPr>
          <w:rFonts w:ascii="Times New Roman" w:hAnsi="Times New Roman" w:cs="Times New Roman"/>
          <w:sz w:val="28"/>
          <w:szCs w:val="28"/>
          <w:lang w:val="de-DE"/>
        </w:rPr>
      </w:pPr>
      <w:r w:rsidRPr="00D109C8">
        <w:rPr>
          <w:rFonts w:ascii="Times New Roman" w:hAnsi="Times New Roman" w:cs="Times New Roman"/>
          <w:sz w:val="28"/>
          <w:szCs w:val="28"/>
          <w:lang w:val="de-DE"/>
        </w:rPr>
        <w:t xml:space="preserve">Artikel 1 erhält folgende Fassung: </w:t>
      </w:r>
    </w:p>
    <w:p w:rsidR="0083597F" w:rsidRPr="00D109C8" w:rsidRDefault="00855D1A" w:rsidP="0083597F">
      <w:pPr>
        <w:pStyle w:val="a3"/>
        <w:spacing w:line="360" w:lineRule="auto"/>
        <w:ind w:left="709"/>
        <w:jc w:val="both"/>
        <w:rPr>
          <w:rFonts w:ascii="Times New Roman" w:hAnsi="Times New Roman" w:cs="Times New Roman"/>
          <w:sz w:val="28"/>
          <w:szCs w:val="28"/>
          <w:lang w:val="de-DE"/>
        </w:rPr>
      </w:pPr>
      <w:r w:rsidRPr="00D109C8">
        <w:rPr>
          <w:rFonts w:ascii="Times New Roman" w:hAnsi="Times New Roman" w:cs="Times New Roman"/>
          <w:sz w:val="28"/>
          <w:szCs w:val="28"/>
          <w:lang w:val="de-DE"/>
        </w:rPr>
        <w:t>„Artikel 1</w:t>
      </w:r>
    </w:p>
    <w:p w:rsidR="0083597F" w:rsidRPr="00D109C8" w:rsidRDefault="00855D1A" w:rsidP="0083597F">
      <w:pPr>
        <w:pStyle w:val="a3"/>
        <w:spacing w:line="360" w:lineRule="auto"/>
        <w:ind w:left="709"/>
        <w:jc w:val="both"/>
        <w:rPr>
          <w:rFonts w:ascii="Times New Roman" w:hAnsi="Times New Roman" w:cs="Times New Roman"/>
          <w:sz w:val="28"/>
          <w:szCs w:val="28"/>
          <w:lang w:val="de-DE"/>
        </w:rPr>
      </w:pPr>
      <w:r w:rsidRPr="00D109C8">
        <w:rPr>
          <w:rFonts w:ascii="Times New Roman" w:hAnsi="Times New Roman" w:cs="Times New Roman"/>
          <w:sz w:val="28"/>
          <w:szCs w:val="28"/>
          <w:lang w:val="de-DE"/>
        </w:rPr>
        <w:t xml:space="preserve"> Der verfügbare Nettobetrag für den Europäischen Garantiefonds für die Landwirtschaft (EGFL) gemäß Artikel 10c Absatz 2 sowie Artikel 136, 136a und 136b der Verordnung (EG) Nr. 73/2009 sowie gemäß Artikel 7 Absatz 2, Artikel 14 und Artikel 66 Absatz 1 der Verordnung (EU) Nr. 1307/2013 ist im Anhang der vorliegenden Verordnung festgesetzt.“</w:t>
      </w:r>
    </w:p>
    <w:p w:rsidR="0083597F" w:rsidRPr="00D109C8" w:rsidRDefault="00855D1A" w:rsidP="0083597F">
      <w:pPr>
        <w:pStyle w:val="a3"/>
        <w:numPr>
          <w:ilvl w:val="0"/>
          <w:numId w:val="3"/>
        </w:numPr>
        <w:spacing w:line="360" w:lineRule="auto"/>
        <w:ind w:left="284" w:hanging="284"/>
        <w:jc w:val="both"/>
        <w:rPr>
          <w:rFonts w:ascii="Times New Roman" w:hAnsi="Times New Roman" w:cs="Times New Roman"/>
          <w:sz w:val="28"/>
          <w:szCs w:val="28"/>
          <w:lang w:val="de-DE"/>
        </w:rPr>
      </w:pPr>
      <w:r w:rsidRPr="00D109C8">
        <w:rPr>
          <w:rFonts w:ascii="Times New Roman" w:hAnsi="Times New Roman" w:cs="Times New Roman"/>
          <w:sz w:val="28"/>
          <w:szCs w:val="28"/>
          <w:lang w:val="de-DE"/>
        </w:rPr>
        <w:t xml:space="preserve">Der Anhang erhält die Fassung des Anhangs der vorliegenden Verordnung. </w:t>
      </w:r>
    </w:p>
    <w:p w:rsidR="0083597F" w:rsidRPr="00D109C8" w:rsidRDefault="0083597F" w:rsidP="0083597F">
      <w:pPr>
        <w:pStyle w:val="a3"/>
        <w:spacing w:line="360" w:lineRule="auto"/>
        <w:ind w:left="720"/>
        <w:jc w:val="both"/>
        <w:rPr>
          <w:rFonts w:ascii="Times New Roman" w:hAnsi="Times New Roman" w:cs="Times New Roman"/>
          <w:sz w:val="28"/>
          <w:szCs w:val="28"/>
          <w:lang w:val="de-DE"/>
        </w:rPr>
      </w:pPr>
    </w:p>
    <w:p w:rsidR="0083597F" w:rsidRPr="00D109C8" w:rsidRDefault="00855D1A" w:rsidP="0083597F">
      <w:pPr>
        <w:pStyle w:val="a3"/>
        <w:spacing w:line="360" w:lineRule="auto"/>
        <w:ind w:left="720"/>
        <w:jc w:val="center"/>
        <w:rPr>
          <w:rFonts w:ascii="Times New Roman" w:hAnsi="Times New Roman" w:cs="Times New Roman"/>
          <w:sz w:val="28"/>
          <w:szCs w:val="28"/>
          <w:lang w:val="de-DE"/>
        </w:rPr>
      </w:pPr>
      <w:r w:rsidRPr="00D109C8">
        <w:rPr>
          <w:rFonts w:ascii="Times New Roman" w:hAnsi="Times New Roman" w:cs="Times New Roman"/>
          <w:sz w:val="28"/>
          <w:szCs w:val="28"/>
          <w:lang w:val="de-DE"/>
        </w:rPr>
        <w:t>Artikel 2</w:t>
      </w:r>
    </w:p>
    <w:p w:rsidR="0083597F" w:rsidRPr="00D109C8" w:rsidRDefault="00855D1A" w:rsidP="0083597F">
      <w:pPr>
        <w:pStyle w:val="a3"/>
        <w:spacing w:line="360" w:lineRule="auto"/>
        <w:ind w:firstLine="720"/>
        <w:jc w:val="both"/>
        <w:rPr>
          <w:rFonts w:ascii="Times New Roman" w:hAnsi="Times New Roman" w:cs="Times New Roman"/>
          <w:sz w:val="28"/>
          <w:szCs w:val="28"/>
          <w:lang w:val="de-DE"/>
        </w:rPr>
      </w:pPr>
      <w:r w:rsidRPr="00D109C8">
        <w:rPr>
          <w:rFonts w:ascii="Times New Roman" w:hAnsi="Times New Roman" w:cs="Times New Roman"/>
          <w:sz w:val="28"/>
          <w:szCs w:val="28"/>
          <w:lang w:val="de-DE"/>
        </w:rPr>
        <w:t xml:space="preserve">Diese Verordnung tritt am siebten Tag nach ihrer Veröffentlichung im Amtsblatt der Europäischen Union in Kraft. </w:t>
      </w:r>
    </w:p>
    <w:p w:rsidR="0083597F" w:rsidRPr="00D109C8" w:rsidRDefault="00855D1A" w:rsidP="0083597F">
      <w:pPr>
        <w:pStyle w:val="a3"/>
        <w:spacing w:line="360" w:lineRule="auto"/>
        <w:ind w:firstLine="720"/>
        <w:jc w:val="both"/>
        <w:rPr>
          <w:rFonts w:ascii="Times New Roman" w:hAnsi="Times New Roman" w:cs="Times New Roman"/>
          <w:sz w:val="28"/>
          <w:szCs w:val="28"/>
          <w:lang w:val="de-DE"/>
        </w:rPr>
      </w:pPr>
      <w:r w:rsidRPr="00D109C8">
        <w:rPr>
          <w:rFonts w:ascii="Times New Roman" w:hAnsi="Times New Roman" w:cs="Times New Roman"/>
          <w:sz w:val="28"/>
          <w:szCs w:val="28"/>
          <w:lang w:val="de-DE"/>
        </w:rPr>
        <w:t xml:space="preserve">Diese Verordnung ist in allen ihren Teilen verbindlich und gilt unmittelbar in jedem Mitgliedstaat. </w:t>
      </w:r>
    </w:p>
    <w:p w:rsidR="0083597F" w:rsidRPr="00D109C8" w:rsidRDefault="00855D1A" w:rsidP="0083597F">
      <w:pPr>
        <w:pStyle w:val="a3"/>
        <w:spacing w:line="360" w:lineRule="auto"/>
        <w:ind w:left="720"/>
        <w:jc w:val="both"/>
        <w:rPr>
          <w:rFonts w:ascii="Times New Roman" w:hAnsi="Times New Roman" w:cs="Times New Roman"/>
          <w:sz w:val="28"/>
          <w:szCs w:val="28"/>
          <w:lang w:val="de-DE"/>
        </w:rPr>
      </w:pPr>
      <w:r w:rsidRPr="00D109C8">
        <w:rPr>
          <w:rFonts w:ascii="Times New Roman" w:hAnsi="Times New Roman" w:cs="Times New Roman"/>
          <w:sz w:val="28"/>
          <w:szCs w:val="28"/>
          <w:lang w:val="de-DE"/>
        </w:rPr>
        <w:t>Brüssel, den 29. Januar 2015</w:t>
      </w:r>
    </w:p>
    <w:p w:rsidR="0083597F" w:rsidRPr="00D109C8" w:rsidRDefault="0083597F" w:rsidP="0083597F">
      <w:pPr>
        <w:pStyle w:val="a3"/>
        <w:spacing w:line="360" w:lineRule="auto"/>
        <w:ind w:left="720"/>
        <w:jc w:val="both"/>
        <w:rPr>
          <w:rFonts w:ascii="Times New Roman" w:hAnsi="Times New Roman" w:cs="Times New Roman"/>
          <w:sz w:val="28"/>
          <w:szCs w:val="28"/>
          <w:lang w:val="de-DE"/>
        </w:rPr>
      </w:pPr>
    </w:p>
    <w:p w:rsidR="0083597F" w:rsidRPr="00D109C8" w:rsidRDefault="00855D1A" w:rsidP="0083597F">
      <w:pPr>
        <w:pStyle w:val="a3"/>
        <w:spacing w:line="360" w:lineRule="auto"/>
        <w:ind w:left="720"/>
        <w:jc w:val="right"/>
        <w:rPr>
          <w:rFonts w:ascii="Times New Roman" w:hAnsi="Times New Roman" w:cs="Times New Roman"/>
          <w:i/>
          <w:sz w:val="28"/>
          <w:szCs w:val="28"/>
          <w:lang w:val="de-DE"/>
        </w:rPr>
      </w:pPr>
      <w:r w:rsidRPr="00D109C8">
        <w:rPr>
          <w:rFonts w:ascii="Times New Roman" w:hAnsi="Times New Roman" w:cs="Times New Roman"/>
          <w:i/>
          <w:sz w:val="28"/>
          <w:szCs w:val="28"/>
          <w:lang w:val="de-DE"/>
        </w:rPr>
        <w:t>Für die Kommission</w:t>
      </w:r>
    </w:p>
    <w:p w:rsidR="0083597F" w:rsidRPr="00D109C8" w:rsidRDefault="00855D1A" w:rsidP="0083597F">
      <w:pPr>
        <w:pStyle w:val="a3"/>
        <w:spacing w:line="360" w:lineRule="auto"/>
        <w:ind w:left="720"/>
        <w:jc w:val="right"/>
        <w:rPr>
          <w:rFonts w:ascii="Times New Roman" w:hAnsi="Times New Roman" w:cs="Times New Roman"/>
          <w:i/>
          <w:sz w:val="28"/>
          <w:szCs w:val="28"/>
          <w:lang w:val="de-DE"/>
        </w:rPr>
      </w:pPr>
      <w:r w:rsidRPr="00D109C8">
        <w:rPr>
          <w:rFonts w:ascii="Times New Roman" w:hAnsi="Times New Roman" w:cs="Times New Roman"/>
          <w:i/>
          <w:sz w:val="28"/>
          <w:szCs w:val="28"/>
          <w:lang w:val="de-DE"/>
        </w:rPr>
        <w:t xml:space="preserve"> Der Präsident</w:t>
      </w:r>
    </w:p>
    <w:p w:rsidR="00855D1A" w:rsidRPr="00D109C8" w:rsidRDefault="00855D1A" w:rsidP="0083597F">
      <w:pPr>
        <w:pStyle w:val="a3"/>
        <w:spacing w:line="360" w:lineRule="auto"/>
        <w:ind w:left="720"/>
        <w:jc w:val="right"/>
        <w:rPr>
          <w:rFonts w:ascii="Times New Roman" w:hAnsi="Times New Roman" w:cs="Times New Roman"/>
          <w:sz w:val="28"/>
          <w:szCs w:val="28"/>
          <w:lang w:val="de-DE"/>
        </w:rPr>
      </w:pPr>
      <w:r w:rsidRPr="00D109C8">
        <w:rPr>
          <w:rFonts w:ascii="Times New Roman" w:hAnsi="Times New Roman" w:cs="Times New Roman"/>
          <w:sz w:val="28"/>
          <w:szCs w:val="28"/>
          <w:lang w:val="de-DE"/>
        </w:rPr>
        <w:t xml:space="preserve"> Jean-Claude JUNCKER</w:t>
      </w:r>
    </w:p>
    <w:p w:rsidR="00302D9E" w:rsidRPr="00D109C8" w:rsidRDefault="00302D9E">
      <w:pPr>
        <w:rPr>
          <w:rFonts w:ascii="Times New Roman" w:hAnsi="Times New Roman" w:cs="Times New Roman"/>
          <w:sz w:val="28"/>
          <w:szCs w:val="28"/>
          <w:lang w:val="de-DE"/>
        </w:rPr>
      </w:pPr>
      <w:r w:rsidRPr="00D109C8">
        <w:rPr>
          <w:rFonts w:ascii="Times New Roman" w:hAnsi="Times New Roman" w:cs="Times New Roman"/>
          <w:sz w:val="28"/>
          <w:szCs w:val="28"/>
          <w:lang w:val="de-DE"/>
        </w:rPr>
        <w:br w:type="page"/>
      </w:r>
    </w:p>
    <w:p w:rsidR="00302D9E" w:rsidRPr="00D109C8" w:rsidRDefault="00302D9E" w:rsidP="00403012">
      <w:pPr>
        <w:pStyle w:val="a3"/>
        <w:spacing w:line="360" w:lineRule="auto"/>
        <w:jc w:val="center"/>
        <w:rPr>
          <w:rFonts w:ascii="Times New Roman" w:hAnsi="Times New Roman" w:cs="Times New Roman"/>
          <w:sz w:val="28"/>
          <w:szCs w:val="28"/>
          <w:lang w:val="de-DE"/>
        </w:rPr>
      </w:pPr>
      <w:r w:rsidRPr="00D109C8">
        <w:rPr>
          <w:rFonts w:ascii="Times New Roman" w:hAnsi="Times New Roman" w:cs="Times New Roman"/>
          <w:sz w:val="28"/>
          <w:szCs w:val="28"/>
          <w:lang w:val="de-DE"/>
        </w:rPr>
        <w:lastRenderedPageBreak/>
        <w:t>ANHANG</w:t>
      </w:r>
    </w:p>
    <w:p w:rsidR="00403012" w:rsidRPr="00D109C8" w:rsidRDefault="00403012" w:rsidP="00403012">
      <w:pPr>
        <w:pStyle w:val="a3"/>
        <w:spacing w:line="360" w:lineRule="auto"/>
        <w:jc w:val="center"/>
        <w:rPr>
          <w:rFonts w:ascii="Times New Roman" w:hAnsi="Times New Roman" w:cs="Times New Roman"/>
          <w:sz w:val="28"/>
          <w:szCs w:val="28"/>
          <w:lang w:val="de-DE"/>
        </w:rPr>
      </w:pPr>
    </w:p>
    <w:tbl>
      <w:tblPr>
        <w:tblStyle w:val="a4"/>
        <w:tblW w:w="10065" w:type="dxa"/>
        <w:tblInd w:w="-176" w:type="dxa"/>
        <w:tblLayout w:type="fixed"/>
        <w:tblLook w:val="04A0"/>
      </w:tblPr>
      <w:tblGrid>
        <w:gridCol w:w="851"/>
        <w:gridCol w:w="1134"/>
        <w:gridCol w:w="851"/>
        <w:gridCol w:w="992"/>
        <w:gridCol w:w="1134"/>
        <w:gridCol w:w="1397"/>
        <w:gridCol w:w="1018"/>
        <w:gridCol w:w="1554"/>
        <w:gridCol w:w="1134"/>
      </w:tblGrid>
      <w:tr w:rsidR="00403012" w:rsidRPr="00D109C8" w:rsidTr="009F5642">
        <w:trPr>
          <w:trHeight w:val="230"/>
        </w:trPr>
        <w:tc>
          <w:tcPr>
            <w:tcW w:w="851" w:type="dxa"/>
            <w:vMerge w:val="restart"/>
            <w:textDirection w:val="btLr"/>
          </w:tcPr>
          <w:p w:rsidR="00302D9E" w:rsidRPr="00D109C8" w:rsidRDefault="00302D9E" w:rsidP="009F5642">
            <w:pPr>
              <w:pStyle w:val="a3"/>
              <w:ind w:left="113" w:right="113"/>
              <w:jc w:val="center"/>
              <w:rPr>
                <w:rFonts w:ascii="Times New Roman" w:hAnsi="Times New Roman" w:cs="Times New Roman"/>
                <w:sz w:val="28"/>
                <w:szCs w:val="28"/>
                <w:lang w:val="de-DE"/>
              </w:rPr>
            </w:pPr>
            <w:r w:rsidRPr="00D109C8">
              <w:rPr>
                <w:rFonts w:ascii="Times New Roman" w:hAnsi="Times New Roman" w:cs="Times New Roman"/>
                <w:sz w:val="28"/>
                <w:szCs w:val="28"/>
                <w:lang w:val="de-DE"/>
              </w:rPr>
              <w:t>Haushaltsjahr</w:t>
            </w:r>
          </w:p>
        </w:tc>
        <w:tc>
          <w:tcPr>
            <w:tcW w:w="6526" w:type="dxa"/>
            <w:gridSpan w:val="6"/>
          </w:tcPr>
          <w:p w:rsidR="00403012" w:rsidRPr="00D109C8" w:rsidRDefault="00403012" w:rsidP="00403012">
            <w:pPr>
              <w:pStyle w:val="a3"/>
              <w:jc w:val="center"/>
              <w:rPr>
                <w:rFonts w:ascii="Times New Roman" w:hAnsi="Times New Roman" w:cs="Times New Roman"/>
                <w:sz w:val="24"/>
                <w:szCs w:val="24"/>
                <w:lang w:val="de-DE"/>
              </w:rPr>
            </w:pPr>
          </w:p>
          <w:p w:rsidR="00302D9E" w:rsidRPr="00D109C8" w:rsidRDefault="00302D9E" w:rsidP="00403012">
            <w:pPr>
              <w:pStyle w:val="a3"/>
              <w:jc w:val="center"/>
              <w:rPr>
                <w:rFonts w:ascii="Times New Roman" w:hAnsi="Times New Roman" w:cs="Times New Roman"/>
                <w:sz w:val="24"/>
                <w:szCs w:val="24"/>
                <w:lang w:val="de-DE"/>
              </w:rPr>
            </w:pPr>
            <w:r w:rsidRPr="00D109C8">
              <w:rPr>
                <w:rFonts w:ascii="Times New Roman" w:hAnsi="Times New Roman" w:cs="Times New Roman"/>
                <w:sz w:val="24"/>
                <w:szCs w:val="24"/>
                <w:lang w:val="de-DE"/>
              </w:rPr>
              <w:t>Mittelübertragungen an den ELER</w:t>
            </w:r>
          </w:p>
        </w:tc>
        <w:tc>
          <w:tcPr>
            <w:tcW w:w="1554" w:type="dxa"/>
          </w:tcPr>
          <w:p w:rsidR="00302D9E" w:rsidRPr="00D109C8" w:rsidRDefault="00302D9E" w:rsidP="00403012">
            <w:pPr>
              <w:pStyle w:val="a3"/>
              <w:jc w:val="center"/>
              <w:rPr>
                <w:rFonts w:ascii="Times New Roman" w:hAnsi="Times New Roman" w:cs="Times New Roman"/>
                <w:sz w:val="24"/>
                <w:szCs w:val="24"/>
                <w:lang w:val="de-DE"/>
              </w:rPr>
            </w:pPr>
            <w:r w:rsidRPr="00D109C8">
              <w:rPr>
                <w:rFonts w:ascii="Times New Roman" w:hAnsi="Times New Roman" w:cs="Times New Roman"/>
                <w:sz w:val="24"/>
                <w:szCs w:val="24"/>
                <w:lang w:val="de-DE"/>
              </w:rPr>
              <w:t>Mittelübertragungen aus dem ELER</w:t>
            </w:r>
          </w:p>
        </w:tc>
        <w:tc>
          <w:tcPr>
            <w:tcW w:w="1134" w:type="dxa"/>
            <w:vMerge w:val="restart"/>
          </w:tcPr>
          <w:p w:rsidR="009F5642" w:rsidRPr="00D109C8" w:rsidRDefault="009F5642" w:rsidP="00403012">
            <w:pPr>
              <w:pStyle w:val="a3"/>
              <w:jc w:val="center"/>
              <w:rPr>
                <w:rFonts w:ascii="Times New Roman" w:hAnsi="Times New Roman" w:cs="Times New Roman"/>
                <w:sz w:val="24"/>
                <w:szCs w:val="24"/>
                <w:lang w:val="de-DE"/>
              </w:rPr>
            </w:pPr>
          </w:p>
          <w:p w:rsidR="009F5642" w:rsidRPr="00D109C8" w:rsidRDefault="009F5642" w:rsidP="00403012">
            <w:pPr>
              <w:pStyle w:val="a3"/>
              <w:jc w:val="center"/>
              <w:rPr>
                <w:rFonts w:ascii="Times New Roman" w:hAnsi="Times New Roman" w:cs="Times New Roman"/>
                <w:sz w:val="24"/>
                <w:szCs w:val="24"/>
                <w:lang w:val="de-DE"/>
              </w:rPr>
            </w:pPr>
          </w:p>
          <w:p w:rsidR="009F5642" w:rsidRPr="00D109C8" w:rsidRDefault="009F5642" w:rsidP="00403012">
            <w:pPr>
              <w:pStyle w:val="a3"/>
              <w:jc w:val="center"/>
              <w:rPr>
                <w:rFonts w:ascii="Times New Roman" w:hAnsi="Times New Roman" w:cs="Times New Roman"/>
                <w:sz w:val="24"/>
                <w:szCs w:val="24"/>
                <w:lang w:val="de-DE"/>
              </w:rPr>
            </w:pPr>
          </w:p>
          <w:p w:rsidR="00302D9E" w:rsidRPr="00D109C8" w:rsidRDefault="00302D9E" w:rsidP="00403012">
            <w:pPr>
              <w:pStyle w:val="a3"/>
              <w:jc w:val="center"/>
              <w:rPr>
                <w:rFonts w:ascii="Times New Roman" w:hAnsi="Times New Roman" w:cs="Times New Roman"/>
                <w:sz w:val="24"/>
                <w:szCs w:val="24"/>
                <w:lang w:val="de-DE"/>
              </w:rPr>
            </w:pPr>
            <w:r w:rsidRPr="00D109C8">
              <w:rPr>
                <w:rFonts w:ascii="Times New Roman" w:hAnsi="Times New Roman" w:cs="Times New Roman"/>
                <w:sz w:val="24"/>
                <w:szCs w:val="24"/>
                <w:lang w:val="de-DE"/>
              </w:rPr>
              <w:t>Für den EGFL zur Verfügung stehende Nettobeträge</w:t>
            </w:r>
          </w:p>
        </w:tc>
      </w:tr>
      <w:tr w:rsidR="00403012" w:rsidRPr="00D109C8" w:rsidTr="009F5642">
        <w:trPr>
          <w:trHeight w:val="245"/>
        </w:trPr>
        <w:tc>
          <w:tcPr>
            <w:tcW w:w="851" w:type="dxa"/>
            <w:vMerge/>
          </w:tcPr>
          <w:p w:rsidR="00302D9E" w:rsidRPr="00D109C8" w:rsidRDefault="00302D9E" w:rsidP="00403012">
            <w:pPr>
              <w:pStyle w:val="a3"/>
              <w:jc w:val="center"/>
              <w:rPr>
                <w:rFonts w:ascii="Times New Roman" w:hAnsi="Times New Roman" w:cs="Times New Roman"/>
                <w:sz w:val="24"/>
                <w:szCs w:val="24"/>
                <w:lang w:val="de-DE"/>
              </w:rPr>
            </w:pPr>
          </w:p>
        </w:tc>
        <w:tc>
          <w:tcPr>
            <w:tcW w:w="1134" w:type="dxa"/>
          </w:tcPr>
          <w:p w:rsidR="00302D9E" w:rsidRPr="00D109C8" w:rsidRDefault="00302D9E" w:rsidP="00403012">
            <w:pPr>
              <w:pStyle w:val="a3"/>
              <w:jc w:val="center"/>
              <w:rPr>
                <w:rFonts w:ascii="Times New Roman" w:hAnsi="Times New Roman" w:cs="Times New Roman"/>
                <w:sz w:val="24"/>
                <w:szCs w:val="24"/>
                <w:lang w:val="de-DE"/>
              </w:rPr>
            </w:pPr>
            <w:r w:rsidRPr="00D109C8">
              <w:rPr>
                <w:rFonts w:ascii="Times New Roman" w:hAnsi="Times New Roman" w:cs="Times New Roman"/>
                <w:sz w:val="24"/>
                <w:szCs w:val="24"/>
                <w:lang w:val="de-DE"/>
              </w:rPr>
              <w:t>Artikel 10b der Verordnung (EG) Nr. 73/2009</w:t>
            </w:r>
          </w:p>
        </w:tc>
        <w:tc>
          <w:tcPr>
            <w:tcW w:w="851" w:type="dxa"/>
          </w:tcPr>
          <w:p w:rsidR="00302D9E" w:rsidRPr="00D109C8" w:rsidRDefault="00302D9E" w:rsidP="00403012">
            <w:pPr>
              <w:pStyle w:val="a3"/>
              <w:jc w:val="center"/>
              <w:rPr>
                <w:rFonts w:ascii="Times New Roman" w:hAnsi="Times New Roman" w:cs="Times New Roman"/>
                <w:sz w:val="24"/>
                <w:szCs w:val="24"/>
                <w:lang w:val="de-DE"/>
              </w:rPr>
            </w:pPr>
            <w:r w:rsidRPr="00D109C8">
              <w:rPr>
                <w:rFonts w:ascii="Times New Roman" w:hAnsi="Times New Roman" w:cs="Times New Roman"/>
                <w:sz w:val="24"/>
                <w:szCs w:val="24"/>
                <w:lang w:val="de-DE"/>
              </w:rPr>
              <w:t>Artikel 136 der Verordnung (EG) Nr. 73/2009</w:t>
            </w:r>
          </w:p>
        </w:tc>
        <w:tc>
          <w:tcPr>
            <w:tcW w:w="992" w:type="dxa"/>
          </w:tcPr>
          <w:p w:rsidR="00302D9E" w:rsidRPr="00D109C8" w:rsidRDefault="00302D9E" w:rsidP="00403012">
            <w:pPr>
              <w:pStyle w:val="a3"/>
              <w:jc w:val="center"/>
              <w:rPr>
                <w:rFonts w:ascii="Times New Roman" w:hAnsi="Times New Roman" w:cs="Times New Roman"/>
                <w:sz w:val="24"/>
                <w:szCs w:val="24"/>
                <w:lang w:val="de-DE"/>
              </w:rPr>
            </w:pPr>
            <w:r w:rsidRPr="00D109C8">
              <w:rPr>
                <w:rFonts w:ascii="Times New Roman" w:hAnsi="Times New Roman" w:cs="Times New Roman"/>
                <w:sz w:val="24"/>
                <w:szCs w:val="24"/>
                <w:lang w:val="de-DE"/>
              </w:rPr>
              <w:t>Artikel 136b der Verordnung (EG) Nr. 73/2009</w:t>
            </w:r>
          </w:p>
        </w:tc>
        <w:tc>
          <w:tcPr>
            <w:tcW w:w="1134" w:type="dxa"/>
          </w:tcPr>
          <w:p w:rsidR="00302D9E" w:rsidRPr="00D109C8" w:rsidRDefault="00302D9E" w:rsidP="00403012">
            <w:pPr>
              <w:pStyle w:val="a3"/>
              <w:jc w:val="center"/>
              <w:rPr>
                <w:rFonts w:ascii="Times New Roman" w:hAnsi="Times New Roman" w:cs="Times New Roman"/>
                <w:sz w:val="24"/>
                <w:szCs w:val="24"/>
                <w:lang w:val="de-DE"/>
              </w:rPr>
            </w:pPr>
            <w:r w:rsidRPr="00D109C8">
              <w:rPr>
                <w:rFonts w:ascii="Times New Roman" w:hAnsi="Times New Roman" w:cs="Times New Roman"/>
                <w:sz w:val="24"/>
                <w:szCs w:val="24"/>
                <w:lang w:val="de-DE"/>
              </w:rPr>
              <w:t>Artikel 66 der Verordnung (EU) Nr. 1307/2013</w:t>
            </w:r>
          </w:p>
        </w:tc>
        <w:tc>
          <w:tcPr>
            <w:tcW w:w="1397" w:type="dxa"/>
          </w:tcPr>
          <w:p w:rsidR="00302D9E" w:rsidRPr="00D109C8" w:rsidRDefault="00302D9E" w:rsidP="00403012">
            <w:pPr>
              <w:pStyle w:val="a3"/>
              <w:jc w:val="center"/>
              <w:rPr>
                <w:rFonts w:ascii="Times New Roman" w:hAnsi="Times New Roman" w:cs="Times New Roman"/>
                <w:sz w:val="24"/>
                <w:szCs w:val="24"/>
                <w:lang w:val="de-DE"/>
              </w:rPr>
            </w:pPr>
            <w:r w:rsidRPr="00D109C8">
              <w:rPr>
                <w:rFonts w:ascii="Times New Roman" w:hAnsi="Times New Roman" w:cs="Times New Roman"/>
                <w:sz w:val="24"/>
                <w:szCs w:val="24"/>
                <w:lang w:val="de-DE"/>
              </w:rPr>
              <w:t>Artikel 136a Absatz 1 der Verordnung (EG) Nr. 73/2009 und Artikel 14 Absatz 1 der Verordnung (EU) Nr. 1307/2013</w:t>
            </w:r>
          </w:p>
        </w:tc>
        <w:tc>
          <w:tcPr>
            <w:tcW w:w="1018" w:type="dxa"/>
          </w:tcPr>
          <w:p w:rsidR="00302D9E" w:rsidRPr="00D109C8" w:rsidRDefault="00302D9E" w:rsidP="00403012">
            <w:pPr>
              <w:pStyle w:val="a3"/>
              <w:jc w:val="center"/>
              <w:rPr>
                <w:rFonts w:ascii="Times New Roman" w:hAnsi="Times New Roman" w:cs="Times New Roman"/>
                <w:sz w:val="24"/>
                <w:szCs w:val="24"/>
                <w:lang w:val="de-DE"/>
              </w:rPr>
            </w:pPr>
            <w:r w:rsidRPr="00D109C8">
              <w:rPr>
                <w:rFonts w:ascii="Times New Roman" w:hAnsi="Times New Roman" w:cs="Times New Roman"/>
                <w:sz w:val="24"/>
                <w:szCs w:val="24"/>
                <w:lang w:val="de-DE"/>
              </w:rPr>
              <w:t>Artikel 7 Absatz 2 der Verordnung (EU) Nr. 1307/2013</w:t>
            </w:r>
          </w:p>
        </w:tc>
        <w:tc>
          <w:tcPr>
            <w:tcW w:w="1554" w:type="dxa"/>
          </w:tcPr>
          <w:p w:rsidR="00302D9E" w:rsidRPr="00D109C8" w:rsidRDefault="00302D9E" w:rsidP="00403012">
            <w:pPr>
              <w:pStyle w:val="a3"/>
              <w:jc w:val="center"/>
              <w:rPr>
                <w:rFonts w:ascii="Times New Roman" w:hAnsi="Times New Roman" w:cs="Times New Roman"/>
                <w:sz w:val="24"/>
                <w:szCs w:val="24"/>
                <w:lang w:val="de-DE"/>
              </w:rPr>
            </w:pPr>
            <w:r w:rsidRPr="00D109C8">
              <w:rPr>
                <w:rFonts w:ascii="Times New Roman" w:hAnsi="Times New Roman" w:cs="Times New Roman"/>
                <w:sz w:val="24"/>
                <w:szCs w:val="24"/>
                <w:lang w:val="de-DE"/>
              </w:rPr>
              <w:t>Artikel 136a Absatz 2 der Verordnung (EG) Nr. 73/2009 und Artikel 14 Absatz 2 der Verordnung (EU) Nr. 1307/2013</w:t>
            </w:r>
          </w:p>
        </w:tc>
        <w:tc>
          <w:tcPr>
            <w:tcW w:w="1134" w:type="dxa"/>
            <w:vMerge/>
          </w:tcPr>
          <w:p w:rsidR="00302D9E" w:rsidRPr="00D109C8" w:rsidRDefault="00302D9E" w:rsidP="00403012">
            <w:pPr>
              <w:pStyle w:val="a3"/>
              <w:jc w:val="center"/>
              <w:rPr>
                <w:rFonts w:ascii="Times New Roman" w:hAnsi="Times New Roman" w:cs="Times New Roman"/>
                <w:lang w:val="de-DE"/>
              </w:rPr>
            </w:pPr>
          </w:p>
        </w:tc>
      </w:tr>
      <w:tr w:rsidR="00403012" w:rsidRPr="00D109C8" w:rsidTr="009F5642">
        <w:tc>
          <w:tcPr>
            <w:tcW w:w="851" w:type="dxa"/>
          </w:tcPr>
          <w:p w:rsidR="00302D9E" w:rsidRPr="00D109C8" w:rsidRDefault="00403012" w:rsidP="00403012">
            <w:pPr>
              <w:pStyle w:val="a3"/>
              <w:spacing w:line="276" w:lineRule="auto"/>
              <w:jc w:val="center"/>
              <w:rPr>
                <w:rFonts w:ascii="Times New Roman" w:hAnsi="Times New Roman" w:cs="Times New Roman"/>
                <w:sz w:val="28"/>
                <w:szCs w:val="28"/>
                <w:lang w:val="de-DE"/>
              </w:rPr>
            </w:pPr>
            <w:r w:rsidRPr="00D109C8">
              <w:rPr>
                <w:rFonts w:ascii="Times New Roman" w:hAnsi="Times New Roman" w:cs="Times New Roman"/>
                <w:sz w:val="28"/>
                <w:szCs w:val="28"/>
                <w:lang w:val="de-DE"/>
              </w:rPr>
              <w:t>2014</w:t>
            </w:r>
          </w:p>
        </w:tc>
        <w:tc>
          <w:tcPr>
            <w:tcW w:w="1134" w:type="dxa"/>
          </w:tcPr>
          <w:p w:rsidR="00302D9E" w:rsidRPr="00D109C8" w:rsidRDefault="00403012" w:rsidP="00403012">
            <w:pPr>
              <w:pStyle w:val="a3"/>
              <w:spacing w:line="276" w:lineRule="auto"/>
              <w:jc w:val="center"/>
              <w:rPr>
                <w:rFonts w:ascii="Times New Roman" w:hAnsi="Times New Roman" w:cs="Times New Roman"/>
                <w:sz w:val="28"/>
                <w:szCs w:val="28"/>
                <w:lang w:val="de-DE"/>
              </w:rPr>
            </w:pPr>
            <w:r w:rsidRPr="00D109C8">
              <w:rPr>
                <w:rFonts w:ascii="Times New Roman" w:hAnsi="Times New Roman" w:cs="Times New Roman"/>
                <w:sz w:val="28"/>
                <w:szCs w:val="28"/>
                <w:lang w:val="de-DE"/>
              </w:rPr>
              <w:t>296,3</w:t>
            </w:r>
          </w:p>
        </w:tc>
        <w:tc>
          <w:tcPr>
            <w:tcW w:w="851" w:type="dxa"/>
          </w:tcPr>
          <w:p w:rsidR="00302D9E" w:rsidRPr="00D109C8" w:rsidRDefault="00403012" w:rsidP="00403012">
            <w:pPr>
              <w:pStyle w:val="a3"/>
              <w:spacing w:line="276" w:lineRule="auto"/>
              <w:jc w:val="center"/>
              <w:rPr>
                <w:rFonts w:ascii="Times New Roman" w:hAnsi="Times New Roman" w:cs="Times New Roman"/>
                <w:sz w:val="28"/>
                <w:szCs w:val="28"/>
                <w:lang w:val="de-DE"/>
              </w:rPr>
            </w:pPr>
            <w:r w:rsidRPr="00D109C8">
              <w:rPr>
                <w:rFonts w:ascii="Times New Roman" w:hAnsi="Times New Roman" w:cs="Times New Roman"/>
                <w:sz w:val="28"/>
                <w:szCs w:val="28"/>
                <w:lang w:val="de-DE"/>
              </w:rPr>
              <w:t>51,6</w:t>
            </w:r>
          </w:p>
        </w:tc>
        <w:tc>
          <w:tcPr>
            <w:tcW w:w="992" w:type="dxa"/>
          </w:tcPr>
          <w:p w:rsidR="00302D9E" w:rsidRPr="00D109C8" w:rsidRDefault="00403012" w:rsidP="00403012">
            <w:pPr>
              <w:pStyle w:val="a3"/>
              <w:spacing w:line="276" w:lineRule="auto"/>
              <w:jc w:val="center"/>
              <w:rPr>
                <w:rFonts w:ascii="Times New Roman" w:hAnsi="Times New Roman" w:cs="Times New Roman"/>
                <w:sz w:val="28"/>
                <w:szCs w:val="28"/>
                <w:lang w:val="de-DE"/>
              </w:rPr>
            </w:pPr>
            <w:r w:rsidRPr="00D109C8">
              <w:rPr>
                <w:rFonts w:ascii="Times New Roman" w:hAnsi="Times New Roman" w:cs="Times New Roman"/>
                <w:sz w:val="28"/>
                <w:szCs w:val="28"/>
                <w:lang w:val="de-DE"/>
              </w:rPr>
              <w:t>51.600</w:t>
            </w:r>
          </w:p>
        </w:tc>
        <w:tc>
          <w:tcPr>
            <w:tcW w:w="1134" w:type="dxa"/>
          </w:tcPr>
          <w:p w:rsidR="00302D9E" w:rsidRPr="00D109C8" w:rsidRDefault="00403012" w:rsidP="00403012">
            <w:pPr>
              <w:pStyle w:val="a3"/>
              <w:spacing w:line="276" w:lineRule="auto"/>
              <w:jc w:val="center"/>
              <w:rPr>
                <w:rFonts w:ascii="Times New Roman" w:hAnsi="Times New Roman" w:cs="Times New Roman"/>
                <w:sz w:val="28"/>
                <w:szCs w:val="28"/>
                <w:lang w:val="de-DE"/>
              </w:rPr>
            </w:pPr>
            <w:r w:rsidRPr="00D109C8">
              <w:rPr>
                <w:rFonts w:ascii="Times New Roman" w:hAnsi="Times New Roman" w:cs="Times New Roman"/>
                <w:sz w:val="28"/>
                <w:szCs w:val="28"/>
                <w:lang w:val="de-DE"/>
              </w:rPr>
              <w:t>4,0</w:t>
            </w:r>
          </w:p>
        </w:tc>
        <w:tc>
          <w:tcPr>
            <w:tcW w:w="1397" w:type="dxa"/>
          </w:tcPr>
          <w:p w:rsidR="00302D9E" w:rsidRPr="00D109C8" w:rsidRDefault="00302D9E" w:rsidP="00403012">
            <w:pPr>
              <w:pStyle w:val="a3"/>
              <w:spacing w:line="276" w:lineRule="auto"/>
              <w:jc w:val="center"/>
              <w:rPr>
                <w:rFonts w:ascii="Times New Roman" w:hAnsi="Times New Roman" w:cs="Times New Roman"/>
                <w:sz w:val="28"/>
                <w:szCs w:val="28"/>
                <w:lang w:val="de-DE"/>
              </w:rPr>
            </w:pPr>
          </w:p>
        </w:tc>
        <w:tc>
          <w:tcPr>
            <w:tcW w:w="1018" w:type="dxa"/>
          </w:tcPr>
          <w:p w:rsidR="00302D9E" w:rsidRPr="00D109C8" w:rsidRDefault="00302D9E" w:rsidP="00403012">
            <w:pPr>
              <w:pStyle w:val="a3"/>
              <w:spacing w:line="276" w:lineRule="auto"/>
              <w:jc w:val="center"/>
              <w:rPr>
                <w:rFonts w:ascii="Times New Roman" w:hAnsi="Times New Roman" w:cs="Times New Roman"/>
                <w:sz w:val="28"/>
                <w:szCs w:val="28"/>
                <w:lang w:val="de-DE"/>
              </w:rPr>
            </w:pPr>
          </w:p>
        </w:tc>
        <w:tc>
          <w:tcPr>
            <w:tcW w:w="1554" w:type="dxa"/>
          </w:tcPr>
          <w:p w:rsidR="00302D9E" w:rsidRPr="00D109C8" w:rsidRDefault="00302D9E" w:rsidP="00403012">
            <w:pPr>
              <w:pStyle w:val="a3"/>
              <w:spacing w:line="276" w:lineRule="auto"/>
              <w:jc w:val="center"/>
              <w:rPr>
                <w:rFonts w:ascii="Times New Roman" w:hAnsi="Times New Roman" w:cs="Times New Roman"/>
                <w:sz w:val="28"/>
                <w:szCs w:val="28"/>
                <w:lang w:val="de-DE"/>
              </w:rPr>
            </w:pPr>
          </w:p>
        </w:tc>
        <w:tc>
          <w:tcPr>
            <w:tcW w:w="1134" w:type="dxa"/>
          </w:tcPr>
          <w:p w:rsidR="00302D9E" w:rsidRPr="00D109C8" w:rsidRDefault="00403012" w:rsidP="00403012">
            <w:pPr>
              <w:pStyle w:val="a3"/>
              <w:spacing w:line="276" w:lineRule="auto"/>
              <w:jc w:val="center"/>
              <w:rPr>
                <w:rFonts w:ascii="Times New Roman" w:hAnsi="Times New Roman" w:cs="Times New Roman"/>
                <w:sz w:val="28"/>
                <w:szCs w:val="28"/>
                <w:lang w:val="de-DE"/>
              </w:rPr>
            </w:pPr>
            <w:r w:rsidRPr="00D109C8">
              <w:rPr>
                <w:rFonts w:ascii="Times New Roman" w:hAnsi="Times New Roman" w:cs="Times New Roman"/>
                <w:sz w:val="28"/>
                <w:szCs w:val="28"/>
                <w:lang w:val="de-DE"/>
              </w:rPr>
              <w:t>43 778,1</w:t>
            </w:r>
          </w:p>
        </w:tc>
      </w:tr>
      <w:tr w:rsidR="00403012" w:rsidRPr="00D109C8" w:rsidTr="009F5642">
        <w:tc>
          <w:tcPr>
            <w:tcW w:w="851" w:type="dxa"/>
          </w:tcPr>
          <w:p w:rsidR="00302D9E" w:rsidRPr="00D109C8" w:rsidRDefault="00403012" w:rsidP="00403012">
            <w:pPr>
              <w:pStyle w:val="a3"/>
              <w:spacing w:line="276" w:lineRule="auto"/>
              <w:jc w:val="center"/>
              <w:rPr>
                <w:rFonts w:ascii="Times New Roman" w:hAnsi="Times New Roman" w:cs="Times New Roman"/>
                <w:sz w:val="28"/>
                <w:szCs w:val="28"/>
                <w:lang w:val="de-DE"/>
              </w:rPr>
            </w:pPr>
            <w:r w:rsidRPr="00D109C8">
              <w:rPr>
                <w:rFonts w:ascii="Times New Roman" w:hAnsi="Times New Roman" w:cs="Times New Roman"/>
                <w:sz w:val="28"/>
                <w:szCs w:val="28"/>
                <w:lang w:val="de-DE"/>
              </w:rPr>
              <w:t>2015</w:t>
            </w:r>
          </w:p>
        </w:tc>
        <w:tc>
          <w:tcPr>
            <w:tcW w:w="1134" w:type="dxa"/>
          </w:tcPr>
          <w:p w:rsidR="00302D9E" w:rsidRPr="00D109C8" w:rsidRDefault="00302D9E" w:rsidP="00403012">
            <w:pPr>
              <w:pStyle w:val="a3"/>
              <w:spacing w:line="276" w:lineRule="auto"/>
              <w:jc w:val="center"/>
              <w:rPr>
                <w:rFonts w:ascii="Times New Roman" w:hAnsi="Times New Roman" w:cs="Times New Roman"/>
                <w:sz w:val="28"/>
                <w:szCs w:val="28"/>
                <w:lang w:val="de-DE"/>
              </w:rPr>
            </w:pPr>
          </w:p>
        </w:tc>
        <w:tc>
          <w:tcPr>
            <w:tcW w:w="851" w:type="dxa"/>
          </w:tcPr>
          <w:p w:rsidR="00302D9E" w:rsidRPr="00D109C8" w:rsidRDefault="00302D9E" w:rsidP="00403012">
            <w:pPr>
              <w:pStyle w:val="a3"/>
              <w:spacing w:line="276" w:lineRule="auto"/>
              <w:jc w:val="center"/>
              <w:rPr>
                <w:rFonts w:ascii="Times New Roman" w:hAnsi="Times New Roman" w:cs="Times New Roman"/>
                <w:sz w:val="28"/>
                <w:szCs w:val="28"/>
                <w:lang w:val="de-DE"/>
              </w:rPr>
            </w:pPr>
          </w:p>
        </w:tc>
        <w:tc>
          <w:tcPr>
            <w:tcW w:w="992" w:type="dxa"/>
          </w:tcPr>
          <w:p w:rsidR="00302D9E" w:rsidRPr="00D109C8" w:rsidRDefault="00302D9E" w:rsidP="00403012">
            <w:pPr>
              <w:pStyle w:val="a3"/>
              <w:spacing w:line="276" w:lineRule="auto"/>
              <w:jc w:val="center"/>
              <w:rPr>
                <w:rFonts w:ascii="Times New Roman" w:hAnsi="Times New Roman" w:cs="Times New Roman"/>
                <w:sz w:val="28"/>
                <w:szCs w:val="28"/>
                <w:lang w:val="de-DE"/>
              </w:rPr>
            </w:pPr>
          </w:p>
        </w:tc>
        <w:tc>
          <w:tcPr>
            <w:tcW w:w="1134" w:type="dxa"/>
          </w:tcPr>
          <w:p w:rsidR="00302D9E" w:rsidRPr="00D109C8" w:rsidRDefault="00403012" w:rsidP="00403012">
            <w:pPr>
              <w:pStyle w:val="a3"/>
              <w:spacing w:line="276" w:lineRule="auto"/>
              <w:jc w:val="center"/>
              <w:rPr>
                <w:rFonts w:ascii="Times New Roman" w:hAnsi="Times New Roman" w:cs="Times New Roman"/>
                <w:sz w:val="28"/>
                <w:szCs w:val="28"/>
                <w:lang w:val="de-DE"/>
              </w:rPr>
            </w:pPr>
            <w:r w:rsidRPr="00D109C8">
              <w:rPr>
                <w:rFonts w:ascii="Times New Roman" w:hAnsi="Times New Roman" w:cs="Times New Roman"/>
                <w:sz w:val="28"/>
                <w:szCs w:val="28"/>
                <w:lang w:val="de-DE"/>
              </w:rPr>
              <w:t>4,000</w:t>
            </w:r>
          </w:p>
        </w:tc>
        <w:tc>
          <w:tcPr>
            <w:tcW w:w="1397" w:type="dxa"/>
          </w:tcPr>
          <w:p w:rsidR="00302D9E" w:rsidRPr="00D109C8" w:rsidRDefault="00403012" w:rsidP="00403012">
            <w:pPr>
              <w:pStyle w:val="a3"/>
              <w:spacing w:line="276" w:lineRule="auto"/>
              <w:jc w:val="center"/>
              <w:rPr>
                <w:rFonts w:ascii="Times New Roman" w:hAnsi="Times New Roman" w:cs="Times New Roman"/>
                <w:sz w:val="28"/>
                <w:szCs w:val="28"/>
                <w:lang w:val="de-DE"/>
              </w:rPr>
            </w:pPr>
            <w:r w:rsidRPr="00D109C8">
              <w:rPr>
                <w:rFonts w:ascii="Times New Roman" w:hAnsi="Times New Roman" w:cs="Times New Roman"/>
                <w:sz w:val="28"/>
                <w:szCs w:val="28"/>
                <w:lang w:val="de-DE"/>
              </w:rPr>
              <w:t>621,999</w:t>
            </w:r>
          </w:p>
        </w:tc>
        <w:tc>
          <w:tcPr>
            <w:tcW w:w="1018" w:type="dxa"/>
          </w:tcPr>
          <w:p w:rsidR="00302D9E" w:rsidRPr="00D109C8" w:rsidRDefault="00302D9E" w:rsidP="00403012">
            <w:pPr>
              <w:pStyle w:val="a3"/>
              <w:spacing w:line="276" w:lineRule="auto"/>
              <w:jc w:val="center"/>
              <w:rPr>
                <w:rFonts w:ascii="Times New Roman" w:hAnsi="Times New Roman" w:cs="Times New Roman"/>
                <w:sz w:val="28"/>
                <w:szCs w:val="28"/>
                <w:lang w:val="de-DE"/>
              </w:rPr>
            </w:pPr>
          </w:p>
        </w:tc>
        <w:tc>
          <w:tcPr>
            <w:tcW w:w="1554" w:type="dxa"/>
          </w:tcPr>
          <w:p w:rsidR="00302D9E" w:rsidRPr="00D109C8" w:rsidRDefault="00403012" w:rsidP="00403012">
            <w:pPr>
              <w:pStyle w:val="a3"/>
              <w:spacing w:line="276" w:lineRule="auto"/>
              <w:jc w:val="center"/>
              <w:rPr>
                <w:rFonts w:ascii="Times New Roman" w:hAnsi="Times New Roman" w:cs="Times New Roman"/>
                <w:sz w:val="28"/>
                <w:szCs w:val="28"/>
                <w:lang w:val="de-DE"/>
              </w:rPr>
            </w:pPr>
            <w:r w:rsidRPr="00D109C8">
              <w:rPr>
                <w:rFonts w:ascii="Times New Roman" w:hAnsi="Times New Roman" w:cs="Times New Roman"/>
                <w:sz w:val="28"/>
                <w:szCs w:val="28"/>
                <w:lang w:val="de-DE"/>
              </w:rPr>
              <w:t>499,384</w:t>
            </w:r>
          </w:p>
        </w:tc>
        <w:tc>
          <w:tcPr>
            <w:tcW w:w="1134" w:type="dxa"/>
          </w:tcPr>
          <w:p w:rsidR="00302D9E" w:rsidRPr="00D109C8" w:rsidRDefault="00403012" w:rsidP="00403012">
            <w:pPr>
              <w:pStyle w:val="a3"/>
              <w:spacing w:line="276" w:lineRule="auto"/>
              <w:jc w:val="center"/>
              <w:rPr>
                <w:rFonts w:ascii="Times New Roman" w:hAnsi="Times New Roman" w:cs="Times New Roman"/>
                <w:sz w:val="28"/>
                <w:szCs w:val="28"/>
                <w:lang w:val="de-DE"/>
              </w:rPr>
            </w:pPr>
            <w:r w:rsidRPr="00D109C8">
              <w:rPr>
                <w:rFonts w:ascii="Times New Roman" w:hAnsi="Times New Roman" w:cs="Times New Roman"/>
                <w:sz w:val="28"/>
                <w:szCs w:val="28"/>
                <w:lang w:val="de-DE"/>
              </w:rPr>
              <w:t>44 189,785</w:t>
            </w:r>
          </w:p>
        </w:tc>
      </w:tr>
      <w:tr w:rsidR="00403012" w:rsidRPr="00D109C8" w:rsidTr="009F5642">
        <w:tc>
          <w:tcPr>
            <w:tcW w:w="851" w:type="dxa"/>
          </w:tcPr>
          <w:p w:rsidR="00302D9E" w:rsidRPr="00D109C8" w:rsidRDefault="00403012" w:rsidP="00403012">
            <w:pPr>
              <w:pStyle w:val="a3"/>
              <w:spacing w:line="276" w:lineRule="auto"/>
              <w:jc w:val="center"/>
              <w:rPr>
                <w:rFonts w:ascii="Times New Roman" w:hAnsi="Times New Roman" w:cs="Times New Roman"/>
                <w:sz w:val="28"/>
                <w:szCs w:val="28"/>
                <w:lang w:val="de-DE"/>
              </w:rPr>
            </w:pPr>
            <w:r w:rsidRPr="00D109C8">
              <w:rPr>
                <w:rFonts w:ascii="Times New Roman" w:hAnsi="Times New Roman" w:cs="Times New Roman"/>
                <w:sz w:val="28"/>
                <w:szCs w:val="28"/>
                <w:lang w:val="de-DE"/>
              </w:rPr>
              <w:t>2016</w:t>
            </w:r>
          </w:p>
        </w:tc>
        <w:tc>
          <w:tcPr>
            <w:tcW w:w="1134" w:type="dxa"/>
          </w:tcPr>
          <w:p w:rsidR="00302D9E" w:rsidRPr="00D109C8" w:rsidRDefault="00302D9E" w:rsidP="00403012">
            <w:pPr>
              <w:pStyle w:val="a3"/>
              <w:spacing w:line="276" w:lineRule="auto"/>
              <w:jc w:val="center"/>
              <w:rPr>
                <w:rFonts w:ascii="Times New Roman" w:hAnsi="Times New Roman" w:cs="Times New Roman"/>
                <w:sz w:val="28"/>
                <w:szCs w:val="28"/>
                <w:lang w:val="de-DE"/>
              </w:rPr>
            </w:pPr>
          </w:p>
        </w:tc>
        <w:tc>
          <w:tcPr>
            <w:tcW w:w="851" w:type="dxa"/>
          </w:tcPr>
          <w:p w:rsidR="00302D9E" w:rsidRPr="00D109C8" w:rsidRDefault="00302D9E" w:rsidP="00403012">
            <w:pPr>
              <w:pStyle w:val="a3"/>
              <w:spacing w:line="276" w:lineRule="auto"/>
              <w:jc w:val="center"/>
              <w:rPr>
                <w:rFonts w:ascii="Times New Roman" w:hAnsi="Times New Roman" w:cs="Times New Roman"/>
                <w:sz w:val="28"/>
                <w:szCs w:val="28"/>
                <w:lang w:val="de-DE"/>
              </w:rPr>
            </w:pPr>
          </w:p>
        </w:tc>
        <w:tc>
          <w:tcPr>
            <w:tcW w:w="992" w:type="dxa"/>
          </w:tcPr>
          <w:p w:rsidR="00302D9E" w:rsidRPr="00D109C8" w:rsidRDefault="00302D9E" w:rsidP="00403012">
            <w:pPr>
              <w:pStyle w:val="a3"/>
              <w:spacing w:line="276" w:lineRule="auto"/>
              <w:jc w:val="center"/>
              <w:rPr>
                <w:rFonts w:ascii="Times New Roman" w:hAnsi="Times New Roman" w:cs="Times New Roman"/>
                <w:sz w:val="28"/>
                <w:szCs w:val="28"/>
                <w:lang w:val="de-DE"/>
              </w:rPr>
            </w:pPr>
          </w:p>
        </w:tc>
        <w:tc>
          <w:tcPr>
            <w:tcW w:w="1134" w:type="dxa"/>
          </w:tcPr>
          <w:p w:rsidR="00302D9E" w:rsidRPr="00D109C8" w:rsidRDefault="00403012" w:rsidP="00403012">
            <w:pPr>
              <w:pStyle w:val="a3"/>
              <w:spacing w:line="276" w:lineRule="auto"/>
              <w:jc w:val="center"/>
              <w:rPr>
                <w:rFonts w:ascii="Times New Roman" w:hAnsi="Times New Roman" w:cs="Times New Roman"/>
                <w:sz w:val="28"/>
                <w:szCs w:val="28"/>
                <w:lang w:val="de-DE"/>
              </w:rPr>
            </w:pPr>
            <w:r w:rsidRPr="00D109C8">
              <w:rPr>
                <w:rFonts w:ascii="Times New Roman" w:hAnsi="Times New Roman" w:cs="Times New Roman"/>
                <w:sz w:val="28"/>
                <w:szCs w:val="28"/>
                <w:lang w:val="de-DE"/>
              </w:rPr>
              <w:t>4,000</w:t>
            </w:r>
          </w:p>
        </w:tc>
        <w:tc>
          <w:tcPr>
            <w:tcW w:w="1397" w:type="dxa"/>
          </w:tcPr>
          <w:p w:rsidR="00302D9E" w:rsidRPr="00D109C8" w:rsidRDefault="00403012" w:rsidP="00403012">
            <w:pPr>
              <w:pStyle w:val="a3"/>
              <w:spacing w:line="276" w:lineRule="auto"/>
              <w:jc w:val="center"/>
              <w:rPr>
                <w:rFonts w:ascii="Times New Roman" w:hAnsi="Times New Roman" w:cs="Times New Roman"/>
                <w:sz w:val="28"/>
                <w:szCs w:val="28"/>
                <w:lang w:val="de-DE"/>
              </w:rPr>
            </w:pPr>
            <w:r w:rsidRPr="00D109C8">
              <w:rPr>
                <w:rFonts w:ascii="Times New Roman" w:hAnsi="Times New Roman" w:cs="Times New Roman"/>
                <w:sz w:val="28"/>
                <w:szCs w:val="28"/>
                <w:lang w:val="de-DE"/>
              </w:rPr>
              <w:t>1 138,146</w:t>
            </w:r>
          </w:p>
        </w:tc>
        <w:tc>
          <w:tcPr>
            <w:tcW w:w="1018" w:type="dxa"/>
          </w:tcPr>
          <w:p w:rsidR="00302D9E" w:rsidRPr="00D109C8" w:rsidRDefault="00403012" w:rsidP="00403012">
            <w:pPr>
              <w:pStyle w:val="a3"/>
              <w:spacing w:line="276" w:lineRule="auto"/>
              <w:jc w:val="center"/>
              <w:rPr>
                <w:rFonts w:ascii="Times New Roman" w:hAnsi="Times New Roman" w:cs="Times New Roman"/>
                <w:sz w:val="28"/>
                <w:szCs w:val="28"/>
                <w:lang w:val="de-DE"/>
              </w:rPr>
            </w:pPr>
            <w:r w:rsidRPr="00D109C8">
              <w:rPr>
                <w:rFonts w:ascii="Times New Roman" w:hAnsi="Times New Roman" w:cs="Times New Roman"/>
                <w:sz w:val="28"/>
                <w:szCs w:val="28"/>
                <w:lang w:val="de-DE"/>
              </w:rPr>
              <w:t>109,619</w:t>
            </w:r>
          </w:p>
        </w:tc>
        <w:tc>
          <w:tcPr>
            <w:tcW w:w="1554" w:type="dxa"/>
          </w:tcPr>
          <w:p w:rsidR="00302D9E" w:rsidRPr="00D109C8" w:rsidRDefault="00403012" w:rsidP="00403012">
            <w:pPr>
              <w:pStyle w:val="a3"/>
              <w:spacing w:line="276" w:lineRule="auto"/>
              <w:jc w:val="center"/>
              <w:rPr>
                <w:rFonts w:ascii="Times New Roman" w:hAnsi="Times New Roman" w:cs="Times New Roman"/>
                <w:sz w:val="28"/>
                <w:szCs w:val="28"/>
                <w:lang w:val="de-DE"/>
              </w:rPr>
            </w:pPr>
            <w:r w:rsidRPr="00D109C8">
              <w:rPr>
                <w:rFonts w:ascii="Times New Roman" w:hAnsi="Times New Roman" w:cs="Times New Roman"/>
                <w:sz w:val="28"/>
                <w:szCs w:val="28"/>
                <w:lang w:val="de-DE"/>
              </w:rPr>
              <w:t>573,047</w:t>
            </w:r>
          </w:p>
        </w:tc>
        <w:tc>
          <w:tcPr>
            <w:tcW w:w="1134" w:type="dxa"/>
          </w:tcPr>
          <w:p w:rsidR="00302D9E" w:rsidRPr="00D109C8" w:rsidRDefault="00403012" w:rsidP="00403012">
            <w:pPr>
              <w:pStyle w:val="a3"/>
              <w:spacing w:line="276" w:lineRule="auto"/>
              <w:jc w:val="center"/>
              <w:rPr>
                <w:rFonts w:ascii="Times New Roman" w:hAnsi="Times New Roman" w:cs="Times New Roman"/>
                <w:sz w:val="28"/>
                <w:szCs w:val="28"/>
                <w:lang w:val="de-DE"/>
              </w:rPr>
            </w:pPr>
            <w:r w:rsidRPr="00D109C8">
              <w:rPr>
                <w:rFonts w:ascii="Times New Roman" w:hAnsi="Times New Roman" w:cs="Times New Roman"/>
                <w:sz w:val="28"/>
                <w:szCs w:val="28"/>
                <w:lang w:val="de-DE"/>
              </w:rPr>
              <w:t>43 949,282</w:t>
            </w:r>
          </w:p>
        </w:tc>
      </w:tr>
      <w:tr w:rsidR="00403012" w:rsidRPr="00D109C8" w:rsidTr="009F5642">
        <w:tc>
          <w:tcPr>
            <w:tcW w:w="851" w:type="dxa"/>
          </w:tcPr>
          <w:p w:rsidR="00302D9E" w:rsidRPr="00D109C8" w:rsidRDefault="00403012" w:rsidP="00403012">
            <w:pPr>
              <w:pStyle w:val="a3"/>
              <w:spacing w:line="276" w:lineRule="auto"/>
              <w:jc w:val="center"/>
              <w:rPr>
                <w:rFonts w:ascii="Times New Roman" w:hAnsi="Times New Roman" w:cs="Times New Roman"/>
                <w:sz w:val="28"/>
                <w:szCs w:val="28"/>
                <w:lang w:val="de-DE"/>
              </w:rPr>
            </w:pPr>
            <w:r w:rsidRPr="00D109C8">
              <w:rPr>
                <w:rFonts w:ascii="Times New Roman" w:hAnsi="Times New Roman" w:cs="Times New Roman"/>
                <w:sz w:val="28"/>
                <w:szCs w:val="28"/>
                <w:lang w:val="de-DE"/>
              </w:rPr>
              <w:t>2017</w:t>
            </w:r>
          </w:p>
        </w:tc>
        <w:tc>
          <w:tcPr>
            <w:tcW w:w="1134" w:type="dxa"/>
          </w:tcPr>
          <w:p w:rsidR="00302D9E" w:rsidRPr="00D109C8" w:rsidRDefault="00302D9E" w:rsidP="00403012">
            <w:pPr>
              <w:pStyle w:val="a3"/>
              <w:spacing w:line="276" w:lineRule="auto"/>
              <w:jc w:val="center"/>
              <w:rPr>
                <w:rFonts w:ascii="Times New Roman" w:hAnsi="Times New Roman" w:cs="Times New Roman"/>
                <w:sz w:val="28"/>
                <w:szCs w:val="28"/>
                <w:lang w:val="de-DE"/>
              </w:rPr>
            </w:pPr>
          </w:p>
        </w:tc>
        <w:tc>
          <w:tcPr>
            <w:tcW w:w="851" w:type="dxa"/>
          </w:tcPr>
          <w:p w:rsidR="00302D9E" w:rsidRPr="00D109C8" w:rsidRDefault="00302D9E" w:rsidP="00403012">
            <w:pPr>
              <w:pStyle w:val="a3"/>
              <w:spacing w:line="276" w:lineRule="auto"/>
              <w:jc w:val="center"/>
              <w:rPr>
                <w:rFonts w:ascii="Times New Roman" w:hAnsi="Times New Roman" w:cs="Times New Roman"/>
                <w:sz w:val="28"/>
                <w:szCs w:val="28"/>
                <w:lang w:val="de-DE"/>
              </w:rPr>
            </w:pPr>
          </w:p>
        </w:tc>
        <w:tc>
          <w:tcPr>
            <w:tcW w:w="992" w:type="dxa"/>
          </w:tcPr>
          <w:p w:rsidR="00302D9E" w:rsidRPr="00D109C8" w:rsidRDefault="00302D9E" w:rsidP="00403012">
            <w:pPr>
              <w:pStyle w:val="a3"/>
              <w:spacing w:line="276" w:lineRule="auto"/>
              <w:jc w:val="center"/>
              <w:rPr>
                <w:rFonts w:ascii="Times New Roman" w:hAnsi="Times New Roman" w:cs="Times New Roman"/>
                <w:sz w:val="28"/>
                <w:szCs w:val="28"/>
                <w:lang w:val="de-DE"/>
              </w:rPr>
            </w:pPr>
          </w:p>
        </w:tc>
        <w:tc>
          <w:tcPr>
            <w:tcW w:w="1134" w:type="dxa"/>
          </w:tcPr>
          <w:p w:rsidR="00302D9E" w:rsidRPr="00D109C8" w:rsidRDefault="00403012" w:rsidP="00403012">
            <w:pPr>
              <w:pStyle w:val="a3"/>
              <w:spacing w:line="276" w:lineRule="auto"/>
              <w:jc w:val="center"/>
              <w:rPr>
                <w:rFonts w:ascii="Times New Roman" w:hAnsi="Times New Roman" w:cs="Times New Roman"/>
                <w:sz w:val="28"/>
                <w:szCs w:val="28"/>
                <w:lang w:val="de-DE"/>
              </w:rPr>
            </w:pPr>
            <w:r w:rsidRPr="00D109C8">
              <w:rPr>
                <w:rFonts w:ascii="Times New Roman" w:hAnsi="Times New Roman" w:cs="Times New Roman"/>
                <w:sz w:val="28"/>
                <w:szCs w:val="28"/>
                <w:lang w:val="de-DE"/>
              </w:rPr>
              <w:t>4,000</w:t>
            </w:r>
          </w:p>
        </w:tc>
        <w:tc>
          <w:tcPr>
            <w:tcW w:w="1397" w:type="dxa"/>
          </w:tcPr>
          <w:p w:rsidR="00302D9E" w:rsidRPr="00D109C8" w:rsidRDefault="00403012" w:rsidP="00403012">
            <w:pPr>
              <w:pStyle w:val="a3"/>
              <w:spacing w:line="276" w:lineRule="auto"/>
              <w:jc w:val="center"/>
              <w:rPr>
                <w:rFonts w:ascii="Times New Roman" w:hAnsi="Times New Roman" w:cs="Times New Roman"/>
                <w:sz w:val="28"/>
                <w:szCs w:val="28"/>
                <w:lang w:val="de-DE"/>
              </w:rPr>
            </w:pPr>
            <w:r w:rsidRPr="00D109C8">
              <w:rPr>
                <w:rFonts w:ascii="Times New Roman" w:hAnsi="Times New Roman" w:cs="Times New Roman"/>
                <w:sz w:val="28"/>
                <w:szCs w:val="28"/>
                <w:lang w:val="de-DE"/>
              </w:rPr>
              <w:t>1 174,732</w:t>
            </w:r>
          </w:p>
        </w:tc>
        <w:tc>
          <w:tcPr>
            <w:tcW w:w="1018" w:type="dxa"/>
          </w:tcPr>
          <w:p w:rsidR="00302D9E" w:rsidRPr="00D109C8" w:rsidRDefault="00403012" w:rsidP="00403012">
            <w:pPr>
              <w:pStyle w:val="a3"/>
              <w:spacing w:line="276" w:lineRule="auto"/>
              <w:jc w:val="center"/>
              <w:rPr>
                <w:rFonts w:ascii="Times New Roman" w:hAnsi="Times New Roman" w:cs="Times New Roman"/>
                <w:sz w:val="28"/>
                <w:szCs w:val="28"/>
                <w:lang w:val="de-DE"/>
              </w:rPr>
            </w:pPr>
            <w:r w:rsidRPr="00D109C8">
              <w:rPr>
                <w:rFonts w:ascii="Times New Roman" w:hAnsi="Times New Roman" w:cs="Times New Roman"/>
                <w:sz w:val="28"/>
                <w:szCs w:val="28"/>
                <w:lang w:val="de-DE"/>
              </w:rPr>
              <w:t>111,975</w:t>
            </w:r>
          </w:p>
        </w:tc>
        <w:tc>
          <w:tcPr>
            <w:tcW w:w="1554" w:type="dxa"/>
          </w:tcPr>
          <w:p w:rsidR="00302D9E" w:rsidRPr="00D109C8" w:rsidRDefault="00403012" w:rsidP="00403012">
            <w:pPr>
              <w:pStyle w:val="a3"/>
              <w:spacing w:line="276" w:lineRule="auto"/>
              <w:jc w:val="center"/>
              <w:rPr>
                <w:rFonts w:ascii="Times New Roman" w:hAnsi="Times New Roman" w:cs="Times New Roman"/>
                <w:sz w:val="28"/>
                <w:szCs w:val="28"/>
                <w:lang w:val="de-DE"/>
              </w:rPr>
            </w:pPr>
            <w:r w:rsidRPr="00D109C8">
              <w:rPr>
                <w:rFonts w:ascii="Times New Roman" w:hAnsi="Times New Roman" w:cs="Times New Roman"/>
                <w:sz w:val="28"/>
                <w:szCs w:val="28"/>
                <w:lang w:val="de-DE"/>
              </w:rPr>
              <w:t>572,440</w:t>
            </w:r>
          </w:p>
        </w:tc>
        <w:tc>
          <w:tcPr>
            <w:tcW w:w="1134" w:type="dxa"/>
          </w:tcPr>
          <w:p w:rsidR="00302D9E" w:rsidRPr="00D109C8" w:rsidRDefault="00403012" w:rsidP="00403012">
            <w:pPr>
              <w:pStyle w:val="a3"/>
              <w:spacing w:line="276" w:lineRule="auto"/>
              <w:jc w:val="center"/>
              <w:rPr>
                <w:rFonts w:ascii="Times New Roman" w:hAnsi="Times New Roman" w:cs="Times New Roman"/>
                <w:sz w:val="28"/>
                <w:szCs w:val="28"/>
                <w:lang w:val="de-DE"/>
              </w:rPr>
            </w:pPr>
            <w:r w:rsidRPr="00D109C8">
              <w:rPr>
                <w:rFonts w:ascii="Times New Roman" w:hAnsi="Times New Roman" w:cs="Times New Roman"/>
                <w:sz w:val="28"/>
                <w:szCs w:val="28"/>
                <w:lang w:val="de-DE"/>
              </w:rPr>
              <w:t>44 144,733</w:t>
            </w:r>
          </w:p>
        </w:tc>
      </w:tr>
      <w:tr w:rsidR="00403012" w:rsidRPr="00D109C8" w:rsidTr="009F5642">
        <w:tc>
          <w:tcPr>
            <w:tcW w:w="851" w:type="dxa"/>
          </w:tcPr>
          <w:p w:rsidR="00302D9E" w:rsidRPr="00D109C8" w:rsidRDefault="00403012" w:rsidP="00403012">
            <w:pPr>
              <w:pStyle w:val="a3"/>
              <w:spacing w:line="276" w:lineRule="auto"/>
              <w:jc w:val="center"/>
              <w:rPr>
                <w:rFonts w:ascii="Times New Roman" w:hAnsi="Times New Roman" w:cs="Times New Roman"/>
                <w:sz w:val="28"/>
                <w:szCs w:val="28"/>
                <w:lang w:val="de-DE"/>
              </w:rPr>
            </w:pPr>
            <w:r w:rsidRPr="00D109C8">
              <w:rPr>
                <w:rFonts w:ascii="Times New Roman" w:hAnsi="Times New Roman" w:cs="Times New Roman"/>
                <w:sz w:val="28"/>
                <w:szCs w:val="28"/>
                <w:lang w:val="de-DE"/>
              </w:rPr>
              <w:t>2018</w:t>
            </w:r>
          </w:p>
        </w:tc>
        <w:tc>
          <w:tcPr>
            <w:tcW w:w="1134" w:type="dxa"/>
          </w:tcPr>
          <w:p w:rsidR="00302D9E" w:rsidRPr="00D109C8" w:rsidRDefault="00302D9E" w:rsidP="00403012">
            <w:pPr>
              <w:pStyle w:val="a3"/>
              <w:spacing w:line="276" w:lineRule="auto"/>
              <w:jc w:val="center"/>
              <w:rPr>
                <w:rFonts w:ascii="Times New Roman" w:hAnsi="Times New Roman" w:cs="Times New Roman"/>
                <w:sz w:val="28"/>
                <w:szCs w:val="28"/>
                <w:lang w:val="de-DE"/>
              </w:rPr>
            </w:pPr>
          </w:p>
        </w:tc>
        <w:tc>
          <w:tcPr>
            <w:tcW w:w="851" w:type="dxa"/>
          </w:tcPr>
          <w:p w:rsidR="00302D9E" w:rsidRPr="00D109C8" w:rsidRDefault="00302D9E" w:rsidP="00403012">
            <w:pPr>
              <w:pStyle w:val="a3"/>
              <w:spacing w:line="276" w:lineRule="auto"/>
              <w:jc w:val="center"/>
              <w:rPr>
                <w:rFonts w:ascii="Times New Roman" w:hAnsi="Times New Roman" w:cs="Times New Roman"/>
                <w:sz w:val="28"/>
                <w:szCs w:val="28"/>
                <w:lang w:val="de-DE"/>
              </w:rPr>
            </w:pPr>
          </w:p>
        </w:tc>
        <w:tc>
          <w:tcPr>
            <w:tcW w:w="992" w:type="dxa"/>
          </w:tcPr>
          <w:p w:rsidR="00302D9E" w:rsidRPr="00D109C8" w:rsidRDefault="00302D9E" w:rsidP="00403012">
            <w:pPr>
              <w:pStyle w:val="a3"/>
              <w:spacing w:line="276" w:lineRule="auto"/>
              <w:jc w:val="center"/>
              <w:rPr>
                <w:rFonts w:ascii="Times New Roman" w:hAnsi="Times New Roman" w:cs="Times New Roman"/>
                <w:sz w:val="28"/>
                <w:szCs w:val="28"/>
                <w:lang w:val="de-DE"/>
              </w:rPr>
            </w:pPr>
          </w:p>
        </w:tc>
        <w:tc>
          <w:tcPr>
            <w:tcW w:w="1134" w:type="dxa"/>
          </w:tcPr>
          <w:p w:rsidR="00302D9E" w:rsidRPr="00D109C8" w:rsidRDefault="00403012" w:rsidP="00403012">
            <w:pPr>
              <w:pStyle w:val="a3"/>
              <w:spacing w:line="276" w:lineRule="auto"/>
              <w:jc w:val="center"/>
              <w:rPr>
                <w:rFonts w:ascii="Times New Roman" w:hAnsi="Times New Roman" w:cs="Times New Roman"/>
                <w:sz w:val="28"/>
                <w:szCs w:val="28"/>
                <w:lang w:val="de-DE"/>
              </w:rPr>
            </w:pPr>
            <w:r w:rsidRPr="00D109C8">
              <w:rPr>
                <w:rFonts w:ascii="Times New Roman" w:hAnsi="Times New Roman" w:cs="Times New Roman"/>
                <w:sz w:val="28"/>
                <w:szCs w:val="28"/>
                <w:lang w:val="de-DE"/>
              </w:rPr>
              <w:t>4,000</w:t>
            </w:r>
          </w:p>
        </w:tc>
        <w:tc>
          <w:tcPr>
            <w:tcW w:w="1397" w:type="dxa"/>
          </w:tcPr>
          <w:p w:rsidR="00302D9E" w:rsidRPr="00D109C8" w:rsidRDefault="00403012" w:rsidP="00403012">
            <w:pPr>
              <w:pStyle w:val="a3"/>
              <w:spacing w:line="276" w:lineRule="auto"/>
              <w:jc w:val="center"/>
              <w:rPr>
                <w:rFonts w:ascii="Times New Roman" w:hAnsi="Times New Roman" w:cs="Times New Roman"/>
                <w:sz w:val="28"/>
                <w:szCs w:val="28"/>
                <w:lang w:val="de-DE"/>
              </w:rPr>
            </w:pPr>
            <w:r w:rsidRPr="00D109C8">
              <w:rPr>
                <w:rFonts w:ascii="Times New Roman" w:hAnsi="Times New Roman" w:cs="Times New Roman"/>
                <w:sz w:val="28"/>
                <w:szCs w:val="28"/>
                <w:lang w:val="de-DE"/>
              </w:rPr>
              <w:t>1 184,257</w:t>
            </w:r>
          </w:p>
        </w:tc>
        <w:tc>
          <w:tcPr>
            <w:tcW w:w="1018" w:type="dxa"/>
          </w:tcPr>
          <w:p w:rsidR="00302D9E" w:rsidRPr="00D109C8" w:rsidRDefault="00403012" w:rsidP="00403012">
            <w:pPr>
              <w:pStyle w:val="a3"/>
              <w:spacing w:line="276" w:lineRule="auto"/>
              <w:jc w:val="center"/>
              <w:rPr>
                <w:rFonts w:ascii="Times New Roman" w:hAnsi="Times New Roman" w:cs="Times New Roman"/>
                <w:sz w:val="28"/>
                <w:szCs w:val="28"/>
                <w:lang w:val="de-DE"/>
              </w:rPr>
            </w:pPr>
            <w:r w:rsidRPr="00D109C8">
              <w:rPr>
                <w:rFonts w:ascii="Times New Roman" w:hAnsi="Times New Roman" w:cs="Times New Roman"/>
                <w:sz w:val="28"/>
                <w:szCs w:val="28"/>
                <w:lang w:val="de-DE"/>
              </w:rPr>
              <w:t>111,115</w:t>
            </w:r>
          </w:p>
        </w:tc>
        <w:tc>
          <w:tcPr>
            <w:tcW w:w="1554" w:type="dxa"/>
          </w:tcPr>
          <w:p w:rsidR="00302D9E" w:rsidRPr="00D109C8" w:rsidRDefault="00403012" w:rsidP="00403012">
            <w:pPr>
              <w:pStyle w:val="a3"/>
              <w:spacing w:line="276" w:lineRule="auto"/>
              <w:jc w:val="center"/>
              <w:rPr>
                <w:rFonts w:ascii="Times New Roman" w:hAnsi="Times New Roman" w:cs="Times New Roman"/>
                <w:sz w:val="28"/>
                <w:szCs w:val="28"/>
                <w:lang w:val="de-DE"/>
              </w:rPr>
            </w:pPr>
            <w:r w:rsidRPr="00D109C8">
              <w:rPr>
                <w:rFonts w:ascii="Times New Roman" w:hAnsi="Times New Roman" w:cs="Times New Roman"/>
                <w:sz w:val="28"/>
                <w:szCs w:val="28"/>
                <w:lang w:val="de-DE"/>
              </w:rPr>
              <w:t>571,820</w:t>
            </w:r>
          </w:p>
        </w:tc>
        <w:tc>
          <w:tcPr>
            <w:tcW w:w="1134" w:type="dxa"/>
          </w:tcPr>
          <w:p w:rsidR="00302D9E" w:rsidRPr="00D109C8" w:rsidRDefault="00403012" w:rsidP="00403012">
            <w:pPr>
              <w:pStyle w:val="a3"/>
              <w:spacing w:line="276" w:lineRule="auto"/>
              <w:jc w:val="center"/>
              <w:rPr>
                <w:rFonts w:ascii="Times New Roman" w:hAnsi="Times New Roman" w:cs="Times New Roman"/>
                <w:sz w:val="28"/>
                <w:szCs w:val="28"/>
                <w:lang w:val="de-DE"/>
              </w:rPr>
            </w:pPr>
            <w:r w:rsidRPr="00D109C8">
              <w:rPr>
                <w:rFonts w:ascii="Times New Roman" w:hAnsi="Times New Roman" w:cs="Times New Roman"/>
                <w:sz w:val="28"/>
                <w:szCs w:val="28"/>
                <w:lang w:val="de-DE"/>
              </w:rPr>
              <w:t>44 161,448</w:t>
            </w:r>
          </w:p>
        </w:tc>
      </w:tr>
      <w:tr w:rsidR="00403012" w:rsidRPr="00D109C8" w:rsidTr="009F5642">
        <w:tc>
          <w:tcPr>
            <w:tcW w:w="851" w:type="dxa"/>
          </w:tcPr>
          <w:p w:rsidR="00302D9E" w:rsidRPr="00D109C8" w:rsidRDefault="00403012" w:rsidP="00403012">
            <w:pPr>
              <w:pStyle w:val="a3"/>
              <w:spacing w:line="276" w:lineRule="auto"/>
              <w:jc w:val="center"/>
              <w:rPr>
                <w:rFonts w:ascii="Times New Roman" w:hAnsi="Times New Roman" w:cs="Times New Roman"/>
                <w:sz w:val="28"/>
                <w:szCs w:val="28"/>
                <w:lang w:val="de-DE"/>
              </w:rPr>
            </w:pPr>
            <w:r w:rsidRPr="00D109C8">
              <w:rPr>
                <w:rFonts w:ascii="Times New Roman" w:hAnsi="Times New Roman" w:cs="Times New Roman"/>
                <w:sz w:val="28"/>
                <w:szCs w:val="28"/>
                <w:lang w:val="de-DE"/>
              </w:rPr>
              <w:t>2019</w:t>
            </w:r>
          </w:p>
        </w:tc>
        <w:tc>
          <w:tcPr>
            <w:tcW w:w="1134" w:type="dxa"/>
          </w:tcPr>
          <w:p w:rsidR="00302D9E" w:rsidRPr="00D109C8" w:rsidRDefault="00302D9E" w:rsidP="00403012">
            <w:pPr>
              <w:pStyle w:val="a3"/>
              <w:spacing w:line="276" w:lineRule="auto"/>
              <w:jc w:val="center"/>
              <w:rPr>
                <w:rFonts w:ascii="Times New Roman" w:hAnsi="Times New Roman" w:cs="Times New Roman"/>
                <w:sz w:val="28"/>
                <w:szCs w:val="28"/>
                <w:lang w:val="de-DE"/>
              </w:rPr>
            </w:pPr>
          </w:p>
        </w:tc>
        <w:tc>
          <w:tcPr>
            <w:tcW w:w="851" w:type="dxa"/>
          </w:tcPr>
          <w:p w:rsidR="00302D9E" w:rsidRPr="00D109C8" w:rsidRDefault="00302D9E" w:rsidP="00403012">
            <w:pPr>
              <w:pStyle w:val="a3"/>
              <w:spacing w:line="276" w:lineRule="auto"/>
              <w:jc w:val="center"/>
              <w:rPr>
                <w:rFonts w:ascii="Times New Roman" w:hAnsi="Times New Roman" w:cs="Times New Roman"/>
                <w:sz w:val="28"/>
                <w:szCs w:val="28"/>
                <w:lang w:val="de-DE"/>
              </w:rPr>
            </w:pPr>
          </w:p>
        </w:tc>
        <w:tc>
          <w:tcPr>
            <w:tcW w:w="992" w:type="dxa"/>
          </w:tcPr>
          <w:p w:rsidR="00302D9E" w:rsidRPr="00D109C8" w:rsidRDefault="00302D9E" w:rsidP="00403012">
            <w:pPr>
              <w:pStyle w:val="a3"/>
              <w:spacing w:line="276" w:lineRule="auto"/>
              <w:jc w:val="center"/>
              <w:rPr>
                <w:rFonts w:ascii="Times New Roman" w:hAnsi="Times New Roman" w:cs="Times New Roman"/>
                <w:sz w:val="28"/>
                <w:szCs w:val="28"/>
                <w:lang w:val="de-DE"/>
              </w:rPr>
            </w:pPr>
          </w:p>
        </w:tc>
        <w:tc>
          <w:tcPr>
            <w:tcW w:w="1134" w:type="dxa"/>
          </w:tcPr>
          <w:p w:rsidR="00302D9E" w:rsidRPr="00D109C8" w:rsidRDefault="00403012" w:rsidP="00403012">
            <w:pPr>
              <w:pStyle w:val="a3"/>
              <w:spacing w:line="276" w:lineRule="auto"/>
              <w:jc w:val="center"/>
              <w:rPr>
                <w:rFonts w:ascii="Times New Roman" w:hAnsi="Times New Roman" w:cs="Times New Roman"/>
                <w:sz w:val="28"/>
                <w:szCs w:val="28"/>
                <w:lang w:val="de-DE"/>
              </w:rPr>
            </w:pPr>
            <w:r w:rsidRPr="00D109C8">
              <w:rPr>
                <w:rFonts w:ascii="Times New Roman" w:hAnsi="Times New Roman" w:cs="Times New Roman"/>
                <w:sz w:val="28"/>
                <w:szCs w:val="28"/>
                <w:lang w:val="de-DE"/>
              </w:rPr>
              <w:t>4,000</w:t>
            </w:r>
          </w:p>
        </w:tc>
        <w:tc>
          <w:tcPr>
            <w:tcW w:w="1397" w:type="dxa"/>
          </w:tcPr>
          <w:p w:rsidR="00302D9E" w:rsidRPr="00D109C8" w:rsidRDefault="00403012" w:rsidP="00403012">
            <w:pPr>
              <w:pStyle w:val="a3"/>
              <w:spacing w:line="276" w:lineRule="auto"/>
              <w:jc w:val="center"/>
              <w:rPr>
                <w:rFonts w:ascii="Times New Roman" w:hAnsi="Times New Roman" w:cs="Times New Roman"/>
                <w:sz w:val="28"/>
                <w:szCs w:val="28"/>
                <w:lang w:val="de-DE"/>
              </w:rPr>
            </w:pPr>
            <w:r w:rsidRPr="00D109C8">
              <w:rPr>
                <w:rFonts w:ascii="Times New Roman" w:hAnsi="Times New Roman" w:cs="Times New Roman"/>
                <w:sz w:val="28"/>
                <w:szCs w:val="28"/>
                <w:lang w:val="de-DE"/>
              </w:rPr>
              <w:t>1 131,292</w:t>
            </w:r>
          </w:p>
        </w:tc>
        <w:tc>
          <w:tcPr>
            <w:tcW w:w="1018" w:type="dxa"/>
          </w:tcPr>
          <w:p w:rsidR="00302D9E" w:rsidRPr="00D109C8" w:rsidRDefault="00403012" w:rsidP="00403012">
            <w:pPr>
              <w:pStyle w:val="a3"/>
              <w:spacing w:line="276" w:lineRule="auto"/>
              <w:jc w:val="center"/>
              <w:rPr>
                <w:rFonts w:ascii="Times New Roman" w:hAnsi="Times New Roman" w:cs="Times New Roman"/>
                <w:sz w:val="28"/>
                <w:szCs w:val="28"/>
                <w:lang w:val="de-DE"/>
              </w:rPr>
            </w:pPr>
            <w:r w:rsidRPr="00D109C8">
              <w:rPr>
                <w:rFonts w:ascii="Times New Roman" w:hAnsi="Times New Roman" w:cs="Times New Roman"/>
                <w:sz w:val="28"/>
                <w:szCs w:val="28"/>
                <w:lang w:val="de-DE"/>
              </w:rPr>
              <w:t>112,152</w:t>
            </w:r>
          </w:p>
        </w:tc>
        <w:tc>
          <w:tcPr>
            <w:tcW w:w="1554" w:type="dxa"/>
          </w:tcPr>
          <w:p w:rsidR="00302D9E" w:rsidRPr="00D109C8" w:rsidRDefault="00403012" w:rsidP="00403012">
            <w:pPr>
              <w:pStyle w:val="a3"/>
              <w:spacing w:line="276" w:lineRule="auto"/>
              <w:jc w:val="center"/>
              <w:rPr>
                <w:rFonts w:ascii="Times New Roman" w:hAnsi="Times New Roman" w:cs="Times New Roman"/>
                <w:sz w:val="28"/>
                <w:szCs w:val="28"/>
                <w:lang w:val="de-DE"/>
              </w:rPr>
            </w:pPr>
            <w:r w:rsidRPr="00D109C8">
              <w:rPr>
                <w:rFonts w:ascii="Times New Roman" w:hAnsi="Times New Roman" w:cs="Times New Roman"/>
                <w:sz w:val="28"/>
                <w:szCs w:val="28"/>
                <w:lang w:val="de-DE"/>
              </w:rPr>
              <w:t>571,158</w:t>
            </w:r>
          </w:p>
        </w:tc>
        <w:tc>
          <w:tcPr>
            <w:tcW w:w="1134" w:type="dxa"/>
          </w:tcPr>
          <w:p w:rsidR="00302D9E" w:rsidRPr="00D109C8" w:rsidRDefault="00403012" w:rsidP="00403012">
            <w:pPr>
              <w:pStyle w:val="a3"/>
              <w:spacing w:line="276" w:lineRule="auto"/>
              <w:jc w:val="center"/>
              <w:rPr>
                <w:rFonts w:ascii="Times New Roman" w:hAnsi="Times New Roman" w:cs="Times New Roman"/>
                <w:sz w:val="28"/>
                <w:szCs w:val="28"/>
                <w:lang w:val="de-DE"/>
              </w:rPr>
            </w:pPr>
            <w:r w:rsidRPr="00D109C8">
              <w:rPr>
                <w:rFonts w:ascii="Times New Roman" w:hAnsi="Times New Roman" w:cs="Times New Roman"/>
                <w:sz w:val="28"/>
                <w:szCs w:val="28"/>
                <w:lang w:val="de-DE"/>
              </w:rPr>
              <w:t>44 239,714</w:t>
            </w:r>
          </w:p>
        </w:tc>
      </w:tr>
      <w:tr w:rsidR="00403012" w:rsidRPr="00D109C8" w:rsidTr="009F5642">
        <w:tc>
          <w:tcPr>
            <w:tcW w:w="851" w:type="dxa"/>
          </w:tcPr>
          <w:p w:rsidR="00302D9E" w:rsidRPr="00D109C8" w:rsidRDefault="00403012" w:rsidP="00403012">
            <w:pPr>
              <w:pStyle w:val="a3"/>
              <w:spacing w:line="276" w:lineRule="auto"/>
              <w:jc w:val="center"/>
              <w:rPr>
                <w:rFonts w:ascii="Times New Roman" w:hAnsi="Times New Roman" w:cs="Times New Roman"/>
                <w:sz w:val="28"/>
                <w:szCs w:val="28"/>
                <w:lang w:val="de-DE"/>
              </w:rPr>
            </w:pPr>
            <w:r w:rsidRPr="00D109C8">
              <w:rPr>
                <w:rFonts w:ascii="Times New Roman" w:hAnsi="Times New Roman" w:cs="Times New Roman"/>
                <w:sz w:val="28"/>
                <w:szCs w:val="28"/>
                <w:lang w:val="de-DE"/>
              </w:rPr>
              <w:t>2020</w:t>
            </w:r>
          </w:p>
        </w:tc>
        <w:tc>
          <w:tcPr>
            <w:tcW w:w="1134" w:type="dxa"/>
          </w:tcPr>
          <w:p w:rsidR="00302D9E" w:rsidRPr="00D109C8" w:rsidRDefault="00302D9E" w:rsidP="00403012">
            <w:pPr>
              <w:pStyle w:val="a3"/>
              <w:spacing w:line="276" w:lineRule="auto"/>
              <w:jc w:val="center"/>
              <w:rPr>
                <w:rFonts w:ascii="Times New Roman" w:hAnsi="Times New Roman" w:cs="Times New Roman"/>
                <w:sz w:val="28"/>
                <w:szCs w:val="28"/>
                <w:lang w:val="de-DE"/>
              </w:rPr>
            </w:pPr>
          </w:p>
        </w:tc>
        <w:tc>
          <w:tcPr>
            <w:tcW w:w="851" w:type="dxa"/>
          </w:tcPr>
          <w:p w:rsidR="00302D9E" w:rsidRPr="00D109C8" w:rsidRDefault="00302D9E" w:rsidP="00403012">
            <w:pPr>
              <w:pStyle w:val="a3"/>
              <w:spacing w:line="276" w:lineRule="auto"/>
              <w:jc w:val="center"/>
              <w:rPr>
                <w:rFonts w:ascii="Times New Roman" w:hAnsi="Times New Roman" w:cs="Times New Roman"/>
                <w:sz w:val="28"/>
                <w:szCs w:val="28"/>
                <w:lang w:val="de-DE"/>
              </w:rPr>
            </w:pPr>
          </w:p>
        </w:tc>
        <w:tc>
          <w:tcPr>
            <w:tcW w:w="992" w:type="dxa"/>
          </w:tcPr>
          <w:p w:rsidR="00302D9E" w:rsidRPr="00D109C8" w:rsidRDefault="00302D9E" w:rsidP="00403012">
            <w:pPr>
              <w:pStyle w:val="a3"/>
              <w:spacing w:line="276" w:lineRule="auto"/>
              <w:jc w:val="center"/>
              <w:rPr>
                <w:rFonts w:ascii="Times New Roman" w:hAnsi="Times New Roman" w:cs="Times New Roman"/>
                <w:sz w:val="28"/>
                <w:szCs w:val="28"/>
                <w:lang w:val="de-DE"/>
              </w:rPr>
            </w:pPr>
          </w:p>
        </w:tc>
        <w:tc>
          <w:tcPr>
            <w:tcW w:w="1134" w:type="dxa"/>
          </w:tcPr>
          <w:p w:rsidR="00302D9E" w:rsidRPr="00D109C8" w:rsidRDefault="00403012" w:rsidP="00403012">
            <w:pPr>
              <w:pStyle w:val="a3"/>
              <w:spacing w:line="276" w:lineRule="auto"/>
              <w:jc w:val="center"/>
              <w:rPr>
                <w:rFonts w:ascii="Times New Roman" w:hAnsi="Times New Roman" w:cs="Times New Roman"/>
                <w:sz w:val="28"/>
                <w:szCs w:val="28"/>
                <w:lang w:val="de-DE"/>
              </w:rPr>
            </w:pPr>
            <w:r w:rsidRPr="00D109C8">
              <w:rPr>
                <w:rFonts w:ascii="Times New Roman" w:hAnsi="Times New Roman" w:cs="Times New Roman"/>
                <w:sz w:val="28"/>
                <w:szCs w:val="28"/>
                <w:lang w:val="de-DE"/>
              </w:rPr>
              <w:t>4,000</w:t>
            </w:r>
          </w:p>
        </w:tc>
        <w:tc>
          <w:tcPr>
            <w:tcW w:w="1397" w:type="dxa"/>
          </w:tcPr>
          <w:p w:rsidR="00302D9E" w:rsidRPr="00D109C8" w:rsidRDefault="00403012" w:rsidP="00403012">
            <w:pPr>
              <w:pStyle w:val="a3"/>
              <w:spacing w:line="276" w:lineRule="auto"/>
              <w:jc w:val="center"/>
              <w:rPr>
                <w:rFonts w:ascii="Times New Roman" w:hAnsi="Times New Roman" w:cs="Times New Roman"/>
                <w:sz w:val="28"/>
                <w:szCs w:val="28"/>
                <w:lang w:val="de-DE"/>
              </w:rPr>
            </w:pPr>
            <w:r w:rsidRPr="00D109C8">
              <w:rPr>
                <w:rFonts w:ascii="Times New Roman" w:hAnsi="Times New Roman" w:cs="Times New Roman"/>
                <w:sz w:val="28"/>
                <w:szCs w:val="28"/>
                <w:lang w:val="de-DE"/>
              </w:rPr>
              <w:t>1 132,133</w:t>
            </w:r>
          </w:p>
        </w:tc>
        <w:tc>
          <w:tcPr>
            <w:tcW w:w="1018" w:type="dxa"/>
          </w:tcPr>
          <w:p w:rsidR="00302D9E" w:rsidRPr="00D109C8" w:rsidRDefault="00403012" w:rsidP="00403012">
            <w:pPr>
              <w:pStyle w:val="a3"/>
              <w:spacing w:line="276" w:lineRule="auto"/>
              <w:jc w:val="center"/>
              <w:rPr>
                <w:rFonts w:ascii="Times New Roman" w:hAnsi="Times New Roman" w:cs="Times New Roman"/>
                <w:sz w:val="28"/>
                <w:szCs w:val="28"/>
                <w:lang w:val="de-DE"/>
              </w:rPr>
            </w:pPr>
            <w:r w:rsidRPr="00D109C8">
              <w:rPr>
                <w:rFonts w:ascii="Times New Roman" w:hAnsi="Times New Roman" w:cs="Times New Roman"/>
                <w:sz w:val="28"/>
                <w:szCs w:val="28"/>
                <w:lang w:val="de-DE"/>
              </w:rPr>
              <w:t>112,685</w:t>
            </w:r>
          </w:p>
        </w:tc>
        <w:tc>
          <w:tcPr>
            <w:tcW w:w="1554" w:type="dxa"/>
          </w:tcPr>
          <w:p w:rsidR="00302D9E" w:rsidRPr="00D109C8" w:rsidRDefault="00403012" w:rsidP="00403012">
            <w:pPr>
              <w:pStyle w:val="a3"/>
              <w:spacing w:line="276" w:lineRule="auto"/>
              <w:jc w:val="center"/>
              <w:rPr>
                <w:rFonts w:ascii="Times New Roman" w:hAnsi="Times New Roman" w:cs="Times New Roman"/>
                <w:sz w:val="28"/>
                <w:szCs w:val="28"/>
                <w:lang w:val="de-DE"/>
              </w:rPr>
            </w:pPr>
            <w:r w:rsidRPr="00D109C8">
              <w:rPr>
                <w:rFonts w:ascii="Times New Roman" w:hAnsi="Times New Roman" w:cs="Times New Roman"/>
                <w:sz w:val="28"/>
                <w:szCs w:val="28"/>
                <w:lang w:val="de-DE"/>
              </w:rPr>
              <w:t>570,356</w:t>
            </w:r>
          </w:p>
        </w:tc>
        <w:tc>
          <w:tcPr>
            <w:tcW w:w="1134" w:type="dxa"/>
          </w:tcPr>
          <w:p w:rsidR="00302D9E" w:rsidRPr="00D109C8" w:rsidRDefault="00403012" w:rsidP="00403012">
            <w:pPr>
              <w:pStyle w:val="a3"/>
              <w:spacing w:line="276" w:lineRule="auto"/>
              <w:jc w:val="center"/>
              <w:rPr>
                <w:rFonts w:ascii="Times New Roman" w:hAnsi="Times New Roman" w:cs="Times New Roman"/>
                <w:sz w:val="28"/>
                <w:szCs w:val="28"/>
                <w:lang w:val="de-DE"/>
              </w:rPr>
            </w:pPr>
            <w:r w:rsidRPr="00D109C8">
              <w:rPr>
                <w:rFonts w:ascii="Times New Roman" w:hAnsi="Times New Roman" w:cs="Times New Roman"/>
                <w:sz w:val="28"/>
                <w:szCs w:val="28"/>
                <w:lang w:val="de-DE"/>
              </w:rPr>
              <w:t>44 262,538</w:t>
            </w:r>
          </w:p>
        </w:tc>
      </w:tr>
    </w:tbl>
    <w:p w:rsidR="003F56F8" w:rsidRPr="00D109C8" w:rsidRDefault="003F56F8" w:rsidP="00302D9E">
      <w:pPr>
        <w:pStyle w:val="a3"/>
        <w:spacing w:line="360" w:lineRule="auto"/>
        <w:ind w:left="720"/>
        <w:jc w:val="center"/>
        <w:rPr>
          <w:rFonts w:ascii="Times New Roman" w:hAnsi="Times New Roman" w:cs="Times New Roman"/>
          <w:sz w:val="28"/>
          <w:szCs w:val="28"/>
          <w:lang w:val="de-DE"/>
        </w:rPr>
      </w:pPr>
    </w:p>
    <w:p w:rsidR="003F56F8" w:rsidRPr="00D109C8" w:rsidRDefault="003F56F8">
      <w:pPr>
        <w:rPr>
          <w:rFonts w:ascii="Times New Roman" w:hAnsi="Times New Roman" w:cs="Times New Roman"/>
          <w:sz w:val="28"/>
          <w:szCs w:val="28"/>
          <w:lang w:val="de-DE"/>
        </w:rPr>
      </w:pPr>
      <w:r w:rsidRPr="00D109C8">
        <w:rPr>
          <w:rFonts w:ascii="Times New Roman" w:hAnsi="Times New Roman" w:cs="Times New Roman"/>
          <w:sz w:val="28"/>
          <w:szCs w:val="28"/>
          <w:lang w:val="de-DE"/>
        </w:rPr>
        <w:br w:type="page"/>
      </w:r>
    </w:p>
    <w:p w:rsidR="003F56F8" w:rsidRPr="00D109C8" w:rsidRDefault="003F56F8" w:rsidP="003F56F8">
      <w:pPr>
        <w:pStyle w:val="a3"/>
        <w:spacing w:line="360" w:lineRule="auto"/>
        <w:ind w:firstLine="709"/>
        <w:jc w:val="both"/>
        <w:rPr>
          <w:rFonts w:ascii="Times New Roman" w:hAnsi="Times New Roman" w:cs="Times New Roman"/>
          <w:sz w:val="28"/>
          <w:szCs w:val="28"/>
          <w:lang w:val="de-DE"/>
        </w:rPr>
      </w:pPr>
      <w:r w:rsidRPr="00D109C8">
        <w:rPr>
          <w:rFonts w:ascii="Times New Roman" w:hAnsi="Times New Roman" w:cs="Times New Roman"/>
          <w:sz w:val="28"/>
          <w:szCs w:val="28"/>
          <w:lang w:val="de-DE"/>
        </w:rPr>
        <w:lastRenderedPageBreak/>
        <w:t xml:space="preserve">DURCHFÜHRUNGSVERORDNUNG (EU) 2015/142 DER KOMMISSION </w:t>
      </w:r>
    </w:p>
    <w:p w:rsidR="003F56F8" w:rsidRPr="00D109C8" w:rsidRDefault="003F56F8" w:rsidP="003F56F8">
      <w:pPr>
        <w:pStyle w:val="a3"/>
        <w:spacing w:line="360" w:lineRule="auto"/>
        <w:ind w:firstLine="709"/>
        <w:jc w:val="both"/>
        <w:rPr>
          <w:rFonts w:ascii="Times New Roman" w:hAnsi="Times New Roman" w:cs="Times New Roman"/>
          <w:sz w:val="28"/>
          <w:szCs w:val="28"/>
          <w:lang w:val="de-DE"/>
        </w:rPr>
      </w:pPr>
      <w:r w:rsidRPr="00D109C8">
        <w:rPr>
          <w:rFonts w:ascii="Times New Roman" w:hAnsi="Times New Roman" w:cs="Times New Roman"/>
          <w:sz w:val="28"/>
          <w:szCs w:val="28"/>
          <w:lang w:val="de-DE"/>
        </w:rPr>
        <w:t>vom 29. Januar 2015</w:t>
      </w:r>
    </w:p>
    <w:p w:rsidR="003F56F8" w:rsidRPr="00D109C8" w:rsidRDefault="003F56F8" w:rsidP="003F56F8">
      <w:pPr>
        <w:pStyle w:val="a3"/>
        <w:spacing w:line="360" w:lineRule="auto"/>
        <w:ind w:firstLine="709"/>
        <w:jc w:val="both"/>
        <w:rPr>
          <w:rFonts w:ascii="Times New Roman" w:hAnsi="Times New Roman" w:cs="Times New Roman"/>
          <w:sz w:val="28"/>
          <w:szCs w:val="28"/>
          <w:lang w:val="de-DE"/>
        </w:rPr>
      </w:pPr>
      <w:r w:rsidRPr="00D109C8">
        <w:rPr>
          <w:rFonts w:ascii="Times New Roman" w:hAnsi="Times New Roman" w:cs="Times New Roman"/>
          <w:sz w:val="28"/>
          <w:szCs w:val="28"/>
          <w:lang w:val="de-DE"/>
        </w:rPr>
        <w:t xml:space="preserve"> zur Festlegung pauschaler Einfuhrwerte für die Bestimmung der für bestimmtes Obst und Gemüse geltenden Einfuhrpreise</w:t>
      </w:r>
    </w:p>
    <w:p w:rsidR="003F56F8" w:rsidRPr="00D109C8" w:rsidRDefault="003F56F8" w:rsidP="003F56F8">
      <w:pPr>
        <w:pStyle w:val="a3"/>
        <w:spacing w:line="360" w:lineRule="auto"/>
        <w:ind w:firstLine="709"/>
        <w:jc w:val="both"/>
        <w:rPr>
          <w:rFonts w:ascii="Times New Roman" w:hAnsi="Times New Roman" w:cs="Times New Roman"/>
          <w:sz w:val="28"/>
          <w:szCs w:val="28"/>
          <w:lang w:val="de-DE"/>
        </w:rPr>
      </w:pPr>
    </w:p>
    <w:p w:rsidR="003F56F8" w:rsidRPr="00D109C8" w:rsidRDefault="003F56F8" w:rsidP="003F56F8">
      <w:pPr>
        <w:pStyle w:val="a3"/>
        <w:spacing w:line="360" w:lineRule="auto"/>
        <w:ind w:firstLine="709"/>
        <w:jc w:val="both"/>
        <w:rPr>
          <w:rFonts w:ascii="Times New Roman" w:hAnsi="Times New Roman" w:cs="Times New Roman"/>
          <w:sz w:val="28"/>
          <w:szCs w:val="28"/>
          <w:lang w:val="de-DE"/>
        </w:rPr>
      </w:pPr>
      <w:r w:rsidRPr="00D109C8">
        <w:rPr>
          <w:rFonts w:ascii="Times New Roman" w:hAnsi="Times New Roman" w:cs="Times New Roman"/>
          <w:sz w:val="28"/>
          <w:szCs w:val="28"/>
          <w:lang w:val="de-DE"/>
        </w:rPr>
        <w:t xml:space="preserve"> DIE EUROPÄISCHE KOMMISSION —</w:t>
      </w:r>
    </w:p>
    <w:p w:rsidR="003F56F8" w:rsidRPr="00D109C8" w:rsidRDefault="003F56F8" w:rsidP="003F56F8">
      <w:pPr>
        <w:pStyle w:val="a3"/>
        <w:spacing w:line="360" w:lineRule="auto"/>
        <w:ind w:firstLine="709"/>
        <w:jc w:val="both"/>
        <w:rPr>
          <w:rFonts w:ascii="Times New Roman" w:hAnsi="Times New Roman" w:cs="Times New Roman"/>
          <w:sz w:val="28"/>
          <w:szCs w:val="28"/>
          <w:lang w:val="de-DE"/>
        </w:rPr>
      </w:pPr>
      <w:r w:rsidRPr="00D109C8">
        <w:rPr>
          <w:rFonts w:ascii="Times New Roman" w:hAnsi="Times New Roman" w:cs="Times New Roman"/>
          <w:sz w:val="28"/>
          <w:szCs w:val="28"/>
          <w:lang w:val="de-DE"/>
        </w:rPr>
        <w:t xml:space="preserve"> gestützt auf den Vertrag über die Arbeitsweise der Europäischen Union, </w:t>
      </w:r>
    </w:p>
    <w:p w:rsidR="003F56F8" w:rsidRPr="00D109C8" w:rsidRDefault="003F56F8" w:rsidP="003F56F8">
      <w:pPr>
        <w:pStyle w:val="a3"/>
        <w:spacing w:line="360" w:lineRule="auto"/>
        <w:ind w:firstLine="709"/>
        <w:jc w:val="both"/>
        <w:rPr>
          <w:rFonts w:ascii="Times New Roman" w:hAnsi="Times New Roman" w:cs="Times New Roman"/>
          <w:sz w:val="28"/>
          <w:szCs w:val="28"/>
          <w:lang w:val="de-DE"/>
        </w:rPr>
      </w:pPr>
      <w:r w:rsidRPr="00D109C8">
        <w:rPr>
          <w:rFonts w:ascii="Times New Roman" w:hAnsi="Times New Roman" w:cs="Times New Roman"/>
          <w:sz w:val="28"/>
          <w:szCs w:val="28"/>
          <w:lang w:val="de-DE"/>
        </w:rPr>
        <w:t xml:space="preserve">gestützt auf die Verordnung (EU) Nr. 1308/2013 des Europäischen Parlaments und des Rates vom 17. Dezember 2013 über eine gemeinsame Marktorganisation für landwirtschaftliche Erzeugnisse und zur Aufhebung der Verordnungen (EWG) Nr. 922/72, (EWG) Nr. 234/79, (EG) Nr. 1037/2001 und (EG) Nr. 1234/2007, </w:t>
      </w:r>
    </w:p>
    <w:p w:rsidR="003F56F8" w:rsidRPr="00D109C8" w:rsidRDefault="003F56F8" w:rsidP="003F56F8">
      <w:pPr>
        <w:pStyle w:val="a3"/>
        <w:spacing w:line="360" w:lineRule="auto"/>
        <w:ind w:firstLine="709"/>
        <w:jc w:val="both"/>
        <w:rPr>
          <w:rFonts w:ascii="Times New Roman" w:hAnsi="Times New Roman" w:cs="Times New Roman"/>
          <w:sz w:val="28"/>
          <w:szCs w:val="28"/>
          <w:lang w:val="de-DE"/>
        </w:rPr>
      </w:pPr>
      <w:r w:rsidRPr="00D109C8">
        <w:rPr>
          <w:rFonts w:ascii="Times New Roman" w:hAnsi="Times New Roman" w:cs="Times New Roman"/>
          <w:sz w:val="28"/>
          <w:szCs w:val="28"/>
          <w:lang w:val="de-DE"/>
        </w:rPr>
        <w:t>gestützt auf die Durchführungsverordnung (EU) Nr. 543/2011 der Kommission vom 7. Juni 2011 mit Durchführungsbestimmungen zur Verordnung (EG) Nr. 1234/2007 des Rates für die Sektoren Obst und Gemüse und Verarbeitungserzeugnisse aus Obst und Gemüse, insbesondere auf Artikel 136 Absatz 1,</w:t>
      </w:r>
    </w:p>
    <w:p w:rsidR="003F56F8" w:rsidRPr="00D109C8" w:rsidRDefault="003F56F8" w:rsidP="003F56F8">
      <w:pPr>
        <w:pStyle w:val="a3"/>
        <w:spacing w:line="360" w:lineRule="auto"/>
        <w:ind w:firstLine="709"/>
        <w:jc w:val="both"/>
        <w:rPr>
          <w:rFonts w:ascii="Times New Roman" w:hAnsi="Times New Roman" w:cs="Times New Roman"/>
          <w:sz w:val="28"/>
          <w:szCs w:val="28"/>
          <w:lang w:val="de-DE"/>
        </w:rPr>
      </w:pPr>
      <w:r w:rsidRPr="00D109C8">
        <w:rPr>
          <w:rFonts w:ascii="Times New Roman" w:hAnsi="Times New Roman" w:cs="Times New Roman"/>
          <w:sz w:val="28"/>
          <w:szCs w:val="28"/>
          <w:lang w:val="de-DE"/>
        </w:rPr>
        <w:t xml:space="preserve"> in Erwägung nachstehender Gründe: </w:t>
      </w:r>
    </w:p>
    <w:p w:rsidR="003F56F8" w:rsidRPr="00D109C8" w:rsidRDefault="003F56F8" w:rsidP="003F56F8">
      <w:pPr>
        <w:pStyle w:val="a3"/>
        <w:spacing w:line="360" w:lineRule="auto"/>
        <w:ind w:firstLine="709"/>
        <w:jc w:val="both"/>
        <w:rPr>
          <w:rFonts w:ascii="Times New Roman" w:hAnsi="Times New Roman" w:cs="Times New Roman"/>
          <w:sz w:val="28"/>
          <w:szCs w:val="28"/>
          <w:lang w:val="de-DE"/>
        </w:rPr>
      </w:pPr>
      <w:r w:rsidRPr="00D109C8">
        <w:rPr>
          <w:rFonts w:ascii="Times New Roman" w:hAnsi="Times New Roman" w:cs="Times New Roman"/>
          <w:sz w:val="28"/>
          <w:szCs w:val="28"/>
          <w:lang w:val="de-DE"/>
        </w:rPr>
        <w:t xml:space="preserve">(1) Die in Anwendung der Ergebnisse der multilateralen Handelsverhandlungen der Uruguay-Runde von der Kommission festzulegenden, zur Bestimmung der pauschalen Einfuhrwerte zu berücksichtigenden Kriterien sind in der Durchführungsverordnung (EU) Nr. 543/2011 für die in ihrem Anhang XVI Teil A aufgeführten Erzeugnisse und Zeiträume festgelegt. </w:t>
      </w:r>
    </w:p>
    <w:p w:rsidR="003F56F8" w:rsidRPr="00D109C8" w:rsidRDefault="003F56F8" w:rsidP="003F56F8">
      <w:pPr>
        <w:pStyle w:val="a3"/>
        <w:spacing w:line="360" w:lineRule="auto"/>
        <w:ind w:firstLine="709"/>
        <w:jc w:val="both"/>
        <w:rPr>
          <w:rFonts w:ascii="Times New Roman" w:hAnsi="Times New Roman" w:cs="Times New Roman"/>
          <w:sz w:val="28"/>
          <w:szCs w:val="28"/>
          <w:lang w:val="de-DE"/>
        </w:rPr>
      </w:pPr>
      <w:r w:rsidRPr="00D109C8">
        <w:rPr>
          <w:rFonts w:ascii="Times New Roman" w:hAnsi="Times New Roman" w:cs="Times New Roman"/>
          <w:sz w:val="28"/>
          <w:szCs w:val="28"/>
          <w:lang w:val="de-DE"/>
        </w:rPr>
        <w:t xml:space="preserve">(2) Gemäß Artikel 136 Absatz 1 der Durchführungsverordnung (EU) Nr. 543/2011 wird der pauschale Einfuhrwert an jedem Arbeitstag unter Berücksichtigung variabler Tageswerte berechnet. Die vorliegende Verordnung sollte daher am Tag ihrer Veröffentlichung im Amtsblatt der Europäischen Union in Kraft treten — </w:t>
      </w:r>
    </w:p>
    <w:p w:rsidR="003F56F8" w:rsidRPr="00D109C8" w:rsidRDefault="003F56F8" w:rsidP="003F56F8">
      <w:pPr>
        <w:pStyle w:val="a3"/>
        <w:spacing w:line="360" w:lineRule="auto"/>
        <w:ind w:firstLine="709"/>
        <w:jc w:val="both"/>
        <w:rPr>
          <w:rFonts w:ascii="Times New Roman" w:hAnsi="Times New Roman" w:cs="Times New Roman"/>
          <w:sz w:val="28"/>
          <w:szCs w:val="28"/>
          <w:lang w:val="de-DE"/>
        </w:rPr>
      </w:pPr>
    </w:p>
    <w:p w:rsidR="003F56F8" w:rsidRPr="00D109C8" w:rsidRDefault="003F56F8" w:rsidP="003F56F8">
      <w:pPr>
        <w:pStyle w:val="a3"/>
        <w:spacing w:line="360" w:lineRule="auto"/>
        <w:ind w:firstLine="709"/>
        <w:jc w:val="both"/>
        <w:rPr>
          <w:rFonts w:ascii="Times New Roman" w:hAnsi="Times New Roman" w:cs="Times New Roman"/>
          <w:sz w:val="28"/>
          <w:szCs w:val="28"/>
          <w:lang w:val="de-DE"/>
        </w:rPr>
      </w:pPr>
      <w:r w:rsidRPr="00D109C8">
        <w:rPr>
          <w:rFonts w:ascii="Times New Roman" w:hAnsi="Times New Roman" w:cs="Times New Roman"/>
          <w:sz w:val="28"/>
          <w:szCs w:val="28"/>
          <w:lang w:val="de-DE"/>
        </w:rPr>
        <w:t xml:space="preserve">HAT FOLGENDE VERORDNUNG ERLASSEN: </w:t>
      </w:r>
    </w:p>
    <w:p w:rsidR="003F56F8" w:rsidRPr="00D109C8" w:rsidRDefault="003F56F8" w:rsidP="003F56F8">
      <w:pPr>
        <w:pStyle w:val="a3"/>
        <w:spacing w:line="360" w:lineRule="auto"/>
        <w:ind w:firstLine="709"/>
        <w:jc w:val="center"/>
        <w:rPr>
          <w:rFonts w:ascii="Times New Roman" w:hAnsi="Times New Roman" w:cs="Times New Roman"/>
          <w:sz w:val="28"/>
          <w:szCs w:val="28"/>
          <w:lang w:val="de-DE"/>
        </w:rPr>
      </w:pPr>
      <w:r w:rsidRPr="00D109C8">
        <w:rPr>
          <w:rFonts w:ascii="Times New Roman" w:hAnsi="Times New Roman" w:cs="Times New Roman"/>
          <w:sz w:val="28"/>
          <w:szCs w:val="28"/>
          <w:lang w:val="de-DE"/>
        </w:rPr>
        <w:t>Artikel 1</w:t>
      </w:r>
    </w:p>
    <w:p w:rsidR="003F56F8" w:rsidRPr="00D109C8" w:rsidRDefault="003F56F8" w:rsidP="003F56F8">
      <w:pPr>
        <w:pStyle w:val="a3"/>
        <w:spacing w:line="360" w:lineRule="auto"/>
        <w:ind w:firstLine="709"/>
        <w:jc w:val="both"/>
        <w:rPr>
          <w:rFonts w:ascii="Times New Roman" w:hAnsi="Times New Roman" w:cs="Times New Roman"/>
          <w:sz w:val="28"/>
          <w:szCs w:val="28"/>
          <w:lang w:val="de-DE"/>
        </w:rPr>
      </w:pPr>
      <w:r w:rsidRPr="00D109C8">
        <w:rPr>
          <w:rFonts w:ascii="Times New Roman" w:hAnsi="Times New Roman" w:cs="Times New Roman"/>
          <w:sz w:val="28"/>
          <w:szCs w:val="28"/>
          <w:lang w:val="de-DE"/>
        </w:rPr>
        <w:lastRenderedPageBreak/>
        <w:t>Die in Artikel 136 der Durchführungsverordnung (EU) Nr. 543/2011 genannten pauschalen Einfuhrwerte sind im Anhang der vorliegenden Verordnung festgesetzt.</w:t>
      </w:r>
    </w:p>
    <w:p w:rsidR="003F56F8" w:rsidRPr="00D109C8" w:rsidRDefault="003F56F8" w:rsidP="003F56F8">
      <w:pPr>
        <w:pStyle w:val="a3"/>
        <w:spacing w:line="360" w:lineRule="auto"/>
        <w:ind w:firstLine="709"/>
        <w:jc w:val="both"/>
        <w:rPr>
          <w:rFonts w:ascii="Times New Roman" w:hAnsi="Times New Roman" w:cs="Times New Roman"/>
          <w:sz w:val="28"/>
          <w:szCs w:val="28"/>
          <w:lang w:val="de-DE"/>
        </w:rPr>
      </w:pPr>
    </w:p>
    <w:p w:rsidR="003F56F8" w:rsidRPr="00D109C8" w:rsidRDefault="003F56F8" w:rsidP="003F56F8">
      <w:pPr>
        <w:pStyle w:val="a3"/>
        <w:spacing w:line="360" w:lineRule="auto"/>
        <w:ind w:firstLine="709"/>
        <w:jc w:val="center"/>
        <w:rPr>
          <w:rFonts w:ascii="Times New Roman" w:hAnsi="Times New Roman" w:cs="Times New Roman"/>
          <w:sz w:val="28"/>
          <w:szCs w:val="28"/>
          <w:lang w:val="de-DE"/>
        </w:rPr>
      </w:pPr>
      <w:r w:rsidRPr="00D109C8">
        <w:rPr>
          <w:rFonts w:ascii="Times New Roman" w:hAnsi="Times New Roman" w:cs="Times New Roman"/>
          <w:sz w:val="28"/>
          <w:szCs w:val="28"/>
          <w:lang w:val="de-DE"/>
        </w:rPr>
        <w:t>Artikel 2</w:t>
      </w:r>
    </w:p>
    <w:p w:rsidR="003F56F8" w:rsidRPr="00D109C8" w:rsidRDefault="003F56F8" w:rsidP="003F56F8">
      <w:pPr>
        <w:pStyle w:val="a3"/>
        <w:spacing w:line="360" w:lineRule="auto"/>
        <w:ind w:firstLine="709"/>
        <w:jc w:val="both"/>
        <w:rPr>
          <w:rFonts w:ascii="Times New Roman" w:hAnsi="Times New Roman" w:cs="Times New Roman"/>
          <w:sz w:val="28"/>
          <w:szCs w:val="28"/>
          <w:lang w:val="de-DE"/>
        </w:rPr>
      </w:pPr>
      <w:r w:rsidRPr="00D109C8">
        <w:rPr>
          <w:rFonts w:ascii="Times New Roman" w:hAnsi="Times New Roman" w:cs="Times New Roman"/>
          <w:sz w:val="28"/>
          <w:szCs w:val="28"/>
          <w:lang w:val="de-DE"/>
        </w:rPr>
        <w:t xml:space="preserve">Diese Verordnung tritt am Tag ihrer Veröffentlichung im Amtsblatt der Europäischen Union in Kraft. </w:t>
      </w:r>
    </w:p>
    <w:p w:rsidR="003F56F8" w:rsidRPr="00D109C8" w:rsidRDefault="003F56F8" w:rsidP="003F56F8">
      <w:pPr>
        <w:pStyle w:val="a3"/>
        <w:spacing w:line="360" w:lineRule="auto"/>
        <w:ind w:firstLine="709"/>
        <w:jc w:val="both"/>
        <w:rPr>
          <w:rFonts w:ascii="Times New Roman" w:hAnsi="Times New Roman" w:cs="Times New Roman"/>
          <w:sz w:val="28"/>
          <w:szCs w:val="28"/>
          <w:lang w:val="de-DE"/>
        </w:rPr>
      </w:pPr>
      <w:r w:rsidRPr="00D109C8">
        <w:rPr>
          <w:rFonts w:ascii="Times New Roman" w:hAnsi="Times New Roman" w:cs="Times New Roman"/>
          <w:sz w:val="28"/>
          <w:szCs w:val="28"/>
          <w:lang w:val="de-DE"/>
        </w:rPr>
        <w:t>Diese Verordnung ist in allen ihren Teilen verbindlich und gilt unmittelbar in jedem Mitgliedstaat.</w:t>
      </w:r>
    </w:p>
    <w:p w:rsidR="003F56F8" w:rsidRPr="00D109C8" w:rsidRDefault="003F56F8" w:rsidP="003F56F8">
      <w:pPr>
        <w:pStyle w:val="a3"/>
        <w:spacing w:line="360" w:lineRule="auto"/>
        <w:ind w:firstLine="709"/>
        <w:jc w:val="both"/>
        <w:rPr>
          <w:rFonts w:ascii="Times New Roman" w:hAnsi="Times New Roman" w:cs="Times New Roman"/>
          <w:sz w:val="28"/>
          <w:szCs w:val="28"/>
          <w:lang w:val="de-DE"/>
        </w:rPr>
      </w:pPr>
      <w:r w:rsidRPr="00D109C8">
        <w:rPr>
          <w:rFonts w:ascii="Times New Roman" w:hAnsi="Times New Roman" w:cs="Times New Roman"/>
          <w:sz w:val="28"/>
          <w:szCs w:val="28"/>
          <w:lang w:val="de-DE"/>
        </w:rPr>
        <w:t xml:space="preserve"> Brüssel, den 29. Januar 2015</w:t>
      </w:r>
    </w:p>
    <w:p w:rsidR="003F56F8" w:rsidRPr="00D109C8" w:rsidRDefault="003F56F8" w:rsidP="003F56F8">
      <w:pPr>
        <w:pStyle w:val="a3"/>
        <w:spacing w:line="360" w:lineRule="auto"/>
        <w:ind w:firstLine="709"/>
        <w:jc w:val="both"/>
        <w:rPr>
          <w:rFonts w:ascii="Times New Roman" w:hAnsi="Times New Roman" w:cs="Times New Roman"/>
          <w:sz w:val="28"/>
          <w:szCs w:val="28"/>
          <w:lang w:val="de-DE"/>
        </w:rPr>
      </w:pPr>
    </w:p>
    <w:p w:rsidR="003F56F8" w:rsidRPr="00D109C8" w:rsidRDefault="003F56F8" w:rsidP="003F56F8">
      <w:pPr>
        <w:pStyle w:val="a3"/>
        <w:spacing w:line="360" w:lineRule="auto"/>
        <w:ind w:firstLine="709"/>
        <w:jc w:val="right"/>
        <w:rPr>
          <w:rFonts w:ascii="Times New Roman" w:hAnsi="Times New Roman" w:cs="Times New Roman"/>
          <w:i/>
          <w:sz w:val="28"/>
          <w:szCs w:val="28"/>
          <w:lang w:val="de-DE"/>
        </w:rPr>
      </w:pPr>
      <w:r w:rsidRPr="00D109C8">
        <w:rPr>
          <w:rFonts w:ascii="Times New Roman" w:hAnsi="Times New Roman" w:cs="Times New Roman"/>
          <w:i/>
          <w:sz w:val="28"/>
          <w:szCs w:val="28"/>
          <w:lang w:val="de-DE"/>
        </w:rPr>
        <w:t xml:space="preserve"> Für die Kommission, </w:t>
      </w:r>
    </w:p>
    <w:p w:rsidR="003F56F8" w:rsidRPr="00D109C8" w:rsidRDefault="003F56F8" w:rsidP="003F56F8">
      <w:pPr>
        <w:pStyle w:val="a3"/>
        <w:spacing w:line="360" w:lineRule="auto"/>
        <w:ind w:firstLine="709"/>
        <w:jc w:val="right"/>
        <w:rPr>
          <w:rFonts w:ascii="Times New Roman" w:hAnsi="Times New Roman" w:cs="Times New Roman"/>
          <w:i/>
          <w:sz w:val="28"/>
          <w:szCs w:val="28"/>
          <w:lang w:val="de-DE"/>
        </w:rPr>
      </w:pPr>
      <w:r w:rsidRPr="00D109C8">
        <w:rPr>
          <w:rFonts w:ascii="Times New Roman" w:hAnsi="Times New Roman" w:cs="Times New Roman"/>
          <w:i/>
          <w:sz w:val="28"/>
          <w:szCs w:val="28"/>
          <w:lang w:val="de-DE"/>
        </w:rPr>
        <w:t>im Namen des Präsidenten,</w:t>
      </w:r>
    </w:p>
    <w:p w:rsidR="003F56F8" w:rsidRPr="00D109C8" w:rsidRDefault="003F56F8" w:rsidP="003F56F8">
      <w:pPr>
        <w:pStyle w:val="a3"/>
        <w:spacing w:line="360" w:lineRule="auto"/>
        <w:ind w:firstLine="709"/>
        <w:jc w:val="right"/>
        <w:rPr>
          <w:rFonts w:ascii="Times New Roman" w:hAnsi="Times New Roman" w:cs="Times New Roman"/>
          <w:sz w:val="28"/>
          <w:szCs w:val="28"/>
          <w:lang w:val="de-DE"/>
        </w:rPr>
      </w:pPr>
      <w:r w:rsidRPr="00D109C8">
        <w:rPr>
          <w:rFonts w:ascii="Times New Roman" w:hAnsi="Times New Roman" w:cs="Times New Roman"/>
          <w:sz w:val="28"/>
          <w:szCs w:val="28"/>
          <w:lang w:val="de-DE"/>
        </w:rPr>
        <w:t xml:space="preserve"> Jerzy PLEWA</w:t>
      </w:r>
    </w:p>
    <w:p w:rsidR="00302D9E" w:rsidRDefault="003F56F8" w:rsidP="003F56F8">
      <w:pPr>
        <w:pStyle w:val="a3"/>
        <w:spacing w:line="360" w:lineRule="auto"/>
        <w:ind w:firstLine="709"/>
        <w:jc w:val="right"/>
        <w:rPr>
          <w:rFonts w:ascii="Times New Roman" w:hAnsi="Times New Roman" w:cs="Times New Roman"/>
          <w:i/>
          <w:sz w:val="28"/>
          <w:szCs w:val="28"/>
        </w:rPr>
      </w:pPr>
      <w:r w:rsidRPr="00D109C8">
        <w:rPr>
          <w:rFonts w:ascii="Times New Roman" w:hAnsi="Times New Roman" w:cs="Times New Roman"/>
          <w:i/>
          <w:sz w:val="28"/>
          <w:szCs w:val="28"/>
          <w:lang w:val="de-DE"/>
        </w:rPr>
        <w:t xml:space="preserve"> Generaldirektor für Landwirtschaft und ländliche Entwicklung</w:t>
      </w:r>
    </w:p>
    <w:p w:rsidR="00E8102B" w:rsidRDefault="00E8102B" w:rsidP="003F56F8">
      <w:pPr>
        <w:pStyle w:val="a3"/>
        <w:spacing w:line="360" w:lineRule="auto"/>
        <w:ind w:firstLine="709"/>
        <w:jc w:val="right"/>
        <w:rPr>
          <w:rFonts w:ascii="Times New Roman" w:hAnsi="Times New Roman" w:cs="Times New Roman"/>
          <w:i/>
          <w:sz w:val="28"/>
          <w:szCs w:val="28"/>
        </w:rPr>
      </w:pPr>
    </w:p>
    <w:p w:rsidR="00E8102B" w:rsidRDefault="00E8102B">
      <w:pPr>
        <w:rPr>
          <w:rFonts w:ascii="Times New Roman" w:hAnsi="Times New Roman" w:cs="Times New Roman"/>
          <w:i/>
          <w:sz w:val="28"/>
          <w:szCs w:val="28"/>
        </w:rPr>
      </w:pPr>
      <w:r>
        <w:rPr>
          <w:rFonts w:ascii="Times New Roman" w:hAnsi="Times New Roman" w:cs="Times New Roman"/>
          <w:i/>
          <w:sz w:val="28"/>
          <w:szCs w:val="28"/>
        </w:rPr>
        <w:br w:type="page"/>
      </w:r>
    </w:p>
    <w:p w:rsidR="00E8102B" w:rsidRPr="00A86A32" w:rsidRDefault="00E8102B" w:rsidP="00E8102B">
      <w:pPr>
        <w:pStyle w:val="a3"/>
        <w:spacing w:line="360" w:lineRule="auto"/>
        <w:ind w:firstLine="709"/>
        <w:jc w:val="center"/>
        <w:rPr>
          <w:rFonts w:ascii="Times New Roman" w:hAnsi="Times New Roman" w:cs="Times New Roman"/>
          <w:sz w:val="28"/>
          <w:szCs w:val="28"/>
        </w:rPr>
      </w:pPr>
      <w:r w:rsidRPr="00A86A32">
        <w:rPr>
          <w:rFonts w:ascii="Times New Roman" w:hAnsi="Times New Roman" w:cs="Times New Roman"/>
          <w:sz w:val="28"/>
          <w:szCs w:val="28"/>
        </w:rPr>
        <w:lastRenderedPageBreak/>
        <w:t>II</w:t>
      </w:r>
    </w:p>
    <w:p w:rsidR="00E8102B" w:rsidRPr="00A86A32" w:rsidRDefault="00E8102B" w:rsidP="00E8102B">
      <w:pPr>
        <w:pStyle w:val="a3"/>
        <w:spacing w:line="360" w:lineRule="auto"/>
        <w:ind w:firstLine="709"/>
        <w:jc w:val="center"/>
        <w:rPr>
          <w:rFonts w:ascii="Times New Roman" w:hAnsi="Times New Roman" w:cs="Times New Roman"/>
          <w:sz w:val="24"/>
          <w:szCs w:val="24"/>
        </w:rPr>
      </w:pPr>
      <w:r w:rsidRPr="00A86A32">
        <w:rPr>
          <w:rFonts w:ascii="Times New Roman" w:hAnsi="Times New Roman" w:cs="Times New Roman"/>
          <w:sz w:val="24"/>
          <w:szCs w:val="24"/>
        </w:rPr>
        <w:t>(</w:t>
      </w:r>
      <w:proofErr w:type="spellStart"/>
      <w:r w:rsidRPr="00A86A32">
        <w:rPr>
          <w:rFonts w:ascii="Times New Roman" w:hAnsi="Times New Roman" w:cs="Times New Roman"/>
          <w:sz w:val="24"/>
          <w:szCs w:val="24"/>
        </w:rPr>
        <w:t>Неправові</w:t>
      </w:r>
      <w:proofErr w:type="spellEnd"/>
      <w:r w:rsidRPr="00A86A32">
        <w:rPr>
          <w:rFonts w:ascii="Times New Roman" w:hAnsi="Times New Roman" w:cs="Times New Roman"/>
          <w:sz w:val="24"/>
          <w:szCs w:val="24"/>
        </w:rPr>
        <w:t xml:space="preserve"> акти)</w:t>
      </w:r>
    </w:p>
    <w:p w:rsidR="00E8102B" w:rsidRPr="00A86A32" w:rsidRDefault="00E8102B" w:rsidP="00E8102B">
      <w:pPr>
        <w:pStyle w:val="a3"/>
        <w:spacing w:line="360" w:lineRule="auto"/>
        <w:ind w:firstLine="709"/>
        <w:jc w:val="center"/>
        <w:rPr>
          <w:rFonts w:ascii="Times New Roman" w:hAnsi="Times New Roman" w:cs="Times New Roman"/>
          <w:sz w:val="24"/>
          <w:szCs w:val="24"/>
        </w:rPr>
      </w:pPr>
    </w:p>
    <w:p w:rsidR="00E8102B" w:rsidRPr="00A86A32" w:rsidRDefault="00E8102B" w:rsidP="00E8102B">
      <w:pPr>
        <w:pStyle w:val="a3"/>
        <w:spacing w:line="360" w:lineRule="auto"/>
        <w:ind w:firstLine="709"/>
        <w:jc w:val="center"/>
        <w:rPr>
          <w:rFonts w:ascii="Times New Roman" w:hAnsi="Times New Roman" w:cs="Times New Roman"/>
          <w:b/>
          <w:sz w:val="28"/>
          <w:szCs w:val="28"/>
        </w:rPr>
      </w:pPr>
      <w:r w:rsidRPr="00A86A32">
        <w:rPr>
          <w:rFonts w:ascii="Times New Roman" w:hAnsi="Times New Roman" w:cs="Times New Roman"/>
          <w:b/>
          <w:sz w:val="28"/>
          <w:szCs w:val="28"/>
        </w:rPr>
        <w:t>РЕГЛАМЕНТ</w:t>
      </w:r>
    </w:p>
    <w:p w:rsidR="00E8102B" w:rsidRPr="00A86A32" w:rsidRDefault="00E8102B" w:rsidP="00E8102B">
      <w:pPr>
        <w:pStyle w:val="a3"/>
        <w:spacing w:line="360" w:lineRule="auto"/>
        <w:ind w:firstLine="709"/>
        <w:jc w:val="center"/>
        <w:rPr>
          <w:rFonts w:ascii="Times New Roman" w:hAnsi="Times New Roman" w:cs="Times New Roman"/>
          <w:sz w:val="32"/>
          <w:szCs w:val="32"/>
        </w:rPr>
      </w:pPr>
    </w:p>
    <w:p w:rsidR="00E8102B" w:rsidRPr="00A86A32" w:rsidRDefault="00E8102B" w:rsidP="00E8102B">
      <w:pPr>
        <w:pStyle w:val="a3"/>
        <w:spacing w:line="360" w:lineRule="auto"/>
        <w:ind w:firstLine="709"/>
        <w:jc w:val="center"/>
        <w:rPr>
          <w:rFonts w:ascii="Times New Roman" w:hAnsi="Times New Roman" w:cs="Times New Roman"/>
          <w:b/>
          <w:sz w:val="28"/>
          <w:szCs w:val="28"/>
        </w:rPr>
      </w:pPr>
      <w:r w:rsidRPr="00A86A32">
        <w:rPr>
          <w:rFonts w:ascii="Times New Roman" w:hAnsi="Times New Roman" w:cs="Times New Roman"/>
          <w:b/>
          <w:sz w:val="28"/>
          <w:szCs w:val="28"/>
        </w:rPr>
        <w:t xml:space="preserve">РЕГЛАМЕНТ РАДИ (ЄС) 2015/138 </w:t>
      </w:r>
    </w:p>
    <w:p w:rsidR="00E8102B" w:rsidRPr="00A86A32" w:rsidRDefault="00E8102B" w:rsidP="00E8102B">
      <w:pPr>
        <w:pStyle w:val="a3"/>
        <w:spacing w:line="360" w:lineRule="auto"/>
        <w:ind w:firstLine="709"/>
        <w:jc w:val="center"/>
        <w:rPr>
          <w:rFonts w:ascii="Times New Roman" w:hAnsi="Times New Roman" w:cs="Times New Roman"/>
          <w:sz w:val="28"/>
          <w:szCs w:val="28"/>
        </w:rPr>
      </w:pPr>
      <w:r w:rsidRPr="00A86A32">
        <w:rPr>
          <w:rFonts w:ascii="Times New Roman" w:hAnsi="Times New Roman" w:cs="Times New Roman"/>
          <w:sz w:val="28"/>
          <w:szCs w:val="28"/>
        </w:rPr>
        <w:t>від 29 січня 2015 р.</w:t>
      </w:r>
    </w:p>
    <w:p w:rsidR="00E8102B" w:rsidRPr="00A86A32" w:rsidRDefault="00E8102B" w:rsidP="00E8102B">
      <w:pPr>
        <w:pStyle w:val="a3"/>
        <w:spacing w:line="360" w:lineRule="auto"/>
        <w:ind w:firstLine="709"/>
        <w:jc w:val="center"/>
        <w:rPr>
          <w:rFonts w:ascii="Times New Roman" w:hAnsi="Times New Roman" w:cs="Times New Roman"/>
          <w:sz w:val="28"/>
          <w:szCs w:val="28"/>
        </w:rPr>
      </w:pPr>
      <w:r w:rsidRPr="00A86A32">
        <w:rPr>
          <w:rFonts w:ascii="Times New Roman" w:hAnsi="Times New Roman" w:cs="Times New Roman"/>
          <w:sz w:val="28"/>
          <w:szCs w:val="28"/>
        </w:rPr>
        <w:t>що вносить зміни до Регламенту (Євросоюз) № 208/2014 стосовно</w:t>
      </w:r>
    </w:p>
    <w:p w:rsidR="00E8102B" w:rsidRPr="00A86A32" w:rsidRDefault="00E8102B" w:rsidP="00E8102B">
      <w:pPr>
        <w:pStyle w:val="a3"/>
        <w:spacing w:line="360" w:lineRule="auto"/>
        <w:ind w:firstLine="709"/>
        <w:jc w:val="center"/>
        <w:rPr>
          <w:rFonts w:ascii="Times New Roman" w:hAnsi="Times New Roman" w:cs="Times New Roman"/>
          <w:sz w:val="28"/>
          <w:szCs w:val="28"/>
        </w:rPr>
      </w:pPr>
      <w:r w:rsidRPr="00A86A32">
        <w:rPr>
          <w:rFonts w:ascii="Times New Roman" w:hAnsi="Times New Roman" w:cs="Times New Roman"/>
          <w:sz w:val="28"/>
          <w:szCs w:val="28"/>
        </w:rPr>
        <w:t>обмежувальних заходів, спрямованих проти окремих осіб,</w:t>
      </w:r>
    </w:p>
    <w:p w:rsidR="00E8102B" w:rsidRPr="00A86A32" w:rsidRDefault="00E8102B" w:rsidP="00E8102B">
      <w:pPr>
        <w:pStyle w:val="a3"/>
        <w:spacing w:line="360" w:lineRule="auto"/>
        <w:ind w:firstLine="709"/>
        <w:jc w:val="center"/>
        <w:rPr>
          <w:rFonts w:ascii="Times New Roman" w:hAnsi="Times New Roman" w:cs="Times New Roman"/>
          <w:sz w:val="28"/>
          <w:szCs w:val="28"/>
        </w:rPr>
      </w:pPr>
      <w:r w:rsidRPr="00A86A32">
        <w:rPr>
          <w:rFonts w:ascii="Times New Roman" w:hAnsi="Times New Roman" w:cs="Times New Roman"/>
          <w:sz w:val="28"/>
          <w:szCs w:val="28"/>
        </w:rPr>
        <w:t>суб’єктів та органів з огляду на ситуацію в Україні</w:t>
      </w:r>
    </w:p>
    <w:p w:rsidR="00E8102B" w:rsidRPr="00A86A32" w:rsidRDefault="00E8102B" w:rsidP="00E8102B">
      <w:pPr>
        <w:pStyle w:val="a3"/>
        <w:spacing w:line="360" w:lineRule="auto"/>
        <w:ind w:firstLine="709"/>
        <w:jc w:val="center"/>
        <w:rPr>
          <w:rFonts w:ascii="Times New Roman" w:hAnsi="Times New Roman" w:cs="Times New Roman"/>
          <w:sz w:val="28"/>
          <w:szCs w:val="28"/>
        </w:rPr>
      </w:pPr>
    </w:p>
    <w:p w:rsidR="00E8102B" w:rsidRPr="00A86A32" w:rsidRDefault="00E8102B" w:rsidP="00E8102B">
      <w:pPr>
        <w:pStyle w:val="a3"/>
        <w:spacing w:line="360" w:lineRule="auto"/>
        <w:ind w:firstLine="709"/>
        <w:jc w:val="both"/>
        <w:rPr>
          <w:rFonts w:ascii="Times New Roman" w:hAnsi="Times New Roman" w:cs="Times New Roman"/>
          <w:sz w:val="28"/>
          <w:szCs w:val="28"/>
        </w:rPr>
      </w:pPr>
      <w:r w:rsidRPr="00A86A32">
        <w:rPr>
          <w:rFonts w:ascii="Times New Roman" w:hAnsi="Times New Roman" w:cs="Times New Roman"/>
          <w:sz w:val="28"/>
          <w:szCs w:val="28"/>
        </w:rPr>
        <w:t xml:space="preserve">РАДА ЄВРОПЕЙСЬКОГО СОЮЗУ — </w:t>
      </w:r>
    </w:p>
    <w:p w:rsidR="00E8102B" w:rsidRPr="00A86A32" w:rsidRDefault="00E8102B" w:rsidP="00E8102B">
      <w:pPr>
        <w:pStyle w:val="a3"/>
        <w:spacing w:line="360" w:lineRule="auto"/>
        <w:ind w:firstLine="709"/>
        <w:jc w:val="both"/>
        <w:rPr>
          <w:rFonts w:ascii="Times New Roman" w:hAnsi="Times New Roman" w:cs="Times New Roman"/>
          <w:sz w:val="28"/>
          <w:szCs w:val="28"/>
        </w:rPr>
      </w:pPr>
      <w:r w:rsidRPr="00A86A32">
        <w:rPr>
          <w:rFonts w:ascii="Times New Roman" w:hAnsi="Times New Roman" w:cs="Times New Roman"/>
          <w:sz w:val="28"/>
          <w:szCs w:val="28"/>
        </w:rPr>
        <w:t>беручи до уваги Договір про функціонування Європейського Союзу і, зокрема статтю 215,</w:t>
      </w:r>
    </w:p>
    <w:p w:rsidR="00E8102B" w:rsidRPr="00A86A32" w:rsidRDefault="00E8102B" w:rsidP="00E8102B">
      <w:pPr>
        <w:pStyle w:val="a3"/>
        <w:spacing w:line="360" w:lineRule="auto"/>
        <w:ind w:firstLine="709"/>
        <w:jc w:val="both"/>
        <w:rPr>
          <w:rFonts w:ascii="Times New Roman" w:hAnsi="Times New Roman" w:cs="Times New Roman"/>
          <w:sz w:val="28"/>
          <w:szCs w:val="28"/>
        </w:rPr>
      </w:pPr>
      <w:r w:rsidRPr="00A86A32">
        <w:rPr>
          <w:rFonts w:ascii="Times New Roman" w:hAnsi="Times New Roman" w:cs="Times New Roman"/>
          <w:sz w:val="28"/>
          <w:szCs w:val="28"/>
        </w:rPr>
        <w:t xml:space="preserve">беручи до уваги рішення Ради 2014/119/CFSP від 5 березня 2014 року, що стосується обмежувальних заходів, спрямованих проти певних осіб, організацій та установ, у зв’язку з ситуацією в Україні, </w:t>
      </w:r>
    </w:p>
    <w:p w:rsidR="00E8102B" w:rsidRPr="00A86A32" w:rsidRDefault="00E8102B" w:rsidP="00E8102B">
      <w:pPr>
        <w:pStyle w:val="a3"/>
        <w:spacing w:line="360" w:lineRule="auto"/>
        <w:ind w:firstLine="709"/>
        <w:jc w:val="both"/>
        <w:rPr>
          <w:rFonts w:ascii="Times New Roman" w:hAnsi="Times New Roman" w:cs="Times New Roman"/>
          <w:sz w:val="28"/>
          <w:szCs w:val="28"/>
        </w:rPr>
      </w:pPr>
      <w:r w:rsidRPr="00A86A32">
        <w:rPr>
          <w:rFonts w:ascii="Times New Roman" w:hAnsi="Times New Roman" w:cs="Times New Roman"/>
          <w:sz w:val="28"/>
          <w:szCs w:val="28"/>
        </w:rPr>
        <w:t>беручи до уваги спільну пропозицію верховного представника ЄС із закордонних справ і політики безпеки і Європейської комісії,</w:t>
      </w:r>
    </w:p>
    <w:p w:rsidR="00E8102B" w:rsidRPr="00A86A32" w:rsidRDefault="00E8102B" w:rsidP="00E8102B">
      <w:pPr>
        <w:pStyle w:val="a3"/>
        <w:spacing w:line="360" w:lineRule="auto"/>
        <w:ind w:firstLine="709"/>
        <w:jc w:val="both"/>
        <w:rPr>
          <w:rFonts w:ascii="Times New Roman" w:hAnsi="Times New Roman" w:cs="Times New Roman"/>
          <w:sz w:val="28"/>
          <w:szCs w:val="28"/>
        </w:rPr>
      </w:pPr>
      <w:r w:rsidRPr="00A86A32">
        <w:rPr>
          <w:rFonts w:ascii="Times New Roman" w:hAnsi="Times New Roman" w:cs="Times New Roman"/>
          <w:sz w:val="28"/>
          <w:szCs w:val="28"/>
        </w:rPr>
        <w:t>приймаючи до уваги наступні підстави:</w:t>
      </w:r>
    </w:p>
    <w:p w:rsidR="00E8102B" w:rsidRPr="00A86A32" w:rsidRDefault="00E8102B" w:rsidP="00E8102B">
      <w:pPr>
        <w:pStyle w:val="a3"/>
        <w:numPr>
          <w:ilvl w:val="0"/>
          <w:numId w:val="1"/>
        </w:numPr>
        <w:spacing w:line="360" w:lineRule="auto"/>
        <w:ind w:left="0" w:firstLine="709"/>
        <w:jc w:val="both"/>
        <w:rPr>
          <w:rFonts w:ascii="Times New Roman" w:hAnsi="Times New Roman" w:cs="Times New Roman"/>
          <w:sz w:val="28"/>
          <w:szCs w:val="28"/>
        </w:rPr>
      </w:pPr>
      <w:r w:rsidRPr="00A86A32">
        <w:rPr>
          <w:rFonts w:ascii="Times New Roman" w:hAnsi="Times New Roman" w:cs="Times New Roman"/>
          <w:sz w:val="28"/>
          <w:szCs w:val="28"/>
        </w:rPr>
        <w:t xml:space="preserve">Регламент Ради (ЄС) № 208/2014 Регламент передбачає певні заходи, передбачені у Рішенні 2014/119 / СЗБП і передбачає заморожування коштів та економічних ресурсів окремих осіб, визнаних відповідальними за незаконне привласнення державного майна України, а також відповідальних за порушення прав людини в Україні та пов'язаних з ними фізичних або юридичних осіб, організацій та органів. </w:t>
      </w:r>
    </w:p>
    <w:p w:rsidR="00E8102B" w:rsidRPr="00A86A32" w:rsidRDefault="00E8102B" w:rsidP="00E8102B">
      <w:pPr>
        <w:pStyle w:val="a3"/>
        <w:spacing w:line="360" w:lineRule="auto"/>
        <w:ind w:firstLine="709"/>
        <w:jc w:val="both"/>
        <w:rPr>
          <w:rFonts w:ascii="Times New Roman" w:hAnsi="Times New Roman" w:cs="Times New Roman"/>
          <w:sz w:val="28"/>
          <w:szCs w:val="28"/>
        </w:rPr>
      </w:pPr>
      <w:r w:rsidRPr="00A86A32">
        <w:rPr>
          <w:rFonts w:ascii="Times New Roman" w:hAnsi="Times New Roman" w:cs="Times New Roman"/>
          <w:sz w:val="28"/>
          <w:szCs w:val="28"/>
        </w:rPr>
        <w:t>(2)   29 січня 2015 року Рада прийняла Рішення (СЗБП) 2015/143, що змінює Рішення 2014/119 / СЗБП щодо критеріїв заморожування коштів стосовно осіб, які визнані відповідальними за незаконне привласнення державного майна Україна була ,що мають пояснюватися.</w:t>
      </w:r>
    </w:p>
    <w:p w:rsidR="00E8102B" w:rsidRPr="00A86A32" w:rsidRDefault="00E8102B" w:rsidP="00E8102B">
      <w:pPr>
        <w:pStyle w:val="a3"/>
        <w:spacing w:line="360" w:lineRule="auto"/>
        <w:ind w:firstLine="709"/>
        <w:jc w:val="both"/>
        <w:rPr>
          <w:rFonts w:ascii="Times New Roman" w:hAnsi="Times New Roman" w:cs="Times New Roman"/>
          <w:sz w:val="28"/>
          <w:szCs w:val="28"/>
        </w:rPr>
      </w:pPr>
      <w:r w:rsidRPr="00A86A32">
        <w:rPr>
          <w:rFonts w:ascii="Times New Roman" w:hAnsi="Times New Roman" w:cs="Times New Roman"/>
          <w:sz w:val="28"/>
          <w:szCs w:val="28"/>
        </w:rPr>
        <w:lastRenderedPageBreak/>
        <w:t xml:space="preserve"> (3)</w:t>
      </w:r>
      <w:r w:rsidRPr="00A86A32">
        <w:t xml:space="preserve"> </w:t>
      </w:r>
      <w:r w:rsidRPr="00A86A32">
        <w:rPr>
          <w:rFonts w:ascii="Times New Roman" w:hAnsi="Times New Roman" w:cs="Times New Roman"/>
          <w:sz w:val="28"/>
          <w:szCs w:val="28"/>
        </w:rPr>
        <w:t>Ця зміна належить до сфери дії Договору про функціонування Європейського Союзу, і тому потрібно змінити її на законодавчому рівні Союзу, зокрема для єдиного застосування у всіх державах-членах. Тому до Регламенту (ЄС) № 208/2014 слід внести відповідні зміни —</w:t>
      </w:r>
    </w:p>
    <w:p w:rsidR="00E8102B" w:rsidRPr="00A86A32" w:rsidRDefault="00E8102B" w:rsidP="00E8102B">
      <w:pPr>
        <w:pStyle w:val="a3"/>
        <w:spacing w:line="360" w:lineRule="auto"/>
        <w:ind w:firstLine="709"/>
        <w:jc w:val="both"/>
        <w:rPr>
          <w:rFonts w:ascii="Times New Roman" w:hAnsi="Times New Roman" w:cs="Times New Roman"/>
          <w:sz w:val="28"/>
          <w:szCs w:val="28"/>
        </w:rPr>
      </w:pPr>
    </w:p>
    <w:p w:rsidR="00E8102B" w:rsidRPr="00A86A32" w:rsidRDefault="00E8102B" w:rsidP="00E8102B">
      <w:pPr>
        <w:pStyle w:val="a3"/>
        <w:spacing w:line="360" w:lineRule="auto"/>
        <w:ind w:firstLine="709"/>
        <w:jc w:val="both"/>
        <w:rPr>
          <w:rFonts w:ascii="Times New Roman" w:hAnsi="Times New Roman" w:cs="Times New Roman"/>
          <w:sz w:val="28"/>
          <w:szCs w:val="28"/>
        </w:rPr>
      </w:pPr>
      <w:r w:rsidRPr="00A86A32">
        <w:rPr>
          <w:rFonts w:ascii="Times New Roman" w:hAnsi="Times New Roman" w:cs="Times New Roman"/>
          <w:sz w:val="28"/>
          <w:szCs w:val="28"/>
        </w:rPr>
        <w:t>ПРИЙНЯЛА НИЖЧЕНАВЕДЕНИЙ РЕГЛАМЕНТ:</w:t>
      </w:r>
    </w:p>
    <w:p w:rsidR="00E8102B" w:rsidRPr="00A86A32" w:rsidRDefault="00E8102B" w:rsidP="00E8102B">
      <w:pPr>
        <w:pStyle w:val="a3"/>
        <w:spacing w:line="360" w:lineRule="auto"/>
        <w:ind w:firstLine="709"/>
        <w:jc w:val="both"/>
        <w:rPr>
          <w:rFonts w:ascii="Times New Roman" w:hAnsi="Times New Roman" w:cs="Times New Roman"/>
          <w:sz w:val="28"/>
          <w:szCs w:val="28"/>
        </w:rPr>
      </w:pPr>
    </w:p>
    <w:p w:rsidR="00E8102B" w:rsidRPr="00A86A32" w:rsidRDefault="00E8102B" w:rsidP="00E8102B">
      <w:pPr>
        <w:pStyle w:val="a3"/>
        <w:spacing w:line="360" w:lineRule="auto"/>
        <w:ind w:firstLine="709"/>
        <w:jc w:val="center"/>
        <w:rPr>
          <w:rFonts w:ascii="Times New Roman" w:hAnsi="Times New Roman" w:cs="Times New Roman"/>
          <w:sz w:val="28"/>
          <w:szCs w:val="28"/>
        </w:rPr>
      </w:pPr>
      <w:r w:rsidRPr="00A86A32">
        <w:rPr>
          <w:rFonts w:ascii="Times New Roman" w:hAnsi="Times New Roman" w:cs="Times New Roman"/>
          <w:sz w:val="28"/>
          <w:szCs w:val="28"/>
        </w:rPr>
        <w:t>Стаття 1</w:t>
      </w:r>
    </w:p>
    <w:p w:rsidR="00E8102B" w:rsidRPr="00A86A32" w:rsidRDefault="00E8102B" w:rsidP="00E8102B">
      <w:pPr>
        <w:pStyle w:val="a3"/>
        <w:spacing w:line="360" w:lineRule="auto"/>
        <w:ind w:firstLine="709"/>
        <w:jc w:val="both"/>
        <w:rPr>
          <w:rFonts w:ascii="Times New Roman" w:hAnsi="Times New Roman" w:cs="Times New Roman"/>
          <w:sz w:val="28"/>
          <w:szCs w:val="28"/>
        </w:rPr>
      </w:pPr>
      <w:r w:rsidRPr="00A86A32">
        <w:rPr>
          <w:rFonts w:ascii="Times New Roman" w:hAnsi="Times New Roman" w:cs="Times New Roman"/>
          <w:sz w:val="28"/>
          <w:szCs w:val="28"/>
        </w:rPr>
        <w:t>У статті 3 Регламенту (ЄС) № 208/2014 додається наступний пункт:</w:t>
      </w:r>
    </w:p>
    <w:p w:rsidR="00E8102B" w:rsidRPr="00A86A32" w:rsidRDefault="00E8102B" w:rsidP="00E8102B">
      <w:pPr>
        <w:pStyle w:val="a3"/>
        <w:spacing w:line="360" w:lineRule="auto"/>
        <w:ind w:firstLine="709"/>
        <w:jc w:val="both"/>
        <w:rPr>
          <w:rFonts w:ascii="Times New Roman" w:hAnsi="Times New Roman" w:cs="Times New Roman"/>
          <w:sz w:val="28"/>
          <w:szCs w:val="28"/>
        </w:rPr>
      </w:pPr>
      <w:proofErr w:type="spellStart"/>
      <w:r w:rsidRPr="00A86A32">
        <w:rPr>
          <w:rFonts w:ascii="Times New Roman" w:hAnsi="Times New Roman" w:cs="Times New Roman"/>
          <w:sz w:val="28"/>
          <w:szCs w:val="28"/>
        </w:rPr>
        <w:t>“До</w:t>
      </w:r>
      <w:proofErr w:type="spellEnd"/>
      <w:r w:rsidRPr="00A86A32">
        <w:rPr>
          <w:rFonts w:ascii="Times New Roman" w:hAnsi="Times New Roman" w:cs="Times New Roman"/>
          <w:sz w:val="28"/>
          <w:szCs w:val="28"/>
        </w:rPr>
        <w:t xml:space="preserve"> порядку параграфа 1 належать особи, визнані відповідальними за незаконне привласнення державних цінностей України, включаючи осіб, які підлягають розслідуванню українських органів влади</w:t>
      </w:r>
    </w:p>
    <w:p w:rsidR="00E8102B" w:rsidRPr="00A86A32" w:rsidRDefault="00E8102B" w:rsidP="00E8102B">
      <w:pPr>
        <w:pStyle w:val="a3"/>
        <w:spacing w:line="360" w:lineRule="auto"/>
        <w:ind w:firstLine="709"/>
        <w:jc w:val="both"/>
        <w:rPr>
          <w:rFonts w:ascii="Times New Roman" w:hAnsi="Times New Roman" w:cs="Times New Roman"/>
          <w:sz w:val="28"/>
          <w:szCs w:val="28"/>
        </w:rPr>
      </w:pPr>
      <w:r w:rsidRPr="00A86A32">
        <w:rPr>
          <w:rFonts w:ascii="Times New Roman" w:hAnsi="Times New Roman" w:cs="Times New Roman"/>
          <w:sz w:val="28"/>
          <w:szCs w:val="28"/>
        </w:rPr>
        <w:t xml:space="preserve"> a) за незаконне привласнення державних коштів або активів України, або через їх пособництво; чи</w:t>
      </w:r>
    </w:p>
    <w:p w:rsidR="00E8102B" w:rsidRPr="00A86A32" w:rsidRDefault="00E8102B" w:rsidP="00E8102B">
      <w:pPr>
        <w:pStyle w:val="a3"/>
        <w:spacing w:line="360" w:lineRule="auto"/>
        <w:ind w:firstLine="709"/>
        <w:jc w:val="both"/>
        <w:rPr>
          <w:rFonts w:ascii="Times New Roman" w:hAnsi="Times New Roman" w:cs="Times New Roman"/>
          <w:sz w:val="28"/>
          <w:szCs w:val="28"/>
        </w:rPr>
      </w:pPr>
      <w:r w:rsidRPr="00A86A32">
        <w:rPr>
          <w:rFonts w:ascii="Times New Roman" w:hAnsi="Times New Roman" w:cs="Times New Roman"/>
          <w:sz w:val="28"/>
          <w:szCs w:val="28"/>
        </w:rPr>
        <w:t>b) за зловживання службовим становищем як власник громадського установи з метою надання собі чи третій стороні неправомірних переваг, що призводить втрати державних коштів чи активів України. “</w:t>
      </w:r>
    </w:p>
    <w:p w:rsidR="00E8102B" w:rsidRPr="00A86A32" w:rsidRDefault="00E8102B" w:rsidP="00E8102B">
      <w:pPr>
        <w:pStyle w:val="a3"/>
        <w:spacing w:line="360" w:lineRule="auto"/>
        <w:ind w:firstLine="709"/>
        <w:jc w:val="both"/>
        <w:rPr>
          <w:rFonts w:ascii="Times New Roman" w:hAnsi="Times New Roman" w:cs="Times New Roman"/>
          <w:sz w:val="28"/>
          <w:szCs w:val="28"/>
        </w:rPr>
      </w:pPr>
    </w:p>
    <w:p w:rsidR="00E8102B" w:rsidRPr="00A86A32" w:rsidRDefault="00E8102B" w:rsidP="00E8102B">
      <w:pPr>
        <w:pStyle w:val="a3"/>
        <w:spacing w:line="360" w:lineRule="auto"/>
        <w:ind w:firstLine="709"/>
        <w:jc w:val="center"/>
        <w:rPr>
          <w:rFonts w:ascii="Times New Roman" w:hAnsi="Times New Roman" w:cs="Times New Roman"/>
          <w:sz w:val="28"/>
          <w:szCs w:val="28"/>
        </w:rPr>
      </w:pPr>
      <w:r w:rsidRPr="00A86A32">
        <w:rPr>
          <w:rFonts w:ascii="Times New Roman" w:hAnsi="Times New Roman" w:cs="Times New Roman"/>
          <w:sz w:val="28"/>
          <w:szCs w:val="28"/>
        </w:rPr>
        <w:t>Стаття 2</w:t>
      </w:r>
    </w:p>
    <w:p w:rsidR="00E8102B" w:rsidRPr="00A86A32" w:rsidRDefault="00E8102B" w:rsidP="00E8102B">
      <w:pPr>
        <w:pStyle w:val="a3"/>
        <w:spacing w:line="360" w:lineRule="auto"/>
        <w:ind w:firstLine="709"/>
        <w:jc w:val="both"/>
        <w:rPr>
          <w:rFonts w:ascii="Times New Roman" w:hAnsi="Times New Roman" w:cs="Times New Roman"/>
          <w:sz w:val="28"/>
          <w:szCs w:val="28"/>
        </w:rPr>
      </w:pPr>
      <w:r w:rsidRPr="00A86A32">
        <w:rPr>
          <w:rFonts w:ascii="Times New Roman" w:hAnsi="Times New Roman" w:cs="Times New Roman"/>
          <w:sz w:val="28"/>
          <w:szCs w:val="28"/>
        </w:rPr>
        <w:t xml:space="preserve">Цей Регламент набирає чинності наступного дня  після опублікування в Офіційному віснику Європейського Союзу. </w:t>
      </w:r>
    </w:p>
    <w:p w:rsidR="00E8102B" w:rsidRPr="00A86A32" w:rsidRDefault="00E8102B" w:rsidP="00E8102B">
      <w:pPr>
        <w:pStyle w:val="a3"/>
        <w:spacing w:line="360" w:lineRule="auto"/>
        <w:ind w:firstLine="709"/>
        <w:jc w:val="both"/>
        <w:rPr>
          <w:rFonts w:ascii="Times New Roman" w:hAnsi="Times New Roman" w:cs="Times New Roman"/>
          <w:sz w:val="28"/>
          <w:szCs w:val="28"/>
        </w:rPr>
      </w:pPr>
      <w:r w:rsidRPr="00A86A32">
        <w:rPr>
          <w:rFonts w:ascii="Times New Roman" w:hAnsi="Times New Roman" w:cs="Times New Roman"/>
          <w:sz w:val="28"/>
          <w:szCs w:val="28"/>
        </w:rPr>
        <w:t xml:space="preserve">Цей Регламент є обов'язковим у повному обсязі та безпосередньо застосовується у всіх державах-членах. </w:t>
      </w:r>
    </w:p>
    <w:p w:rsidR="00E8102B" w:rsidRPr="00A86A32" w:rsidRDefault="00E8102B" w:rsidP="00E8102B">
      <w:pPr>
        <w:pStyle w:val="a3"/>
        <w:spacing w:line="360" w:lineRule="auto"/>
        <w:ind w:firstLine="709"/>
        <w:jc w:val="both"/>
        <w:rPr>
          <w:rFonts w:ascii="Times New Roman" w:hAnsi="Times New Roman" w:cs="Times New Roman"/>
          <w:sz w:val="28"/>
          <w:szCs w:val="28"/>
        </w:rPr>
      </w:pPr>
    </w:p>
    <w:p w:rsidR="00E8102B" w:rsidRPr="00A86A32" w:rsidRDefault="00E8102B" w:rsidP="00E8102B">
      <w:pPr>
        <w:pStyle w:val="a3"/>
        <w:spacing w:line="360" w:lineRule="auto"/>
        <w:ind w:firstLine="709"/>
        <w:jc w:val="both"/>
        <w:rPr>
          <w:rFonts w:ascii="Times New Roman" w:hAnsi="Times New Roman" w:cs="Times New Roman"/>
          <w:sz w:val="28"/>
          <w:szCs w:val="28"/>
        </w:rPr>
      </w:pPr>
      <w:r w:rsidRPr="00A86A32">
        <w:rPr>
          <w:rFonts w:ascii="Times New Roman" w:hAnsi="Times New Roman" w:cs="Times New Roman"/>
          <w:sz w:val="28"/>
          <w:szCs w:val="28"/>
        </w:rPr>
        <w:t>Прийнято в Брюсселі 29 січня 2015 року.</w:t>
      </w:r>
    </w:p>
    <w:p w:rsidR="00E8102B" w:rsidRPr="00A86A32" w:rsidRDefault="00E8102B" w:rsidP="00E8102B">
      <w:pPr>
        <w:pStyle w:val="a3"/>
        <w:spacing w:line="360" w:lineRule="auto"/>
        <w:ind w:firstLine="709"/>
        <w:jc w:val="right"/>
        <w:rPr>
          <w:rFonts w:ascii="Times New Roman" w:hAnsi="Times New Roman" w:cs="Times New Roman"/>
          <w:i/>
          <w:sz w:val="28"/>
          <w:szCs w:val="28"/>
        </w:rPr>
      </w:pPr>
      <w:r w:rsidRPr="00A86A32">
        <w:rPr>
          <w:rFonts w:ascii="Times New Roman" w:hAnsi="Times New Roman" w:cs="Times New Roman"/>
          <w:i/>
          <w:sz w:val="28"/>
          <w:szCs w:val="28"/>
        </w:rPr>
        <w:t>Від імені Ради</w:t>
      </w:r>
    </w:p>
    <w:p w:rsidR="00E8102B" w:rsidRPr="00A86A32" w:rsidRDefault="00E8102B" w:rsidP="00E8102B">
      <w:pPr>
        <w:pStyle w:val="a3"/>
        <w:spacing w:line="360" w:lineRule="auto"/>
        <w:ind w:firstLine="709"/>
        <w:jc w:val="right"/>
        <w:rPr>
          <w:rFonts w:ascii="Times New Roman" w:hAnsi="Times New Roman" w:cs="Times New Roman"/>
          <w:i/>
          <w:sz w:val="28"/>
          <w:szCs w:val="28"/>
        </w:rPr>
      </w:pPr>
      <w:r w:rsidRPr="00A86A32">
        <w:rPr>
          <w:rFonts w:ascii="Times New Roman" w:hAnsi="Times New Roman" w:cs="Times New Roman"/>
          <w:i/>
          <w:sz w:val="28"/>
          <w:szCs w:val="28"/>
        </w:rPr>
        <w:t>Президент</w:t>
      </w:r>
    </w:p>
    <w:p w:rsidR="00E8102B" w:rsidRPr="00A86A32" w:rsidRDefault="00E8102B" w:rsidP="00E8102B">
      <w:pPr>
        <w:pStyle w:val="a3"/>
        <w:spacing w:line="360" w:lineRule="auto"/>
        <w:ind w:firstLine="709"/>
        <w:jc w:val="right"/>
        <w:rPr>
          <w:rFonts w:ascii="Times New Roman" w:hAnsi="Times New Roman" w:cs="Times New Roman"/>
          <w:sz w:val="28"/>
          <w:szCs w:val="28"/>
        </w:rPr>
      </w:pPr>
      <w:r w:rsidRPr="00A86A32">
        <w:rPr>
          <w:rFonts w:ascii="Times New Roman" w:hAnsi="Times New Roman" w:cs="Times New Roman"/>
          <w:sz w:val="28"/>
          <w:szCs w:val="28"/>
        </w:rPr>
        <w:t>Ф. МОГЕРІНІ</w:t>
      </w:r>
    </w:p>
    <w:p w:rsidR="00E8102B" w:rsidRPr="00A86A32" w:rsidRDefault="00E8102B" w:rsidP="00E8102B">
      <w:pPr>
        <w:rPr>
          <w:rFonts w:ascii="Times New Roman" w:hAnsi="Times New Roman" w:cs="Times New Roman"/>
          <w:sz w:val="28"/>
          <w:szCs w:val="28"/>
        </w:rPr>
      </w:pPr>
      <w:r w:rsidRPr="00A86A32">
        <w:rPr>
          <w:rFonts w:ascii="Times New Roman" w:hAnsi="Times New Roman" w:cs="Times New Roman"/>
          <w:sz w:val="28"/>
          <w:szCs w:val="28"/>
        </w:rPr>
        <w:br w:type="page"/>
      </w:r>
    </w:p>
    <w:p w:rsidR="00E8102B" w:rsidRPr="00A86A32" w:rsidRDefault="00E8102B" w:rsidP="00E8102B">
      <w:pPr>
        <w:pStyle w:val="a3"/>
        <w:spacing w:line="360" w:lineRule="auto"/>
        <w:ind w:firstLine="709"/>
        <w:jc w:val="center"/>
        <w:rPr>
          <w:rFonts w:ascii="Times New Roman" w:hAnsi="Times New Roman" w:cs="Times New Roman"/>
          <w:b/>
          <w:sz w:val="28"/>
          <w:szCs w:val="28"/>
        </w:rPr>
      </w:pPr>
      <w:r w:rsidRPr="00A86A32">
        <w:rPr>
          <w:rFonts w:ascii="Times New Roman" w:hAnsi="Times New Roman" w:cs="Times New Roman"/>
          <w:b/>
          <w:sz w:val="28"/>
          <w:szCs w:val="28"/>
        </w:rPr>
        <w:lastRenderedPageBreak/>
        <w:t xml:space="preserve">ІМПЛЕМЕНТАЦІЙНИЙ РЕГЛАМЕНТ КОМІСІЇ (ЄС) 2015/139 </w:t>
      </w:r>
    </w:p>
    <w:p w:rsidR="00E8102B" w:rsidRPr="00A86A32" w:rsidRDefault="00E8102B" w:rsidP="00E8102B">
      <w:pPr>
        <w:pStyle w:val="a3"/>
        <w:spacing w:line="360" w:lineRule="auto"/>
        <w:ind w:firstLine="709"/>
        <w:jc w:val="center"/>
        <w:rPr>
          <w:rFonts w:ascii="Times New Roman" w:hAnsi="Times New Roman" w:cs="Times New Roman"/>
          <w:sz w:val="28"/>
          <w:szCs w:val="28"/>
        </w:rPr>
      </w:pPr>
      <w:r w:rsidRPr="00A86A32">
        <w:rPr>
          <w:rFonts w:ascii="Times New Roman" w:hAnsi="Times New Roman" w:cs="Times New Roman"/>
          <w:sz w:val="28"/>
          <w:szCs w:val="28"/>
        </w:rPr>
        <w:t>від 27 січня 2015 р.</w:t>
      </w:r>
    </w:p>
    <w:p w:rsidR="00E8102B" w:rsidRPr="00A86A32" w:rsidRDefault="00E8102B" w:rsidP="00E8102B">
      <w:pPr>
        <w:pStyle w:val="a3"/>
        <w:spacing w:line="360" w:lineRule="auto"/>
        <w:ind w:firstLine="709"/>
        <w:jc w:val="center"/>
        <w:rPr>
          <w:rFonts w:ascii="Times New Roman" w:hAnsi="Times New Roman" w:cs="Times New Roman"/>
          <w:sz w:val="28"/>
          <w:szCs w:val="28"/>
        </w:rPr>
      </w:pPr>
      <w:r w:rsidRPr="00A86A32">
        <w:rPr>
          <w:rFonts w:ascii="Times New Roman" w:hAnsi="Times New Roman" w:cs="Times New Roman"/>
          <w:sz w:val="28"/>
          <w:szCs w:val="28"/>
        </w:rPr>
        <w:t xml:space="preserve">що вносить зміни до Регламенту (ЄС) № 1484/95 стосовно встановлення представницьких  цін на птицю, яйця, а також на альбумін </w:t>
      </w:r>
    </w:p>
    <w:p w:rsidR="00E8102B" w:rsidRPr="00A86A32" w:rsidRDefault="00E8102B" w:rsidP="00E8102B">
      <w:pPr>
        <w:pStyle w:val="a3"/>
        <w:spacing w:line="360" w:lineRule="auto"/>
        <w:ind w:firstLine="709"/>
        <w:jc w:val="both"/>
        <w:rPr>
          <w:rFonts w:ascii="Times New Roman" w:hAnsi="Times New Roman" w:cs="Times New Roman"/>
          <w:sz w:val="28"/>
          <w:szCs w:val="28"/>
        </w:rPr>
      </w:pPr>
    </w:p>
    <w:p w:rsidR="00E8102B" w:rsidRPr="00A86A32" w:rsidRDefault="00E8102B" w:rsidP="00E8102B">
      <w:pPr>
        <w:pStyle w:val="a3"/>
        <w:spacing w:line="360" w:lineRule="auto"/>
        <w:ind w:firstLine="709"/>
        <w:jc w:val="both"/>
        <w:rPr>
          <w:rFonts w:ascii="Times New Roman" w:hAnsi="Times New Roman" w:cs="Times New Roman"/>
          <w:sz w:val="28"/>
          <w:szCs w:val="28"/>
        </w:rPr>
      </w:pPr>
      <w:r w:rsidRPr="00A86A32">
        <w:rPr>
          <w:rFonts w:ascii="Times New Roman" w:hAnsi="Times New Roman" w:cs="Times New Roman"/>
          <w:sz w:val="28"/>
          <w:szCs w:val="28"/>
        </w:rPr>
        <w:t xml:space="preserve"> КОМІСІЯ ЄВРОПЕЙСЬКОГО СОЮЗУ — </w:t>
      </w:r>
    </w:p>
    <w:p w:rsidR="00E8102B" w:rsidRPr="00A86A32" w:rsidRDefault="00E8102B" w:rsidP="00E8102B">
      <w:pPr>
        <w:pStyle w:val="a3"/>
        <w:spacing w:line="360" w:lineRule="auto"/>
        <w:ind w:firstLine="709"/>
        <w:jc w:val="both"/>
        <w:rPr>
          <w:rFonts w:ascii="Times New Roman" w:hAnsi="Times New Roman" w:cs="Times New Roman"/>
          <w:sz w:val="28"/>
          <w:szCs w:val="28"/>
        </w:rPr>
      </w:pPr>
      <w:r w:rsidRPr="00A86A32">
        <w:rPr>
          <w:rFonts w:ascii="Times New Roman" w:hAnsi="Times New Roman" w:cs="Times New Roman"/>
          <w:sz w:val="28"/>
          <w:szCs w:val="28"/>
        </w:rPr>
        <w:t xml:space="preserve">беручи до уваги Договір про функціонування Європейського Союзу, </w:t>
      </w:r>
    </w:p>
    <w:p w:rsidR="00E8102B" w:rsidRPr="00A86A32" w:rsidRDefault="00E8102B" w:rsidP="00E8102B">
      <w:pPr>
        <w:pStyle w:val="a3"/>
        <w:spacing w:line="360" w:lineRule="auto"/>
        <w:ind w:firstLine="709"/>
        <w:jc w:val="both"/>
        <w:rPr>
          <w:rFonts w:ascii="Times New Roman" w:hAnsi="Times New Roman" w:cs="Times New Roman"/>
          <w:sz w:val="28"/>
          <w:szCs w:val="28"/>
        </w:rPr>
      </w:pPr>
      <w:r w:rsidRPr="00A86A32">
        <w:rPr>
          <w:rFonts w:ascii="Times New Roman" w:hAnsi="Times New Roman" w:cs="Times New Roman"/>
          <w:sz w:val="28"/>
          <w:szCs w:val="28"/>
        </w:rPr>
        <w:t>беручи до уваги Постанову (ЄС) № 1308/2013 Європейського Парламенту та Ради від 17 грудня 2013 р. щодо створення спільної</w:t>
      </w:r>
    </w:p>
    <w:p w:rsidR="00E8102B" w:rsidRPr="00A86A32" w:rsidRDefault="00E8102B" w:rsidP="00E8102B">
      <w:pPr>
        <w:pStyle w:val="a3"/>
        <w:spacing w:line="360" w:lineRule="auto"/>
        <w:ind w:firstLine="709"/>
        <w:jc w:val="both"/>
        <w:rPr>
          <w:rFonts w:ascii="Times New Roman" w:hAnsi="Times New Roman" w:cs="Times New Roman"/>
          <w:sz w:val="28"/>
          <w:szCs w:val="28"/>
        </w:rPr>
      </w:pPr>
      <w:r w:rsidRPr="00A86A32">
        <w:rPr>
          <w:rFonts w:ascii="Times New Roman" w:hAnsi="Times New Roman" w:cs="Times New Roman"/>
          <w:sz w:val="28"/>
          <w:szCs w:val="28"/>
        </w:rPr>
        <w:t>організації ринків сільськогосподарській продукції та скасування Регламенту Ради (ЄЕС) № 922/72, (ЄЕС) № 234 / 79, (ЄС) № 1037/2001 та (ЄС) № 1234/2007, і зокрема статті 183 (b),</w:t>
      </w:r>
    </w:p>
    <w:p w:rsidR="00E8102B" w:rsidRPr="00A86A32" w:rsidRDefault="00E8102B" w:rsidP="00E8102B">
      <w:pPr>
        <w:pStyle w:val="a3"/>
        <w:spacing w:line="360" w:lineRule="auto"/>
        <w:ind w:firstLine="709"/>
        <w:jc w:val="both"/>
        <w:rPr>
          <w:rFonts w:ascii="Times New Roman" w:hAnsi="Times New Roman" w:cs="Times New Roman"/>
          <w:sz w:val="28"/>
          <w:szCs w:val="28"/>
        </w:rPr>
      </w:pPr>
      <w:r w:rsidRPr="00A86A32">
        <w:rPr>
          <w:rFonts w:ascii="Times New Roman" w:hAnsi="Times New Roman" w:cs="Times New Roman"/>
          <w:sz w:val="28"/>
          <w:szCs w:val="28"/>
        </w:rPr>
        <w:t xml:space="preserve">Беручи до уваги Постанову (ЄС) № 510/2014 Європейського Парламенту та Ради від 16 квітня 2014 року щодо торгівлі певними продуктами, отриманими з сільськогосподарської продукції, та скасування Регламентів (ЄС) № 1216/2009 та (ЄС) № 614/2009, і зокрема статті 5, параграф 6 (a), </w:t>
      </w:r>
    </w:p>
    <w:p w:rsidR="00E8102B" w:rsidRPr="00A86A32" w:rsidRDefault="00E8102B" w:rsidP="00E8102B">
      <w:pPr>
        <w:pStyle w:val="a3"/>
        <w:spacing w:line="360" w:lineRule="auto"/>
        <w:ind w:firstLine="709"/>
        <w:jc w:val="both"/>
        <w:rPr>
          <w:rFonts w:ascii="Times New Roman" w:hAnsi="Times New Roman" w:cs="Times New Roman"/>
          <w:sz w:val="28"/>
          <w:szCs w:val="28"/>
        </w:rPr>
      </w:pPr>
      <w:r w:rsidRPr="00A86A32">
        <w:rPr>
          <w:rFonts w:ascii="Times New Roman" w:hAnsi="Times New Roman" w:cs="Times New Roman"/>
          <w:sz w:val="28"/>
          <w:szCs w:val="28"/>
        </w:rPr>
        <w:t>приймаючи до уваги наступні підстави:</w:t>
      </w:r>
    </w:p>
    <w:p w:rsidR="00E8102B" w:rsidRPr="00A86A32" w:rsidRDefault="00E8102B" w:rsidP="00E8102B">
      <w:pPr>
        <w:pStyle w:val="a3"/>
        <w:spacing w:line="360" w:lineRule="auto"/>
        <w:ind w:firstLine="709"/>
        <w:jc w:val="both"/>
        <w:rPr>
          <w:rFonts w:ascii="Times New Roman" w:hAnsi="Times New Roman" w:cs="Times New Roman"/>
          <w:sz w:val="28"/>
          <w:szCs w:val="28"/>
        </w:rPr>
      </w:pPr>
      <w:r w:rsidRPr="00A86A32">
        <w:rPr>
          <w:rFonts w:ascii="Times New Roman" w:hAnsi="Times New Roman" w:cs="Times New Roman"/>
          <w:sz w:val="28"/>
          <w:szCs w:val="28"/>
        </w:rPr>
        <w:t xml:space="preserve"> (1) Регламент Комісії (ЄС) № 1484/95 встановлює детальні правила застосування додаткових митних зборів на імпорт птиці,яєць та </w:t>
      </w:r>
      <w:proofErr w:type="spellStart"/>
      <w:r w:rsidRPr="00A86A32">
        <w:rPr>
          <w:rFonts w:ascii="Times New Roman" w:hAnsi="Times New Roman" w:cs="Times New Roman"/>
          <w:sz w:val="28"/>
          <w:szCs w:val="28"/>
        </w:rPr>
        <w:t>овальбуміну</w:t>
      </w:r>
      <w:proofErr w:type="spellEnd"/>
      <w:r w:rsidRPr="00A86A32">
        <w:rPr>
          <w:rFonts w:ascii="Times New Roman" w:hAnsi="Times New Roman" w:cs="Times New Roman"/>
          <w:sz w:val="28"/>
          <w:szCs w:val="28"/>
        </w:rPr>
        <w:t xml:space="preserve"> та фіксує представницькі ціни на такі продукти. </w:t>
      </w:r>
    </w:p>
    <w:p w:rsidR="00E8102B" w:rsidRPr="00A86A32" w:rsidRDefault="00E8102B" w:rsidP="00E8102B">
      <w:pPr>
        <w:pStyle w:val="a3"/>
        <w:spacing w:line="360" w:lineRule="auto"/>
        <w:ind w:firstLine="709"/>
        <w:jc w:val="both"/>
        <w:rPr>
          <w:rFonts w:ascii="Times New Roman" w:hAnsi="Times New Roman" w:cs="Times New Roman"/>
          <w:sz w:val="28"/>
          <w:szCs w:val="28"/>
        </w:rPr>
      </w:pPr>
      <w:r w:rsidRPr="00A86A32">
        <w:rPr>
          <w:rFonts w:ascii="Times New Roman" w:hAnsi="Times New Roman" w:cs="Times New Roman"/>
          <w:sz w:val="28"/>
          <w:szCs w:val="28"/>
        </w:rPr>
        <w:t>(2) З регулярно проведеного контролю, на який спирається встановлення представницьких цін за вироби птицю і яйця, а також альбуміну яєць, з’ясувалося, що представницькі ціни за обсяги імпорту певних виробів потрібно змінювати враховуючи залежні від її походження коливання цін.</w:t>
      </w:r>
    </w:p>
    <w:p w:rsidR="00E8102B" w:rsidRPr="00A86A32" w:rsidRDefault="00E8102B" w:rsidP="00E8102B">
      <w:pPr>
        <w:pStyle w:val="a3"/>
        <w:spacing w:line="360" w:lineRule="auto"/>
        <w:ind w:firstLine="709"/>
        <w:jc w:val="both"/>
        <w:rPr>
          <w:rFonts w:ascii="Times New Roman" w:hAnsi="Times New Roman" w:cs="Times New Roman"/>
          <w:sz w:val="28"/>
          <w:szCs w:val="28"/>
        </w:rPr>
      </w:pPr>
      <w:r w:rsidRPr="00A86A32">
        <w:rPr>
          <w:rFonts w:ascii="Times New Roman" w:hAnsi="Times New Roman" w:cs="Times New Roman"/>
          <w:sz w:val="28"/>
          <w:szCs w:val="28"/>
        </w:rPr>
        <w:t xml:space="preserve">(3) Відповідно необхідно змінити Регламент (ЄС) № 1484/95. </w:t>
      </w:r>
    </w:p>
    <w:p w:rsidR="00E8102B" w:rsidRPr="00A86A32" w:rsidRDefault="00E8102B" w:rsidP="00E8102B">
      <w:pPr>
        <w:pStyle w:val="a3"/>
        <w:spacing w:line="360" w:lineRule="auto"/>
        <w:ind w:firstLine="709"/>
        <w:jc w:val="both"/>
        <w:rPr>
          <w:rFonts w:ascii="Times New Roman" w:hAnsi="Times New Roman" w:cs="Times New Roman"/>
          <w:sz w:val="28"/>
          <w:szCs w:val="28"/>
        </w:rPr>
      </w:pPr>
      <w:r w:rsidRPr="00A86A32">
        <w:rPr>
          <w:rFonts w:ascii="Times New Roman" w:hAnsi="Times New Roman" w:cs="Times New Roman"/>
          <w:sz w:val="28"/>
          <w:szCs w:val="28"/>
        </w:rPr>
        <w:t>(4) Так як існує необхідність, потрібно забезпечити, щоб ця міра була застосована якомога швидше після оновленої інформації, тобто цей Регламент повинен набрати чинності з дня його опублікування. —</w:t>
      </w:r>
    </w:p>
    <w:p w:rsidR="00E8102B" w:rsidRPr="00A86A32" w:rsidRDefault="00E8102B" w:rsidP="00E8102B">
      <w:pPr>
        <w:pStyle w:val="a3"/>
        <w:spacing w:line="360" w:lineRule="auto"/>
        <w:ind w:firstLine="709"/>
        <w:jc w:val="both"/>
        <w:rPr>
          <w:rFonts w:ascii="Times New Roman" w:hAnsi="Times New Roman" w:cs="Times New Roman"/>
          <w:sz w:val="28"/>
          <w:szCs w:val="28"/>
        </w:rPr>
      </w:pPr>
    </w:p>
    <w:p w:rsidR="00E8102B" w:rsidRPr="00A86A32" w:rsidRDefault="00E8102B" w:rsidP="00E8102B">
      <w:pPr>
        <w:pStyle w:val="a3"/>
        <w:spacing w:line="360" w:lineRule="auto"/>
        <w:ind w:firstLine="709"/>
        <w:jc w:val="both"/>
        <w:rPr>
          <w:rFonts w:ascii="Times New Roman" w:hAnsi="Times New Roman" w:cs="Times New Roman"/>
          <w:sz w:val="28"/>
          <w:szCs w:val="28"/>
        </w:rPr>
      </w:pPr>
      <w:r w:rsidRPr="00A86A32">
        <w:rPr>
          <w:rFonts w:ascii="Times New Roman" w:hAnsi="Times New Roman" w:cs="Times New Roman"/>
          <w:sz w:val="28"/>
          <w:szCs w:val="28"/>
        </w:rPr>
        <w:t>ПРИЙНЯЛА НИЖЧЕНАВЕДЕНИЙ РЕГЛАМЕНТ:</w:t>
      </w:r>
    </w:p>
    <w:p w:rsidR="00E8102B" w:rsidRPr="00A86A32" w:rsidRDefault="00E8102B" w:rsidP="00E8102B">
      <w:pPr>
        <w:pStyle w:val="a3"/>
        <w:spacing w:line="360" w:lineRule="auto"/>
        <w:ind w:firstLine="709"/>
        <w:jc w:val="both"/>
        <w:rPr>
          <w:rFonts w:ascii="Times New Roman" w:hAnsi="Times New Roman" w:cs="Times New Roman"/>
          <w:sz w:val="28"/>
          <w:szCs w:val="28"/>
        </w:rPr>
      </w:pPr>
    </w:p>
    <w:p w:rsidR="00E8102B" w:rsidRPr="00A86A32" w:rsidRDefault="00E8102B" w:rsidP="00E8102B">
      <w:pPr>
        <w:pStyle w:val="a3"/>
        <w:spacing w:line="360" w:lineRule="auto"/>
        <w:ind w:firstLine="709"/>
        <w:jc w:val="center"/>
        <w:rPr>
          <w:rFonts w:ascii="Times New Roman" w:hAnsi="Times New Roman" w:cs="Times New Roman"/>
          <w:sz w:val="28"/>
          <w:szCs w:val="28"/>
        </w:rPr>
      </w:pPr>
      <w:r w:rsidRPr="00A86A32">
        <w:rPr>
          <w:rFonts w:ascii="Times New Roman" w:hAnsi="Times New Roman" w:cs="Times New Roman"/>
          <w:sz w:val="28"/>
          <w:szCs w:val="28"/>
        </w:rPr>
        <w:t>Стаття 1</w:t>
      </w:r>
    </w:p>
    <w:p w:rsidR="00E8102B" w:rsidRPr="00A86A32" w:rsidRDefault="00E8102B" w:rsidP="00E8102B">
      <w:pPr>
        <w:pStyle w:val="a3"/>
        <w:spacing w:line="360" w:lineRule="auto"/>
        <w:ind w:firstLine="709"/>
        <w:jc w:val="both"/>
        <w:rPr>
          <w:rFonts w:ascii="Times New Roman" w:hAnsi="Times New Roman" w:cs="Times New Roman"/>
          <w:sz w:val="28"/>
          <w:szCs w:val="28"/>
        </w:rPr>
      </w:pPr>
      <w:r w:rsidRPr="00A86A32">
        <w:rPr>
          <w:rFonts w:ascii="Times New Roman" w:hAnsi="Times New Roman" w:cs="Times New Roman"/>
          <w:sz w:val="28"/>
          <w:szCs w:val="28"/>
        </w:rPr>
        <w:t xml:space="preserve"> Додаток I до Регламенту (ЄС) № 1484/95 замінюється текстом додатку до цього Регламенту. </w:t>
      </w:r>
    </w:p>
    <w:p w:rsidR="00E8102B" w:rsidRPr="00A86A32" w:rsidRDefault="00E8102B" w:rsidP="00E8102B">
      <w:pPr>
        <w:pStyle w:val="a3"/>
        <w:spacing w:line="360" w:lineRule="auto"/>
        <w:ind w:firstLine="709"/>
        <w:jc w:val="both"/>
        <w:rPr>
          <w:rFonts w:ascii="Times New Roman" w:hAnsi="Times New Roman" w:cs="Times New Roman"/>
          <w:sz w:val="28"/>
          <w:szCs w:val="28"/>
        </w:rPr>
      </w:pPr>
    </w:p>
    <w:p w:rsidR="00E8102B" w:rsidRPr="00A86A32" w:rsidRDefault="00E8102B" w:rsidP="00E8102B">
      <w:pPr>
        <w:pStyle w:val="a3"/>
        <w:spacing w:line="360" w:lineRule="auto"/>
        <w:ind w:firstLine="709"/>
        <w:jc w:val="center"/>
        <w:rPr>
          <w:rFonts w:ascii="Times New Roman" w:hAnsi="Times New Roman" w:cs="Times New Roman"/>
          <w:sz w:val="28"/>
          <w:szCs w:val="28"/>
        </w:rPr>
      </w:pPr>
      <w:r w:rsidRPr="00A86A32">
        <w:rPr>
          <w:rFonts w:ascii="Times New Roman" w:hAnsi="Times New Roman" w:cs="Times New Roman"/>
          <w:sz w:val="28"/>
          <w:szCs w:val="28"/>
        </w:rPr>
        <w:t>Стаття 2</w:t>
      </w:r>
    </w:p>
    <w:p w:rsidR="00E8102B" w:rsidRPr="00A86A32" w:rsidRDefault="00E8102B" w:rsidP="00E8102B">
      <w:pPr>
        <w:pStyle w:val="a3"/>
        <w:spacing w:line="360" w:lineRule="auto"/>
        <w:ind w:firstLine="709"/>
        <w:jc w:val="both"/>
        <w:rPr>
          <w:rFonts w:ascii="Times New Roman" w:hAnsi="Times New Roman" w:cs="Times New Roman"/>
          <w:sz w:val="28"/>
          <w:szCs w:val="28"/>
        </w:rPr>
      </w:pPr>
      <w:r w:rsidRPr="00A86A32">
        <w:rPr>
          <w:rFonts w:ascii="Times New Roman" w:hAnsi="Times New Roman" w:cs="Times New Roman"/>
          <w:sz w:val="28"/>
          <w:szCs w:val="28"/>
        </w:rPr>
        <w:t xml:space="preserve">Цей Регламент набирає чинності з дня його опублікування в Офіційному віснику Європейського Союзу. </w:t>
      </w:r>
    </w:p>
    <w:p w:rsidR="00E8102B" w:rsidRPr="00A86A32" w:rsidRDefault="00E8102B" w:rsidP="00E8102B">
      <w:pPr>
        <w:pStyle w:val="a3"/>
        <w:spacing w:line="360" w:lineRule="auto"/>
        <w:ind w:firstLine="709"/>
        <w:jc w:val="both"/>
        <w:rPr>
          <w:rFonts w:ascii="Times New Roman" w:hAnsi="Times New Roman" w:cs="Times New Roman"/>
          <w:sz w:val="28"/>
          <w:szCs w:val="28"/>
        </w:rPr>
      </w:pPr>
      <w:r w:rsidRPr="00A86A32">
        <w:rPr>
          <w:rFonts w:ascii="Times New Roman" w:hAnsi="Times New Roman" w:cs="Times New Roman"/>
          <w:sz w:val="28"/>
          <w:szCs w:val="28"/>
        </w:rPr>
        <w:t xml:space="preserve">Цей Регламент є обов'язковим у повному обсязі та безпосередньо застосовується у всіх державах-членах. </w:t>
      </w:r>
    </w:p>
    <w:p w:rsidR="00E8102B" w:rsidRPr="00A86A32" w:rsidRDefault="00E8102B" w:rsidP="00E8102B">
      <w:pPr>
        <w:pStyle w:val="a3"/>
        <w:spacing w:line="360" w:lineRule="auto"/>
        <w:ind w:firstLine="709"/>
        <w:jc w:val="both"/>
        <w:rPr>
          <w:rFonts w:ascii="Times New Roman" w:hAnsi="Times New Roman" w:cs="Times New Roman"/>
          <w:sz w:val="28"/>
          <w:szCs w:val="28"/>
        </w:rPr>
      </w:pPr>
      <w:r w:rsidRPr="00A86A32">
        <w:rPr>
          <w:rFonts w:ascii="Times New Roman" w:hAnsi="Times New Roman" w:cs="Times New Roman"/>
          <w:sz w:val="28"/>
          <w:szCs w:val="28"/>
        </w:rPr>
        <w:t xml:space="preserve">Прийнято в Брюсселі 27 січня 2015 року. </w:t>
      </w:r>
    </w:p>
    <w:p w:rsidR="00E8102B" w:rsidRPr="00A86A32" w:rsidRDefault="00E8102B" w:rsidP="00E8102B">
      <w:pPr>
        <w:pStyle w:val="a3"/>
        <w:spacing w:line="360" w:lineRule="auto"/>
        <w:ind w:firstLine="709"/>
        <w:jc w:val="both"/>
        <w:rPr>
          <w:rFonts w:ascii="Times New Roman" w:hAnsi="Times New Roman" w:cs="Times New Roman"/>
          <w:sz w:val="28"/>
          <w:szCs w:val="28"/>
        </w:rPr>
      </w:pPr>
    </w:p>
    <w:p w:rsidR="00E8102B" w:rsidRPr="00A86A32" w:rsidRDefault="00E8102B" w:rsidP="00E8102B">
      <w:pPr>
        <w:pStyle w:val="a3"/>
        <w:spacing w:line="360" w:lineRule="auto"/>
        <w:ind w:firstLine="4820"/>
        <w:jc w:val="right"/>
        <w:rPr>
          <w:rFonts w:ascii="Times New Roman" w:hAnsi="Times New Roman" w:cs="Times New Roman"/>
          <w:i/>
          <w:sz w:val="28"/>
          <w:szCs w:val="28"/>
        </w:rPr>
      </w:pPr>
      <w:r w:rsidRPr="00A86A32">
        <w:rPr>
          <w:rFonts w:ascii="Times New Roman" w:hAnsi="Times New Roman" w:cs="Times New Roman"/>
          <w:i/>
          <w:sz w:val="28"/>
          <w:szCs w:val="28"/>
        </w:rPr>
        <w:t>До комісії</w:t>
      </w:r>
    </w:p>
    <w:p w:rsidR="00E8102B" w:rsidRPr="00A86A32" w:rsidRDefault="00E8102B" w:rsidP="00E8102B">
      <w:pPr>
        <w:pStyle w:val="a3"/>
        <w:spacing w:line="360" w:lineRule="auto"/>
        <w:ind w:firstLine="4820"/>
        <w:jc w:val="right"/>
        <w:rPr>
          <w:rFonts w:ascii="Times New Roman" w:hAnsi="Times New Roman" w:cs="Times New Roman"/>
          <w:i/>
          <w:sz w:val="28"/>
          <w:szCs w:val="28"/>
        </w:rPr>
      </w:pPr>
      <w:r w:rsidRPr="00A86A32">
        <w:rPr>
          <w:rFonts w:ascii="Times New Roman" w:hAnsi="Times New Roman" w:cs="Times New Roman"/>
          <w:i/>
          <w:sz w:val="28"/>
          <w:szCs w:val="28"/>
        </w:rPr>
        <w:t>Від імені Президента,</w:t>
      </w:r>
    </w:p>
    <w:p w:rsidR="00E8102B" w:rsidRPr="00A86A32" w:rsidRDefault="00E8102B" w:rsidP="00E8102B">
      <w:pPr>
        <w:pStyle w:val="a3"/>
        <w:spacing w:line="360" w:lineRule="auto"/>
        <w:ind w:firstLine="4820"/>
        <w:jc w:val="right"/>
        <w:rPr>
          <w:rFonts w:ascii="Times New Roman" w:hAnsi="Times New Roman" w:cs="Times New Roman"/>
          <w:sz w:val="28"/>
          <w:szCs w:val="28"/>
        </w:rPr>
      </w:pPr>
      <w:proofErr w:type="spellStart"/>
      <w:r w:rsidRPr="00A86A32">
        <w:rPr>
          <w:rFonts w:ascii="Times New Roman" w:hAnsi="Times New Roman" w:cs="Times New Roman"/>
          <w:sz w:val="28"/>
          <w:szCs w:val="28"/>
        </w:rPr>
        <w:t>Ерци</w:t>
      </w:r>
      <w:proofErr w:type="spellEnd"/>
      <w:r w:rsidRPr="00A86A32">
        <w:rPr>
          <w:rFonts w:ascii="Times New Roman" w:hAnsi="Times New Roman" w:cs="Times New Roman"/>
          <w:sz w:val="28"/>
          <w:szCs w:val="28"/>
        </w:rPr>
        <w:t xml:space="preserve"> ПЛЕВА</w:t>
      </w:r>
    </w:p>
    <w:p w:rsidR="00E8102B" w:rsidRPr="00A86A32" w:rsidRDefault="00E8102B" w:rsidP="00E8102B">
      <w:pPr>
        <w:pStyle w:val="a3"/>
        <w:spacing w:line="360" w:lineRule="auto"/>
        <w:ind w:firstLine="4820"/>
        <w:jc w:val="right"/>
        <w:rPr>
          <w:rFonts w:ascii="Times New Roman" w:hAnsi="Times New Roman" w:cs="Times New Roman"/>
          <w:i/>
          <w:sz w:val="28"/>
          <w:szCs w:val="28"/>
        </w:rPr>
      </w:pPr>
      <w:r w:rsidRPr="00A86A32">
        <w:rPr>
          <w:rFonts w:ascii="Times New Roman" w:hAnsi="Times New Roman" w:cs="Times New Roman"/>
          <w:i/>
          <w:sz w:val="28"/>
          <w:szCs w:val="28"/>
        </w:rPr>
        <w:t>Генеральний директор з питань сільського господарства та розвитку сільських районів</w:t>
      </w:r>
    </w:p>
    <w:p w:rsidR="00E8102B" w:rsidRPr="00A86A32" w:rsidRDefault="00E8102B" w:rsidP="00E8102B">
      <w:pPr>
        <w:pStyle w:val="a3"/>
        <w:spacing w:line="360" w:lineRule="auto"/>
        <w:jc w:val="center"/>
        <w:rPr>
          <w:rFonts w:ascii="Times New Roman" w:hAnsi="Times New Roman" w:cs="Times New Roman"/>
          <w:sz w:val="28"/>
          <w:szCs w:val="28"/>
        </w:rPr>
      </w:pPr>
    </w:p>
    <w:p w:rsidR="00E8102B" w:rsidRPr="00A86A32" w:rsidRDefault="00E8102B" w:rsidP="00E8102B">
      <w:pPr>
        <w:rPr>
          <w:rFonts w:ascii="Times New Roman" w:hAnsi="Times New Roman" w:cs="Times New Roman"/>
          <w:sz w:val="28"/>
          <w:szCs w:val="28"/>
        </w:rPr>
      </w:pPr>
      <w:r w:rsidRPr="00A86A32">
        <w:rPr>
          <w:rFonts w:ascii="Times New Roman" w:hAnsi="Times New Roman" w:cs="Times New Roman"/>
          <w:sz w:val="28"/>
          <w:szCs w:val="28"/>
        </w:rPr>
        <w:br w:type="page"/>
      </w:r>
    </w:p>
    <w:p w:rsidR="00E8102B" w:rsidRPr="00A86A32" w:rsidRDefault="00E8102B" w:rsidP="00E8102B">
      <w:pPr>
        <w:pStyle w:val="a3"/>
        <w:spacing w:line="360" w:lineRule="auto"/>
        <w:jc w:val="center"/>
        <w:rPr>
          <w:rFonts w:ascii="Times New Roman" w:hAnsi="Times New Roman" w:cs="Times New Roman"/>
          <w:sz w:val="28"/>
          <w:szCs w:val="28"/>
        </w:rPr>
      </w:pPr>
      <w:r w:rsidRPr="00A86A32">
        <w:rPr>
          <w:rFonts w:ascii="Times New Roman" w:hAnsi="Times New Roman" w:cs="Times New Roman"/>
          <w:sz w:val="28"/>
          <w:szCs w:val="28"/>
        </w:rPr>
        <w:lastRenderedPageBreak/>
        <w:t>ДОДАТОК</w:t>
      </w:r>
    </w:p>
    <w:p w:rsidR="00E8102B" w:rsidRPr="00A86A32" w:rsidRDefault="00E8102B" w:rsidP="00E8102B">
      <w:pPr>
        <w:pStyle w:val="a3"/>
        <w:spacing w:line="360" w:lineRule="auto"/>
        <w:jc w:val="center"/>
        <w:rPr>
          <w:rFonts w:ascii="Times New Roman" w:hAnsi="Times New Roman" w:cs="Times New Roman"/>
          <w:sz w:val="28"/>
          <w:szCs w:val="28"/>
        </w:rPr>
      </w:pPr>
    </w:p>
    <w:tbl>
      <w:tblPr>
        <w:tblStyle w:val="a4"/>
        <w:tblW w:w="0" w:type="auto"/>
        <w:tblLayout w:type="fixed"/>
        <w:tblLook w:val="04A0"/>
      </w:tblPr>
      <w:tblGrid>
        <w:gridCol w:w="1882"/>
        <w:gridCol w:w="2195"/>
        <w:gridCol w:w="1889"/>
        <w:gridCol w:w="1935"/>
        <w:gridCol w:w="1952"/>
      </w:tblGrid>
      <w:tr w:rsidR="00E8102B" w:rsidRPr="00A86A32" w:rsidTr="0093446D">
        <w:tc>
          <w:tcPr>
            <w:tcW w:w="1882" w:type="dxa"/>
          </w:tcPr>
          <w:p w:rsidR="00E8102B" w:rsidRPr="00A86A32" w:rsidRDefault="00E8102B" w:rsidP="0093446D">
            <w:pPr>
              <w:pStyle w:val="a3"/>
              <w:spacing w:line="360" w:lineRule="auto"/>
              <w:rPr>
                <w:rFonts w:ascii="Times New Roman" w:hAnsi="Times New Roman" w:cs="Times New Roman"/>
                <w:sz w:val="28"/>
                <w:szCs w:val="28"/>
              </w:rPr>
            </w:pPr>
            <w:r w:rsidRPr="00A86A32">
              <w:rPr>
                <w:rFonts w:ascii="Times New Roman" w:hAnsi="Times New Roman" w:cs="Times New Roman"/>
                <w:sz w:val="28"/>
                <w:szCs w:val="28"/>
              </w:rPr>
              <w:t>KN-Code</w:t>
            </w:r>
          </w:p>
        </w:tc>
        <w:tc>
          <w:tcPr>
            <w:tcW w:w="2195" w:type="dxa"/>
          </w:tcPr>
          <w:p w:rsidR="00E8102B" w:rsidRPr="00A86A32" w:rsidRDefault="00E8102B" w:rsidP="0093446D">
            <w:pPr>
              <w:pStyle w:val="a3"/>
              <w:spacing w:line="360" w:lineRule="auto"/>
              <w:rPr>
                <w:rFonts w:ascii="Times New Roman" w:hAnsi="Times New Roman" w:cs="Times New Roman"/>
                <w:sz w:val="28"/>
                <w:szCs w:val="28"/>
              </w:rPr>
            </w:pPr>
            <w:r w:rsidRPr="00A86A32">
              <w:rPr>
                <w:rFonts w:ascii="Times New Roman" w:hAnsi="Times New Roman" w:cs="Times New Roman"/>
                <w:sz w:val="28"/>
                <w:szCs w:val="28"/>
              </w:rPr>
              <w:t>Найменування товару</w:t>
            </w:r>
          </w:p>
        </w:tc>
        <w:tc>
          <w:tcPr>
            <w:tcW w:w="1889" w:type="dxa"/>
          </w:tcPr>
          <w:p w:rsidR="00E8102B" w:rsidRPr="00A86A32" w:rsidRDefault="00E8102B" w:rsidP="0093446D">
            <w:pPr>
              <w:pStyle w:val="a3"/>
              <w:spacing w:line="360" w:lineRule="auto"/>
              <w:rPr>
                <w:rFonts w:ascii="Times New Roman" w:hAnsi="Times New Roman" w:cs="Times New Roman"/>
                <w:sz w:val="28"/>
                <w:szCs w:val="28"/>
              </w:rPr>
            </w:pPr>
            <w:r w:rsidRPr="00A86A32">
              <w:rPr>
                <w:rFonts w:ascii="Times New Roman" w:hAnsi="Times New Roman" w:cs="Times New Roman"/>
                <w:sz w:val="28"/>
                <w:szCs w:val="28"/>
              </w:rPr>
              <w:t xml:space="preserve">представницька ціна </w:t>
            </w:r>
          </w:p>
          <w:p w:rsidR="00E8102B" w:rsidRPr="00A86A32" w:rsidRDefault="00E8102B" w:rsidP="0093446D">
            <w:pPr>
              <w:pStyle w:val="a3"/>
              <w:spacing w:line="360" w:lineRule="auto"/>
              <w:rPr>
                <w:rFonts w:ascii="Times New Roman" w:hAnsi="Times New Roman" w:cs="Times New Roman"/>
                <w:sz w:val="28"/>
                <w:szCs w:val="28"/>
              </w:rPr>
            </w:pPr>
            <w:r w:rsidRPr="00A86A32">
              <w:rPr>
                <w:rFonts w:ascii="Times New Roman" w:hAnsi="Times New Roman" w:cs="Times New Roman"/>
                <w:sz w:val="28"/>
                <w:szCs w:val="28"/>
              </w:rPr>
              <w:t>(EUR/100 кг)</w:t>
            </w:r>
          </w:p>
        </w:tc>
        <w:tc>
          <w:tcPr>
            <w:tcW w:w="1935" w:type="dxa"/>
          </w:tcPr>
          <w:p w:rsidR="00E8102B" w:rsidRPr="00A86A32" w:rsidRDefault="00E8102B" w:rsidP="0093446D">
            <w:pPr>
              <w:pStyle w:val="a3"/>
              <w:spacing w:line="360" w:lineRule="auto"/>
              <w:rPr>
                <w:rFonts w:ascii="Times New Roman" w:hAnsi="Times New Roman" w:cs="Times New Roman"/>
                <w:sz w:val="28"/>
                <w:szCs w:val="28"/>
              </w:rPr>
            </w:pPr>
            <w:r w:rsidRPr="00A86A32">
              <w:rPr>
                <w:rFonts w:ascii="Times New Roman" w:hAnsi="Times New Roman" w:cs="Times New Roman"/>
                <w:sz w:val="28"/>
                <w:szCs w:val="28"/>
              </w:rPr>
              <w:t>Безпека відповідно до статті 3 (EUR/100 кг)</w:t>
            </w:r>
          </w:p>
        </w:tc>
        <w:tc>
          <w:tcPr>
            <w:tcW w:w="1952" w:type="dxa"/>
          </w:tcPr>
          <w:p w:rsidR="00E8102B" w:rsidRPr="00A86A32" w:rsidRDefault="00E8102B" w:rsidP="0093446D">
            <w:pPr>
              <w:pStyle w:val="a3"/>
              <w:spacing w:line="360" w:lineRule="auto"/>
              <w:rPr>
                <w:rFonts w:ascii="Times New Roman" w:hAnsi="Times New Roman" w:cs="Times New Roman"/>
                <w:sz w:val="28"/>
                <w:szCs w:val="28"/>
              </w:rPr>
            </w:pPr>
            <w:r w:rsidRPr="00A86A32">
              <w:rPr>
                <w:rFonts w:ascii="Times New Roman" w:hAnsi="Times New Roman" w:cs="Times New Roman"/>
                <w:sz w:val="28"/>
                <w:szCs w:val="28"/>
              </w:rPr>
              <w:t>Походження</w:t>
            </w:r>
          </w:p>
        </w:tc>
      </w:tr>
      <w:tr w:rsidR="00E8102B" w:rsidRPr="00A86A32" w:rsidTr="0093446D">
        <w:tc>
          <w:tcPr>
            <w:tcW w:w="1882" w:type="dxa"/>
          </w:tcPr>
          <w:p w:rsidR="00E8102B" w:rsidRPr="00A86A32" w:rsidRDefault="00E8102B" w:rsidP="0093446D">
            <w:pPr>
              <w:pStyle w:val="a3"/>
              <w:spacing w:line="360" w:lineRule="auto"/>
              <w:rPr>
                <w:rFonts w:ascii="Times New Roman" w:hAnsi="Times New Roman" w:cs="Times New Roman"/>
                <w:sz w:val="28"/>
                <w:szCs w:val="28"/>
              </w:rPr>
            </w:pPr>
            <w:r w:rsidRPr="00A86A32">
              <w:rPr>
                <w:rFonts w:ascii="Times New Roman" w:hAnsi="Times New Roman" w:cs="Times New Roman"/>
                <w:sz w:val="28"/>
                <w:szCs w:val="28"/>
              </w:rPr>
              <w:t>0207 12 10</w:t>
            </w:r>
          </w:p>
        </w:tc>
        <w:tc>
          <w:tcPr>
            <w:tcW w:w="2195" w:type="dxa"/>
          </w:tcPr>
          <w:p w:rsidR="00E8102B" w:rsidRPr="00A86A32" w:rsidRDefault="00E8102B" w:rsidP="0093446D">
            <w:pPr>
              <w:pStyle w:val="a3"/>
              <w:spacing w:line="360" w:lineRule="auto"/>
              <w:rPr>
                <w:rFonts w:ascii="Times New Roman" w:hAnsi="Times New Roman" w:cs="Times New Roman"/>
                <w:sz w:val="28"/>
                <w:szCs w:val="28"/>
              </w:rPr>
            </w:pPr>
            <w:r w:rsidRPr="00A86A32">
              <w:rPr>
                <w:rFonts w:ascii="Times New Roman" w:hAnsi="Times New Roman" w:cs="Times New Roman"/>
                <w:sz w:val="28"/>
                <w:szCs w:val="28"/>
              </w:rPr>
              <w:t>Туш куряча, іменується, курка 70%, заморожена</w:t>
            </w:r>
          </w:p>
        </w:tc>
        <w:tc>
          <w:tcPr>
            <w:tcW w:w="1889" w:type="dxa"/>
          </w:tcPr>
          <w:p w:rsidR="00E8102B" w:rsidRPr="00A86A32" w:rsidRDefault="00E8102B" w:rsidP="0093446D">
            <w:pPr>
              <w:pStyle w:val="a3"/>
              <w:spacing w:line="360" w:lineRule="auto"/>
              <w:rPr>
                <w:rFonts w:ascii="Times New Roman" w:hAnsi="Times New Roman" w:cs="Times New Roman"/>
                <w:sz w:val="28"/>
                <w:szCs w:val="28"/>
              </w:rPr>
            </w:pPr>
            <w:r w:rsidRPr="00A86A32">
              <w:rPr>
                <w:rFonts w:ascii="Times New Roman" w:hAnsi="Times New Roman" w:cs="Times New Roman"/>
                <w:sz w:val="28"/>
                <w:szCs w:val="28"/>
              </w:rPr>
              <w:t>125,5</w:t>
            </w:r>
          </w:p>
        </w:tc>
        <w:tc>
          <w:tcPr>
            <w:tcW w:w="1935" w:type="dxa"/>
          </w:tcPr>
          <w:p w:rsidR="00E8102B" w:rsidRPr="00A86A32" w:rsidRDefault="00E8102B" w:rsidP="0093446D">
            <w:pPr>
              <w:pStyle w:val="a3"/>
              <w:spacing w:line="360" w:lineRule="auto"/>
              <w:rPr>
                <w:rFonts w:ascii="Times New Roman" w:hAnsi="Times New Roman" w:cs="Times New Roman"/>
                <w:sz w:val="28"/>
                <w:szCs w:val="28"/>
              </w:rPr>
            </w:pPr>
            <w:r w:rsidRPr="00A86A32">
              <w:rPr>
                <w:rFonts w:ascii="Times New Roman" w:hAnsi="Times New Roman" w:cs="Times New Roman"/>
                <w:sz w:val="28"/>
                <w:szCs w:val="28"/>
              </w:rPr>
              <w:t>0</w:t>
            </w:r>
          </w:p>
        </w:tc>
        <w:tc>
          <w:tcPr>
            <w:tcW w:w="1952" w:type="dxa"/>
          </w:tcPr>
          <w:p w:rsidR="00E8102B" w:rsidRPr="00A86A32" w:rsidRDefault="00E8102B" w:rsidP="0093446D">
            <w:pPr>
              <w:pStyle w:val="a3"/>
              <w:spacing w:line="360" w:lineRule="auto"/>
              <w:rPr>
                <w:rFonts w:ascii="Times New Roman" w:hAnsi="Times New Roman" w:cs="Times New Roman"/>
                <w:sz w:val="28"/>
                <w:szCs w:val="28"/>
              </w:rPr>
            </w:pPr>
            <w:r w:rsidRPr="00A86A32">
              <w:rPr>
                <w:rFonts w:ascii="Times New Roman" w:hAnsi="Times New Roman" w:cs="Times New Roman"/>
                <w:sz w:val="28"/>
                <w:szCs w:val="28"/>
              </w:rPr>
              <w:t>AR</w:t>
            </w:r>
          </w:p>
        </w:tc>
      </w:tr>
      <w:tr w:rsidR="00E8102B" w:rsidRPr="00A86A32" w:rsidTr="0093446D">
        <w:tc>
          <w:tcPr>
            <w:tcW w:w="1882" w:type="dxa"/>
          </w:tcPr>
          <w:p w:rsidR="00E8102B" w:rsidRPr="00A86A32" w:rsidRDefault="00E8102B" w:rsidP="0093446D">
            <w:pPr>
              <w:pStyle w:val="a3"/>
              <w:spacing w:line="360" w:lineRule="auto"/>
              <w:rPr>
                <w:rFonts w:ascii="Times New Roman" w:hAnsi="Times New Roman" w:cs="Times New Roman"/>
                <w:sz w:val="28"/>
                <w:szCs w:val="28"/>
              </w:rPr>
            </w:pPr>
            <w:r w:rsidRPr="00A86A32">
              <w:rPr>
                <w:rFonts w:ascii="Times New Roman" w:hAnsi="Times New Roman" w:cs="Times New Roman"/>
                <w:sz w:val="28"/>
                <w:szCs w:val="28"/>
              </w:rPr>
              <w:t>0207 12 90</w:t>
            </w:r>
          </w:p>
        </w:tc>
        <w:tc>
          <w:tcPr>
            <w:tcW w:w="2195" w:type="dxa"/>
          </w:tcPr>
          <w:p w:rsidR="00E8102B" w:rsidRPr="00A86A32" w:rsidRDefault="00E8102B" w:rsidP="0093446D">
            <w:pPr>
              <w:pStyle w:val="a3"/>
              <w:spacing w:line="360" w:lineRule="auto"/>
              <w:rPr>
                <w:rFonts w:ascii="Times New Roman" w:hAnsi="Times New Roman" w:cs="Times New Roman"/>
                <w:sz w:val="28"/>
                <w:szCs w:val="28"/>
              </w:rPr>
            </w:pPr>
            <w:r w:rsidRPr="00A86A32">
              <w:rPr>
                <w:rFonts w:ascii="Times New Roman" w:hAnsi="Times New Roman" w:cs="Times New Roman"/>
                <w:sz w:val="28"/>
                <w:szCs w:val="28"/>
              </w:rPr>
              <w:t>Туш куряча, іменується, курка 65%, заморожена</w:t>
            </w:r>
          </w:p>
        </w:tc>
        <w:tc>
          <w:tcPr>
            <w:tcW w:w="1889" w:type="dxa"/>
          </w:tcPr>
          <w:p w:rsidR="00E8102B" w:rsidRPr="00A86A32" w:rsidRDefault="00E8102B" w:rsidP="0093446D">
            <w:pPr>
              <w:pStyle w:val="a3"/>
              <w:spacing w:line="360" w:lineRule="auto"/>
              <w:rPr>
                <w:rFonts w:ascii="Times New Roman" w:hAnsi="Times New Roman" w:cs="Times New Roman"/>
                <w:sz w:val="28"/>
                <w:szCs w:val="28"/>
              </w:rPr>
            </w:pPr>
            <w:r w:rsidRPr="00A86A32">
              <w:rPr>
                <w:rFonts w:ascii="Times New Roman" w:hAnsi="Times New Roman" w:cs="Times New Roman"/>
                <w:sz w:val="28"/>
                <w:szCs w:val="28"/>
              </w:rPr>
              <w:t>150,6 146,2</w:t>
            </w:r>
          </w:p>
        </w:tc>
        <w:tc>
          <w:tcPr>
            <w:tcW w:w="1935" w:type="dxa"/>
          </w:tcPr>
          <w:p w:rsidR="00E8102B" w:rsidRPr="00A86A32" w:rsidRDefault="00E8102B" w:rsidP="0093446D">
            <w:pPr>
              <w:pStyle w:val="a3"/>
              <w:spacing w:line="360" w:lineRule="auto"/>
              <w:rPr>
                <w:rFonts w:ascii="Times New Roman" w:hAnsi="Times New Roman" w:cs="Times New Roman"/>
                <w:sz w:val="28"/>
                <w:szCs w:val="28"/>
              </w:rPr>
            </w:pPr>
            <w:r w:rsidRPr="00A86A32">
              <w:rPr>
                <w:rFonts w:ascii="Times New Roman" w:hAnsi="Times New Roman" w:cs="Times New Roman"/>
                <w:sz w:val="28"/>
                <w:szCs w:val="28"/>
              </w:rPr>
              <w:t>0</w:t>
            </w:r>
          </w:p>
          <w:p w:rsidR="00E8102B" w:rsidRPr="00A86A32" w:rsidRDefault="00E8102B" w:rsidP="0093446D">
            <w:pPr>
              <w:pStyle w:val="a3"/>
              <w:spacing w:line="360" w:lineRule="auto"/>
              <w:rPr>
                <w:rFonts w:ascii="Times New Roman" w:hAnsi="Times New Roman" w:cs="Times New Roman"/>
                <w:sz w:val="28"/>
                <w:szCs w:val="28"/>
              </w:rPr>
            </w:pPr>
            <w:r w:rsidRPr="00A86A32">
              <w:rPr>
                <w:rFonts w:ascii="Times New Roman" w:hAnsi="Times New Roman" w:cs="Times New Roman"/>
                <w:sz w:val="28"/>
                <w:szCs w:val="28"/>
              </w:rPr>
              <w:t>0</w:t>
            </w:r>
          </w:p>
        </w:tc>
        <w:tc>
          <w:tcPr>
            <w:tcW w:w="1952" w:type="dxa"/>
          </w:tcPr>
          <w:p w:rsidR="00E8102B" w:rsidRPr="00A86A32" w:rsidRDefault="00E8102B" w:rsidP="0093446D">
            <w:pPr>
              <w:pStyle w:val="a3"/>
              <w:spacing w:line="360" w:lineRule="auto"/>
              <w:rPr>
                <w:rFonts w:ascii="Times New Roman" w:hAnsi="Times New Roman" w:cs="Times New Roman"/>
                <w:sz w:val="28"/>
                <w:szCs w:val="28"/>
              </w:rPr>
            </w:pPr>
            <w:r w:rsidRPr="00A86A32">
              <w:rPr>
                <w:rFonts w:ascii="Times New Roman" w:hAnsi="Times New Roman" w:cs="Times New Roman"/>
                <w:sz w:val="28"/>
                <w:szCs w:val="28"/>
              </w:rPr>
              <w:t>AR</w:t>
            </w:r>
          </w:p>
          <w:p w:rsidR="00E8102B" w:rsidRPr="00A86A32" w:rsidRDefault="00E8102B" w:rsidP="0093446D">
            <w:pPr>
              <w:pStyle w:val="a3"/>
              <w:spacing w:line="360" w:lineRule="auto"/>
              <w:rPr>
                <w:rFonts w:ascii="Times New Roman" w:hAnsi="Times New Roman" w:cs="Times New Roman"/>
                <w:sz w:val="28"/>
                <w:szCs w:val="28"/>
              </w:rPr>
            </w:pPr>
            <w:r w:rsidRPr="00A86A32">
              <w:rPr>
                <w:rFonts w:ascii="Times New Roman" w:hAnsi="Times New Roman" w:cs="Times New Roman"/>
                <w:sz w:val="28"/>
                <w:szCs w:val="28"/>
              </w:rPr>
              <w:t>BR</w:t>
            </w:r>
          </w:p>
        </w:tc>
      </w:tr>
      <w:tr w:rsidR="00E8102B" w:rsidRPr="00A86A32" w:rsidTr="0093446D">
        <w:trPr>
          <w:trHeight w:val="1705"/>
        </w:trPr>
        <w:tc>
          <w:tcPr>
            <w:tcW w:w="1882" w:type="dxa"/>
          </w:tcPr>
          <w:p w:rsidR="00E8102B" w:rsidRPr="00A86A32" w:rsidRDefault="00E8102B" w:rsidP="0093446D">
            <w:pPr>
              <w:pStyle w:val="a3"/>
              <w:spacing w:line="360" w:lineRule="auto"/>
              <w:rPr>
                <w:rFonts w:ascii="Times New Roman" w:hAnsi="Times New Roman" w:cs="Times New Roman"/>
                <w:sz w:val="28"/>
                <w:szCs w:val="28"/>
              </w:rPr>
            </w:pPr>
            <w:r w:rsidRPr="00A86A32">
              <w:rPr>
                <w:rFonts w:ascii="Times New Roman" w:hAnsi="Times New Roman" w:cs="Times New Roman"/>
                <w:sz w:val="28"/>
                <w:szCs w:val="28"/>
              </w:rPr>
              <w:t>0207 14 10</w:t>
            </w:r>
          </w:p>
        </w:tc>
        <w:tc>
          <w:tcPr>
            <w:tcW w:w="2195" w:type="dxa"/>
          </w:tcPr>
          <w:p w:rsidR="00E8102B" w:rsidRPr="00A86A32" w:rsidRDefault="00E8102B" w:rsidP="0093446D">
            <w:pPr>
              <w:pStyle w:val="a3"/>
              <w:spacing w:line="360" w:lineRule="auto"/>
              <w:rPr>
                <w:rFonts w:ascii="Times New Roman" w:hAnsi="Times New Roman" w:cs="Times New Roman"/>
                <w:sz w:val="28"/>
                <w:szCs w:val="28"/>
              </w:rPr>
            </w:pPr>
            <w:r w:rsidRPr="00A86A32">
              <w:rPr>
                <w:rFonts w:ascii="Times New Roman" w:hAnsi="Times New Roman" w:cs="Times New Roman"/>
                <w:sz w:val="28"/>
                <w:szCs w:val="28"/>
              </w:rPr>
              <w:t>Частини курок, без кісток, заморожені</w:t>
            </w:r>
          </w:p>
        </w:tc>
        <w:tc>
          <w:tcPr>
            <w:tcW w:w="1889" w:type="dxa"/>
          </w:tcPr>
          <w:p w:rsidR="00E8102B" w:rsidRPr="00A86A32" w:rsidRDefault="00E8102B" w:rsidP="0093446D">
            <w:pPr>
              <w:pStyle w:val="a3"/>
              <w:spacing w:line="360" w:lineRule="auto"/>
              <w:rPr>
                <w:rFonts w:ascii="Times New Roman" w:hAnsi="Times New Roman" w:cs="Times New Roman"/>
                <w:sz w:val="28"/>
                <w:szCs w:val="28"/>
              </w:rPr>
            </w:pPr>
            <w:r w:rsidRPr="00A86A32">
              <w:rPr>
                <w:rFonts w:ascii="Times New Roman" w:hAnsi="Times New Roman" w:cs="Times New Roman"/>
                <w:sz w:val="28"/>
                <w:szCs w:val="28"/>
              </w:rPr>
              <w:t>327,9</w:t>
            </w:r>
          </w:p>
          <w:p w:rsidR="00E8102B" w:rsidRPr="00A86A32" w:rsidRDefault="00E8102B" w:rsidP="0093446D">
            <w:pPr>
              <w:pStyle w:val="a3"/>
              <w:spacing w:line="360" w:lineRule="auto"/>
              <w:rPr>
                <w:rFonts w:ascii="Times New Roman" w:hAnsi="Times New Roman" w:cs="Times New Roman"/>
                <w:sz w:val="28"/>
                <w:szCs w:val="28"/>
              </w:rPr>
            </w:pPr>
            <w:r w:rsidRPr="00A86A32">
              <w:rPr>
                <w:rFonts w:ascii="Times New Roman" w:hAnsi="Times New Roman" w:cs="Times New Roman"/>
                <w:sz w:val="28"/>
                <w:szCs w:val="28"/>
              </w:rPr>
              <w:t>232,8</w:t>
            </w:r>
          </w:p>
          <w:p w:rsidR="00E8102B" w:rsidRPr="00A86A32" w:rsidRDefault="00E8102B" w:rsidP="0093446D">
            <w:pPr>
              <w:pStyle w:val="a3"/>
              <w:spacing w:line="360" w:lineRule="auto"/>
              <w:rPr>
                <w:rFonts w:ascii="Times New Roman" w:hAnsi="Times New Roman" w:cs="Times New Roman"/>
                <w:sz w:val="28"/>
                <w:szCs w:val="28"/>
              </w:rPr>
            </w:pPr>
            <w:r w:rsidRPr="00A86A32">
              <w:rPr>
                <w:rFonts w:ascii="Times New Roman" w:hAnsi="Times New Roman" w:cs="Times New Roman"/>
                <w:sz w:val="28"/>
                <w:szCs w:val="28"/>
              </w:rPr>
              <w:t xml:space="preserve"> 349,8 </w:t>
            </w:r>
          </w:p>
          <w:p w:rsidR="00E8102B" w:rsidRPr="00A86A32" w:rsidRDefault="00E8102B" w:rsidP="0093446D">
            <w:pPr>
              <w:pStyle w:val="a3"/>
              <w:spacing w:line="360" w:lineRule="auto"/>
              <w:rPr>
                <w:rFonts w:ascii="Times New Roman" w:hAnsi="Times New Roman" w:cs="Times New Roman"/>
                <w:sz w:val="28"/>
                <w:szCs w:val="28"/>
              </w:rPr>
            </w:pPr>
            <w:r w:rsidRPr="00A86A32">
              <w:rPr>
                <w:rFonts w:ascii="Times New Roman" w:hAnsi="Times New Roman" w:cs="Times New Roman"/>
                <w:sz w:val="28"/>
                <w:szCs w:val="28"/>
              </w:rPr>
              <w:t>277,5</w:t>
            </w:r>
          </w:p>
        </w:tc>
        <w:tc>
          <w:tcPr>
            <w:tcW w:w="1935" w:type="dxa"/>
          </w:tcPr>
          <w:p w:rsidR="00E8102B" w:rsidRPr="00A86A32" w:rsidRDefault="00E8102B" w:rsidP="0093446D">
            <w:pPr>
              <w:pStyle w:val="a3"/>
              <w:spacing w:line="360" w:lineRule="auto"/>
              <w:rPr>
                <w:rFonts w:ascii="Times New Roman" w:hAnsi="Times New Roman" w:cs="Times New Roman"/>
                <w:sz w:val="28"/>
                <w:szCs w:val="28"/>
              </w:rPr>
            </w:pPr>
            <w:r w:rsidRPr="00A86A32">
              <w:rPr>
                <w:rFonts w:ascii="Times New Roman" w:hAnsi="Times New Roman" w:cs="Times New Roman"/>
                <w:sz w:val="28"/>
                <w:szCs w:val="28"/>
              </w:rPr>
              <w:t xml:space="preserve">0 </w:t>
            </w:r>
          </w:p>
          <w:p w:rsidR="00E8102B" w:rsidRPr="00A86A32" w:rsidRDefault="00E8102B" w:rsidP="0093446D">
            <w:pPr>
              <w:pStyle w:val="a3"/>
              <w:spacing w:line="360" w:lineRule="auto"/>
              <w:rPr>
                <w:rFonts w:ascii="Times New Roman" w:hAnsi="Times New Roman" w:cs="Times New Roman"/>
                <w:sz w:val="28"/>
                <w:szCs w:val="28"/>
              </w:rPr>
            </w:pPr>
            <w:r w:rsidRPr="00A86A32">
              <w:rPr>
                <w:rFonts w:ascii="Times New Roman" w:hAnsi="Times New Roman" w:cs="Times New Roman"/>
                <w:sz w:val="28"/>
                <w:szCs w:val="28"/>
              </w:rPr>
              <w:t>20</w:t>
            </w:r>
          </w:p>
          <w:p w:rsidR="00E8102B" w:rsidRPr="00A86A32" w:rsidRDefault="00E8102B" w:rsidP="0093446D">
            <w:pPr>
              <w:pStyle w:val="a3"/>
              <w:spacing w:line="360" w:lineRule="auto"/>
              <w:rPr>
                <w:rFonts w:ascii="Times New Roman" w:hAnsi="Times New Roman" w:cs="Times New Roman"/>
                <w:sz w:val="28"/>
                <w:szCs w:val="28"/>
              </w:rPr>
            </w:pPr>
            <w:r w:rsidRPr="00A86A32">
              <w:rPr>
                <w:rFonts w:ascii="Times New Roman" w:hAnsi="Times New Roman" w:cs="Times New Roman"/>
                <w:sz w:val="28"/>
                <w:szCs w:val="28"/>
              </w:rPr>
              <w:t xml:space="preserve"> 0</w:t>
            </w:r>
          </w:p>
          <w:p w:rsidR="00E8102B" w:rsidRPr="00A86A32" w:rsidRDefault="00E8102B" w:rsidP="0093446D">
            <w:pPr>
              <w:pStyle w:val="a3"/>
              <w:spacing w:line="360" w:lineRule="auto"/>
              <w:rPr>
                <w:rFonts w:ascii="Times New Roman" w:hAnsi="Times New Roman" w:cs="Times New Roman"/>
                <w:sz w:val="28"/>
                <w:szCs w:val="28"/>
              </w:rPr>
            </w:pPr>
            <w:r w:rsidRPr="00A86A32">
              <w:rPr>
                <w:rFonts w:ascii="Times New Roman" w:hAnsi="Times New Roman" w:cs="Times New Roman"/>
                <w:sz w:val="28"/>
                <w:szCs w:val="28"/>
              </w:rPr>
              <w:t xml:space="preserve"> 7</w:t>
            </w:r>
          </w:p>
        </w:tc>
        <w:tc>
          <w:tcPr>
            <w:tcW w:w="1952" w:type="dxa"/>
          </w:tcPr>
          <w:p w:rsidR="00E8102B" w:rsidRPr="00A86A32" w:rsidRDefault="00E8102B" w:rsidP="0093446D">
            <w:pPr>
              <w:pStyle w:val="a3"/>
              <w:spacing w:line="360" w:lineRule="auto"/>
              <w:rPr>
                <w:rFonts w:ascii="Times New Roman" w:hAnsi="Times New Roman" w:cs="Times New Roman"/>
                <w:sz w:val="28"/>
                <w:szCs w:val="28"/>
              </w:rPr>
            </w:pPr>
            <w:r w:rsidRPr="00A86A32">
              <w:rPr>
                <w:rFonts w:ascii="Times New Roman" w:hAnsi="Times New Roman" w:cs="Times New Roman"/>
                <w:sz w:val="28"/>
                <w:szCs w:val="28"/>
              </w:rPr>
              <w:t xml:space="preserve">AR </w:t>
            </w:r>
          </w:p>
          <w:p w:rsidR="00E8102B" w:rsidRPr="00A86A32" w:rsidRDefault="00E8102B" w:rsidP="0093446D">
            <w:pPr>
              <w:pStyle w:val="a3"/>
              <w:spacing w:line="360" w:lineRule="auto"/>
              <w:rPr>
                <w:rFonts w:ascii="Times New Roman" w:hAnsi="Times New Roman" w:cs="Times New Roman"/>
                <w:sz w:val="28"/>
                <w:szCs w:val="28"/>
              </w:rPr>
            </w:pPr>
            <w:r w:rsidRPr="00A86A32">
              <w:rPr>
                <w:rFonts w:ascii="Times New Roman" w:hAnsi="Times New Roman" w:cs="Times New Roman"/>
                <w:sz w:val="28"/>
                <w:szCs w:val="28"/>
              </w:rPr>
              <w:t>BR</w:t>
            </w:r>
          </w:p>
          <w:p w:rsidR="00E8102B" w:rsidRPr="00A86A32" w:rsidRDefault="00E8102B" w:rsidP="0093446D">
            <w:pPr>
              <w:pStyle w:val="a3"/>
              <w:spacing w:line="360" w:lineRule="auto"/>
              <w:rPr>
                <w:rFonts w:ascii="Times New Roman" w:hAnsi="Times New Roman" w:cs="Times New Roman"/>
                <w:sz w:val="28"/>
                <w:szCs w:val="28"/>
              </w:rPr>
            </w:pPr>
            <w:r w:rsidRPr="00A86A32">
              <w:rPr>
                <w:rFonts w:ascii="Times New Roman" w:hAnsi="Times New Roman" w:cs="Times New Roman"/>
                <w:sz w:val="28"/>
                <w:szCs w:val="28"/>
              </w:rPr>
              <w:t xml:space="preserve"> CL</w:t>
            </w:r>
          </w:p>
          <w:p w:rsidR="00E8102B" w:rsidRPr="00A86A32" w:rsidRDefault="00E8102B" w:rsidP="0093446D">
            <w:pPr>
              <w:pStyle w:val="a3"/>
              <w:spacing w:line="360" w:lineRule="auto"/>
              <w:rPr>
                <w:rFonts w:ascii="Times New Roman" w:hAnsi="Times New Roman" w:cs="Times New Roman"/>
                <w:sz w:val="28"/>
                <w:szCs w:val="28"/>
              </w:rPr>
            </w:pPr>
            <w:r w:rsidRPr="00A86A32">
              <w:rPr>
                <w:rFonts w:ascii="Times New Roman" w:hAnsi="Times New Roman" w:cs="Times New Roman"/>
                <w:sz w:val="28"/>
                <w:szCs w:val="28"/>
              </w:rPr>
              <w:t xml:space="preserve"> TH</w:t>
            </w:r>
          </w:p>
        </w:tc>
      </w:tr>
      <w:tr w:rsidR="00E8102B" w:rsidRPr="00A86A32" w:rsidTr="0093446D">
        <w:tc>
          <w:tcPr>
            <w:tcW w:w="1882" w:type="dxa"/>
          </w:tcPr>
          <w:p w:rsidR="00E8102B" w:rsidRPr="00A86A32" w:rsidRDefault="00E8102B" w:rsidP="0093446D">
            <w:pPr>
              <w:pStyle w:val="a3"/>
              <w:spacing w:line="360" w:lineRule="auto"/>
              <w:rPr>
                <w:rFonts w:ascii="Times New Roman" w:hAnsi="Times New Roman" w:cs="Times New Roman"/>
                <w:sz w:val="28"/>
                <w:szCs w:val="28"/>
              </w:rPr>
            </w:pPr>
            <w:r w:rsidRPr="00A86A32">
              <w:rPr>
                <w:rFonts w:ascii="Times New Roman" w:hAnsi="Times New Roman" w:cs="Times New Roman"/>
                <w:sz w:val="28"/>
                <w:szCs w:val="28"/>
              </w:rPr>
              <w:t>0207 14 50</w:t>
            </w:r>
          </w:p>
        </w:tc>
        <w:tc>
          <w:tcPr>
            <w:tcW w:w="2195" w:type="dxa"/>
          </w:tcPr>
          <w:p w:rsidR="00E8102B" w:rsidRPr="00A86A32" w:rsidRDefault="00E8102B" w:rsidP="0093446D">
            <w:pPr>
              <w:pStyle w:val="a3"/>
              <w:spacing w:line="360" w:lineRule="auto"/>
              <w:rPr>
                <w:rFonts w:ascii="Times New Roman" w:hAnsi="Times New Roman" w:cs="Times New Roman"/>
                <w:sz w:val="28"/>
                <w:szCs w:val="28"/>
              </w:rPr>
            </w:pPr>
            <w:r w:rsidRPr="00A86A32">
              <w:rPr>
                <w:rFonts w:ascii="Times New Roman" w:hAnsi="Times New Roman" w:cs="Times New Roman"/>
                <w:sz w:val="28"/>
                <w:szCs w:val="28"/>
              </w:rPr>
              <w:t>Курячі грудки, заморожені</w:t>
            </w:r>
          </w:p>
        </w:tc>
        <w:tc>
          <w:tcPr>
            <w:tcW w:w="1889" w:type="dxa"/>
          </w:tcPr>
          <w:p w:rsidR="00E8102B" w:rsidRPr="00A86A32" w:rsidRDefault="00E8102B" w:rsidP="0093446D">
            <w:pPr>
              <w:pStyle w:val="a3"/>
              <w:spacing w:line="360" w:lineRule="auto"/>
              <w:rPr>
                <w:rFonts w:ascii="Times New Roman" w:hAnsi="Times New Roman" w:cs="Times New Roman"/>
                <w:sz w:val="28"/>
                <w:szCs w:val="28"/>
              </w:rPr>
            </w:pPr>
            <w:r w:rsidRPr="00A86A32">
              <w:rPr>
                <w:rFonts w:ascii="Times New Roman" w:hAnsi="Times New Roman" w:cs="Times New Roman"/>
                <w:sz w:val="28"/>
                <w:szCs w:val="28"/>
              </w:rPr>
              <w:t>213,4</w:t>
            </w:r>
          </w:p>
        </w:tc>
        <w:tc>
          <w:tcPr>
            <w:tcW w:w="1935" w:type="dxa"/>
          </w:tcPr>
          <w:p w:rsidR="00E8102B" w:rsidRPr="00A86A32" w:rsidRDefault="00E8102B" w:rsidP="0093446D">
            <w:pPr>
              <w:pStyle w:val="a3"/>
              <w:spacing w:line="360" w:lineRule="auto"/>
              <w:rPr>
                <w:rFonts w:ascii="Times New Roman" w:hAnsi="Times New Roman" w:cs="Times New Roman"/>
                <w:sz w:val="28"/>
                <w:szCs w:val="28"/>
              </w:rPr>
            </w:pPr>
            <w:r w:rsidRPr="00A86A32">
              <w:rPr>
                <w:rFonts w:ascii="Times New Roman" w:hAnsi="Times New Roman" w:cs="Times New Roman"/>
                <w:sz w:val="28"/>
                <w:szCs w:val="28"/>
              </w:rPr>
              <w:t>0</w:t>
            </w:r>
          </w:p>
        </w:tc>
        <w:tc>
          <w:tcPr>
            <w:tcW w:w="1952" w:type="dxa"/>
          </w:tcPr>
          <w:p w:rsidR="00E8102B" w:rsidRPr="00A86A32" w:rsidRDefault="00E8102B" w:rsidP="0093446D">
            <w:pPr>
              <w:pStyle w:val="a3"/>
              <w:spacing w:line="360" w:lineRule="auto"/>
              <w:rPr>
                <w:rFonts w:ascii="Times New Roman" w:hAnsi="Times New Roman" w:cs="Times New Roman"/>
                <w:sz w:val="28"/>
                <w:szCs w:val="28"/>
              </w:rPr>
            </w:pPr>
            <w:r w:rsidRPr="00A86A32">
              <w:rPr>
                <w:rFonts w:ascii="Times New Roman" w:hAnsi="Times New Roman" w:cs="Times New Roman"/>
                <w:sz w:val="28"/>
                <w:szCs w:val="28"/>
              </w:rPr>
              <w:t>BR</w:t>
            </w:r>
          </w:p>
        </w:tc>
      </w:tr>
      <w:tr w:rsidR="00E8102B" w:rsidRPr="00A86A32" w:rsidTr="0093446D">
        <w:tc>
          <w:tcPr>
            <w:tcW w:w="1882" w:type="dxa"/>
          </w:tcPr>
          <w:p w:rsidR="00E8102B" w:rsidRPr="00A86A32" w:rsidRDefault="00E8102B" w:rsidP="0093446D">
            <w:pPr>
              <w:pStyle w:val="a3"/>
              <w:spacing w:line="360" w:lineRule="auto"/>
              <w:rPr>
                <w:rFonts w:ascii="Times New Roman" w:hAnsi="Times New Roman" w:cs="Times New Roman"/>
                <w:sz w:val="28"/>
                <w:szCs w:val="28"/>
              </w:rPr>
            </w:pPr>
            <w:r w:rsidRPr="00A86A32">
              <w:rPr>
                <w:rFonts w:ascii="Times New Roman" w:hAnsi="Times New Roman" w:cs="Times New Roman"/>
                <w:sz w:val="28"/>
                <w:szCs w:val="28"/>
              </w:rPr>
              <w:t>0207 14 60</w:t>
            </w:r>
          </w:p>
        </w:tc>
        <w:tc>
          <w:tcPr>
            <w:tcW w:w="2195" w:type="dxa"/>
          </w:tcPr>
          <w:p w:rsidR="00E8102B" w:rsidRPr="00A86A32" w:rsidRDefault="00E8102B" w:rsidP="0093446D">
            <w:pPr>
              <w:pStyle w:val="a3"/>
              <w:spacing w:line="360" w:lineRule="auto"/>
              <w:rPr>
                <w:rFonts w:ascii="Times New Roman" w:hAnsi="Times New Roman" w:cs="Times New Roman"/>
                <w:sz w:val="28"/>
                <w:szCs w:val="28"/>
              </w:rPr>
            </w:pPr>
            <w:r w:rsidRPr="00A86A32">
              <w:rPr>
                <w:rFonts w:ascii="Times New Roman" w:hAnsi="Times New Roman" w:cs="Times New Roman"/>
                <w:sz w:val="28"/>
                <w:szCs w:val="28"/>
              </w:rPr>
              <w:t>Курячі стегна, заморожені</w:t>
            </w:r>
          </w:p>
        </w:tc>
        <w:tc>
          <w:tcPr>
            <w:tcW w:w="1889" w:type="dxa"/>
          </w:tcPr>
          <w:p w:rsidR="00E8102B" w:rsidRPr="00A86A32" w:rsidRDefault="00E8102B" w:rsidP="0093446D">
            <w:pPr>
              <w:pStyle w:val="a3"/>
              <w:spacing w:line="360" w:lineRule="auto"/>
              <w:rPr>
                <w:rFonts w:ascii="Times New Roman" w:hAnsi="Times New Roman" w:cs="Times New Roman"/>
                <w:sz w:val="28"/>
                <w:szCs w:val="28"/>
              </w:rPr>
            </w:pPr>
            <w:r w:rsidRPr="00A86A32">
              <w:rPr>
                <w:rFonts w:ascii="Times New Roman" w:hAnsi="Times New Roman" w:cs="Times New Roman"/>
                <w:sz w:val="28"/>
                <w:szCs w:val="28"/>
              </w:rPr>
              <w:t>134,5</w:t>
            </w:r>
          </w:p>
        </w:tc>
        <w:tc>
          <w:tcPr>
            <w:tcW w:w="1935" w:type="dxa"/>
          </w:tcPr>
          <w:p w:rsidR="00E8102B" w:rsidRPr="00A86A32" w:rsidRDefault="00E8102B" w:rsidP="0093446D">
            <w:pPr>
              <w:pStyle w:val="a3"/>
              <w:spacing w:line="360" w:lineRule="auto"/>
              <w:rPr>
                <w:rFonts w:ascii="Times New Roman" w:hAnsi="Times New Roman" w:cs="Times New Roman"/>
                <w:sz w:val="28"/>
                <w:szCs w:val="28"/>
              </w:rPr>
            </w:pPr>
            <w:r w:rsidRPr="00A86A32">
              <w:rPr>
                <w:rFonts w:ascii="Times New Roman" w:hAnsi="Times New Roman" w:cs="Times New Roman"/>
                <w:sz w:val="28"/>
                <w:szCs w:val="28"/>
              </w:rPr>
              <w:t>3</w:t>
            </w:r>
          </w:p>
        </w:tc>
        <w:tc>
          <w:tcPr>
            <w:tcW w:w="1952" w:type="dxa"/>
          </w:tcPr>
          <w:p w:rsidR="00E8102B" w:rsidRPr="00A86A32" w:rsidRDefault="00E8102B" w:rsidP="0093446D">
            <w:pPr>
              <w:pStyle w:val="a3"/>
              <w:spacing w:line="360" w:lineRule="auto"/>
              <w:rPr>
                <w:rFonts w:ascii="Times New Roman" w:hAnsi="Times New Roman" w:cs="Times New Roman"/>
                <w:sz w:val="28"/>
                <w:szCs w:val="28"/>
              </w:rPr>
            </w:pPr>
            <w:r w:rsidRPr="00A86A32">
              <w:rPr>
                <w:rFonts w:ascii="Times New Roman" w:hAnsi="Times New Roman" w:cs="Times New Roman"/>
                <w:sz w:val="28"/>
                <w:szCs w:val="28"/>
              </w:rPr>
              <w:t>BR</w:t>
            </w:r>
          </w:p>
        </w:tc>
      </w:tr>
      <w:tr w:rsidR="00E8102B" w:rsidRPr="00A86A32" w:rsidTr="0093446D">
        <w:tc>
          <w:tcPr>
            <w:tcW w:w="1882" w:type="dxa"/>
          </w:tcPr>
          <w:p w:rsidR="00E8102B" w:rsidRPr="00A86A32" w:rsidRDefault="00E8102B" w:rsidP="0093446D">
            <w:pPr>
              <w:pStyle w:val="a3"/>
              <w:spacing w:line="360" w:lineRule="auto"/>
              <w:rPr>
                <w:rFonts w:ascii="Times New Roman" w:hAnsi="Times New Roman" w:cs="Times New Roman"/>
                <w:sz w:val="28"/>
                <w:szCs w:val="28"/>
              </w:rPr>
            </w:pPr>
            <w:r w:rsidRPr="00A86A32">
              <w:rPr>
                <w:rFonts w:ascii="Times New Roman" w:hAnsi="Times New Roman" w:cs="Times New Roman"/>
                <w:sz w:val="28"/>
                <w:szCs w:val="28"/>
              </w:rPr>
              <w:t>0207 27 10</w:t>
            </w:r>
          </w:p>
        </w:tc>
        <w:tc>
          <w:tcPr>
            <w:tcW w:w="2195" w:type="dxa"/>
          </w:tcPr>
          <w:p w:rsidR="00E8102B" w:rsidRPr="00A86A32" w:rsidRDefault="00E8102B" w:rsidP="0093446D">
            <w:pPr>
              <w:pStyle w:val="a3"/>
              <w:spacing w:line="360" w:lineRule="auto"/>
              <w:rPr>
                <w:rFonts w:ascii="Times New Roman" w:hAnsi="Times New Roman" w:cs="Times New Roman"/>
                <w:sz w:val="28"/>
                <w:szCs w:val="28"/>
              </w:rPr>
            </w:pPr>
            <w:r w:rsidRPr="00A86A32">
              <w:rPr>
                <w:rFonts w:ascii="Times New Roman" w:hAnsi="Times New Roman" w:cs="Times New Roman"/>
                <w:sz w:val="28"/>
                <w:szCs w:val="28"/>
              </w:rPr>
              <w:t>Частини індиків, без кісток, заморожені</w:t>
            </w:r>
          </w:p>
        </w:tc>
        <w:tc>
          <w:tcPr>
            <w:tcW w:w="1889" w:type="dxa"/>
          </w:tcPr>
          <w:p w:rsidR="00E8102B" w:rsidRPr="00A86A32" w:rsidRDefault="00E8102B" w:rsidP="0093446D">
            <w:pPr>
              <w:pStyle w:val="a3"/>
              <w:spacing w:line="360" w:lineRule="auto"/>
              <w:rPr>
                <w:rFonts w:ascii="Times New Roman" w:hAnsi="Times New Roman" w:cs="Times New Roman"/>
                <w:sz w:val="28"/>
                <w:szCs w:val="28"/>
              </w:rPr>
            </w:pPr>
            <w:r w:rsidRPr="00A86A32">
              <w:rPr>
                <w:rFonts w:ascii="Times New Roman" w:hAnsi="Times New Roman" w:cs="Times New Roman"/>
                <w:sz w:val="28"/>
                <w:szCs w:val="28"/>
              </w:rPr>
              <w:t>372,2</w:t>
            </w:r>
          </w:p>
          <w:p w:rsidR="00E8102B" w:rsidRPr="00A86A32" w:rsidRDefault="00E8102B" w:rsidP="0093446D">
            <w:pPr>
              <w:pStyle w:val="a3"/>
              <w:spacing w:line="360" w:lineRule="auto"/>
              <w:rPr>
                <w:rFonts w:ascii="Times New Roman" w:hAnsi="Times New Roman" w:cs="Times New Roman"/>
                <w:sz w:val="28"/>
                <w:szCs w:val="28"/>
              </w:rPr>
            </w:pPr>
            <w:r w:rsidRPr="00A86A32">
              <w:rPr>
                <w:rFonts w:ascii="Times New Roman" w:hAnsi="Times New Roman" w:cs="Times New Roman"/>
                <w:sz w:val="28"/>
                <w:szCs w:val="28"/>
              </w:rPr>
              <w:t xml:space="preserve"> 516,1</w:t>
            </w:r>
          </w:p>
        </w:tc>
        <w:tc>
          <w:tcPr>
            <w:tcW w:w="1935" w:type="dxa"/>
          </w:tcPr>
          <w:p w:rsidR="00E8102B" w:rsidRPr="00A86A32" w:rsidRDefault="00E8102B" w:rsidP="0093446D">
            <w:pPr>
              <w:pStyle w:val="a3"/>
              <w:spacing w:line="360" w:lineRule="auto"/>
              <w:rPr>
                <w:rFonts w:ascii="Times New Roman" w:hAnsi="Times New Roman" w:cs="Times New Roman"/>
                <w:sz w:val="28"/>
                <w:szCs w:val="28"/>
              </w:rPr>
            </w:pPr>
            <w:r w:rsidRPr="00A86A32">
              <w:rPr>
                <w:rFonts w:ascii="Times New Roman" w:hAnsi="Times New Roman" w:cs="Times New Roman"/>
                <w:sz w:val="28"/>
                <w:szCs w:val="28"/>
              </w:rPr>
              <w:t>0</w:t>
            </w:r>
          </w:p>
          <w:p w:rsidR="00E8102B" w:rsidRPr="00A86A32" w:rsidRDefault="00E8102B" w:rsidP="0093446D">
            <w:pPr>
              <w:pStyle w:val="a3"/>
              <w:spacing w:line="360" w:lineRule="auto"/>
              <w:rPr>
                <w:rFonts w:ascii="Times New Roman" w:hAnsi="Times New Roman" w:cs="Times New Roman"/>
                <w:sz w:val="28"/>
                <w:szCs w:val="28"/>
              </w:rPr>
            </w:pPr>
            <w:r w:rsidRPr="00A86A32">
              <w:rPr>
                <w:rFonts w:ascii="Times New Roman" w:hAnsi="Times New Roman" w:cs="Times New Roman"/>
                <w:sz w:val="28"/>
                <w:szCs w:val="28"/>
              </w:rPr>
              <w:t>0</w:t>
            </w:r>
          </w:p>
        </w:tc>
        <w:tc>
          <w:tcPr>
            <w:tcW w:w="1952" w:type="dxa"/>
          </w:tcPr>
          <w:p w:rsidR="00E8102B" w:rsidRPr="00A86A32" w:rsidRDefault="00E8102B" w:rsidP="0093446D">
            <w:pPr>
              <w:pStyle w:val="a3"/>
              <w:spacing w:line="360" w:lineRule="auto"/>
              <w:rPr>
                <w:rFonts w:ascii="Times New Roman" w:hAnsi="Times New Roman" w:cs="Times New Roman"/>
                <w:sz w:val="28"/>
                <w:szCs w:val="28"/>
              </w:rPr>
            </w:pPr>
            <w:r w:rsidRPr="00A86A32">
              <w:rPr>
                <w:rFonts w:ascii="Times New Roman" w:hAnsi="Times New Roman" w:cs="Times New Roman"/>
                <w:sz w:val="28"/>
                <w:szCs w:val="28"/>
              </w:rPr>
              <w:t>BR</w:t>
            </w:r>
          </w:p>
          <w:p w:rsidR="00E8102B" w:rsidRPr="00A86A32" w:rsidRDefault="00E8102B" w:rsidP="0093446D">
            <w:pPr>
              <w:pStyle w:val="a3"/>
              <w:spacing w:line="360" w:lineRule="auto"/>
              <w:rPr>
                <w:rFonts w:ascii="Times New Roman" w:hAnsi="Times New Roman" w:cs="Times New Roman"/>
                <w:sz w:val="28"/>
                <w:szCs w:val="28"/>
              </w:rPr>
            </w:pPr>
            <w:r w:rsidRPr="00A86A32">
              <w:rPr>
                <w:rFonts w:ascii="Times New Roman" w:hAnsi="Times New Roman" w:cs="Times New Roman"/>
                <w:sz w:val="28"/>
                <w:szCs w:val="28"/>
              </w:rPr>
              <w:t>CL</w:t>
            </w:r>
          </w:p>
        </w:tc>
      </w:tr>
      <w:tr w:rsidR="00E8102B" w:rsidRPr="00A86A32" w:rsidTr="0093446D">
        <w:trPr>
          <w:trHeight w:val="1250"/>
        </w:trPr>
        <w:tc>
          <w:tcPr>
            <w:tcW w:w="1882" w:type="dxa"/>
          </w:tcPr>
          <w:p w:rsidR="00E8102B" w:rsidRPr="00A86A32" w:rsidRDefault="00E8102B" w:rsidP="0093446D">
            <w:pPr>
              <w:pStyle w:val="a3"/>
              <w:spacing w:line="360" w:lineRule="auto"/>
              <w:rPr>
                <w:rFonts w:ascii="Times New Roman" w:hAnsi="Times New Roman" w:cs="Times New Roman"/>
                <w:sz w:val="28"/>
                <w:szCs w:val="28"/>
              </w:rPr>
            </w:pPr>
            <w:r w:rsidRPr="00A86A32">
              <w:rPr>
                <w:rFonts w:ascii="Times New Roman" w:hAnsi="Times New Roman" w:cs="Times New Roman"/>
                <w:sz w:val="28"/>
                <w:szCs w:val="28"/>
              </w:rPr>
              <w:t>1602 32 11</w:t>
            </w:r>
          </w:p>
        </w:tc>
        <w:tc>
          <w:tcPr>
            <w:tcW w:w="2195" w:type="dxa"/>
          </w:tcPr>
          <w:p w:rsidR="00E8102B" w:rsidRPr="00A86A32" w:rsidRDefault="00E8102B" w:rsidP="0093446D">
            <w:pPr>
              <w:pStyle w:val="a3"/>
              <w:spacing w:line="360" w:lineRule="auto"/>
              <w:rPr>
                <w:rFonts w:ascii="Times New Roman" w:hAnsi="Times New Roman" w:cs="Times New Roman"/>
                <w:sz w:val="28"/>
                <w:szCs w:val="28"/>
              </w:rPr>
            </w:pPr>
            <w:r w:rsidRPr="00A86A32">
              <w:rPr>
                <w:rFonts w:ascii="Times New Roman" w:hAnsi="Times New Roman" w:cs="Times New Roman"/>
                <w:sz w:val="28"/>
                <w:szCs w:val="28"/>
              </w:rPr>
              <w:t xml:space="preserve">Кури без кулінарної обробки </w:t>
            </w:r>
          </w:p>
        </w:tc>
        <w:tc>
          <w:tcPr>
            <w:tcW w:w="1889" w:type="dxa"/>
          </w:tcPr>
          <w:p w:rsidR="00E8102B" w:rsidRPr="00A86A32" w:rsidRDefault="00E8102B" w:rsidP="0093446D">
            <w:pPr>
              <w:pStyle w:val="a3"/>
              <w:spacing w:line="360" w:lineRule="auto"/>
              <w:rPr>
                <w:rFonts w:ascii="Times New Roman" w:hAnsi="Times New Roman" w:cs="Times New Roman"/>
                <w:sz w:val="28"/>
                <w:szCs w:val="28"/>
              </w:rPr>
            </w:pPr>
            <w:r w:rsidRPr="00A86A32">
              <w:rPr>
                <w:rFonts w:ascii="Times New Roman" w:hAnsi="Times New Roman" w:cs="Times New Roman"/>
                <w:sz w:val="28"/>
                <w:szCs w:val="28"/>
              </w:rPr>
              <w:t>254,6</w:t>
            </w:r>
          </w:p>
        </w:tc>
        <w:tc>
          <w:tcPr>
            <w:tcW w:w="1935" w:type="dxa"/>
          </w:tcPr>
          <w:p w:rsidR="00E8102B" w:rsidRPr="00A86A32" w:rsidRDefault="00E8102B" w:rsidP="0093446D">
            <w:pPr>
              <w:pStyle w:val="a3"/>
              <w:spacing w:line="360" w:lineRule="auto"/>
              <w:rPr>
                <w:rFonts w:ascii="Times New Roman" w:hAnsi="Times New Roman" w:cs="Times New Roman"/>
                <w:sz w:val="28"/>
                <w:szCs w:val="28"/>
              </w:rPr>
            </w:pPr>
            <w:r w:rsidRPr="00A86A32">
              <w:rPr>
                <w:rFonts w:ascii="Times New Roman" w:hAnsi="Times New Roman" w:cs="Times New Roman"/>
                <w:sz w:val="28"/>
                <w:szCs w:val="28"/>
              </w:rPr>
              <w:t>10</w:t>
            </w:r>
          </w:p>
        </w:tc>
        <w:tc>
          <w:tcPr>
            <w:tcW w:w="1952" w:type="dxa"/>
          </w:tcPr>
          <w:p w:rsidR="00E8102B" w:rsidRPr="00A86A32" w:rsidRDefault="00E8102B" w:rsidP="0093446D">
            <w:pPr>
              <w:pStyle w:val="a3"/>
              <w:spacing w:line="360" w:lineRule="auto"/>
              <w:rPr>
                <w:rFonts w:ascii="Times New Roman" w:hAnsi="Times New Roman" w:cs="Times New Roman"/>
                <w:sz w:val="28"/>
                <w:szCs w:val="28"/>
              </w:rPr>
            </w:pPr>
            <w:r w:rsidRPr="00A86A32">
              <w:rPr>
                <w:rFonts w:ascii="Times New Roman" w:hAnsi="Times New Roman" w:cs="Times New Roman"/>
                <w:sz w:val="28"/>
                <w:szCs w:val="28"/>
              </w:rPr>
              <w:t>BR</w:t>
            </w:r>
          </w:p>
        </w:tc>
      </w:tr>
    </w:tbl>
    <w:p w:rsidR="00E8102B" w:rsidRPr="00A86A32" w:rsidRDefault="00E8102B" w:rsidP="00E8102B">
      <w:pPr>
        <w:jc w:val="center"/>
        <w:rPr>
          <w:rFonts w:ascii="Times New Roman" w:hAnsi="Times New Roman" w:cs="Times New Roman"/>
          <w:b/>
          <w:sz w:val="28"/>
          <w:szCs w:val="28"/>
        </w:rPr>
      </w:pPr>
      <w:r w:rsidRPr="00A86A32">
        <w:rPr>
          <w:rFonts w:ascii="Times New Roman" w:hAnsi="Times New Roman" w:cs="Times New Roman"/>
          <w:i/>
          <w:sz w:val="28"/>
          <w:szCs w:val="28"/>
        </w:rPr>
        <w:br w:type="page"/>
      </w:r>
      <w:r w:rsidRPr="00A86A32">
        <w:rPr>
          <w:rFonts w:ascii="Times New Roman" w:hAnsi="Times New Roman" w:cs="Times New Roman"/>
          <w:b/>
          <w:sz w:val="28"/>
          <w:szCs w:val="28"/>
        </w:rPr>
        <w:lastRenderedPageBreak/>
        <w:t>ІМПЛЕМЕНТАЦІЙНИЙ РЕГЛАМЕНТ КОМІСІЇ (ЄС) 2015/141</w:t>
      </w:r>
    </w:p>
    <w:p w:rsidR="00E8102B" w:rsidRPr="00A86A32" w:rsidRDefault="00E8102B" w:rsidP="00E8102B">
      <w:pPr>
        <w:pStyle w:val="a3"/>
        <w:spacing w:line="360" w:lineRule="auto"/>
        <w:ind w:firstLine="709"/>
        <w:jc w:val="center"/>
        <w:rPr>
          <w:rFonts w:ascii="Times New Roman" w:hAnsi="Times New Roman" w:cs="Times New Roman"/>
          <w:sz w:val="28"/>
          <w:szCs w:val="28"/>
        </w:rPr>
      </w:pPr>
      <w:r w:rsidRPr="00A86A32">
        <w:rPr>
          <w:rFonts w:ascii="Times New Roman" w:hAnsi="Times New Roman" w:cs="Times New Roman"/>
          <w:sz w:val="28"/>
          <w:szCs w:val="28"/>
        </w:rPr>
        <w:t>від 29 січня 2015 р.</w:t>
      </w:r>
    </w:p>
    <w:p w:rsidR="00E8102B" w:rsidRPr="00A86A32" w:rsidRDefault="00E8102B" w:rsidP="00E8102B">
      <w:pPr>
        <w:pStyle w:val="a3"/>
        <w:spacing w:line="360" w:lineRule="auto"/>
        <w:ind w:firstLine="709"/>
        <w:jc w:val="center"/>
        <w:rPr>
          <w:rFonts w:ascii="Times New Roman" w:hAnsi="Times New Roman" w:cs="Times New Roman"/>
          <w:sz w:val="28"/>
          <w:szCs w:val="28"/>
        </w:rPr>
      </w:pPr>
      <w:r w:rsidRPr="00A86A32">
        <w:rPr>
          <w:rFonts w:ascii="Times New Roman" w:hAnsi="Times New Roman" w:cs="Times New Roman"/>
          <w:sz w:val="28"/>
          <w:szCs w:val="28"/>
        </w:rPr>
        <w:t>що вносить зміни до Регламенту Комісії з впровадження (ЄС) № 367/2014 щодо встановлення сум нетто, наявних для витрат ЄГГ</w:t>
      </w:r>
    </w:p>
    <w:p w:rsidR="00E8102B" w:rsidRPr="00A86A32" w:rsidRDefault="00E8102B" w:rsidP="00E8102B">
      <w:pPr>
        <w:pStyle w:val="a3"/>
        <w:spacing w:line="360" w:lineRule="auto"/>
        <w:ind w:firstLine="709"/>
        <w:rPr>
          <w:rFonts w:ascii="Times New Roman" w:hAnsi="Times New Roman" w:cs="Times New Roman"/>
          <w:sz w:val="28"/>
          <w:szCs w:val="28"/>
        </w:rPr>
      </w:pPr>
    </w:p>
    <w:p w:rsidR="00E8102B" w:rsidRPr="00A86A32" w:rsidRDefault="00E8102B" w:rsidP="00E8102B">
      <w:pPr>
        <w:pStyle w:val="a3"/>
        <w:spacing w:line="360" w:lineRule="auto"/>
        <w:ind w:firstLine="709"/>
        <w:jc w:val="both"/>
        <w:rPr>
          <w:rFonts w:ascii="Times New Roman" w:hAnsi="Times New Roman" w:cs="Times New Roman"/>
          <w:sz w:val="28"/>
          <w:szCs w:val="28"/>
        </w:rPr>
      </w:pPr>
      <w:r w:rsidRPr="00A86A32">
        <w:rPr>
          <w:rFonts w:ascii="Times New Roman" w:hAnsi="Times New Roman" w:cs="Times New Roman"/>
          <w:sz w:val="28"/>
          <w:szCs w:val="28"/>
        </w:rPr>
        <w:t xml:space="preserve">КОМІСІЯ ЄВРОПЕЙСЬКОГО СОЮЗУ — </w:t>
      </w:r>
    </w:p>
    <w:p w:rsidR="00E8102B" w:rsidRPr="00A86A32" w:rsidRDefault="00E8102B" w:rsidP="00E8102B">
      <w:pPr>
        <w:pStyle w:val="a3"/>
        <w:spacing w:line="360" w:lineRule="auto"/>
        <w:ind w:firstLine="709"/>
        <w:jc w:val="both"/>
        <w:rPr>
          <w:rFonts w:ascii="Times New Roman" w:hAnsi="Times New Roman" w:cs="Times New Roman"/>
          <w:sz w:val="28"/>
          <w:szCs w:val="28"/>
        </w:rPr>
      </w:pPr>
      <w:r w:rsidRPr="00A86A32">
        <w:rPr>
          <w:rFonts w:ascii="Times New Roman" w:hAnsi="Times New Roman" w:cs="Times New Roman"/>
          <w:sz w:val="28"/>
          <w:szCs w:val="28"/>
        </w:rPr>
        <w:t>беручи до уваги Договір про функціонування Європейського Союзу,</w:t>
      </w:r>
    </w:p>
    <w:p w:rsidR="00E8102B" w:rsidRPr="00A86A32" w:rsidRDefault="00E8102B" w:rsidP="00E8102B">
      <w:pPr>
        <w:pStyle w:val="a3"/>
        <w:spacing w:line="360" w:lineRule="auto"/>
        <w:ind w:firstLine="709"/>
        <w:jc w:val="both"/>
        <w:rPr>
          <w:rFonts w:ascii="Times New Roman" w:hAnsi="Times New Roman" w:cs="Times New Roman"/>
          <w:sz w:val="28"/>
          <w:szCs w:val="28"/>
        </w:rPr>
      </w:pPr>
      <w:r w:rsidRPr="00A86A32">
        <w:rPr>
          <w:rFonts w:ascii="Times New Roman" w:hAnsi="Times New Roman" w:cs="Times New Roman"/>
          <w:sz w:val="28"/>
          <w:szCs w:val="28"/>
        </w:rPr>
        <w:t>беручи до уваги Постанову (ЄС) № 1306/2013 Європейського Парламенту та Ради від 17 грудня 2013 р. Щодо фінансування, управління та контролю за спільною сільськогосподарською політикою та скасування Регламентів (ЄЕС) № 352/78 ( EC) № 165/94, (ЄС) № 2799/98, (ЄС) № 814/2000, (ЄС) № 1290/2005 та (ЄС) № 485/2008, і зокрема його стаття 16 Пункт 2,</w:t>
      </w:r>
    </w:p>
    <w:p w:rsidR="00E8102B" w:rsidRPr="00A86A32" w:rsidRDefault="00E8102B" w:rsidP="00E8102B">
      <w:pPr>
        <w:pStyle w:val="a3"/>
        <w:spacing w:line="360" w:lineRule="auto"/>
        <w:ind w:firstLine="709"/>
        <w:jc w:val="both"/>
        <w:rPr>
          <w:rFonts w:ascii="Times New Roman" w:hAnsi="Times New Roman" w:cs="Times New Roman"/>
          <w:sz w:val="28"/>
          <w:szCs w:val="28"/>
        </w:rPr>
      </w:pPr>
      <w:r w:rsidRPr="00A86A32">
        <w:rPr>
          <w:rFonts w:ascii="Times New Roman" w:hAnsi="Times New Roman" w:cs="Times New Roman"/>
          <w:sz w:val="28"/>
          <w:szCs w:val="28"/>
        </w:rPr>
        <w:t>приймаючи до уваги наступні підстави:</w:t>
      </w:r>
    </w:p>
    <w:p w:rsidR="00E8102B" w:rsidRPr="00A86A32" w:rsidRDefault="00E8102B" w:rsidP="00E8102B">
      <w:pPr>
        <w:pStyle w:val="a3"/>
        <w:spacing w:line="360" w:lineRule="auto"/>
        <w:ind w:firstLine="709"/>
        <w:jc w:val="both"/>
        <w:rPr>
          <w:rFonts w:ascii="Times New Roman" w:hAnsi="Times New Roman" w:cs="Times New Roman"/>
          <w:sz w:val="28"/>
          <w:szCs w:val="28"/>
        </w:rPr>
      </w:pPr>
      <w:r w:rsidRPr="00A86A32">
        <w:rPr>
          <w:rFonts w:ascii="Times New Roman" w:hAnsi="Times New Roman" w:cs="Times New Roman"/>
          <w:sz w:val="28"/>
          <w:szCs w:val="28"/>
        </w:rPr>
        <w:t xml:space="preserve"> (1) Комісія з впровадження Регламенту (ЄС) № 367/2014 встановлює чисті суми, передбачені Європейським аграрним фондом гарантування  та Європейським аграрним фондом розвитку сільських районів (ЄФРР) на 2014-2020 фінансові роки у відповідності до Статті 10c пункт 2 та Статті 136, 136а та 136b Регламенту Ради (ЄС) № 73/2009 та Статті 14 та пункту 1 статті 66 Регламенту (ЄС) № 1307/2013 Європейського Парламенту та Ради.</w:t>
      </w:r>
    </w:p>
    <w:p w:rsidR="00E8102B" w:rsidRPr="00A86A32" w:rsidRDefault="00E8102B" w:rsidP="00E8102B">
      <w:pPr>
        <w:pStyle w:val="a3"/>
        <w:spacing w:line="360" w:lineRule="auto"/>
        <w:ind w:firstLine="709"/>
        <w:jc w:val="both"/>
        <w:rPr>
          <w:rFonts w:ascii="Times New Roman" w:hAnsi="Times New Roman" w:cs="Times New Roman"/>
          <w:sz w:val="28"/>
          <w:szCs w:val="28"/>
        </w:rPr>
      </w:pPr>
      <w:r w:rsidRPr="00A86A32">
        <w:rPr>
          <w:rFonts w:ascii="Times New Roman" w:hAnsi="Times New Roman" w:cs="Times New Roman"/>
          <w:sz w:val="28"/>
          <w:szCs w:val="28"/>
        </w:rPr>
        <w:t xml:space="preserve"> (2) Відповідно до пункту 2 статті 7 Регламенту (ЄС) № 1307/2013 передбачувана сума зменшення платежів, сповіщена державами-членами відповідно до статті 11 пункту 6 цього Регламенту, повинна використовуватися як підтримка Союзу для програмної діяльності для програми сільського розвитку, яка фінансується ЄФРР відповідно до Регламенту (ЄС) № 1305/2013 Європейського Парламенту та Ради. Відповідні національні межі були скореговані Комісією з делегованих правил (ЄС) № 1378/2014.</w:t>
      </w:r>
    </w:p>
    <w:p w:rsidR="00E8102B" w:rsidRPr="00A86A32" w:rsidRDefault="00E8102B" w:rsidP="00E8102B">
      <w:pPr>
        <w:pStyle w:val="a3"/>
        <w:spacing w:line="360" w:lineRule="auto"/>
        <w:ind w:firstLine="709"/>
        <w:jc w:val="both"/>
        <w:rPr>
          <w:rFonts w:ascii="Times New Roman" w:hAnsi="Times New Roman" w:cs="Times New Roman"/>
          <w:sz w:val="28"/>
          <w:szCs w:val="28"/>
        </w:rPr>
      </w:pPr>
      <w:r w:rsidRPr="00A86A32">
        <w:rPr>
          <w:rFonts w:ascii="Times New Roman" w:hAnsi="Times New Roman" w:cs="Times New Roman"/>
          <w:sz w:val="28"/>
          <w:szCs w:val="28"/>
        </w:rPr>
        <w:t xml:space="preserve"> (3) Відповідно до третього підпункту статті 136а пункту 1 Регламенту (ЄС) № 73/2009 та третього підпункту статті 14 пункту 1 Регламенту (ЄС) № 1307/2013 Бельгія, Чеська Республіка, Данія, Німеччина, Естонія, Греція, Нідерланди та Румунія сповістили Комісію про своє рішення до 1 серпня 2014 </w:t>
      </w:r>
      <w:r w:rsidRPr="00A86A32">
        <w:rPr>
          <w:rFonts w:ascii="Times New Roman" w:hAnsi="Times New Roman" w:cs="Times New Roman"/>
          <w:sz w:val="28"/>
          <w:szCs w:val="28"/>
        </w:rPr>
        <w:lastRenderedPageBreak/>
        <w:t xml:space="preserve">року та відповідно до Постанови (ЄС) № 1305/2013 про відсоток їх річних національних прямих доплат за календарні роки 2015 до 2019 року для заходів програми розвитку сільські райони, що фінансуються з ЄФРР. Відповідні національні граничні розміри були скориговані за допомогою делегованих правил (ЄС) № 1378/2014. </w:t>
      </w:r>
    </w:p>
    <w:p w:rsidR="00E8102B" w:rsidRPr="00A86A32" w:rsidRDefault="00E8102B" w:rsidP="00E8102B">
      <w:pPr>
        <w:pStyle w:val="a3"/>
        <w:spacing w:line="360" w:lineRule="auto"/>
        <w:ind w:firstLine="709"/>
        <w:jc w:val="both"/>
        <w:rPr>
          <w:rFonts w:ascii="Times New Roman" w:hAnsi="Times New Roman" w:cs="Times New Roman"/>
          <w:sz w:val="28"/>
          <w:szCs w:val="28"/>
        </w:rPr>
      </w:pPr>
      <w:r w:rsidRPr="00A86A32">
        <w:rPr>
          <w:rFonts w:ascii="Times New Roman" w:hAnsi="Times New Roman" w:cs="Times New Roman"/>
          <w:sz w:val="28"/>
          <w:szCs w:val="28"/>
        </w:rPr>
        <w:t xml:space="preserve">(4) Відповідно до третього підпункту статті 136a пункту 2 Регламенту (ЄС) № 73/2009 та третього підпункту статті 14 пункту 2 Регламенту (ЄС) № 1307/2013 Угорщина повідомила Комісію про своє рішення до 1 серпня 2014 року, що відповідно до Регламенту (ЄС) № 1305/2013 передбачає надання прямих платежів певного відсотка від його розподілу на підтримку програм розвитку сільських районів, що фінансуються з ЄФРР продовж 2016-2020 років. Відповідні національні граничні розміри були скориговані за допомогою делегованих правил (ЄС) № 1378/2014. </w:t>
      </w:r>
    </w:p>
    <w:p w:rsidR="00E8102B" w:rsidRPr="00A86A32" w:rsidRDefault="00E8102B" w:rsidP="00E8102B">
      <w:pPr>
        <w:pStyle w:val="a3"/>
        <w:spacing w:line="360" w:lineRule="auto"/>
        <w:ind w:firstLine="709"/>
        <w:jc w:val="both"/>
        <w:rPr>
          <w:rFonts w:ascii="Times New Roman" w:hAnsi="Times New Roman" w:cs="Times New Roman"/>
          <w:sz w:val="28"/>
          <w:szCs w:val="28"/>
        </w:rPr>
      </w:pPr>
      <w:r w:rsidRPr="00A86A32">
        <w:rPr>
          <w:rFonts w:ascii="Times New Roman" w:hAnsi="Times New Roman" w:cs="Times New Roman"/>
          <w:sz w:val="28"/>
          <w:szCs w:val="28"/>
        </w:rPr>
        <w:t>(5) Відповідно до статті 3 пункту 1 Регламенту Ради (ЄС, Євратом) № 1311/2013, суми перевищення витрат, пов'язаних з ринком та прямих виплат багаторічної фінансової структури, згадані в Додатку до цього Регламенту, повинні розглядатися як частина технічного коригування, зазначені у Статті 6 пункті 1 Регламенту, адаптовані до трансфертів між ЄФРР та прямими платежами.</w:t>
      </w:r>
    </w:p>
    <w:p w:rsidR="00E8102B" w:rsidRPr="00A86A32" w:rsidRDefault="00E8102B" w:rsidP="00E8102B">
      <w:pPr>
        <w:pStyle w:val="a3"/>
        <w:spacing w:line="360" w:lineRule="auto"/>
        <w:ind w:firstLine="709"/>
        <w:jc w:val="both"/>
        <w:rPr>
          <w:rFonts w:ascii="Times New Roman" w:hAnsi="Times New Roman" w:cs="Times New Roman"/>
          <w:sz w:val="28"/>
          <w:szCs w:val="28"/>
        </w:rPr>
      </w:pPr>
      <w:r w:rsidRPr="00A86A32">
        <w:rPr>
          <w:rFonts w:ascii="Times New Roman" w:hAnsi="Times New Roman" w:cs="Times New Roman"/>
          <w:sz w:val="28"/>
          <w:szCs w:val="28"/>
        </w:rPr>
        <w:t xml:space="preserve">(6) До Регламенту (ЄС) № 367/2014 слід внести відповідні зміни — </w:t>
      </w:r>
    </w:p>
    <w:p w:rsidR="00E8102B" w:rsidRPr="00A86A32" w:rsidRDefault="00E8102B" w:rsidP="00E8102B">
      <w:pPr>
        <w:pStyle w:val="a3"/>
        <w:spacing w:line="360" w:lineRule="auto"/>
        <w:ind w:firstLine="709"/>
        <w:rPr>
          <w:rFonts w:ascii="Times New Roman" w:hAnsi="Times New Roman" w:cs="Times New Roman"/>
          <w:sz w:val="28"/>
          <w:szCs w:val="28"/>
        </w:rPr>
      </w:pPr>
    </w:p>
    <w:p w:rsidR="00E8102B" w:rsidRPr="00A86A32" w:rsidRDefault="00E8102B" w:rsidP="00E8102B">
      <w:pPr>
        <w:pStyle w:val="a3"/>
        <w:spacing w:line="360" w:lineRule="auto"/>
        <w:ind w:firstLine="709"/>
        <w:jc w:val="both"/>
        <w:rPr>
          <w:rFonts w:ascii="Times New Roman" w:hAnsi="Times New Roman" w:cs="Times New Roman"/>
          <w:sz w:val="28"/>
          <w:szCs w:val="28"/>
        </w:rPr>
      </w:pPr>
      <w:r w:rsidRPr="00A86A32">
        <w:rPr>
          <w:rFonts w:ascii="Times New Roman" w:hAnsi="Times New Roman" w:cs="Times New Roman"/>
          <w:sz w:val="28"/>
          <w:szCs w:val="28"/>
        </w:rPr>
        <w:t>ПРИЙНЯЛА НИЖЧЕНАВЕДЕНИЙ РЕГЛАМЕНТ:</w:t>
      </w:r>
    </w:p>
    <w:p w:rsidR="00E8102B" w:rsidRPr="00A86A32" w:rsidRDefault="00E8102B" w:rsidP="00E8102B">
      <w:pPr>
        <w:pStyle w:val="a3"/>
        <w:spacing w:line="360" w:lineRule="auto"/>
        <w:ind w:firstLine="709"/>
        <w:rPr>
          <w:rFonts w:ascii="Times New Roman" w:hAnsi="Times New Roman" w:cs="Times New Roman"/>
          <w:sz w:val="28"/>
          <w:szCs w:val="28"/>
        </w:rPr>
      </w:pPr>
    </w:p>
    <w:p w:rsidR="00E8102B" w:rsidRPr="00A86A32" w:rsidRDefault="00E8102B" w:rsidP="00E8102B">
      <w:pPr>
        <w:pStyle w:val="a3"/>
        <w:spacing w:line="360" w:lineRule="auto"/>
        <w:ind w:firstLine="709"/>
        <w:jc w:val="center"/>
        <w:rPr>
          <w:rFonts w:ascii="Times New Roman" w:hAnsi="Times New Roman" w:cs="Times New Roman"/>
          <w:sz w:val="28"/>
          <w:szCs w:val="28"/>
        </w:rPr>
      </w:pPr>
      <w:r w:rsidRPr="00A86A32">
        <w:rPr>
          <w:rFonts w:ascii="Times New Roman" w:hAnsi="Times New Roman" w:cs="Times New Roman"/>
          <w:sz w:val="28"/>
          <w:szCs w:val="28"/>
        </w:rPr>
        <w:t>Стаття 1</w:t>
      </w:r>
    </w:p>
    <w:p w:rsidR="00E8102B" w:rsidRPr="00A86A32" w:rsidRDefault="00E8102B" w:rsidP="00E8102B">
      <w:pPr>
        <w:pStyle w:val="a3"/>
        <w:spacing w:line="360" w:lineRule="auto"/>
        <w:ind w:firstLine="709"/>
        <w:jc w:val="both"/>
        <w:rPr>
          <w:rFonts w:ascii="Times New Roman" w:hAnsi="Times New Roman" w:cs="Times New Roman"/>
          <w:sz w:val="28"/>
          <w:szCs w:val="28"/>
        </w:rPr>
      </w:pPr>
      <w:r w:rsidRPr="00A86A32">
        <w:rPr>
          <w:rFonts w:ascii="Times New Roman" w:hAnsi="Times New Roman" w:cs="Times New Roman"/>
          <w:sz w:val="28"/>
          <w:szCs w:val="28"/>
        </w:rPr>
        <w:t xml:space="preserve">Впровадження Регламенту (ЄС) № 367/2014 змінено таким чином: </w:t>
      </w:r>
    </w:p>
    <w:p w:rsidR="00E8102B" w:rsidRPr="00A86A32" w:rsidRDefault="00E8102B" w:rsidP="00E8102B">
      <w:pPr>
        <w:pStyle w:val="a3"/>
        <w:numPr>
          <w:ilvl w:val="0"/>
          <w:numId w:val="3"/>
        </w:numPr>
        <w:spacing w:line="360" w:lineRule="auto"/>
        <w:ind w:left="284" w:hanging="284"/>
        <w:jc w:val="both"/>
        <w:rPr>
          <w:rFonts w:ascii="Times New Roman" w:hAnsi="Times New Roman" w:cs="Times New Roman"/>
          <w:sz w:val="28"/>
          <w:szCs w:val="28"/>
        </w:rPr>
      </w:pPr>
      <w:r w:rsidRPr="00A86A32">
        <w:rPr>
          <w:rFonts w:ascii="Times New Roman" w:hAnsi="Times New Roman" w:cs="Times New Roman"/>
          <w:sz w:val="28"/>
          <w:szCs w:val="28"/>
        </w:rPr>
        <w:t xml:space="preserve">Стаття 1 отримує наступний текст: </w:t>
      </w:r>
    </w:p>
    <w:p w:rsidR="00E8102B" w:rsidRPr="00A86A32" w:rsidRDefault="00E8102B" w:rsidP="00E8102B">
      <w:pPr>
        <w:pStyle w:val="a3"/>
        <w:spacing w:line="360" w:lineRule="auto"/>
        <w:ind w:left="709"/>
        <w:jc w:val="both"/>
        <w:rPr>
          <w:rFonts w:ascii="Times New Roman" w:hAnsi="Times New Roman" w:cs="Times New Roman"/>
          <w:sz w:val="28"/>
          <w:szCs w:val="28"/>
        </w:rPr>
      </w:pPr>
      <w:proofErr w:type="spellStart"/>
      <w:r w:rsidRPr="00A86A32">
        <w:rPr>
          <w:rFonts w:ascii="Times New Roman" w:hAnsi="Times New Roman" w:cs="Times New Roman"/>
          <w:sz w:val="28"/>
          <w:szCs w:val="28"/>
        </w:rPr>
        <w:t>“стаття</w:t>
      </w:r>
      <w:proofErr w:type="spellEnd"/>
      <w:r w:rsidRPr="00A86A32">
        <w:rPr>
          <w:rFonts w:ascii="Times New Roman" w:hAnsi="Times New Roman" w:cs="Times New Roman"/>
          <w:sz w:val="28"/>
          <w:szCs w:val="28"/>
        </w:rPr>
        <w:t xml:space="preserve"> 1</w:t>
      </w:r>
    </w:p>
    <w:p w:rsidR="00E8102B" w:rsidRPr="00A86A32" w:rsidRDefault="00E8102B" w:rsidP="00E8102B">
      <w:pPr>
        <w:pStyle w:val="a3"/>
        <w:spacing w:line="360" w:lineRule="auto"/>
        <w:ind w:left="709"/>
        <w:jc w:val="both"/>
        <w:rPr>
          <w:rFonts w:ascii="Times New Roman" w:hAnsi="Times New Roman" w:cs="Times New Roman"/>
          <w:sz w:val="28"/>
          <w:szCs w:val="28"/>
        </w:rPr>
      </w:pPr>
      <w:r w:rsidRPr="00A86A32">
        <w:rPr>
          <w:rFonts w:ascii="Times New Roman" w:hAnsi="Times New Roman" w:cs="Times New Roman"/>
          <w:sz w:val="28"/>
          <w:szCs w:val="28"/>
        </w:rPr>
        <w:t xml:space="preserve">Сума нетто, доступна для Європейського фонду гарантування аграрної політики (EAGF), зазначеної у статті 10c пункт 2 та статтях 136, 136а та 136b Регламенту (ЄС) № 73/2009 та статтях 7 пункт 2, 14 та 66 пункт 1 </w:t>
      </w:r>
      <w:r w:rsidRPr="00A86A32">
        <w:rPr>
          <w:rFonts w:ascii="Times New Roman" w:hAnsi="Times New Roman" w:cs="Times New Roman"/>
          <w:sz w:val="28"/>
          <w:szCs w:val="28"/>
        </w:rPr>
        <w:lastRenderedPageBreak/>
        <w:t xml:space="preserve">Регламенту (ЄС) № Регламент (ЄС) № 1307/2013 наведено у Додатку до цього </w:t>
      </w:r>
      <w:proofErr w:type="spellStart"/>
      <w:r w:rsidRPr="00A86A32">
        <w:rPr>
          <w:rFonts w:ascii="Times New Roman" w:hAnsi="Times New Roman" w:cs="Times New Roman"/>
          <w:sz w:val="28"/>
          <w:szCs w:val="28"/>
        </w:rPr>
        <w:t>Регламенту.“</w:t>
      </w:r>
      <w:proofErr w:type="spellEnd"/>
    </w:p>
    <w:p w:rsidR="00E8102B" w:rsidRPr="00A86A32" w:rsidRDefault="00E8102B" w:rsidP="00E8102B">
      <w:pPr>
        <w:pStyle w:val="a3"/>
        <w:numPr>
          <w:ilvl w:val="0"/>
          <w:numId w:val="3"/>
        </w:numPr>
        <w:spacing w:line="360" w:lineRule="auto"/>
        <w:ind w:left="284" w:hanging="284"/>
        <w:jc w:val="both"/>
        <w:rPr>
          <w:rFonts w:ascii="Times New Roman" w:hAnsi="Times New Roman" w:cs="Times New Roman"/>
          <w:sz w:val="28"/>
          <w:szCs w:val="28"/>
        </w:rPr>
      </w:pPr>
      <w:r w:rsidRPr="00A86A32">
        <w:rPr>
          <w:rFonts w:ascii="Times New Roman" w:hAnsi="Times New Roman" w:cs="Times New Roman"/>
          <w:sz w:val="28"/>
          <w:szCs w:val="28"/>
        </w:rPr>
        <w:t xml:space="preserve">Додаток замінюється текстом у додатку до цього Регламенту. </w:t>
      </w:r>
    </w:p>
    <w:p w:rsidR="00E8102B" w:rsidRPr="00A86A32" w:rsidRDefault="00E8102B" w:rsidP="00E8102B">
      <w:pPr>
        <w:pStyle w:val="a3"/>
        <w:spacing w:line="360" w:lineRule="auto"/>
        <w:ind w:left="720"/>
        <w:jc w:val="both"/>
        <w:rPr>
          <w:rFonts w:ascii="Times New Roman" w:hAnsi="Times New Roman" w:cs="Times New Roman"/>
          <w:sz w:val="28"/>
          <w:szCs w:val="28"/>
        </w:rPr>
      </w:pPr>
    </w:p>
    <w:p w:rsidR="00E8102B" w:rsidRPr="00A86A32" w:rsidRDefault="00E8102B" w:rsidP="00E8102B">
      <w:pPr>
        <w:pStyle w:val="a3"/>
        <w:spacing w:line="360" w:lineRule="auto"/>
        <w:ind w:left="720"/>
        <w:jc w:val="center"/>
        <w:rPr>
          <w:rFonts w:ascii="Times New Roman" w:hAnsi="Times New Roman" w:cs="Times New Roman"/>
          <w:sz w:val="28"/>
          <w:szCs w:val="28"/>
        </w:rPr>
      </w:pPr>
      <w:r w:rsidRPr="00A86A32">
        <w:rPr>
          <w:rFonts w:ascii="Times New Roman" w:hAnsi="Times New Roman" w:cs="Times New Roman"/>
          <w:sz w:val="28"/>
          <w:szCs w:val="28"/>
        </w:rPr>
        <w:t>Стаття 2</w:t>
      </w:r>
    </w:p>
    <w:p w:rsidR="00E8102B" w:rsidRPr="00A86A32" w:rsidRDefault="00E8102B" w:rsidP="00E8102B">
      <w:pPr>
        <w:pStyle w:val="a3"/>
        <w:spacing w:line="360" w:lineRule="auto"/>
        <w:ind w:firstLine="720"/>
        <w:jc w:val="both"/>
        <w:rPr>
          <w:rFonts w:ascii="Times New Roman" w:hAnsi="Times New Roman" w:cs="Times New Roman"/>
          <w:sz w:val="28"/>
          <w:szCs w:val="28"/>
        </w:rPr>
      </w:pPr>
      <w:r w:rsidRPr="00A86A32">
        <w:rPr>
          <w:rFonts w:ascii="Times New Roman" w:hAnsi="Times New Roman" w:cs="Times New Roman"/>
          <w:sz w:val="28"/>
          <w:szCs w:val="28"/>
        </w:rPr>
        <w:t xml:space="preserve">Цей Регламент набирає чинності на сьомий день після його опублікування в Офіційному віснику Європейського Союзу. </w:t>
      </w:r>
    </w:p>
    <w:p w:rsidR="00E8102B" w:rsidRPr="00A86A32" w:rsidRDefault="00E8102B" w:rsidP="00E8102B">
      <w:pPr>
        <w:pStyle w:val="a3"/>
        <w:spacing w:line="360" w:lineRule="auto"/>
        <w:ind w:firstLine="709"/>
        <w:jc w:val="both"/>
        <w:rPr>
          <w:rFonts w:ascii="Times New Roman" w:hAnsi="Times New Roman" w:cs="Times New Roman"/>
          <w:sz w:val="28"/>
          <w:szCs w:val="28"/>
        </w:rPr>
      </w:pPr>
      <w:r w:rsidRPr="00A86A32">
        <w:rPr>
          <w:rFonts w:ascii="Times New Roman" w:hAnsi="Times New Roman" w:cs="Times New Roman"/>
          <w:sz w:val="28"/>
          <w:szCs w:val="28"/>
        </w:rPr>
        <w:t xml:space="preserve">Цей Регламент є обов'язковим у повному обсязі та безпосередньо застосовується у всіх державах-членах. </w:t>
      </w:r>
    </w:p>
    <w:p w:rsidR="00E8102B" w:rsidRPr="00A86A32" w:rsidRDefault="00E8102B" w:rsidP="00E8102B">
      <w:pPr>
        <w:pStyle w:val="a3"/>
        <w:spacing w:line="360" w:lineRule="auto"/>
        <w:ind w:left="720"/>
        <w:jc w:val="both"/>
        <w:rPr>
          <w:rFonts w:ascii="Times New Roman" w:hAnsi="Times New Roman" w:cs="Times New Roman"/>
          <w:sz w:val="28"/>
          <w:szCs w:val="28"/>
        </w:rPr>
      </w:pPr>
      <w:r w:rsidRPr="00A86A32">
        <w:rPr>
          <w:rFonts w:ascii="Times New Roman" w:hAnsi="Times New Roman" w:cs="Times New Roman"/>
          <w:sz w:val="28"/>
          <w:szCs w:val="28"/>
        </w:rPr>
        <w:t>Прийнято в Брюсселі 29 січня 2015 року.</w:t>
      </w:r>
    </w:p>
    <w:p w:rsidR="00E8102B" w:rsidRPr="00A86A32" w:rsidRDefault="00E8102B" w:rsidP="00E8102B">
      <w:pPr>
        <w:pStyle w:val="a3"/>
        <w:spacing w:line="360" w:lineRule="auto"/>
        <w:ind w:left="720"/>
        <w:jc w:val="both"/>
        <w:rPr>
          <w:rFonts w:ascii="Times New Roman" w:hAnsi="Times New Roman" w:cs="Times New Roman"/>
          <w:sz w:val="28"/>
          <w:szCs w:val="28"/>
        </w:rPr>
      </w:pPr>
    </w:p>
    <w:p w:rsidR="00E8102B" w:rsidRPr="00A86A32" w:rsidRDefault="00E8102B" w:rsidP="00E8102B">
      <w:pPr>
        <w:pStyle w:val="a3"/>
        <w:spacing w:line="360" w:lineRule="auto"/>
        <w:ind w:left="720"/>
        <w:jc w:val="right"/>
        <w:rPr>
          <w:rFonts w:ascii="Times New Roman" w:hAnsi="Times New Roman" w:cs="Times New Roman"/>
          <w:i/>
          <w:sz w:val="28"/>
          <w:szCs w:val="28"/>
        </w:rPr>
      </w:pPr>
      <w:r w:rsidRPr="00A86A32">
        <w:rPr>
          <w:rFonts w:ascii="Times New Roman" w:hAnsi="Times New Roman" w:cs="Times New Roman"/>
          <w:i/>
          <w:sz w:val="28"/>
          <w:szCs w:val="28"/>
        </w:rPr>
        <w:t>До Комісії</w:t>
      </w:r>
    </w:p>
    <w:p w:rsidR="00E8102B" w:rsidRPr="00A86A32" w:rsidRDefault="00E8102B" w:rsidP="00E8102B">
      <w:pPr>
        <w:pStyle w:val="a3"/>
        <w:spacing w:line="360" w:lineRule="auto"/>
        <w:ind w:left="720"/>
        <w:jc w:val="right"/>
        <w:rPr>
          <w:rFonts w:ascii="Times New Roman" w:hAnsi="Times New Roman" w:cs="Times New Roman"/>
          <w:i/>
          <w:sz w:val="28"/>
          <w:szCs w:val="28"/>
        </w:rPr>
      </w:pPr>
      <w:r w:rsidRPr="00A86A32">
        <w:rPr>
          <w:rFonts w:ascii="Times New Roman" w:hAnsi="Times New Roman" w:cs="Times New Roman"/>
          <w:i/>
          <w:sz w:val="28"/>
          <w:szCs w:val="28"/>
        </w:rPr>
        <w:t>Президент</w:t>
      </w:r>
    </w:p>
    <w:p w:rsidR="00E8102B" w:rsidRDefault="00E8102B" w:rsidP="00E8102B">
      <w:pPr>
        <w:jc w:val="right"/>
        <w:rPr>
          <w:rFonts w:ascii="Times New Roman" w:hAnsi="Times New Roman" w:cs="Times New Roman"/>
          <w:sz w:val="28"/>
          <w:szCs w:val="28"/>
        </w:rPr>
      </w:pPr>
      <w:r w:rsidRPr="00A86A32">
        <w:rPr>
          <w:rFonts w:ascii="Times New Roman" w:hAnsi="Times New Roman" w:cs="Times New Roman"/>
          <w:sz w:val="28"/>
          <w:szCs w:val="28"/>
        </w:rPr>
        <w:t>Жан-Клод ЮНКЕР</w:t>
      </w:r>
    </w:p>
    <w:p w:rsidR="00E8102B" w:rsidRPr="00A86A32" w:rsidRDefault="00E8102B" w:rsidP="00E8102B">
      <w:pPr>
        <w:jc w:val="center"/>
        <w:rPr>
          <w:rFonts w:ascii="Times New Roman" w:hAnsi="Times New Roman" w:cs="Times New Roman"/>
          <w:sz w:val="28"/>
          <w:szCs w:val="28"/>
        </w:rPr>
      </w:pPr>
      <w:r w:rsidRPr="00A86A32">
        <w:rPr>
          <w:rFonts w:ascii="Times New Roman" w:hAnsi="Times New Roman" w:cs="Times New Roman"/>
          <w:sz w:val="28"/>
          <w:szCs w:val="28"/>
        </w:rPr>
        <w:br w:type="page"/>
      </w:r>
    </w:p>
    <w:p w:rsidR="00E8102B" w:rsidRPr="00A86A32" w:rsidRDefault="00E8102B" w:rsidP="00E8102B">
      <w:pPr>
        <w:pStyle w:val="a3"/>
        <w:spacing w:line="360" w:lineRule="auto"/>
        <w:jc w:val="center"/>
        <w:rPr>
          <w:rFonts w:ascii="Times New Roman" w:hAnsi="Times New Roman" w:cs="Times New Roman"/>
          <w:sz w:val="28"/>
          <w:szCs w:val="28"/>
        </w:rPr>
      </w:pPr>
      <w:r w:rsidRPr="00A86A32">
        <w:rPr>
          <w:rFonts w:ascii="Times New Roman" w:hAnsi="Times New Roman" w:cs="Times New Roman"/>
          <w:sz w:val="28"/>
          <w:szCs w:val="28"/>
        </w:rPr>
        <w:lastRenderedPageBreak/>
        <w:t>ДОДАТОК</w:t>
      </w:r>
    </w:p>
    <w:p w:rsidR="00E8102B" w:rsidRPr="00A86A32" w:rsidRDefault="00E8102B" w:rsidP="00E8102B">
      <w:pPr>
        <w:pStyle w:val="a3"/>
        <w:spacing w:line="360" w:lineRule="auto"/>
        <w:jc w:val="center"/>
        <w:rPr>
          <w:rFonts w:ascii="Times New Roman" w:hAnsi="Times New Roman" w:cs="Times New Roman"/>
          <w:sz w:val="28"/>
          <w:szCs w:val="28"/>
        </w:rPr>
      </w:pPr>
    </w:p>
    <w:tbl>
      <w:tblPr>
        <w:tblStyle w:val="a4"/>
        <w:tblW w:w="10065" w:type="dxa"/>
        <w:tblInd w:w="-176" w:type="dxa"/>
        <w:tblLayout w:type="fixed"/>
        <w:tblLook w:val="04A0"/>
      </w:tblPr>
      <w:tblGrid>
        <w:gridCol w:w="851"/>
        <w:gridCol w:w="1134"/>
        <w:gridCol w:w="851"/>
        <w:gridCol w:w="992"/>
        <w:gridCol w:w="1134"/>
        <w:gridCol w:w="1397"/>
        <w:gridCol w:w="1018"/>
        <w:gridCol w:w="1554"/>
        <w:gridCol w:w="1134"/>
      </w:tblGrid>
      <w:tr w:rsidR="00E8102B" w:rsidRPr="00A86A32" w:rsidTr="0093446D">
        <w:trPr>
          <w:trHeight w:val="230"/>
        </w:trPr>
        <w:tc>
          <w:tcPr>
            <w:tcW w:w="851" w:type="dxa"/>
            <w:vMerge w:val="restart"/>
            <w:textDirection w:val="btLr"/>
          </w:tcPr>
          <w:p w:rsidR="00E8102B" w:rsidRPr="00A86A32" w:rsidRDefault="00E8102B" w:rsidP="0093446D">
            <w:pPr>
              <w:pStyle w:val="a3"/>
              <w:ind w:left="113" w:right="113"/>
              <w:jc w:val="center"/>
              <w:rPr>
                <w:rFonts w:ascii="Times New Roman" w:hAnsi="Times New Roman" w:cs="Times New Roman"/>
                <w:sz w:val="28"/>
                <w:szCs w:val="28"/>
              </w:rPr>
            </w:pPr>
            <w:r w:rsidRPr="00A86A32">
              <w:rPr>
                <w:rFonts w:ascii="Times New Roman" w:hAnsi="Times New Roman" w:cs="Times New Roman"/>
                <w:sz w:val="28"/>
                <w:szCs w:val="28"/>
              </w:rPr>
              <w:t>Фінансовий рік</w:t>
            </w:r>
          </w:p>
        </w:tc>
        <w:tc>
          <w:tcPr>
            <w:tcW w:w="6526" w:type="dxa"/>
            <w:gridSpan w:val="6"/>
          </w:tcPr>
          <w:p w:rsidR="00E8102B" w:rsidRPr="00A86A32" w:rsidRDefault="00E8102B" w:rsidP="0093446D">
            <w:pPr>
              <w:pStyle w:val="a3"/>
              <w:jc w:val="center"/>
              <w:rPr>
                <w:rFonts w:ascii="Times New Roman" w:hAnsi="Times New Roman" w:cs="Times New Roman"/>
                <w:sz w:val="24"/>
                <w:szCs w:val="24"/>
              </w:rPr>
            </w:pPr>
          </w:p>
          <w:p w:rsidR="00E8102B" w:rsidRPr="00A86A32" w:rsidRDefault="00E8102B" w:rsidP="0093446D">
            <w:pPr>
              <w:pStyle w:val="a3"/>
              <w:jc w:val="center"/>
              <w:rPr>
                <w:rFonts w:ascii="Times New Roman" w:hAnsi="Times New Roman" w:cs="Times New Roman"/>
                <w:sz w:val="24"/>
                <w:szCs w:val="24"/>
              </w:rPr>
            </w:pPr>
            <w:r w:rsidRPr="00A86A32">
              <w:rPr>
                <w:rFonts w:ascii="Times New Roman" w:hAnsi="Times New Roman" w:cs="Times New Roman"/>
                <w:sz w:val="24"/>
                <w:szCs w:val="24"/>
              </w:rPr>
              <w:t>Перекази коштів до ЄФРР</w:t>
            </w:r>
          </w:p>
        </w:tc>
        <w:tc>
          <w:tcPr>
            <w:tcW w:w="1554" w:type="dxa"/>
          </w:tcPr>
          <w:p w:rsidR="00E8102B" w:rsidRPr="00A86A32" w:rsidRDefault="00E8102B" w:rsidP="0093446D">
            <w:pPr>
              <w:pStyle w:val="a3"/>
              <w:jc w:val="center"/>
              <w:rPr>
                <w:rFonts w:ascii="Times New Roman" w:hAnsi="Times New Roman" w:cs="Times New Roman"/>
                <w:sz w:val="24"/>
                <w:szCs w:val="24"/>
              </w:rPr>
            </w:pPr>
            <w:r w:rsidRPr="00A86A32">
              <w:rPr>
                <w:rFonts w:ascii="Times New Roman" w:hAnsi="Times New Roman" w:cs="Times New Roman"/>
                <w:sz w:val="24"/>
                <w:szCs w:val="24"/>
              </w:rPr>
              <w:t>Перекази коштів  ЄФРР</w:t>
            </w:r>
          </w:p>
        </w:tc>
        <w:tc>
          <w:tcPr>
            <w:tcW w:w="1134" w:type="dxa"/>
            <w:vMerge w:val="restart"/>
          </w:tcPr>
          <w:p w:rsidR="00E8102B" w:rsidRPr="00A86A32" w:rsidRDefault="00E8102B" w:rsidP="0093446D">
            <w:pPr>
              <w:pStyle w:val="a3"/>
              <w:jc w:val="center"/>
              <w:rPr>
                <w:rFonts w:ascii="Times New Roman" w:hAnsi="Times New Roman" w:cs="Times New Roman"/>
                <w:sz w:val="24"/>
                <w:szCs w:val="24"/>
              </w:rPr>
            </w:pPr>
          </w:p>
          <w:p w:rsidR="00E8102B" w:rsidRPr="00A86A32" w:rsidRDefault="00E8102B" w:rsidP="0093446D">
            <w:pPr>
              <w:pStyle w:val="a3"/>
              <w:jc w:val="center"/>
              <w:rPr>
                <w:rFonts w:ascii="Times New Roman" w:hAnsi="Times New Roman" w:cs="Times New Roman"/>
                <w:sz w:val="24"/>
                <w:szCs w:val="24"/>
              </w:rPr>
            </w:pPr>
          </w:p>
          <w:p w:rsidR="00E8102B" w:rsidRPr="00A86A32" w:rsidRDefault="00E8102B" w:rsidP="0093446D">
            <w:pPr>
              <w:pStyle w:val="a3"/>
              <w:jc w:val="center"/>
              <w:rPr>
                <w:rFonts w:ascii="Times New Roman" w:hAnsi="Times New Roman" w:cs="Times New Roman"/>
                <w:sz w:val="24"/>
                <w:szCs w:val="24"/>
              </w:rPr>
            </w:pPr>
          </w:p>
          <w:p w:rsidR="00E8102B" w:rsidRPr="00A86A32" w:rsidRDefault="00E8102B" w:rsidP="0093446D">
            <w:pPr>
              <w:pStyle w:val="a3"/>
              <w:jc w:val="center"/>
              <w:rPr>
                <w:rFonts w:ascii="Times New Roman" w:hAnsi="Times New Roman" w:cs="Times New Roman"/>
                <w:sz w:val="24"/>
                <w:szCs w:val="24"/>
              </w:rPr>
            </w:pPr>
            <w:r w:rsidRPr="00A86A32">
              <w:rPr>
                <w:rFonts w:ascii="Times New Roman" w:hAnsi="Times New Roman" w:cs="Times New Roman"/>
                <w:sz w:val="24"/>
                <w:szCs w:val="24"/>
              </w:rPr>
              <w:t>Суми нетто, наявні для</w:t>
            </w:r>
          </w:p>
          <w:p w:rsidR="00E8102B" w:rsidRPr="00A86A32" w:rsidRDefault="00E8102B" w:rsidP="0093446D">
            <w:pPr>
              <w:pStyle w:val="a3"/>
              <w:jc w:val="center"/>
              <w:rPr>
                <w:rFonts w:ascii="Times New Roman" w:hAnsi="Times New Roman" w:cs="Times New Roman"/>
                <w:sz w:val="24"/>
                <w:szCs w:val="24"/>
              </w:rPr>
            </w:pPr>
            <w:r w:rsidRPr="00A86A32">
              <w:rPr>
                <w:rFonts w:ascii="Times New Roman" w:hAnsi="Times New Roman" w:cs="Times New Roman"/>
                <w:sz w:val="24"/>
                <w:szCs w:val="24"/>
              </w:rPr>
              <w:t xml:space="preserve">EGFL  </w:t>
            </w:r>
          </w:p>
        </w:tc>
      </w:tr>
      <w:tr w:rsidR="00E8102B" w:rsidRPr="00A86A32" w:rsidTr="0093446D">
        <w:trPr>
          <w:trHeight w:val="245"/>
        </w:trPr>
        <w:tc>
          <w:tcPr>
            <w:tcW w:w="851" w:type="dxa"/>
            <w:vMerge/>
          </w:tcPr>
          <w:p w:rsidR="00E8102B" w:rsidRPr="00A86A32" w:rsidRDefault="00E8102B" w:rsidP="0093446D">
            <w:pPr>
              <w:pStyle w:val="a3"/>
              <w:jc w:val="center"/>
              <w:rPr>
                <w:rFonts w:ascii="Times New Roman" w:hAnsi="Times New Roman" w:cs="Times New Roman"/>
                <w:sz w:val="24"/>
                <w:szCs w:val="24"/>
              </w:rPr>
            </w:pPr>
          </w:p>
        </w:tc>
        <w:tc>
          <w:tcPr>
            <w:tcW w:w="1134" w:type="dxa"/>
          </w:tcPr>
          <w:p w:rsidR="00E8102B" w:rsidRPr="00A86A32" w:rsidRDefault="00E8102B" w:rsidP="0093446D">
            <w:pPr>
              <w:pStyle w:val="a3"/>
              <w:jc w:val="center"/>
              <w:rPr>
                <w:rFonts w:ascii="Times New Roman" w:hAnsi="Times New Roman" w:cs="Times New Roman"/>
                <w:sz w:val="24"/>
                <w:szCs w:val="24"/>
              </w:rPr>
            </w:pPr>
            <w:r w:rsidRPr="00A86A32">
              <w:rPr>
                <w:rFonts w:ascii="Times New Roman" w:hAnsi="Times New Roman" w:cs="Times New Roman"/>
                <w:sz w:val="24"/>
                <w:szCs w:val="24"/>
              </w:rPr>
              <w:t>Стаття 10b Регламенту (ЄС) № 73/2009</w:t>
            </w:r>
          </w:p>
        </w:tc>
        <w:tc>
          <w:tcPr>
            <w:tcW w:w="851" w:type="dxa"/>
          </w:tcPr>
          <w:p w:rsidR="00E8102B" w:rsidRPr="00A86A32" w:rsidRDefault="00E8102B" w:rsidP="0093446D">
            <w:pPr>
              <w:pStyle w:val="a3"/>
              <w:jc w:val="center"/>
              <w:rPr>
                <w:rFonts w:ascii="Times New Roman" w:hAnsi="Times New Roman" w:cs="Times New Roman"/>
                <w:sz w:val="24"/>
                <w:szCs w:val="24"/>
              </w:rPr>
            </w:pPr>
            <w:r w:rsidRPr="00A86A32">
              <w:rPr>
                <w:rFonts w:ascii="Times New Roman" w:hAnsi="Times New Roman" w:cs="Times New Roman"/>
                <w:sz w:val="24"/>
                <w:szCs w:val="24"/>
              </w:rPr>
              <w:t>Стаття 136 Регламенту (ЄС) № 73/2009</w:t>
            </w:r>
          </w:p>
        </w:tc>
        <w:tc>
          <w:tcPr>
            <w:tcW w:w="992" w:type="dxa"/>
          </w:tcPr>
          <w:p w:rsidR="00E8102B" w:rsidRPr="00A86A32" w:rsidRDefault="00E8102B" w:rsidP="0093446D">
            <w:pPr>
              <w:pStyle w:val="a3"/>
              <w:jc w:val="center"/>
              <w:rPr>
                <w:rFonts w:ascii="Times New Roman" w:hAnsi="Times New Roman" w:cs="Times New Roman"/>
                <w:sz w:val="24"/>
                <w:szCs w:val="24"/>
              </w:rPr>
            </w:pPr>
            <w:r w:rsidRPr="00A86A32">
              <w:rPr>
                <w:rFonts w:ascii="Times New Roman" w:hAnsi="Times New Roman" w:cs="Times New Roman"/>
                <w:sz w:val="24"/>
                <w:szCs w:val="24"/>
              </w:rPr>
              <w:t>Стаття 136b Регламенту (ЄС) № 73/2009</w:t>
            </w:r>
          </w:p>
        </w:tc>
        <w:tc>
          <w:tcPr>
            <w:tcW w:w="1134" w:type="dxa"/>
          </w:tcPr>
          <w:p w:rsidR="00E8102B" w:rsidRPr="00A86A32" w:rsidRDefault="00E8102B" w:rsidP="0093446D">
            <w:pPr>
              <w:pStyle w:val="a3"/>
              <w:jc w:val="center"/>
              <w:rPr>
                <w:rFonts w:ascii="Times New Roman" w:hAnsi="Times New Roman" w:cs="Times New Roman"/>
                <w:sz w:val="24"/>
                <w:szCs w:val="24"/>
              </w:rPr>
            </w:pPr>
            <w:r w:rsidRPr="00A86A32">
              <w:rPr>
                <w:rFonts w:ascii="Times New Roman" w:hAnsi="Times New Roman" w:cs="Times New Roman"/>
                <w:sz w:val="24"/>
                <w:szCs w:val="24"/>
              </w:rPr>
              <w:t>Стаття 66 Регламенту (ЄС) № 1307/2013</w:t>
            </w:r>
          </w:p>
        </w:tc>
        <w:tc>
          <w:tcPr>
            <w:tcW w:w="1397" w:type="dxa"/>
          </w:tcPr>
          <w:p w:rsidR="00E8102B" w:rsidRPr="00A86A32" w:rsidRDefault="00E8102B" w:rsidP="0093446D">
            <w:pPr>
              <w:pStyle w:val="a3"/>
              <w:jc w:val="center"/>
              <w:rPr>
                <w:rFonts w:ascii="Times New Roman" w:hAnsi="Times New Roman" w:cs="Times New Roman"/>
                <w:sz w:val="24"/>
                <w:szCs w:val="24"/>
              </w:rPr>
            </w:pPr>
            <w:r w:rsidRPr="00A86A32">
              <w:rPr>
                <w:rFonts w:ascii="Times New Roman" w:hAnsi="Times New Roman" w:cs="Times New Roman"/>
                <w:sz w:val="24"/>
                <w:szCs w:val="24"/>
              </w:rPr>
              <w:t>Стаття 136а пункт 1 Регламенту (ЄС) № 73/2009 та Стаття 14 пункт 1 Регламенту (ЄС) № 1307/2013</w:t>
            </w:r>
          </w:p>
        </w:tc>
        <w:tc>
          <w:tcPr>
            <w:tcW w:w="1018" w:type="dxa"/>
          </w:tcPr>
          <w:p w:rsidR="00E8102B" w:rsidRPr="00A86A32" w:rsidRDefault="00E8102B" w:rsidP="0093446D">
            <w:pPr>
              <w:pStyle w:val="a3"/>
              <w:jc w:val="center"/>
              <w:rPr>
                <w:rFonts w:ascii="Times New Roman" w:hAnsi="Times New Roman" w:cs="Times New Roman"/>
                <w:sz w:val="24"/>
                <w:szCs w:val="24"/>
              </w:rPr>
            </w:pPr>
            <w:r w:rsidRPr="00A86A32">
              <w:rPr>
                <w:rFonts w:ascii="Times New Roman" w:hAnsi="Times New Roman" w:cs="Times New Roman"/>
                <w:sz w:val="24"/>
                <w:szCs w:val="24"/>
              </w:rPr>
              <w:t>Стаття 7 пункт 2 Регламенту (ЄС) № 1307/2013</w:t>
            </w:r>
          </w:p>
        </w:tc>
        <w:tc>
          <w:tcPr>
            <w:tcW w:w="1554" w:type="dxa"/>
          </w:tcPr>
          <w:p w:rsidR="00E8102B" w:rsidRPr="00A86A32" w:rsidRDefault="00E8102B" w:rsidP="0093446D">
            <w:pPr>
              <w:pStyle w:val="a3"/>
              <w:jc w:val="center"/>
              <w:rPr>
                <w:rFonts w:ascii="Times New Roman" w:hAnsi="Times New Roman" w:cs="Times New Roman"/>
                <w:sz w:val="24"/>
                <w:szCs w:val="24"/>
              </w:rPr>
            </w:pPr>
            <w:r w:rsidRPr="00A86A32">
              <w:rPr>
                <w:rFonts w:ascii="Times New Roman" w:hAnsi="Times New Roman" w:cs="Times New Roman"/>
                <w:sz w:val="24"/>
                <w:szCs w:val="24"/>
              </w:rPr>
              <w:t>Стаття 136а пункт 2 Регламенту (ЄС) № 73/2009 та Стаття 14 пункт 2 Регламенту (ЄС) № 1307/2013</w:t>
            </w:r>
          </w:p>
        </w:tc>
        <w:tc>
          <w:tcPr>
            <w:tcW w:w="1134" w:type="dxa"/>
            <w:vMerge/>
          </w:tcPr>
          <w:p w:rsidR="00E8102B" w:rsidRPr="00A86A32" w:rsidRDefault="00E8102B" w:rsidP="0093446D">
            <w:pPr>
              <w:pStyle w:val="a3"/>
              <w:jc w:val="center"/>
              <w:rPr>
                <w:rFonts w:ascii="Times New Roman" w:hAnsi="Times New Roman" w:cs="Times New Roman"/>
              </w:rPr>
            </w:pPr>
          </w:p>
        </w:tc>
      </w:tr>
      <w:tr w:rsidR="00E8102B" w:rsidRPr="00A86A32" w:rsidTr="0093446D">
        <w:tc>
          <w:tcPr>
            <w:tcW w:w="851" w:type="dxa"/>
          </w:tcPr>
          <w:p w:rsidR="00E8102B" w:rsidRPr="00A86A32" w:rsidRDefault="00E8102B" w:rsidP="0093446D">
            <w:pPr>
              <w:pStyle w:val="a3"/>
              <w:spacing w:line="276" w:lineRule="auto"/>
              <w:jc w:val="center"/>
              <w:rPr>
                <w:rFonts w:ascii="Times New Roman" w:hAnsi="Times New Roman" w:cs="Times New Roman"/>
                <w:sz w:val="28"/>
                <w:szCs w:val="28"/>
              </w:rPr>
            </w:pPr>
            <w:r w:rsidRPr="00A86A32">
              <w:rPr>
                <w:rFonts w:ascii="Times New Roman" w:hAnsi="Times New Roman" w:cs="Times New Roman"/>
                <w:sz w:val="28"/>
                <w:szCs w:val="28"/>
              </w:rPr>
              <w:t>2014</w:t>
            </w:r>
          </w:p>
        </w:tc>
        <w:tc>
          <w:tcPr>
            <w:tcW w:w="1134" w:type="dxa"/>
          </w:tcPr>
          <w:p w:rsidR="00E8102B" w:rsidRPr="00A86A32" w:rsidRDefault="00E8102B" w:rsidP="0093446D">
            <w:pPr>
              <w:pStyle w:val="a3"/>
              <w:spacing w:line="276" w:lineRule="auto"/>
              <w:jc w:val="center"/>
              <w:rPr>
                <w:rFonts w:ascii="Times New Roman" w:hAnsi="Times New Roman" w:cs="Times New Roman"/>
                <w:sz w:val="28"/>
                <w:szCs w:val="28"/>
              </w:rPr>
            </w:pPr>
            <w:r w:rsidRPr="00A86A32">
              <w:rPr>
                <w:rFonts w:ascii="Times New Roman" w:hAnsi="Times New Roman" w:cs="Times New Roman"/>
                <w:sz w:val="28"/>
                <w:szCs w:val="28"/>
              </w:rPr>
              <w:t>296,3</w:t>
            </w:r>
          </w:p>
        </w:tc>
        <w:tc>
          <w:tcPr>
            <w:tcW w:w="851" w:type="dxa"/>
          </w:tcPr>
          <w:p w:rsidR="00E8102B" w:rsidRPr="00A86A32" w:rsidRDefault="00E8102B" w:rsidP="0093446D">
            <w:pPr>
              <w:pStyle w:val="a3"/>
              <w:spacing w:line="276" w:lineRule="auto"/>
              <w:jc w:val="center"/>
              <w:rPr>
                <w:rFonts w:ascii="Times New Roman" w:hAnsi="Times New Roman" w:cs="Times New Roman"/>
                <w:sz w:val="28"/>
                <w:szCs w:val="28"/>
              </w:rPr>
            </w:pPr>
            <w:r w:rsidRPr="00A86A32">
              <w:rPr>
                <w:rFonts w:ascii="Times New Roman" w:hAnsi="Times New Roman" w:cs="Times New Roman"/>
                <w:sz w:val="28"/>
                <w:szCs w:val="28"/>
              </w:rPr>
              <w:t>51,6</w:t>
            </w:r>
          </w:p>
        </w:tc>
        <w:tc>
          <w:tcPr>
            <w:tcW w:w="992" w:type="dxa"/>
          </w:tcPr>
          <w:p w:rsidR="00E8102B" w:rsidRPr="00A86A32" w:rsidRDefault="00E8102B" w:rsidP="0093446D">
            <w:pPr>
              <w:pStyle w:val="a3"/>
              <w:spacing w:line="276" w:lineRule="auto"/>
              <w:jc w:val="center"/>
              <w:rPr>
                <w:rFonts w:ascii="Times New Roman" w:hAnsi="Times New Roman" w:cs="Times New Roman"/>
                <w:sz w:val="28"/>
                <w:szCs w:val="28"/>
              </w:rPr>
            </w:pPr>
            <w:r w:rsidRPr="00A86A32">
              <w:rPr>
                <w:rFonts w:ascii="Times New Roman" w:hAnsi="Times New Roman" w:cs="Times New Roman"/>
                <w:sz w:val="28"/>
                <w:szCs w:val="28"/>
              </w:rPr>
              <w:t>51.600</w:t>
            </w:r>
          </w:p>
        </w:tc>
        <w:tc>
          <w:tcPr>
            <w:tcW w:w="1134" w:type="dxa"/>
          </w:tcPr>
          <w:p w:rsidR="00E8102B" w:rsidRPr="00A86A32" w:rsidRDefault="00E8102B" w:rsidP="0093446D">
            <w:pPr>
              <w:pStyle w:val="a3"/>
              <w:spacing w:line="276" w:lineRule="auto"/>
              <w:jc w:val="center"/>
              <w:rPr>
                <w:rFonts w:ascii="Times New Roman" w:hAnsi="Times New Roman" w:cs="Times New Roman"/>
                <w:sz w:val="28"/>
                <w:szCs w:val="28"/>
              </w:rPr>
            </w:pPr>
            <w:r w:rsidRPr="00A86A32">
              <w:rPr>
                <w:rFonts w:ascii="Times New Roman" w:hAnsi="Times New Roman" w:cs="Times New Roman"/>
                <w:sz w:val="28"/>
                <w:szCs w:val="28"/>
              </w:rPr>
              <w:t>4,0</w:t>
            </w:r>
          </w:p>
        </w:tc>
        <w:tc>
          <w:tcPr>
            <w:tcW w:w="1397" w:type="dxa"/>
          </w:tcPr>
          <w:p w:rsidR="00E8102B" w:rsidRPr="00A86A32" w:rsidRDefault="00E8102B" w:rsidP="0093446D">
            <w:pPr>
              <w:pStyle w:val="a3"/>
              <w:spacing w:line="276" w:lineRule="auto"/>
              <w:jc w:val="center"/>
              <w:rPr>
                <w:rFonts w:ascii="Times New Roman" w:hAnsi="Times New Roman" w:cs="Times New Roman"/>
                <w:sz w:val="28"/>
                <w:szCs w:val="28"/>
              </w:rPr>
            </w:pPr>
          </w:p>
        </w:tc>
        <w:tc>
          <w:tcPr>
            <w:tcW w:w="1018" w:type="dxa"/>
          </w:tcPr>
          <w:p w:rsidR="00E8102B" w:rsidRPr="00A86A32" w:rsidRDefault="00E8102B" w:rsidP="0093446D">
            <w:pPr>
              <w:pStyle w:val="a3"/>
              <w:spacing w:line="276" w:lineRule="auto"/>
              <w:jc w:val="center"/>
              <w:rPr>
                <w:rFonts w:ascii="Times New Roman" w:hAnsi="Times New Roman" w:cs="Times New Roman"/>
                <w:sz w:val="28"/>
                <w:szCs w:val="28"/>
              </w:rPr>
            </w:pPr>
          </w:p>
        </w:tc>
        <w:tc>
          <w:tcPr>
            <w:tcW w:w="1554" w:type="dxa"/>
          </w:tcPr>
          <w:p w:rsidR="00E8102B" w:rsidRPr="00A86A32" w:rsidRDefault="00E8102B" w:rsidP="0093446D">
            <w:pPr>
              <w:pStyle w:val="a3"/>
              <w:spacing w:line="276" w:lineRule="auto"/>
              <w:jc w:val="center"/>
              <w:rPr>
                <w:rFonts w:ascii="Times New Roman" w:hAnsi="Times New Roman" w:cs="Times New Roman"/>
                <w:sz w:val="28"/>
                <w:szCs w:val="28"/>
              </w:rPr>
            </w:pPr>
          </w:p>
        </w:tc>
        <w:tc>
          <w:tcPr>
            <w:tcW w:w="1134" w:type="dxa"/>
          </w:tcPr>
          <w:p w:rsidR="00E8102B" w:rsidRPr="00A86A32" w:rsidRDefault="00E8102B" w:rsidP="0093446D">
            <w:pPr>
              <w:pStyle w:val="a3"/>
              <w:spacing w:line="276" w:lineRule="auto"/>
              <w:jc w:val="center"/>
              <w:rPr>
                <w:rFonts w:ascii="Times New Roman" w:hAnsi="Times New Roman" w:cs="Times New Roman"/>
                <w:sz w:val="28"/>
                <w:szCs w:val="28"/>
              </w:rPr>
            </w:pPr>
            <w:r w:rsidRPr="00A86A32">
              <w:rPr>
                <w:rFonts w:ascii="Times New Roman" w:hAnsi="Times New Roman" w:cs="Times New Roman"/>
                <w:sz w:val="28"/>
                <w:szCs w:val="28"/>
              </w:rPr>
              <w:t>43 778,1</w:t>
            </w:r>
          </w:p>
        </w:tc>
      </w:tr>
      <w:tr w:rsidR="00E8102B" w:rsidRPr="00A86A32" w:rsidTr="0093446D">
        <w:tc>
          <w:tcPr>
            <w:tcW w:w="851" w:type="dxa"/>
          </w:tcPr>
          <w:p w:rsidR="00E8102B" w:rsidRPr="00A86A32" w:rsidRDefault="00E8102B" w:rsidP="0093446D">
            <w:pPr>
              <w:pStyle w:val="a3"/>
              <w:spacing w:line="276" w:lineRule="auto"/>
              <w:jc w:val="center"/>
              <w:rPr>
                <w:rFonts w:ascii="Times New Roman" w:hAnsi="Times New Roman" w:cs="Times New Roman"/>
                <w:sz w:val="28"/>
                <w:szCs w:val="28"/>
              </w:rPr>
            </w:pPr>
            <w:r w:rsidRPr="00A86A32">
              <w:rPr>
                <w:rFonts w:ascii="Times New Roman" w:hAnsi="Times New Roman" w:cs="Times New Roman"/>
                <w:sz w:val="28"/>
                <w:szCs w:val="28"/>
              </w:rPr>
              <w:t>2015</w:t>
            </w:r>
          </w:p>
        </w:tc>
        <w:tc>
          <w:tcPr>
            <w:tcW w:w="1134" w:type="dxa"/>
          </w:tcPr>
          <w:p w:rsidR="00E8102B" w:rsidRPr="00A86A32" w:rsidRDefault="00E8102B" w:rsidP="0093446D">
            <w:pPr>
              <w:pStyle w:val="a3"/>
              <w:spacing w:line="276" w:lineRule="auto"/>
              <w:jc w:val="center"/>
              <w:rPr>
                <w:rFonts w:ascii="Times New Roman" w:hAnsi="Times New Roman" w:cs="Times New Roman"/>
                <w:sz w:val="28"/>
                <w:szCs w:val="28"/>
              </w:rPr>
            </w:pPr>
          </w:p>
        </w:tc>
        <w:tc>
          <w:tcPr>
            <w:tcW w:w="851" w:type="dxa"/>
          </w:tcPr>
          <w:p w:rsidR="00E8102B" w:rsidRPr="00A86A32" w:rsidRDefault="00E8102B" w:rsidP="0093446D">
            <w:pPr>
              <w:pStyle w:val="a3"/>
              <w:spacing w:line="276" w:lineRule="auto"/>
              <w:jc w:val="center"/>
              <w:rPr>
                <w:rFonts w:ascii="Times New Roman" w:hAnsi="Times New Roman" w:cs="Times New Roman"/>
                <w:sz w:val="28"/>
                <w:szCs w:val="28"/>
              </w:rPr>
            </w:pPr>
          </w:p>
        </w:tc>
        <w:tc>
          <w:tcPr>
            <w:tcW w:w="992" w:type="dxa"/>
          </w:tcPr>
          <w:p w:rsidR="00E8102B" w:rsidRPr="00A86A32" w:rsidRDefault="00E8102B" w:rsidP="0093446D">
            <w:pPr>
              <w:pStyle w:val="a3"/>
              <w:spacing w:line="276" w:lineRule="auto"/>
              <w:jc w:val="center"/>
              <w:rPr>
                <w:rFonts w:ascii="Times New Roman" w:hAnsi="Times New Roman" w:cs="Times New Roman"/>
                <w:sz w:val="28"/>
                <w:szCs w:val="28"/>
              </w:rPr>
            </w:pPr>
          </w:p>
        </w:tc>
        <w:tc>
          <w:tcPr>
            <w:tcW w:w="1134" w:type="dxa"/>
          </w:tcPr>
          <w:p w:rsidR="00E8102B" w:rsidRPr="00A86A32" w:rsidRDefault="00E8102B" w:rsidP="0093446D">
            <w:pPr>
              <w:pStyle w:val="a3"/>
              <w:spacing w:line="276" w:lineRule="auto"/>
              <w:jc w:val="center"/>
              <w:rPr>
                <w:rFonts w:ascii="Times New Roman" w:hAnsi="Times New Roman" w:cs="Times New Roman"/>
                <w:sz w:val="28"/>
                <w:szCs w:val="28"/>
              </w:rPr>
            </w:pPr>
            <w:r w:rsidRPr="00A86A32">
              <w:rPr>
                <w:rFonts w:ascii="Times New Roman" w:hAnsi="Times New Roman" w:cs="Times New Roman"/>
                <w:sz w:val="28"/>
                <w:szCs w:val="28"/>
              </w:rPr>
              <w:t>4,000</w:t>
            </w:r>
          </w:p>
        </w:tc>
        <w:tc>
          <w:tcPr>
            <w:tcW w:w="1397" w:type="dxa"/>
          </w:tcPr>
          <w:p w:rsidR="00E8102B" w:rsidRPr="00A86A32" w:rsidRDefault="00E8102B" w:rsidP="0093446D">
            <w:pPr>
              <w:pStyle w:val="a3"/>
              <w:spacing w:line="276" w:lineRule="auto"/>
              <w:jc w:val="center"/>
              <w:rPr>
                <w:rFonts w:ascii="Times New Roman" w:hAnsi="Times New Roman" w:cs="Times New Roman"/>
                <w:sz w:val="28"/>
                <w:szCs w:val="28"/>
              </w:rPr>
            </w:pPr>
            <w:r w:rsidRPr="00A86A32">
              <w:rPr>
                <w:rFonts w:ascii="Times New Roman" w:hAnsi="Times New Roman" w:cs="Times New Roman"/>
                <w:sz w:val="28"/>
                <w:szCs w:val="28"/>
              </w:rPr>
              <w:t>621,999</w:t>
            </w:r>
          </w:p>
        </w:tc>
        <w:tc>
          <w:tcPr>
            <w:tcW w:w="1018" w:type="dxa"/>
          </w:tcPr>
          <w:p w:rsidR="00E8102B" w:rsidRPr="00A86A32" w:rsidRDefault="00E8102B" w:rsidP="0093446D">
            <w:pPr>
              <w:pStyle w:val="a3"/>
              <w:spacing w:line="276" w:lineRule="auto"/>
              <w:jc w:val="center"/>
              <w:rPr>
                <w:rFonts w:ascii="Times New Roman" w:hAnsi="Times New Roman" w:cs="Times New Roman"/>
                <w:sz w:val="28"/>
                <w:szCs w:val="28"/>
              </w:rPr>
            </w:pPr>
          </w:p>
        </w:tc>
        <w:tc>
          <w:tcPr>
            <w:tcW w:w="1554" w:type="dxa"/>
          </w:tcPr>
          <w:p w:rsidR="00E8102B" w:rsidRPr="00A86A32" w:rsidRDefault="00E8102B" w:rsidP="0093446D">
            <w:pPr>
              <w:pStyle w:val="a3"/>
              <w:spacing w:line="276" w:lineRule="auto"/>
              <w:jc w:val="center"/>
              <w:rPr>
                <w:rFonts w:ascii="Times New Roman" w:hAnsi="Times New Roman" w:cs="Times New Roman"/>
                <w:sz w:val="28"/>
                <w:szCs w:val="28"/>
              </w:rPr>
            </w:pPr>
            <w:r w:rsidRPr="00A86A32">
              <w:rPr>
                <w:rFonts w:ascii="Times New Roman" w:hAnsi="Times New Roman" w:cs="Times New Roman"/>
                <w:sz w:val="28"/>
                <w:szCs w:val="28"/>
              </w:rPr>
              <w:t>499,384</w:t>
            </w:r>
          </w:p>
        </w:tc>
        <w:tc>
          <w:tcPr>
            <w:tcW w:w="1134" w:type="dxa"/>
          </w:tcPr>
          <w:p w:rsidR="00E8102B" w:rsidRPr="00A86A32" w:rsidRDefault="00E8102B" w:rsidP="0093446D">
            <w:pPr>
              <w:pStyle w:val="a3"/>
              <w:spacing w:line="276" w:lineRule="auto"/>
              <w:jc w:val="center"/>
              <w:rPr>
                <w:rFonts w:ascii="Times New Roman" w:hAnsi="Times New Roman" w:cs="Times New Roman"/>
                <w:sz w:val="28"/>
                <w:szCs w:val="28"/>
              </w:rPr>
            </w:pPr>
            <w:r w:rsidRPr="00A86A32">
              <w:rPr>
                <w:rFonts w:ascii="Times New Roman" w:hAnsi="Times New Roman" w:cs="Times New Roman"/>
                <w:sz w:val="28"/>
                <w:szCs w:val="28"/>
              </w:rPr>
              <w:t>44 189,785</w:t>
            </w:r>
          </w:p>
        </w:tc>
      </w:tr>
      <w:tr w:rsidR="00E8102B" w:rsidRPr="00A86A32" w:rsidTr="0093446D">
        <w:tc>
          <w:tcPr>
            <w:tcW w:w="851" w:type="dxa"/>
          </w:tcPr>
          <w:p w:rsidR="00E8102B" w:rsidRPr="00A86A32" w:rsidRDefault="00E8102B" w:rsidP="0093446D">
            <w:pPr>
              <w:pStyle w:val="a3"/>
              <w:spacing w:line="276" w:lineRule="auto"/>
              <w:jc w:val="center"/>
              <w:rPr>
                <w:rFonts w:ascii="Times New Roman" w:hAnsi="Times New Roman" w:cs="Times New Roman"/>
                <w:sz w:val="28"/>
                <w:szCs w:val="28"/>
              </w:rPr>
            </w:pPr>
            <w:r w:rsidRPr="00A86A32">
              <w:rPr>
                <w:rFonts w:ascii="Times New Roman" w:hAnsi="Times New Roman" w:cs="Times New Roman"/>
                <w:sz w:val="28"/>
                <w:szCs w:val="28"/>
              </w:rPr>
              <w:t>2016</w:t>
            </w:r>
          </w:p>
        </w:tc>
        <w:tc>
          <w:tcPr>
            <w:tcW w:w="1134" w:type="dxa"/>
          </w:tcPr>
          <w:p w:rsidR="00E8102B" w:rsidRPr="00A86A32" w:rsidRDefault="00E8102B" w:rsidP="0093446D">
            <w:pPr>
              <w:pStyle w:val="a3"/>
              <w:spacing w:line="276" w:lineRule="auto"/>
              <w:jc w:val="center"/>
              <w:rPr>
                <w:rFonts w:ascii="Times New Roman" w:hAnsi="Times New Roman" w:cs="Times New Roman"/>
                <w:sz w:val="28"/>
                <w:szCs w:val="28"/>
              </w:rPr>
            </w:pPr>
          </w:p>
        </w:tc>
        <w:tc>
          <w:tcPr>
            <w:tcW w:w="851" w:type="dxa"/>
          </w:tcPr>
          <w:p w:rsidR="00E8102B" w:rsidRPr="00A86A32" w:rsidRDefault="00E8102B" w:rsidP="0093446D">
            <w:pPr>
              <w:pStyle w:val="a3"/>
              <w:spacing w:line="276" w:lineRule="auto"/>
              <w:jc w:val="center"/>
              <w:rPr>
                <w:rFonts w:ascii="Times New Roman" w:hAnsi="Times New Roman" w:cs="Times New Roman"/>
                <w:sz w:val="28"/>
                <w:szCs w:val="28"/>
              </w:rPr>
            </w:pPr>
          </w:p>
        </w:tc>
        <w:tc>
          <w:tcPr>
            <w:tcW w:w="992" w:type="dxa"/>
          </w:tcPr>
          <w:p w:rsidR="00E8102B" w:rsidRPr="00A86A32" w:rsidRDefault="00E8102B" w:rsidP="0093446D">
            <w:pPr>
              <w:pStyle w:val="a3"/>
              <w:spacing w:line="276" w:lineRule="auto"/>
              <w:jc w:val="center"/>
              <w:rPr>
                <w:rFonts w:ascii="Times New Roman" w:hAnsi="Times New Roman" w:cs="Times New Roman"/>
                <w:sz w:val="28"/>
                <w:szCs w:val="28"/>
              </w:rPr>
            </w:pPr>
          </w:p>
        </w:tc>
        <w:tc>
          <w:tcPr>
            <w:tcW w:w="1134" w:type="dxa"/>
          </w:tcPr>
          <w:p w:rsidR="00E8102B" w:rsidRPr="00A86A32" w:rsidRDefault="00E8102B" w:rsidP="0093446D">
            <w:pPr>
              <w:pStyle w:val="a3"/>
              <w:spacing w:line="276" w:lineRule="auto"/>
              <w:jc w:val="center"/>
              <w:rPr>
                <w:rFonts w:ascii="Times New Roman" w:hAnsi="Times New Roman" w:cs="Times New Roman"/>
                <w:sz w:val="28"/>
                <w:szCs w:val="28"/>
              </w:rPr>
            </w:pPr>
            <w:r w:rsidRPr="00A86A32">
              <w:rPr>
                <w:rFonts w:ascii="Times New Roman" w:hAnsi="Times New Roman" w:cs="Times New Roman"/>
                <w:sz w:val="28"/>
                <w:szCs w:val="28"/>
              </w:rPr>
              <w:t>4,000</w:t>
            </w:r>
          </w:p>
        </w:tc>
        <w:tc>
          <w:tcPr>
            <w:tcW w:w="1397" w:type="dxa"/>
          </w:tcPr>
          <w:p w:rsidR="00E8102B" w:rsidRPr="00A86A32" w:rsidRDefault="00E8102B" w:rsidP="0093446D">
            <w:pPr>
              <w:pStyle w:val="a3"/>
              <w:spacing w:line="276" w:lineRule="auto"/>
              <w:jc w:val="center"/>
              <w:rPr>
                <w:rFonts w:ascii="Times New Roman" w:hAnsi="Times New Roman" w:cs="Times New Roman"/>
                <w:sz w:val="28"/>
                <w:szCs w:val="28"/>
              </w:rPr>
            </w:pPr>
            <w:r w:rsidRPr="00A86A32">
              <w:rPr>
                <w:rFonts w:ascii="Times New Roman" w:hAnsi="Times New Roman" w:cs="Times New Roman"/>
                <w:sz w:val="28"/>
                <w:szCs w:val="28"/>
              </w:rPr>
              <w:t>1 138,146</w:t>
            </w:r>
          </w:p>
        </w:tc>
        <w:tc>
          <w:tcPr>
            <w:tcW w:w="1018" w:type="dxa"/>
          </w:tcPr>
          <w:p w:rsidR="00E8102B" w:rsidRPr="00A86A32" w:rsidRDefault="00E8102B" w:rsidP="0093446D">
            <w:pPr>
              <w:pStyle w:val="a3"/>
              <w:spacing w:line="276" w:lineRule="auto"/>
              <w:jc w:val="center"/>
              <w:rPr>
                <w:rFonts w:ascii="Times New Roman" w:hAnsi="Times New Roman" w:cs="Times New Roman"/>
                <w:sz w:val="28"/>
                <w:szCs w:val="28"/>
              </w:rPr>
            </w:pPr>
            <w:r w:rsidRPr="00A86A32">
              <w:rPr>
                <w:rFonts w:ascii="Times New Roman" w:hAnsi="Times New Roman" w:cs="Times New Roman"/>
                <w:sz w:val="28"/>
                <w:szCs w:val="28"/>
              </w:rPr>
              <w:t>109,619</w:t>
            </w:r>
          </w:p>
        </w:tc>
        <w:tc>
          <w:tcPr>
            <w:tcW w:w="1554" w:type="dxa"/>
          </w:tcPr>
          <w:p w:rsidR="00E8102B" w:rsidRPr="00A86A32" w:rsidRDefault="00E8102B" w:rsidP="0093446D">
            <w:pPr>
              <w:pStyle w:val="a3"/>
              <w:spacing w:line="276" w:lineRule="auto"/>
              <w:jc w:val="center"/>
              <w:rPr>
                <w:rFonts w:ascii="Times New Roman" w:hAnsi="Times New Roman" w:cs="Times New Roman"/>
                <w:sz w:val="28"/>
                <w:szCs w:val="28"/>
              </w:rPr>
            </w:pPr>
            <w:r w:rsidRPr="00A86A32">
              <w:rPr>
                <w:rFonts w:ascii="Times New Roman" w:hAnsi="Times New Roman" w:cs="Times New Roman"/>
                <w:sz w:val="28"/>
                <w:szCs w:val="28"/>
              </w:rPr>
              <w:t>573,047</w:t>
            </w:r>
          </w:p>
        </w:tc>
        <w:tc>
          <w:tcPr>
            <w:tcW w:w="1134" w:type="dxa"/>
          </w:tcPr>
          <w:p w:rsidR="00E8102B" w:rsidRPr="00A86A32" w:rsidRDefault="00E8102B" w:rsidP="0093446D">
            <w:pPr>
              <w:pStyle w:val="a3"/>
              <w:spacing w:line="276" w:lineRule="auto"/>
              <w:jc w:val="center"/>
              <w:rPr>
                <w:rFonts w:ascii="Times New Roman" w:hAnsi="Times New Roman" w:cs="Times New Roman"/>
                <w:sz w:val="28"/>
                <w:szCs w:val="28"/>
              </w:rPr>
            </w:pPr>
            <w:r w:rsidRPr="00A86A32">
              <w:rPr>
                <w:rFonts w:ascii="Times New Roman" w:hAnsi="Times New Roman" w:cs="Times New Roman"/>
                <w:sz w:val="28"/>
                <w:szCs w:val="28"/>
              </w:rPr>
              <w:t>43 949,282</w:t>
            </w:r>
          </w:p>
        </w:tc>
      </w:tr>
      <w:tr w:rsidR="00E8102B" w:rsidRPr="00A86A32" w:rsidTr="0093446D">
        <w:tc>
          <w:tcPr>
            <w:tcW w:w="851" w:type="dxa"/>
          </w:tcPr>
          <w:p w:rsidR="00E8102B" w:rsidRPr="00A86A32" w:rsidRDefault="00E8102B" w:rsidP="0093446D">
            <w:pPr>
              <w:pStyle w:val="a3"/>
              <w:spacing w:line="276" w:lineRule="auto"/>
              <w:jc w:val="center"/>
              <w:rPr>
                <w:rFonts w:ascii="Times New Roman" w:hAnsi="Times New Roman" w:cs="Times New Roman"/>
                <w:sz w:val="28"/>
                <w:szCs w:val="28"/>
              </w:rPr>
            </w:pPr>
            <w:r w:rsidRPr="00A86A32">
              <w:rPr>
                <w:rFonts w:ascii="Times New Roman" w:hAnsi="Times New Roman" w:cs="Times New Roman"/>
                <w:sz w:val="28"/>
                <w:szCs w:val="28"/>
              </w:rPr>
              <w:t>2017</w:t>
            </w:r>
          </w:p>
        </w:tc>
        <w:tc>
          <w:tcPr>
            <w:tcW w:w="1134" w:type="dxa"/>
          </w:tcPr>
          <w:p w:rsidR="00E8102B" w:rsidRPr="00A86A32" w:rsidRDefault="00E8102B" w:rsidP="0093446D">
            <w:pPr>
              <w:pStyle w:val="a3"/>
              <w:spacing w:line="276" w:lineRule="auto"/>
              <w:jc w:val="center"/>
              <w:rPr>
                <w:rFonts w:ascii="Times New Roman" w:hAnsi="Times New Roman" w:cs="Times New Roman"/>
                <w:sz w:val="28"/>
                <w:szCs w:val="28"/>
              </w:rPr>
            </w:pPr>
          </w:p>
        </w:tc>
        <w:tc>
          <w:tcPr>
            <w:tcW w:w="851" w:type="dxa"/>
          </w:tcPr>
          <w:p w:rsidR="00E8102B" w:rsidRPr="00A86A32" w:rsidRDefault="00E8102B" w:rsidP="0093446D">
            <w:pPr>
              <w:pStyle w:val="a3"/>
              <w:spacing w:line="276" w:lineRule="auto"/>
              <w:jc w:val="center"/>
              <w:rPr>
                <w:rFonts w:ascii="Times New Roman" w:hAnsi="Times New Roman" w:cs="Times New Roman"/>
                <w:sz w:val="28"/>
                <w:szCs w:val="28"/>
              </w:rPr>
            </w:pPr>
          </w:p>
        </w:tc>
        <w:tc>
          <w:tcPr>
            <w:tcW w:w="992" w:type="dxa"/>
          </w:tcPr>
          <w:p w:rsidR="00E8102B" w:rsidRPr="00A86A32" w:rsidRDefault="00E8102B" w:rsidP="0093446D">
            <w:pPr>
              <w:pStyle w:val="a3"/>
              <w:spacing w:line="276" w:lineRule="auto"/>
              <w:jc w:val="center"/>
              <w:rPr>
                <w:rFonts w:ascii="Times New Roman" w:hAnsi="Times New Roman" w:cs="Times New Roman"/>
                <w:sz w:val="28"/>
                <w:szCs w:val="28"/>
              </w:rPr>
            </w:pPr>
          </w:p>
        </w:tc>
        <w:tc>
          <w:tcPr>
            <w:tcW w:w="1134" w:type="dxa"/>
          </w:tcPr>
          <w:p w:rsidR="00E8102B" w:rsidRPr="00A86A32" w:rsidRDefault="00E8102B" w:rsidP="0093446D">
            <w:pPr>
              <w:pStyle w:val="a3"/>
              <w:spacing w:line="276" w:lineRule="auto"/>
              <w:jc w:val="center"/>
              <w:rPr>
                <w:rFonts w:ascii="Times New Roman" w:hAnsi="Times New Roman" w:cs="Times New Roman"/>
                <w:sz w:val="28"/>
                <w:szCs w:val="28"/>
              </w:rPr>
            </w:pPr>
            <w:r w:rsidRPr="00A86A32">
              <w:rPr>
                <w:rFonts w:ascii="Times New Roman" w:hAnsi="Times New Roman" w:cs="Times New Roman"/>
                <w:sz w:val="28"/>
                <w:szCs w:val="28"/>
              </w:rPr>
              <w:t>4,000</w:t>
            </w:r>
          </w:p>
        </w:tc>
        <w:tc>
          <w:tcPr>
            <w:tcW w:w="1397" w:type="dxa"/>
          </w:tcPr>
          <w:p w:rsidR="00E8102B" w:rsidRPr="00A86A32" w:rsidRDefault="00E8102B" w:rsidP="0093446D">
            <w:pPr>
              <w:pStyle w:val="a3"/>
              <w:spacing w:line="276" w:lineRule="auto"/>
              <w:jc w:val="center"/>
              <w:rPr>
                <w:rFonts w:ascii="Times New Roman" w:hAnsi="Times New Roman" w:cs="Times New Roman"/>
                <w:sz w:val="28"/>
                <w:szCs w:val="28"/>
              </w:rPr>
            </w:pPr>
            <w:r w:rsidRPr="00A86A32">
              <w:rPr>
                <w:rFonts w:ascii="Times New Roman" w:hAnsi="Times New Roman" w:cs="Times New Roman"/>
                <w:sz w:val="28"/>
                <w:szCs w:val="28"/>
              </w:rPr>
              <w:t>1 174,732</w:t>
            </w:r>
          </w:p>
        </w:tc>
        <w:tc>
          <w:tcPr>
            <w:tcW w:w="1018" w:type="dxa"/>
          </w:tcPr>
          <w:p w:rsidR="00E8102B" w:rsidRPr="00A86A32" w:rsidRDefault="00E8102B" w:rsidP="0093446D">
            <w:pPr>
              <w:pStyle w:val="a3"/>
              <w:spacing w:line="276" w:lineRule="auto"/>
              <w:jc w:val="center"/>
              <w:rPr>
                <w:rFonts w:ascii="Times New Roman" w:hAnsi="Times New Roman" w:cs="Times New Roman"/>
                <w:sz w:val="28"/>
                <w:szCs w:val="28"/>
              </w:rPr>
            </w:pPr>
            <w:r w:rsidRPr="00A86A32">
              <w:rPr>
                <w:rFonts w:ascii="Times New Roman" w:hAnsi="Times New Roman" w:cs="Times New Roman"/>
                <w:sz w:val="28"/>
                <w:szCs w:val="28"/>
              </w:rPr>
              <w:t>111,975</w:t>
            </w:r>
          </w:p>
        </w:tc>
        <w:tc>
          <w:tcPr>
            <w:tcW w:w="1554" w:type="dxa"/>
          </w:tcPr>
          <w:p w:rsidR="00E8102B" w:rsidRPr="00A86A32" w:rsidRDefault="00E8102B" w:rsidP="0093446D">
            <w:pPr>
              <w:pStyle w:val="a3"/>
              <w:spacing w:line="276" w:lineRule="auto"/>
              <w:jc w:val="center"/>
              <w:rPr>
                <w:rFonts w:ascii="Times New Roman" w:hAnsi="Times New Roman" w:cs="Times New Roman"/>
                <w:sz w:val="28"/>
                <w:szCs w:val="28"/>
              </w:rPr>
            </w:pPr>
            <w:r w:rsidRPr="00A86A32">
              <w:rPr>
                <w:rFonts w:ascii="Times New Roman" w:hAnsi="Times New Roman" w:cs="Times New Roman"/>
                <w:sz w:val="28"/>
                <w:szCs w:val="28"/>
              </w:rPr>
              <w:t>572,440</w:t>
            </w:r>
          </w:p>
        </w:tc>
        <w:tc>
          <w:tcPr>
            <w:tcW w:w="1134" w:type="dxa"/>
          </w:tcPr>
          <w:p w:rsidR="00E8102B" w:rsidRPr="00A86A32" w:rsidRDefault="00E8102B" w:rsidP="0093446D">
            <w:pPr>
              <w:pStyle w:val="a3"/>
              <w:spacing w:line="276" w:lineRule="auto"/>
              <w:jc w:val="center"/>
              <w:rPr>
                <w:rFonts w:ascii="Times New Roman" w:hAnsi="Times New Roman" w:cs="Times New Roman"/>
                <w:sz w:val="28"/>
                <w:szCs w:val="28"/>
              </w:rPr>
            </w:pPr>
            <w:r w:rsidRPr="00A86A32">
              <w:rPr>
                <w:rFonts w:ascii="Times New Roman" w:hAnsi="Times New Roman" w:cs="Times New Roman"/>
                <w:sz w:val="28"/>
                <w:szCs w:val="28"/>
              </w:rPr>
              <w:t>44 144,733</w:t>
            </w:r>
          </w:p>
        </w:tc>
      </w:tr>
      <w:tr w:rsidR="00E8102B" w:rsidRPr="00A86A32" w:rsidTr="0093446D">
        <w:tc>
          <w:tcPr>
            <w:tcW w:w="851" w:type="dxa"/>
          </w:tcPr>
          <w:p w:rsidR="00E8102B" w:rsidRPr="00A86A32" w:rsidRDefault="00E8102B" w:rsidP="0093446D">
            <w:pPr>
              <w:pStyle w:val="a3"/>
              <w:spacing w:line="276" w:lineRule="auto"/>
              <w:jc w:val="center"/>
              <w:rPr>
                <w:rFonts w:ascii="Times New Roman" w:hAnsi="Times New Roman" w:cs="Times New Roman"/>
                <w:sz w:val="28"/>
                <w:szCs w:val="28"/>
              </w:rPr>
            </w:pPr>
            <w:r w:rsidRPr="00A86A32">
              <w:rPr>
                <w:rFonts w:ascii="Times New Roman" w:hAnsi="Times New Roman" w:cs="Times New Roman"/>
                <w:sz w:val="28"/>
                <w:szCs w:val="28"/>
              </w:rPr>
              <w:t>2018</w:t>
            </w:r>
          </w:p>
        </w:tc>
        <w:tc>
          <w:tcPr>
            <w:tcW w:w="1134" w:type="dxa"/>
          </w:tcPr>
          <w:p w:rsidR="00E8102B" w:rsidRPr="00A86A32" w:rsidRDefault="00E8102B" w:rsidP="0093446D">
            <w:pPr>
              <w:pStyle w:val="a3"/>
              <w:spacing w:line="276" w:lineRule="auto"/>
              <w:jc w:val="center"/>
              <w:rPr>
                <w:rFonts w:ascii="Times New Roman" w:hAnsi="Times New Roman" w:cs="Times New Roman"/>
                <w:sz w:val="28"/>
                <w:szCs w:val="28"/>
              </w:rPr>
            </w:pPr>
          </w:p>
        </w:tc>
        <w:tc>
          <w:tcPr>
            <w:tcW w:w="851" w:type="dxa"/>
          </w:tcPr>
          <w:p w:rsidR="00E8102B" w:rsidRPr="00A86A32" w:rsidRDefault="00E8102B" w:rsidP="0093446D">
            <w:pPr>
              <w:pStyle w:val="a3"/>
              <w:spacing w:line="276" w:lineRule="auto"/>
              <w:jc w:val="center"/>
              <w:rPr>
                <w:rFonts w:ascii="Times New Roman" w:hAnsi="Times New Roman" w:cs="Times New Roman"/>
                <w:sz w:val="28"/>
                <w:szCs w:val="28"/>
              </w:rPr>
            </w:pPr>
          </w:p>
        </w:tc>
        <w:tc>
          <w:tcPr>
            <w:tcW w:w="992" w:type="dxa"/>
          </w:tcPr>
          <w:p w:rsidR="00E8102B" w:rsidRPr="00A86A32" w:rsidRDefault="00E8102B" w:rsidP="0093446D">
            <w:pPr>
              <w:pStyle w:val="a3"/>
              <w:spacing w:line="276" w:lineRule="auto"/>
              <w:jc w:val="center"/>
              <w:rPr>
                <w:rFonts w:ascii="Times New Roman" w:hAnsi="Times New Roman" w:cs="Times New Roman"/>
                <w:sz w:val="28"/>
                <w:szCs w:val="28"/>
              </w:rPr>
            </w:pPr>
          </w:p>
        </w:tc>
        <w:tc>
          <w:tcPr>
            <w:tcW w:w="1134" w:type="dxa"/>
          </w:tcPr>
          <w:p w:rsidR="00E8102B" w:rsidRPr="00A86A32" w:rsidRDefault="00E8102B" w:rsidP="0093446D">
            <w:pPr>
              <w:pStyle w:val="a3"/>
              <w:spacing w:line="276" w:lineRule="auto"/>
              <w:jc w:val="center"/>
              <w:rPr>
                <w:rFonts w:ascii="Times New Roman" w:hAnsi="Times New Roman" w:cs="Times New Roman"/>
                <w:sz w:val="28"/>
                <w:szCs w:val="28"/>
              </w:rPr>
            </w:pPr>
            <w:r w:rsidRPr="00A86A32">
              <w:rPr>
                <w:rFonts w:ascii="Times New Roman" w:hAnsi="Times New Roman" w:cs="Times New Roman"/>
                <w:sz w:val="28"/>
                <w:szCs w:val="28"/>
              </w:rPr>
              <w:t>4,000</w:t>
            </w:r>
          </w:p>
        </w:tc>
        <w:tc>
          <w:tcPr>
            <w:tcW w:w="1397" w:type="dxa"/>
          </w:tcPr>
          <w:p w:rsidR="00E8102B" w:rsidRPr="00A86A32" w:rsidRDefault="00E8102B" w:rsidP="0093446D">
            <w:pPr>
              <w:pStyle w:val="a3"/>
              <w:spacing w:line="276" w:lineRule="auto"/>
              <w:jc w:val="center"/>
              <w:rPr>
                <w:rFonts w:ascii="Times New Roman" w:hAnsi="Times New Roman" w:cs="Times New Roman"/>
                <w:sz w:val="28"/>
                <w:szCs w:val="28"/>
              </w:rPr>
            </w:pPr>
            <w:r w:rsidRPr="00A86A32">
              <w:rPr>
                <w:rFonts w:ascii="Times New Roman" w:hAnsi="Times New Roman" w:cs="Times New Roman"/>
                <w:sz w:val="28"/>
                <w:szCs w:val="28"/>
              </w:rPr>
              <w:t>1 184,257</w:t>
            </w:r>
          </w:p>
        </w:tc>
        <w:tc>
          <w:tcPr>
            <w:tcW w:w="1018" w:type="dxa"/>
          </w:tcPr>
          <w:p w:rsidR="00E8102B" w:rsidRPr="00A86A32" w:rsidRDefault="00E8102B" w:rsidP="0093446D">
            <w:pPr>
              <w:pStyle w:val="a3"/>
              <w:spacing w:line="276" w:lineRule="auto"/>
              <w:jc w:val="center"/>
              <w:rPr>
                <w:rFonts w:ascii="Times New Roman" w:hAnsi="Times New Roman" w:cs="Times New Roman"/>
                <w:sz w:val="28"/>
                <w:szCs w:val="28"/>
              </w:rPr>
            </w:pPr>
            <w:r w:rsidRPr="00A86A32">
              <w:rPr>
                <w:rFonts w:ascii="Times New Roman" w:hAnsi="Times New Roman" w:cs="Times New Roman"/>
                <w:sz w:val="28"/>
                <w:szCs w:val="28"/>
              </w:rPr>
              <w:t>111,115</w:t>
            </w:r>
          </w:p>
        </w:tc>
        <w:tc>
          <w:tcPr>
            <w:tcW w:w="1554" w:type="dxa"/>
          </w:tcPr>
          <w:p w:rsidR="00E8102B" w:rsidRPr="00A86A32" w:rsidRDefault="00E8102B" w:rsidP="0093446D">
            <w:pPr>
              <w:pStyle w:val="a3"/>
              <w:spacing w:line="276" w:lineRule="auto"/>
              <w:jc w:val="center"/>
              <w:rPr>
                <w:rFonts w:ascii="Times New Roman" w:hAnsi="Times New Roman" w:cs="Times New Roman"/>
                <w:sz w:val="28"/>
                <w:szCs w:val="28"/>
              </w:rPr>
            </w:pPr>
            <w:r w:rsidRPr="00A86A32">
              <w:rPr>
                <w:rFonts w:ascii="Times New Roman" w:hAnsi="Times New Roman" w:cs="Times New Roman"/>
                <w:sz w:val="28"/>
                <w:szCs w:val="28"/>
              </w:rPr>
              <w:t>571,820</w:t>
            </w:r>
          </w:p>
        </w:tc>
        <w:tc>
          <w:tcPr>
            <w:tcW w:w="1134" w:type="dxa"/>
          </w:tcPr>
          <w:p w:rsidR="00E8102B" w:rsidRPr="00A86A32" w:rsidRDefault="00E8102B" w:rsidP="0093446D">
            <w:pPr>
              <w:pStyle w:val="a3"/>
              <w:spacing w:line="276" w:lineRule="auto"/>
              <w:jc w:val="center"/>
              <w:rPr>
                <w:rFonts w:ascii="Times New Roman" w:hAnsi="Times New Roman" w:cs="Times New Roman"/>
                <w:sz w:val="28"/>
                <w:szCs w:val="28"/>
              </w:rPr>
            </w:pPr>
            <w:r w:rsidRPr="00A86A32">
              <w:rPr>
                <w:rFonts w:ascii="Times New Roman" w:hAnsi="Times New Roman" w:cs="Times New Roman"/>
                <w:sz w:val="28"/>
                <w:szCs w:val="28"/>
              </w:rPr>
              <w:t>44 161,448</w:t>
            </w:r>
          </w:p>
        </w:tc>
      </w:tr>
      <w:tr w:rsidR="00E8102B" w:rsidRPr="00A86A32" w:rsidTr="0093446D">
        <w:tc>
          <w:tcPr>
            <w:tcW w:w="851" w:type="dxa"/>
          </w:tcPr>
          <w:p w:rsidR="00E8102B" w:rsidRPr="00A86A32" w:rsidRDefault="00E8102B" w:rsidP="0093446D">
            <w:pPr>
              <w:pStyle w:val="a3"/>
              <w:spacing w:line="276" w:lineRule="auto"/>
              <w:jc w:val="center"/>
              <w:rPr>
                <w:rFonts w:ascii="Times New Roman" w:hAnsi="Times New Roman" w:cs="Times New Roman"/>
                <w:sz w:val="28"/>
                <w:szCs w:val="28"/>
              </w:rPr>
            </w:pPr>
            <w:r w:rsidRPr="00A86A32">
              <w:rPr>
                <w:rFonts w:ascii="Times New Roman" w:hAnsi="Times New Roman" w:cs="Times New Roman"/>
                <w:sz w:val="28"/>
                <w:szCs w:val="28"/>
              </w:rPr>
              <w:t>2019</w:t>
            </w:r>
          </w:p>
        </w:tc>
        <w:tc>
          <w:tcPr>
            <w:tcW w:w="1134" w:type="dxa"/>
          </w:tcPr>
          <w:p w:rsidR="00E8102B" w:rsidRPr="00A86A32" w:rsidRDefault="00E8102B" w:rsidP="0093446D">
            <w:pPr>
              <w:pStyle w:val="a3"/>
              <w:spacing w:line="276" w:lineRule="auto"/>
              <w:jc w:val="center"/>
              <w:rPr>
                <w:rFonts w:ascii="Times New Roman" w:hAnsi="Times New Roman" w:cs="Times New Roman"/>
                <w:sz w:val="28"/>
                <w:szCs w:val="28"/>
              </w:rPr>
            </w:pPr>
          </w:p>
        </w:tc>
        <w:tc>
          <w:tcPr>
            <w:tcW w:w="851" w:type="dxa"/>
          </w:tcPr>
          <w:p w:rsidR="00E8102B" w:rsidRPr="00A86A32" w:rsidRDefault="00E8102B" w:rsidP="0093446D">
            <w:pPr>
              <w:pStyle w:val="a3"/>
              <w:spacing w:line="276" w:lineRule="auto"/>
              <w:jc w:val="center"/>
              <w:rPr>
                <w:rFonts w:ascii="Times New Roman" w:hAnsi="Times New Roman" w:cs="Times New Roman"/>
                <w:sz w:val="28"/>
                <w:szCs w:val="28"/>
              </w:rPr>
            </w:pPr>
          </w:p>
        </w:tc>
        <w:tc>
          <w:tcPr>
            <w:tcW w:w="992" w:type="dxa"/>
          </w:tcPr>
          <w:p w:rsidR="00E8102B" w:rsidRPr="00A86A32" w:rsidRDefault="00E8102B" w:rsidP="0093446D">
            <w:pPr>
              <w:pStyle w:val="a3"/>
              <w:spacing w:line="276" w:lineRule="auto"/>
              <w:jc w:val="center"/>
              <w:rPr>
                <w:rFonts w:ascii="Times New Roman" w:hAnsi="Times New Roman" w:cs="Times New Roman"/>
                <w:sz w:val="28"/>
                <w:szCs w:val="28"/>
              </w:rPr>
            </w:pPr>
          </w:p>
        </w:tc>
        <w:tc>
          <w:tcPr>
            <w:tcW w:w="1134" w:type="dxa"/>
          </w:tcPr>
          <w:p w:rsidR="00E8102B" w:rsidRPr="00A86A32" w:rsidRDefault="00E8102B" w:rsidP="0093446D">
            <w:pPr>
              <w:pStyle w:val="a3"/>
              <w:spacing w:line="276" w:lineRule="auto"/>
              <w:jc w:val="center"/>
              <w:rPr>
                <w:rFonts w:ascii="Times New Roman" w:hAnsi="Times New Roman" w:cs="Times New Roman"/>
                <w:sz w:val="28"/>
                <w:szCs w:val="28"/>
              </w:rPr>
            </w:pPr>
            <w:r w:rsidRPr="00A86A32">
              <w:rPr>
                <w:rFonts w:ascii="Times New Roman" w:hAnsi="Times New Roman" w:cs="Times New Roman"/>
                <w:sz w:val="28"/>
                <w:szCs w:val="28"/>
              </w:rPr>
              <w:t>4,000</w:t>
            </w:r>
          </w:p>
        </w:tc>
        <w:tc>
          <w:tcPr>
            <w:tcW w:w="1397" w:type="dxa"/>
          </w:tcPr>
          <w:p w:rsidR="00E8102B" w:rsidRPr="00A86A32" w:rsidRDefault="00E8102B" w:rsidP="0093446D">
            <w:pPr>
              <w:pStyle w:val="a3"/>
              <w:spacing w:line="276" w:lineRule="auto"/>
              <w:jc w:val="center"/>
              <w:rPr>
                <w:rFonts w:ascii="Times New Roman" w:hAnsi="Times New Roman" w:cs="Times New Roman"/>
                <w:sz w:val="28"/>
                <w:szCs w:val="28"/>
              </w:rPr>
            </w:pPr>
            <w:r w:rsidRPr="00A86A32">
              <w:rPr>
                <w:rFonts w:ascii="Times New Roman" w:hAnsi="Times New Roman" w:cs="Times New Roman"/>
                <w:sz w:val="28"/>
                <w:szCs w:val="28"/>
              </w:rPr>
              <w:t>1 131,292</w:t>
            </w:r>
          </w:p>
        </w:tc>
        <w:tc>
          <w:tcPr>
            <w:tcW w:w="1018" w:type="dxa"/>
          </w:tcPr>
          <w:p w:rsidR="00E8102B" w:rsidRPr="00A86A32" w:rsidRDefault="00E8102B" w:rsidP="0093446D">
            <w:pPr>
              <w:pStyle w:val="a3"/>
              <w:spacing w:line="276" w:lineRule="auto"/>
              <w:jc w:val="center"/>
              <w:rPr>
                <w:rFonts w:ascii="Times New Roman" w:hAnsi="Times New Roman" w:cs="Times New Roman"/>
                <w:sz w:val="28"/>
                <w:szCs w:val="28"/>
              </w:rPr>
            </w:pPr>
            <w:r w:rsidRPr="00A86A32">
              <w:rPr>
                <w:rFonts w:ascii="Times New Roman" w:hAnsi="Times New Roman" w:cs="Times New Roman"/>
                <w:sz w:val="28"/>
                <w:szCs w:val="28"/>
              </w:rPr>
              <w:t>112,152</w:t>
            </w:r>
          </w:p>
        </w:tc>
        <w:tc>
          <w:tcPr>
            <w:tcW w:w="1554" w:type="dxa"/>
          </w:tcPr>
          <w:p w:rsidR="00E8102B" w:rsidRPr="00A86A32" w:rsidRDefault="00E8102B" w:rsidP="0093446D">
            <w:pPr>
              <w:pStyle w:val="a3"/>
              <w:spacing w:line="276" w:lineRule="auto"/>
              <w:jc w:val="center"/>
              <w:rPr>
                <w:rFonts w:ascii="Times New Roman" w:hAnsi="Times New Roman" w:cs="Times New Roman"/>
                <w:sz w:val="28"/>
                <w:szCs w:val="28"/>
              </w:rPr>
            </w:pPr>
            <w:r w:rsidRPr="00A86A32">
              <w:rPr>
                <w:rFonts w:ascii="Times New Roman" w:hAnsi="Times New Roman" w:cs="Times New Roman"/>
                <w:sz w:val="28"/>
                <w:szCs w:val="28"/>
              </w:rPr>
              <w:t>571,158</w:t>
            </w:r>
          </w:p>
        </w:tc>
        <w:tc>
          <w:tcPr>
            <w:tcW w:w="1134" w:type="dxa"/>
          </w:tcPr>
          <w:p w:rsidR="00E8102B" w:rsidRPr="00A86A32" w:rsidRDefault="00E8102B" w:rsidP="0093446D">
            <w:pPr>
              <w:pStyle w:val="a3"/>
              <w:spacing w:line="276" w:lineRule="auto"/>
              <w:jc w:val="center"/>
              <w:rPr>
                <w:rFonts w:ascii="Times New Roman" w:hAnsi="Times New Roman" w:cs="Times New Roman"/>
                <w:sz w:val="28"/>
                <w:szCs w:val="28"/>
              </w:rPr>
            </w:pPr>
            <w:r w:rsidRPr="00A86A32">
              <w:rPr>
                <w:rFonts w:ascii="Times New Roman" w:hAnsi="Times New Roman" w:cs="Times New Roman"/>
                <w:sz w:val="28"/>
                <w:szCs w:val="28"/>
              </w:rPr>
              <w:t>44 239,714</w:t>
            </w:r>
          </w:p>
        </w:tc>
      </w:tr>
      <w:tr w:rsidR="00E8102B" w:rsidRPr="00A86A32" w:rsidTr="0093446D">
        <w:tc>
          <w:tcPr>
            <w:tcW w:w="851" w:type="dxa"/>
          </w:tcPr>
          <w:p w:rsidR="00E8102B" w:rsidRPr="00A86A32" w:rsidRDefault="00E8102B" w:rsidP="0093446D">
            <w:pPr>
              <w:pStyle w:val="a3"/>
              <w:spacing w:line="276" w:lineRule="auto"/>
              <w:jc w:val="center"/>
              <w:rPr>
                <w:rFonts w:ascii="Times New Roman" w:hAnsi="Times New Roman" w:cs="Times New Roman"/>
                <w:sz w:val="28"/>
                <w:szCs w:val="28"/>
              </w:rPr>
            </w:pPr>
            <w:r w:rsidRPr="00A86A32">
              <w:rPr>
                <w:rFonts w:ascii="Times New Roman" w:hAnsi="Times New Roman" w:cs="Times New Roman"/>
                <w:sz w:val="28"/>
                <w:szCs w:val="28"/>
              </w:rPr>
              <w:t>2020</w:t>
            </w:r>
          </w:p>
        </w:tc>
        <w:tc>
          <w:tcPr>
            <w:tcW w:w="1134" w:type="dxa"/>
          </w:tcPr>
          <w:p w:rsidR="00E8102B" w:rsidRPr="00A86A32" w:rsidRDefault="00E8102B" w:rsidP="0093446D">
            <w:pPr>
              <w:pStyle w:val="a3"/>
              <w:spacing w:line="276" w:lineRule="auto"/>
              <w:jc w:val="center"/>
              <w:rPr>
                <w:rFonts w:ascii="Times New Roman" w:hAnsi="Times New Roman" w:cs="Times New Roman"/>
                <w:sz w:val="28"/>
                <w:szCs w:val="28"/>
              </w:rPr>
            </w:pPr>
          </w:p>
        </w:tc>
        <w:tc>
          <w:tcPr>
            <w:tcW w:w="851" w:type="dxa"/>
          </w:tcPr>
          <w:p w:rsidR="00E8102B" w:rsidRPr="00A86A32" w:rsidRDefault="00E8102B" w:rsidP="0093446D">
            <w:pPr>
              <w:pStyle w:val="a3"/>
              <w:spacing w:line="276" w:lineRule="auto"/>
              <w:jc w:val="center"/>
              <w:rPr>
                <w:rFonts w:ascii="Times New Roman" w:hAnsi="Times New Roman" w:cs="Times New Roman"/>
                <w:sz w:val="28"/>
                <w:szCs w:val="28"/>
              </w:rPr>
            </w:pPr>
          </w:p>
        </w:tc>
        <w:tc>
          <w:tcPr>
            <w:tcW w:w="992" w:type="dxa"/>
          </w:tcPr>
          <w:p w:rsidR="00E8102B" w:rsidRPr="00A86A32" w:rsidRDefault="00E8102B" w:rsidP="0093446D">
            <w:pPr>
              <w:pStyle w:val="a3"/>
              <w:spacing w:line="276" w:lineRule="auto"/>
              <w:jc w:val="center"/>
              <w:rPr>
                <w:rFonts w:ascii="Times New Roman" w:hAnsi="Times New Roman" w:cs="Times New Roman"/>
                <w:sz w:val="28"/>
                <w:szCs w:val="28"/>
              </w:rPr>
            </w:pPr>
          </w:p>
        </w:tc>
        <w:tc>
          <w:tcPr>
            <w:tcW w:w="1134" w:type="dxa"/>
          </w:tcPr>
          <w:p w:rsidR="00E8102B" w:rsidRPr="00A86A32" w:rsidRDefault="00E8102B" w:rsidP="0093446D">
            <w:pPr>
              <w:pStyle w:val="a3"/>
              <w:spacing w:line="276" w:lineRule="auto"/>
              <w:jc w:val="center"/>
              <w:rPr>
                <w:rFonts w:ascii="Times New Roman" w:hAnsi="Times New Roman" w:cs="Times New Roman"/>
                <w:sz w:val="28"/>
                <w:szCs w:val="28"/>
              </w:rPr>
            </w:pPr>
            <w:r w:rsidRPr="00A86A32">
              <w:rPr>
                <w:rFonts w:ascii="Times New Roman" w:hAnsi="Times New Roman" w:cs="Times New Roman"/>
                <w:sz w:val="28"/>
                <w:szCs w:val="28"/>
              </w:rPr>
              <w:t>4,000</w:t>
            </w:r>
          </w:p>
        </w:tc>
        <w:tc>
          <w:tcPr>
            <w:tcW w:w="1397" w:type="dxa"/>
          </w:tcPr>
          <w:p w:rsidR="00E8102B" w:rsidRPr="00A86A32" w:rsidRDefault="00E8102B" w:rsidP="0093446D">
            <w:pPr>
              <w:pStyle w:val="a3"/>
              <w:spacing w:line="276" w:lineRule="auto"/>
              <w:jc w:val="center"/>
              <w:rPr>
                <w:rFonts w:ascii="Times New Roman" w:hAnsi="Times New Roman" w:cs="Times New Roman"/>
                <w:sz w:val="28"/>
                <w:szCs w:val="28"/>
              </w:rPr>
            </w:pPr>
            <w:r w:rsidRPr="00A86A32">
              <w:rPr>
                <w:rFonts w:ascii="Times New Roman" w:hAnsi="Times New Roman" w:cs="Times New Roman"/>
                <w:sz w:val="28"/>
                <w:szCs w:val="28"/>
              </w:rPr>
              <w:t>1 132,133</w:t>
            </w:r>
          </w:p>
        </w:tc>
        <w:tc>
          <w:tcPr>
            <w:tcW w:w="1018" w:type="dxa"/>
          </w:tcPr>
          <w:p w:rsidR="00E8102B" w:rsidRPr="00A86A32" w:rsidRDefault="00E8102B" w:rsidP="0093446D">
            <w:pPr>
              <w:pStyle w:val="a3"/>
              <w:spacing w:line="276" w:lineRule="auto"/>
              <w:jc w:val="center"/>
              <w:rPr>
                <w:rFonts w:ascii="Times New Roman" w:hAnsi="Times New Roman" w:cs="Times New Roman"/>
                <w:sz w:val="28"/>
                <w:szCs w:val="28"/>
              </w:rPr>
            </w:pPr>
            <w:r w:rsidRPr="00A86A32">
              <w:rPr>
                <w:rFonts w:ascii="Times New Roman" w:hAnsi="Times New Roman" w:cs="Times New Roman"/>
                <w:sz w:val="28"/>
                <w:szCs w:val="28"/>
              </w:rPr>
              <w:t>112,685</w:t>
            </w:r>
          </w:p>
        </w:tc>
        <w:tc>
          <w:tcPr>
            <w:tcW w:w="1554" w:type="dxa"/>
          </w:tcPr>
          <w:p w:rsidR="00E8102B" w:rsidRPr="00A86A32" w:rsidRDefault="00E8102B" w:rsidP="0093446D">
            <w:pPr>
              <w:pStyle w:val="a3"/>
              <w:spacing w:line="276" w:lineRule="auto"/>
              <w:jc w:val="center"/>
              <w:rPr>
                <w:rFonts w:ascii="Times New Roman" w:hAnsi="Times New Roman" w:cs="Times New Roman"/>
                <w:sz w:val="28"/>
                <w:szCs w:val="28"/>
              </w:rPr>
            </w:pPr>
            <w:r w:rsidRPr="00A86A32">
              <w:rPr>
                <w:rFonts w:ascii="Times New Roman" w:hAnsi="Times New Roman" w:cs="Times New Roman"/>
                <w:sz w:val="28"/>
                <w:szCs w:val="28"/>
              </w:rPr>
              <w:t>570,356</w:t>
            </w:r>
          </w:p>
        </w:tc>
        <w:tc>
          <w:tcPr>
            <w:tcW w:w="1134" w:type="dxa"/>
          </w:tcPr>
          <w:p w:rsidR="00E8102B" w:rsidRPr="00A86A32" w:rsidRDefault="00E8102B" w:rsidP="0093446D">
            <w:pPr>
              <w:pStyle w:val="a3"/>
              <w:spacing w:line="276" w:lineRule="auto"/>
              <w:jc w:val="center"/>
              <w:rPr>
                <w:rFonts w:ascii="Times New Roman" w:hAnsi="Times New Roman" w:cs="Times New Roman"/>
                <w:sz w:val="28"/>
                <w:szCs w:val="28"/>
              </w:rPr>
            </w:pPr>
            <w:r w:rsidRPr="00A86A32">
              <w:rPr>
                <w:rFonts w:ascii="Times New Roman" w:hAnsi="Times New Roman" w:cs="Times New Roman"/>
                <w:sz w:val="28"/>
                <w:szCs w:val="28"/>
              </w:rPr>
              <w:t>44 262,538</w:t>
            </w:r>
          </w:p>
        </w:tc>
      </w:tr>
    </w:tbl>
    <w:p w:rsidR="00E8102B" w:rsidRPr="00A86A32" w:rsidRDefault="00E8102B" w:rsidP="00E8102B">
      <w:pPr>
        <w:pStyle w:val="a3"/>
        <w:spacing w:line="360" w:lineRule="auto"/>
        <w:ind w:left="720"/>
        <w:jc w:val="center"/>
        <w:rPr>
          <w:rFonts w:ascii="Times New Roman" w:hAnsi="Times New Roman" w:cs="Times New Roman"/>
          <w:sz w:val="28"/>
          <w:szCs w:val="28"/>
        </w:rPr>
      </w:pPr>
    </w:p>
    <w:p w:rsidR="00E8102B" w:rsidRPr="00A86A32" w:rsidRDefault="00E8102B" w:rsidP="00E8102B">
      <w:pPr>
        <w:rPr>
          <w:rFonts w:ascii="Times New Roman" w:hAnsi="Times New Roman" w:cs="Times New Roman"/>
          <w:sz w:val="28"/>
          <w:szCs w:val="28"/>
        </w:rPr>
      </w:pPr>
      <w:r w:rsidRPr="00A86A32">
        <w:rPr>
          <w:rFonts w:ascii="Times New Roman" w:hAnsi="Times New Roman" w:cs="Times New Roman"/>
          <w:sz w:val="28"/>
          <w:szCs w:val="28"/>
        </w:rPr>
        <w:br w:type="page"/>
      </w:r>
    </w:p>
    <w:p w:rsidR="00E8102B" w:rsidRPr="00A86A32" w:rsidRDefault="00E8102B" w:rsidP="00E8102B">
      <w:pPr>
        <w:pStyle w:val="a3"/>
        <w:spacing w:line="360" w:lineRule="auto"/>
        <w:ind w:firstLine="709"/>
        <w:jc w:val="center"/>
        <w:rPr>
          <w:rFonts w:ascii="Times New Roman" w:hAnsi="Times New Roman" w:cs="Times New Roman"/>
          <w:b/>
          <w:sz w:val="28"/>
          <w:szCs w:val="28"/>
        </w:rPr>
      </w:pPr>
      <w:r w:rsidRPr="00A86A32">
        <w:rPr>
          <w:rFonts w:ascii="Times New Roman" w:hAnsi="Times New Roman" w:cs="Times New Roman"/>
          <w:b/>
          <w:sz w:val="28"/>
          <w:szCs w:val="28"/>
        </w:rPr>
        <w:lastRenderedPageBreak/>
        <w:t>ІМПЛЕМЕНТАЦІЙНИЙ РЕГЛАМЕНТ КОМІСІЇ (ЄС) 2015/142</w:t>
      </w:r>
    </w:p>
    <w:p w:rsidR="00E8102B" w:rsidRPr="00A86A32" w:rsidRDefault="00E8102B" w:rsidP="00E8102B">
      <w:pPr>
        <w:pStyle w:val="a3"/>
        <w:spacing w:line="360" w:lineRule="auto"/>
        <w:ind w:firstLine="709"/>
        <w:jc w:val="center"/>
        <w:rPr>
          <w:rFonts w:ascii="Times New Roman" w:hAnsi="Times New Roman" w:cs="Times New Roman"/>
          <w:sz w:val="28"/>
          <w:szCs w:val="28"/>
        </w:rPr>
      </w:pPr>
      <w:r w:rsidRPr="00A86A32">
        <w:rPr>
          <w:rFonts w:ascii="Times New Roman" w:hAnsi="Times New Roman" w:cs="Times New Roman"/>
          <w:sz w:val="28"/>
          <w:szCs w:val="28"/>
        </w:rPr>
        <w:t>від 29 січня 2015 р.</w:t>
      </w:r>
    </w:p>
    <w:p w:rsidR="00E8102B" w:rsidRPr="00A86A32" w:rsidRDefault="00E8102B" w:rsidP="00E8102B">
      <w:pPr>
        <w:pStyle w:val="a3"/>
        <w:spacing w:line="360" w:lineRule="auto"/>
        <w:ind w:firstLine="709"/>
        <w:jc w:val="center"/>
        <w:rPr>
          <w:rFonts w:ascii="Times New Roman" w:hAnsi="Times New Roman" w:cs="Times New Roman"/>
          <w:sz w:val="28"/>
          <w:szCs w:val="28"/>
        </w:rPr>
      </w:pPr>
      <w:r w:rsidRPr="00A86A32">
        <w:rPr>
          <w:rFonts w:ascii="Times New Roman" w:hAnsi="Times New Roman" w:cs="Times New Roman"/>
          <w:sz w:val="28"/>
          <w:szCs w:val="28"/>
        </w:rPr>
        <w:t>що встановлює стандарт імпортних цін для визначення ціни ввезення деяких фруктів та овочів</w:t>
      </w:r>
    </w:p>
    <w:p w:rsidR="00E8102B" w:rsidRPr="00A86A32" w:rsidRDefault="00E8102B" w:rsidP="00E8102B">
      <w:pPr>
        <w:pStyle w:val="a3"/>
        <w:spacing w:line="360" w:lineRule="auto"/>
        <w:ind w:firstLine="709"/>
        <w:jc w:val="both"/>
        <w:rPr>
          <w:rFonts w:ascii="Times New Roman" w:hAnsi="Times New Roman" w:cs="Times New Roman"/>
          <w:sz w:val="28"/>
          <w:szCs w:val="28"/>
        </w:rPr>
      </w:pPr>
    </w:p>
    <w:p w:rsidR="00E8102B" w:rsidRPr="00A86A32" w:rsidRDefault="00E8102B" w:rsidP="00E8102B">
      <w:pPr>
        <w:pStyle w:val="a3"/>
        <w:spacing w:line="360" w:lineRule="auto"/>
        <w:ind w:firstLine="709"/>
        <w:jc w:val="both"/>
        <w:rPr>
          <w:rFonts w:ascii="Times New Roman" w:hAnsi="Times New Roman" w:cs="Times New Roman"/>
          <w:sz w:val="28"/>
          <w:szCs w:val="28"/>
        </w:rPr>
      </w:pPr>
      <w:r w:rsidRPr="00A86A32">
        <w:rPr>
          <w:rFonts w:ascii="Times New Roman" w:hAnsi="Times New Roman" w:cs="Times New Roman"/>
          <w:sz w:val="28"/>
          <w:szCs w:val="28"/>
        </w:rPr>
        <w:t xml:space="preserve"> КОМІСІЯ ЄВРОПЕЙСЬКОГО СОЮЗУ — </w:t>
      </w:r>
    </w:p>
    <w:p w:rsidR="00E8102B" w:rsidRPr="00A86A32" w:rsidRDefault="00E8102B" w:rsidP="00E8102B">
      <w:pPr>
        <w:pStyle w:val="a3"/>
        <w:spacing w:line="360" w:lineRule="auto"/>
        <w:ind w:firstLine="709"/>
        <w:jc w:val="both"/>
        <w:rPr>
          <w:rFonts w:ascii="Times New Roman" w:hAnsi="Times New Roman" w:cs="Times New Roman"/>
          <w:sz w:val="28"/>
          <w:szCs w:val="28"/>
        </w:rPr>
      </w:pPr>
      <w:r w:rsidRPr="00A86A32">
        <w:rPr>
          <w:rFonts w:ascii="Times New Roman" w:hAnsi="Times New Roman" w:cs="Times New Roman"/>
          <w:sz w:val="28"/>
          <w:szCs w:val="28"/>
        </w:rPr>
        <w:t>беручи до уваги Договір про функціонування Європейського Союзу,</w:t>
      </w:r>
    </w:p>
    <w:p w:rsidR="00E8102B" w:rsidRPr="00A86A32" w:rsidRDefault="00E8102B" w:rsidP="00E8102B">
      <w:pPr>
        <w:pStyle w:val="a3"/>
        <w:spacing w:line="360" w:lineRule="auto"/>
        <w:ind w:firstLine="709"/>
        <w:jc w:val="both"/>
        <w:rPr>
          <w:rFonts w:ascii="Times New Roman" w:hAnsi="Times New Roman" w:cs="Times New Roman"/>
          <w:sz w:val="28"/>
          <w:szCs w:val="28"/>
        </w:rPr>
      </w:pPr>
      <w:r w:rsidRPr="00A86A32">
        <w:rPr>
          <w:rFonts w:ascii="Times New Roman" w:hAnsi="Times New Roman" w:cs="Times New Roman"/>
          <w:sz w:val="28"/>
          <w:szCs w:val="28"/>
        </w:rPr>
        <w:t>беручи до уваги Постанову (ЄС) № 1308/2013 Європейського Парламенту та Ради від 17 грудня 2013 р. Про спільну організацію ринків сільськогосподарської продукції та скасування Регламенту (ЄЕС) 922/72 (ЄЕС) № 234 / 79, (ЄС) № 1037/2001 та (ЄС) № 1234/2007,</w:t>
      </w:r>
    </w:p>
    <w:p w:rsidR="00E8102B" w:rsidRPr="00A86A32" w:rsidRDefault="00E8102B" w:rsidP="00E8102B">
      <w:pPr>
        <w:pStyle w:val="a3"/>
        <w:spacing w:line="360" w:lineRule="auto"/>
        <w:ind w:firstLine="709"/>
        <w:jc w:val="both"/>
        <w:rPr>
          <w:rFonts w:ascii="Times New Roman" w:hAnsi="Times New Roman" w:cs="Times New Roman"/>
          <w:sz w:val="28"/>
          <w:szCs w:val="28"/>
        </w:rPr>
      </w:pPr>
      <w:r w:rsidRPr="00A86A32">
        <w:rPr>
          <w:rFonts w:ascii="Times New Roman" w:hAnsi="Times New Roman" w:cs="Times New Roman"/>
          <w:sz w:val="28"/>
          <w:szCs w:val="28"/>
        </w:rPr>
        <w:t>беручи до уваги Регламент ЄС (ЄС) № 543/2011 від 7 червня 2011 р. Про встановлення детальних правил застосування Регламенту Ради (ЄС) № 1234/2007 у секторі фруктових та овочевих культур та оброблених плодів і овочів, і зокрема статті 136 Пункт 1,</w:t>
      </w:r>
    </w:p>
    <w:p w:rsidR="00E8102B" w:rsidRPr="00A86A32" w:rsidRDefault="00E8102B" w:rsidP="00E8102B">
      <w:pPr>
        <w:pStyle w:val="a3"/>
        <w:spacing w:line="360" w:lineRule="auto"/>
        <w:ind w:firstLine="709"/>
        <w:jc w:val="both"/>
        <w:rPr>
          <w:rFonts w:ascii="Times New Roman" w:hAnsi="Times New Roman" w:cs="Times New Roman"/>
          <w:sz w:val="28"/>
          <w:szCs w:val="28"/>
        </w:rPr>
      </w:pPr>
      <w:r w:rsidRPr="00A86A32">
        <w:rPr>
          <w:rFonts w:ascii="Times New Roman" w:hAnsi="Times New Roman" w:cs="Times New Roman"/>
          <w:sz w:val="28"/>
          <w:szCs w:val="28"/>
        </w:rPr>
        <w:t>приймаючи до уваги наступні підстави:</w:t>
      </w:r>
    </w:p>
    <w:p w:rsidR="00E8102B" w:rsidRPr="00A86A32" w:rsidRDefault="00E8102B" w:rsidP="00E8102B">
      <w:pPr>
        <w:pStyle w:val="a3"/>
        <w:spacing w:line="360" w:lineRule="auto"/>
        <w:ind w:firstLine="709"/>
        <w:jc w:val="both"/>
        <w:rPr>
          <w:rFonts w:ascii="Times New Roman" w:hAnsi="Times New Roman" w:cs="Times New Roman"/>
          <w:sz w:val="28"/>
          <w:szCs w:val="28"/>
        </w:rPr>
      </w:pPr>
      <w:r w:rsidRPr="00A86A32">
        <w:rPr>
          <w:rFonts w:ascii="Times New Roman" w:hAnsi="Times New Roman" w:cs="Times New Roman"/>
          <w:sz w:val="28"/>
          <w:szCs w:val="28"/>
        </w:rPr>
        <w:t xml:space="preserve">(1) Критерії, що визначаються Комісією при застосуванні результатів Уругвайського раунду багатосторонніх торговельних переговорів з метою визначення імпортних цін за фіксованою ставкою, визначені в Регламенті ЄС (ЄС) № 543/2011 щодо товарів та термінів, перелічених у частині А додатка XVI до нього. </w:t>
      </w:r>
    </w:p>
    <w:p w:rsidR="00E8102B" w:rsidRPr="00A86A32" w:rsidRDefault="00E8102B" w:rsidP="00E8102B">
      <w:pPr>
        <w:pStyle w:val="a3"/>
        <w:spacing w:line="360" w:lineRule="auto"/>
        <w:ind w:firstLine="709"/>
        <w:jc w:val="both"/>
        <w:rPr>
          <w:rFonts w:ascii="Times New Roman" w:hAnsi="Times New Roman" w:cs="Times New Roman"/>
          <w:sz w:val="28"/>
          <w:szCs w:val="28"/>
        </w:rPr>
      </w:pPr>
      <w:r w:rsidRPr="00A86A32">
        <w:rPr>
          <w:rFonts w:ascii="Times New Roman" w:hAnsi="Times New Roman" w:cs="Times New Roman"/>
          <w:sz w:val="28"/>
          <w:szCs w:val="28"/>
        </w:rPr>
        <w:t xml:space="preserve">(2) Відповідно до Статті 136 пункт 1 реалізації Регламенту (ЄС) № 543/2011, вартість імпорту за фіксованою ставкою обчислюється кожний робочий день з урахуванням змінних щоденних значень. Тому цей порядок набирає чинності з дня його опублікування в Офіційному журналі Європейського Союзу — </w:t>
      </w:r>
    </w:p>
    <w:p w:rsidR="00E8102B" w:rsidRPr="00A86A32" w:rsidRDefault="00E8102B" w:rsidP="00E8102B">
      <w:pPr>
        <w:pStyle w:val="a3"/>
        <w:spacing w:line="360" w:lineRule="auto"/>
        <w:ind w:firstLine="709"/>
        <w:jc w:val="both"/>
        <w:rPr>
          <w:rFonts w:ascii="Times New Roman" w:hAnsi="Times New Roman" w:cs="Times New Roman"/>
          <w:sz w:val="28"/>
          <w:szCs w:val="28"/>
        </w:rPr>
      </w:pPr>
    </w:p>
    <w:p w:rsidR="00E8102B" w:rsidRPr="00A86A32" w:rsidRDefault="00E8102B" w:rsidP="00E8102B">
      <w:pPr>
        <w:pStyle w:val="a3"/>
        <w:spacing w:line="360" w:lineRule="auto"/>
        <w:ind w:firstLine="709"/>
        <w:jc w:val="both"/>
        <w:rPr>
          <w:rFonts w:ascii="Times New Roman" w:hAnsi="Times New Roman" w:cs="Times New Roman"/>
          <w:sz w:val="28"/>
          <w:szCs w:val="28"/>
        </w:rPr>
      </w:pPr>
      <w:r w:rsidRPr="00A86A32">
        <w:rPr>
          <w:rFonts w:ascii="Times New Roman" w:hAnsi="Times New Roman" w:cs="Times New Roman"/>
          <w:sz w:val="28"/>
          <w:szCs w:val="28"/>
        </w:rPr>
        <w:t>ПРИЙНЯЛА НИЖЧЕНАВЕДЕНИЙ РЕГЛАМЕНТ:</w:t>
      </w:r>
    </w:p>
    <w:p w:rsidR="00E8102B" w:rsidRPr="00A86A32" w:rsidRDefault="00E8102B" w:rsidP="00E8102B">
      <w:pPr>
        <w:pStyle w:val="a3"/>
        <w:spacing w:line="360" w:lineRule="auto"/>
        <w:ind w:firstLine="709"/>
        <w:jc w:val="both"/>
        <w:rPr>
          <w:rFonts w:ascii="Times New Roman" w:hAnsi="Times New Roman" w:cs="Times New Roman"/>
          <w:sz w:val="28"/>
          <w:szCs w:val="28"/>
        </w:rPr>
      </w:pPr>
    </w:p>
    <w:p w:rsidR="00E8102B" w:rsidRPr="00A86A32" w:rsidRDefault="00E8102B" w:rsidP="00E8102B">
      <w:pPr>
        <w:pStyle w:val="a3"/>
        <w:spacing w:line="360" w:lineRule="auto"/>
        <w:ind w:firstLine="709"/>
        <w:jc w:val="center"/>
        <w:rPr>
          <w:rFonts w:ascii="Times New Roman" w:hAnsi="Times New Roman" w:cs="Times New Roman"/>
          <w:sz w:val="28"/>
          <w:szCs w:val="28"/>
        </w:rPr>
      </w:pPr>
      <w:r w:rsidRPr="00A86A32">
        <w:rPr>
          <w:rFonts w:ascii="Times New Roman" w:hAnsi="Times New Roman" w:cs="Times New Roman"/>
          <w:sz w:val="28"/>
          <w:szCs w:val="28"/>
        </w:rPr>
        <w:t>Стаття 1</w:t>
      </w:r>
    </w:p>
    <w:p w:rsidR="00E8102B" w:rsidRPr="00A86A32" w:rsidRDefault="00E8102B" w:rsidP="00E8102B">
      <w:pPr>
        <w:pStyle w:val="a3"/>
        <w:spacing w:line="360" w:lineRule="auto"/>
        <w:ind w:firstLine="709"/>
        <w:jc w:val="both"/>
        <w:rPr>
          <w:rFonts w:ascii="Times New Roman" w:hAnsi="Times New Roman" w:cs="Times New Roman"/>
          <w:sz w:val="28"/>
          <w:szCs w:val="28"/>
        </w:rPr>
      </w:pPr>
      <w:r w:rsidRPr="00A86A32">
        <w:rPr>
          <w:rFonts w:ascii="Times New Roman" w:hAnsi="Times New Roman" w:cs="Times New Roman"/>
          <w:sz w:val="28"/>
          <w:szCs w:val="28"/>
        </w:rPr>
        <w:lastRenderedPageBreak/>
        <w:t>Значення імпорту за фіксованою ставкою, зазначені у статті 136 Регламенту про реалізацію (ЄС) № 543/2011, наведені у Додатку до цього Регламенту.</w:t>
      </w:r>
    </w:p>
    <w:p w:rsidR="00E8102B" w:rsidRPr="00A86A32" w:rsidRDefault="00E8102B" w:rsidP="00E8102B">
      <w:pPr>
        <w:pStyle w:val="a3"/>
        <w:spacing w:line="360" w:lineRule="auto"/>
        <w:ind w:firstLine="709"/>
        <w:jc w:val="center"/>
        <w:rPr>
          <w:rFonts w:ascii="Times New Roman" w:hAnsi="Times New Roman" w:cs="Times New Roman"/>
          <w:sz w:val="28"/>
          <w:szCs w:val="28"/>
        </w:rPr>
      </w:pPr>
      <w:r w:rsidRPr="00A86A32">
        <w:rPr>
          <w:rFonts w:ascii="Times New Roman" w:hAnsi="Times New Roman" w:cs="Times New Roman"/>
          <w:sz w:val="28"/>
          <w:szCs w:val="28"/>
        </w:rPr>
        <w:t>Стаття 2</w:t>
      </w:r>
    </w:p>
    <w:p w:rsidR="00E8102B" w:rsidRPr="00A86A32" w:rsidRDefault="00E8102B" w:rsidP="00E8102B">
      <w:pPr>
        <w:pStyle w:val="a3"/>
        <w:spacing w:line="360" w:lineRule="auto"/>
        <w:ind w:firstLine="720"/>
        <w:jc w:val="both"/>
        <w:rPr>
          <w:rFonts w:ascii="Times New Roman" w:hAnsi="Times New Roman" w:cs="Times New Roman"/>
          <w:sz w:val="28"/>
          <w:szCs w:val="28"/>
        </w:rPr>
      </w:pPr>
      <w:r w:rsidRPr="00A86A32">
        <w:rPr>
          <w:rFonts w:ascii="Times New Roman" w:hAnsi="Times New Roman" w:cs="Times New Roman"/>
          <w:sz w:val="28"/>
          <w:szCs w:val="28"/>
        </w:rPr>
        <w:t xml:space="preserve">Цей Регламент набирає чинності на сьомий день після його опублікування в Офіційному віснику Європейського Союзу. </w:t>
      </w:r>
    </w:p>
    <w:p w:rsidR="00E8102B" w:rsidRPr="00A86A32" w:rsidRDefault="00E8102B" w:rsidP="00E8102B">
      <w:pPr>
        <w:pStyle w:val="a3"/>
        <w:spacing w:line="360" w:lineRule="auto"/>
        <w:ind w:firstLine="709"/>
        <w:jc w:val="both"/>
        <w:rPr>
          <w:rFonts w:ascii="Times New Roman" w:hAnsi="Times New Roman" w:cs="Times New Roman"/>
          <w:sz w:val="28"/>
          <w:szCs w:val="28"/>
        </w:rPr>
      </w:pPr>
      <w:r w:rsidRPr="00A86A32">
        <w:rPr>
          <w:rFonts w:ascii="Times New Roman" w:hAnsi="Times New Roman" w:cs="Times New Roman"/>
          <w:sz w:val="28"/>
          <w:szCs w:val="28"/>
        </w:rPr>
        <w:t xml:space="preserve">Цей Регламент є обов'язковим у повному обсязі та безпосередньо застосовується у всіх державах-членах. </w:t>
      </w:r>
    </w:p>
    <w:p w:rsidR="00E8102B" w:rsidRPr="00A86A32" w:rsidRDefault="00E8102B" w:rsidP="00E8102B">
      <w:pPr>
        <w:pStyle w:val="a3"/>
        <w:spacing w:line="360" w:lineRule="auto"/>
        <w:ind w:firstLine="709"/>
        <w:jc w:val="both"/>
        <w:rPr>
          <w:rFonts w:ascii="Times New Roman" w:hAnsi="Times New Roman" w:cs="Times New Roman"/>
          <w:sz w:val="28"/>
          <w:szCs w:val="28"/>
        </w:rPr>
      </w:pPr>
      <w:r w:rsidRPr="00A86A32">
        <w:rPr>
          <w:rFonts w:ascii="Times New Roman" w:hAnsi="Times New Roman" w:cs="Times New Roman"/>
          <w:sz w:val="28"/>
          <w:szCs w:val="28"/>
        </w:rPr>
        <w:t xml:space="preserve">Прийнято в Брюсселі 29 січня 2015 року. </w:t>
      </w:r>
    </w:p>
    <w:p w:rsidR="00E8102B" w:rsidRPr="00A86A32" w:rsidRDefault="00E8102B" w:rsidP="00E8102B">
      <w:pPr>
        <w:pStyle w:val="a3"/>
        <w:spacing w:line="360" w:lineRule="auto"/>
        <w:ind w:firstLine="709"/>
        <w:jc w:val="both"/>
        <w:rPr>
          <w:rFonts w:ascii="Times New Roman" w:hAnsi="Times New Roman" w:cs="Times New Roman"/>
          <w:sz w:val="28"/>
          <w:szCs w:val="28"/>
        </w:rPr>
      </w:pPr>
    </w:p>
    <w:p w:rsidR="00E8102B" w:rsidRPr="00A86A32" w:rsidRDefault="00E8102B" w:rsidP="00E8102B">
      <w:pPr>
        <w:pStyle w:val="a3"/>
        <w:spacing w:line="360" w:lineRule="auto"/>
        <w:ind w:firstLine="709"/>
        <w:jc w:val="right"/>
        <w:rPr>
          <w:rFonts w:ascii="Times New Roman" w:hAnsi="Times New Roman" w:cs="Times New Roman"/>
          <w:i/>
          <w:sz w:val="28"/>
          <w:szCs w:val="28"/>
        </w:rPr>
      </w:pPr>
      <w:r w:rsidRPr="00A86A32">
        <w:rPr>
          <w:rFonts w:ascii="Times New Roman" w:hAnsi="Times New Roman" w:cs="Times New Roman"/>
          <w:i/>
          <w:sz w:val="28"/>
          <w:szCs w:val="28"/>
        </w:rPr>
        <w:t xml:space="preserve"> До Комісії, </w:t>
      </w:r>
    </w:p>
    <w:p w:rsidR="00E8102B" w:rsidRPr="00A86A32" w:rsidRDefault="00E8102B" w:rsidP="00E8102B">
      <w:pPr>
        <w:pStyle w:val="a3"/>
        <w:spacing w:line="360" w:lineRule="auto"/>
        <w:ind w:firstLine="709"/>
        <w:jc w:val="right"/>
        <w:rPr>
          <w:rFonts w:ascii="Times New Roman" w:hAnsi="Times New Roman" w:cs="Times New Roman"/>
          <w:i/>
          <w:sz w:val="28"/>
          <w:szCs w:val="28"/>
        </w:rPr>
      </w:pPr>
      <w:r w:rsidRPr="00A86A32">
        <w:rPr>
          <w:rFonts w:ascii="Times New Roman" w:hAnsi="Times New Roman" w:cs="Times New Roman"/>
          <w:i/>
          <w:sz w:val="28"/>
          <w:szCs w:val="28"/>
        </w:rPr>
        <w:t xml:space="preserve">Від імені Президента </w:t>
      </w:r>
    </w:p>
    <w:p w:rsidR="00E8102B" w:rsidRPr="00A86A32" w:rsidRDefault="00E8102B" w:rsidP="00E8102B">
      <w:pPr>
        <w:pStyle w:val="a3"/>
        <w:spacing w:line="360" w:lineRule="auto"/>
        <w:ind w:firstLine="4820"/>
        <w:jc w:val="right"/>
        <w:rPr>
          <w:rFonts w:ascii="Times New Roman" w:hAnsi="Times New Roman" w:cs="Times New Roman"/>
          <w:sz w:val="28"/>
          <w:szCs w:val="28"/>
        </w:rPr>
      </w:pPr>
      <w:r w:rsidRPr="00A86A32">
        <w:rPr>
          <w:rFonts w:ascii="Times New Roman" w:hAnsi="Times New Roman" w:cs="Times New Roman"/>
          <w:sz w:val="28"/>
          <w:szCs w:val="28"/>
        </w:rPr>
        <w:t xml:space="preserve"> </w:t>
      </w:r>
      <w:proofErr w:type="spellStart"/>
      <w:r w:rsidRPr="00A86A32">
        <w:rPr>
          <w:rFonts w:ascii="Times New Roman" w:hAnsi="Times New Roman" w:cs="Times New Roman"/>
          <w:sz w:val="28"/>
          <w:szCs w:val="28"/>
        </w:rPr>
        <w:t>Ерци</w:t>
      </w:r>
      <w:proofErr w:type="spellEnd"/>
      <w:r w:rsidRPr="00A86A32">
        <w:rPr>
          <w:rFonts w:ascii="Times New Roman" w:hAnsi="Times New Roman" w:cs="Times New Roman"/>
          <w:sz w:val="28"/>
          <w:szCs w:val="28"/>
        </w:rPr>
        <w:t xml:space="preserve"> ПЛЕВА</w:t>
      </w:r>
    </w:p>
    <w:p w:rsidR="00E8102B" w:rsidRPr="00A86A32" w:rsidRDefault="00E8102B" w:rsidP="00E8102B">
      <w:pPr>
        <w:pStyle w:val="a3"/>
        <w:spacing w:line="360" w:lineRule="auto"/>
        <w:ind w:firstLine="4820"/>
        <w:jc w:val="right"/>
        <w:rPr>
          <w:rFonts w:ascii="Times New Roman" w:hAnsi="Times New Roman" w:cs="Times New Roman"/>
          <w:i/>
          <w:sz w:val="28"/>
          <w:szCs w:val="28"/>
        </w:rPr>
      </w:pPr>
      <w:r w:rsidRPr="00A86A32">
        <w:rPr>
          <w:rFonts w:ascii="Times New Roman" w:hAnsi="Times New Roman" w:cs="Times New Roman"/>
          <w:i/>
          <w:sz w:val="28"/>
          <w:szCs w:val="28"/>
        </w:rPr>
        <w:t>Генеральний директор з питань сільського господарства та розвитку сільських районів</w:t>
      </w:r>
    </w:p>
    <w:p w:rsidR="00E8102B" w:rsidRPr="00E8102B" w:rsidRDefault="00E8102B" w:rsidP="003F56F8">
      <w:pPr>
        <w:pStyle w:val="a3"/>
        <w:spacing w:line="360" w:lineRule="auto"/>
        <w:ind w:firstLine="709"/>
        <w:jc w:val="right"/>
        <w:rPr>
          <w:rFonts w:ascii="Times New Roman" w:hAnsi="Times New Roman" w:cs="Times New Roman"/>
          <w:i/>
          <w:sz w:val="28"/>
          <w:szCs w:val="28"/>
        </w:rPr>
      </w:pPr>
    </w:p>
    <w:sectPr w:rsidR="00E8102B" w:rsidRPr="00E8102B" w:rsidSect="008A1C8B">
      <w:headerReference w:type="default" r:id="rId8"/>
      <w:pgSz w:w="11906" w:h="16838"/>
      <w:pgMar w:top="1134" w:right="851" w:bottom="1134" w:left="1418" w:header="709" w:footer="709" w:gutter="0"/>
      <w:pgNumType w:start="36"/>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50884" w:rsidRDefault="00E50884" w:rsidP="0066016A">
      <w:pPr>
        <w:spacing w:after="0" w:line="240" w:lineRule="auto"/>
      </w:pPr>
      <w:r>
        <w:separator/>
      </w:r>
    </w:p>
  </w:endnote>
  <w:endnote w:type="continuationSeparator" w:id="0">
    <w:p w:rsidR="00E50884" w:rsidRDefault="00E50884" w:rsidP="0066016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50884" w:rsidRDefault="00E50884" w:rsidP="0066016A">
      <w:pPr>
        <w:spacing w:after="0" w:line="240" w:lineRule="auto"/>
      </w:pPr>
      <w:r>
        <w:separator/>
      </w:r>
    </w:p>
  </w:footnote>
  <w:footnote w:type="continuationSeparator" w:id="0">
    <w:p w:rsidR="00E50884" w:rsidRDefault="00E50884" w:rsidP="0066016A">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3262751"/>
      <w:docPartObj>
        <w:docPartGallery w:val="Page Numbers (Top of Page)"/>
        <w:docPartUnique/>
      </w:docPartObj>
    </w:sdtPr>
    <w:sdtEndPr>
      <w:rPr>
        <w:rFonts w:ascii="Times New Roman" w:hAnsi="Times New Roman" w:cs="Times New Roman"/>
      </w:rPr>
    </w:sdtEndPr>
    <w:sdtContent>
      <w:p w:rsidR="008A1C8B" w:rsidRPr="008A1C8B" w:rsidRDefault="00E8102B" w:rsidP="00E8102B">
        <w:pPr>
          <w:pStyle w:val="a5"/>
          <w:jc w:val="right"/>
          <w:rPr>
            <w:sz w:val="24"/>
            <w:szCs w:val="24"/>
          </w:rPr>
        </w:pPr>
        <w:r>
          <w:rPr>
            <w:rFonts w:ascii="Times New Roman" w:hAnsi="Times New Roman" w:cs="Times New Roman"/>
          </w:rPr>
          <w:t xml:space="preserve"> </w:t>
        </w:r>
      </w:p>
    </w:sdtContent>
  </w:sdt>
  <w:p w:rsidR="002620DD" w:rsidRDefault="002620DD" w:rsidP="00947222">
    <w:pPr>
      <w:pStyle w:val="a5"/>
      <w:spacing w:line="144" w:lineRule="aut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14F62BC"/>
    <w:multiLevelType w:val="hybridMultilevel"/>
    <w:tmpl w:val="4D58783E"/>
    <w:lvl w:ilvl="0" w:tplc="7FBE20C4">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1">
    <w:nsid w:val="425B5A9C"/>
    <w:multiLevelType w:val="hybridMultilevel"/>
    <w:tmpl w:val="09D45EF2"/>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nsid w:val="5F4944C9"/>
    <w:multiLevelType w:val="hybridMultilevel"/>
    <w:tmpl w:val="86B67724"/>
    <w:lvl w:ilvl="0" w:tplc="F784244A">
      <w:start w:val="1"/>
      <w:numFmt w:val="decimal"/>
      <w:lvlText w:val="(%1)"/>
      <w:lvlJc w:val="left"/>
      <w:pPr>
        <w:ind w:left="1189" w:hanging="48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08"/>
  <w:hyphenationZone w:val="425"/>
  <w:characterSpacingControl w:val="doNotCompress"/>
  <w:footnotePr>
    <w:footnote w:id="-1"/>
    <w:footnote w:id="0"/>
  </w:footnotePr>
  <w:endnotePr>
    <w:endnote w:id="-1"/>
    <w:endnote w:id="0"/>
  </w:endnotePr>
  <w:compat/>
  <w:rsids>
    <w:rsidRoot w:val="00BE52FB"/>
    <w:rsid w:val="000341E9"/>
    <w:rsid w:val="00143299"/>
    <w:rsid w:val="0017613C"/>
    <w:rsid w:val="001D4935"/>
    <w:rsid w:val="001D7C71"/>
    <w:rsid w:val="0021768F"/>
    <w:rsid w:val="0022449E"/>
    <w:rsid w:val="002620DD"/>
    <w:rsid w:val="00302D9E"/>
    <w:rsid w:val="003647EC"/>
    <w:rsid w:val="00390DD1"/>
    <w:rsid w:val="003F56F8"/>
    <w:rsid w:val="00403012"/>
    <w:rsid w:val="00446BFF"/>
    <w:rsid w:val="004E24E6"/>
    <w:rsid w:val="004F594D"/>
    <w:rsid w:val="004F5963"/>
    <w:rsid w:val="005625FB"/>
    <w:rsid w:val="00611FB1"/>
    <w:rsid w:val="00651893"/>
    <w:rsid w:val="0066016A"/>
    <w:rsid w:val="006A5C36"/>
    <w:rsid w:val="006B0A0E"/>
    <w:rsid w:val="0083597F"/>
    <w:rsid w:val="0083709A"/>
    <w:rsid w:val="00855D1A"/>
    <w:rsid w:val="008A1C8B"/>
    <w:rsid w:val="00947222"/>
    <w:rsid w:val="009F5642"/>
    <w:rsid w:val="00A32848"/>
    <w:rsid w:val="00B627BE"/>
    <w:rsid w:val="00BE52FB"/>
    <w:rsid w:val="00C93BC8"/>
    <w:rsid w:val="00D109C8"/>
    <w:rsid w:val="00E50884"/>
    <w:rsid w:val="00E8102B"/>
    <w:rsid w:val="00FE14FF"/>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2449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BE52FB"/>
    <w:pPr>
      <w:spacing w:after="0" w:line="240" w:lineRule="auto"/>
    </w:pPr>
  </w:style>
  <w:style w:type="table" w:styleId="a4">
    <w:name w:val="Table Grid"/>
    <w:basedOn w:val="a1"/>
    <w:uiPriority w:val="59"/>
    <w:rsid w:val="000341E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header"/>
    <w:basedOn w:val="a"/>
    <w:link w:val="a6"/>
    <w:uiPriority w:val="99"/>
    <w:unhideWhenUsed/>
    <w:rsid w:val="0066016A"/>
    <w:pPr>
      <w:tabs>
        <w:tab w:val="center" w:pos="4819"/>
        <w:tab w:val="right" w:pos="9639"/>
      </w:tabs>
      <w:spacing w:after="0" w:line="240" w:lineRule="auto"/>
    </w:pPr>
  </w:style>
  <w:style w:type="character" w:customStyle="1" w:styleId="a6">
    <w:name w:val="Верхний колонтитул Знак"/>
    <w:basedOn w:val="a0"/>
    <w:link w:val="a5"/>
    <w:uiPriority w:val="99"/>
    <w:rsid w:val="0066016A"/>
  </w:style>
  <w:style w:type="paragraph" w:styleId="a7">
    <w:name w:val="footer"/>
    <w:basedOn w:val="a"/>
    <w:link w:val="a8"/>
    <w:uiPriority w:val="99"/>
    <w:semiHidden/>
    <w:unhideWhenUsed/>
    <w:rsid w:val="0066016A"/>
    <w:pPr>
      <w:tabs>
        <w:tab w:val="center" w:pos="4819"/>
        <w:tab w:val="right" w:pos="9639"/>
      </w:tabs>
      <w:spacing w:after="0" w:line="240" w:lineRule="auto"/>
    </w:pPr>
  </w:style>
  <w:style w:type="character" w:customStyle="1" w:styleId="a8">
    <w:name w:val="Нижний колонтитул Знак"/>
    <w:basedOn w:val="a0"/>
    <w:link w:val="a7"/>
    <w:uiPriority w:val="99"/>
    <w:semiHidden/>
    <w:rsid w:val="0066016A"/>
  </w:style>
  <w:style w:type="paragraph" w:styleId="a9">
    <w:name w:val="Balloon Text"/>
    <w:basedOn w:val="a"/>
    <w:link w:val="aa"/>
    <w:uiPriority w:val="99"/>
    <w:semiHidden/>
    <w:unhideWhenUsed/>
    <w:rsid w:val="002620DD"/>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2620DD"/>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doNotSaveAsSingleFile/>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EB3E5F3-2052-4C71-9C1B-BC1073C23D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22</Pages>
  <Words>16557</Words>
  <Characters>9438</Characters>
  <Application>Microsoft Office Word</Application>
  <DocSecurity>0</DocSecurity>
  <Lines>78</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25944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Наталия</dc:creator>
  <cp:lastModifiedBy>Наталия</cp:lastModifiedBy>
  <cp:revision>2</cp:revision>
  <cp:lastPrinted>2018-02-24T17:29:00Z</cp:lastPrinted>
  <dcterms:created xsi:type="dcterms:W3CDTF">2018-10-02T12:34:00Z</dcterms:created>
  <dcterms:modified xsi:type="dcterms:W3CDTF">2018-10-02T12:34:00Z</dcterms:modified>
</cp:coreProperties>
</file>