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7D212" w14:textId="032F42F6" w:rsidR="00BD686D" w:rsidRDefault="00BD686D" w:rsidP="00BD686D">
      <w:pPr>
        <w:spacing w:line="276" w:lineRule="auto"/>
        <w:ind w:firstLine="567"/>
        <w:rPr>
          <w:rFonts w:ascii="Times New Roman" w:eastAsia="Times New Roman" w:hAnsi="Times New Roman"/>
          <w:b/>
          <w:bCs/>
          <w:i/>
          <w:iCs/>
          <w:sz w:val="28"/>
          <w:szCs w:val="28"/>
          <w:shd w:val="clear" w:color="auto" w:fill="FFFFFF"/>
          <w:lang w:val="uk-UA"/>
        </w:rPr>
      </w:pPr>
      <w:bookmarkStart w:id="0" w:name="_Hlk100223661"/>
      <w:r w:rsidRPr="00643AD3">
        <w:rPr>
          <w:rFonts w:ascii="Times New Roman" w:eastAsia="Times New Roman" w:hAnsi="Times New Roman"/>
          <w:b/>
          <w:bCs/>
          <w:i/>
          <w:iCs/>
          <w:sz w:val="28"/>
          <w:szCs w:val="28"/>
          <w:shd w:val="clear" w:color="auto" w:fill="FFFFFF"/>
          <w:lang w:val="uk-UA"/>
        </w:rPr>
        <w:t>Паламарчук К.В.</w:t>
      </w:r>
    </w:p>
    <w:p w14:paraId="3F030462" w14:textId="1F509F09" w:rsidR="00BD686D" w:rsidRPr="00643AD3" w:rsidRDefault="00BD686D" w:rsidP="00BD686D">
      <w:pPr>
        <w:spacing w:line="276" w:lineRule="auto"/>
        <w:ind w:firstLine="567"/>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lang w:val="uk-UA"/>
        </w:rPr>
        <w:t xml:space="preserve">Науковий керівник: </w:t>
      </w:r>
      <w:proofErr w:type="spellStart"/>
      <w:r>
        <w:rPr>
          <w:rFonts w:ascii="Times New Roman" w:eastAsia="Times New Roman" w:hAnsi="Times New Roman"/>
          <w:sz w:val="28"/>
          <w:szCs w:val="28"/>
          <w:shd w:val="clear" w:color="auto" w:fill="FFFFFF"/>
          <w:lang w:val="uk-UA"/>
        </w:rPr>
        <w:t>Томчук</w:t>
      </w:r>
      <w:proofErr w:type="spellEnd"/>
      <w:r>
        <w:rPr>
          <w:rFonts w:ascii="Times New Roman" w:eastAsia="Times New Roman" w:hAnsi="Times New Roman"/>
          <w:sz w:val="28"/>
          <w:szCs w:val="28"/>
          <w:shd w:val="clear" w:color="auto" w:fill="FFFFFF"/>
          <w:lang w:val="uk-UA"/>
        </w:rPr>
        <w:t xml:space="preserve"> О.В., </w:t>
      </w:r>
      <w:proofErr w:type="spellStart"/>
      <w:r w:rsidR="00E34FBD">
        <w:rPr>
          <w:rFonts w:ascii="Times New Roman" w:eastAsia="Times New Roman" w:hAnsi="Times New Roman"/>
          <w:sz w:val="28"/>
          <w:szCs w:val="28"/>
          <w:shd w:val="clear" w:color="auto" w:fill="FFFFFF"/>
          <w:lang w:val="uk-UA"/>
        </w:rPr>
        <w:t>к</w:t>
      </w:r>
      <w:r w:rsidRPr="00E34FBD">
        <w:rPr>
          <w:rFonts w:ascii="Times New Roman" w:eastAsia="Times New Roman" w:hAnsi="Times New Roman"/>
          <w:sz w:val="28"/>
          <w:szCs w:val="28"/>
          <w:shd w:val="clear" w:color="auto" w:fill="FFFFFF"/>
          <w:lang w:val="uk-UA"/>
        </w:rPr>
        <w:t>.е.н</w:t>
      </w:r>
      <w:proofErr w:type="spellEnd"/>
      <w:r w:rsidRPr="00E34FBD">
        <w:rPr>
          <w:rFonts w:ascii="Times New Roman" w:eastAsia="Times New Roman" w:hAnsi="Times New Roman"/>
          <w:sz w:val="28"/>
          <w:szCs w:val="28"/>
          <w:shd w:val="clear" w:color="auto" w:fill="FFFFFF"/>
          <w:lang w:val="uk-UA"/>
        </w:rPr>
        <w:t xml:space="preserve">, </w:t>
      </w:r>
      <w:r w:rsidR="00E34FBD">
        <w:rPr>
          <w:rFonts w:ascii="Times New Roman" w:eastAsia="Times New Roman" w:hAnsi="Times New Roman"/>
          <w:sz w:val="28"/>
          <w:szCs w:val="28"/>
          <w:shd w:val="clear" w:color="auto" w:fill="FFFFFF"/>
          <w:lang w:val="uk-UA"/>
        </w:rPr>
        <w:t>доцент</w:t>
      </w:r>
    </w:p>
    <w:p w14:paraId="71CC0994" w14:textId="77777777" w:rsidR="00BD686D" w:rsidRPr="00CB7D50" w:rsidRDefault="00BD686D" w:rsidP="00BD686D">
      <w:pPr>
        <w:spacing w:line="276" w:lineRule="auto"/>
        <w:ind w:firstLine="567"/>
        <w:rPr>
          <w:rFonts w:ascii="Times New Roman" w:eastAsia="Times New Roman" w:hAnsi="Times New Roman"/>
          <w:sz w:val="28"/>
          <w:szCs w:val="28"/>
          <w:shd w:val="clear" w:color="auto" w:fill="FFFFFF"/>
          <w:lang w:val="uk-UA"/>
        </w:rPr>
      </w:pPr>
      <w:proofErr w:type="spellStart"/>
      <w:r w:rsidRPr="00CB7D50">
        <w:rPr>
          <w:rFonts w:ascii="Times New Roman" w:eastAsia="Times New Roman" w:hAnsi="Times New Roman"/>
          <w:sz w:val="28"/>
          <w:szCs w:val="28"/>
          <w:shd w:val="clear" w:color="auto" w:fill="FFFFFF"/>
          <w:lang w:val="uk-UA"/>
        </w:rPr>
        <w:t>ДонНУ</w:t>
      </w:r>
      <w:proofErr w:type="spellEnd"/>
      <w:r w:rsidRPr="00CB7D50">
        <w:rPr>
          <w:rFonts w:ascii="Times New Roman" w:eastAsia="Times New Roman" w:hAnsi="Times New Roman"/>
          <w:sz w:val="28"/>
          <w:szCs w:val="28"/>
          <w:shd w:val="clear" w:color="auto" w:fill="FFFFFF"/>
          <w:lang w:val="uk-UA"/>
        </w:rPr>
        <w:t xml:space="preserve"> імені Василя Стуса</w:t>
      </w:r>
    </w:p>
    <w:p w14:paraId="3B9854C6" w14:textId="77777777" w:rsidR="00BD686D" w:rsidRPr="00CB7D50" w:rsidRDefault="00BD686D" w:rsidP="00BD686D">
      <w:pPr>
        <w:spacing w:line="276" w:lineRule="auto"/>
        <w:ind w:firstLine="567"/>
        <w:rPr>
          <w:rFonts w:ascii="Times New Roman" w:eastAsia="Times New Roman" w:hAnsi="Times New Roman"/>
          <w:sz w:val="28"/>
          <w:szCs w:val="28"/>
          <w:shd w:val="clear" w:color="auto" w:fill="FFFFFF"/>
          <w:lang w:val="uk-UA"/>
        </w:rPr>
      </w:pPr>
      <w:r w:rsidRPr="00CB7D50">
        <w:rPr>
          <w:rFonts w:ascii="Times New Roman" w:eastAsia="Times New Roman" w:hAnsi="Times New Roman"/>
          <w:sz w:val="28"/>
          <w:szCs w:val="28"/>
          <w:shd w:val="clear" w:color="auto" w:fill="FFFFFF"/>
          <w:lang w:val="uk-UA"/>
        </w:rPr>
        <w:t xml:space="preserve"> </w:t>
      </w:r>
    </w:p>
    <w:p w14:paraId="5DF8F9E2" w14:textId="2461A215" w:rsidR="00BD686D" w:rsidRPr="00CB7D50" w:rsidRDefault="00BD686D" w:rsidP="00BD686D">
      <w:pPr>
        <w:tabs>
          <w:tab w:val="left" w:pos="567"/>
        </w:tabs>
        <w:spacing w:line="276" w:lineRule="auto"/>
        <w:ind w:firstLine="567"/>
        <w:jc w:val="center"/>
        <w:rPr>
          <w:rFonts w:ascii="Times New Roman" w:eastAsia="Times New Roman" w:hAnsi="Times New Roman"/>
          <w:b/>
          <w:caps/>
          <w:sz w:val="28"/>
          <w:szCs w:val="28"/>
          <w:shd w:val="clear" w:color="auto" w:fill="FFFFFF"/>
          <w:lang w:val="uk-UA"/>
        </w:rPr>
      </w:pPr>
      <w:r>
        <w:rPr>
          <w:rFonts w:ascii="Times New Roman" w:eastAsia="Times New Roman" w:hAnsi="Times New Roman"/>
          <w:b/>
          <w:caps/>
          <w:sz w:val="28"/>
          <w:szCs w:val="28"/>
          <w:shd w:val="clear" w:color="auto" w:fill="FFFFFF"/>
          <w:lang w:val="uk-UA"/>
        </w:rPr>
        <w:t>лідерство і мотивація в команді як невід’ємні елементи управлінні персоналом</w:t>
      </w:r>
    </w:p>
    <w:p w14:paraId="339737A8" w14:textId="77777777" w:rsidR="00BD686D" w:rsidRPr="00CB7D50" w:rsidRDefault="00BD686D" w:rsidP="00BD686D">
      <w:pPr>
        <w:tabs>
          <w:tab w:val="left" w:pos="567"/>
        </w:tabs>
        <w:spacing w:line="276" w:lineRule="auto"/>
        <w:ind w:firstLine="567"/>
        <w:jc w:val="both"/>
        <w:rPr>
          <w:rFonts w:ascii="Times New Roman" w:hAnsi="Times New Roman"/>
          <w:b/>
          <w:caps/>
          <w:sz w:val="28"/>
          <w:szCs w:val="28"/>
          <w:lang w:val="uk-UA"/>
        </w:rPr>
      </w:pPr>
    </w:p>
    <w:p w14:paraId="53BD0CD0" w14:textId="72F1E4A6" w:rsidR="00D32817" w:rsidRPr="00984276" w:rsidRDefault="00BD686D" w:rsidP="00E34FBD">
      <w:pPr>
        <w:tabs>
          <w:tab w:val="left" w:pos="567"/>
        </w:tabs>
        <w:ind w:firstLine="567"/>
        <w:jc w:val="both"/>
        <w:rPr>
          <w:rFonts w:ascii="Times New Roman" w:hAnsi="Times New Roman"/>
          <w:bCs/>
          <w:sz w:val="28"/>
          <w:szCs w:val="28"/>
          <w:lang w:val="uk-UA"/>
        </w:rPr>
      </w:pPr>
      <w:r w:rsidRPr="00643AD3">
        <w:rPr>
          <w:rFonts w:ascii="Times New Roman" w:hAnsi="Times New Roman"/>
          <w:b/>
          <w:sz w:val="28"/>
          <w:szCs w:val="28"/>
          <w:lang w:val="uk-UA"/>
        </w:rPr>
        <w:t xml:space="preserve">Актуальність дослідження. </w:t>
      </w:r>
      <w:r w:rsidR="00984276" w:rsidRPr="00984276">
        <w:rPr>
          <w:rFonts w:ascii="Times New Roman" w:hAnsi="Times New Roman"/>
          <w:bCs/>
          <w:sz w:val="28"/>
          <w:szCs w:val="28"/>
          <w:lang w:val="uk-UA"/>
        </w:rPr>
        <w:t>Успішне вирішення проблем в організації часто залежить від ефективної організації колективу. Без мобілізації команди ефективне управління персоналом неможливе без успішної мотивації. Тому головне завдання керівника команди – згуртувати колектив навколо себе, навколо спільної мети. У цій ситуації гостро стоїть питання мотивації всього колективу, адже</w:t>
      </w:r>
      <w:r w:rsidR="00D32817" w:rsidRPr="00D32817">
        <w:rPr>
          <w:rFonts w:ascii="Times New Roman" w:hAnsi="Times New Roman"/>
          <w:bCs/>
          <w:sz w:val="28"/>
          <w:szCs w:val="28"/>
          <w:lang w:val="uk-UA"/>
        </w:rPr>
        <w:t xml:space="preserve"> мотивація може надихати, заохочувати та стимулювати людей до досягнення великих успіхів. Мотивація може також створити середовище, що сприятиме ефективній колективній роботі для досягнення загальних поставлених цілей або завдань. Саме тому питання мотивації командної роботи є дуже актуальним як для окремих проектів, так і підприємств, які вимагають об’єднання працівників у команди та використання їхньої творчої праці.</w:t>
      </w:r>
    </w:p>
    <w:p w14:paraId="0D27805F" w14:textId="0B651A31" w:rsidR="00984276" w:rsidRPr="00984276" w:rsidRDefault="00BD686D" w:rsidP="00E34FBD">
      <w:pPr>
        <w:pStyle w:val="HTML"/>
        <w:jc w:val="both"/>
        <w:rPr>
          <w:rFonts w:ascii="Times New Roman" w:eastAsia="MS Mincho" w:hAnsi="Times New Roman" w:cs="Times New Roman"/>
          <w:bCs/>
          <w:sz w:val="28"/>
          <w:szCs w:val="28"/>
          <w:lang w:val="uk-UA"/>
        </w:rPr>
      </w:pPr>
      <w:r w:rsidRPr="00643AD3">
        <w:rPr>
          <w:rFonts w:ascii="Times New Roman" w:hAnsi="Times New Roman"/>
          <w:b/>
          <w:bCs/>
          <w:color w:val="000000"/>
          <w:sz w:val="28"/>
          <w:szCs w:val="28"/>
          <w:shd w:val="clear" w:color="auto" w:fill="FFFFFF"/>
          <w:lang w:val="uk-UA"/>
        </w:rPr>
        <w:t>Мета дослідження.</w:t>
      </w:r>
      <w:r w:rsidRPr="00643AD3">
        <w:rPr>
          <w:rFonts w:ascii="Times New Roman" w:hAnsi="Times New Roman"/>
          <w:color w:val="000000"/>
          <w:sz w:val="28"/>
          <w:szCs w:val="28"/>
          <w:shd w:val="clear" w:color="auto" w:fill="FFFFFF"/>
          <w:lang w:val="uk-UA"/>
        </w:rPr>
        <w:t xml:space="preserve"> </w:t>
      </w:r>
      <w:r w:rsidR="00984276" w:rsidRPr="00C8722C">
        <w:rPr>
          <w:rFonts w:ascii="Times New Roman" w:eastAsia="MS Mincho" w:hAnsi="Times New Roman" w:cs="Times New Roman"/>
          <w:bCs/>
          <w:sz w:val="28"/>
          <w:szCs w:val="28"/>
          <w:lang w:val="uk-UA"/>
        </w:rPr>
        <w:t xml:space="preserve">Метою дослідження </w:t>
      </w:r>
      <w:r w:rsidR="00111B84">
        <w:rPr>
          <w:rFonts w:ascii="Times New Roman" w:eastAsia="MS Mincho" w:hAnsi="Times New Roman" w:cs="Times New Roman"/>
          <w:bCs/>
          <w:sz w:val="28"/>
          <w:szCs w:val="28"/>
          <w:lang w:val="uk-UA"/>
        </w:rPr>
        <w:t>аналіз понять лідерства і мотивації у розрізі ефективного управління персоналом</w:t>
      </w:r>
      <w:r w:rsidR="00984276" w:rsidRPr="00C8722C">
        <w:rPr>
          <w:rFonts w:ascii="Times New Roman" w:eastAsia="MS Mincho" w:hAnsi="Times New Roman" w:cs="Times New Roman"/>
          <w:bCs/>
          <w:sz w:val="28"/>
          <w:szCs w:val="28"/>
          <w:lang w:val="uk-UA"/>
        </w:rPr>
        <w:t>, виявлення компонентів, задіяних у процесі мотивації, та основних механізмів процесу стимулювання праці.</w:t>
      </w:r>
    </w:p>
    <w:p w14:paraId="2181314E" w14:textId="3F7472AF" w:rsidR="00BD686D" w:rsidRDefault="00BD686D" w:rsidP="00E34FBD">
      <w:pPr>
        <w:tabs>
          <w:tab w:val="left" w:pos="567"/>
        </w:tabs>
        <w:ind w:firstLine="567"/>
        <w:jc w:val="both"/>
        <w:rPr>
          <w:rFonts w:ascii="Times New Roman" w:hAnsi="Times New Roman"/>
          <w:b/>
          <w:spacing w:val="-2"/>
          <w:sz w:val="28"/>
          <w:szCs w:val="28"/>
          <w:lang w:val="uk-UA"/>
        </w:rPr>
      </w:pPr>
      <w:r w:rsidRPr="00643AD3">
        <w:rPr>
          <w:rFonts w:ascii="Times New Roman" w:hAnsi="Times New Roman"/>
          <w:b/>
          <w:spacing w:val="-2"/>
          <w:sz w:val="28"/>
          <w:szCs w:val="28"/>
          <w:lang w:val="uk-UA"/>
        </w:rPr>
        <w:t>Виклад основного матеріалу.</w:t>
      </w:r>
    </w:p>
    <w:p w14:paraId="7B4384C4" w14:textId="1AAECD57" w:rsidR="00010483" w:rsidRDefault="00010483" w:rsidP="00E34FBD">
      <w:pPr>
        <w:tabs>
          <w:tab w:val="left" w:pos="567"/>
        </w:tabs>
        <w:ind w:firstLine="567"/>
        <w:jc w:val="both"/>
        <w:rPr>
          <w:rFonts w:ascii="Times New Roman" w:hAnsi="Times New Roman"/>
          <w:bCs/>
          <w:sz w:val="28"/>
          <w:szCs w:val="28"/>
          <w:lang w:val="uk-UA"/>
        </w:rPr>
      </w:pPr>
      <w:r w:rsidRPr="00010483">
        <w:rPr>
          <w:rFonts w:ascii="Times New Roman" w:hAnsi="Times New Roman"/>
          <w:bCs/>
          <w:sz w:val="28"/>
          <w:szCs w:val="28"/>
          <w:lang w:val="uk-UA"/>
        </w:rPr>
        <w:t xml:space="preserve">Команда є рушійною силою, створеною в організації для виконання певного завдання або реалізації конкретного проекту. До певної міри команду можна </w:t>
      </w:r>
      <w:bookmarkEnd w:id="0"/>
      <w:r w:rsidRPr="00010483">
        <w:rPr>
          <w:rFonts w:ascii="Times New Roman" w:hAnsi="Times New Roman"/>
          <w:bCs/>
          <w:sz w:val="28"/>
          <w:szCs w:val="28"/>
          <w:lang w:val="uk-UA"/>
        </w:rPr>
        <w:t>розглядати як живий організм, клітинами якого є люди, які беруть участь у проекті. Для забезпечення життєздатності всього організму, безумовно, потрібні певні поживні речовини в командній роботі, таким «живленням» є мотивація.</w:t>
      </w:r>
    </w:p>
    <w:p w14:paraId="4F14F540" w14:textId="336F1E61" w:rsidR="00D8113B" w:rsidRPr="00D8113B" w:rsidRDefault="00D8113B" w:rsidP="00E34FBD">
      <w:pPr>
        <w:tabs>
          <w:tab w:val="left" w:pos="567"/>
        </w:tabs>
        <w:ind w:firstLine="567"/>
        <w:jc w:val="both"/>
        <w:rPr>
          <w:rFonts w:ascii="Times New Roman" w:hAnsi="Times New Roman"/>
          <w:bCs/>
          <w:sz w:val="28"/>
          <w:szCs w:val="28"/>
          <w:lang w:val="uk-UA"/>
        </w:rPr>
      </w:pPr>
      <w:r w:rsidRPr="00D8113B">
        <w:rPr>
          <w:rFonts w:ascii="Times New Roman" w:hAnsi="Times New Roman"/>
          <w:bCs/>
          <w:sz w:val="28"/>
          <w:szCs w:val="28"/>
          <w:lang w:val="uk-UA"/>
        </w:rPr>
        <w:t xml:space="preserve">Мотивація — це процес </w:t>
      </w:r>
      <w:r>
        <w:rPr>
          <w:rFonts w:ascii="Times New Roman" w:hAnsi="Times New Roman"/>
          <w:bCs/>
          <w:sz w:val="28"/>
          <w:szCs w:val="28"/>
          <w:lang w:val="uk-UA"/>
        </w:rPr>
        <w:t xml:space="preserve">спонукання </w:t>
      </w:r>
      <w:r w:rsidRPr="00D8113B">
        <w:rPr>
          <w:rFonts w:ascii="Times New Roman" w:hAnsi="Times New Roman"/>
          <w:bCs/>
          <w:sz w:val="28"/>
          <w:szCs w:val="28"/>
          <w:lang w:val="uk-UA"/>
        </w:rPr>
        <w:t>кожного співробітника і всіх членів команди до активної роботи для задоволення своїх потреб і досягнення організаційних цілей</w:t>
      </w:r>
      <w:r w:rsidR="004A43D4" w:rsidRPr="001E1A37">
        <w:rPr>
          <w:rFonts w:ascii="Times New Roman" w:hAnsi="Times New Roman"/>
          <w:bCs/>
          <w:sz w:val="28"/>
          <w:szCs w:val="28"/>
          <w:lang w:val="uk-UA"/>
        </w:rPr>
        <w:t>[</w:t>
      </w:r>
      <w:r w:rsidR="004A43D4">
        <w:rPr>
          <w:rFonts w:ascii="Times New Roman" w:hAnsi="Times New Roman"/>
          <w:bCs/>
          <w:sz w:val="28"/>
          <w:szCs w:val="28"/>
          <w:lang w:val="uk-UA"/>
        </w:rPr>
        <w:t>1</w:t>
      </w:r>
      <w:r w:rsidR="004A43D4" w:rsidRPr="001E1A37">
        <w:rPr>
          <w:rFonts w:ascii="Times New Roman" w:hAnsi="Times New Roman"/>
          <w:bCs/>
          <w:sz w:val="28"/>
          <w:szCs w:val="28"/>
          <w:lang w:val="uk-UA"/>
        </w:rPr>
        <w:t>]</w:t>
      </w:r>
      <w:r w:rsidRPr="00D8113B">
        <w:rPr>
          <w:rFonts w:ascii="Times New Roman" w:hAnsi="Times New Roman"/>
          <w:bCs/>
          <w:sz w:val="28"/>
          <w:szCs w:val="28"/>
          <w:lang w:val="uk-UA"/>
        </w:rPr>
        <w:t>.</w:t>
      </w:r>
    </w:p>
    <w:p w14:paraId="72118ABD" w14:textId="77777777" w:rsidR="00D8113B" w:rsidRPr="00D8113B" w:rsidRDefault="00D8113B" w:rsidP="00E34FBD">
      <w:pPr>
        <w:tabs>
          <w:tab w:val="left" w:pos="567"/>
        </w:tabs>
        <w:ind w:firstLine="567"/>
        <w:jc w:val="both"/>
        <w:rPr>
          <w:rFonts w:ascii="Times New Roman" w:hAnsi="Times New Roman"/>
          <w:bCs/>
          <w:sz w:val="28"/>
          <w:szCs w:val="28"/>
          <w:lang w:val="uk-UA"/>
        </w:rPr>
      </w:pPr>
      <w:r w:rsidRPr="00D8113B">
        <w:rPr>
          <w:rFonts w:ascii="Times New Roman" w:hAnsi="Times New Roman"/>
          <w:bCs/>
          <w:sz w:val="28"/>
          <w:szCs w:val="28"/>
          <w:lang w:val="uk-UA"/>
        </w:rPr>
        <w:t>Особливістю процесу мотивації команди є те, що його можна розглядати з двох точок зору, застосовуючи принципи синтезу та аналізу.</w:t>
      </w:r>
    </w:p>
    <w:p w14:paraId="0BB160A2" w14:textId="77777777" w:rsidR="00D8113B" w:rsidRDefault="00D8113B" w:rsidP="00E34FBD">
      <w:pPr>
        <w:tabs>
          <w:tab w:val="left" w:pos="567"/>
        </w:tabs>
        <w:ind w:firstLine="567"/>
        <w:jc w:val="both"/>
        <w:rPr>
          <w:rFonts w:ascii="Times New Roman" w:hAnsi="Times New Roman"/>
          <w:bCs/>
          <w:sz w:val="28"/>
          <w:szCs w:val="28"/>
          <w:lang w:val="uk-UA"/>
        </w:rPr>
      </w:pPr>
      <w:r w:rsidRPr="00D8113B">
        <w:rPr>
          <w:rFonts w:ascii="Times New Roman" w:hAnsi="Times New Roman"/>
          <w:bCs/>
          <w:sz w:val="28"/>
          <w:szCs w:val="28"/>
          <w:lang w:val="uk-UA"/>
        </w:rPr>
        <w:t>Комплексний аспект мотивації команди полягає в тому, що оскільки команда розглядається як сукупність людей, її рекомендується мотивувати як велику структуру.</w:t>
      </w:r>
    </w:p>
    <w:p w14:paraId="0E7E4DA7" w14:textId="3B6E7385" w:rsidR="001E1A37" w:rsidRDefault="00D8113B" w:rsidP="00E34FBD">
      <w:pPr>
        <w:tabs>
          <w:tab w:val="left" w:pos="567"/>
        </w:tabs>
        <w:ind w:firstLine="567"/>
        <w:jc w:val="both"/>
        <w:rPr>
          <w:rFonts w:ascii="Times New Roman" w:hAnsi="Times New Roman"/>
          <w:bCs/>
          <w:sz w:val="28"/>
          <w:szCs w:val="28"/>
          <w:lang w:val="uk-UA"/>
        </w:rPr>
      </w:pPr>
      <w:r w:rsidRPr="00D8113B">
        <w:rPr>
          <w:rFonts w:ascii="Times New Roman" w:hAnsi="Times New Roman"/>
          <w:bCs/>
          <w:sz w:val="28"/>
          <w:szCs w:val="28"/>
          <w:lang w:val="uk-UA"/>
        </w:rPr>
        <w:t xml:space="preserve">Мотивація команд відповідно до аналітичних принципів передбачає розгляд команди як групи осіб зі своїми мотивами, а через кожного заохочувати їх до участі в проекті. Мотивація команди та ефективна робота тісно пов’язані та пропорційні. Застосування принципу комплексного аналізу в процесі мотивації гарантує, що єдиним важливим результатом команди є безперебійне виконання завдання, проекту та успіх підприємства. </w:t>
      </w:r>
      <w:r w:rsidRPr="00D8113B">
        <w:rPr>
          <w:rFonts w:ascii="Times New Roman" w:hAnsi="Times New Roman"/>
          <w:bCs/>
          <w:sz w:val="28"/>
          <w:szCs w:val="28"/>
          <w:lang w:val="uk-UA"/>
        </w:rPr>
        <w:lastRenderedPageBreak/>
        <w:t xml:space="preserve">Процес мотивації команди можна розглядати як заохочення трьох компонентів, які об’єднані спільним сприятливим і творчим середовищем </w:t>
      </w:r>
      <w:r w:rsidR="00D32817" w:rsidRPr="001E1A37">
        <w:rPr>
          <w:rFonts w:ascii="Times New Roman" w:hAnsi="Times New Roman"/>
          <w:bCs/>
          <w:sz w:val="28"/>
          <w:szCs w:val="28"/>
          <w:lang w:val="uk-UA"/>
        </w:rPr>
        <w:t>(рис.1).</w:t>
      </w:r>
    </w:p>
    <w:p w14:paraId="486ACF27" w14:textId="33D1D030" w:rsidR="0087159B" w:rsidRDefault="0087159B" w:rsidP="00D8113B">
      <w:pPr>
        <w:tabs>
          <w:tab w:val="left" w:pos="567"/>
        </w:tabs>
        <w:ind w:firstLine="567"/>
        <w:jc w:val="both"/>
        <w:rPr>
          <w:rFonts w:ascii="Times New Roman" w:hAnsi="Times New Roman"/>
          <w:bCs/>
          <w:sz w:val="28"/>
          <w:szCs w:val="28"/>
          <w:lang w:val="uk-UA"/>
        </w:rPr>
      </w:pPr>
    </w:p>
    <w:p w14:paraId="58E2EE4C" w14:textId="02327054" w:rsidR="0087159B" w:rsidRDefault="00572841" w:rsidP="00D8113B">
      <w:pPr>
        <w:tabs>
          <w:tab w:val="left" w:pos="567"/>
        </w:tabs>
        <w:ind w:firstLine="567"/>
        <w:jc w:val="both"/>
        <w:rPr>
          <w:rFonts w:ascii="Times New Roman" w:hAnsi="Times New Roman"/>
          <w:bCs/>
          <w:sz w:val="28"/>
          <w:szCs w:val="28"/>
          <w:lang w:val="uk-UA"/>
        </w:rPr>
      </w:pPr>
      <w:r>
        <w:rPr>
          <w:rFonts w:ascii="Times New Roman" w:hAnsi="Times New Roman"/>
          <w:bCs/>
          <w:noProof/>
          <w:sz w:val="28"/>
          <w:szCs w:val="28"/>
          <w:lang w:val="uk-UA"/>
        </w:rPr>
        <mc:AlternateContent>
          <mc:Choice Requires="wps">
            <w:drawing>
              <wp:anchor distT="0" distB="0" distL="114300" distR="114300" simplePos="0" relativeHeight="251663360" behindDoc="0" locked="0" layoutInCell="1" allowOverlap="1" wp14:anchorId="643C57C9" wp14:editId="759E7301">
                <wp:simplePos x="0" y="0"/>
                <wp:positionH relativeFrom="page">
                  <wp:posOffset>3298168</wp:posOffset>
                </wp:positionH>
                <wp:positionV relativeFrom="paragraph">
                  <wp:posOffset>17780</wp:posOffset>
                </wp:positionV>
                <wp:extent cx="1910080" cy="1801504"/>
                <wp:effectExtent l="0" t="0" r="13970" b="27305"/>
                <wp:wrapNone/>
                <wp:docPr id="6" name="Овал 6"/>
                <wp:cNvGraphicFramePr/>
                <a:graphic xmlns:a="http://schemas.openxmlformats.org/drawingml/2006/main">
                  <a:graphicData uri="http://schemas.microsoft.com/office/word/2010/wordprocessingShape">
                    <wps:wsp>
                      <wps:cNvSpPr/>
                      <wps:spPr>
                        <a:xfrm>
                          <a:off x="0" y="0"/>
                          <a:ext cx="1910080" cy="1801504"/>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8610B1" id="Овал 6" o:spid="_x0000_s1026" style="position:absolute;margin-left:259.7pt;margin-top:1.4pt;width:150.4pt;height:141.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" filled="f" strokecolor="#1f3763 [1604]" strokeweight="1pt">
                <v:stroke joinstyle="miter"/>
                <w10:wrap anchorx="page"/>
              </v:oval>
            </w:pict>
          </mc:Fallback>
        </mc:AlternateContent>
      </w:r>
      <w:r>
        <w:rPr>
          <w:rFonts w:ascii="Times New Roman" w:hAnsi="Times New Roman"/>
          <w:bCs/>
          <w:noProof/>
          <w:sz w:val="28"/>
          <w:szCs w:val="28"/>
          <w:lang w:val="uk-UA"/>
        </w:rPr>
        <mc:AlternateContent>
          <mc:Choice Requires="wps">
            <w:drawing>
              <wp:anchor distT="0" distB="0" distL="114300" distR="114300" simplePos="0" relativeHeight="251659264" behindDoc="0" locked="0" layoutInCell="1" allowOverlap="1" wp14:anchorId="55AB381F" wp14:editId="70E34D07">
                <wp:simplePos x="0" y="0"/>
                <wp:positionH relativeFrom="page">
                  <wp:posOffset>2005965</wp:posOffset>
                </wp:positionH>
                <wp:positionV relativeFrom="paragraph">
                  <wp:posOffset>45085</wp:posOffset>
                </wp:positionV>
                <wp:extent cx="1910686" cy="1801163"/>
                <wp:effectExtent l="0" t="0" r="13970" b="27940"/>
                <wp:wrapNone/>
                <wp:docPr id="2" name="Овал 2"/>
                <wp:cNvGraphicFramePr/>
                <a:graphic xmlns:a="http://schemas.openxmlformats.org/drawingml/2006/main">
                  <a:graphicData uri="http://schemas.microsoft.com/office/word/2010/wordprocessingShape">
                    <wps:wsp>
                      <wps:cNvSpPr/>
                      <wps:spPr>
                        <a:xfrm>
                          <a:off x="0" y="0"/>
                          <a:ext cx="1910686" cy="1801163"/>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341D42" id="Овал 2" o:spid="_x0000_s1026" style="position:absolute;margin-left:157.95pt;margin-top:3.55pt;width:150.45pt;height:14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" filled="f" strokecolor="#1f3763 [1604]" strokeweight="1pt">
                <v:stroke joinstyle="miter"/>
                <w10:wrap anchorx="page"/>
              </v:oval>
            </w:pict>
          </mc:Fallback>
        </mc:AlternateContent>
      </w:r>
    </w:p>
    <w:p w14:paraId="70D1C079" w14:textId="3A8A8AAB" w:rsidR="0087159B" w:rsidRDefault="0087159B" w:rsidP="00D8113B">
      <w:pPr>
        <w:tabs>
          <w:tab w:val="left" w:pos="567"/>
        </w:tabs>
        <w:ind w:firstLine="567"/>
        <w:jc w:val="both"/>
        <w:rPr>
          <w:rFonts w:ascii="Times New Roman" w:hAnsi="Times New Roman"/>
          <w:bCs/>
          <w:sz w:val="28"/>
          <w:szCs w:val="28"/>
          <w:lang w:val="uk-UA"/>
        </w:rPr>
      </w:pPr>
    </w:p>
    <w:p w14:paraId="43BE71FD" w14:textId="78E2FB85" w:rsidR="0087159B" w:rsidRDefault="0087159B" w:rsidP="00D8113B">
      <w:pPr>
        <w:tabs>
          <w:tab w:val="left" w:pos="567"/>
        </w:tabs>
        <w:ind w:firstLine="567"/>
        <w:jc w:val="both"/>
        <w:rPr>
          <w:rFonts w:ascii="Times New Roman" w:hAnsi="Times New Roman"/>
          <w:bCs/>
          <w:sz w:val="28"/>
          <w:szCs w:val="28"/>
          <w:lang w:val="uk-UA"/>
        </w:rPr>
      </w:pPr>
      <w:r w:rsidRPr="0087159B">
        <w:rPr>
          <w:rFonts w:ascii="Times New Roman" w:hAnsi="Times New Roman"/>
          <w:bCs/>
          <w:noProof/>
          <w:sz w:val="28"/>
          <w:szCs w:val="28"/>
          <w:lang w:val="uk-UA"/>
        </w:rPr>
        <mc:AlternateContent>
          <mc:Choice Requires="wps">
            <w:drawing>
              <wp:anchor distT="45720" distB="45720" distL="114300" distR="114300" simplePos="0" relativeHeight="251657214" behindDoc="0" locked="0" layoutInCell="1" allowOverlap="1" wp14:anchorId="24462004" wp14:editId="5414B129">
                <wp:simplePos x="0" y="0"/>
                <wp:positionH relativeFrom="margin">
                  <wp:posOffset>2971800</wp:posOffset>
                </wp:positionH>
                <wp:positionV relativeFrom="paragraph">
                  <wp:posOffset>18415</wp:posOffset>
                </wp:positionV>
                <wp:extent cx="1596390" cy="709295"/>
                <wp:effectExtent l="0" t="0" r="3810" b="0"/>
                <wp:wrapSquare wrapText="bothSides"/>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709295"/>
                        </a:xfrm>
                        <a:prstGeom prst="rect">
                          <a:avLst/>
                        </a:prstGeom>
                        <a:solidFill>
                          <a:srgbClr val="FFFFFF"/>
                        </a:solidFill>
                        <a:ln w="9525">
                          <a:noFill/>
                          <a:miter lim="800000"/>
                          <a:headEnd/>
                          <a:tailEnd/>
                        </a:ln>
                      </wps:spPr>
                      <wps:txbx>
                        <w:txbxContent>
                          <w:p w14:paraId="36EBC9BC" w14:textId="35B07982" w:rsidR="0087159B" w:rsidRDefault="0087159B" w:rsidP="0087159B">
                            <w:r>
                              <w:rPr>
                                <w:lang w:val="uk-UA"/>
                              </w:rPr>
                              <w:t xml:space="preserve">Індивідуальна мотивація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462004" id="_x0000_t202" coordsize="21600,21600" o:spt="202" path="m,l,21600r21600,l21600,xe">
                <v:stroke joinstyle="miter"/>
                <v:path gradientshapeok="t" o:connecttype="rect"/>
              </v:shapetype>
              <v:shape id="Надпись 2" o:spid="_x0000_s1026" type="#_x0000_t202" style="position:absolute;left:0;text-align:left;margin-left:234pt;margin-top:1.45pt;width:125.7pt;height:55.85pt;z-index:25165721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" stroked="f">
                <v:textbox>
                  <w:txbxContent>
                    <w:p w14:paraId="36EBC9BC" w14:textId="35B07982" w:rsidR="0087159B" w:rsidRDefault="0087159B" w:rsidP="0087159B">
                      <w:r>
                        <w:rPr>
                          <w:lang w:val="uk-UA"/>
                        </w:rPr>
                        <w:t xml:space="preserve">Індивідуальна мотивація </w:t>
                      </w:r>
                    </w:p>
                  </w:txbxContent>
                </v:textbox>
                <w10:wrap type="square" anchorx="margin"/>
              </v:shape>
            </w:pict>
          </mc:Fallback>
        </mc:AlternateContent>
      </w:r>
      <w:r w:rsidRPr="0087159B">
        <w:rPr>
          <w:rFonts w:ascii="Times New Roman" w:hAnsi="Times New Roman"/>
          <w:bCs/>
          <w:noProof/>
          <w:sz w:val="28"/>
          <w:szCs w:val="28"/>
          <w:lang w:val="uk-UA"/>
        </w:rPr>
        <mc:AlternateContent>
          <mc:Choice Requires="wps">
            <w:drawing>
              <wp:anchor distT="45720" distB="45720" distL="114300" distR="114300" simplePos="0" relativeHeight="251656189" behindDoc="0" locked="0" layoutInCell="1" allowOverlap="1" wp14:anchorId="152D71E0" wp14:editId="2AF04C27">
                <wp:simplePos x="0" y="0"/>
                <wp:positionH relativeFrom="margin">
                  <wp:posOffset>1173707</wp:posOffset>
                </wp:positionH>
                <wp:positionV relativeFrom="paragraph">
                  <wp:posOffset>86986</wp:posOffset>
                </wp:positionV>
                <wp:extent cx="1432560" cy="572770"/>
                <wp:effectExtent l="0" t="0" r="0" b="0"/>
                <wp:wrapSquare wrapText="bothSides"/>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572770"/>
                        </a:xfrm>
                        <a:prstGeom prst="rect">
                          <a:avLst/>
                        </a:prstGeom>
                        <a:solidFill>
                          <a:srgbClr val="FFFFFF"/>
                        </a:solidFill>
                        <a:ln w="9525">
                          <a:noFill/>
                          <a:miter lim="800000"/>
                          <a:headEnd/>
                          <a:tailEnd/>
                        </a:ln>
                      </wps:spPr>
                      <wps:txbx>
                        <w:txbxContent>
                          <w:p w14:paraId="222DE0B8" w14:textId="3089D252" w:rsidR="0087159B" w:rsidRDefault="0087159B" w:rsidP="0087159B">
                            <w:r>
                              <w:rPr>
                                <w:lang w:val="uk-UA"/>
                              </w:rPr>
                              <w:t>М</w:t>
                            </w:r>
                            <w:r w:rsidR="00A90470">
                              <w:rPr>
                                <w:lang w:val="uk-UA"/>
                              </w:rPr>
                              <w:t>о</w:t>
                            </w:r>
                            <w:r>
                              <w:rPr>
                                <w:lang w:val="uk-UA"/>
                              </w:rPr>
                              <w:t>тивація усієї команди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2D71E0" id="_x0000_s1027" type="#_x0000_t202" style="position:absolute;left:0;text-align:left;margin-left:92.4pt;margin-top:6.85pt;width:112.8pt;height:45.1pt;z-index:2516561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" stroked="f">
                <v:textbox>
                  <w:txbxContent>
                    <w:p w14:paraId="222DE0B8" w14:textId="3089D252" w:rsidR="0087159B" w:rsidRDefault="0087159B" w:rsidP="0087159B">
                      <w:r>
                        <w:rPr>
                          <w:lang w:val="uk-UA"/>
                        </w:rPr>
                        <w:t>М</w:t>
                      </w:r>
                      <w:r w:rsidR="00A90470">
                        <w:rPr>
                          <w:lang w:val="uk-UA"/>
                        </w:rPr>
                        <w:t>о</w:t>
                      </w:r>
                      <w:r>
                        <w:rPr>
                          <w:lang w:val="uk-UA"/>
                        </w:rPr>
                        <w:t>тивація усієї команди</w:t>
                      </w:r>
                    </w:p>
                  </w:txbxContent>
                </v:textbox>
                <w10:wrap type="square" anchorx="margin"/>
              </v:shape>
            </w:pict>
          </mc:Fallback>
        </mc:AlternateContent>
      </w:r>
    </w:p>
    <w:p w14:paraId="1F7A3C2C" w14:textId="49A93B3A" w:rsidR="0087159B" w:rsidRDefault="0087159B" w:rsidP="00D8113B">
      <w:pPr>
        <w:tabs>
          <w:tab w:val="left" w:pos="567"/>
        </w:tabs>
        <w:ind w:firstLine="567"/>
        <w:jc w:val="both"/>
        <w:rPr>
          <w:rFonts w:ascii="Times New Roman" w:hAnsi="Times New Roman"/>
          <w:bCs/>
          <w:sz w:val="28"/>
          <w:szCs w:val="28"/>
          <w:lang w:val="uk-UA"/>
        </w:rPr>
      </w:pPr>
    </w:p>
    <w:p w14:paraId="0B57AE1F" w14:textId="5521D8EE" w:rsidR="0087159B" w:rsidRDefault="00535523" w:rsidP="00D8113B">
      <w:pPr>
        <w:tabs>
          <w:tab w:val="left" w:pos="567"/>
        </w:tabs>
        <w:ind w:firstLine="567"/>
        <w:jc w:val="both"/>
        <w:rPr>
          <w:rFonts w:ascii="Times New Roman" w:hAnsi="Times New Roman"/>
          <w:bCs/>
          <w:sz w:val="28"/>
          <w:szCs w:val="28"/>
          <w:lang w:val="uk-UA"/>
        </w:rPr>
      </w:pPr>
      <w:r>
        <w:rPr>
          <w:rFonts w:ascii="Times New Roman" w:hAnsi="Times New Roman"/>
          <w:bCs/>
          <w:noProof/>
          <w:sz w:val="28"/>
          <w:szCs w:val="28"/>
          <w:lang w:val="uk-UA"/>
        </w:rPr>
        <mc:AlternateContent>
          <mc:Choice Requires="wps">
            <w:drawing>
              <wp:anchor distT="0" distB="0" distL="114300" distR="114300" simplePos="0" relativeHeight="251661312" behindDoc="0" locked="0" layoutInCell="1" allowOverlap="1" wp14:anchorId="6CEEEAF0" wp14:editId="7AA40763">
                <wp:simplePos x="0" y="0"/>
                <wp:positionH relativeFrom="margin">
                  <wp:posOffset>1791620</wp:posOffset>
                </wp:positionH>
                <wp:positionV relativeFrom="paragraph">
                  <wp:posOffset>3175</wp:posOffset>
                </wp:positionV>
                <wp:extent cx="1910080" cy="1828800"/>
                <wp:effectExtent l="0" t="0" r="13970" b="19050"/>
                <wp:wrapNone/>
                <wp:docPr id="5" name="Овал 5"/>
                <wp:cNvGraphicFramePr/>
                <a:graphic xmlns:a="http://schemas.openxmlformats.org/drawingml/2006/main">
                  <a:graphicData uri="http://schemas.microsoft.com/office/word/2010/wordprocessingShape">
                    <wps:wsp>
                      <wps:cNvSpPr/>
                      <wps:spPr>
                        <a:xfrm>
                          <a:off x="0" y="0"/>
                          <a:ext cx="1910080" cy="18288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FF9A96" id="Овал 5" o:spid="_x0000_s1026" style="position:absolute;margin-left:141.05pt;margin-top:.25pt;width:150.4pt;height:2in;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" filled="f" strokecolor="#1f3763 [1604]" strokeweight="1pt">
                <v:stroke joinstyle="miter"/>
                <w10:wrap anchorx="margin"/>
              </v:oval>
            </w:pict>
          </mc:Fallback>
        </mc:AlternateContent>
      </w:r>
      <w:r w:rsidR="00572841" w:rsidRPr="0087159B">
        <w:rPr>
          <w:rFonts w:ascii="Times New Roman" w:hAnsi="Times New Roman"/>
          <w:bCs/>
          <w:noProof/>
          <w:sz w:val="28"/>
          <w:szCs w:val="28"/>
          <w:lang w:val="uk-UA"/>
        </w:rPr>
        <mc:AlternateContent>
          <mc:Choice Requires="wps">
            <w:drawing>
              <wp:anchor distT="45720" distB="45720" distL="114300" distR="114300" simplePos="0" relativeHeight="251658239" behindDoc="0" locked="0" layoutInCell="1" allowOverlap="1" wp14:anchorId="1194A4BA" wp14:editId="189C8CF3">
                <wp:simplePos x="0" y="0"/>
                <wp:positionH relativeFrom="column">
                  <wp:posOffset>2401110</wp:posOffset>
                </wp:positionH>
                <wp:positionV relativeFrom="paragraph">
                  <wp:posOffset>113139</wp:posOffset>
                </wp:positionV>
                <wp:extent cx="614045" cy="504825"/>
                <wp:effectExtent l="0" t="0" r="0" b="952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504825"/>
                        </a:xfrm>
                        <a:prstGeom prst="rect">
                          <a:avLst/>
                        </a:prstGeom>
                        <a:solidFill>
                          <a:srgbClr val="FFFFFF"/>
                        </a:solidFill>
                        <a:ln w="9525">
                          <a:noFill/>
                          <a:miter lim="800000"/>
                          <a:headEnd/>
                          <a:tailEnd/>
                        </a:ln>
                      </wps:spPr>
                      <wps:txbx>
                        <w:txbxContent>
                          <w:p w14:paraId="734723C0" w14:textId="57EA9E27" w:rsidR="0087159B" w:rsidRPr="00E34FBD" w:rsidRDefault="0087159B">
                            <w:pPr>
                              <w:rPr>
                                <w:b/>
                                <w:bCs/>
                              </w:rPr>
                            </w:pPr>
                            <w:r w:rsidRPr="00E34FBD">
                              <w:rPr>
                                <w:b/>
                                <w:bCs/>
                                <w:lang w:val="uk-UA"/>
                              </w:rPr>
                              <w:t>успіх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94A4BA" id="_x0000_s1028" type="#_x0000_t202" style="position:absolute;left:0;text-align:left;margin-left:189.05pt;margin-top:8.9pt;width:48.35pt;height:39.7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" stroked="f">
                <v:textbox>
                  <w:txbxContent>
                    <w:p w14:paraId="734723C0" w14:textId="57EA9E27" w:rsidR="0087159B" w:rsidRPr="00E34FBD" w:rsidRDefault="0087159B">
                      <w:pPr>
                        <w:rPr>
                          <w:b/>
                          <w:bCs/>
                        </w:rPr>
                      </w:pPr>
                      <w:r w:rsidRPr="00E34FBD">
                        <w:rPr>
                          <w:b/>
                          <w:bCs/>
                          <w:lang w:val="uk-UA"/>
                        </w:rPr>
                        <w:t>успіх</w:t>
                      </w:r>
                    </w:p>
                  </w:txbxContent>
                </v:textbox>
                <w10:wrap type="square"/>
              </v:shape>
            </w:pict>
          </mc:Fallback>
        </mc:AlternateContent>
      </w:r>
    </w:p>
    <w:p w14:paraId="40A1DF07" w14:textId="0B579F2F" w:rsidR="0087159B" w:rsidRDefault="0087159B" w:rsidP="00D8113B">
      <w:pPr>
        <w:tabs>
          <w:tab w:val="left" w:pos="567"/>
        </w:tabs>
        <w:ind w:firstLine="567"/>
        <w:jc w:val="both"/>
        <w:rPr>
          <w:rFonts w:ascii="Times New Roman" w:hAnsi="Times New Roman"/>
          <w:bCs/>
          <w:sz w:val="28"/>
          <w:szCs w:val="28"/>
          <w:lang w:val="uk-UA"/>
        </w:rPr>
      </w:pPr>
    </w:p>
    <w:p w14:paraId="1FBF7505" w14:textId="60154337" w:rsidR="0087159B" w:rsidRDefault="0087159B" w:rsidP="00D8113B">
      <w:pPr>
        <w:tabs>
          <w:tab w:val="left" w:pos="567"/>
        </w:tabs>
        <w:ind w:firstLine="567"/>
        <w:jc w:val="both"/>
        <w:rPr>
          <w:rFonts w:ascii="Times New Roman" w:hAnsi="Times New Roman"/>
          <w:bCs/>
          <w:sz w:val="28"/>
          <w:szCs w:val="28"/>
          <w:lang w:val="uk-UA"/>
        </w:rPr>
      </w:pPr>
    </w:p>
    <w:p w14:paraId="0119A367" w14:textId="3E5A675D" w:rsidR="0087159B" w:rsidRDefault="0087159B" w:rsidP="00D8113B">
      <w:pPr>
        <w:tabs>
          <w:tab w:val="left" w:pos="567"/>
        </w:tabs>
        <w:ind w:firstLine="567"/>
        <w:jc w:val="both"/>
        <w:rPr>
          <w:rFonts w:ascii="Times New Roman" w:hAnsi="Times New Roman"/>
          <w:bCs/>
          <w:sz w:val="28"/>
          <w:szCs w:val="28"/>
          <w:lang w:val="uk-UA"/>
        </w:rPr>
      </w:pPr>
    </w:p>
    <w:p w14:paraId="12288E28" w14:textId="29338A52" w:rsidR="0087159B" w:rsidRDefault="0087159B" w:rsidP="00D8113B">
      <w:pPr>
        <w:tabs>
          <w:tab w:val="left" w:pos="567"/>
        </w:tabs>
        <w:ind w:firstLine="567"/>
        <w:jc w:val="both"/>
        <w:rPr>
          <w:rFonts w:ascii="Times New Roman" w:hAnsi="Times New Roman"/>
          <w:bCs/>
          <w:sz w:val="28"/>
          <w:szCs w:val="28"/>
          <w:lang w:val="uk-UA"/>
        </w:rPr>
      </w:pPr>
    </w:p>
    <w:p w14:paraId="5BE8A6C9" w14:textId="4D300D40" w:rsidR="0087159B" w:rsidRDefault="0087159B" w:rsidP="00D8113B">
      <w:pPr>
        <w:tabs>
          <w:tab w:val="left" w:pos="567"/>
        </w:tabs>
        <w:ind w:firstLine="567"/>
        <w:jc w:val="both"/>
        <w:rPr>
          <w:rFonts w:ascii="Times New Roman" w:hAnsi="Times New Roman"/>
          <w:bCs/>
          <w:sz w:val="28"/>
          <w:szCs w:val="28"/>
          <w:lang w:val="uk-UA"/>
        </w:rPr>
      </w:pPr>
      <w:r w:rsidRPr="0087159B">
        <w:rPr>
          <w:rFonts w:ascii="Times New Roman" w:hAnsi="Times New Roman"/>
          <w:bCs/>
          <w:noProof/>
          <w:sz w:val="28"/>
          <w:szCs w:val="28"/>
          <w:lang w:val="uk-UA"/>
        </w:rPr>
        <mc:AlternateContent>
          <mc:Choice Requires="wps">
            <w:drawing>
              <wp:anchor distT="45720" distB="45720" distL="114300" distR="114300" simplePos="0" relativeHeight="251655164" behindDoc="0" locked="0" layoutInCell="1" allowOverlap="1" wp14:anchorId="732A53D6" wp14:editId="3AAA1381">
                <wp:simplePos x="0" y="0"/>
                <wp:positionH relativeFrom="margin">
                  <wp:posOffset>2007410</wp:posOffset>
                </wp:positionH>
                <wp:positionV relativeFrom="paragraph">
                  <wp:posOffset>115570</wp:posOffset>
                </wp:positionV>
                <wp:extent cx="1610360" cy="463550"/>
                <wp:effectExtent l="0" t="0" r="8890" b="0"/>
                <wp:wrapSquare wrapText="bothSides"/>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463550"/>
                        </a:xfrm>
                        <a:prstGeom prst="rect">
                          <a:avLst/>
                        </a:prstGeom>
                        <a:solidFill>
                          <a:srgbClr val="FFFFFF"/>
                        </a:solidFill>
                        <a:ln w="9525">
                          <a:noFill/>
                          <a:miter lim="800000"/>
                          <a:headEnd/>
                          <a:tailEnd/>
                        </a:ln>
                      </wps:spPr>
                      <wps:txbx>
                        <w:txbxContent>
                          <w:p w14:paraId="0F67F82D" w14:textId="568377AF" w:rsidR="0087159B" w:rsidRDefault="0087159B" w:rsidP="0087159B">
                            <w:r>
                              <w:rPr>
                                <w:lang w:val="uk-UA"/>
                              </w:rPr>
                              <w:t xml:space="preserve">Мотивація лідера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2A53D6" id="_x0000_s1029" type="#_x0000_t202" style="position:absolute;left:0;text-align:left;margin-left:158.05pt;margin-top:9.1pt;width:126.8pt;height:36.5pt;z-index:2516551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" stroked="f">
                <v:textbox>
                  <w:txbxContent>
                    <w:p w14:paraId="0F67F82D" w14:textId="568377AF" w:rsidR="0087159B" w:rsidRDefault="0087159B" w:rsidP="0087159B">
                      <w:r>
                        <w:rPr>
                          <w:lang w:val="uk-UA"/>
                        </w:rPr>
                        <w:t xml:space="preserve">Мотивація лідера </w:t>
                      </w:r>
                    </w:p>
                  </w:txbxContent>
                </v:textbox>
                <w10:wrap type="square" anchorx="margin"/>
              </v:shape>
            </w:pict>
          </mc:Fallback>
        </mc:AlternateContent>
      </w:r>
    </w:p>
    <w:p w14:paraId="229B4308" w14:textId="01E34737" w:rsidR="0087159B" w:rsidRDefault="0087159B" w:rsidP="00D8113B">
      <w:pPr>
        <w:tabs>
          <w:tab w:val="left" w:pos="567"/>
        </w:tabs>
        <w:ind w:firstLine="567"/>
        <w:jc w:val="both"/>
        <w:rPr>
          <w:rFonts w:ascii="Times New Roman" w:hAnsi="Times New Roman"/>
          <w:bCs/>
          <w:sz w:val="28"/>
          <w:szCs w:val="28"/>
          <w:lang w:val="uk-UA"/>
        </w:rPr>
      </w:pPr>
    </w:p>
    <w:p w14:paraId="4DE34E23" w14:textId="2B4E0CF4" w:rsidR="0087159B" w:rsidRDefault="0087159B" w:rsidP="00D8113B">
      <w:pPr>
        <w:tabs>
          <w:tab w:val="left" w:pos="567"/>
        </w:tabs>
        <w:ind w:firstLine="567"/>
        <w:jc w:val="both"/>
        <w:rPr>
          <w:rFonts w:ascii="Times New Roman" w:hAnsi="Times New Roman"/>
          <w:bCs/>
          <w:sz w:val="28"/>
          <w:szCs w:val="28"/>
          <w:lang w:val="uk-UA"/>
        </w:rPr>
      </w:pPr>
    </w:p>
    <w:p w14:paraId="5F270D12" w14:textId="753059FC" w:rsidR="0087159B" w:rsidRDefault="0087159B" w:rsidP="00D8113B">
      <w:pPr>
        <w:tabs>
          <w:tab w:val="left" w:pos="567"/>
        </w:tabs>
        <w:ind w:firstLine="567"/>
        <w:jc w:val="both"/>
        <w:rPr>
          <w:rFonts w:ascii="Times New Roman" w:hAnsi="Times New Roman"/>
          <w:bCs/>
          <w:sz w:val="28"/>
          <w:szCs w:val="28"/>
          <w:lang w:val="uk-UA"/>
        </w:rPr>
      </w:pPr>
    </w:p>
    <w:p w14:paraId="1700AB7C" w14:textId="36D8168D" w:rsidR="001E2A0B" w:rsidRDefault="001E2A0B" w:rsidP="00BD686D">
      <w:pPr>
        <w:tabs>
          <w:tab w:val="left" w:pos="567"/>
        </w:tabs>
        <w:ind w:firstLine="567"/>
        <w:jc w:val="both"/>
        <w:rPr>
          <w:rFonts w:ascii="Times New Roman" w:hAnsi="Times New Roman"/>
          <w:bCs/>
          <w:sz w:val="28"/>
          <w:szCs w:val="28"/>
          <w:lang w:val="uk-UA"/>
        </w:rPr>
      </w:pPr>
    </w:p>
    <w:p w14:paraId="20177165" w14:textId="075521C4" w:rsidR="006E193E" w:rsidRDefault="00D32817" w:rsidP="00572841">
      <w:pPr>
        <w:tabs>
          <w:tab w:val="left" w:pos="567"/>
        </w:tabs>
        <w:jc w:val="center"/>
        <w:rPr>
          <w:rFonts w:ascii="Times New Roman" w:hAnsi="Times New Roman"/>
          <w:bCs/>
          <w:sz w:val="28"/>
          <w:szCs w:val="28"/>
          <w:lang w:val="uk-UA"/>
        </w:rPr>
      </w:pPr>
      <w:r w:rsidRPr="001E1A37">
        <w:rPr>
          <w:rFonts w:ascii="Times New Roman" w:hAnsi="Times New Roman"/>
          <w:bCs/>
          <w:sz w:val="28"/>
          <w:szCs w:val="28"/>
          <w:lang w:val="uk-UA"/>
        </w:rPr>
        <w:t>Рис. 1. Складники мотивації</w:t>
      </w:r>
      <w:r w:rsidR="0074574F">
        <w:rPr>
          <w:rFonts w:ascii="Times New Roman" w:hAnsi="Times New Roman"/>
          <w:bCs/>
          <w:sz w:val="28"/>
          <w:szCs w:val="28"/>
          <w:lang w:val="uk-UA"/>
        </w:rPr>
        <w:t xml:space="preserve"> </w:t>
      </w:r>
      <w:r w:rsidRPr="001E1A37">
        <w:rPr>
          <w:rFonts w:ascii="Times New Roman" w:hAnsi="Times New Roman"/>
          <w:bCs/>
          <w:sz w:val="28"/>
          <w:szCs w:val="28"/>
          <w:lang w:val="uk-UA"/>
        </w:rPr>
        <w:t xml:space="preserve"> команди</w:t>
      </w:r>
    </w:p>
    <w:p w14:paraId="67FD03B0" w14:textId="77777777" w:rsidR="00E34FBD" w:rsidRDefault="00E34FBD" w:rsidP="00E34FBD">
      <w:pPr>
        <w:tabs>
          <w:tab w:val="left" w:pos="567"/>
        </w:tabs>
        <w:ind w:firstLine="567"/>
        <w:jc w:val="center"/>
        <w:rPr>
          <w:rFonts w:ascii="Times New Roman" w:hAnsi="Times New Roman"/>
          <w:bCs/>
          <w:sz w:val="28"/>
          <w:szCs w:val="28"/>
          <w:lang w:val="uk-UA"/>
        </w:rPr>
      </w:pPr>
    </w:p>
    <w:p w14:paraId="17DC08E5" w14:textId="77777777" w:rsidR="00AF5F37" w:rsidRDefault="00D32817" w:rsidP="00E34FBD">
      <w:pPr>
        <w:tabs>
          <w:tab w:val="left" w:pos="567"/>
        </w:tabs>
        <w:ind w:firstLine="567"/>
        <w:jc w:val="both"/>
        <w:rPr>
          <w:rFonts w:ascii="Times New Roman" w:hAnsi="Times New Roman"/>
          <w:bCs/>
          <w:sz w:val="28"/>
          <w:szCs w:val="28"/>
          <w:lang w:val="uk-UA"/>
        </w:rPr>
      </w:pPr>
      <w:r w:rsidRPr="001E1A37">
        <w:rPr>
          <w:rFonts w:ascii="Times New Roman" w:hAnsi="Times New Roman"/>
          <w:bCs/>
          <w:sz w:val="28"/>
          <w:szCs w:val="28"/>
          <w:lang w:val="uk-UA"/>
        </w:rPr>
        <w:t xml:space="preserve">Розглянемо детальніше кожний із складників процесу мотивації в команді. </w:t>
      </w:r>
    </w:p>
    <w:p w14:paraId="751C8450" w14:textId="1A33EA0F" w:rsidR="00010483" w:rsidRPr="003E4C6C" w:rsidRDefault="00D32817" w:rsidP="00E34FBD">
      <w:pPr>
        <w:pStyle w:val="HTML"/>
        <w:jc w:val="both"/>
        <w:rPr>
          <w:rFonts w:ascii="inherit" w:hAnsi="inherit"/>
          <w:color w:val="202124"/>
          <w:sz w:val="42"/>
          <w:szCs w:val="42"/>
          <w:lang w:val="uk-UA"/>
        </w:rPr>
      </w:pPr>
      <w:r w:rsidRPr="001E1A37">
        <w:rPr>
          <w:rFonts w:ascii="Times New Roman" w:hAnsi="Times New Roman"/>
          <w:bCs/>
          <w:sz w:val="28"/>
          <w:szCs w:val="28"/>
          <w:lang w:val="uk-UA"/>
        </w:rPr>
        <w:t xml:space="preserve"> </w:t>
      </w:r>
      <w:r w:rsidR="00C82C7F" w:rsidRPr="00C82C7F">
        <w:rPr>
          <w:rFonts w:ascii="Times New Roman" w:eastAsia="MS Mincho" w:hAnsi="Times New Roman" w:cs="Times New Roman"/>
          <w:bCs/>
          <w:sz w:val="28"/>
          <w:szCs w:val="28"/>
        </w:rPr>
        <w:t xml:space="preserve">1) </w:t>
      </w:r>
      <w:proofErr w:type="spellStart"/>
      <w:r w:rsidR="00C82C7F" w:rsidRPr="00C82C7F">
        <w:rPr>
          <w:rFonts w:ascii="Times New Roman" w:eastAsia="MS Mincho" w:hAnsi="Times New Roman" w:cs="Times New Roman"/>
          <w:bCs/>
          <w:sz w:val="28"/>
          <w:szCs w:val="28"/>
        </w:rPr>
        <w:t>Індивідуальна</w:t>
      </w:r>
      <w:proofErr w:type="spellEnd"/>
      <w:r w:rsidR="00C82C7F" w:rsidRPr="00C82C7F">
        <w:rPr>
          <w:rFonts w:ascii="Times New Roman" w:eastAsia="MS Mincho" w:hAnsi="Times New Roman" w:cs="Times New Roman"/>
          <w:bCs/>
          <w:sz w:val="28"/>
          <w:szCs w:val="28"/>
        </w:rPr>
        <w:t xml:space="preserve"> </w:t>
      </w:r>
      <w:proofErr w:type="spellStart"/>
      <w:r w:rsidR="00C82C7F" w:rsidRPr="00C82C7F">
        <w:rPr>
          <w:rFonts w:ascii="Times New Roman" w:eastAsia="MS Mincho" w:hAnsi="Times New Roman" w:cs="Times New Roman"/>
          <w:bCs/>
          <w:sz w:val="28"/>
          <w:szCs w:val="28"/>
        </w:rPr>
        <w:t>мотивація</w:t>
      </w:r>
      <w:proofErr w:type="spellEnd"/>
      <w:r w:rsidR="00C82C7F" w:rsidRPr="00C82C7F">
        <w:rPr>
          <w:rFonts w:ascii="Times New Roman" w:eastAsia="MS Mincho" w:hAnsi="Times New Roman" w:cs="Times New Roman"/>
          <w:bCs/>
          <w:sz w:val="28"/>
          <w:szCs w:val="28"/>
        </w:rPr>
        <w:t xml:space="preserve"> кожного члена </w:t>
      </w:r>
      <w:proofErr w:type="spellStart"/>
      <w:r w:rsidR="00C82C7F" w:rsidRPr="00C82C7F">
        <w:rPr>
          <w:rFonts w:ascii="Times New Roman" w:eastAsia="MS Mincho" w:hAnsi="Times New Roman" w:cs="Times New Roman"/>
          <w:bCs/>
          <w:sz w:val="28"/>
          <w:szCs w:val="28"/>
        </w:rPr>
        <w:t>команди</w:t>
      </w:r>
      <w:proofErr w:type="spellEnd"/>
      <w:r w:rsidR="00C82C7F" w:rsidRPr="00C82C7F">
        <w:rPr>
          <w:rFonts w:ascii="Times New Roman" w:eastAsia="MS Mincho" w:hAnsi="Times New Roman" w:cs="Times New Roman"/>
          <w:bCs/>
          <w:sz w:val="28"/>
          <w:szCs w:val="28"/>
        </w:rPr>
        <w:t xml:space="preserve">. </w:t>
      </w:r>
      <w:proofErr w:type="spellStart"/>
      <w:r w:rsidR="00C82C7F" w:rsidRPr="00C82C7F">
        <w:rPr>
          <w:rFonts w:ascii="Times New Roman" w:eastAsia="MS Mincho" w:hAnsi="Times New Roman" w:cs="Times New Roman"/>
          <w:bCs/>
          <w:sz w:val="28"/>
          <w:szCs w:val="28"/>
        </w:rPr>
        <w:t>Цей</w:t>
      </w:r>
      <w:proofErr w:type="spellEnd"/>
      <w:r w:rsidR="00C82C7F" w:rsidRPr="00C82C7F">
        <w:rPr>
          <w:rFonts w:ascii="Times New Roman" w:eastAsia="MS Mincho" w:hAnsi="Times New Roman" w:cs="Times New Roman"/>
          <w:bCs/>
          <w:sz w:val="28"/>
          <w:szCs w:val="28"/>
        </w:rPr>
        <w:t xml:space="preserve"> компонент </w:t>
      </w:r>
      <w:proofErr w:type="spellStart"/>
      <w:r w:rsidR="00C82C7F" w:rsidRPr="00C82C7F">
        <w:rPr>
          <w:rFonts w:ascii="Times New Roman" w:eastAsia="MS Mincho" w:hAnsi="Times New Roman" w:cs="Times New Roman"/>
          <w:bCs/>
          <w:sz w:val="28"/>
          <w:szCs w:val="28"/>
        </w:rPr>
        <w:t>мотивації</w:t>
      </w:r>
      <w:proofErr w:type="spellEnd"/>
      <w:r w:rsidR="00C82C7F" w:rsidRPr="00C82C7F">
        <w:rPr>
          <w:rFonts w:ascii="Times New Roman" w:eastAsia="MS Mincho" w:hAnsi="Times New Roman" w:cs="Times New Roman"/>
          <w:bCs/>
          <w:sz w:val="28"/>
          <w:szCs w:val="28"/>
        </w:rPr>
        <w:t xml:space="preserve"> </w:t>
      </w:r>
      <w:proofErr w:type="spellStart"/>
      <w:r w:rsidR="00C82C7F" w:rsidRPr="00C82C7F">
        <w:rPr>
          <w:rFonts w:ascii="Times New Roman" w:eastAsia="MS Mincho" w:hAnsi="Times New Roman" w:cs="Times New Roman"/>
          <w:bCs/>
          <w:sz w:val="28"/>
          <w:szCs w:val="28"/>
        </w:rPr>
        <w:t>команди</w:t>
      </w:r>
      <w:proofErr w:type="spellEnd"/>
      <w:r w:rsidR="00C82C7F" w:rsidRPr="00C82C7F">
        <w:rPr>
          <w:rFonts w:ascii="Times New Roman" w:eastAsia="MS Mincho" w:hAnsi="Times New Roman" w:cs="Times New Roman"/>
          <w:bCs/>
          <w:sz w:val="28"/>
          <w:szCs w:val="28"/>
        </w:rPr>
        <w:t xml:space="preserve"> </w:t>
      </w:r>
      <w:proofErr w:type="spellStart"/>
      <w:r w:rsidR="00C82C7F" w:rsidRPr="00C82C7F">
        <w:rPr>
          <w:rFonts w:ascii="Times New Roman" w:eastAsia="MS Mincho" w:hAnsi="Times New Roman" w:cs="Times New Roman"/>
          <w:bCs/>
          <w:sz w:val="28"/>
          <w:szCs w:val="28"/>
        </w:rPr>
        <w:t>базується</w:t>
      </w:r>
      <w:proofErr w:type="spellEnd"/>
      <w:r w:rsidR="00C82C7F" w:rsidRPr="00C82C7F">
        <w:rPr>
          <w:rFonts w:ascii="Times New Roman" w:eastAsia="MS Mincho" w:hAnsi="Times New Roman" w:cs="Times New Roman"/>
          <w:bCs/>
          <w:sz w:val="28"/>
          <w:szCs w:val="28"/>
        </w:rPr>
        <w:t xml:space="preserve"> на </w:t>
      </w:r>
      <w:proofErr w:type="spellStart"/>
      <w:r w:rsidR="00C82C7F" w:rsidRPr="00C82C7F">
        <w:rPr>
          <w:rFonts w:ascii="Times New Roman" w:eastAsia="MS Mincho" w:hAnsi="Times New Roman" w:cs="Times New Roman"/>
          <w:bCs/>
          <w:sz w:val="28"/>
          <w:szCs w:val="28"/>
        </w:rPr>
        <w:t>ієрархії</w:t>
      </w:r>
      <w:proofErr w:type="spellEnd"/>
      <w:r w:rsidR="00C82C7F" w:rsidRPr="00C82C7F">
        <w:rPr>
          <w:rFonts w:ascii="Times New Roman" w:eastAsia="MS Mincho" w:hAnsi="Times New Roman" w:cs="Times New Roman"/>
          <w:bCs/>
          <w:sz w:val="28"/>
          <w:szCs w:val="28"/>
        </w:rPr>
        <w:t xml:space="preserve"> потреб </w:t>
      </w:r>
      <w:proofErr w:type="spellStart"/>
      <w:r w:rsidR="00C82C7F" w:rsidRPr="00C82C7F">
        <w:rPr>
          <w:rFonts w:ascii="Times New Roman" w:eastAsia="MS Mincho" w:hAnsi="Times New Roman" w:cs="Times New Roman"/>
          <w:bCs/>
          <w:sz w:val="28"/>
          <w:szCs w:val="28"/>
        </w:rPr>
        <w:t>людини</w:t>
      </w:r>
      <w:proofErr w:type="spellEnd"/>
      <w:r w:rsidR="00C82C7F" w:rsidRPr="00C82C7F">
        <w:rPr>
          <w:rFonts w:ascii="Times New Roman" w:eastAsia="MS Mincho" w:hAnsi="Times New Roman" w:cs="Times New Roman"/>
          <w:bCs/>
          <w:sz w:val="28"/>
          <w:szCs w:val="28"/>
        </w:rPr>
        <w:t xml:space="preserve">. </w:t>
      </w:r>
      <w:proofErr w:type="spellStart"/>
      <w:r w:rsidR="00C82C7F" w:rsidRPr="00C82C7F">
        <w:rPr>
          <w:rFonts w:ascii="Times New Roman" w:eastAsia="MS Mincho" w:hAnsi="Times New Roman" w:cs="Times New Roman"/>
          <w:bCs/>
          <w:sz w:val="28"/>
          <w:szCs w:val="28"/>
        </w:rPr>
        <w:t>Відповідно</w:t>
      </w:r>
      <w:proofErr w:type="spellEnd"/>
      <w:r w:rsidR="00C82C7F" w:rsidRPr="00C82C7F">
        <w:rPr>
          <w:rFonts w:ascii="Times New Roman" w:eastAsia="MS Mincho" w:hAnsi="Times New Roman" w:cs="Times New Roman"/>
          <w:bCs/>
          <w:sz w:val="28"/>
          <w:szCs w:val="28"/>
        </w:rPr>
        <w:t xml:space="preserve"> до </w:t>
      </w:r>
      <w:proofErr w:type="spellStart"/>
      <w:r w:rsidR="00C82C7F" w:rsidRPr="00C82C7F">
        <w:rPr>
          <w:rFonts w:ascii="Times New Roman" w:eastAsia="MS Mincho" w:hAnsi="Times New Roman" w:cs="Times New Roman"/>
          <w:bCs/>
          <w:sz w:val="28"/>
          <w:szCs w:val="28"/>
        </w:rPr>
        <w:t>теорії</w:t>
      </w:r>
      <w:proofErr w:type="spellEnd"/>
      <w:r w:rsidR="003E4C6C">
        <w:rPr>
          <w:rFonts w:ascii="Times New Roman" w:eastAsia="MS Mincho" w:hAnsi="Times New Roman" w:cs="Times New Roman"/>
          <w:bCs/>
          <w:sz w:val="28"/>
          <w:szCs w:val="28"/>
          <w:lang w:val="uk-UA"/>
        </w:rPr>
        <w:t xml:space="preserve"> мотивація як потреба має місце на існування лише у разі задоволення первинних потреб працівника.</w:t>
      </w:r>
    </w:p>
    <w:p w14:paraId="13A17263" w14:textId="33ADF218" w:rsidR="003E4C6C" w:rsidRDefault="003E4C6C" w:rsidP="00E34FBD">
      <w:pPr>
        <w:pStyle w:val="HTML"/>
        <w:jc w:val="both"/>
        <w:rPr>
          <w:rFonts w:ascii="Times New Roman" w:eastAsia="MS Mincho" w:hAnsi="Times New Roman" w:cs="Times New Roman"/>
          <w:bCs/>
          <w:sz w:val="28"/>
          <w:szCs w:val="28"/>
          <w:lang w:val="uk-UA"/>
        </w:rPr>
      </w:pPr>
      <w:r w:rsidRPr="003E4C6C">
        <w:rPr>
          <w:rFonts w:ascii="Times New Roman" w:eastAsia="MS Mincho" w:hAnsi="Times New Roman" w:cs="Times New Roman"/>
          <w:bCs/>
          <w:sz w:val="28"/>
          <w:szCs w:val="28"/>
          <w:lang w:val="uk-UA"/>
        </w:rPr>
        <w:t xml:space="preserve">2) Мотивація лідера (менеджера) проекту. Оскільки головна мета безпосередньо менеджера проекту (досягнення цілей проекту з урахуванням усіх обмежень і мотивація учасників) здійснює прямий вплив на успіх проекту, то важливо, щоб мотивація менеджера проекту (власне, його керівника) безпосередньо залежала від результатів проекту. Оплата та премії повинні безпосередньо залежати від досягнутих результатів, дотримання термінів і бюджету. </w:t>
      </w:r>
    </w:p>
    <w:p w14:paraId="1A54A942" w14:textId="50F9A0FA" w:rsidR="004908DF" w:rsidRPr="00C82C7F" w:rsidRDefault="004908DF" w:rsidP="00E34FBD">
      <w:pPr>
        <w:pStyle w:val="HTML"/>
        <w:jc w:val="both"/>
        <w:rPr>
          <w:rFonts w:ascii="Times New Roman" w:eastAsia="MS Mincho" w:hAnsi="Times New Roman" w:cs="Times New Roman"/>
          <w:bCs/>
          <w:sz w:val="28"/>
          <w:szCs w:val="28"/>
          <w:lang w:val="uk-UA"/>
        </w:rPr>
      </w:pPr>
      <w:r w:rsidRPr="003E4C6C">
        <w:rPr>
          <w:rFonts w:ascii="Times New Roman" w:eastAsia="MS Mincho" w:hAnsi="Times New Roman" w:cs="Times New Roman"/>
          <w:bCs/>
          <w:sz w:val="28"/>
          <w:szCs w:val="28"/>
          <w:lang w:val="uk-UA"/>
        </w:rPr>
        <w:t>3) Мотиву</w:t>
      </w:r>
      <w:r>
        <w:rPr>
          <w:rFonts w:ascii="Times New Roman" w:eastAsia="MS Mincho" w:hAnsi="Times New Roman" w:cs="Times New Roman"/>
          <w:bCs/>
          <w:sz w:val="28"/>
          <w:szCs w:val="28"/>
          <w:lang w:val="uk-UA"/>
        </w:rPr>
        <w:t>вання усієї команди</w:t>
      </w:r>
      <w:r w:rsidRPr="003E4C6C">
        <w:rPr>
          <w:rFonts w:ascii="Times New Roman" w:eastAsia="MS Mincho" w:hAnsi="Times New Roman" w:cs="Times New Roman"/>
          <w:bCs/>
          <w:sz w:val="28"/>
          <w:szCs w:val="28"/>
          <w:lang w:val="uk-UA"/>
        </w:rPr>
        <w:t xml:space="preserve">. </w:t>
      </w:r>
      <w:proofErr w:type="spellStart"/>
      <w:r w:rsidRPr="004908DF">
        <w:rPr>
          <w:rFonts w:ascii="Times New Roman" w:eastAsia="MS Mincho" w:hAnsi="Times New Roman" w:cs="Times New Roman"/>
          <w:bCs/>
          <w:sz w:val="28"/>
          <w:szCs w:val="28"/>
        </w:rPr>
        <w:t>Умови</w:t>
      </w:r>
      <w:proofErr w:type="spellEnd"/>
      <w:r w:rsidRPr="004908DF">
        <w:rPr>
          <w:rFonts w:ascii="Times New Roman" w:eastAsia="MS Mincho" w:hAnsi="Times New Roman" w:cs="Times New Roman"/>
          <w:bCs/>
          <w:sz w:val="28"/>
          <w:szCs w:val="28"/>
        </w:rPr>
        <w:t xml:space="preserve"> </w:t>
      </w:r>
      <w:proofErr w:type="spellStart"/>
      <w:r w:rsidRPr="004908DF">
        <w:rPr>
          <w:rFonts w:ascii="Times New Roman" w:eastAsia="MS Mincho" w:hAnsi="Times New Roman" w:cs="Times New Roman"/>
          <w:bCs/>
          <w:sz w:val="28"/>
          <w:szCs w:val="28"/>
        </w:rPr>
        <w:t>отримання</w:t>
      </w:r>
      <w:proofErr w:type="spellEnd"/>
      <w:r w:rsidRPr="004908DF">
        <w:rPr>
          <w:rFonts w:ascii="Times New Roman" w:eastAsia="MS Mincho" w:hAnsi="Times New Roman" w:cs="Times New Roman"/>
          <w:bCs/>
          <w:sz w:val="28"/>
          <w:szCs w:val="28"/>
        </w:rPr>
        <w:t xml:space="preserve"> </w:t>
      </w:r>
      <w:proofErr w:type="spellStart"/>
      <w:r w:rsidRPr="004908DF">
        <w:rPr>
          <w:rFonts w:ascii="Times New Roman" w:eastAsia="MS Mincho" w:hAnsi="Times New Roman" w:cs="Times New Roman"/>
          <w:bCs/>
          <w:sz w:val="28"/>
          <w:szCs w:val="28"/>
        </w:rPr>
        <w:t>колективної</w:t>
      </w:r>
      <w:proofErr w:type="spellEnd"/>
      <w:r w:rsidRPr="004908DF">
        <w:rPr>
          <w:rFonts w:ascii="Times New Roman" w:eastAsia="MS Mincho" w:hAnsi="Times New Roman" w:cs="Times New Roman"/>
          <w:bCs/>
          <w:sz w:val="28"/>
          <w:szCs w:val="28"/>
        </w:rPr>
        <w:t xml:space="preserve"> нагороди </w:t>
      </w:r>
      <w:proofErr w:type="spellStart"/>
      <w:r w:rsidRPr="004908DF">
        <w:rPr>
          <w:rFonts w:ascii="Times New Roman" w:eastAsia="MS Mincho" w:hAnsi="Times New Roman" w:cs="Times New Roman"/>
          <w:bCs/>
          <w:sz w:val="28"/>
          <w:szCs w:val="28"/>
        </w:rPr>
        <w:t>мають</w:t>
      </w:r>
      <w:proofErr w:type="spellEnd"/>
      <w:r w:rsidRPr="004908DF">
        <w:rPr>
          <w:rFonts w:ascii="Times New Roman" w:eastAsia="MS Mincho" w:hAnsi="Times New Roman" w:cs="Times New Roman"/>
          <w:bCs/>
          <w:sz w:val="28"/>
          <w:szCs w:val="28"/>
        </w:rPr>
        <w:t xml:space="preserve"> </w:t>
      </w:r>
      <w:proofErr w:type="spellStart"/>
      <w:r w:rsidRPr="004908DF">
        <w:rPr>
          <w:rFonts w:ascii="Times New Roman" w:eastAsia="MS Mincho" w:hAnsi="Times New Roman" w:cs="Times New Roman"/>
          <w:bCs/>
          <w:sz w:val="28"/>
          <w:szCs w:val="28"/>
        </w:rPr>
        <w:t>залежати</w:t>
      </w:r>
      <w:proofErr w:type="spellEnd"/>
      <w:r w:rsidRPr="004908DF">
        <w:rPr>
          <w:rFonts w:ascii="Times New Roman" w:eastAsia="MS Mincho" w:hAnsi="Times New Roman" w:cs="Times New Roman"/>
          <w:bCs/>
          <w:sz w:val="28"/>
          <w:szCs w:val="28"/>
        </w:rPr>
        <w:t xml:space="preserve"> </w:t>
      </w:r>
      <w:proofErr w:type="spellStart"/>
      <w:r w:rsidRPr="004908DF">
        <w:rPr>
          <w:rFonts w:ascii="Times New Roman" w:eastAsia="MS Mincho" w:hAnsi="Times New Roman" w:cs="Times New Roman"/>
          <w:bCs/>
          <w:sz w:val="28"/>
          <w:szCs w:val="28"/>
        </w:rPr>
        <w:t>від</w:t>
      </w:r>
      <w:proofErr w:type="spellEnd"/>
      <w:r w:rsidRPr="004908DF">
        <w:rPr>
          <w:rFonts w:ascii="Times New Roman" w:eastAsia="MS Mincho" w:hAnsi="Times New Roman" w:cs="Times New Roman"/>
          <w:bCs/>
          <w:sz w:val="28"/>
          <w:szCs w:val="28"/>
        </w:rPr>
        <w:t xml:space="preserve"> </w:t>
      </w:r>
      <w:proofErr w:type="spellStart"/>
      <w:r w:rsidRPr="004908DF">
        <w:rPr>
          <w:rFonts w:ascii="Times New Roman" w:eastAsia="MS Mincho" w:hAnsi="Times New Roman" w:cs="Times New Roman"/>
          <w:bCs/>
          <w:sz w:val="28"/>
          <w:szCs w:val="28"/>
        </w:rPr>
        <w:t>зусиль</w:t>
      </w:r>
      <w:proofErr w:type="spellEnd"/>
      <w:r w:rsidRPr="004908DF">
        <w:rPr>
          <w:rFonts w:ascii="Times New Roman" w:eastAsia="MS Mincho" w:hAnsi="Times New Roman" w:cs="Times New Roman"/>
          <w:bCs/>
          <w:sz w:val="28"/>
          <w:szCs w:val="28"/>
        </w:rPr>
        <w:t xml:space="preserve"> </w:t>
      </w:r>
      <w:proofErr w:type="spellStart"/>
      <w:r w:rsidRPr="004908DF">
        <w:rPr>
          <w:rFonts w:ascii="Times New Roman" w:eastAsia="MS Mincho" w:hAnsi="Times New Roman" w:cs="Times New Roman"/>
          <w:bCs/>
          <w:sz w:val="28"/>
          <w:szCs w:val="28"/>
        </w:rPr>
        <w:t>колективу</w:t>
      </w:r>
      <w:proofErr w:type="spellEnd"/>
      <w:r w:rsidRPr="004908DF">
        <w:rPr>
          <w:rFonts w:ascii="Times New Roman" w:eastAsia="MS Mincho" w:hAnsi="Times New Roman" w:cs="Times New Roman"/>
          <w:bCs/>
          <w:sz w:val="28"/>
          <w:szCs w:val="28"/>
        </w:rPr>
        <w:t xml:space="preserve"> та </w:t>
      </w:r>
      <w:proofErr w:type="spellStart"/>
      <w:r w:rsidRPr="004908DF">
        <w:rPr>
          <w:rFonts w:ascii="Times New Roman" w:eastAsia="MS Mincho" w:hAnsi="Times New Roman" w:cs="Times New Roman"/>
          <w:bCs/>
          <w:sz w:val="28"/>
          <w:szCs w:val="28"/>
        </w:rPr>
        <w:t>кінцевого</w:t>
      </w:r>
      <w:proofErr w:type="spellEnd"/>
      <w:r w:rsidRPr="004908DF">
        <w:rPr>
          <w:rFonts w:ascii="Times New Roman" w:eastAsia="MS Mincho" w:hAnsi="Times New Roman" w:cs="Times New Roman"/>
          <w:bCs/>
          <w:sz w:val="28"/>
          <w:szCs w:val="28"/>
        </w:rPr>
        <w:t xml:space="preserve"> результату. </w:t>
      </w:r>
      <w:r w:rsidR="00C82C7F" w:rsidRPr="001E1A37">
        <w:rPr>
          <w:rFonts w:ascii="Times New Roman" w:hAnsi="Times New Roman"/>
          <w:bCs/>
          <w:sz w:val="28"/>
          <w:szCs w:val="28"/>
          <w:lang w:val="uk-UA"/>
        </w:rPr>
        <w:t>Для цього доцільно створити належний командний дух, який би сприяв виникненню таких стимулюючих факторів, як відчуття надійності у команді, дружність</w:t>
      </w:r>
      <w:r w:rsidRPr="004908DF">
        <w:rPr>
          <w:rFonts w:ascii="Times New Roman" w:eastAsia="MS Mincho" w:hAnsi="Times New Roman" w:cs="Times New Roman"/>
          <w:bCs/>
          <w:sz w:val="28"/>
          <w:szCs w:val="28"/>
        </w:rPr>
        <w:t xml:space="preserve">. У той же час члени </w:t>
      </w:r>
      <w:proofErr w:type="spellStart"/>
      <w:r w:rsidRPr="004908DF">
        <w:rPr>
          <w:rFonts w:ascii="Times New Roman" w:eastAsia="MS Mincho" w:hAnsi="Times New Roman" w:cs="Times New Roman"/>
          <w:bCs/>
          <w:sz w:val="28"/>
          <w:szCs w:val="28"/>
        </w:rPr>
        <w:t>команди</w:t>
      </w:r>
      <w:proofErr w:type="spellEnd"/>
      <w:r w:rsidRPr="004908DF">
        <w:rPr>
          <w:rFonts w:ascii="Times New Roman" w:eastAsia="MS Mincho" w:hAnsi="Times New Roman" w:cs="Times New Roman"/>
          <w:bCs/>
          <w:sz w:val="28"/>
          <w:szCs w:val="28"/>
        </w:rPr>
        <w:t xml:space="preserve"> </w:t>
      </w:r>
      <w:proofErr w:type="spellStart"/>
      <w:r w:rsidRPr="004908DF">
        <w:rPr>
          <w:rFonts w:ascii="Times New Roman" w:eastAsia="MS Mincho" w:hAnsi="Times New Roman" w:cs="Times New Roman"/>
          <w:bCs/>
          <w:sz w:val="28"/>
          <w:szCs w:val="28"/>
        </w:rPr>
        <w:t>повинні</w:t>
      </w:r>
      <w:proofErr w:type="spellEnd"/>
      <w:r w:rsidRPr="004908DF">
        <w:rPr>
          <w:rFonts w:ascii="Times New Roman" w:eastAsia="MS Mincho" w:hAnsi="Times New Roman" w:cs="Times New Roman"/>
          <w:bCs/>
          <w:sz w:val="28"/>
          <w:szCs w:val="28"/>
        </w:rPr>
        <w:t xml:space="preserve"> </w:t>
      </w:r>
      <w:proofErr w:type="spellStart"/>
      <w:r w:rsidRPr="004908DF">
        <w:rPr>
          <w:rFonts w:ascii="Times New Roman" w:eastAsia="MS Mincho" w:hAnsi="Times New Roman" w:cs="Times New Roman"/>
          <w:bCs/>
          <w:sz w:val="28"/>
          <w:szCs w:val="28"/>
        </w:rPr>
        <w:t>мати</w:t>
      </w:r>
      <w:proofErr w:type="spellEnd"/>
      <w:r w:rsidRPr="004908DF">
        <w:rPr>
          <w:rFonts w:ascii="Times New Roman" w:eastAsia="MS Mincho" w:hAnsi="Times New Roman" w:cs="Times New Roman"/>
          <w:bCs/>
          <w:sz w:val="28"/>
          <w:szCs w:val="28"/>
        </w:rPr>
        <w:t xml:space="preserve"> </w:t>
      </w:r>
      <w:proofErr w:type="spellStart"/>
      <w:r w:rsidRPr="004908DF">
        <w:rPr>
          <w:rFonts w:ascii="Times New Roman" w:eastAsia="MS Mincho" w:hAnsi="Times New Roman" w:cs="Times New Roman"/>
          <w:bCs/>
          <w:sz w:val="28"/>
          <w:szCs w:val="28"/>
        </w:rPr>
        <w:t>можливість</w:t>
      </w:r>
      <w:proofErr w:type="spellEnd"/>
      <w:r w:rsidRPr="004908DF">
        <w:rPr>
          <w:rFonts w:ascii="Times New Roman" w:eastAsia="MS Mincho" w:hAnsi="Times New Roman" w:cs="Times New Roman"/>
          <w:bCs/>
          <w:sz w:val="28"/>
          <w:szCs w:val="28"/>
        </w:rPr>
        <w:t xml:space="preserve"> </w:t>
      </w:r>
      <w:proofErr w:type="spellStart"/>
      <w:r w:rsidRPr="004908DF">
        <w:rPr>
          <w:rFonts w:ascii="Times New Roman" w:eastAsia="MS Mincho" w:hAnsi="Times New Roman" w:cs="Times New Roman"/>
          <w:bCs/>
          <w:sz w:val="28"/>
          <w:szCs w:val="28"/>
        </w:rPr>
        <w:t>говорити</w:t>
      </w:r>
      <w:proofErr w:type="spellEnd"/>
      <w:r w:rsidRPr="004908DF">
        <w:rPr>
          <w:rFonts w:ascii="Times New Roman" w:eastAsia="MS Mincho" w:hAnsi="Times New Roman" w:cs="Times New Roman"/>
          <w:bCs/>
          <w:sz w:val="28"/>
          <w:szCs w:val="28"/>
        </w:rPr>
        <w:t xml:space="preserve"> </w:t>
      </w:r>
      <w:proofErr w:type="spellStart"/>
      <w:r w:rsidRPr="004908DF">
        <w:rPr>
          <w:rFonts w:ascii="Times New Roman" w:eastAsia="MS Mincho" w:hAnsi="Times New Roman" w:cs="Times New Roman"/>
          <w:bCs/>
          <w:sz w:val="28"/>
          <w:szCs w:val="28"/>
        </w:rPr>
        <w:t>вільно</w:t>
      </w:r>
      <w:proofErr w:type="spellEnd"/>
      <w:r w:rsidRPr="004908DF">
        <w:rPr>
          <w:rFonts w:ascii="Times New Roman" w:eastAsia="MS Mincho" w:hAnsi="Times New Roman" w:cs="Times New Roman"/>
          <w:bCs/>
          <w:sz w:val="28"/>
          <w:szCs w:val="28"/>
        </w:rPr>
        <w:t xml:space="preserve"> і без страху. </w:t>
      </w:r>
      <w:proofErr w:type="spellStart"/>
      <w:r w:rsidRPr="004908DF">
        <w:rPr>
          <w:rFonts w:ascii="Times New Roman" w:eastAsia="MS Mincho" w:hAnsi="Times New Roman" w:cs="Times New Roman"/>
          <w:bCs/>
          <w:sz w:val="28"/>
          <w:szCs w:val="28"/>
        </w:rPr>
        <w:t>Така</w:t>
      </w:r>
      <w:proofErr w:type="spellEnd"/>
      <w:r w:rsidRPr="004908DF">
        <w:rPr>
          <w:rFonts w:ascii="Times New Roman" w:eastAsia="MS Mincho" w:hAnsi="Times New Roman" w:cs="Times New Roman"/>
          <w:bCs/>
          <w:sz w:val="28"/>
          <w:szCs w:val="28"/>
        </w:rPr>
        <w:t xml:space="preserve"> </w:t>
      </w:r>
      <w:proofErr w:type="spellStart"/>
      <w:r w:rsidRPr="004908DF">
        <w:rPr>
          <w:rFonts w:ascii="Times New Roman" w:eastAsia="MS Mincho" w:hAnsi="Times New Roman" w:cs="Times New Roman"/>
          <w:bCs/>
          <w:sz w:val="28"/>
          <w:szCs w:val="28"/>
        </w:rPr>
        <w:t>мотивуюча</w:t>
      </w:r>
      <w:proofErr w:type="spellEnd"/>
      <w:r w:rsidRPr="004908DF">
        <w:rPr>
          <w:rFonts w:ascii="Times New Roman" w:eastAsia="MS Mincho" w:hAnsi="Times New Roman" w:cs="Times New Roman"/>
          <w:bCs/>
          <w:sz w:val="28"/>
          <w:szCs w:val="28"/>
        </w:rPr>
        <w:t xml:space="preserve"> </w:t>
      </w:r>
      <w:proofErr w:type="spellStart"/>
      <w:r w:rsidRPr="004908DF">
        <w:rPr>
          <w:rFonts w:ascii="Times New Roman" w:eastAsia="MS Mincho" w:hAnsi="Times New Roman" w:cs="Times New Roman"/>
          <w:bCs/>
          <w:sz w:val="28"/>
          <w:szCs w:val="28"/>
        </w:rPr>
        <w:t>спрямованість</w:t>
      </w:r>
      <w:proofErr w:type="spellEnd"/>
      <w:r w:rsidRPr="004908DF">
        <w:rPr>
          <w:rFonts w:ascii="Times New Roman" w:eastAsia="MS Mincho" w:hAnsi="Times New Roman" w:cs="Times New Roman"/>
          <w:bCs/>
          <w:sz w:val="28"/>
          <w:szCs w:val="28"/>
        </w:rPr>
        <w:t xml:space="preserve"> </w:t>
      </w:r>
      <w:proofErr w:type="spellStart"/>
      <w:r w:rsidRPr="004908DF">
        <w:rPr>
          <w:rFonts w:ascii="Times New Roman" w:eastAsia="MS Mincho" w:hAnsi="Times New Roman" w:cs="Times New Roman"/>
          <w:bCs/>
          <w:sz w:val="28"/>
          <w:szCs w:val="28"/>
        </w:rPr>
        <w:t>підвищує</w:t>
      </w:r>
      <w:proofErr w:type="spellEnd"/>
      <w:r w:rsidRPr="004908DF">
        <w:rPr>
          <w:rFonts w:ascii="Times New Roman" w:eastAsia="MS Mincho" w:hAnsi="Times New Roman" w:cs="Times New Roman"/>
          <w:bCs/>
          <w:sz w:val="28"/>
          <w:szCs w:val="28"/>
        </w:rPr>
        <w:t xml:space="preserve"> </w:t>
      </w:r>
      <w:proofErr w:type="spellStart"/>
      <w:r w:rsidRPr="004908DF">
        <w:rPr>
          <w:rFonts w:ascii="Times New Roman" w:eastAsia="MS Mincho" w:hAnsi="Times New Roman" w:cs="Times New Roman"/>
          <w:bCs/>
          <w:sz w:val="28"/>
          <w:szCs w:val="28"/>
        </w:rPr>
        <w:t>ефективність</w:t>
      </w:r>
      <w:proofErr w:type="spellEnd"/>
      <w:r w:rsidRPr="004908DF">
        <w:rPr>
          <w:rFonts w:ascii="Times New Roman" w:eastAsia="MS Mincho" w:hAnsi="Times New Roman" w:cs="Times New Roman"/>
          <w:bCs/>
          <w:sz w:val="28"/>
          <w:szCs w:val="28"/>
        </w:rPr>
        <w:t xml:space="preserve"> </w:t>
      </w:r>
      <w:proofErr w:type="spellStart"/>
      <w:r w:rsidRPr="004908DF">
        <w:rPr>
          <w:rFonts w:ascii="Times New Roman" w:eastAsia="MS Mincho" w:hAnsi="Times New Roman" w:cs="Times New Roman"/>
          <w:bCs/>
          <w:sz w:val="28"/>
          <w:szCs w:val="28"/>
        </w:rPr>
        <w:t>учасників</w:t>
      </w:r>
      <w:proofErr w:type="spellEnd"/>
      <w:r w:rsidRPr="004908DF">
        <w:rPr>
          <w:rFonts w:ascii="Times New Roman" w:eastAsia="MS Mincho" w:hAnsi="Times New Roman" w:cs="Times New Roman"/>
          <w:bCs/>
          <w:sz w:val="28"/>
          <w:szCs w:val="28"/>
        </w:rPr>
        <w:t xml:space="preserve"> проекту, </w:t>
      </w:r>
      <w:proofErr w:type="spellStart"/>
      <w:r w:rsidRPr="004908DF">
        <w:rPr>
          <w:rFonts w:ascii="Times New Roman" w:eastAsia="MS Mincho" w:hAnsi="Times New Roman" w:cs="Times New Roman"/>
          <w:bCs/>
          <w:sz w:val="28"/>
          <w:szCs w:val="28"/>
        </w:rPr>
        <w:t>створює</w:t>
      </w:r>
      <w:proofErr w:type="spellEnd"/>
      <w:r w:rsidRPr="004908DF">
        <w:rPr>
          <w:rFonts w:ascii="Times New Roman" w:eastAsia="MS Mincho" w:hAnsi="Times New Roman" w:cs="Times New Roman"/>
          <w:bCs/>
          <w:sz w:val="28"/>
          <w:szCs w:val="28"/>
        </w:rPr>
        <w:t xml:space="preserve"> </w:t>
      </w:r>
      <w:proofErr w:type="spellStart"/>
      <w:r w:rsidRPr="004908DF">
        <w:rPr>
          <w:rFonts w:ascii="Times New Roman" w:eastAsia="MS Mincho" w:hAnsi="Times New Roman" w:cs="Times New Roman"/>
          <w:bCs/>
          <w:sz w:val="28"/>
          <w:szCs w:val="28"/>
        </w:rPr>
        <w:t>позитивну</w:t>
      </w:r>
      <w:proofErr w:type="spellEnd"/>
      <w:r w:rsidRPr="004908DF">
        <w:rPr>
          <w:rFonts w:ascii="Times New Roman" w:eastAsia="MS Mincho" w:hAnsi="Times New Roman" w:cs="Times New Roman"/>
          <w:bCs/>
          <w:sz w:val="28"/>
          <w:szCs w:val="28"/>
        </w:rPr>
        <w:t xml:space="preserve"> атмосферу та </w:t>
      </w:r>
      <w:proofErr w:type="spellStart"/>
      <w:r w:rsidRPr="004908DF">
        <w:rPr>
          <w:rFonts w:ascii="Times New Roman" w:eastAsia="MS Mincho" w:hAnsi="Times New Roman" w:cs="Times New Roman"/>
          <w:bCs/>
          <w:sz w:val="28"/>
          <w:szCs w:val="28"/>
        </w:rPr>
        <w:t>покращує</w:t>
      </w:r>
      <w:proofErr w:type="spellEnd"/>
      <w:r w:rsidRPr="004908DF">
        <w:rPr>
          <w:rFonts w:ascii="Times New Roman" w:eastAsia="MS Mincho" w:hAnsi="Times New Roman" w:cs="Times New Roman"/>
          <w:bCs/>
          <w:sz w:val="28"/>
          <w:szCs w:val="28"/>
        </w:rPr>
        <w:t xml:space="preserve"> </w:t>
      </w:r>
      <w:proofErr w:type="spellStart"/>
      <w:r w:rsidRPr="004908DF">
        <w:rPr>
          <w:rFonts w:ascii="Times New Roman" w:eastAsia="MS Mincho" w:hAnsi="Times New Roman" w:cs="Times New Roman"/>
          <w:bCs/>
          <w:sz w:val="28"/>
          <w:szCs w:val="28"/>
        </w:rPr>
        <w:t>командний</w:t>
      </w:r>
      <w:proofErr w:type="spellEnd"/>
      <w:r w:rsidRPr="004908DF">
        <w:rPr>
          <w:rFonts w:ascii="Times New Roman" w:eastAsia="MS Mincho" w:hAnsi="Times New Roman" w:cs="Times New Roman"/>
          <w:bCs/>
          <w:sz w:val="28"/>
          <w:szCs w:val="28"/>
        </w:rPr>
        <w:t xml:space="preserve"> дух.</w:t>
      </w:r>
    </w:p>
    <w:p w14:paraId="4980360A" w14:textId="552B96DA" w:rsidR="0086713C" w:rsidRDefault="00D8113B" w:rsidP="00E34FBD">
      <w:pPr>
        <w:tabs>
          <w:tab w:val="left" w:pos="567"/>
        </w:tabs>
        <w:ind w:firstLine="567"/>
        <w:jc w:val="both"/>
        <w:rPr>
          <w:rFonts w:ascii="Times New Roman" w:hAnsi="Times New Roman"/>
          <w:bCs/>
          <w:sz w:val="28"/>
          <w:szCs w:val="28"/>
          <w:lang w:val="uk-UA"/>
        </w:rPr>
      </w:pPr>
      <w:proofErr w:type="spellStart"/>
      <w:r w:rsidRPr="00C82C7F">
        <w:rPr>
          <w:rFonts w:ascii="Times New Roman" w:hAnsi="Times New Roman"/>
          <w:bCs/>
          <w:sz w:val="28"/>
          <w:szCs w:val="28"/>
        </w:rPr>
        <w:t>Створення</w:t>
      </w:r>
      <w:proofErr w:type="spellEnd"/>
      <w:r w:rsidRPr="00C82C7F">
        <w:rPr>
          <w:rFonts w:ascii="Times New Roman" w:hAnsi="Times New Roman"/>
          <w:bCs/>
          <w:sz w:val="28"/>
          <w:szCs w:val="28"/>
        </w:rPr>
        <w:t xml:space="preserve"> </w:t>
      </w:r>
      <w:proofErr w:type="spellStart"/>
      <w:r w:rsidRPr="00C82C7F">
        <w:rPr>
          <w:rFonts w:ascii="Times New Roman" w:hAnsi="Times New Roman"/>
          <w:bCs/>
          <w:sz w:val="28"/>
          <w:szCs w:val="28"/>
        </w:rPr>
        <w:t>сприятливого</w:t>
      </w:r>
      <w:proofErr w:type="spellEnd"/>
      <w:r w:rsidRPr="00C82C7F">
        <w:rPr>
          <w:rFonts w:ascii="Times New Roman" w:hAnsi="Times New Roman"/>
          <w:bCs/>
          <w:sz w:val="28"/>
          <w:szCs w:val="28"/>
        </w:rPr>
        <w:t xml:space="preserve"> та </w:t>
      </w:r>
      <w:proofErr w:type="spellStart"/>
      <w:r w:rsidRPr="00C82C7F">
        <w:rPr>
          <w:rFonts w:ascii="Times New Roman" w:hAnsi="Times New Roman"/>
          <w:bCs/>
          <w:sz w:val="28"/>
          <w:szCs w:val="28"/>
        </w:rPr>
        <w:t>творчого</w:t>
      </w:r>
      <w:proofErr w:type="spellEnd"/>
      <w:r w:rsidRPr="00C82C7F">
        <w:rPr>
          <w:rFonts w:ascii="Times New Roman" w:hAnsi="Times New Roman"/>
          <w:bCs/>
          <w:sz w:val="28"/>
          <w:szCs w:val="28"/>
        </w:rPr>
        <w:t xml:space="preserve"> </w:t>
      </w:r>
      <w:proofErr w:type="spellStart"/>
      <w:r w:rsidRPr="00C82C7F">
        <w:rPr>
          <w:rFonts w:ascii="Times New Roman" w:hAnsi="Times New Roman"/>
          <w:bCs/>
          <w:sz w:val="28"/>
          <w:szCs w:val="28"/>
        </w:rPr>
        <w:t>середовища</w:t>
      </w:r>
      <w:proofErr w:type="spellEnd"/>
      <w:r w:rsidRPr="00C82C7F">
        <w:rPr>
          <w:rFonts w:ascii="Times New Roman" w:hAnsi="Times New Roman"/>
          <w:bCs/>
          <w:sz w:val="28"/>
          <w:szCs w:val="28"/>
        </w:rPr>
        <w:t xml:space="preserve"> є </w:t>
      </w:r>
      <w:proofErr w:type="spellStart"/>
      <w:r w:rsidRPr="00C82C7F">
        <w:rPr>
          <w:rFonts w:ascii="Times New Roman" w:hAnsi="Times New Roman"/>
          <w:bCs/>
          <w:sz w:val="28"/>
          <w:szCs w:val="28"/>
        </w:rPr>
        <w:t>важливим</w:t>
      </w:r>
      <w:proofErr w:type="spellEnd"/>
      <w:r w:rsidRPr="00C82C7F">
        <w:rPr>
          <w:rFonts w:ascii="Times New Roman" w:hAnsi="Times New Roman"/>
          <w:bCs/>
          <w:sz w:val="28"/>
          <w:szCs w:val="28"/>
        </w:rPr>
        <w:t xml:space="preserve"> фактором </w:t>
      </w:r>
      <w:proofErr w:type="spellStart"/>
      <w:r w:rsidRPr="00C82C7F">
        <w:rPr>
          <w:rFonts w:ascii="Times New Roman" w:hAnsi="Times New Roman"/>
          <w:bCs/>
          <w:sz w:val="28"/>
          <w:szCs w:val="28"/>
        </w:rPr>
        <w:t>мотиваційного</w:t>
      </w:r>
      <w:proofErr w:type="spellEnd"/>
      <w:r w:rsidRPr="00C82C7F">
        <w:rPr>
          <w:rFonts w:ascii="Times New Roman" w:hAnsi="Times New Roman"/>
          <w:bCs/>
          <w:sz w:val="28"/>
          <w:szCs w:val="28"/>
        </w:rPr>
        <w:t xml:space="preserve"> </w:t>
      </w:r>
      <w:proofErr w:type="spellStart"/>
      <w:r w:rsidRPr="00C82C7F">
        <w:rPr>
          <w:rFonts w:ascii="Times New Roman" w:hAnsi="Times New Roman"/>
          <w:bCs/>
          <w:sz w:val="28"/>
          <w:szCs w:val="28"/>
        </w:rPr>
        <w:t>процесу</w:t>
      </w:r>
      <w:proofErr w:type="spellEnd"/>
      <w:r w:rsidRPr="00C82C7F">
        <w:rPr>
          <w:rFonts w:ascii="Times New Roman" w:hAnsi="Times New Roman"/>
          <w:bCs/>
          <w:sz w:val="28"/>
          <w:szCs w:val="28"/>
        </w:rPr>
        <w:t xml:space="preserve">. </w:t>
      </w:r>
      <w:proofErr w:type="gramStart"/>
      <w:r w:rsidRPr="00C82C7F">
        <w:rPr>
          <w:rFonts w:ascii="Times New Roman" w:hAnsi="Times New Roman"/>
          <w:bCs/>
          <w:sz w:val="28"/>
          <w:szCs w:val="28"/>
        </w:rPr>
        <w:t xml:space="preserve">Пан </w:t>
      </w:r>
      <w:r w:rsidR="00C82C7F">
        <w:rPr>
          <w:rFonts w:ascii="Times New Roman" w:hAnsi="Times New Roman"/>
          <w:bCs/>
          <w:sz w:val="28"/>
          <w:szCs w:val="28"/>
          <w:lang w:val="uk-UA"/>
        </w:rPr>
        <w:t xml:space="preserve"> Г.</w:t>
      </w:r>
      <w:proofErr w:type="gramEnd"/>
      <w:r w:rsidR="00C82C7F">
        <w:rPr>
          <w:rFonts w:ascii="Times New Roman" w:hAnsi="Times New Roman"/>
          <w:bCs/>
          <w:sz w:val="28"/>
          <w:szCs w:val="28"/>
          <w:lang w:val="uk-UA"/>
        </w:rPr>
        <w:t xml:space="preserve"> </w:t>
      </w:r>
      <w:proofErr w:type="spellStart"/>
      <w:r w:rsidRPr="00C82C7F">
        <w:rPr>
          <w:rFonts w:ascii="Times New Roman" w:hAnsi="Times New Roman"/>
          <w:bCs/>
          <w:sz w:val="28"/>
          <w:szCs w:val="28"/>
        </w:rPr>
        <w:t>Бауер</w:t>
      </w:r>
      <w:proofErr w:type="spellEnd"/>
      <w:r w:rsidRPr="00C82C7F">
        <w:rPr>
          <w:rFonts w:ascii="Times New Roman" w:hAnsi="Times New Roman"/>
          <w:bCs/>
          <w:sz w:val="28"/>
          <w:szCs w:val="28"/>
        </w:rPr>
        <w:t xml:space="preserve"> </w:t>
      </w:r>
      <w:proofErr w:type="spellStart"/>
      <w:r w:rsidRPr="00C82C7F">
        <w:rPr>
          <w:rFonts w:ascii="Times New Roman" w:hAnsi="Times New Roman"/>
          <w:bCs/>
          <w:sz w:val="28"/>
          <w:szCs w:val="28"/>
        </w:rPr>
        <w:t>вивча</w:t>
      </w:r>
      <w:proofErr w:type="spellEnd"/>
      <w:r w:rsidR="00C82C7F">
        <w:rPr>
          <w:rFonts w:ascii="Times New Roman" w:hAnsi="Times New Roman"/>
          <w:bCs/>
          <w:sz w:val="28"/>
          <w:szCs w:val="28"/>
          <w:lang w:val="uk-UA"/>
        </w:rPr>
        <w:t>в</w:t>
      </w:r>
      <w:r w:rsidRPr="00C82C7F">
        <w:rPr>
          <w:rFonts w:ascii="Times New Roman" w:hAnsi="Times New Roman"/>
          <w:bCs/>
          <w:sz w:val="28"/>
          <w:szCs w:val="28"/>
        </w:rPr>
        <w:t xml:space="preserve"> </w:t>
      </w:r>
      <w:proofErr w:type="spellStart"/>
      <w:r w:rsidRPr="00C82C7F">
        <w:rPr>
          <w:rFonts w:ascii="Times New Roman" w:hAnsi="Times New Roman"/>
          <w:bCs/>
          <w:sz w:val="28"/>
          <w:szCs w:val="28"/>
        </w:rPr>
        <w:t>вплив</w:t>
      </w:r>
      <w:proofErr w:type="spellEnd"/>
      <w:r w:rsidRPr="00C82C7F">
        <w:rPr>
          <w:rFonts w:ascii="Times New Roman" w:hAnsi="Times New Roman"/>
          <w:bCs/>
          <w:sz w:val="28"/>
          <w:szCs w:val="28"/>
        </w:rPr>
        <w:t xml:space="preserve"> позитивного </w:t>
      </w:r>
      <w:proofErr w:type="spellStart"/>
      <w:r w:rsidRPr="00C82C7F">
        <w:rPr>
          <w:rFonts w:ascii="Times New Roman" w:hAnsi="Times New Roman"/>
          <w:bCs/>
          <w:sz w:val="28"/>
          <w:szCs w:val="28"/>
        </w:rPr>
        <w:t>ставлення</w:t>
      </w:r>
      <w:proofErr w:type="spellEnd"/>
      <w:r w:rsidRPr="00C82C7F">
        <w:rPr>
          <w:rFonts w:ascii="Times New Roman" w:hAnsi="Times New Roman"/>
          <w:bCs/>
          <w:sz w:val="28"/>
          <w:szCs w:val="28"/>
        </w:rPr>
        <w:t xml:space="preserve"> на </w:t>
      </w:r>
      <w:proofErr w:type="spellStart"/>
      <w:r w:rsidRPr="00C82C7F">
        <w:rPr>
          <w:rFonts w:ascii="Times New Roman" w:hAnsi="Times New Roman"/>
          <w:bCs/>
          <w:sz w:val="28"/>
          <w:szCs w:val="28"/>
        </w:rPr>
        <w:t>продуктивність</w:t>
      </w:r>
      <w:proofErr w:type="spellEnd"/>
      <w:r w:rsidRPr="00C82C7F">
        <w:rPr>
          <w:rFonts w:ascii="Times New Roman" w:hAnsi="Times New Roman"/>
          <w:bCs/>
          <w:sz w:val="28"/>
          <w:szCs w:val="28"/>
        </w:rPr>
        <w:t xml:space="preserve"> </w:t>
      </w:r>
      <w:proofErr w:type="spellStart"/>
      <w:r w:rsidRPr="00C82C7F">
        <w:rPr>
          <w:rFonts w:ascii="Times New Roman" w:hAnsi="Times New Roman"/>
          <w:bCs/>
          <w:sz w:val="28"/>
          <w:szCs w:val="28"/>
        </w:rPr>
        <w:t>співробітників</w:t>
      </w:r>
      <w:proofErr w:type="spellEnd"/>
      <w:r w:rsidRPr="00C82C7F">
        <w:rPr>
          <w:rFonts w:ascii="Times New Roman" w:hAnsi="Times New Roman"/>
          <w:bCs/>
          <w:sz w:val="28"/>
          <w:szCs w:val="28"/>
        </w:rPr>
        <w:t xml:space="preserve">. </w:t>
      </w:r>
      <w:proofErr w:type="spellStart"/>
      <w:r w:rsidRPr="00C82C7F">
        <w:rPr>
          <w:rFonts w:ascii="Times New Roman" w:hAnsi="Times New Roman"/>
          <w:bCs/>
          <w:sz w:val="28"/>
          <w:szCs w:val="28"/>
        </w:rPr>
        <w:t>Цей</w:t>
      </w:r>
      <w:proofErr w:type="spellEnd"/>
      <w:r w:rsidRPr="00C82C7F">
        <w:rPr>
          <w:rFonts w:ascii="Times New Roman" w:hAnsi="Times New Roman"/>
          <w:bCs/>
          <w:sz w:val="28"/>
          <w:szCs w:val="28"/>
        </w:rPr>
        <w:t xml:space="preserve"> учений </w:t>
      </w:r>
      <w:proofErr w:type="spellStart"/>
      <w:r w:rsidRPr="00C82C7F">
        <w:rPr>
          <w:rFonts w:ascii="Times New Roman" w:hAnsi="Times New Roman"/>
          <w:bCs/>
          <w:sz w:val="28"/>
          <w:szCs w:val="28"/>
        </w:rPr>
        <w:t>визначає</w:t>
      </w:r>
      <w:proofErr w:type="spellEnd"/>
      <w:r w:rsidRPr="00C82C7F">
        <w:rPr>
          <w:rFonts w:ascii="Times New Roman" w:hAnsi="Times New Roman"/>
          <w:bCs/>
          <w:sz w:val="28"/>
          <w:szCs w:val="28"/>
        </w:rPr>
        <w:t xml:space="preserve"> </w:t>
      </w:r>
      <w:proofErr w:type="spellStart"/>
      <w:r w:rsidRPr="00C82C7F">
        <w:rPr>
          <w:rFonts w:ascii="Times New Roman" w:hAnsi="Times New Roman"/>
          <w:bCs/>
          <w:sz w:val="28"/>
          <w:szCs w:val="28"/>
        </w:rPr>
        <w:t>способи</w:t>
      </w:r>
      <w:proofErr w:type="spellEnd"/>
      <w:r w:rsidRPr="00C82C7F">
        <w:rPr>
          <w:rFonts w:ascii="Times New Roman" w:hAnsi="Times New Roman"/>
          <w:bCs/>
          <w:sz w:val="28"/>
          <w:szCs w:val="28"/>
        </w:rPr>
        <w:t xml:space="preserve"> </w:t>
      </w:r>
      <w:proofErr w:type="spellStart"/>
      <w:r w:rsidRPr="00C82C7F">
        <w:rPr>
          <w:rFonts w:ascii="Times New Roman" w:hAnsi="Times New Roman"/>
          <w:bCs/>
          <w:sz w:val="28"/>
          <w:szCs w:val="28"/>
        </w:rPr>
        <w:t>підтримки</w:t>
      </w:r>
      <w:proofErr w:type="spellEnd"/>
      <w:r w:rsidRPr="00C82C7F">
        <w:rPr>
          <w:rFonts w:ascii="Times New Roman" w:hAnsi="Times New Roman"/>
          <w:bCs/>
          <w:sz w:val="28"/>
          <w:szCs w:val="28"/>
        </w:rPr>
        <w:t xml:space="preserve"> </w:t>
      </w:r>
      <w:proofErr w:type="spellStart"/>
      <w:r w:rsidRPr="00C82C7F">
        <w:rPr>
          <w:rFonts w:ascii="Times New Roman" w:hAnsi="Times New Roman"/>
          <w:bCs/>
          <w:sz w:val="28"/>
          <w:szCs w:val="28"/>
        </w:rPr>
        <w:t>позитивних</w:t>
      </w:r>
      <w:proofErr w:type="spellEnd"/>
      <w:r w:rsidRPr="00C82C7F">
        <w:rPr>
          <w:rFonts w:ascii="Times New Roman" w:hAnsi="Times New Roman"/>
          <w:bCs/>
          <w:sz w:val="28"/>
          <w:szCs w:val="28"/>
        </w:rPr>
        <w:t xml:space="preserve"> </w:t>
      </w:r>
      <w:proofErr w:type="spellStart"/>
      <w:r w:rsidRPr="00C82C7F">
        <w:rPr>
          <w:rFonts w:ascii="Times New Roman" w:hAnsi="Times New Roman"/>
          <w:bCs/>
          <w:sz w:val="28"/>
          <w:szCs w:val="28"/>
        </w:rPr>
        <w:t>емоцій</w:t>
      </w:r>
      <w:proofErr w:type="spellEnd"/>
      <w:r w:rsidRPr="00C82C7F">
        <w:rPr>
          <w:rFonts w:ascii="Times New Roman" w:hAnsi="Times New Roman"/>
          <w:bCs/>
          <w:sz w:val="28"/>
          <w:szCs w:val="28"/>
        </w:rPr>
        <w:t xml:space="preserve"> у кожного на </w:t>
      </w:r>
      <w:proofErr w:type="spellStart"/>
      <w:r w:rsidRPr="00C82C7F">
        <w:rPr>
          <w:rFonts w:ascii="Times New Roman" w:hAnsi="Times New Roman"/>
          <w:bCs/>
          <w:sz w:val="28"/>
          <w:szCs w:val="28"/>
        </w:rPr>
        <w:t>роботі</w:t>
      </w:r>
      <w:proofErr w:type="spellEnd"/>
      <w:r w:rsidRPr="001E1A37">
        <w:rPr>
          <w:rFonts w:ascii="Times New Roman" w:hAnsi="Times New Roman"/>
          <w:bCs/>
          <w:sz w:val="28"/>
          <w:szCs w:val="28"/>
          <w:lang w:val="uk-UA"/>
        </w:rPr>
        <w:t xml:space="preserve"> </w:t>
      </w:r>
      <w:r w:rsidR="00D32817" w:rsidRPr="001E1A37">
        <w:rPr>
          <w:rFonts w:ascii="Times New Roman" w:hAnsi="Times New Roman"/>
          <w:bCs/>
          <w:sz w:val="28"/>
          <w:szCs w:val="28"/>
          <w:lang w:val="uk-UA"/>
        </w:rPr>
        <w:t>[</w:t>
      </w:r>
      <w:r w:rsidR="004A43D4">
        <w:rPr>
          <w:rFonts w:ascii="Times New Roman" w:hAnsi="Times New Roman"/>
          <w:bCs/>
          <w:sz w:val="28"/>
          <w:szCs w:val="28"/>
          <w:lang w:val="uk-UA"/>
        </w:rPr>
        <w:t>2</w:t>
      </w:r>
      <w:r w:rsidR="00D32817" w:rsidRPr="001E1A37">
        <w:rPr>
          <w:rFonts w:ascii="Times New Roman" w:hAnsi="Times New Roman"/>
          <w:bCs/>
          <w:sz w:val="28"/>
          <w:szCs w:val="28"/>
          <w:lang w:val="uk-UA"/>
        </w:rPr>
        <w:t>]:</w:t>
      </w:r>
    </w:p>
    <w:p w14:paraId="4FD6687F" w14:textId="77777777" w:rsidR="00D8113B" w:rsidRDefault="00D8113B" w:rsidP="00E34FBD">
      <w:pPr>
        <w:pStyle w:val="a4"/>
        <w:numPr>
          <w:ilvl w:val="0"/>
          <w:numId w:val="1"/>
        </w:numPr>
        <w:tabs>
          <w:tab w:val="left" w:pos="567"/>
        </w:tabs>
        <w:jc w:val="both"/>
        <w:rPr>
          <w:rFonts w:ascii="Times New Roman" w:hAnsi="Times New Roman"/>
          <w:bCs/>
          <w:sz w:val="28"/>
          <w:szCs w:val="28"/>
          <w:lang w:val="uk-UA"/>
        </w:rPr>
      </w:pPr>
      <w:r>
        <w:rPr>
          <w:rFonts w:ascii="Times New Roman" w:hAnsi="Times New Roman"/>
          <w:bCs/>
          <w:sz w:val="28"/>
          <w:szCs w:val="28"/>
          <w:lang w:val="uk-UA"/>
        </w:rPr>
        <w:lastRenderedPageBreak/>
        <w:t>с</w:t>
      </w:r>
      <w:r w:rsidRPr="00D8113B">
        <w:rPr>
          <w:rFonts w:ascii="Times New Roman" w:hAnsi="Times New Roman"/>
          <w:bCs/>
          <w:sz w:val="28"/>
          <w:szCs w:val="28"/>
          <w:lang w:val="uk-UA"/>
        </w:rPr>
        <w:t>півробітники залучені до естетичного оформлення свого робочого місця. Порадьте керівникам бізнесу інвестувати в яскраве, яскраве, позитивне середовище дизайну;</w:t>
      </w:r>
    </w:p>
    <w:p w14:paraId="2B33D7E3" w14:textId="77777777" w:rsidR="00D8113B" w:rsidRDefault="00D8113B" w:rsidP="00E34FBD">
      <w:pPr>
        <w:pStyle w:val="a4"/>
        <w:numPr>
          <w:ilvl w:val="0"/>
          <w:numId w:val="1"/>
        </w:numPr>
        <w:tabs>
          <w:tab w:val="left" w:pos="567"/>
        </w:tabs>
        <w:jc w:val="both"/>
        <w:rPr>
          <w:rFonts w:ascii="Times New Roman" w:hAnsi="Times New Roman"/>
          <w:bCs/>
          <w:sz w:val="28"/>
          <w:szCs w:val="28"/>
          <w:lang w:val="uk-UA"/>
        </w:rPr>
      </w:pPr>
      <w:r w:rsidRPr="00D8113B">
        <w:rPr>
          <w:rFonts w:ascii="Times New Roman" w:hAnsi="Times New Roman"/>
          <w:bCs/>
          <w:sz w:val="28"/>
          <w:szCs w:val="28"/>
          <w:lang w:val="uk-UA"/>
        </w:rPr>
        <w:t>дозволяти співробітникам приватно слухати музику на роботі за умови, що прослуховування музики не знижує продуктивність і не заважає роботі інших;</w:t>
      </w:r>
    </w:p>
    <w:p w14:paraId="0970EE9B" w14:textId="77777777" w:rsidR="00D8113B" w:rsidRDefault="00D8113B" w:rsidP="00E34FBD">
      <w:pPr>
        <w:pStyle w:val="a4"/>
        <w:numPr>
          <w:ilvl w:val="0"/>
          <w:numId w:val="1"/>
        </w:numPr>
        <w:tabs>
          <w:tab w:val="left" w:pos="567"/>
        </w:tabs>
        <w:jc w:val="both"/>
        <w:rPr>
          <w:rFonts w:ascii="Times New Roman" w:hAnsi="Times New Roman"/>
          <w:bCs/>
          <w:sz w:val="28"/>
          <w:szCs w:val="28"/>
          <w:lang w:val="uk-UA"/>
        </w:rPr>
      </w:pPr>
      <w:r w:rsidRPr="00D8113B">
        <w:rPr>
          <w:rFonts w:ascii="Times New Roman" w:hAnsi="Times New Roman"/>
          <w:bCs/>
          <w:sz w:val="28"/>
          <w:szCs w:val="28"/>
          <w:lang w:val="uk-UA"/>
        </w:rPr>
        <w:t>Усунути правила, які знижують задоволеність роботою, але тільки в тому випадку, якщо вигода від цього кроку переважає витрати;</w:t>
      </w:r>
    </w:p>
    <w:p w14:paraId="209D66D3" w14:textId="0DC2E8FD" w:rsidR="00D8113B" w:rsidRPr="00D8113B" w:rsidRDefault="00D8113B" w:rsidP="00E34FBD">
      <w:pPr>
        <w:pStyle w:val="a4"/>
        <w:numPr>
          <w:ilvl w:val="0"/>
          <w:numId w:val="1"/>
        </w:numPr>
        <w:tabs>
          <w:tab w:val="left" w:pos="567"/>
        </w:tabs>
        <w:jc w:val="both"/>
        <w:rPr>
          <w:rFonts w:ascii="Times New Roman" w:hAnsi="Times New Roman"/>
          <w:bCs/>
          <w:sz w:val="28"/>
          <w:szCs w:val="28"/>
          <w:lang w:val="uk-UA"/>
        </w:rPr>
      </w:pPr>
      <w:r w:rsidRPr="00D8113B">
        <w:rPr>
          <w:rFonts w:ascii="Times New Roman" w:hAnsi="Times New Roman"/>
          <w:bCs/>
          <w:sz w:val="28"/>
          <w:szCs w:val="28"/>
          <w:lang w:val="uk-UA"/>
        </w:rPr>
        <w:t>Заохочуйте всіх, включаючи лідерів та менеджерів, бути захопленими роботою, яку вони виконують, сприяти позитивному настрою та підтримці інших.</w:t>
      </w:r>
    </w:p>
    <w:p w14:paraId="0044398B" w14:textId="13B62699" w:rsidR="005E6CEC" w:rsidRPr="00D8113B" w:rsidRDefault="00D32817" w:rsidP="00E34FBD">
      <w:pPr>
        <w:tabs>
          <w:tab w:val="left" w:pos="567"/>
        </w:tabs>
        <w:ind w:firstLine="567"/>
        <w:jc w:val="both"/>
        <w:rPr>
          <w:rFonts w:ascii="Times New Roman" w:hAnsi="Times New Roman"/>
          <w:bCs/>
          <w:sz w:val="28"/>
          <w:szCs w:val="28"/>
          <w:lang w:val="uk-UA"/>
        </w:rPr>
      </w:pPr>
      <w:r w:rsidRPr="00D8113B">
        <w:rPr>
          <w:rFonts w:ascii="Times New Roman" w:hAnsi="Times New Roman"/>
          <w:bCs/>
          <w:sz w:val="28"/>
          <w:szCs w:val="28"/>
          <w:lang w:val="uk-UA"/>
        </w:rPr>
        <w:t>О</w:t>
      </w:r>
      <w:r w:rsidR="00D8113B" w:rsidRPr="00D8113B">
        <w:rPr>
          <w:bCs/>
          <w:lang w:val="uk-UA"/>
        </w:rPr>
        <w:t>к</w:t>
      </w:r>
      <w:r w:rsidR="00D8113B" w:rsidRPr="00D8113B">
        <w:rPr>
          <w:rFonts w:ascii="Times New Roman" w:hAnsi="Times New Roman"/>
          <w:bCs/>
          <w:sz w:val="28"/>
          <w:szCs w:val="28"/>
          <w:lang w:val="uk-UA"/>
        </w:rPr>
        <w:t xml:space="preserve">рім того, мотивація працювати в команді також є одним з найважливіших місць, оскільки успіх всього проекту залежить від рівня зацікавленості співробітників у виконанні завдання. Процес мотивації є досить складним і має розглядатися з трьох основних аспектів, включаючи інтереси та потреби окремої команди, керівника і всього колективу. Це принцип комплексного аналізу, який мотивує процес командної роботи. Іншим важливим моментом для мотивації членів команди до роботи є створення позитивного та творчого середовища, в якому команда може працювати. Як показала світова практика, найбільш позитивне середовище сприяє ефективнішій діяльності </w:t>
      </w:r>
      <w:r w:rsidR="00D8113B">
        <w:rPr>
          <w:rFonts w:ascii="Times New Roman" w:hAnsi="Times New Roman"/>
          <w:bCs/>
          <w:sz w:val="28"/>
          <w:szCs w:val="28"/>
          <w:lang w:val="uk-UA"/>
        </w:rPr>
        <w:t>підприємства.</w:t>
      </w:r>
    </w:p>
    <w:p w14:paraId="099D1ED1" w14:textId="77777777" w:rsidR="005E6CEC" w:rsidRPr="005E6CEC" w:rsidRDefault="005E6CEC" w:rsidP="005E6CEC">
      <w:pPr>
        <w:ind w:firstLine="567"/>
        <w:jc w:val="both"/>
        <w:rPr>
          <w:rFonts w:ascii="Times New Roman" w:hAnsi="Times New Roman"/>
          <w:bCs/>
          <w:sz w:val="28"/>
          <w:szCs w:val="28"/>
          <w:lang w:val="uk-UA"/>
        </w:rPr>
      </w:pPr>
    </w:p>
    <w:p w14:paraId="22554DB3" w14:textId="77777777" w:rsidR="00BD686D" w:rsidRPr="007D18E6" w:rsidRDefault="00BD686D" w:rsidP="00BD686D">
      <w:pPr>
        <w:spacing w:line="276" w:lineRule="auto"/>
        <w:ind w:firstLine="567"/>
        <w:jc w:val="center"/>
        <w:rPr>
          <w:rFonts w:ascii="Times New Roman" w:hAnsi="Times New Roman"/>
          <w:color w:val="000000"/>
          <w:sz w:val="28"/>
          <w:szCs w:val="28"/>
          <w:shd w:val="clear" w:color="auto" w:fill="FFFFFF"/>
          <w:lang w:val="uk-UA"/>
        </w:rPr>
      </w:pPr>
      <w:bookmarkStart w:id="1" w:name="_Hlk99744980"/>
      <w:r w:rsidRPr="007D18E6">
        <w:rPr>
          <w:rFonts w:ascii="Times New Roman" w:hAnsi="Times New Roman"/>
          <w:color w:val="000000"/>
          <w:sz w:val="28"/>
          <w:szCs w:val="28"/>
          <w:shd w:val="clear" w:color="auto" w:fill="FFFFFF"/>
          <w:lang w:val="uk-UA"/>
        </w:rPr>
        <w:t>СПИСОК ВИКОРИСТАНИХ ДЖЕРЕЛ</w:t>
      </w:r>
    </w:p>
    <w:bookmarkEnd w:id="1"/>
    <w:p w14:paraId="6B1C9F88" w14:textId="03680FFA" w:rsidR="004A43D4" w:rsidRDefault="004A43D4" w:rsidP="004A43D4">
      <w:pPr>
        <w:pStyle w:val="a4"/>
        <w:spacing w:after="200" w:line="276" w:lineRule="auto"/>
        <w:ind w:left="0" w:right="-1" w:firstLine="567"/>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1.</w:t>
      </w:r>
      <w:r w:rsidRPr="004A43D4">
        <w:rPr>
          <w:rFonts w:ascii="Times New Roman" w:hAnsi="Times New Roman"/>
          <w:color w:val="000000"/>
          <w:sz w:val="28"/>
          <w:szCs w:val="28"/>
          <w:shd w:val="clear" w:color="auto" w:fill="FFFFFF"/>
          <w:lang w:val="uk-UA"/>
        </w:rPr>
        <w:t xml:space="preserve"> Смолич Д.В. Особливості нематеріальної мотивації працівників до інноваційної діяльності на підприємстві / Д.В. Смолич, В.В. Павлов // Економічний форум. – 2014. – </w:t>
      </w:r>
      <w:proofErr w:type="spellStart"/>
      <w:r w:rsidRPr="004A43D4">
        <w:rPr>
          <w:rFonts w:ascii="Times New Roman" w:hAnsi="Times New Roman"/>
          <w:color w:val="000000"/>
          <w:sz w:val="28"/>
          <w:szCs w:val="28"/>
          <w:shd w:val="clear" w:color="auto" w:fill="FFFFFF"/>
          <w:lang w:val="uk-UA"/>
        </w:rPr>
        <w:t>No</w:t>
      </w:r>
      <w:proofErr w:type="spellEnd"/>
      <w:r w:rsidRPr="004A43D4">
        <w:rPr>
          <w:rFonts w:ascii="Times New Roman" w:hAnsi="Times New Roman"/>
          <w:color w:val="000000"/>
          <w:sz w:val="28"/>
          <w:szCs w:val="28"/>
          <w:shd w:val="clear" w:color="auto" w:fill="FFFFFF"/>
          <w:lang w:val="uk-UA"/>
        </w:rPr>
        <w:t xml:space="preserve"> 4. – С. 157–164 [Електронний ресурс]. – Режим доступу : </w:t>
      </w:r>
      <w:hyperlink r:id="rId5" w:history="1">
        <w:r w:rsidRPr="00B07783">
          <w:rPr>
            <w:rStyle w:val="a3"/>
            <w:rFonts w:ascii="Times New Roman" w:hAnsi="Times New Roman"/>
            <w:sz w:val="28"/>
            <w:szCs w:val="28"/>
            <w:shd w:val="clear" w:color="auto" w:fill="FFFFFF"/>
            <w:lang w:val="uk-UA"/>
          </w:rPr>
          <w:t>http://nbuv.gov.ua/UJRN/ecfor_2014_4_28</w:t>
        </w:r>
      </w:hyperlink>
    </w:p>
    <w:p w14:paraId="061B1E26" w14:textId="4601BC19" w:rsidR="00BD686D" w:rsidRDefault="004A43D4" w:rsidP="00BD686D">
      <w:pPr>
        <w:pStyle w:val="a4"/>
        <w:spacing w:after="200" w:line="276" w:lineRule="auto"/>
        <w:ind w:left="0" w:right="-1" w:firstLine="567"/>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2. </w:t>
      </w:r>
      <w:proofErr w:type="spellStart"/>
      <w:r w:rsidRPr="004A43D4">
        <w:rPr>
          <w:rFonts w:ascii="Times New Roman" w:hAnsi="Times New Roman"/>
          <w:color w:val="000000"/>
          <w:sz w:val="28"/>
          <w:szCs w:val="28"/>
          <w:shd w:val="clear" w:color="auto" w:fill="FFFFFF"/>
          <w:lang w:val="uk-UA"/>
        </w:rPr>
        <w:t>Кларк</w:t>
      </w:r>
      <w:proofErr w:type="spellEnd"/>
      <w:r w:rsidRPr="004A43D4">
        <w:rPr>
          <w:rFonts w:ascii="Times New Roman" w:hAnsi="Times New Roman"/>
          <w:color w:val="000000"/>
          <w:sz w:val="28"/>
          <w:szCs w:val="28"/>
          <w:shd w:val="clear" w:color="auto" w:fill="FFFFFF"/>
          <w:lang w:val="uk-UA"/>
        </w:rPr>
        <w:t xml:space="preserve"> Р.Е.  Виховання мотивації індивідів і команд / Р.Е.  </w:t>
      </w:r>
      <w:proofErr w:type="spellStart"/>
      <w:r w:rsidRPr="004A43D4">
        <w:rPr>
          <w:rFonts w:ascii="Times New Roman" w:hAnsi="Times New Roman"/>
          <w:color w:val="000000"/>
          <w:sz w:val="28"/>
          <w:szCs w:val="28"/>
          <w:shd w:val="clear" w:color="auto" w:fill="FFFFFF"/>
          <w:lang w:val="uk-UA"/>
        </w:rPr>
        <w:t>Clark</w:t>
      </w:r>
      <w:proofErr w:type="spellEnd"/>
      <w:r w:rsidRPr="004A43D4">
        <w:rPr>
          <w:rFonts w:ascii="Times New Roman" w:hAnsi="Times New Roman"/>
          <w:color w:val="000000"/>
          <w:sz w:val="28"/>
          <w:szCs w:val="28"/>
          <w:shd w:val="clear" w:color="auto" w:fill="FFFFFF"/>
          <w:lang w:val="uk-UA"/>
        </w:rPr>
        <w:t xml:space="preserve"> [Електронний ресурс].</w:t>
      </w:r>
      <w:r w:rsidR="007411CB">
        <w:rPr>
          <w:rFonts w:ascii="Times New Roman" w:hAnsi="Times New Roman"/>
          <w:color w:val="000000"/>
          <w:sz w:val="28"/>
          <w:szCs w:val="28"/>
          <w:shd w:val="clear" w:color="auto" w:fill="FFFFFF"/>
          <w:lang w:val="uk-UA"/>
        </w:rPr>
        <w:t xml:space="preserve"> </w:t>
      </w:r>
      <w:r w:rsidRPr="004A43D4">
        <w:rPr>
          <w:rFonts w:ascii="Times New Roman" w:hAnsi="Times New Roman"/>
          <w:color w:val="000000"/>
          <w:sz w:val="28"/>
          <w:szCs w:val="28"/>
          <w:shd w:val="clear" w:color="auto" w:fill="FFFFFF"/>
          <w:lang w:val="uk-UA"/>
        </w:rPr>
        <w:t>–</w:t>
      </w:r>
      <w:r w:rsidR="007411CB">
        <w:rPr>
          <w:rFonts w:ascii="Times New Roman" w:hAnsi="Times New Roman"/>
          <w:color w:val="000000"/>
          <w:sz w:val="28"/>
          <w:szCs w:val="28"/>
          <w:shd w:val="clear" w:color="auto" w:fill="FFFFFF"/>
          <w:lang w:val="uk-UA"/>
        </w:rPr>
        <w:t xml:space="preserve"> </w:t>
      </w:r>
      <w:r w:rsidRPr="004A43D4">
        <w:rPr>
          <w:rFonts w:ascii="Times New Roman" w:hAnsi="Times New Roman"/>
          <w:color w:val="000000"/>
          <w:sz w:val="28"/>
          <w:szCs w:val="28"/>
          <w:shd w:val="clear" w:color="auto" w:fill="FFFFFF"/>
          <w:lang w:val="uk-UA"/>
        </w:rPr>
        <w:t xml:space="preserve">Режим доступу : </w:t>
      </w:r>
      <w:hyperlink r:id="rId6" w:history="1">
        <w:r w:rsidRPr="00B07783">
          <w:rPr>
            <w:rStyle w:val="a3"/>
            <w:rFonts w:ascii="Times New Roman" w:hAnsi="Times New Roman"/>
            <w:sz w:val="28"/>
            <w:szCs w:val="28"/>
            <w:shd w:val="clear" w:color="auto" w:fill="FFFFFF"/>
            <w:lang w:val="uk-UA"/>
          </w:rPr>
          <w:t>http://www.usc.edu/dept/education/cogtech/publications/clark_fostering.pdf</w:t>
        </w:r>
      </w:hyperlink>
    </w:p>
    <w:p w14:paraId="5C60D6EC" w14:textId="77777777" w:rsidR="004A43D4" w:rsidRPr="008C5F50" w:rsidRDefault="004A43D4" w:rsidP="00BD686D">
      <w:pPr>
        <w:pStyle w:val="a4"/>
        <w:spacing w:after="200" w:line="276" w:lineRule="auto"/>
        <w:ind w:left="0" w:right="-1" w:firstLine="567"/>
        <w:jc w:val="both"/>
        <w:rPr>
          <w:rFonts w:ascii="Times New Roman" w:hAnsi="Times New Roman"/>
          <w:color w:val="000000"/>
          <w:sz w:val="28"/>
          <w:szCs w:val="28"/>
          <w:shd w:val="clear" w:color="auto" w:fill="FFFFFF"/>
          <w:lang w:val="uk-UA"/>
        </w:rPr>
      </w:pPr>
    </w:p>
    <w:p w14:paraId="7FE2293F" w14:textId="77777777" w:rsidR="00BD686D" w:rsidRPr="00BD686D" w:rsidRDefault="00BD686D" w:rsidP="00BD686D">
      <w:pPr>
        <w:rPr>
          <w:lang w:val="uk-UA"/>
        </w:rPr>
      </w:pPr>
    </w:p>
    <w:sectPr w:rsidR="00BD686D" w:rsidRPr="00BD686D" w:rsidSect="00E34FBD">
      <w:pgSz w:w="11906" w:h="16838"/>
      <w:pgMar w:top="1134" w:right="1416"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E7C92"/>
    <w:multiLevelType w:val="hybridMultilevel"/>
    <w:tmpl w:val="669A8640"/>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E47"/>
    <w:rsid w:val="00010483"/>
    <w:rsid w:val="00111B84"/>
    <w:rsid w:val="00185222"/>
    <w:rsid w:val="001A1A3F"/>
    <w:rsid w:val="001A5FD1"/>
    <w:rsid w:val="001E1A37"/>
    <w:rsid w:val="001E2A0B"/>
    <w:rsid w:val="002B6E47"/>
    <w:rsid w:val="003E4C6C"/>
    <w:rsid w:val="004908DF"/>
    <w:rsid w:val="004A43D4"/>
    <w:rsid w:val="00535523"/>
    <w:rsid w:val="00572841"/>
    <w:rsid w:val="005E6CEC"/>
    <w:rsid w:val="006E193E"/>
    <w:rsid w:val="007411CB"/>
    <w:rsid w:val="0074574F"/>
    <w:rsid w:val="0086713C"/>
    <w:rsid w:val="0087159B"/>
    <w:rsid w:val="008A6E41"/>
    <w:rsid w:val="00984276"/>
    <w:rsid w:val="00A35E0F"/>
    <w:rsid w:val="00A90470"/>
    <w:rsid w:val="00AC3D65"/>
    <w:rsid w:val="00AF5F37"/>
    <w:rsid w:val="00BD686D"/>
    <w:rsid w:val="00C82C7F"/>
    <w:rsid w:val="00C8722C"/>
    <w:rsid w:val="00D32817"/>
    <w:rsid w:val="00D8113B"/>
    <w:rsid w:val="00DF318B"/>
    <w:rsid w:val="00E34FBD"/>
    <w:rsid w:val="00EB3FDD"/>
    <w:rsid w:val="00EC761C"/>
    <w:rsid w:val="00F91988"/>
    <w:rsid w:val="00FB5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8E968"/>
  <w15:chartTrackingRefBased/>
  <w15:docId w15:val="{0F2F1476-598F-4C25-803E-67D41B163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686D"/>
    <w:pPr>
      <w:spacing w:after="0" w:line="240" w:lineRule="auto"/>
    </w:pPr>
    <w:rPr>
      <w:rFonts w:ascii="Cambria" w:eastAsia="MS Mincho" w:hAnsi="Cambria"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D686D"/>
    <w:rPr>
      <w:color w:val="0000FF"/>
      <w:u w:val="single"/>
    </w:rPr>
  </w:style>
  <w:style w:type="paragraph" w:styleId="a4">
    <w:name w:val="List Paragraph"/>
    <w:basedOn w:val="a"/>
    <w:uiPriority w:val="34"/>
    <w:qFormat/>
    <w:rsid w:val="00BD686D"/>
    <w:pPr>
      <w:ind w:left="720"/>
      <w:contextualSpacing/>
    </w:pPr>
  </w:style>
  <w:style w:type="paragraph" w:styleId="HTML">
    <w:name w:val="HTML Preformatted"/>
    <w:basedOn w:val="a"/>
    <w:link w:val="HTML0"/>
    <w:uiPriority w:val="99"/>
    <w:unhideWhenUsed/>
    <w:rsid w:val="00984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84276"/>
    <w:rPr>
      <w:rFonts w:ascii="Courier New" w:eastAsia="Times New Roman" w:hAnsi="Courier New" w:cs="Courier New"/>
      <w:sz w:val="20"/>
      <w:szCs w:val="20"/>
      <w:lang w:eastAsia="ru-RU"/>
    </w:rPr>
  </w:style>
  <w:style w:type="character" w:customStyle="1" w:styleId="y2iqfc">
    <w:name w:val="y2iqfc"/>
    <w:basedOn w:val="a0"/>
    <w:rsid w:val="00984276"/>
  </w:style>
  <w:style w:type="character" w:styleId="a5">
    <w:name w:val="Unresolved Mention"/>
    <w:basedOn w:val="a0"/>
    <w:uiPriority w:val="99"/>
    <w:semiHidden/>
    <w:unhideWhenUsed/>
    <w:rsid w:val="004A43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28927">
      <w:bodyDiv w:val="1"/>
      <w:marLeft w:val="0"/>
      <w:marRight w:val="0"/>
      <w:marTop w:val="0"/>
      <w:marBottom w:val="0"/>
      <w:divBdr>
        <w:top w:val="none" w:sz="0" w:space="0" w:color="auto"/>
        <w:left w:val="none" w:sz="0" w:space="0" w:color="auto"/>
        <w:bottom w:val="none" w:sz="0" w:space="0" w:color="auto"/>
        <w:right w:val="none" w:sz="0" w:space="0" w:color="auto"/>
      </w:divBdr>
    </w:div>
    <w:div w:id="738946808">
      <w:bodyDiv w:val="1"/>
      <w:marLeft w:val="0"/>
      <w:marRight w:val="0"/>
      <w:marTop w:val="0"/>
      <w:marBottom w:val="0"/>
      <w:divBdr>
        <w:top w:val="none" w:sz="0" w:space="0" w:color="auto"/>
        <w:left w:val="none" w:sz="0" w:space="0" w:color="auto"/>
        <w:bottom w:val="none" w:sz="0" w:space="0" w:color="auto"/>
        <w:right w:val="none" w:sz="0" w:space="0" w:color="auto"/>
      </w:divBdr>
    </w:div>
    <w:div w:id="739207480">
      <w:bodyDiv w:val="1"/>
      <w:marLeft w:val="0"/>
      <w:marRight w:val="0"/>
      <w:marTop w:val="0"/>
      <w:marBottom w:val="0"/>
      <w:divBdr>
        <w:top w:val="none" w:sz="0" w:space="0" w:color="auto"/>
        <w:left w:val="none" w:sz="0" w:space="0" w:color="auto"/>
        <w:bottom w:val="none" w:sz="0" w:space="0" w:color="auto"/>
        <w:right w:val="none" w:sz="0" w:space="0" w:color="auto"/>
      </w:divBdr>
    </w:div>
    <w:div w:id="197139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sc.edu/dept/education/cogtech/publications/clark_fostering.pdf" TargetMode="External"/><Relationship Id="rId5" Type="http://schemas.openxmlformats.org/officeDocument/2006/relationships/hyperlink" Target="http://nbuv.gov.ua/UJRN/ecfor_2014_4_2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6559</TotalTime>
  <Pages>3</Pages>
  <Words>895</Words>
  <Characters>5107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Каріна</dc:creator>
  <cp:keywords/>
  <dc:description/>
  <cp:lastModifiedBy>Каріна</cp:lastModifiedBy>
  <cp:revision>13</cp:revision>
  <dcterms:created xsi:type="dcterms:W3CDTF">2022-03-23T08:17:00Z</dcterms:created>
  <dcterms:modified xsi:type="dcterms:W3CDTF">2022-04-07T21:10:00Z</dcterms:modified>
</cp:coreProperties>
</file>