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0B0B62">
      <w:pPr>
        <w:pStyle w:val="6"/>
        <w:keepNext w:val="0"/>
        <w:keepLines w:val="0"/>
        <w:widowControl/>
        <w:suppressLineNumbers w:val="0"/>
        <w:rPr>
          <w:rFonts w:hint="default" w:ascii="Sitka Subheading" w:hAnsi="Sitka Subheading" w:cs="Sitka Subheading"/>
        </w:rPr>
      </w:pPr>
      <w:r>
        <w:rPr>
          <w:rStyle w:val="5"/>
          <w:rFonts w:hint="default" w:ascii="Sitka Subheading" w:hAnsi="Sitka Subheading" w:cs="Sitka Subheading"/>
        </w:rPr>
        <w:t>Україна та ЄС підписали історичну угоду про спрощення митних процедур</w:t>
      </w:r>
    </w:p>
    <w:p w14:paraId="44A3A133">
      <w:pPr>
        <w:pStyle w:val="6"/>
        <w:keepNext w:val="0"/>
        <w:keepLines w:val="0"/>
        <w:widowControl/>
        <w:suppressLineNumbers w:val="0"/>
        <w:rPr>
          <w:rFonts w:hint="default" w:ascii="Sitka Subheading" w:hAnsi="Sitka Subheading" w:cs="Sitka Subheading"/>
        </w:rPr>
      </w:pPr>
      <w:r>
        <w:rPr>
          <w:rStyle w:val="5"/>
          <w:rFonts w:hint="default" w:ascii="Sitka Subheading" w:hAnsi="Sitka Subheading" w:cs="Sitka Subheading"/>
        </w:rPr>
        <w:t>Київ, 28 червня 2025 року.</w:t>
      </w:r>
      <w:r>
        <w:rPr>
          <w:rFonts w:hint="default" w:ascii="Sitka Subheading" w:hAnsi="Sitka Subheading" w:cs="Sitka Subheading"/>
        </w:rPr>
        <w:br w:type="textWrapping"/>
      </w:r>
      <w:r>
        <w:rPr>
          <w:rFonts w:hint="default" w:ascii="Sitka Subheading" w:hAnsi="Sitka Subheading" w:cs="Sitka Subheading"/>
        </w:rPr>
        <w:t>Україна та Європейський Союз підписали нову угоду про спрощення митних процедур та взаємне визнання авторизованих економічних операторів. Цей крок стане важливим етапом інтеграції української економіки в єдиний європейський ринок і суттєво полегшить умови для українських експортерів.</w:t>
      </w:r>
    </w:p>
    <w:p w14:paraId="46A8701A">
      <w:pPr>
        <w:pStyle w:val="6"/>
        <w:keepNext w:val="0"/>
        <w:keepLines w:val="0"/>
        <w:widowControl/>
        <w:suppressLineNumbers w:val="0"/>
        <w:rPr>
          <w:rFonts w:hint="default" w:ascii="Sitka Subheading" w:hAnsi="Sitka Subheading" w:cs="Sitka Subheading"/>
        </w:rPr>
      </w:pPr>
      <w:r>
        <w:rPr>
          <w:rStyle w:val="5"/>
          <w:rFonts w:hint="default" w:ascii="Sitka Subheading" w:hAnsi="Sitka Subheading" w:cs="Sitka Subheading"/>
        </w:rPr>
        <w:t>Що передбачає угода</w:t>
      </w:r>
    </w:p>
    <w:p w14:paraId="68E6A8E2">
      <w:pPr>
        <w:pStyle w:val="6"/>
        <w:keepNext w:val="0"/>
        <w:keepLines w:val="0"/>
        <w:widowControl/>
        <w:suppressLineNumbers w:val="0"/>
        <w:rPr>
          <w:rFonts w:hint="default" w:ascii="Sitka Subheading" w:hAnsi="Sitka Subheading" w:cs="Sitka Subheading"/>
        </w:rPr>
      </w:pPr>
      <w:r>
        <w:rPr>
          <w:rFonts w:hint="default" w:ascii="Sitka Subheading" w:hAnsi="Sitka Subheading" w:cs="Sitka Subheading"/>
        </w:rPr>
        <w:t>Підписаний документ містить низку положень, які покликані зменшити бюрократичні бар'єри на кордоні між Україною та країнами ЄС. Зокрема, йдеться про запровадження спрощених процедур митного оформлення для підприємств, що отримали статус авторизованого економічного оператора (АЕО).</w:t>
      </w:r>
    </w:p>
    <w:p w14:paraId="51F01AC5">
      <w:pPr>
        <w:pStyle w:val="6"/>
        <w:keepNext w:val="0"/>
        <w:keepLines w:val="0"/>
        <w:widowControl/>
        <w:suppressLineNumbers w:val="0"/>
        <w:rPr>
          <w:rFonts w:hint="default" w:ascii="Sitka Subheading" w:hAnsi="Sitka Subheading" w:cs="Sitka Subheading"/>
        </w:rPr>
      </w:pPr>
      <w:r>
        <w:rPr>
          <w:rFonts w:hint="default" w:ascii="Sitka Subheading" w:hAnsi="Sitka Subheading" w:cs="Sitka Subheading"/>
        </w:rPr>
        <w:t>Такі компанії зможуть користуватися прискореним митним контролем, подавати мінімальний пакет документів, а їх вантажі — оформлюватимуться за спрощеною процедурою, у тому числі без фактичного огляду в окремих випадках. Це дозволить скоротити витрати бізнесу на оформлення товарів і прискорити їх доставку до європейських партнерів.</w:t>
      </w:r>
    </w:p>
    <w:p w14:paraId="278DFFA1">
      <w:pPr>
        <w:pStyle w:val="6"/>
        <w:keepNext w:val="0"/>
        <w:keepLines w:val="0"/>
        <w:widowControl/>
        <w:suppressLineNumbers w:val="0"/>
        <w:rPr>
          <w:rFonts w:hint="default" w:ascii="Sitka Subheading" w:hAnsi="Sitka Subheading" w:cs="Sitka Subheading"/>
        </w:rPr>
      </w:pPr>
      <w:r>
        <w:rPr>
          <w:rFonts w:hint="default" w:ascii="Sitka Subheading" w:hAnsi="Sitka Subheading" w:cs="Sitka Subheading"/>
        </w:rPr>
        <w:t>Крім того, угода передбачає взаємне визнання митного статусу українських та європейських компаній. Це означає, що українські експортери, які отримали статус АЕО, матимуть такі самі преференції при митному оформленні в країнах ЄС, як і місцеві компанії.</w:t>
      </w:r>
    </w:p>
    <w:p w14:paraId="4A2AB0B3">
      <w:pPr>
        <w:pStyle w:val="6"/>
        <w:keepNext w:val="0"/>
        <w:keepLines w:val="0"/>
        <w:widowControl/>
        <w:suppressLineNumbers w:val="0"/>
        <w:rPr>
          <w:rFonts w:hint="default" w:ascii="Sitka Subheading" w:hAnsi="Sitka Subheading" w:cs="Sitka Subheading"/>
        </w:rPr>
      </w:pPr>
      <w:r>
        <w:rPr>
          <w:rStyle w:val="5"/>
          <w:rFonts w:hint="default" w:ascii="Sitka Subheading" w:hAnsi="Sitka Subheading" w:cs="Sitka Subheading"/>
        </w:rPr>
        <w:t>Коментарі сторін</w:t>
      </w:r>
    </w:p>
    <w:p w14:paraId="08540A76">
      <w:pPr>
        <w:pStyle w:val="6"/>
        <w:keepNext w:val="0"/>
        <w:keepLines w:val="0"/>
        <w:widowControl/>
        <w:suppressLineNumbers w:val="0"/>
        <w:rPr>
          <w:rFonts w:hint="default" w:ascii="Sitka Subheading" w:hAnsi="Sitka Subheading" w:cs="Sitka Subheading"/>
        </w:rPr>
      </w:pPr>
      <w:r>
        <w:rPr>
          <w:rFonts w:hint="default" w:ascii="Sitka Subheading" w:hAnsi="Sitka Subheading" w:cs="Sitka Subheading"/>
        </w:rPr>
        <w:t>Під час церемонії підписання угоди прем'єр-міністр України Олексій Гончарук зазначив, що цей документ є важливим кроком на шляху до повноцінної інтеграції України в європейську економічну систему.</w:t>
      </w:r>
    </w:p>
    <w:p w14:paraId="186513C1">
      <w:pPr>
        <w:pStyle w:val="6"/>
        <w:keepNext w:val="0"/>
        <w:keepLines w:val="0"/>
        <w:widowControl/>
        <w:suppressLineNumbers w:val="0"/>
        <w:rPr>
          <w:rFonts w:hint="default" w:ascii="Sitka Subheading" w:hAnsi="Sitka Subheading" w:cs="Sitka Subheading"/>
        </w:rPr>
      </w:pPr>
      <w:r>
        <w:rPr>
          <w:rStyle w:val="4"/>
          <w:rFonts w:hint="default" w:ascii="Sitka Subheading" w:hAnsi="Sitka Subheading" w:cs="Sitka Subheading"/>
        </w:rPr>
        <w:t>"Спрощення митних процедур дозволить нашим підприємствам бути більш конкурентоспроможними на європейському ринку, а також стимулюватиме експорт, створення нових робочих місць та розвиток малого і середнього бізнесу. Це — реальний результат євроінтеграційної політики, яка працює на користь українців,"</w:t>
      </w:r>
      <w:r>
        <w:rPr>
          <w:rFonts w:hint="default" w:ascii="Sitka Subheading" w:hAnsi="Sitka Subheading" w:cs="Sitka Subheading"/>
        </w:rPr>
        <w:t xml:space="preserve"> — наголосив глава уряду.</w:t>
      </w:r>
    </w:p>
    <w:p w14:paraId="120F65EF">
      <w:pPr>
        <w:pStyle w:val="6"/>
        <w:keepNext w:val="0"/>
        <w:keepLines w:val="0"/>
        <w:widowControl/>
        <w:suppressLineNumbers w:val="0"/>
        <w:rPr>
          <w:rFonts w:hint="default" w:ascii="Sitka Subheading" w:hAnsi="Sitka Subheading" w:cs="Sitka Subheading"/>
        </w:rPr>
      </w:pPr>
      <w:r>
        <w:rPr>
          <w:rFonts w:hint="default" w:ascii="Sitka Subheading" w:hAnsi="Sitka Subheading" w:cs="Sitka Subheading"/>
        </w:rPr>
        <w:t>У свою чергу, єврокомісар з питань розширення та політики добросусідства Олівер Варгеї підкреслив, що підписання цієї угоди є символом довіри до української системи митного контролю.</w:t>
      </w:r>
    </w:p>
    <w:p w14:paraId="049EC3AE">
      <w:pPr>
        <w:pStyle w:val="6"/>
        <w:keepNext w:val="0"/>
        <w:keepLines w:val="0"/>
        <w:widowControl/>
        <w:suppressLineNumbers w:val="0"/>
        <w:rPr>
          <w:rFonts w:hint="default" w:ascii="Sitka Subheading" w:hAnsi="Sitka Subheading" w:cs="Sitka Subheading"/>
        </w:rPr>
      </w:pPr>
      <w:r>
        <w:rPr>
          <w:rStyle w:val="4"/>
          <w:rFonts w:hint="default" w:ascii="Sitka Subheading" w:hAnsi="Sitka Subheading" w:cs="Sitka Subheading"/>
        </w:rPr>
        <w:t>"Україна продемонструвала значний прогрес у модернізації своїх митних процедур та боротьбі з контрабандою. Ми раді відзначити цей важливий крок і розраховуємо на подальше поглиблення співпраці у сфері торгівлі та економіки,"</w:t>
      </w:r>
      <w:r>
        <w:rPr>
          <w:rFonts w:hint="default" w:ascii="Sitka Subheading" w:hAnsi="Sitka Subheading" w:cs="Sitka Subheading"/>
        </w:rPr>
        <w:t xml:space="preserve"> — зазначив представник ЄС.</w:t>
      </w:r>
    </w:p>
    <w:p w14:paraId="09C71C81">
      <w:pPr>
        <w:pStyle w:val="6"/>
        <w:keepNext w:val="0"/>
        <w:keepLines w:val="0"/>
        <w:widowControl/>
        <w:suppressLineNumbers w:val="0"/>
        <w:rPr>
          <w:rFonts w:hint="default" w:ascii="Sitka Subheading" w:hAnsi="Sitka Subheading" w:cs="Sitka Subheading"/>
        </w:rPr>
      </w:pPr>
      <w:r>
        <w:rPr>
          <w:rStyle w:val="5"/>
          <w:rFonts w:hint="default" w:ascii="Sitka Subheading" w:hAnsi="Sitka Subheading" w:cs="Sitka Subheading"/>
        </w:rPr>
        <w:t>Економічні наслідки</w:t>
      </w:r>
      <w:bookmarkStart w:id="0" w:name="_GoBack"/>
      <w:bookmarkEnd w:id="0"/>
    </w:p>
    <w:p w14:paraId="412DD961">
      <w:pPr>
        <w:pStyle w:val="6"/>
        <w:keepNext w:val="0"/>
        <w:keepLines w:val="0"/>
        <w:widowControl/>
        <w:suppressLineNumbers w:val="0"/>
        <w:rPr>
          <w:rFonts w:hint="default" w:ascii="Sitka Subheading" w:hAnsi="Sitka Subheading" w:cs="Sitka Subheading"/>
        </w:rPr>
      </w:pPr>
      <w:r>
        <w:rPr>
          <w:rFonts w:hint="default" w:ascii="Sitka Subheading" w:hAnsi="Sitka Subheading" w:cs="Sitka Subheading"/>
        </w:rPr>
        <w:t>Економічні експерти прогнозують, що в короткостроковій перспективі обсяги експорту з України до країн ЄС можуть зрости на 10-15%. Зокрема, це стосуватиметься продукції аграрного сектору, легкої промисловості та машинобудування.</w:t>
      </w:r>
    </w:p>
    <w:p w14:paraId="56A8C986">
      <w:pPr>
        <w:pStyle w:val="6"/>
        <w:keepNext w:val="0"/>
        <w:keepLines w:val="0"/>
        <w:widowControl/>
        <w:suppressLineNumbers w:val="0"/>
        <w:rPr>
          <w:rFonts w:hint="default" w:ascii="Sitka Subheading" w:hAnsi="Sitka Subheading" w:cs="Sitka Subheading"/>
        </w:rPr>
      </w:pPr>
      <w:r>
        <w:rPr>
          <w:rStyle w:val="4"/>
          <w:rFonts w:hint="default" w:ascii="Sitka Subheading" w:hAnsi="Sitka Subheading" w:cs="Sitka Subheading"/>
        </w:rPr>
        <w:t>"Угода відкриває нові можливості для українських виробників, які зможуть постачати свої товари до Європи швидше й дешевше. Це важливо, особливо для продукції з обмеженим терміном придатності, наприклад, свіжих овочів, фруктів та молочних виробів,"</w:t>
      </w:r>
      <w:r>
        <w:rPr>
          <w:rFonts w:hint="default" w:ascii="Sitka Subheading" w:hAnsi="Sitka Subheading" w:cs="Sitka Subheading"/>
        </w:rPr>
        <w:t xml:space="preserve"> — пояснив економіст Центру економічних досліджень Олександр Кравченко.</w:t>
      </w:r>
    </w:p>
    <w:p w14:paraId="03B7B39E">
      <w:pPr>
        <w:pStyle w:val="6"/>
        <w:keepNext w:val="0"/>
        <w:keepLines w:val="0"/>
        <w:widowControl/>
        <w:suppressLineNumbers w:val="0"/>
        <w:rPr>
          <w:rFonts w:hint="default" w:ascii="Sitka Subheading" w:hAnsi="Sitka Subheading" w:cs="Sitka Subheading"/>
        </w:rPr>
      </w:pPr>
      <w:r>
        <w:rPr>
          <w:rStyle w:val="5"/>
          <w:rFonts w:hint="default" w:ascii="Sitka Subheading" w:hAnsi="Sitka Subheading" w:cs="Sitka Subheading"/>
        </w:rPr>
        <w:t>Що далі</w:t>
      </w:r>
    </w:p>
    <w:p w14:paraId="13FA6349">
      <w:pPr>
        <w:pStyle w:val="6"/>
        <w:keepNext w:val="0"/>
        <w:keepLines w:val="0"/>
        <w:widowControl/>
        <w:suppressLineNumbers w:val="0"/>
        <w:rPr>
          <w:rFonts w:hint="default" w:ascii="Sitka Subheading" w:hAnsi="Sitka Subheading" w:cs="Sitka Subheading"/>
        </w:rPr>
      </w:pPr>
      <w:r>
        <w:rPr>
          <w:rFonts w:hint="default" w:ascii="Sitka Subheading" w:hAnsi="Sitka Subheading" w:cs="Sitka Subheading"/>
        </w:rPr>
        <w:t>Україна планує протягом наступного року активізувати процес надання статусу авторизованих економічних операторів українським компаніям. За попередніми оцінками Державної митної служби, до кінця 2026 року такий статус може отримати понад 500 українських підприємств.</w:t>
      </w:r>
    </w:p>
    <w:p w14:paraId="720C0120">
      <w:pPr>
        <w:pStyle w:val="6"/>
        <w:keepNext w:val="0"/>
        <w:keepLines w:val="0"/>
        <w:widowControl/>
        <w:suppressLineNumbers w:val="0"/>
        <w:rPr>
          <w:rFonts w:hint="default" w:ascii="Sitka Subheading" w:hAnsi="Sitka Subheading" w:cs="Sitka Subheading"/>
        </w:rPr>
      </w:pPr>
      <w:r>
        <w:rPr>
          <w:rFonts w:hint="default" w:ascii="Sitka Subheading" w:hAnsi="Sitka Subheading" w:cs="Sitka Subheading"/>
        </w:rPr>
        <w:t>Крім того, тривають переговори щодо подальшого спрощення транзитного оформлення та інтеграції української митної системи в європейську систему NCTS (New Computerised Transit System). Це дозволить повністю автоматизувати обмін митною інформацією між Україною та ЄС.</w:t>
      </w:r>
    </w:p>
    <w:p w14:paraId="3DDB95C2">
      <w:pPr>
        <w:pStyle w:val="6"/>
        <w:keepNext w:val="0"/>
        <w:keepLines w:val="0"/>
        <w:widowControl/>
        <w:suppressLineNumbers w:val="0"/>
        <w:rPr>
          <w:rFonts w:hint="default" w:ascii="Sitka Subheading" w:hAnsi="Sitka Subheading" w:cs="Sitka Subheading"/>
        </w:rPr>
      </w:pPr>
      <w:r>
        <w:rPr>
          <w:rStyle w:val="5"/>
          <w:rFonts w:hint="default" w:ascii="Sitka Subheading" w:hAnsi="Sitka Subheading" w:cs="Sitka Subheading"/>
        </w:rPr>
        <w:t>Позиція бізнесу</w:t>
      </w:r>
    </w:p>
    <w:p w14:paraId="4201B163">
      <w:pPr>
        <w:pStyle w:val="6"/>
        <w:keepNext w:val="0"/>
        <w:keepLines w:val="0"/>
        <w:widowControl/>
        <w:suppressLineNumbers w:val="0"/>
        <w:rPr>
          <w:rFonts w:hint="default" w:ascii="Sitka Subheading" w:hAnsi="Sitka Subheading" w:cs="Sitka Subheading"/>
        </w:rPr>
      </w:pPr>
      <w:r>
        <w:rPr>
          <w:rFonts w:hint="default" w:ascii="Sitka Subheading" w:hAnsi="Sitka Subheading" w:cs="Sitka Subheading"/>
        </w:rPr>
        <w:t>Українські підприємці позитивно оцінили підписання угоди. Зокрема, голова Української бізнес-асоціації Ірина Матвієнко зазначила:</w:t>
      </w:r>
    </w:p>
    <w:p w14:paraId="32E75AD9">
      <w:pPr>
        <w:pStyle w:val="6"/>
        <w:keepNext w:val="0"/>
        <w:keepLines w:val="0"/>
        <w:widowControl/>
        <w:suppressLineNumbers w:val="0"/>
        <w:rPr>
          <w:rFonts w:hint="default" w:ascii="Sitka Subheading" w:hAnsi="Sitka Subheading" w:cs="Sitka Subheading"/>
        </w:rPr>
      </w:pPr>
      <w:r>
        <w:rPr>
          <w:rStyle w:val="4"/>
          <w:rFonts w:hint="default" w:ascii="Sitka Subheading" w:hAnsi="Sitka Subheading" w:cs="Sitka Subheading"/>
        </w:rPr>
        <w:t>"Бізнес довго чекав на такі зміни. Ми сподіваємося, що це суттєво зменшить корупційні ризики на митниці та дозволить економити час і кошти. Чим менше перешкод на кордоні — тим конкурентнішим стає український товар,"</w:t>
      </w:r>
      <w:r>
        <w:rPr>
          <w:rFonts w:hint="default" w:ascii="Sitka Subheading" w:hAnsi="Sitka Subheading" w:cs="Sitka Subheading"/>
        </w:rPr>
        <w:t xml:space="preserve"> — сказала вона.</w:t>
      </w:r>
    </w:p>
    <w:p w14:paraId="14259C1C">
      <w:pPr>
        <w:pStyle w:val="6"/>
        <w:keepNext w:val="0"/>
        <w:keepLines w:val="0"/>
        <w:widowControl/>
        <w:suppressLineNumbers w:val="0"/>
        <w:rPr>
          <w:rFonts w:hint="default" w:ascii="Sitka Subheading" w:hAnsi="Sitka Subheading" w:cs="Sitka Subheading"/>
        </w:rPr>
      </w:pPr>
      <w:r>
        <w:rPr>
          <w:rStyle w:val="5"/>
          <w:rFonts w:hint="default" w:ascii="Sitka Subheading" w:hAnsi="Sitka Subheading" w:cs="Sitka Subheading"/>
        </w:rPr>
        <w:t>Висновок</w:t>
      </w:r>
    </w:p>
    <w:p w14:paraId="0B6BCC5D">
      <w:pPr>
        <w:pStyle w:val="6"/>
        <w:keepNext w:val="0"/>
        <w:keepLines w:val="0"/>
        <w:widowControl/>
        <w:suppressLineNumbers w:val="0"/>
        <w:rPr>
          <w:rFonts w:hint="default" w:ascii="Sitka Subheading" w:hAnsi="Sitka Subheading" w:cs="Sitka Subheading"/>
        </w:rPr>
      </w:pPr>
      <w:r>
        <w:rPr>
          <w:rFonts w:hint="default" w:ascii="Sitka Subheading" w:hAnsi="Sitka Subheading" w:cs="Sitka Subheading"/>
        </w:rPr>
        <w:t>Підписання угоди про спрощення митних процедур є черговим кроком на шляху євроінтеграції України. Це не лише сприятиме розвитку зовнішньої торгівлі, а й підтверджує прагнення країни до дотримання європейських стандартів у сфері митного контролю та бізнес-клімату.</w:t>
      </w:r>
    </w:p>
    <w:p w14:paraId="4B58BCB3">
      <w:pPr>
        <w:rPr>
          <w:rFonts w:hint="default" w:ascii="Sitka Subheading" w:hAnsi="Sitka Subheading" w:cs="Sitka Subheading"/>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itka Heading">
    <w:panose1 w:val="02000505000000020004"/>
    <w:charset w:val="00"/>
    <w:family w:val="auto"/>
    <w:pitch w:val="default"/>
    <w:sig w:usb0="A00002EF" w:usb1="4000204B" w:usb2="00000000" w:usb3="00000000" w:csb0="2000019F" w:csb1="00000000"/>
  </w:font>
  <w:font w:name="Sitka Small">
    <w:panose1 w:val="02000505000000020004"/>
    <w:charset w:val="00"/>
    <w:family w:val="auto"/>
    <w:pitch w:val="default"/>
    <w:sig w:usb0="A00002EF" w:usb1="4000204B" w:usb2="00000000" w:usb3="00000000" w:csb0="2000019F" w:csb1="00000000"/>
  </w:font>
  <w:font w:name="Sitka Subheading">
    <w:panose1 w:val="02000505000000020004"/>
    <w:charset w:val="00"/>
    <w:family w:val="auto"/>
    <w:pitch w:val="default"/>
    <w:sig w:usb0="A00002EF" w:usb1="4000204B" w:usb2="00000000" w:usb3="00000000" w:csb0="2000019F" w:csb1="00000000"/>
  </w:font>
  <w:font w:name="Sitka Text">
    <w:panose1 w:val="02000505000000020004"/>
    <w:charset w:val="00"/>
    <w:family w:val="auto"/>
    <w:pitch w:val="default"/>
    <w:sig w:usb0="A00002EF" w:usb1="4000204B"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7"/>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452549"/>
    <w:rsid w:val="5B4525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Emphasis"/>
    <w:basedOn w:val="2"/>
    <w:qFormat/>
    <w:uiPriority w:val="0"/>
    <w:rPr>
      <w:i/>
      <w:iCs/>
    </w:rPr>
  </w:style>
  <w:style w:type="character" w:styleId="5">
    <w:name w:val="Strong"/>
    <w:basedOn w:val="2"/>
    <w:qFormat/>
    <w:uiPriority w:val="0"/>
    <w:rPr>
      <w:b/>
      <w:bCs/>
    </w:rPr>
  </w:style>
  <w:style w:type="paragraph" w:styleId="6">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Office_12.2.0.21546_F1E327BC-269C-435d-A152-05C5408002CA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2025-06-28T21:16:00Z</dcterms:created>
  <dc:creator>Lina</dc:creator>
  <cp:lastModifiedBy>Lina</cp:lastModifiedBy>
  <dcterms:modified xsi:type="dcterms:W3CDTF">2025-06-28T21:17:09Z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1049-12.2.0.21546</vt:lpwstr>
  </property>
  <property fmtid="{D5CDD505-2E9C-101B-9397-08002B2CF9AE}" pid="3" name="ICV">
    <vt:lpwstr>C990D9CD395247D5AB50EEBEDAF42455_11</vt:lpwstr>
  </property>
</Properties>
</file>