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0F" w:rsidRPr="00A7180F" w:rsidRDefault="00A7180F" w:rsidP="00A7180F">
      <w:pPr>
        <w:rPr>
          <w:lang w:val="en-US"/>
        </w:rPr>
      </w:pPr>
      <w:r w:rsidRPr="00A7180F">
        <w:rPr>
          <w:lang w:val="en-US"/>
        </w:rPr>
        <w:t>Title: "Exploring the Symbiosis of Nature and Technology: A Manifesto for Sustainable Innovation"</w:t>
      </w:r>
    </w:p>
    <w:p w:rsidR="00A7180F" w:rsidRPr="00A7180F" w:rsidRDefault="00A7180F" w:rsidP="00A7180F">
      <w:pPr>
        <w:rPr>
          <w:lang w:val="en-US"/>
        </w:rPr>
      </w:pPr>
      <w:r w:rsidRPr="00A7180F">
        <w:rPr>
          <w:lang w:val="en-US"/>
        </w:rPr>
        <w:t>In the era of unprecedented technological advancement, humanity stands at the crossroads of progress and responsibility. The intricate dance between nature and technology, once perceived as a delicate balance, now demands a nuanced understanding and a commitment to sustainable innovation.</w:t>
      </w:r>
    </w:p>
    <w:p w:rsidR="00A7180F" w:rsidRPr="00A7180F" w:rsidRDefault="00A7180F" w:rsidP="00A7180F">
      <w:pPr>
        <w:rPr>
          <w:lang w:val="en-US"/>
        </w:rPr>
      </w:pPr>
      <w:r w:rsidRPr="00A7180F">
        <w:rPr>
          <w:lang w:val="en-US"/>
        </w:rPr>
        <w:t>As we navigate the complex tapestry of our modern world, it becomes increasingly evident that the dichotomy of nature versus technology is a false narrative. Instead, envision a symbiotic relationship where technological marvels harmonize with the natural world, fostering an environment of coexistence and mutual benefit.</w:t>
      </w:r>
    </w:p>
    <w:p w:rsidR="00A7180F" w:rsidRPr="00A7180F" w:rsidRDefault="00A7180F" w:rsidP="00A7180F">
      <w:pPr>
        <w:rPr>
          <w:lang w:val="en-US"/>
        </w:rPr>
      </w:pPr>
      <w:r w:rsidRPr="00A7180F">
        <w:rPr>
          <w:lang w:val="en-US"/>
        </w:rPr>
        <w:t xml:space="preserve">At the heart of this paradigm shift </w:t>
      </w:r>
      <w:proofErr w:type="gramStart"/>
      <w:r w:rsidRPr="00A7180F">
        <w:rPr>
          <w:lang w:val="en-US"/>
        </w:rPr>
        <w:t>lies</w:t>
      </w:r>
      <w:proofErr w:type="gramEnd"/>
      <w:r w:rsidRPr="00A7180F">
        <w:rPr>
          <w:lang w:val="en-US"/>
        </w:rPr>
        <w:t xml:space="preserve"> the recognition that innovation can no longer be divorced from ecological consciousness. The relentless pursuit of technological breakthroughs must be tempered with a profound respect for the delicate ecosystems that sustain life on our planet. We are custodians of a fragile Earth, and it is our ethical imperative to integrate sustainability into the very fabric of our technological pursuits.</w:t>
      </w:r>
    </w:p>
    <w:p w:rsidR="00A7180F" w:rsidRPr="00A7180F" w:rsidRDefault="00A7180F" w:rsidP="00A7180F">
      <w:pPr>
        <w:rPr>
          <w:lang w:val="en-US"/>
        </w:rPr>
      </w:pPr>
      <w:r w:rsidRPr="00A7180F">
        <w:rPr>
          <w:lang w:val="en-US"/>
        </w:rPr>
        <w:t>In the realm of energy, we witness the transformative power of renewable sources. Solar panels glisten under the sun's rays, wind turbines gracefully harness the power of the breeze, and hydroelectric dams generate electricity with minimal environmental impact. These innovations not only mitigate the carbon footprint but also showcase the potential for technology to be a force for environmental rejuvenation.</w:t>
      </w:r>
    </w:p>
    <w:p w:rsidR="00A7180F" w:rsidRPr="00A7180F" w:rsidRDefault="00A7180F" w:rsidP="00A7180F">
      <w:pPr>
        <w:rPr>
          <w:lang w:val="en-US"/>
        </w:rPr>
      </w:pPr>
      <w:r w:rsidRPr="00A7180F">
        <w:rPr>
          <w:lang w:val="en-US"/>
        </w:rPr>
        <w:t>Advancements in artificial intelligence offer unprecedented opportunities for precision and efficiency, yet the ethical implications loom large. As we delve into the realms of machine learning and autonomous systems, a principled approach is paramount. The ethical frameworks governing AI must reflect our commitment to safeguarding human rights, privacy, and societal well-being. A symbiotic coexistence between intelligent technologies and human values is the cornerstone of a prosperous and harmonious future.</w:t>
      </w:r>
    </w:p>
    <w:p w:rsidR="00A7180F" w:rsidRPr="00A7180F" w:rsidRDefault="00A7180F" w:rsidP="00A7180F">
      <w:pPr>
        <w:rPr>
          <w:lang w:val="en-US"/>
        </w:rPr>
      </w:pPr>
      <w:r w:rsidRPr="00A7180F">
        <w:rPr>
          <w:lang w:val="en-US"/>
        </w:rPr>
        <w:t>Biotechnology, with its capacity to revolutionize healthcare and agriculture, beckons us to tread cautiously. Genetic engineering holds promise for eradicating diseases and enhancing crop yields, yet ethical considerations must guide our every step. The responsible application of biotechnology ensures that our interventions respect the intricate web of life, promoting biodiversity and ecological resilience.</w:t>
      </w:r>
    </w:p>
    <w:p w:rsidR="00A7180F" w:rsidRPr="00A7180F" w:rsidRDefault="00A7180F" w:rsidP="00A7180F">
      <w:pPr>
        <w:rPr>
          <w:lang w:val="en-US"/>
        </w:rPr>
      </w:pPr>
      <w:r w:rsidRPr="00A7180F">
        <w:rPr>
          <w:lang w:val="en-US"/>
        </w:rPr>
        <w:t>In the pursuit of space exploration, we glimpse the boundless possibilities that lie beyond our terrestrial home. As we venture into the cosmos, let us carry the lessons of sustainability with us. The celestial bodies we encounter may hold clues to our origins and potential habitats for the future, but our responsibility to uphold environmental ethics remains unwavering.</w:t>
      </w:r>
    </w:p>
    <w:p w:rsidR="00A7180F" w:rsidRPr="00A7180F" w:rsidRDefault="00A7180F" w:rsidP="00A7180F">
      <w:pPr>
        <w:rPr>
          <w:lang w:val="en-US"/>
        </w:rPr>
      </w:pPr>
      <w:r w:rsidRPr="00A7180F">
        <w:rPr>
          <w:lang w:val="en-US"/>
        </w:rPr>
        <w:t>Education emerges as a powerful catalyst for this paradigm shift. A curriculum that seamlessly integrates ecological literacy with technological prowess equips future generations with the tools to navigate the intricate relationship between nature and innovation. By fostering a generation of eco-conscious innovators, we lay the foundation for a sustainable future where progress and planetary well-being coalesce.</w:t>
      </w:r>
    </w:p>
    <w:p w:rsidR="00A7180F" w:rsidRPr="00A7180F" w:rsidRDefault="00A7180F" w:rsidP="00A7180F">
      <w:pPr>
        <w:rPr>
          <w:lang w:val="en-US"/>
        </w:rPr>
      </w:pPr>
      <w:r w:rsidRPr="00A7180F">
        <w:rPr>
          <w:lang w:val="en-US"/>
        </w:rPr>
        <w:t xml:space="preserve">In conclusion, the symbiosis of nature and technology is not a distant utopia but an imperative for our time. Through conscious choices, ethical considerations, and a commitment to sustainable innovation, we can </w:t>
      </w:r>
      <w:r w:rsidRPr="00A7180F">
        <w:rPr>
          <w:lang w:val="en-US"/>
        </w:rPr>
        <w:lastRenderedPageBreak/>
        <w:t>forge a future where technological marvels enhance, rather than compromise, the delicate balance of our planet's ecosystems. It is a call to action for every individual, corporation, and government to embrace the ethos of coexistence and embark on a collective journey towards a thriving, sustainable future.</w:t>
      </w:r>
    </w:p>
    <w:p w:rsidR="00071F5D" w:rsidRPr="00A7180F" w:rsidRDefault="00071F5D">
      <w:pPr>
        <w:rPr>
          <w:lang w:val="en-US"/>
        </w:rPr>
      </w:pPr>
    </w:p>
    <w:sectPr w:rsidR="00071F5D" w:rsidRPr="00A7180F" w:rsidSect="00071F5D">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7180F"/>
    <w:rsid w:val="00071F5D"/>
    <w:rsid w:val="00A71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F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8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93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Добров</dc:creator>
  <cp:keywords/>
  <dc:description/>
  <cp:lastModifiedBy>Антон Добров</cp:lastModifiedBy>
  <cp:revision>2</cp:revision>
  <dcterms:created xsi:type="dcterms:W3CDTF">2023-11-13T18:46:00Z</dcterms:created>
  <dcterms:modified xsi:type="dcterms:W3CDTF">2023-11-13T18:46:00Z</dcterms:modified>
</cp:coreProperties>
</file>