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22A" w:rsidRDefault="0021122A" w:rsidP="0021122A">
      <w:pPr>
        <w:pStyle w:val="a3"/>
      </w:pPr>
      <w:r>
        <w:t>Вертикальные памятники представляют собой стелу, которая устанавливается по ширине. Обычно ее используют для одиночных могил, но есть возможность установить и для одной семьи.</w:t>
      </w:r>
    </w:p>
    <w:p w:rsidR="0021122A" w:rsidRDefault="00374D07" w:rsidP="0021122A">
      <w:pPr>
        <w:pStyle w:val="a3"/>
      </w:pPr>
      <w:r>
        <w:t>Компания "</w:t>
      </w:r>
      <w:r>
        <w:rPr>
          <w:lang w:val="en-US"/>
        </w:rPr>
        <w:t>N</w:t>
      </w:r>
      <w:r w:rsidR="0021122A">
        <w:t xml:space="preserve">" предоставляет большой выбор вертикальных памятников. На данной странице можно просмотреть все доступные варианты изготовления. Есть возможность выбора </w:t>
      </w:r>
      <w:proofErr w:type="gramStart"/>
      <w:r w:rsidR="0021122A">
        <w:t>памятника</w:t>
      </w:r>
      <w:proofErr w:type="gramEnd"/>
      <w:r w:rsidR="0021122A">
        <w:t xml:space="preserve"> как по цене, так и по форме. Надгробие будет изготовлено точно таким же, каким представлено на фотографиях. Специалисты компании готовы внести некоторые корректировки в свои стандартные изделия, если у заказчика будет желание что-то изменить.</w:t>
      </w:r>
    </w:p>
    <w:p w:rsidR="0021122A" w:rsidRDefault="0021122A" w:rsidP="0021122A">
      <w:pPr>
        <w:pStyle w:val="a3"/>
      </w:pPr>
      <w:r>
        <w:t>Также мастера возьмутся за изготовление памятника нестандартной формы и дизайна. Это будет индивидуальный заказ, для которого составляется отдельный эскиз. Все, что нужно от заказчика, это позвонить, написать на e-</w:t>
      </w:r>
      <w:proofErr w:type="spellStart"/>
      <w:r>
        <w:t>mail</w:t>
      </w:r>
      <w:proofErr w:type="spellEnd"/>
      <w:r>
        <w:t xml:space="preserve"> или же приехать в офис. Любое пожелание будет учтено и претворено в жизнь.</w:t>
      </w:r>
    </w:p>
    <w:p w:rsidR="0021122A" w:rsidRDefault="0021122A" w:rsidP="0021122A">
      <w:pPr>
        <w:pStyle w:val="a3"/>
        <w:jc w:val="center"/>
      </w:pPr>
      <w:r>
        <w:rPr>
          <w:b/>
          <w:bCs/>
        </w:rPr>
        <w:t>Надгробные памятники из гранита</w:t>
      </w:r>
    </w:p>
    <w:p w:rsidR="0021122A" w:rsidRDefault="0021122A" w:rsidP="0021122A">
      <w:pPr>
        <w:pStyle w:val="a3"/>
        <w:jc w:val="both"/>
      </w:pPr>
      <w:r>
        <w:t>Каждый памятник состоит из нескольких элементов. Это вертикальная гранитная стела, гранитная тумба под нее, надгробная плита с цветником или без него.</w:t>
      </w:r>
    </w:p>
    <w:p w:rsidR="0021122A" w:rsidRDefault="00374D07" w:rsidP="0021122A">
      <w:pPr>
        <w:pStyle w:val="a3"/>
        <w:jc w:val="both"/>
      </w:pPr>
      <w:r>
        <w:t>Компания "</w:t>
      </w:r>
      <w:r>
        <w:rPr>
          <w:lang w:val="en-US"/>
        </w:rPr>
        <w:t>N</w:t>
      </w:r>
      <w:bookmarkStart w:id="0" w:name="_GoBack"/>
      <w:bookmarkEnd w:id="0"/>
      <w:r w:rsidR="0021122A">
        <w:t>" изготавливает все составляющие элементы в едином комплексе. Это позволяет создать единый композиционный ансамбль, который будет органично смотреться на месте захоронения.</w:t>
      </w:r>
    </w:p>
    <w:p w:rsidR="0021122A" w:rsidRDefault="0021122A" w:rsidP="0021122A">
      <w:pPr>
        <w:pStyle w:val="a3"/>
        <w:jc w:val="center"/>
      </w:pPr>
      <w:r>
        <w:rPr>
          <w:b/>
          <w:bCs/>
        </w:rPr>
        <w:t>Художественное оформление памятника</w:t>
      </w:r>
    </w:p>
    <w:p w:rsidR="0021122A" w:rsidRDefault="0021122A" w:rsidP="0021122A">
      <w:pPr>
        <w:pStyle w:val="a3"/>
        <w:jc w:val="both"/>
      </w:pPr>
      <w:r>
        <w:t>Памятник не будет полностью закончен без соответствующего оформления. Такая услуга выполняется для всех памятников, заказанных в компании.</w:t>
      </w:r>
    </w:p>
    <w:p w:rsidR="0021122A" w:rsidRDefault="0021122A" w:rsidP="0021122A">
      <w:pPr>
        <w:pStyle w:val="a3"/>
        <w:jc w:val="both"/>
      </w:pPr>
      <w:r>
        <w:t>Под оформление</w:t>
      </w:r>
      <w:r w:rsidR="00CF4706">
        <w:t>м</w:t>
      </w:r>
      <w:r>
        <w:t xml:space="preserve"> надгробия понимается нанесение фотографии покойного, его имени, даты жизни, эпитафии, символов и орнаментов для украшения надписи. Дизайн оформления оговаривается с заказчиком. Именно он решает, как должны быть размещены все </w:t>
      </w:r>
      <w:proofErr w:type="gramStart"/>
      <w:r>
        <w:t>элементы</w:t>
      </w:r>
      <w:proofErr w:type="gramEnd"/>
      <w:r>
        <w:t xml:space="preserve"> и </w:t>
      </w:r>
      <w:proofErr w:type="gramStart"/>
      <w:r>
        <w:t>каким</w:t>
      </w:r>
      <w:proofErr w:type="gramEnd"/>
      <w:r>
        <w:t xml:space="preserve"> шрифтом сделаны надписи.</w:t>
      </w:r>
    </w:p>
    <w:p w:rsidR="0021122A" w:rsidRDefault="0021122A" w:rsidP="0021122A">
      <w:pPr>
        <w:pStyle w:val="a3"/>
        <w:jc w:val="both"/>
      </w:pPr>
      <w:r>
        <w:t>Для отображения надписей и изображения компания использует метод лазерной гравировки. Эта новейшая технология работает на основе компьютерных программ и лазерного луча. Желаемое изображение наносится один раз и на века. Перед тем как приступить к этой работе, мастер составляет эскиз оформления памятника вместе с заказчиком. Как только он будет одобрен, в специальные компьютерные программы загружаются изображения, которые должны быть на граните. Затем в работу вступает ЧПУ-установка, направляющая лазерный луч на гранитную поверхность. В результате из гранита высекаются "лишние" элементы и возникает требуемое изображение. Оно будет черно-белым, но довольно четким. Его качество будет сравнимо с фотографией, но просуществует оно гораздо дольше в условиях непогоды и времени.</w:t>
      </w:r>
    </w:p>
    <w:p w:rsidR="00075AB6" w:rsidRDefault="00075AB6"/>
    <w:sectPr w:rsidR="00075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F27"/>
    <w:rsid w:val="00075AB6"/>
    <w:rsid w:val="0021122A"/>
    <w:rsid w:val="00374D07"/>
    <w:rsid w:val="00CF4706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2019-10-31T22:14:00Z</dcterms:created>
  <dcterms:modified xsi:type="dcterms:W3CDTF">2020-02-06T10:22:00Z</dcterms:modified>
</cp:coreProperties>
</file>