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EC5B3A4" w14:paraId="501817AE" wp14:textId="37FBB023">
      <w:pPr>
        <w:pStyle w:val="Heading1"/>
      </w:pPr>
      <w:bookmarkStart w:name="_GoBack" w:id="0"/>
      <w:bookmarkEnd w:id="0"/>
      <w:r w:rsidR="6EC5B3A4">
        <w:rPr/>
        <w:t>Для улицы</w:t>
      </w:r>
    </w:p>
    <w:p w:rsidR="6EC5B3A4" w:rsidP="6EC5B3A4" w:rsidRDefault="6EC5B3A4" w14:paraId="1BE6C9F8" w14:textId="49E88610">
      <w:pPr>
        <w:pStyle w:val="Heading2"/>
      </w:pPr>
      <w:r w:rsidR="312198F3">
        <w:rPr/>
        <w:t xml:space="preserve">Повышение либидо от </w:t>
      </w:r>
      <w:r w:rsidRPr="312198F3" w:rsidR="312198F3">
        <w:rPr>
          <w:highlight w:val="yellow"/>
        </w:rPr>
        <w:t>конопли</w:t>
      </w:r>
    </w:p>
    <w:p w:rsidR="6EC5B3A4" w:rsidP="6EC5B3A4" w:rsidRDefault="6EC5B3A4" w14:paraId="01D83D6B" w14:textId="74EA813F">
      <w:pPr>
        <w:pStyle w:val="Normal"/>
      </w:pPr>
      <w:proofErr w:type="spellStart"/>
      <w:r w:rsidR="6EC5B3A4">
        <w:rPr/>
        <w:t>Канабис</w:t>
      </w:r>
      <w:proofErr w:type="spellEnd"/>
      <w:r w:rsidR="6EC5B3A4">
        <w:rPr/>
        <w:t xml:space="preserve"> оказывает позитивное влияние на сексуальное влечение, «излечивает» тех людей, которые потеряли интерес к сексу. Калифорнийские представительницы прекрасного пола применяют </w:t>
      </w:r>
      <w:proofErr w:type="spellStart"/>
      <w:r w:rsidR="6EC5B3A4">
        <w:rPr/>
        <w:t>канопль</w:t>
      </w:r>
      <w:proofErr w:type="spellEnd"/>
      <w:r w:rsidR="6EC5B3A4">
        <w:rPr/>
        <w:t xml:space="preserve"> для поднятия настроения и стимулирования сексуальной активности. И это действительно работает. Большая часть женщин, которые пользуются этим методом, утверждают, что после того, как они начали употреблять марихуану, их половая жизнь заиграла новыми красками. Это может пригодиться многим половинкам, которые остывают друг к другу, претерпевают затруднения в интимной жизни. </w:t>
      </w:r>
    </w:p>
    <w:p w:rsidR="6EC5B3A4" w:rsidP="6EC5B3A4" w:rsidRDefault="6EC5B3A4" w14:paraId="31000C0D" w14:textId="708AF5A9">
      <w:pPr>
        <w:pStyle w:val="Heading2"/>
      </w:pPr>
      <w:r w:rsidR="6EC5B3A4">
        <w:rPr/>
        <w:t>Марихуана помогает справиться с симптомами ПМС</w:t>
      </w:r>
    </w:p>
    <w:p w:rsidR="6EC5B3A4" w:rsidP="6EC5B3A4" w:rsidRDefault="6EC5B3A4" w14:paraId="2CA8E97E" w14:textId="6ACACD41">
      <w:pPr>
        <w:pStyle w:val="Normal"/>
      </w:pPr>
      <w:r w:rsidR="312198F3">
        <w:rPr/>
        <w:t>В период предменструального синдрома вздува</w:t>
      </w:r>
      <w:r w:rsidR="312198F3">
        <w:rPr/>
        <w:t>ет</w:t>
      </w:r>
      <w:r w:rsidR="312198F3">
        <w:rPr/>
        <w:t xml:space="preserve">ся живот, голову сводит с ума ужасная мигрень, цикличные судороги и проблемы со сном не дают спокойно жить, а о раздражительности нечего и говорить. Кто-то легко переносит эти недуги, а кто-то — с трудом, но все женщины были бы не против найти волшебное лекарство от всех недомоганий. Такой панацеей может быть травка. За счет молекулярного сходства с эстрогеном она стабилизирует гормоны, в отличие от медицинских препаратов, которые борются только с симптомами, а не с самой проблемой. Канопля так эффективно помогает женщинам, что некоторые фармацевтические корпорации уже начинают изготавливать лекарства с </w:t>
      </w:r>
      <w:r w:rsidRPr="312198F3" w:rsidR="312198F3">
        <w:rPr>
          <w:highlight w:val="yellow"/>
        </w:rPr>
        <w:t>коноплей</w:t>
      </w:r>
      <w:r w:rsidR="312198F3">
        <w:rPr/>
        <w:t>.</w:t>
      </w:r>
    </w:p>
    <w:p w:rsidR="6EC5B3A4" w:rsidP="6EC5B3A4" w:rsidRDefault="6EC5B3A4" w14:paraId="0303AE65" w14:textId="73A8C7BB">
      <w:pPr>
        <w:pStyle w:val="Heading2"/>
      </w:pPr>
      <w:r w:rsidR="6EC5B3A4">
        <w:rPr/>
        <w:t xml:space="preserve">Пиво из </w:t>
      </w:r>
      <w:proofErr w:type="spellStart"/>
      <w:r w:rsidR="6EC5B3A4">
        <w:rPr/>
        <w:t>канабиса</w:t>
      </w:r>
      <w:proofErr w:type="spellEnd"/>
    </w:p>
    <w:p w:rsidR="6EC5B3A4" w:rsidP="6EC5B3A4" w:rsidRDefault="6EC5B3A4" w14:paraId="38E7AAAC" w14:textId="5D411323">
      <w:pPr>
        <w:pStyle w:val="Normal"/>
      </w:pPr>
      <w:r w:rsidR="312198F3">
        <w:rPr/>
        <w:t xml:space="preserve">В </w:t>
      </w:r>
      <w:r w:rsidRPr="312198F3" w:rsidR="312198F3">
        <w:rPr>
          <w:highlight w:val="yellow"/>
        </w:rPr>
        <w:t>открытом</w:t>
      </w:r>
      <w:r w:rsidR="312198F3">
        <w:rPr/>
        <w:t xml:space="preserve"> либо же закрытом </w:t>
      </w:r>
      <w:r w:rsidRPr="312198F3" w:rsidR="312198F3">
        <w:rPr>
          <w:highlight w:val="yellow"/>
        </w:rPr>
        <w:t>грунтах</w:t>
      </w:r>
      <w:r w:rsidR="312198F3">
        <w:rPr/>
        <w:t xml:space="preserve"> немцы </w:t>
      </w:r>
      <w:r w:rsidRPr="312198F3" w:rsidR="312198F3">
        <w:rPr>
          <w:highlight w:val="yellow"/>
        </w:rPr>
        <w:t>высаживали</w:t>
      </w:r>
      <w:r w:rsidR="312198F3">
        <w:rPr/>
        <w:t xml:space="preserve"> </w:t>
      </w:r>
      <w:r w:rsidRPr="312198F3" w:rsidR="312198F3">
        <w:rPr>
          <w:highlight w:val="yellow"/>
        </w:rPr>
        <w:t>семена</w:t>
      </w:r>
      <w:r w:rsidR="312198F3">
        <w:rPr/>
        <w:t xml:space="preserve"> разных </w:t>
      </w:r>
      <w:r w:rsidRPr="312198F3" w:rsidR="312198F3">
        <w:rPr>
          <w:highlight w:val="yellow"/>
        </w:rPr>
        <w:t>сортов</w:t>
      </w:r>
      <w:r w:rsidR="312198F3">
        <w:rPr/>
        <w:t xml:space="preserve"> </w:t>
      </w:r>
      <w:proofErr w:type="spellStart"/>
      <w:r w:rsidR="312198F3">
        <w:rPr/>
        <w:t>канопли</w:t>
      </w:r>
      <w:proofErr w:type="spellEnd"/>
      <w:r w:rsidR="312198F3">
        <w:rPr/>
        <w:t xml:space="preserve">. Германия, как известно, славится вкусным пивом, поэтому предприимчивый народ не терял времени понапрасну и придумывал рецепты нового напитка. После его придумывания и начала производства пиво не могло называться </w:t>
      </w:r>
      <w:r w:rsidRPr="312198F3" w:rsidR="312198F3">
        <w:rPr>
          <w:highlight w:val="yellow"/>
        </w:rPr>
        <w:t>конопляным</w:t>
      </w:r>
      <w:r w:rsidR="312198F3">
        <w:rPr/>
        <w:t xml:space="preserve"> до 2000 года, так как </w:t>
      </w:r>
      <w:r w:rsidR="312198F3">
        <w:rPr/>
        <w:t xml:space="preserve">там </w:t>
      </w:r>
      <w:r w:rsidR="312198F3">
        <w:rPr/>
        <w:t xml:space="preserve">существовал закон о чистоте </w:t>
      </w:r>
      <w:proofErr w:type="spellStart"/>
      <w:r w:rsidRPr="312198F3" w:rsidR="312198F3">
        <w:rPr>
          <w:rFonts w:ascii="Calibri" w:hAnsi="Calibri" w:eastAsia="Calibri" w:cs="Calibri"/>
          <w:noProof w:val="0"/>
          <w:sz w:val="21"/>
          <w:szCs w:val="21"/>
          <w:lang w:val="ru-RU"/>
        </w:rPr>
        <w:t>Райнхайтсгебот</w:t>
      </w:r>
      <w:proofErr w:type="spellEnd"/>
      <w:r w:rsidRPr="312198F3" w:rsidR="312198F3">
        <w:rPr>
          <w:rFonts w:ascii="Calibri" w:hAnsi="Calibri" w:eastAsia="Calibri" w:cs="Calibri"/>
          <w:noProof w:val="0"/>
          <w:sz w:val="21"/>
          <w:szCs w:val="21"/>
          <w:lang w:val="ru-RU"/>
        </w:rPr>
        <w:t xml:space="preserve">, который предполагал, что у пивного напитка должны быть только определенные ингредиенты, а травка в них не входила. На рубеже веков немцы поняли, как присвоить название товару. Ввиду того что наименования продукции, ввезенной на территорию Германии из-за границы, нельзя менять, они просто начали производство в Швейцарии рядом с границей и экспортировали товар в соседнюю страну. </w:t>
      </w:r>
    </w:p>
    <w:p w:rsidR="6EC5B3A4" w:rsidP="312198F3" w:rsidRDefault="6EC5B3A4" w14:paraId="40B85A3D" w14:textId="51C2879E">
      <w:pPr>
        <w:pStyle w:val="Heading2"/>
        <w:rPr>
          <w:rFonts w:ascii="Calibri" w:hAnsi="Calibri" w:eastAsia="Calibri" w:cs="Calibri"/>
          <w:noProof w:val="0"/>
          <w:sz w:val="21"/>
          <w:szCs w:val="21"/>
          <w:lang w:val="ru-RU"/>
        </w:rPr>
      </w:pPr>
      <w:r w:rsidRPr="312198F3" w:rsidR="312198F3">
        <w:rPr>
          <w:noProof w:val="0"/>
          <w:lang w:val="ru-RU"/>
        </w:rPr>
        <w:t xml:space="preserve">Сложность выбора </w:t>
      </w:r>
      <w:r w:rsidRPr="312198F3" w:rsidR="312198F3">
        <w:rPr>
          <w:noProof w:val="0"/>
          <w:highlight w:val="yellow"/>
          <w:lang w:val="ru-RU"/>
        </w:rPr>
        <w:t>семян</w:t>
      </w:r>
      <w:r w:rsidRPr="312198F3" w:rsidR="312198F3">
        <w:rPr>
          <w:noProof w:val="0"/>
          <w:lang w:val="ru-RU"/>
        </w:rPr>
        <w:t xml:space="preserve"> </w:t>
      </w:r>
      <w:r w:rsidRPr="312198F3" w:rsidR="312198F3">
        <w:rPr>
          <w:noProof w:val="0"/>
          <w:highlight w:val="yellow"/>
          <w:lang w:val="ru-RU"/>
        </w:rPr>
        <w:t>конопли</w:t>
      </w:r>
      <w:r w:rsidRPr="312198F3" w:rsidR="312198F3">
        <w:rPr>
          <w:noProof w:val="0"/>
          <w:lang w:val="ru-RU"/>
        </w:rPr>
        <w:t xml:space="preserve"> для </w:t>
      </w:r>
      <w:r w:rsidRPr="312198F3" w:rsidR="312198F3">
        <w:rPr>
          <w:noProof w:val="0"/>
          <w:highlight w:val="yellow"/>
          <w:lang w:val="ru-RU"/>
        </w:rPr>
        <w:t>открытого грунта</w:t>
      </w:r>
    </w:p>
    <w:p w:rsidR="6EC5B3A4" w:rsidP="312198F3" w:rsidRDefault="6EC5B3A4" w14:paraId="21B46707" w14:textId="52440745">
      <w:pPr>
        <w:pStyle w:val="Normal"/>
        <w:rPr>
          <w:noProof w:val="0"/>
          <w:lang w:val="ru-RU"/>
        </w:rPr>
      </w:pPr>
      <w:r w:rsidRPr="312198F3" w:rsidR="312198F3">
        <w:rPr>
          <w:noProof w:val="0"/>
          <w:lang w:val="ru-RU"/>
        </w:rPr>
        <w:t xml:space="preserve">Для выбора </w:t>
      </w:r>
      <w:r w:rsidRPr="312198F3" w:rsidR="312198F3">
        <w:rPr>
          <w:noProof w:val="0"/>
          <w:highlight w:val="yellow"/>
          <w:lang w:val="ru-RU"/>
        </w:rPr>
        <w:t>лучшего</w:t>
      </w:r>
      <w:r w:rsidRPr="312198F3" w:rsidR="312198F3">
        <w:rPr>
          <w:noProof w:val="0"/>
          <w:lang w:val="ru-RU"/>
        </w:rPr>
        <w:t xml:space="preserve"> </w:t>
      </w:r>
      <w:r w:rsidRPr="312198F3" w:rsidR="312198F3">
        <w:rPr>
          <w:noProof w:val="0"/>
          <w:highlight w:val="yellow"/>
          <w:lang w:val="ru-RU"/>
        </w:rPr>
        <w:t>сорта</w:t>
      </w:r>
      <w:r w:rsidRPr="312198F3" w:rsidR="312198F3">
        <w:rPr>
          <w:noProof w:val="0"/>
          <w:lang w:val="ru-RU"/>
        </w:rPr>
        <w:t xml:space="preserve"> нужно учесть множество факторов. Во-первых, определите, какие климатические условия в той местности, где вы собираетесь копать грядку. Во-вторых, </w:t>
      </w:r>
      <w:proofErr w:type="spellStart"/>
      <w:r w:rsidRPr="312198F3" w:rsidR="312198F3">
        <w:rPr>
          <w:noProof w:val="0"/>
          <w:lang w:val="ru-RU"/>
        </w:rPr>
        <w:t>обра</w:t>
      </w:r>
      <w:proofErr w:type="spellEnd"/>
      <w:r w:rsidRPr="312198F3" w:rsidR="312198F3">
        <w:rPr>
          <w:noProof w:val="0"/>
          <w:lang w:val="ru-RU"/>
        </w:rPr>
        <w:t xml:space="preserve"> внимание на длительность жизненного цикла растения, так как сделать </w:t>
      </w:r>
      <w:proofErr w:type="spellStart"/>
      <w:r w:rsidRPr="312198F3" w:rsidR="312198F3">
        <w:rPr>
          <w:noProof w:val="0"/>
          <w:lang w:val="ru-RU"/>
        </w:rPr>
        <w:t>харвест</w:t>
      </w:r>
      <w:proofErr w:type="spellEnd"/>
      <w:r w:rsidRPr="312198F3" w:rsidR="312198F3">
        <w:rPr>
          <w:noProof w:val="0"/>
          <w:lang w:val="ru-RU"/>
        </w:rPr>
        <w:t xml:space="preserve"> необходимо до наступления морозов, а с длинным циклом можно не успеть. В-третьих, посмотрите, устойчив ли кустик к избыточной влажности или ее недостатку. В-четвертых, не поленитесь узнать, может ли </w:t>
      </w:r>
      <w:proofErr w:type="spellStart"/>
      <w:r w:rsidRPr="312198F3" w:rsidR="312198F3">
        <w:rPr>
          <w:noProof w:val="0"/>
          <w:lang w:val="ru-RU"/>
        </w:rPr>
        <w:t>растишка</w:t>
      </w:r>
      <w:proofErr w:type="spellEnd"/>
      <w:r w:rsidRPr="312198F3" w:rsidR="312198F3">
        <w:rPr>
          <w:noProof w:val="0"/>
          <w:lang w:val="ru-RU"/>
        </w:rPr>
        <w:t xml:space="preserve"> пострадать от насекомых и вредоносных микроорганизмов.</w:t>
      </w:r>
    </w:p>
    <w:p w:rsidR="6EC5B3A4" w:rsidP="6EC5B3A4" w:rsidRDefault="6EC5B3A4" w14:paraId="1630D385" w14:textId="022A4332">
      <w:pPr>
        <w:pStyle w:val="Heading2"/>
        <w:rPr>
          <w:noProof w:val="0"/>
          <w:lang w:val="ru-RU"/>
        </w:rPr>
      </w:pPr>
      <w:r w:rsidRPr="6EC5B3A4" w:rsidR="6EC5B3A4">
        <w:rPr>
          <w:noProof w:val="0"/>
          <w:lang w:val="ru-RU"/>
        </w:rPr>
        <w:t>От анаши появляется зависимость</w:t>
      </w:r>
    </w:p>
    <w:p w:rsidR="6EC5B3A4" w:rsidP="6EC5B3A4" w:rsidRDefault="6EC5B3A4" w14:paraId="2A9672FF" w14:textId="5D1A80A8">
      <w:pPr>
        <w:pStyle w:val="Normal"/>
        <w:rPr>
          <w:noProof w:val="0"/>
          <w:lang w:val="ru-RU"/>
        </w:rPr>
      </w:pPr>
      <w:r w:rsidRPr="6EC5B3A4" w:rsidR="6EC5B3A4">
        <w:rPr>
          <w:noProof w:val="0"/>
          <w:lang w:val="ru-RU"/>
        </w:rPr>
        <w:t xml:space="preserve">Регулярный и долгий прием травы вызывает зависимость. Если заядлые курильщики резко бросят это дело, они будут испытывать агрессию, станут раздражительными и неудовлетворенными, могут возникнуть проблемы со сном. Радует то, что такой эффект длится не более трех дней, после чего бывший курильщик приходит в норму, поэтому такое воздействие на человеческий организм нельзя назвать полноценной зависимостью.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6C775F4"/>
  <w15:docId w15:val="{c4456c4b-acf1-4f04-b563-fe387036388e}"/>
  <w:rsids>
    <w:rsidRoot w:val="06C775F4"/>
    <w:rsid w:val="06C775F4"/>
    <w:rsid w:val="312198F3"/>
    <w:rsid w:val="6EC5B3A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2019-07-19T19:50:27.1289386Z</dcterms:created>
  <dcterms:modified xsi:type="dcterms:W3CDTF">2019-07-20T16:05:10.2064981Z</dcterms:modified>
  <dc:creator>Ggg Ggg</dc:creator>
  <lastModifiedBy>Ggg Ggg</lastModifiedBy>
</coreProperties>
</file>