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60" w:rsidRPr="00550EC5" w:rsidRDefault="001A0760" w:rsidP="001A0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50E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№ </w:t>
      </w:r>
      <w:r w:rsidR="00E132F4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</w:p>
    <w:p w:rsidR="001A0760" w:rsidRPr="00550EC5" w:rsidRDefault="001A0760" w:rsidP="001A0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50EC5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 тем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ою </w:t>
      </w:r>
      <w:r w:rsidR="004829D1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:rsidR="001A0760" w:rsidRPr="00550EC5" w:rsidRDefault="001A0760" w:rsidP="001A07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Задача</w:t>
      </w:r>
      <w:r w:rsidRPr="00550E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</w:p>
    <w:p w:rsidR="001A0760" w:rsidRPr="0087538F" w:rsidRDefault="0087538F" w:rsidP="008753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191919"/>
          <w:sz w:val="24"/>
          <w:szCs w:val="24"/>
          <w:lang w:val="uk-UA"/>
        </w:rPr>
      </w:pPr>
      <w:r w:rsidRPr="0087538F">
        <w:rPr>
          <w:rFonts w:ascii="Times New Roman" w:hAnsi="Times New Roman" w:cs="Times New Roman"/>
          <w:b/>
          <w:bCs/>
          <w:color w:val="191919"/>
          <w:sz w:val="24"/>
          <w:szCs w:val="24"/>
          <w:lang w:val="uk-UA"/>
        </w:rPr>
        <w:t>Характеристика проблемної ситуації:</w:t>
      </w:r>
    </w:p>
    <w:p w:rsidR="0087538F" w:rsidRDefault="0087538F" w:rsidP="00875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Pr="0087538F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єкт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аналізу – машинобудівельний завод. Структура управління заводом представлено на рис. 6.1</w:t>
      </w:r>
    </w:p>
    <w:p w:rsidR="0087538F" w:rsidRDefault="0087538F" w:rsidP="00875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Апарат управління заводом складається (без керівництва) з 21 підрозділу. Розподіл чисельності приведено в табл. 6.1. Необхідність створення структурних підрозділів повинна бути всебічно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обґрунтована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При цьому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найважливішими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критеріями є чисельність і кваліфікаційний склад працівників підрозділу, характер виконання роботи. Основним структурним підрозділом апарат</w:t>
      </w:r>
      <w:r w:rsidR="006441F7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багатьох підприємств є відділ. У</w:t>
      </w:r>
      <w:r w:rsidR="00766BD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відділах зосереджено близько 75 % усіх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інженерно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-технічних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працівників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(ІТП), що служать, і технічних виконавців заводоуправління. Тому насамперед варто враховувати ті організаційні умови, при яких доцільне створення відділу, і лише потім формувати його внутрішню структуру. Для відділу, зазвичай, мінімальна чисельність становить 10 осіб, для бюро – 7, для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конструкторських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технологічних підрозділів – у відділі 21, в бюро – 16 осіб. При меншій чисельності працівників рекомендується призначити старших фахівців </w:t>
      </w:r>
      <w:r w:rsidR="00C337D4">
        <w:rPr>
          <w:rFonts w:ascii="Times New Roman" w:hAnsi="Times New Roman" w:cs="Times New Roman"/>
          <w:sz w:val="24"/>
          <w:szCs w:val="24"/>
          <w:lang w:val="uk-UA"/>
        </w:rPr>
        <w:t>і фахівців.</w:t>
      </w:r>
    </w:p>
    <w:p w:rsidR="00C337D4" w:rsidRDefault="00C337D4" w:rsidP="00875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Завдання.</w:t>
      </w:r>
    </w:p>
    <w:p w:rsidR="0025288D" w:rsidRDefault="00C337D4" w:rsidP="00875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процесі ділової гри необхідно проаналізувати організаційну структуру заводу і запропонувати проект нової,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прогресивної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організаційної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структури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управління.</w:t>
      </w:r>
      <w:bookmarkStart w:id="0" w:name="_GoBack"/>
      <w:bookmarkEnd w:id="0"/>
    </w:p>
    <w:p w:rsidR="00C337D4" w:rsidRDefault="00C337D4" w:rsidP="00875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Завдання учасників:</w:t>
      </w:r>
    </w:p>
    <w:p w:rsidR="00C337D4" w:rsidRDefault="00C337D4" w:rsidP="002528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Згідно з даними табл. 6.1 визначити, які підрозділи відповідають вимогам мінімальної чисельності відділу, бюро, а які ні, тому повинні бути реорганізовані;</w:t>
      </w:r>
    </w:p>
    <w:p w:rsidR="00C337D4" w:rsidRDefault="00C337D4" w:rsidP="002528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наведеними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формулами визначити склад посадових категорій для апарату </w:t>
      </w:r>
      <w:r w:rsidR="001A6726">
        <w:rPr>
          <w:rFonts w:ascii="Times New Roman" w:hAnsi="Times New Roman" w:cs="Times New Roman"/>
          <w:sz w:val="24"/>
          <w:szCs w:val="24"/>
          <w:lang w:val="uk-UA"/>
        </w:rPr>
        <w:t>управління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даного підприємства в цілому і звести в табл. 6.2. </w:t>
      </w:r>
      <w:r w:rsidR="0025288D">
        <w:rPr>
          <w:rFonts w:ascii="Times New Roman" w:hAnsi="Times New Roman" w:cs="Times New Roman"/>
          <w:sz w:val="24"/>
          <w:szCs w:val="24"/>
          <w:lang w:val="uk-UA"/>
        </w:rPr>
        <w:t>Н</w:t>
      </w:r>
      <w:r>
        <w:rPr>
          <w:rFonts w:ascii="Times New Roman" w:hAnsi="Times New Roman" w:cs="Times New Roman"/>
          <w:sz w:val="24"/>
          <w:szCs w:val="24"/>
          <w:lang w:val="uk-UA"/>
        </w:rPr>
        <w:t>еобхідно також визначити відхилення за кожною категорією, проаналізувати;</w:t>
      </w:r>
    </w:p>
    <w:p w:rsidR="0025288D" w:rsidRDefault="0025288D" w:rsidP="002528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Провести розрахунки тих самих посадових категорій у рамках кожного підрозділу, наведеного в табл. 6.3. Проаналізувати нормування і фактичну чисельність за кожним підрозділом і кожною категорією;</w:t>
      </w:r>
    </w:p>
    <w:p w:rsidR="0025288D" w:rsidRDefault="0025288D" w:rsidP="002528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9152A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основі проведеного аналізу і розрахунків розробити пропозиції з укрупнення структурних підрозділів відповідно до нормативів по кількості працівників у відділі і бюро. Результати розрахунків звести в табл. 6.4;</w:t>
      </w:r>
    </w:p>
    <w:p w:rsidR="0025288D" w:rsidRDefault="0025288D" w:rsidP="002528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основі аналізу частин дослідження проблеми побудувати нову структурну схему управління підприємством, урахувавши норми керованості вищого керівництва підприємства.</w:t>
      </w:r>
    </w:p>
    <w:p w:rsidR="0025288D" w:rsidRDefault="0025288D" w:rsidP="0025288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uk-UA"/>
        </w:rPr>
        <w:sectPr w:rsidR="002528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3D48" w:rsidRDefault="001A649F" w:rsidP="000F3D48">
      <w:pPr>
        <w:spacing w:after="0" w:line="240" w:lineRule="auto"/>
        <w:jc w:val="center"/>
        <w:rPr>
          <w:noProof/>
          <w:lang w:val="uk-UA"/>
        </w:rPr>
      </w:pPr>
      <w:r w:rsidRPr="001A649F">
        <w:rPr>
          <w:noProof/>
          <w:lang w:val="uk-UA"/>
        </w:rPr>
        <w:lastRenderedPageBreak/>
        <w:pict>
          <v:group id="Группа 24" o:spid="_x0000_s1026" style="position:absolute;left:0;text-align:left;margin-left:0;margin-top:5.65pt;width:661.05pt;height:410.45pt;z-index:251687936;mso-position-horizontal:center;mso-position-horizontal-relative:margin;mso-width-relative:margin;mso-height-relative:margin" coordsize="83490,53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QrxAYAAAxEAAAOAAAAZHJzL2Uyb0RvYy54bWzsXN2O20QUvkfiHSzf03j876jZarWlFVLV&#10;VrSo117H3lg4HjP2brJc8XOL1AsegFeoBEiIQnmF7BvxzYw9STfZxilQstG0UtY/M7bn+HzfOXPm&#10;HN+9N58WxkXK6pyWI5PcsUwjLRM6zsuzkfnF8wefhKZRN3E5jgtapiPzMq3Ne0cff3R3Vg1Tm05o&#10;MU6ZgYuU9XBWjcxJ01TDwaBOJuk0ru/QKi1xMqNsGjfYZWeDMYtnuPq0GNiW5Q9mlI0rRpO0rnH0&#10;vjxpHonrZ1maNE+yrE4boxiZeLZG/DLxe8p/B0d34+EZi6tJnrSPEb/HU0zjvMRN1aXux01snLN8&#10;7VLTPGG0pllzJ6HTAc2yPEnFGDAaYl0bzUNGzysxlrPh7KxSYoJor8npvS+bPL54yox8PDJt1zTK&#10;eIp3tPjx6pur7xd/4f8rA4cho1l1NkTTh6x6Vj1l7YEzuceHPc/YlP/FgIy5kO6lkm46b4wEB0Mn&#10;8hzHM40E5zyb2AHxpPyTCV7SWr9k8qnq6UZW1PV0LMd1fd5z0N14wJ9PPc6sgi7VS3HV/0xczyZx&#10;lYq3UHMZtOIiSlo/QVovF38s3kBmPy/eLF5f/bD4c/Hb4neDSNGJbkpu9bCGCDcIzXEi33Ft01gX&#10;HQkiK7Cgv1x0ju2EntBcNf54WLG6eZjSqcE3RiaD4gt9jC8e1Y0UVdeE37oo+W9Ni3z8IC8KscMh&#10;l54UzLiIAZZmLp4et1hphT3eE+LuRiG2mssilVf9PM2gTHjZtri7gPHymnGSpGXTvbqiRGveLcMT&#10;qI5kU8ei6R6mbcu7pQLeqqO1qePbd1Q9xF1p2ajO07ykbNMFxl+qO8v23ejlmPnwm/npXCCiHp7S&#10;8SX0g1HJM3WVPMjxPh7FdfM0ZiAWvEKQZfMEP1lBZyOTtlumMaHs603HeXsoMM6axgxENTLrr85j&#10;lppG8VkJ1Y6I63JmEzuuF9jYYatnTlfPlOfTE4rXC/XF04lN3r4pus2M0ekLcOoxvytOxWWCe4/M&#10;pGHdzkkjCRSsnKTHx6IZ2KyKm0flsyrhF+cC5vr2fP4iZlWrlA2Y4DHt4BQPr+mmbMt7lvT4vKFZ&#10;LhSXi1jKtRU9oM0J6QNgHFhsGfFmjNs7YZyQMACPAcV+GAZ+JPmvY0hC8C7tlud8N+CQX6U5DXOu&#10;a1xD3kks/x3MhaFUrK7RflBod3qg3dkJ7aBPIJ34xLPc1tXRUJfuxd5bdOkTd69bQ/2goL6c6txs&#10;2Nt5T0/nncBuW04kTbvnEFcwBZzUdgqjTbvyo6W3z624MtRyzvD/m3ZF7xrvB4V3uNRbHXlhoPm0&#10;AnP87ZN14lrEDhHc4gbe8wNvDfCITsHuyyl76PsB/H7ty+/RlF0YeEXyGvAHBXi/B+BFHKo/4J0w&#10;cgnmCAC87duu6wYczysWXgO+Jbg9jdEJwCuW14A/KMAHPQAvANsb8Hbk+ZHXBusCH+i/hncdrLsF&#10;eFckr/F+UHiH573Vow+5fu6Ad8exLYl34lsOWYvOrxp4x7cjC6F67dLvm0uvWF4j/qAQj9jaVsSL&#10;9bTeiHc9ywpcOYcPbBfpCe+w8IGDtXmN9/2L2SmW13g/KLwTxM62Ah6NdrHxmLUTJ0Dug1iW8ywf&#10;2zdP4rWNbxN09i5Or3heY/6wMN8rq04lYPSK1PsE63IEAUFgHtaeyNTBZdzORmYhHAEZqNdWXqbk&#10;7R3il0SvIX9YkO+TZEd2y7LzLc93kVwszXyAnDpt5t/O7r0d6TdEMb0G/WGBvs/6HGz2Lr59QFzE&#10;6DXoRfr97cyiFyt0S67XoD8s0K+v0b26emlcfYuamV8Xv6BiBlUzV99hW1bQ8JOL1+3hlwZRgV24&#10;/SdlW4XU1aF0lUCqBMlD8nzrAriBZ2Hl/q2Jvu+HPtx+6fXzrPyuKqWrZOqqZdrahSIveQ3QWtEC&#10;r7npSkJEWQ+PPtYbCmI2InJZXbK5GGZjRtyy044L7cuOyr3nI8p6FcIs64Ha9t2ol4UwEq8Qs6gP&#10;+nBlGmR9MWgnxVIRxH6KFZIwkiGkTYpFbAfepijUQkVfGAoX5uZCLa1Xqs5s//RqfclhJ71SUape&#10;ekUiqJMnE4w2KVbLVVAqZCZwMtNKdWPV3h6TFS/PuxbW3kWp0H3pFG+3go5n+1Eb8N6kVG09Gi8r&#10;1WzVoxx0nxVrPXa6k2KpuXYvtvIsL8Q/EWLZplgO/C/hvGnGupWMtR6h20mxVmN32xlLLMS3i/Ju&#10;iCrZ6zWyto+ZgPSvAscLhPOmFetfVizxQQV8ckJ4Ge3nMfg3LVb3hZ+//IjH0d8AAAD//wMAUEsD&#10;BBQABgAIAAAAIQBOOok73gAAAAgBAAAPAAAAZHJzL2Rvd25yZXYueG1sTI9Ba8MwDIXvg/0Ho8Fu&#10;q+OEjZLFKaVsO5XB2sLYTY3VJDSWQ+wm6b+fe9pukt7j6XvFaradGGnwrWMNapGAIK6cabnWcNi/&#10;Py1B+IBssHNMGq7kYVXe3xWYGzfxF427UIsYwj5HDU0IfS6lrxqy6BeuJ47ayQ0WQ1yHWpoBpxhu&#10;O5kmyYu02HL80GBPm4aq8+5iNXxMOK0z9TZuz6fN9Wf//Pm9VaT148O8fgURaA5/ZrjhR3QoI9PR&#10;Xdh40WmIRUK8qgzETc3SVIE4aljGCWRZyP8Fyl8AAAD//wMAUEsBAi0AFAAGAAgAAAAhALaDOJL+&#10;AAAA4QEAABMAAAAAAAAAAAAAAAAAAAAAAFtDb250ZW50X1R5cGVzXS54bWxQSwECLQAUAAYACAAA&#10;ACEAOP0h/9YAAACUAQAACwAAAAAAAAAAAAAAAAAvAQAAX3JlbHMvLnJlbHNQSwECLQAUAAYACAAA&#10;ACEAgym0K8QGAAAMRAAADgAAAAAAAAAAAAAAAAAuAgAAZHJzL2Uyb0RvYy54bWxQSwECLQAUAAYA&#10;CAAAACEATjqJO94AAAAIAQAADwAAAAAAAAAAAAAAAAAeCQAAZHJzL2Rvd25yZXYueG1sUEsFBgAA&#10;AAAEAAQA8wAAACkKAAAAAA==&#10;">
            <v:rect id="Прямоугольник 1" o:spid="_x0000_s1027" style="position:absolute;left:33963;width:17907;height:323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kvAvgAAANoAAAAPAAAAZHJzL2Rvd25yZXYueG1sRE/NisIw&#10;EL4L+w5hFrxpunsQqUaRZQXxoFh9gKEZm7LNJJtErW9vBMHT8PH9znzZ205cKcTWsYKvcQGCuHa6&#10;5UbB6bgeTUHEhKyxc0wK7hRhufgYzLHU7sYHulapETmEY4kKTEq+lDLWhizGsfPEmTu7YDFlGBqp&#10;A95yuO3kd1FMpMWWc4NBTz+G6r/qYhX4sPJ782uO634XNtvmUrXm/67U8LNfzUAk6tNb/HJvdJ4P&#10;z1eeVy4eAAAA//8DAFBLAQItABQABgAIAAAAIQDb4fbL7gAAAIUBAAATAAAAAAAAAAAAAAAAAAAA&#10;AABbQ29udGVudF9UeXBlc10ueG1sUEsBAi0AFAAGAAgAAAAhAFr0LFu/AAAAFQEAAAsAAAAAAAAA&#10;AAAAAAAAHwEAAF9yZWxzLy5yZWxzUEsBAi0AFAAGAAgAAAAhAD/yS8C+AAAA2gAAAA8AAAAAAAAA&#10;AAAAAAAABwIAAGRycy9kb3ducmV2LnhtbFBLBQYAAAAAAwADALcAAADyAgAAAAA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  <w:lang w:val="uk-UA"/>
                      </w:rPr>
                    </w:pPr>
                    <w:r w:rsidRPr="0025288D">
                      <w:rPr>
                        <w:rFonts w:ascii="Times New Roman" w:hAnsi="Times New Roman" w:cs="Times New Roman"/>
                        <w:sz w:val="24"/>
                        <w:szCs w:val="24"/>
                        <w:lang w:val="uk-UA"/>
                      </w:rPr>
                      <w:t>Директор</w:t>
                    </w:r>
                  </w:p>
                </w:txbxContent>
              </v:textbox>
            </v:rect>
            <v:rect id="Прямоугольник 2" o:spid="_x0000_s1028" style="position:absolute;left:118;top:6887;width:11145;height:647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NW3wAAAANoAAAAPAAAAZHJzL2Rvd25yZXYueG1sRI/BigIx&#10;EETvC/5DaMHbmtHDsoxGEVEQDys7+gHNpJ0MTjoxiTr+vREW9lhU1StqvuxtJ+4UYutYwWRcgCCu&#10;nW65UXA6bj+/QcSErLFzTAqeFGG5GHzMsdTuwb90r1IjMoRjiQpMSr6UMtaGLMax88TZO7tgMWUZ&#10;GqkDPjLcdnJaFF/SYst5waCntaH6Ut2sAh9W/mA25rjtf8Ju39yq1lyfSo2G/WoGIlGf/sN/7Z1W&#10;MIX3lXwD5OIFAAD//wMAUEsBAi0AFAAGAAgAAAAhANvh9svuAAAAhQEAABMAAAAAAAAAAAAAAAAA&#10;AAAAAFtDb250ZW50X1R5cGVzXS54bWxQSwECLQAUAAYACAAAACEAWvQsW78AAAAVAQAACwAAAAAA&#10;AAAAAAAAAAAfAQAAX3JlbHMvLnJlbHNQSwECLQAUAAYACAAAACEAzyDVt8AAAADaAAAADwAAAAAA&#10;AAAAAAAAAAAHAgAAZHJzL2Rvd25yZXYueG1sUEsFBgAAAAADAAMAtwAAAPQCAAAAAA=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 w:rsidRPr="0025288D">
                      <w:rPr>
                        <w:rFonts w:ascii="Times New Roman" w:hAnsi="Times New Roman" w:cs="Times New Roman"/>
                        <w:lang w:val="uk-UA"/>
                      </w:rPr>
                      <w:t>Заступник директора з маркетингу</w:t>
                    </w:r>
                  </w:p>
                </w:txbxContent>
              </v:textbox>
            </v:rect>
            <v:rect id="Прямоугольник 3" o:spid="_x0000_s1029" style="position:absolute;top:16150;width:11144;height:647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AswQAAANoAAAAPAAAAZHJzL2Rvd25yZXYueG1sRI/RagIx&#10;FETfC/5DuIJvNWsL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KBscCzBAAAA2gAAAA8AAAAA&#10;AAAAAAAAAAAABwIAAGRycy9kb3ducmV2LnhtbFBLBQYAAAAAAwADALcAAAD1AgAAAAA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маркетингу і реклами</w:t>
                    </w:r>
                  </w:p>
                </w:txbxContent>
              </v:textbox>
            </v:rect>
            <v:rect id="Прямоугольник 4" o:spid="_x0000_s1030" style="position:absolute;left:14250;top:6531;width:11144;height:647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ehYwQAAANoAAAAPAAAAZHJzL2Rvd25yZXYueG1sRI/RagIx&#10;FETfC/5DuIJvNWsp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C+F6FjBAAAA2gAAAA8AAAAA&#10;AAAAAAAAAAAABwIAAGRycy9kb3ducmV2LnhtbFBLBQYAAAAAAwADALcAAAD1AgAAAAA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 w:rsidRPr="0025288D">
                      <w:rPr>
                        <w:rFonts w:ascii="Times New Roman" w:hAnsi="Times New Roman" w:cs="Times New Roman"/>
                        <w:lang w:val="uk-UA"/>
                      </w:rPr>
                      <w:t xml:space="preserve">Заступник директора з </w:t>
                    </w:r>
                    <w:r>
                      <w:rPr>
                        <w:rFonts w:ascii="Times New Roman" w:hAnsi="Times New Roman" w:cs="Times New Roman"/>
                        <w:lang w:val="uk-UA"/>
                      </w:rPr>
                      <w:t>виробництва</w:t>
                    </w:r>
                  </w:p>
                </w:txbxContent>
              </v:textbox>
            </v:rect>
            <v:rect id="Прямоугольник 5" o:spid="_x0000_s1031" style="position:absolute;left:14012;top:15675;width:12002;height:866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U3DwQAAANoAAAAPAAAAZHJzL2Rvd25yZXYueG1sRI/RagIx&#10;FETfC/5DuIJvNWuhIqtRRCpIHyqufsBlc90sbm5iEnX9e1Mo9HGYmTPMYtXbTtwpxNaxgsm4AEFc&#10;O91yo+B03L7PQMSErLFzTAqeFGG1HLwtsNTuwQe6V6kRGcKxRAUmJV9KGWtDFuPYeeLsnV2wmLIM&#10;jdQBHxluO/lRFFNpseW8YNDTxlB9qW5WgQ9rvzdf5rjtf8Luu7lVrbk+lRoN+/UcRKI+/Yf/2jut&#10;4BN+r+QbIJcvAAAA//8DAFBLAQItABQABgAIAAAAIQDb4fbL7gAAAIUBAAATAAAAAAAAAAAAAAAA&#10;AAAAAABbQ29udGVudF9UeXBlc10ueG1sUEsBAi0AFAAGAAgAAAAhAFr0LFu/AAAAFQEAAAsAAAAA&#10;AAAAAAAAAAAAHwEAAF9yZWxzLy5yZWxzUEsBAi0AFAAGAAgAAAAhAEDJTcPBAAAA2gAAAA8AAAAA&#10;AAAAAAAAAAAABwIAAGRycy9kb3ducmV2LnhtbFBLBQYAAAAAAwADALcAAAD1AgAAAAA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Начальник виробничо-диспетчерського відділу</w:t>
                    </w:r>
                  </w:p>
                </w:txbxContent>
              </v:textbox>
            </v:rect>
            <v:rect id="Прямоугольник 6" o:spid="_x0000_s1032" style="position:absolute;left:13894;top:26244;width:12001;height:866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9O0wAAAANoAAAAPAAAAZHJzL2Rvd25yZXYueG1sRI/BigIx&#10;EETvwv5D6AVvmtk9iMwaRRYF8aA4+gHNpHcy7KQTk6jj3xtB8FhU1StqtuhtJ64UYutYwde4AEFc&#10;O91yo+B0XI+mIGJC1tg5JgV3irCYfwxmWGp34wNdq9SIDOFYogKTki+ljLUhi3HsPHH2/lywmLIM&#10;jdQBbxluO/ldFBNpseW8YNDTr6H6v7pYBT4s/d6szHHd78Jm21yq1pzvSg0/++UPiER9eodf7Y1W&#10;MIHnlXwD5PwBAAD//wMAUEsBAi0AFAAGAAgAAAAhANvh9svuAAAAhQEAABMAAAAAAAAAAAAAAAAA&#10;AAAAAFtDb250ZW50X1R5cGVzXS54bWxQSwECLQAUAAYACAAAACEAWvQsW78AAAAVAQAACwAAAAAA&#10;AAAAAAAAAAAfAQAAX3JlbHMvLnJlbHNQSwECLQAUAAYACAAAACEAsBvTtMAAAADaAAAADwAAAAAA&#10;AAAAAAAAAAAHAgAAZHJzL2Rvd25yZXYueG1sUEsFBgAAAAADAAMAtwAAAPQCAAAAAA==&#10;" fillcolor="white [3201]" strokecolor="black [3213]" strokeweight="1pt">
              <v:textbox>
                <w:txbxContent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Цех № 1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Цех № 2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Цех № 3</w:t>
                    </w:r>
                  </w:p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Цех № 4</w:t>
                    </w:r>
                  </w:p>
                </w:txbxContent>
              </v:textbox>
            </v:rect>
            <v:rect id="Прямоугольник 7" o:spid="_x0000_s1033" style="position:absolute;left:29569;top:6768;width:11144;height:647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3YvwQAAANoAAAAPAAAAZHJzL2Rvd25yZXYueG1sRI9BawIx&#10;FITvBf9DeIK3mrWHKqtRRCpIDxVXf8Bj89wsbl5iEnX996ZQ6HGYmW+Yxaq3nbhTiK1jBZNxAYK4&#10;drrlRsHpuH2fgYgJWWPnmBQ8KcJqOXhbYKndgw90r1IjMoRjiQpMSr6UMtaGLMax88TZO7tgMWUZ&#10;GqkDPjLcdvKjKD6lxZbzgkFPG0P1pbpZBT6s/d58meO2/wm77+ZWteb6VGo07NdzEIn69B/+a++0&#10;gin8Xsk3QC5fAAAA//8DAFBLAQItABQABgAIAAAAIQDb4fbL7gAAAIUBAAATAAAAAAAAAAAAAAAA&#10;AAAAAABbQ29udGVudF9UeXBlc10ueG1sUEsBAi0AFAAGAAgAAAAhAFr0LFu/AAAAFQEAAAsAAAAA&#10;AAAAAAAAAAAAHwEAAF9yZWxzLy5yZWxzUEsBAi0AFAAGAAgAAAAhAN9Xdi/BAAAA2gAAAA8AAAAA&#10;AAAAAAAAAAAABwIAAGRycy9kb3ducmV2LnhtbFBLBQYAAAAAAwADALcAAAD1AgAAAAA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 w:rsidRPr="0025288D">
                      <w:rPr>
                        <w:rFonts w:ascii="Times New Roman" w:hAnsi="Times New Roman" w:cs="Times New Roman"/>
                        <w:lang w:val="uk-UA"/>
                      </w:rPr>
                      <w:t xml:space="preserve">Заступник директора з </w:t>
                    </w:r>
                    <w:r>
                      <w:rPr>
                        <w:rFonts w:ascii="Times New Roman" w:hAnsi="Times New Roman" w:cs="Times New Roman"/>
                        <w:lang w:val="uk-UA"/>
                      </w:rPr>
                      <w:t>фінансів</w:t>
                    </w:r>
                  </w:p>
                </w:txbxContent>
              </v:textbox>
            </v:rect>
            <v:rect id="Прямоугольник 8" o:spid="_x0000_s1034" style="position:absolute;left:29332;top:16031;width:12001;height:362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OJdvgAAANoAAAAPAAAAZHJzL2Rvd25yZXYueG1sRE/NisIw&#10;EL4LvkMYYW821cOydI0ioiAeXLb6AEMz2xSbSUyi1rffHASPH9//YjXYXtwpxM6xgllRgiBunO64&#10;VXA+7aZfIGJC1tg7JgVPirBajkcLrLR78C/d69SKHMKxQgUmJV9JGRtDFmPhPHHm/lywmDIMrdQB&#10;Hznc9nJelp/SYse5waCnjaHmUt+sAh/W/sdszWk3HMP+0N7qzlyfSn1MhvU3iERDeotf7r1WkLfm&#10;K/kGyOU/AAAA//8DAFBLAQItABQABgAIAAAAIQDb4fbL7gAAAIUBAAATAAAAAAAAAAAAAAAAAAAA&#10;AABbQ29udGVudF9UeXBlc10ueG1sUEsBAi0AFAAGAAgAAAAhAFr0LFu/AAAAFQEAAAsAAAAAAAAA&#10;AAAAAAAAHwEAAF9yZWxzLy5yZWxzUEsBAi0AFAAGAAgAAAAhAK7I4l2+AAAA2gAAAA8AAAAAAAAA&#10;AAAAAAAABwIAAGRycy9kb3ducmV2LnhtbFBLBQYAAAAAAwADALcAAADyAgAAAAA=&#10;" fillcolor="white [3201]" strokecolor="black [3213]" strokeweight="1pt">
              <v:textbox>
                <w:txbxContent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Центральна бухгалтерія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технічного контролю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праці і заробітної плати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кадрів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1-й відділ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Планово-економічний відділ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Служба АСУП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Юридичне бюро</w:t>
                    </w:r>
                  </w:p>
                </w:txbxContent>
              </v:textbox>
            </v:rect>
            <v:rect id="Прямоугольник 9" o:spid="_x0000_s1035" style="position:absolute;left:45007;top:7243;width:11144;height:733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fGwQAAANoAAAAPAAAAZHJzL2Rvd25yZXYueG1sRI9BawIx&#10;FITvBf9DeIK3mrWHoqtRRCpIDxVXf8Bj89wsbl5iEnX996ZQ6HGYmW+Yxaq3nbhTiK1jBZNxAYK4&#10;drrlRsHpuH2fgogJWWPnmBQ8KcJqOXhbYKndgw90r1IjMoRjiQpMSr6UMtaGLMax88TZO7tgMWUZ&#10;GqkDPjLcdvKjKD6lxZbzgkFPG0P1pbpZBT6s/d58meO2/wm77+ZWteb6VGo07NdzEIn69B/+a++0&#10;ghn8Xsk3QC5fAAAA//8DAFBLAQItABQABgAIAAAAIQDb4fbL7gAAAIUBAAATAAAAAAAAAAAAAAAA&#10;AAAAAABbQ29udGVudF9UeXBlc10ueG1sUEsBAi0AFAAGAAgAAAAhAFr0LFu/AAAAFQEAAAsAAAAA&#10;AAAAAAAAAAAAHwEAAF9yZWxzLy5yZWxzUEsBAi0AFAAGAAgAAAAhAMGER8bBAAAA2gAAAA8AAAAA&#10;AAAAAAAAAAAABwIAAGRycy9kb3ducmV2LnhtbFBLBQYAAAAAAwADALcAAAD1AgAAAAA=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 w:rsidRPr="0025288D">
                      <w:rPr>
                        <w:rFonts w:ascii="Times New Roman" w:hAnsi="Times New Roman" w:cs="Times New Roman"/>
                        <w:lang w:val="uk-UA"/>
                      </w:rPr>
                      <w:t xml:space="preserve">Заступник директора </w:t>
                    </w:r>
                    <w:r>
                      <w:rPr>
                        <w:rFonts w:ascii="Times New Roman" w:hAnsi="Times New Roman" w:cs="Times New Roman"/>
                        <w:lang w:val="uk-UA"/>
                      </w:rPr>
                      <w:t>із загальних питань</w:t>
                    </w:r>
                  </w:p>
                </w:txbxContent>
              </v:textbox>
            </v:rect>
            <v:rect id="Прямоугольник 10" o:spid="_x0000_s1036" style="position:absolute;left:44413;top:16506;width:12002;height:362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p00wgAAANsAAAAPAAAAZHJzL2Rvd25yZXYueG1sRI9BawIx&#10;EIXvgv8hjNCbZvVQytYoUipIDy1d/QHDZrpZupmkSdT133cOgrcZ3pv3vllvRz+oC6XcBzawXFSg&#10;iNtge+4MnI77+QuoXJAtDoHJwI0ybDfTyRprG678TZemdEpCONdowJUSa61z68hjXoRILNpPSB6L&#10;rKnTNuFVwv2gV1X1rD32LA0OI705an+bszcQ0y5+uXd33I+f6fDRnZve/d2MeZqNu1dQhcbyMN+v&#10;D1bwhV5+kQH05h8AAP//AwBQSwECLQAUAAYACAAAACEA2+H2y+4AAACFAQAAEwAAAAAAAAAAAAAA&#10;AAAAAAAAW0NvbnRlbnRfVHlwZXNdLnhtbFBLAQItABQABgAIAAAAIQBa9CxbvwAAABUBAAALAAAA&#10;AAAAAAAAAAAAAB8BAABfcmVscy8ucmVsc1BLAQItABQABgAIAAAAIQB8/p00wgAAANsAAAAPAAAA&#10;AAAAAAAAAAAAAAcCAABkcnMvZG93bnJldi54bWxQSwUGAAAAAAMAAwC3AAAA9gIAAAAA&#10;" fillcolor="white [3201]" strokecolor="black [3213]" strokeweight="1pt">
              <v:textbox>
                <w:txbxContent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матеріально-технічного постачання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зовнішньої комунікації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збуту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Господарський відділ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</w:txbxContent>
              </v:textbox>
            </v:rect>
            <v:rect id="Прямоугольник 11" o:spid="_x0000_s1037" style="position:absolute;left:61039;top:7481;width:20955;height:733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jivvwAAANsAAAAPAAAAZHJzL2Rvd25yZXYueG1sRE/NisIw&#10;EL4LvkMYwZum7kGkaxRZVpA9KFYfYGhmm7LNJJtErW9vBMHbfHy/s1z3thNXCrF1rGA2LUAQ1063&#10;3Cg4n7aTBYiYkDV2jknBnSKsV8PBEkvtbnyka5UakUM4lqjApORLKWNtyGKcOk+cuV8XLKYMQyN1&#10;wFsOt538KIq5tNhybjDo6ctQ/VddrAIfNv5gvs1p2+/D7qe5VK35vys1HvWbTxCJ+vQWv9w7nefP&#10;4PlLPkCuHgAAAP//AwBQSwECLQAUAAYACAAAACEA2+H2y+4AAACFAQAAEwAAAAAAAAAAAAAAAAAA&#10;AAAAW0NvbnRlbnRfVHlwZXNdLnhtbFBLAQItABQABgAIAAAAIQBa9CxbvwAAABUBAAALAAAAAAAA&#10;AAAAAAAAAB8BAABfcmVscy8ucmVsc1BLAQItABQABgAIAAAAIQATsjivvwAAANsAAAAPAAAAAAAA&#10;AAAAAAAAAAcCAABkcnMvZG93bnJldi54bWxQSwUGAAAAAAMAAwC3AAAA8wIAAAAA&#10;" fillcolor="white [3201]" strokecolor="black [3213]" strokeweight="1pt">
              <v:textbox>
                <w:txbxContent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Головний інженер</w:t>
                    </w:r>
                  </w:p>
                </w:txbxContent>
              </v:textbox>
            </v:rect>
            <v:rect id="Прямоугольник 12" o:spid="_x0000_s1038" style="position:absolute;left:60564;top:16744;width:12001;height:362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bYvwAAANsAAAAPAAAAZHJzL2Rvd25yZXYueG1sRE/NisIw&#10;EL4v+A5hBG9rqodlqUYRURAPK1t9gKEZm2IziUnU+vZGWNjbfHy/M1/2thN3CrF1rGAyLkAQ1063&#10;3Cg4Hbef3yBiQtbYOSYFT4qwXAw+5lhq9+BfulepETmEY4kKTEq+lDLWhizGsfPEmTu7YDFlGBqp&#10;Az5yuO3ktCi+pMWWc4NBT2tD9aW6WQU+rPzBbMxx2/+E3b65Va25PpUaDfvVDESiPv2L/9w7nedP&#10;4f1LPkAuXgAAAP//AwBQSwECLQAUAAYACAAAACEA2+H2y+4AAACFAQAAEwAAAAAAAAAAAAAAAAAA&#10;AAAAW0NvbnRlbnRfVHlwZXNdLnhtbFBLAQItABQABgAIAAAAIQBa9CxbvwAAABUBAAALAAAAAAAA&#10;AAAAAAAAAB8BAABfcmVscy8ucmVsc1BLAQItABQABgAIAAAAIQDjYKbYvwAAANsAAAAPAAAAAAAA&#10;AAAAAAAAAAcCAABkcnMvZG93bnJldi54bWxQSwUGAAAAAAMAAwC3AAAA8wIAAAAA&#10;" fillcolor="white [3201]" strokecolor="black [3213]" strokeweight="1pt">
              <v:textbox>
                <w:txbxContent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головного конструктора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технічного контролю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технічної документації</w:t>
                    </w:r>
                  </w:p>
                </w:txbxContent>
              </v:textbox>
            </v:rect>
            <v:rect id="Прямоугольник 16" o:spid="_x0000_s1039" style="position:absolute;left:71489;top:16744;width:12001;height:362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6DbvwAAANsAAAAPAAAAZHJzL2Rvd25yZXYueG1sRE/NisIw&#10;EL4v+A5hBG9rqgdZqlFEFGQPK1t9gKEZm2IziUnU+vZGWNjbfHy/s1j1thN3CrF1rGAyLkAQ1063&#10;3Cg4HXefXyBiQtbYOSYFT4qwWg4+Flhq9+BfulepETmEY4kKTEq+lDLWhizGsfPEmTu7YDFlGBqp&#10;Az5yuO3ktChm0mLLucGgp42h+lLdrAIf1v5gtua463/C/ru5Va25PpUaDfv1HESiPv2L/9x7nefP&#10;4P1LPkAuXwAAAP//AwBQSwECLQAUAAYACAAAACEA2+H2y+4AAACFAQAAEwAAAAAAAAAAAAAAAAAA&#10;AAAAW0NvbnRlbnRfVHlwZXNdLnhtbFBLAQItABQABgAIAAAAIQBa9CxbvwAAABUBAAALAAAAAAAA&#10;AAAAAAAAAB8BAABfcmVscy8ucmVsc1BLAQItABQABgAIAAAAIQCcW6DbvwAAANsAAAAPAAAAAAAA&#10;AAAAAAAAAAcCAABkcnMvZG93bnJldi54bWxQSwUGAAAAAAMAAwC3AAAA8wIAAAAA&#10;" fillcolor="white [3201]" strokecolor="black [3213]" strokeweight="1pt">
              <v:textbox>
                <w:txbxContent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головного технолога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Центральна заводська лабораторія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lang w:val="uk-UA"/>
                      </w:rPr>
                      <w:t>Енерго-</w:t>
                    </w:r>
                    <w:proofErr w:type="spellEnd"/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механічний відділ</w:t>
                    </w:r>
                  </w:p>
                  <w:p w:rsidR="00384682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</w:p>
                  <w:p w:rsidR="00384682" w:rsidRPr="0025288D" w:rsidRDefault="00384682" w:rsidP="000F3D4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lang w:val="uk-UA"/>
                      </w:rPr>
                    </w:pPr>
                    <w:r>
                      <w:rPr>
                        <w:rFonts w:ascii="Times New Roman" w:hAnsi="Times New Roman" w:cs="Times New Roman"/>
                        <w:lang w:val="uk-UA"/>
                      </w:rPr>
                      <w:t>Відділ капітального будівництва</w:t>
                    </w:r>
                  </w:p>
                </w:txbxContent>
              </v:textbox>
            </v:rect>
            <v:line id="Прямая соединительная линия 17" o:spid="_x0000_s1040" style="position:absolute;visibility:visible" from="5700,4750" to="72565,4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<v:stroke joinstyle="miter"/>
            </v:line>
            <v:line id="Прямая соединительная линия 18" o:spid="_x0000_s1041" style="position:absolute;visibility:visible" from="5818,4750" to="5942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<v:stroke joinstyle="miter"/>
            </v:line>
            <v:line id="Прямая соединительная линия 19" o:spid="_x0000_s1042" style="position:absolute;visibility:visible" from="19475,4750" to="19475,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<v:stroke joinstyle="miter"/>
            </v:line>
            <v:line id="Прямая соединительная линия 20" o:spid="_x0000_s1043" style="position:absolute;visibility:visible" from="35269,4750" to="35388,6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<v:stroke joinstyle="miter"/>
            </v:line>
            <v:line id="Прямая соединительная линия 21" o:spid="_x0000_s1044" style="position:absolute;visibility:visible" from="50588,4750" to="50707,7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<v:stroke joinstyle="miter"/>
            </v:line>
            <v:line id="Прямая соединительная линия 22" o:spid="_x0000_s1045" style="position:absolute;visibility:visible" from="72439,4868" to="72565,7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<v:stroke joinstyle="miter"/>
            </v:line>
            <w10:wrap type="topAndBottom" anchorx="margin"/>
          </v:group>
        </w:pict>
      </w:r>
      <w:r w:rsidR="000F3D48">
        <w:rPr>
          <w:rFonts w:ascii="Times New Roman" w:hAnsi="Times New Roman" w:cs="Times New Roman"/>
          <w:sz w:val="24"/>
          <w:szCs w:val="24"/>
          <w:lang w:val="uk-UA"/>
        </w:rPr>
        <w:t>Рис. 6.1 Організаційна структура управління заводом</w:t>
      </w:r>
    </w:p>
    <w:p w:rsidR="000F3D48" w:rsidRDefault="000F3D48" w:rsidP="000F3D48">
      <w:pPr>
        <w:spacing w:after="0" w:line="240" w:lineRule="auto"/>
        <w:jc w:val="center"/>
        <w:rPr>
          <w:noProof/>
          <w:lang w:val="uk-UA"/>
        </w:rPr>
        <w:sectPr w:rsidR="000F3D48" w:rsidSect="0025288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F3D48" w:rsidRPr="000F3D48" w:rsidRDefault="000F3D48" w:rsidP="000F3D48">
      <w:pPr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  <w:r w:rsidRPr="000F3D48"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  <w:lastRenderedPageBreak/>
        <w:t>Таблиця 6.1</w:t>
      </w:r>
    </w:p>
    <w:p w:rsidR="000F3D48" w:rsidRPr="000F3D48" w:rsidRDefault="000F3D48" w:rsidP="000F3D48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</w:pPr>
      <w:r w:rsidRPr="000F3D48"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Штатний розклад машинобудівельного заводу</w:t>
      </w:r>
    </w:p>
    <w:tbl>
      <w:tblPr>
        <w:tblStyle w:val="a4"/>
        <w:tblW w:w="0" w:type="auto"/>
        <w:tblLook w:val="04A0"/>
      </w:tblPr>
      <w:tblGrid>
        <w:gridCol w:w="846"/>
        <w:gridCol w:w="6946"/>
        <w:gridCol w:w="1553"/>
      </w:tblGrid>
      <w:tr w:rsidR="000F3D48" w:rsidTr="000F3D48">
        <w:tc>
          <w:tcPr>
            <w:tcW w:w="846" w:type="dxa"/>
          </w:tcPr>
          <w:p w:rsidR="000F3D48" w:rsidRDefault="000F3D48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№</w:t>
            </w:r>
          </w:p>
        </w:tc>
        <w:tc>
          <w:tcPr>
            <w:tcW w:w="6946" w:type="dxa"/>
          </w:tcPr>
          <w:p w:rsidR="000F3D48" w:rsidRDefault="000F3D48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Найменування підрозділу</w:t>
            </w:r>
          </w:p>
        </w:tc>
        <w:tc>
          <w:tcPr>
            <w:tcW w:w="1553" w:type="dxa"/>
          </w:tcPr>
          <w:p w:rsidR="000F3D48" w:rsidRDefault="000F3D48" w:rsidP="002469B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Усього, осіб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334C9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Відділ маркетингу (ВМ)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334C9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Відділ головного конструктора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(ВГК)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32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334C9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Відділ головного технолога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(ВГТ)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70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714772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Відділ праці і заробітної плати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(ВПіЗ)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13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334C9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Енергомеханічний відділ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(ЕМВ)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714772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Відділ технічного контролю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(ВТК)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7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Планово-економічний відділ (ПЕВ)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17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8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334C9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Виробничо-диспетчерський відділ (ВДВ)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20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714772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Центральна бухгалтерія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(Цбух.)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17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56D26">
              <w:rPr>
                <w:rFonts w:ascii="Times New Roman" w:hAnsi="Times New Roman" w:cs="Times New Roman"/>
                <w:noProof/>
                <w:sz w:val="24"/>
                <w:szCs w:val="24"/>
                <w:highlight w:val="lightGray"/>
                <w:lang w:val="uk-UA"/>
              </w:rPr>
              <w:t>10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збуту (ВЗ)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11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714772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Відділ матеріально-технічного постачання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(ВМТП)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12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9C2855">
              <w:rPr>
                <w:rFonts w:ascii="Times New Roman" w:hAnsi="Times New Roman" w:cs="Times New Roman"/>
                <w:noProof/>
                <w:sz w:val="24"/>
                <w:szCs w:val="24"/>
                <w:highlight w:val="lightGray"/>
                <w:lang w:val="uk-UA"/>
              </w:rPr>
              <w:t>12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кадрів заводу (ВК)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56D26">
              <w:rPr>
                <w:rFonts w:ascii="Times New Roman" w:hAnsi="Times New Roman" w:cs="Times New Roman"/>
                <w:noProof/>
                <w:sz w:val="24"/>
                <w:szCs w:val="24"/>
                <w:highlight w:val="lightGray"/>
                <w:lang w:val="uk-UA"/>
              </w:rPr>
              <w:t>13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зовнішньої комплектації (ВЗК)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DF093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14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технічної безпеки (ВТБ)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56D26">
              <w:rPr>
                <w:rFonts w:ascii="Times New Roman" w:hAnsi="Times New Roman" w:cs="Times New Roman"/>
                <w:noProof/>
                <w:sz w:val="24"/>
                <w:szCs w:val="24"/>
                <w:highlight w:val="lightGray"/>
                <w:lang w:val="uk-UA"/>
              </w:rPr>
              <w:t>15</w:t>
            </w:r>
          </w:p>
        </w:tc>
        <w:tc>
          <w:tcPr>
            <w:tcW w:w="6946" w:type="dxa"/>
          </w:tcPr>
          <w:p w:rsidR="00557210" w:rsidRPr="00C334C9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</w:pPr>
            <w:r w:rsidRPr="00C334C9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Центральна заводська лабораторія (ЦЗЛ)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DF093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16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Перший відділ 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</w:tr>
      <w:tr w:rsidR="00557210" w:rsidTr="000F3D48">
        <w:tc>
          <w:tcPr>
            <w:tcW w:w="846" w:type="dxa"/>
          </w:tcPr>
          <w:p w:rsidR="00557210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9C2855">
              <w:rPr>
                <w:rFonts w:ascii="Times New Roman" w:hAnsi="Times New Roman" w:cs="Times New Roman"/>
                <w:noProof/>
                <w:sz w:val="24"/>
                <w:szCs w:val="24"/>
                <w:highlight w:val="lightGray"/>
                <w:lang w:val="uk-UA"/>
              </w:rPr>
              <w:t>17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капітального будівництва (ВКБ)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</w:tr>
      <w:tr w:rsidR="00557210" w:rsidTr="000F3D48">
        <w:tc>
          <w:tcPr>
            <w:tcW w:w="846" w:type="dxa"/>
          </w:tcPr>
          <w:p w:rsidR="00557210" w:rsidRPr="00DF0931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</w:pPr>
            <w:r w:rsidRPr="00DF093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18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Господарський відділ (ГВ)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</w:tr>
      <w:tr w:rsidR="00557210" w:rsidTr="000F3D48">
        <w:tc>
          <w:tcPr>
            <w:tcW w:w="846" w:type="dxa"/>
          </w:tcPr>
          <w:p w:rsidR="00557210" w:rsidRPr="00DF0931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</w:pPr>
            <w:r w:rsidRPr="00DF093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19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технічної документації (ВТД)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</w:tr>
      <w:tr w:rsidR="00557210" w:rsidTr="000F3D48">
        <w:tc>
          <w:tcPr>
            <w:tcW w:w="846" w:type="dxa"/>
          </w:tcPr>
          <w:p w:rsidR="00557210" w:rsidRPr="00DF0931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</w:pPr>
            <w:r w:rsidRPr="00DF093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20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Служба АСУП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</w:tr>
      <w:tr w:rsidR="00557210" w:rsidTr="000F3D48">
        <w:tc>
          <w:tcPr>
            <w:tcW w:w="846" w:type="dxa"/>
          </w:tcPr>
          <w:p w:rsidR="00557210" w:rsidRPr="00DF0931" w:rsidRDefault="00557210" w:rsidP="000F3D4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</w:pPr>
            <w:r w:rsidRPr="00DF0931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  <w:lang w:val="uk-UA"/>
              </w:rPr>
              <w:t>21</w:t>
            </w:r>
          </w:p>
        </w:tc>
        <w:tc>
          <w:tcPr>
            <w:tcW w:w="6946" w:type="dxa"/>
          </w:tcPr>
          <w:p w:rsidR="00557210" w:rsidRDefault="00557210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Юридичне бюро (ЮБ)</w:t>
            </w:r>
          </w:p>
        </w:tc>
        <w:tc>
          <w:tcPr>
            <w:tcW w:w="1553" w:type="dxa"/>
          </w:tcPr>
          <w:p w:rsidR="00557210" w:rsidRDefault="00557210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</w:tr>
      <w:tr w:rsidR="000F3D48" w:rsidTr="00A406D0">
        <w:tc>
          <w:tcPr>
            <w:tcW w:w="7792" w:type="dxa"/>
            <w:gridSpan w:val="2"/>
          </w:tcPr>
          <w:p w:rsidR="000F3D48" w:rsidRDefault="000F3D48" w:rsidP="000F3D4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553" w:type="dxa"/>
          </w:tcPr>
          <w:p w:rsidR="000F3D48" w:rsidRDefault="002469BA" w:rsidP="002469B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267</w:t>
            </w:r>
          </w:p>
        </w:tc>
      </w:tr>
    </w:tbl>
    <w:p w:rsidR="00C9093F" w:rsidRDefault="00C9093F" w:rsidP="00BE52AA">
      <w:pPr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</w:p>
    <w:p w:rsidR="00003409" w:rsidRDefault="00003409" w:rsidP="0000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Учасники ділової гри визначають підрозділи, які відповідають вимогам мінімальної чисельності відділу, бюро; встановлюють перелік підрозділів, які не відповідають вимогам і в зв</w:t>
      </w:r>
      <w:r w:rsidRPr="00A406D0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>язку з цим повинні бути реорганізовані.</w:t>
      </w:r>
    </w:p>
    <w:p w:rsidR="00003409" w:rsidRDefault="00003409" w:rsidP="0000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Організаційним умовам відповідають наступні одиниці:</w:t>
      </w:r>
    </w:p>
    <w:tbl>
      <w:tblPr>
        <w:tblStyle w:val="a4"/>
        <w:tblW w:w="0" w:type="auto"/>
        <w:tblLook w:val="04A0"/>
      </w:tblPr>
      <w:tblGrid>
        <w:gridCol w:w="846"/>
        <w:gridCol w:w="6946"/>
        <w:gridCol w:w="1553"/>
      </w:tblGrid>
      <w:tr w:rsidR="00E277DD" w:rsidTr="008561FE">
        <w:tc>
          <w:tcPr>
            <w:tcW w:w="846" w:type="dxa"/>
          </w:tcPr>
          <w:p w:rsidR="00E277DD" w:rsidRDefault="00E277D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№</w:t>
            </w:r>
          </w:p>
        </w:tc>
        <w:tc>
          <w:tcPr>
            <w:tcW w:w="6946" w:type="dxa"/>
          </w:tcPr>
          <w:p w:rsidR="00E277DD" w:rsidRDefault="00E277D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Найменування підрозділу</w:t>
            </w:r>
          </w:p>
        </w:tc>
        <w:tc>
          <w:tcPr>
            <w:tcW w:w="1553" w:type="dxa"/>
          </w:tcPr>
          <w:p w:rsidR="00E277DD" w:rsidRDefault="00E277D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Усього, осіб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праці і заробітної плати (ВПіЗ)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13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Енергомеханічний відділ (ЕМВ)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7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Планово-економічний відділ (ПЕВ)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17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8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Виробничо-диспетчерський відділ (ВДВ)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20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11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матеріально-технічного постачання (ВМТП)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12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13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зовнішньої комплектації (ВЗК)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</w:tr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18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Господарський відділ (ГВ)</w:t>
            </w:r>
          </w:p>
        </w:tc>
        <w:tc>
          <w:tcPr>
            <w:tcW w:w="1553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</w:tr>
    </w:tbl>
    <w:p w:rsidR="00003409" w:rsidRDefault="00003409" w:rsidP="0000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409" w:rsidRDefault="00003409" w:rsidP="0000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409" w:rsidRDefault="00003409" w:rsidP="0000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Вимогам мінімальної чисельності відділу не відповідають, а отже повинні бути реорганізовані:</w:t>
      </w:r>
    </w:p>
    <w:tbl>
      <w:tblPr>
        <w:tblStyle w:val="a4"/>
        <w:tblW w:w="0" w:type="auto"/>
        <w:tblLook w:val="04A0"/>
      </w:tblPr>
      <w:tblGrid>
        <w:gridCol w:w="846"/>
        <w:gridCol w:w="6946"/>
        <w:gridCol w:w="1553"/>
      </w:tblGrid>
      <w:tr w:rsidR="00A6753D" w:rsidTr="008561FE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маркетингу (ВМ)</w:t>
            </w:r>
          </w:p>
        </w:tc>
        <w:tc>
          <w:tcPr>
            <w:tcW w:w="1553" w:type="dxa"/>
          </w:tcPr>
          <w:p w:rsidR="00A6753D" w:rsidRPr="00C82778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82778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</w:tr>
      <w:tr w:rsidR="00A6753D" w:rsidTr="00A6753D">
        <w:tc>
          <w:tcPr>
            <w:tcW w:w="846" w:type="dxa"/>
          </w:tcPr>
          <w:p w:rsidR="00A6753D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6946" w:type="dxa"/>
          </w:tcPr>
          <w:p w:rsidR="00A6753D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головного конструктора (ВГК)</w:t>
            </w:r>
          </w:p>
        </w:tc>
        <w:tc>
          <w:tcPr>
            <w:tcW w:w="1553" w:type="dxa"/>
          </w:tcPr>
          <w:p w:rsidR="00A6753D" w:rsidRPr="00C82778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82778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32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головного технолога (ВГТ)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70</w:t>
            </w:r>
          </w:p>
        </w:tc>
      </w:tr>
      <w:tr w:rsidR="00A6753D" w:rsidRPr="00C73937" w:rsidTr="00C73937">
        <w:trPr>
          <w:trHeight w:val="77"/>
        </w:trPr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технічного контролю (ВТК)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Центральна бухгалтерія (Цбух.) 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17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збуту (ВЗ)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12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кадрів заводу (ВК)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14</w:t>
            </w:r>
          </w:p>
        </w:tc>
        <w:tc>
          <w:tcPr>
            <w:tcW w:w="6946" w:type="dxa"/>
          </w:tcPr>
          <w:p w:rsidR="00A6753D" w:rsidRPr="00C73937" w:rsidRDefault="00A6753D" w:rsidP="0070555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технічної безпеки (ВТБ)</w:t>
            </w:r>
            <w:r w:rsidR="006718B8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+ 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15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Центральна заводська лабораторія (ЦЗЛ)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Перший відділ </w:t>
            </w:r>
            <w:r w:rsidR="00ED20FA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звільнити або інші посадт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17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капітального будівництва (ВКБ)</w:t>
            </w:r>
            <w:r w:rsidR="006718B8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+ господарський відділ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19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Відділ технічної документації (ВТД)</w:t>
            </w:r>
            <w:r w:rsidR="006718B8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=+ відд технічного контолю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</w:tr>
      <w:tr w:rsidR="00A6753D" w:rsidRPr="00C73937" w:rsidTr="00A6753D"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20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Служба АСУП</w:t>
            </w:r>
            <w:r w:rsidR="006718B8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+ в відділ  технічного контролю</w:t>
            </w:r>
          </w:p>
        </w:tc>
        <w:tc>
          <w:tcPr>
            <w:tcW w:w="1553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</w:tr>
      <w:tr w:rsidR="00A6753D" w:rsidTr="00A6753D">
        <w:trPr>
          <w:trHeight w:val="70"/>
        </w:trPr>
        <w:tc>
          <w:tcPr>
            <w:tcW w:w="846" w:type="dxa"/>
          </w:tcPr>
          <w:p w:rsidR="00A6753D" w:rsidRPr="00C73937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21</w:t>
            </w:r>
          </w:p>
        </w:tc>
        <w:tc>
          <w:tcPr>
            <w:tcW w:w="6946" w:type="dxa"/>
          </w:tcPr>
          <w:p w:rsidR="00A6753D" w:rsidRPr="00C73937" w:rsidRDefault="00A6753D" w:rsidP="008561F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Юридичне бюро (ЮБ)</w:t>
            </w:r>
            <w:r w:rsidR="006718B8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+ центр бухгалтерію</w:t>
            </w:r>
            <w:r w:rsidR="0070555D"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або кадри </w:t>
            </w:r>
          </w:p>
        </w:tc>
        <w:tc>
          <w:tcPr>
            <w:tcW w:w="1553" w:type="dxa"/>
          </w:tcPr>
          <w:p w:rsidR="00A6753D" w:rsidRPr="00155F0B" w:rsidRDefault="00A6753D" w:rsidP="008561FE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 w:rsidRPr="00C7393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</w:tr>
    </w:tbl>
    <w:p w:rsidR="00003409" w:rsidRDefault="00003409" w:rsidP="00003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03409" w:rsidRDefault="00155F0B" w:rsidP="00262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Виходячи із наявної інформації, юридичне </w:t>
      </w:r>
      <w:r w:rsidR="0026262E">
        <w:rPr>
          <w:rFonts w:ascii="Times New Roman" w:hAnsi="Times New Roman" w:cs="Times New Roman"/>
          <w:sz w:val="24"/>
          <w:szCs w:val="24"/>
          <w:lang w:val="uk-UA"/>
        </w:rPr>
        <w:t>бюро (одного юриста) доцільно приєднати до відділу центральної бухгалтерії, службу АСУП (1 людина) приєднати до відділу технічного контролю</w:t>
      </w:r>
      <w:r w:rsidR="00C82778">
        <w:rPr>
          <w:rFonts w:ascii="Times New Roman" w:hAnsi="Times New Roman" w:cs="Times New Roman"/>
          <w:sz w:val="24"/>
          <w:szCs w:val="24"/>
          <w:lang w:val="uk-UA"/>
        </w:rPr>
        <w:t>. З</w:t>
      </w:r>
      <w:r w:rsidR="0026262E">
        <w:rPr>
          <w:rFonts w:ascii="Times New Roman" w:hAnsi="Times New Roman" w:cs="Times New Roman"/>
          <w:sz w:val="24"/>
          <w:szCs w:val="24"/>
          <w:lang w:val="uk-UA"/>
        </w:rPr>
        <w:t xml:space="preserve">а формулою розрахункової чисельності населення нам доцільно скоротити  </w:t>
      </w:r>
      <w:r w:rsidR="00C82778">
        <w:rPr>
          <w:rFonts w:ascii="Times New Roman" w:hAnsi="Times New Roman" w:cs="Times New Roman"/>
          <w:sz w:val="24"/>
          <w:szCs w:val="24"/>
          <w:lang w:val="uk-UA"/>
        </w:rPr>
        <w:t>2 виконавців із відділу технічної документації. Одну людину, яка залишилася, мі приєднаємо до відділу технічного контролю. Людей із першого відділу потрібно скоротити: звільнити 2 виконавців ( за формулою розрахункової чисельності населення), а одну людину яка залишилася ми приєднаємо до планово-економічного відділу. Зміни торкнуться і відділу технічної безпеки: потрібно звільнити 1 старшого виконавці і 2 виконавців. Залишиться 1 людина, яку ми приєднаємо до відділу технічного контролю.</w:t>
      </w:r>
    </w:p>
    <w:p w:rsidR="00DF0931" w:rsidRDefault="00DF0931" w:rsidP="00262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господарському відділі нам потрібно залишити 4 виконавців із 9 і таким чином  </w:t>
      </w:r>
    </w:p>
    <w:p w:rsidR="00C82778" w:rsidRPr="00003409" w:rsidRDefault="00C82778" w:rsidP="0026262E">
      <w:pPr>
        <w:spacing w:after="0" w:line="240" w:lineRule="auto"/>
        <w:jc w:val="both"/>
        <w:rPr>
          <w:rFonts w:ascii="Times New Roman" w:hAnsi="Times New Roman" w:cs="Times New Roman"/>
          <w:iCs/>
          <w:noProof/>
          <w:sz w:val="24"/>
          <w:szCs w:val="24"/>
          <w:lang w:val="uk-UA"/>
        </w:rPr>
      </w:pPr>
    </w:p>
    <w:p w:rsidR="00BE52AA" w:rsidRDefault="00BE52AA" w:rsidP="00BE52AA">
      <w:pPr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  <w:t>Таюлиця 6.2</w:t>
      </w:r>
    </w:p>
    <w:p w:rsidR="00BE52AA" w:rsidRDefault="00BE52AA" w:rsidP="00BE52A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Порівняння розрахуноквої і фактичної чисельності ІТП та службовці</w:t>
      </w:r>
    </w:p>
    <w:tbl>
      <w:tblPr>
        <w:tblStyle w:val="a4"/>
        <w:tblW w:w="0" w:type="auto"/>
        <w:tblLook w:val="04A0"/>
      </w:tblPr>
      <w:tblGrid>
        <w:gridCol w:w="704"/>
        <w:gridCol w:w="2410"/>
        <w:gridCol w:w="1557"/>
        <w:gridCol w:w="1558"/>
        <w:gridCol w:w="1558"/>
        <w:gridCol w:w="1558"/>
      </w:tblGrid>
      <w:tr w:rsidR="00BE52AA" w:rsidTr="00A406D0">
        <w:tc>
          <w:tcPr>
            <w:tcW w:w="704" w:type="dxa"/>
            <w:vMerge w:val="restart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№</w:t>
            </w:r>
          </w:p>
        </w:tc>
        <w:tc>
          <w:tcPr>
            <w:tcW w:w="2410" w:type="dxa"/>
            <w:vMerge w:val="restart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Найменування посадових категорій</w:t>
            </w:r>
          </w:p>
        </w:tc>
        <w:tc>
          <w:tcPr>
            <w:tcW w:w="3115" w:type="dxa"/>
            <w:gridSpan w:val="2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Загальна чисельність</w:t>
            </w:r>
          </w:p>
        </w:tc>
        <w:tc>
          <w:tcPr>
            <w:tcW w:w="3116" w:type="dxa"/>
            <w:gridSpan w:val="2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Відхилення</w:t>
            </w:r>
            <w:r w:rsidR="004113D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(осіб)</w:t>
            </w:r>
          </w:p>
        </w:tc>
      </w:tr>
      <w:tr w:rsidR="00BE52AA" w:rsidTr="00BE52AA">
        <w:tc>
          <w:tcPr>
            <w:tcW w:w="704" w:type="dxa"/>
            <w:vMerge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vMerge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57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Розрахунок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-</w:t>
            </w:r>
          </w:p>
        </w:tc>
      </w:tr>
      <w:tr w:rsidR="00BE52AA" w:rsidTr="00BE52AA">
        <w:tc>
          <w:tcPr>
            <w:tcW w:w="704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</w:tcPr>
          <w:p w:rsidR="00BE52AA" w:rsidRDefault="00DC4B57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Керівники підрозділів</w:t>
            </w:r>
          </w:p>
        </w:tc>
        <w:tc>
          <w:tcPr>
            <w:tcW w:w="1557" w:type="dxa"/>
          </w:tcPr>
          <w:p w:rsidR="00BE52AA" w:rsidRDefault="00BE52AA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</w:tcPr>
          <w:p w:rsidR="00BE52AA" w:rsidRDefault="00FF588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21</w:t>
            </w:r>
          </w:p>
        </w:tc>
        <w:tc>
          <w:tcPr>
            <w:tcW w:w="1558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BE52AA" w:rsidTr="00BE52AA">
        <w:tc>
          <w:tcPr>
            <w:tcW w:w="704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2410" w:type="dxa"/>
          </w:tcPr>
          <w:p w:rsidR="00BE52AA" w:rsidRDefault="00DC4B57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Заступники керівників</w:t>
            </w:r>
          </w:p>
        </w:tc>
        <w:tc>
          <w:tcPr>
            <w:tcW w:w="1557" w:type="dxa"/>
          </w:tcPr>
          <w:p w:rsidR="00BE52AA" w:rsidRDefault="00155F0B" w:rsidP="009202D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0, 8266 </w:t>
            </w:r>
            <w:r w:rsidR="004113D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= 1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11</w:t>
            </w:r>
          </w:p>
        </w:tc>
        <w:tc>
          <w:tcPr>
            <w:tcW w:w="1558" w:type="dxa"/>
          </w:tcPr>
          <w:p w:rsidR="00BE52AA" w:rsidRDefault="004113D0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10</w:t>
            </w:r>
          </w:p>
        </w:tc>
        <w:tc>
          <w:tcPr>
            <w:tcW w:w="1558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BE52AA" w:rsidTr="00BE52AA">
        <w:tc>
          <w:tcPr>
            <w:tcW w:w="704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2410" w:type="dxa"/>
          </w:tcPr>
          <w:p w:rsidR="00BE52AA" w:rsidRDefault="00DC4B57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Начальники бюро (груп)</w:t>
            </w:r>
          </w:p>
        </w:tc>
        <w:tc>
          <w:tcPr>
            <w:tcW w:w="1557" w:type="dxa"/>
          </w:tcPr>
          <w:p w:rsidR="00BE52AA" w:rsidRDefault="00906436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1,35</w:t>
            </w:r>
            <w:r w:rsidR="004113D0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 = 1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14</w:t>
            </w:r>
          </w:p>
        </w:tc>
        <w:tc>
          <w:tcPr>
            <w:tcW w:w="1558" w:type="dxa"/>
          </w:tcPr>
          <w:p w:rsidR="00BE52AA" w:rsidRDefault="004113D0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13</w:t>
            </w:r>
          </w:p>
        </w:tc>
        <w:tc>
          <w:tcPr>
            <w:tcW w:w="1558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BE52AA" w:rsidTr="00BE52AA">
        <w:tc>
          <w:tcPr>
            <w:tcW w:w="704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2410" w:type="dxa"/>
          </w:tcPr>
          <w:p w:rsidR="00BE52AA" w:rsidRDefault="00DC4B57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Старші виконавці</w:t>
            </w:r>
          </w:p>
        </w:tc>
        <w:tc>
          <w:tcPr>
            <w:tcW w:w="1557" w:type="dxa"/>
          </w:tcPr>
          <w:p w:rsidR="00BE52AA" w:rsidRDefault="004113D0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15,6554 = 16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62</w:t>
            </w:r>
          </w:p>
        </w:tc>
        <w:tc>
          <w:tcPr>
            <w:tcW w:w="1558" w:type="dxa"/>
          </w:tcPr>
          <w:p w:rsidR="00BE52AA" w:rsidRDefault="004113D0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46</w:t>
            </w:r>
          </w:p>
        </w:tc>
        <w:tc>
          <w:tcPr>
            <w:tcW w:w="1558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BE52AA" w:rsidTr="00BE52AA">
        <w:tc>
          <w:tcPr>
            <w:tcW w:w="704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2410" w:type="dxa"/>
          </w:tcPr>
          <w:p w:rsidR="00BE52AA" w:rsidRDefault="00DC4B57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557" w:type="dxa"/>
          </w:tcPr>
          <w:p w:rsidR="00BE52AA" w:rsidRDefault="004113D0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98,0648 = 98</w:t>
            </w:r>
          </w:p>
        </w:tc>
        <w:tc>
          <w:tcPr>
            <w:tcW w:w="1558" w:type="dxa"/>
          </w:tcPr>
          <w:p w:rsidR="00BE52AA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1</w:t>
            </w:r>
            <w:r w:rsidR="00FF5887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59</w:t>
            </w:r>
          </w:p>
        </w:tc>
        <w:tc>
          <w:tcPr>
            <w:tcW w:w="1558" w:type="dxa"/>
          </w:tcPr>
          <w:p w:rsidR="00BE52AA" w:rsidRDefault="004113D0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61</w:t>
            </w:r>
          </w:p>
        </w:tc>
        <w:tc>
          <w:tcPr>
            <w:tcW w:w="1558" w:type="dxa"/>
          </w:tcPr>
          <w:p w:rsidR="00BE52AA" w:rsidRDefault="00BE52AA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  <w:tr w:rsidR="00DC4B57" w:rsidTr="00A406D0">
        <w:tc>
          <w:tcPr>
            <w:tcW w:w="3114" w:type="dxa"/>
            <w:gridSpan w:val="2"/>
          </w:tcPr>
          <w:p w:rsidR="00DC4B57" w:rsidRDefault="00DC4B57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557" w:type="dxa"/>
          </w:tcPr>
          <w:p w:rsidR="00DC4B57" w:rsidRDefault="000F2602" w:rsidP="00BE52A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8" w:type="dxa"/>
          </w:tcPr>
          <w:p w:rsidR="00DC4B57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t>267</w:t>
            </w:r>
          </w:p>
        </w:tc>
        <w:tc>
          <w:tcPr>
            <w:tcW w:w="1558" w:type="dxa"/>
          </w:tcPr>
          <w:p w:rsidR="00DC4B57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  <w:tc>
          <w:tcPr>
            <w:tcW w:w="1558" w:type="dxa"/>
          </w:tcPr>
          <w:p w:rsidR="00DC4B57" w:rsidRDefault="00DC4B57" w:rsidP="00BE52A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</w:pPr>
          </w:p>
        </w:tc>
      </w:tr>
    </w:tbl>
    <w:p w:rsidR="0048008E" w:rsidRDefault="001A649F" w:rsidP="0048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A649F">
        <w:rPr>
          <w:rFonts w:ascii="Times New Roman" w:hAnsi="Times New Roman" w:cs="Times New Roman"/>
          <w:noProof/>
          <w:sz w:val="24"/>
          <w:szCs w:val="24"/>
          <w:lang w:val="uk-UA"/>
        </w:rPr>
        <w:pict>
          <v:line id="Прямая соединительная линия 23" o:spid="_x0000_s1046" style="position:absolute;left:0;text-align:left;z-index:251689984;visibility:visible;mso-position-horizontal-relative:text;mso-position-vertical-relative:text;mso-width-relative:margin;mso-height-relative:margin" from="394pt,39.3pt" to="394pt,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5hT4AEAANoDAAAOAAAAZHJzL2Uyb0RvYy54bWysU0uO1DAQ3SNxB8t7OkkP36jTs5gRbBC0&#10;+BzA49gdC/9km056B6yR+ghcgQVIIw1whuRGlJ10BgFCCLFx7HK9V/WeK6vTTkm0Y84LoytcLHKM&#10;mKamFnpb4ZcvHt66j5EPRNdEGs0qvGcen65v3li1tmRL0xhZM4eARPuytRVuQrBllnnaMEX8wlim&#10;4ZIbp0iAo9tmtSMtsCuZLfP8btYaV1tnKPMeoufjJV4nfs4ZDU859ywgWWHoLaTVpfUirtl6Rcqt&#10;I7YRdGqD/EMXiggNRWeqcxIIeu3EL1RKUGe84WFBjcoM54KypAHUFPlPap43xLKkBczxdrbJ/z9a&#10;+mS3cUjUFV6eYKSJgjfqPwxvhkP/pf84HNDwtv/Wf+4/9Zf91/5yeAf7q+E97ONlfzWFDwjg4GVr&#10;fQmUZ3rjppO3GxeN6bhT8QuSUZf838/+sy4gOgYpRIs7t0/uPYh02TXOOh8eMaNQ3FRYCh2dISXZ&#10;PfZhTD2mAC72MVZOu7CXLCZL/YxxUAu1ioROc8bOpEM7AhNSvyqmsikzQriQcgblfwZNuRHG0uz9&#10;LXDOThWNDjNQCW3c76qG7tgqH/OPqketUfaFqffpHZIdMEDJ0GnY44T+eE7w619y/R0AAP//AwBQ&#10;SwMEFAAGAAgAAAAhAEmpJ8zdAAAACgEAAA8AAABkcnMvZG93bnJldi54bWxMj81OwzAQhO9IvIO1&#10;SNyoQw4hhDhVVQkhLoimcHfjrRPwT2Q7aXh7tuJAb7s7o9lv6vViDZsxxME7AferDBi6zqvBaQEf&#10;++e7ElhM0ilpvEMBPxhh3Vxf1bJS/uR2OLdJMwpxsZIC+pTGivPY9WhlXPkRHWlHH6xMtAbNVZAn&#10;CreG51lWcCsHRx96OeK2x+67nawA8xrmT73Vmzi97Ir26/2Yv+1nIW5vls0TsIRL+jfDGZ/QoSGm&#10;g5+ciswIeChL6pLOQwGMDH+HAzmz/BF4U/PLCs0vAAAA//8DAFBLAQItABQABgAIAAAAIQC2gziS&#10;/gAAAOEBAAATAAAAAAAAAAAAAAAAAAAAAABbQ29udGVudF9UeXBlc10ueG1sUEsBAi0AFAAGAAgA&#10;AAAhADj9If/WAAAAlAEAAAsAAAAAAAAAAAAAAAAALwEAAF9yZWxzLy5yZWxzUEsBAi0AFAAGAAgA&#10;AAAhAEXrmFPgAQAA2gMAAA4AAAAAAAAAAAAAAAAALgIAAGRycy9lMm9Eb2MueG1sUEsBAi0AFAAG&#10;AAgAAAAhAEmpJ8zdAAAACgEAAA8AAAAAAAAAAAAAAAAAOgQAAGRycy9kb3ducmV2LnhtbFBLBQYA&#10;AAAABAAEAPMAAABEBQAAAAA=&#10;" strokecolor="black [3200]" strokeweight=".5pt">
            <v:stroke joinstyle="miter"/>
          </v:line>
        </w:pict>
      </w:r>
      <w:r w:rsidR="0048008E">
        <w:rPr>
          <w:rFonts w:ascii="Times New Roman" w:hAnsi="Times New Roman" w:cs="Times New Roman"/>
          <w:sz w:val="24"/>
          <w:szCs w:val="24"/>
          <w:lang w:val="uk-UA"/>
        </w:rPr>
        <w:t>Визначення складу посадових категорій для апарату управління підприємства в цілому:</w:t>
      </w:r>
    </w:p>
    <w:p w:rsidR="0048008E" w:rsidRPr="0048008E" w:rsidRDefault="0048008E" w:rsidP="0048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8008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8008E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48008E">
        <w:rPr>
          <w:rFonts w:ascii="Times New Roman" w:hAnsi="Times New Roman" w:cs="Times New Roman"/>
          <w:sz w:val="24"/>
          <w:szCs w:val="24"/>
        </w:rPr>
        <w:t>,60</w:t>
      </w:r>
      <w:proofErr w:type="gramEnd"/>
      <w:r w:rsidRPr="0048008E">
        <w:rPr>
          <w:rFonts w:ascii="Times New Roman" w:hAnsi="Times New Roman" w:cs="Times New Roman"/>
          <w:sz w:val="24"/>
          <w:szCs w:val="24"/>
        </w:rPr>
        <w:t>+0,0206*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48008E" w:rsidRPr="0048008E" w:rsidRDefault="0048008E" w:rsidP="0048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8008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008E">
        <w:rPr>
          <w:rFonts w:ascii="Times New Roman" w:hAnsi="Times New Roman" w:cs="Times New Roman"/>
          <w:sz w:val="24"/>
          <w:szCs w:val="24"/>
        </w:rPr>
        <w:t xml:space="preserve"> = 0</w:t>
      </w:r>
      <w:proofErr w:type="gramStart"/>
      <w:r w:rsidRPr="0048008E">
        <w:rPr>
          <w:rFonts w:ascii="Times New Roman" w:hAnsi="Times New Roman" w:cs="Times New Roman"/>
          <w:sz w:val="24"/>
          <w:szCs w:val="24"/>
        </w:rPr>
        <w:t>,06</w:t>
      </w:r>
      <w:proofErr w:type="gramEnd"/>
      <w:r w:rsidRPr="0048008E">
        <w:rPr>
          <w:rFonts w:ascii="Times New Roman" w:hAnsi="Times New Roman" w:cs="Times New Roman"/>
          <w:sz w:val="24"/>
          <w:szCs w:val="24"/>
        </w:rPr>
        <w:t>+0,0925*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48008E" w:rsidRPr="0048008E" w:rsidRDefault="0048008E" w:rsidP="0048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8008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8008E">
        <w:rPr>
          <w:rFonts w:ascii="Times New Roman" w:hAnsi="Times New Roman" w:cs="Times New Roman"/>
          <w:sz w:val="24"/>
          <w:szCs w:val="24"/>
        </w:rPr>
        <w:t xml:space="preserve"> = -0</w:t>
      </w:r>
      <w:proofErr w:type="gramStart"/>
      <w:r w:rsidRPr="0048008E">
        <w:rPr>
          <w:rFonts w:ascii="Times New Roman" w:hAnsi="Times New Roman" w:cs="Times New Roman"/>
          <w:sz w:val="24"/>
          <w:szCs w:val="24"/>
        </w:rPr>
        <w:t>,26</w:t>
      </w:r>
      <w:proofErr w:type="gramEnd"/>
      <w:r w:rsidRPr="0048008E">
        <w:rPr>
          <w:rFonts w:ascii="Times New Roman" w:hAnsi="Times New Roman" w:cs="Times New Roman"/>
          <w:sz w:val="24"/>
          <w:szCs w:val="24"/>
        </w:rPr>
        <w:t>+0,2567*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48008E" w:rsidRPr="0048008E" w:rsidRDefault="0048008E" w:rsidP="00480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8008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8008E">
        <w:rPr>
          <w:rFonts w:ascii="Times New Roman" w:hAnsi="Times New Roman" w:cs="Times New Roman"/>
          <w:sz w:val="24"/>
          <w:szCs w:val="24"/>
        </w:rPr>
        <w:t xml:space="preserve"> = -1.66+0.6272*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48008E" w:rsidRDefault="0048008E" w:rsidP="0048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406D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406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кількість заступників начальнику відділу;</w:t>
      </w:r>
    </w:p>
    <w:p w:rsidR="0048008E" w:rsidRDefault="0048008E" w:rsidP="0048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406D0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A406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кількість бюро у відділі (начальників бюро);</w:t>
      </w:r>
    </w:p>
    <w:p w:rsidR="0048008E" w:rsidRDefault="0048008E" w:rsidP="0048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Pr="00A406D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кількість груп (старших виконавців);</w:t>
      </w:r>
    </w:p>
    <w:p w:rsidR="004113D0" w:rsidRDefault="0048008E" w:rsidP="0048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4 </w:t>
      </w:r>
      <w:r w:rsidRPr="00A406D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uk-UA"/>
        </w:rPr>
        <w:t>чисельність виконавців;</w:t>
      </w:r>
    </w:p>
    <w:p w:rsidR="00BE52AA" w:rsidRPr="00BE52AA" w:rsidRDefault="0048008E" w:rsidP="00480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 – чисельність службовців відділу.</w:t>
      </w:r>
    </w:p>
    <w:p w:rsidR="00C9093F" w:rsidRDefault="00C9093F" w:rsidP="000F3D48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4113D0" w:rsidRDefault="004113D0" w:rsidP="00A6753D">
      <w:pPr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4113D0" w:rsidRDefault="004113D0" w:rsidP="00A6753D">
      <w:pPr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4113D0" w:rsidRDefault="004113D0" w:rsidP="00A6753D">
      <w:pPr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4113D0" w:rsidRDefault="004113D0" w:rsidP="00A6753D">
      <w:pPr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A6753D" w:rsidRDefault="00A6753D" w:rsidP="00A6753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val="uk-UA"/>
        </w:rPr>
        <w:sectPr w:rsidR="00A6753D" w:rsidSect="000F3D4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3D48" w:rsidRDefault="00C9093F" w:rsidP="00C9093F">
      <w:pPr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  <w:lastRenderedPageBreak/>
        <w:t>Таблиця 6.3</w:t>
      </w:r>
    </w:p>
    <w:p w:rsidR="00C9093F" w:rsidRDefault="00C9093F" w:rsidP="00C9093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 xml:space="preserve">Розрахункова і фактична чисельність посадових категорій за підрозділами </w:t>
      </w:r>
    </w:p>
    <w:p w:rsidR="00C9093F" w:rsidRDefault="00C9093F" w:rsidP="00C9093F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uk-UA"/>
        </w:rPr>
        <w:t>(без керівників підроздлів)</w:t>
      </w:r>
    </w:p>
    <w:tbl>
      <w:tblPr>
        <w:tblW w:w="9349" w:type="dxa"/>
        <w:tblLook w:val="04A0"/>
      </w:tblPr>
      <w:tblGrid>
        <w:gridCol w:w="457"/>
        <w:gridCol w:w="1222"/>
        <w:gridCol w:w="1043"/>
        <w:gridCol w:w="843"/>
        <w:gridCol w:w="795"/>
        <w:gridCol w:w="843"/>
        <w:gridCol w:w="795"/>
        <w:gridCol w:w="892"/>
        <w:gridCol w:w="821"/>
        <w:gridCol w:w="843"/>
        <w:gridCol w:w="795"/>
      </w:tblGrid>
      <w:tr w:rsidR="0048008E" w:rsidRPr="0048008E" w:rsidTr="0048008E">
        <w:trPr>
          <w:trHeight w:val="315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Підрозділ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Фактич. Чисел.</w:t>
            </w:r>
          </w:p>
        </w:tc>
        <w:tc>
          <w:tcPr>
            <w:tcW w:w="66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У тому числі</w:t>
            </w:r>
          </w:p>
        </w:tc>
      </w:tr>
      <w:tr w:rsidR="0048008E" w:rsidRPr="0048008E" w:rsidTr="0048008E">
        <w:trPr>
          <w:trHeight w:val="315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Заст.нач.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Нач. бюро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Ст.виконавець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Виконавець</w:t>
            </w:r>
          </w:p>
        </w:tc>
      </w:tr>
      <w:tr w:rsidR="0048008E" w:rsidRPr="0048008E" w:rsidTr="0048008E">
        <w:trPr>
          <w:trHeight w:val="315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норма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Факт.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норма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Факт.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норма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Факт.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норма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Факт.</w:t>
            </w:r>
          </w:p>
        </w:tc>
      </w:tr>
      <w:tr w:rsidR="0048008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9B15D8" w:rsidRDefault="009B15D8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906436" w:rsidRDefault="00906436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906436" w:rsidRDefault="00906436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</w:tr>
      <w:tr w:rsidR="0048008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ВГК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9B15D8" w:rsidRDefault="009B15D8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906436" w:rsidRDefault="00B25FEE" w:rsidP="00906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008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8E" w:rsidRPr="0048008E" w:rsidRDefault="0048008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ВГТ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69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41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ВПіЗ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ЕМВ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</w:tr>
      <w:tr w:rsidR="00B25FEE" w:rsidRPr="0048008E" w:rsidTr="00B25F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ВТК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ПЕВ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ВДВ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ЦБух.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</w:tr>
      <w:tr w:rsidR="00B25FEE" w:rsidRPr="0048008E" w:rsidTr="00B25F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D2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lightGray"/>
                <w:lang w:val="uk-UA" w:eastAsia="ru-RU"/>
              </w:rPr>
              <w:t>ВЗ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C56D26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ВМТП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5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lightGray"/>
                <w:lang w:val="uk-UA" w:eastAsia="ru-RU"/>
              </w:rPr>
              <w:t>ВК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85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D2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lightGray"/>
                <w:lang w:val="uk-UA" w:eastAsia="ru-RU"/>
              </w:rPr>
              <w:t>ВЗК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val="uk-UA" w:eastAsia="ru-RU"/>
              </w:rPr>
              <w:t>ВТБ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D2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lightGray"/>
                <w:lang w:val="uk-UA" w:eastAsia="ru-RU"/>
              </w:rPr>
              <w:t>ЦЗЛ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C8277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82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C82778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82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val="uk-UA" w:eastAsia="ru-RU"/>
              </w:rPr>
              <w:t>1-й від.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B25FEE" w:rsidRPr="0048008E" w:rsidTr="00B25FE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85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lightGray"/>
                <w:lang w:val="uk-UA" w:eastAsia="ru-RU"/>
              </w:rPr>
              <w:t>ВКБ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26262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93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val="uk-UA" w:eastAsia="ru-RU"/>
              </w:rPr>
              <w:t>ГВ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val="uk-UA" w:eastAsia="ru-RU"/>
              </w:rPr>
              <w:t>ВТД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DF0931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C82778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82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val="uk-UA" w:eastAsia="ru-RU"/>
              </w:rPr>
              <w:t>АСУП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  <w:tr w:rsidR="00B25FEE" w:rsidRPr="0048008E" w:rsidTr="0048008E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C82778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82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highlight w:val="yellow"/>
                <w:lang w:val="uk-UA" w:eastAsia="ru-RU"/>
              </w:rPr>
              <w:t>ЮБ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  <w:tr w:rsidR="00B25FEE" w:rsidRPr="0048008E" w:rsidTr="0048008E">
        <w:trPr>
          <w:trHeight w:val="315"/>
        </w:trPr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246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B25FEE" w:rsidRPr="009B15D8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B25FEE" w:rsidRPr="00906436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  <w:r w:rsidR="00C5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62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B25FEE" w:rsidRPr="00B25FE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="00262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B25FEE" w:rsidRPr="0048008E" w:rsidRDefault="00B25FEE" w:rsidP="00480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008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uk-UA" w:eastAsia="ru-RU"/>
              </w:rPr>
              <w:t>159</w:t>
            </w:r>
          </w:p>
        </w:tc>
      </w:tr>
    </w:tbl>
    <w:p w:rsidR="00B25FEE" w:rsidRDefault="00B25FEE" w:rsidP="00B25FEE">
      <w:pPr>
        <w:spacing w:after="0" w:line="240" w:lineRule="auto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  <w:t>*Дані були округлені в екселі</w:t>
      </w:r>
    </w:p>
    <w:p w:rsidR="00DF0931" w:rsidRDefault="00DF0931" w:rsidP="00B25FEE">
      <w:pPr>
        <w:spacing w:after="0" w:line="240" w:lineRule="auto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</w:p>
    <w:p w:rsidR="00DF0931" w:rsidRDefault="00DF0931" w:rsidP="00DF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Виходячи із наявної інформації, </w:t>
      </w:r>
      <w:r w:rsidRPr="00DF0931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юридичне бюро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(одного юриста) доцільно приєднати до </w:t>
      </w:r>
      <w:r w:rsidRPr="00DF0931">
        <w:rPr>
          <w:rFonts w:ascii="Times New Roman" w:hAnsi="Times New Roman" w:cs="Times New Roman"/>
          <w:sz w:val="24"/>
          <w:szCs w:val="24"/>
          <w:u w:val="single"/>
          <w:lang w:val="uk-UA"/>
        </w:rPr>
        <w:t>відділу центральної бухгалтерії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службу </w:t>
      </w:r>
      <w:r w:rsidRPr="00DF0931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АСУП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(1 людина-керівник ) приєднати до відділу </w:t>
      </w:r>
      <w:r w:rsidRPr="00DF0931">
        <w:rPr>
          <w:rFonts w:ascii="Times New Roman" w:hAnsi="Times New Roman" w:cs="Times New Roman"/>
          <w:sz w:val="24"/>
          <w:szCs w:val="24"/>
          <w:u w:val="single"/>
          <w:lang w:val="uk-UA"/>
        </w:rPr>
        <w:t>технічного контролю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За формулою розрахункової чисельності населення нам доцільно скоротити  2 виконавців із </w:t>
      </w:r>
      <w:r w:rsidRPr="00DF0931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відділу технічної документації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Керівника, який залишився,ми приєднаємо до </w:t>
      </w:r>
      <w:r w:rsidRPr="00DF0931">
        <w:rPr>
          <w:rFonts w:ascii="Times New Roman" w:hAnsi="Times New Roman" w:cs="Times New Roman"/>
          <w:sz w:val="24"/>
          <w:szCs w:val="24"/>
          <w:u w:val="single"/>
          <w:lang w:val="uk-UA"/>
        </w:rPr>
        <w:t>відділу технічного контролю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Людей із </w:t>
      </w:r>
      <w:r w:rsidRPr="00DF0931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першого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потрібно скоротити: звільнити 2 виконавців ( за формулою розрахункової чисельності населення), а одну людину яка залишилася ми приєднаємо </w:t>
      </w:r>
      <w:r w:rsidRPr="00DF0931">
        <w:rPr>
          <w:rFonts w:ascii="Times New Roman" w:hAnsi="Times New Roman" w:cs="Times New Roman"/>
          <w:sz w:val="24"/>
          <w:szCs w:val="24"/>
          <w:u w:val="single"/>
          <w:lang w:val="uk-UA"/>
        </w:rPr>
        <w:t>до планово-економічного відділу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Зміни торкнуться </w:t>
      </w:r>
      <w:r w:rsidRPr="00DF0931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і відділу технічної безпеки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: потрібно звільнити 1 старшого виконавця і 2 виконавців. Залишиться 1 людина, яку ми приєднаємо до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господарського відділу.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F0931" w:rsidRDefault="00DF0931" w:rsidP="00DF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Pr="009C2855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господарському відділі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C73937">
        <w:rPr>
          <w:rFonts w:ascii="Times New Roman" w:hAnsi="Times New Roman" w:cs="Times New Roman"/>
          <w:sz w:val="24"/>
          <w:szCs w:val="24"/>
          <w:lang w:val="uk-UA"/>
        </w:rPr>
        <w:t>м потрібно залишити 5</w:t>
      </w:r>
      <w:r w:rsidR="00D2213F">
        <w:rPr>
          <w:rFonts w:ascii="Times New Roman" w:hAnsi="Times New Roman" w:cs="Times New Roman"/>
          <w:sz w:val="24"/>
          <w:szCs w:val="24"/>
          <w:lang w:val="uk-UA"/>
        </w:rPr>
        <w:t xml:space="preserve"> виконавці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із 9 і таким чином разом із керівником та керівником раніше </w:t>
      </w:r>
      <w:r w:rsidRPr="009C2855">
        <w:rPr>
          <w:rFonts w:ascii="Times New Roman" w:hAnsi="Times New Roman" w:cs="Times New Roman"/>
          <w:sz w:val="24"/>
          <w:szCs w:val="24"/>
          <w:u w:val="single"/>
          <w:lang w:val="uk-UA"/>
        </w:rPr>
        <w:t>відділу технічної безпеки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там залишиться   </w:t>
      </w:r>
      <w:r w:rsidR="006858A2">
        <w:rPr>
          <w:rFonts w:ascii="Times New Roman" w:hAnsi="Times New Roman" w:cs="Times New Roman"/>
          <w:sz w:val="24"/>
          <w:szCs w:val="24"/>
          <w:lang w:val="uk-UA"/>
        </w:rPr>
        <w:t xml:space="preserve">7 </w:t>
      </w:r>
      <w:r w:rsidR="00C73937">
        <w:rPr>
          <w:rFonts w:ascii="Times New Roman" w:hAnsi="Times New Roman" w:cs="Times New Roman"/>
          <w:sz w:val="24"/>
          <w:szCs w:val="24"/>
          <w:lang w:val="uk-UA"/>
        </w:rPr>
        <w:t>чоловік</w:t>
      </w:r>
      <w:r w:rsidR="009C285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C2855" w:rsidRDefault="009C2855" w:rsidP="00DF093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 формулою із </w:t>
      </w:r>
      <w:r w:rsidRPr="009C2855">
        <w:rPr>
          <w:rFonts w:ascii="Times New Roman" w:hAnsi="Times New Roman" w:cs="Times New Roman"/>
          <w:sz w:val="24"/>
          <w:szCs w:val="24"/>
          <w:highlight w:val="lightGray"/>
          <w:lang w:val="uk-UA"/>
        </w:rPr>
        <w:t>відділу капітального будівництва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нам рекомендовано скоротити 2 старших  виконавців та  2 виконавців. Таким чином там залишиться 1 виконавець і 1 керівник. Цих 2 людей ми приєднаємо у </w:t>
      </w:r>
      <w:r w:rsidRPr="009C2855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>відділ матеріально-технічного постачання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. Що стосується </w:t>
      </w:r>
      <w:r w:rsidRPr="009C2855">
        <w:rPr>
          <w:rFonts w:ascii="Times New Roman" w:hAnsi="Times New Roman" w:cs="Times New Roman"/>
          <w:noProof/>
          <w:sz w:val="24"/>
          <w:szCs w:val="24"/>
          <w:highlight w:val="lightGray"/>
          <w:lang w:val="uk-UA"/>
        </w:rPr>
        <w:t>відділу кадрів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– скорочуємо одного старшого виконавця та залишаємо одного із чотирьох виконавців. Виконавця і керівника переводимо до </w:t>
      </w:r>
      <w:r w:rsidRPr="009C2855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>Відділу праці і заробітної плати</w:t>
      </w:r>
      <w:r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В </w:t>
      </w:r>
      <w:r w:rsidRPr="00C56D26">
        <w:rPr>
          <w:rFonts w:ascii="Times New Roman" w:hAnsi="Times New Roman" w:cs="Times New Roman"/>
          <w:noProof/>
          <w:sz w:val="24"/>
          <w:szCs w:val="24"/>
          <w:highlight w:val="lightGray"/>
          <w:lang w:val="uk-UA"/>
        </w:rPr>
        <w:t>Центральній заводській лабораторії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звільняємо 1 старшого виконавця та 4 виконавців. Залишають</w:t>
      </w:r>
      <w:r w:rsidR="00C56D2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ся 3 виконавці + керівник, які  будуть функціонувати у </w:t>
      </w:r>
      <w:r w:rsidR="00C56D26" w:rsidRPr="00C56D26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 xml:space="preserve">Відділі </w:t>
      </w:r>
      <w:r w:rsidR="00C56D26" w:rsidRPr="00C56D26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lastRenderedPageBreak/>
        <w:t>головного технолога</w:t>
      </w:r>
      <w:r w:rsidR="00C56D26" w:rsidRPr="00C56D26">
        <w:rPr>
          <w:rFonts w:ascii="Times New Roman" w:hAnsi="Times New Roman" w:cs="Times New Roman"/>
          <w:noProof/>
          <w:sz w:val="24"/>
          <w:szCs w:val="24"/>
          <w:highlight w:val="lightGray"/>
          <w:lang w:val="uk-UA"/>
        </w:rPr>
        <w:t>. У відділі збуту</w:t>
      </w:r>
      <w:r w:rsidR="00C56D2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 залишити 1 старшого виконавця та керівника і приєнднати їх </w:t>
      </w:r>
      <w:r w:rsidR="00C56D26" w:rsidRPr="00C56D26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>планово –</w:t>
      </w:r>
      <w:r w:rsidR="00C56D26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 xml:space="preserve"> </w:t>
      </w:r>
      <w:r w:rsidR="00C56D26" w:rsidRPr="00C56D26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>економічного відділу</w:t>
      </w:r>
      <w:r w:rsidR="00C56D2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. </w:t>
      </w:r>
      <w:r w:rsidR="00C56D26" w:rsidRPr="00552D90">
        <w:rPr>
          <w:rFonts w:ascii="Times New Roman" w:hAnsi="Times New Roman" w:cs="Times New Roman"/>
          <w:noProof/>
          <w:sz w:val="24"/>
          <w:szCs w:val="24"/>
          <w:highlight w:val="lightGray"/>
          <w:lang w:val="uk-UA"/>
        </w:rPr>
        <w:t>Відділ зовнішньої комплектації</w:t>
      </w:r>
      <w:r w:rsidR="00C56D26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: залишити 3 виконавці </w:t>
      </w:r>
      <w:r w:rsidR="00552D90"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та 1 керівника і приєднати іх </w:t>
      </w:r>
      <w:r w:rsidR="00552D90" w:rsidRPr="00552D90">
        <w:rPr>
          <w:rFonts w:ascii="Times New Roman" w:hAnsi="Times New Roman" w:cs="Times New Roman"/>
          <w:noProof/>
          <w:sz w:val="24"/>
          <w:szCs w:val="24"/>
          <w:u w:val="single"/>
          <w:lang w:val="uk-UA"/>
        </w:rPr>
        <w:t>до відділу матеріально-технічного постачання</w:t>
      </w:r>
      <w:r w:rsidR="00552D90">
        <w:rPr>
          <w:rFonts w:ascii="Times New Roman" w:hAnsi="Times New Roman" w:cs="Times New Roman"/>
          <w:noProof/>
          <w:sz w:val="24"/>
          <w:szCs w:val="24"/>
          <w:lang w:val="uk-UA"/>
        </w:rPr>
        <w:t>.</w:t>
      </w:r>
    </w:p>
    <w:p w:rsidR="00552D90" w:rsidRDefault="00552D90" w:rsidP="00DF093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 w:rsidRPr="00C73937">
        <w:rPr>
          <w:rFonts w:ascii="Times New Roman" w:hAnsi="Times New Roman" w:cs="Times New Roman"/>
          <w:noProof/>
          <w:sz w:val="24"/>
          <w:szCs w:val="24"/>
          <w:highlight w:val="yellow"/>
          <w:lang w:val="uk-UA"/>
        </w:rPr>
        <w:t>*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>Всі керівники, які були переведені в унші відділи назначаються на нові посади.Керівники відділів, яких не торкнулося скорочення, не змінюються.</w:t>
      </w:r>
    </w:p>
    <w:p w:rsidR="00552D90" w:rsidRPr="00C73937" w:rsidRDefault="00552D90" w:rsidP="00DF093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t>В результаті маємо:</w:t>
      </w:r>
    </w:p>
    <w:p w:rsidR="00C73937" w:rsidRDefault="00C73937" w:rsidP="00DF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73937">
        <w:rPr>
          <w:rFonts w:ascii="Times New Roman" w:hAnsi="Times New Roman" w:cs="Times New Roman"/>
          <w:sz w:val="24"/>
          <w:szCs w:val="24"/>
          <w:lang w:val="uk-UA"/>
        </w:rPr>
        <w:t>Господарський відділ носитиме статус бюро ( 7 чоловік)</w:t>
      </w:r>
    </w:p>
    <w:p w:rsidR="006858A2" w:rsidRDefault="006858A2" w:rsidP="00DF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58A2">
        <w:rPr>
          <w:rFonts w:ascii="Times New Roman" w:hAnsi="Times New Roman" w:cs="Times New Roman"/>
          <w:noProof/>
          <w:sz w:val="24"/>
          <w:szCs w:val="24"/>
          <w:lang w:val="uk-UA"/>
        </w:rPr>
        <w:t>Відділ головного конструктора та Відділ головного технолога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t xml:space="preserve"> – конструкторського та технологічного підрозділів.</w:t>
      </w:r>
    </w:p>
    <w:p w:rsidR="006858A2" w:rsidRDefault="006858A2" w:rsidP="00DF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858A2" w:rsidRPr="00C73937" w:rsidRDefault="006858A2" w:rsidP="00DF0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8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682" w:rsidRDefault="00384682">
      <w:pPr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  <w:br w:type="page"/>
      </w:r>
    </w:p>
    <w:p w:rsidR="00DF0931" w:rsidRDefault="00DF0931" w:rsidP="00B25FEE">
      <w:pPr>
        <w:spacing w:after="0" w:line="240" w:lineRule="auto"/>
        <w:rPr>
          <w:rFonts w:ascii="Times New Roman" w:hAnsi="Times New Roman" w:cs="Times New Roman"/>
          <w:i/>
          <w:iCs/>
          <w:noProof/>
          <w:sz w:val="24"/>
          <w:szCs w:val="24"/>
          <w:lang w:val="uk-UA"/>
        </w:rPr>
      </w:pPr>
    </w:p>
    <w:sectPr w:rsidR="00DF0931" w:rsidSect="000F3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4F2"/>
    <w:multiLevelType w:val="hybridMultilevel"/>
    <w:tmpl w:val="51909202"/>
    <w:lvl w:ilvl="0" w:tplc="0EEAA9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34D1BE6"/>
    <w:multiLevelType w:val="hybridMultilevel"/>
    <w:tmpl w:val="3FCE0E66"/>
    <w:lvl w:ilvl="0" w:tplc="8F821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0760"/>
    <w:rsid w:val="00003409"/>
    <w:rsid w:val="00071BCE"/>
    <w:rsid w:val="000F2602"/>
    <w:rsid w:val="000F3D48"/>
    <w:rsid w:val="00155F0B"/>
    <w:rsid w:val="00195B6D"/>
    <w:rsid w:val="001A0760"/>
    <w:rsid w:val="001A649F"/>
    <w:rsid w:val="001A6726"/>
    <w:rsid w:val="002469BA"/>
    <w:rsid w:val="0025288D"/>
    <w:rsid w:val="0026262E"/>
    <w:rsid w:val="002642AE"/>
    <w:rsid w:val="002C43E9"/>
    <w:rsid w:val="002E3454"/>
    <w:rsid w:val="0030112D"/>
    <w:rsid w:val="00373FEA"/>
    <w:rsid w:val="00384682"/>
    <w:rsid w:val="003B3A49"/>
    <w:rsid w:val="004113D0"/>
    <w:rsid w:val="00412810"/>
    <w:rsid w:val="0048008E"/>
    <w:rsid w:val="004829D1"/>
    <w:rsid w:val="004A2BFF"/>
    <w:rsid w:val="004C7867"/>
    <w:rsid w:val="00552D90"/>
    <w:rsid w:val="00557210"/>
    <w:rsid w:val="00571487"/>
    <w:rsid w:val="00613284"/>
    <w:rsid w:val="00624640"/>
    <w:rsid w:val="006441F7"/>
    <w:rsid w:val="006718B8"/>
    <w:rsid w:val="006858A2"/>
    <w:rsid w:val="0070555D"/>
    <w:rsid w:val="00714772"/>
    <w:rsid w:val="00766BD5"/>
    <w:rsid w:val="007E2669"/>
    <w:rsid w:val="008561FE"/>
    <w:rsid w:val="0087538F"/>
    <w:rsid w:val="00906436"/>
    <w:rsid w:val="009202DD"/>
    <w:rsid w:val="0095171B"/>
    <w:rsid w:val="009B15D8"/>
    <w:rsid w:val="009C2855"/>
    <w:rsid w:val="00A406D0"/>
    <w:rsid w:val="00A6753D"/>
    <w:rsid w:val="00B25FEE"/>
    <w:rsid w:val="00B37EA3"/>
    <w:rsid w:val="00BE52AA"/>
    <w:rsid w:val="00C10AAE"/>
    <w:rsid w:val="00C334C9"/>
    <w:rsid w:val="00C337D4"/>
    <w:rsid w:val="00C56D26"/>
    <w:rsid w:val="00C73937"/>
    <w:rsid w:val="00C82778"/>
    <w:rsid w:val="00C9093F"/>
    <w:rsid w:val="00D2213F"/>
    <w:rsid w:val="00DC2CEB"/>
    <w:rsid w:val="00DC4B57"/>
    <w:rsid w:val="00DF0931"/>
    <w:rsid w:val="00E132F4"/>
    <w:rsid w:val="00E277DD"/>
    <w:rsid w:val="00EB370D"/>
    <w:rsid w:val="00ED20FA"/>
    <w:rsid w:val="00F25118"/>
    <w:rsid w:val="00F9152A"/>
    <w:rsid w:val="00FF5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7D4"/>
    <w:pPr>
      <w:ind w:left="720"/>
      <w:contextualSpacing/>
    </w:pPr>
  </w:style>
  <w:style w:type="table" w:styleId="a4">
    <w:name w:val="Table Grid"/>
    <w:basedOn w:val="a1"/>
    <w:uiPriority w:val="39"/>
    <w:rsid w:val="000F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1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AED29-2D6B-4DFF-966B-440924DE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Lezya Lezya</dc:creator>
  <cp:keywords/>
  <dc:description/>
  <cp:lastModifiedBy>Наташа</cp:lastModifiedBy>
  <cp:revision>29</cp:revision>
  <cp:lastPrinted>2019-09-29T16:47:00Z</cp:lastPrinted>
  <dcterms:created xsi:type="dcterms:W3CDTF">2019-09-17T12:19:00Z</dcterms:created>
  <dcterms:modified xsi:type="dcterms:W3CDTF">2020-04-02T08:10:00Z</dcterms:modified>
</cp:coreProperties>
</file>