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152D4" w14:textId="7D7403EB" w:rsidR="00935438" w:rsidRPr="005D110B" w:rsidRDefault="00935438" w:rsidP="00B26B7C">
      <w:pPr>
        <w:ind w:firstLine="426"/>
        <w:jc w:val="center"/>
        <w:rPr>
          <w:b/>
          <w:sz w:val="18"/>
          <w:szCs w:val="18"/>
        </w:rPr>
      </w:pPr>
      <w:r w:rsidRPr="005D110B">
        <w:rPr>
          <w:b/>
          <w:sz w:val="18"/>
          <w:szCs w:val="18"/>
        </w:rPr>
        <w:t xml:space="preserve">ДОГОВІР </w:t>
      </w:r>
      <w:r w:rsidR="009179A8" w:rsidRPr="005D110B">
        <w:rPr>
          <w:b/>
          <w:sz w:val="18"/>
          <w:szCs w:val="18"/>
        </w:rPr>
        <w:t>ПОСТАВКИ</w:t>
      </w:r>
      <w:r w:rsidR="008353DA" w:rsidRPr="005D110B">
        <w:rPr>
          <w:b/>
          <w:sz w:val="18"/>
          <w:szCs w:val="18"/>
        </w:rPr>
        <w:t xml:space="preserve"> </w:t>
      </w:r>
      <w:r w:rsidR="00B6175C" w:rsidRPr="005D110B">
        <w:rPr>
          <w:b/>
          <w:sz w:val="18"/>
          <w:szCs w:val="18"/>
        </w:rPr>
        <w:t>№</w:t>
      </w:r>
      <w:r w:rsidR="005A38CA">
        <w:rPr>
          <w:b/>
          <w:sz w:val="18"/>
          <w:szCs w:val="18"/>
        </w:rPr>
        <w:t>__________________</w:t>
      </w:r>
    </w:p>
    <w:p w14:paraId="21237440" w14:textId="77777777" w:rsidR="00935438" w:rsidRPr="005D110B" w:rsidRDefault="00935438" w:rsidP="00B26B7C">
      <w:pPr>
        <w:ind w:firstLine="426"/>
        <w:jc w:val="center"/>
        <w:rPr>
          <w:sz w:val="18"/>
          <w:szCs w:val="18"/>
        </w:rPr>
      </w:pPr>
    </w:p>
    <w:tbl>
      <w:tblPr>
        <w:tblW w:w="0" w:type="auto"/>
        <w:tblLayout w:type="fixed"/>
        <w:tblLook w:val="0000" w:firstRow="0" w:lastRow="0" w:firstColumn="0" w:lastColumn="0" w:noHBand="0" w:noVBand="0"/>
      </w:tblPr>
      <w:tblGrid>
        <w:gridCol w:w="5374"/>
        <w:gridCol w:w="5161"/>
      </w:tblGrid>
      <w:tr w:rsidR="00935438" w:rsidRPr="005D110B" w14:paraId="0A0AFB23" w14:textId="77777777" w:rsidTr="00D25B9D">
        <w:trPr>
          <w:trHeight w:val="68"/>
        </w:trPr>
        <w:tc>
          <w:tcPr>
            <w:tcW w:w="5374" w:type="dxa"/>
          </w:tcPr>
          <w:p w14:paraId="682F6E93" w14:textId="688A4072" w:rsidR="00935438" w:rsidRPr="005D110B" w:rsidRDefault="00FC4C99" w:rsidP="00B26B7C">
            <w:pPr>
              <w:rPr>
                <w:sz w:val="18"/>
                <w:szCs w:val="18"/>
              </w:rPr>
            </w:pPr>
            <w:r w:rsidRPr="005D110B">
              <w:rPr>
                <w:sz w:val="18"/>
                <w:szCs w:val="18"/>
              </w:rPr>
              <w:t>м</w:t>
            </w:r>
            <w:r w:rsidR="00935438" w:rsidRPr="005D110B">
              <w:rPr>
                <w:sz w:val="18"/>
                <w:szCs w:val="18"/>
              </w:rPr>
              <w:t xml:space="preserve">. </w:t>
            </w:r>
            <w:r w:rsidR="005A38CA">
              <w:rPr>
                <w:sz w:val="18"/>
                <w:szCs w:val="18"/>
              </w:rPr>
              <w:t>____________</w:t>
            </w:r>
          </w:p>
        </w:tc>
        <w:tc>
          <w:tcPr>
            <w:tcW w:w="5161" w:type="dxa"/>
          </w:tcPr>
          <w:p w14:paraId="7EB1E77F" w14:textId="20FA293C" w:rsidR="00935438" w:rsidRPr="005D110B" w:rsidRDefault="00384398" w:rsidP="007C640C">
            <w:pPr>
              <w:jc w:val="right"/>
              <w:rPr>
                <w:sz w:val="18"/>
                <w:szCs w:val="18"/>
              </w:rPr>
            </w:pPr>
            <w:r w:rsidRPr="005D110B">
              <w:rPr>
                <w:sz w:val="18"/>
                <w:szCs w:val="18"/>
              </w:rPr>
              <w:t>«</w:t>
            </w:r>
            <w:r w:rsidR="005A38CA">
              <w:rPr>
                <w:sz w:val="18"/>
                <w:szCs w:val="18"/>
              </w:rPr>
              <w:t>___</w:t>
            </w:r>
            <w:r w:rsidR="00935438" w:rsidRPr="00DB2E8F">
              <w:rPr>
                <w:sz w:val="18"/>
                <w:szCs w:val="18"/>
              </w:rPr>
              <w:t>»</w:t>
            </w:r>
            <w:r w:rsidR="005A38CA">
              <w:rPr>
                <w:sz w:val="18"/>
                <w:szCs w:val="18"/>
              </w:rPr>
              <w:t>________________</w:t>
            </w:r>
            <w:r w:rsidR="00392C4B" w:rsidRPr="005D110B">
              <w:rPr>
                <w:sz w:val="18"/>
                <w:szCs w:val="18"/>
              </w:rPr>
              <w:t xml:space="preserve"> 20</w:t>
            </w:r>
            <w:r w:rsidR="00154095" w:rsidRPr="005D110B">
              <w:rPr>
                <w:sz w:val="18"/>
                <w:szCs w:val="18"/>
              </w:rPr>
              <w:t>2</w:t>
            </w:r>
            <w:r w:rsidR="005A38CA">
              <w:rPr>
                <w:sz w:val="18"/>
                <w:szCs w:val="18"/>
              </w:rPr>
              <w:t>_</w:t>
            </w:r>
            <w:r w:rsidR="00935438" w:rsidRPr="005D110B">
              <w:rPr>
                <w:sz w:val="18"/>
                <w:szCs w:val="18"/>
              </w:rPr>
              <w:t xml:space="preserve"> р.</w:t>
            </w:r>
          </w:p>
        </w:tc>
      </w:tr>
    </w:tbl>
    <w:p w14:paraId="2E30C84E" w14:textId="77777777" w:rsidR="00935438" w:rsidRPr="005D110B" w:rsidRDefault="00935438" w:rsidP="005D110B">
      <w:pPr>
        <w:jc w:val="both"/>
        <w:rPr>
          <w:sz w:val="18"/>
          <w:szCs w:val="18"/>
        </w:rPr>
      </w:pPr>
    </w:p>
    <w:p w14:paraId="16EDC6E4" w14:textId="444A2869" w:rsidR="0052077E" w:rsidRPr="005D110B" w:rsidRDefault="0052077E" w:rsidP="0052077E">
      <w:pPr>
        <w:ind w:firstLine="360"/>
        <w:jc w:val="both"/>
        <w:rPr>
          <w:b/>
          <w:sz w:val="18"/>
          <w:szCs w:val="18"/>
        </w:rPr>
      </w:pPr>
    </w:p>
    <w:tbl>
      <w:tblPr>
        <w:tblW w:w="10773" w:type="dxa"/>
        <w:tblInd w:w="137" w:type="dxa"/>
        <w:tblLayout w:type="fixed"/>
        <w:tblLook w:val="04A0" w:firstRow="1" w:lastRow="0" w:firstColumn="1" w:lastColumn="0" w:noHBand="0" w:noVBand="1"/>
      </w:tblPr>
      <w:tblGrid>
        <w:gridCol w:w="755"/>
        <w:gridCol w:w="358"/>
        <w:gridCol w:w="755"/>
        <w:gridCol w:w="1388"/>
        <w:gridCol w:w="1529"/>
        <w:gridCol w:w="1882"/>
        <w:gridCol w:w="798"/>
        <w:gridCol w:w="1459"/>
        <w:gridCol w:w="1849"/>
      </w:tblGrid>
      <w:tr w:rsidR="005D110B" w:rsidRPr="005D110B" w14:paraId="3CDCFAF7" w14:textId="77777777" w:rsidTr="000A3A87">
        <w:trPr>
          <w:trHeight w:val="60"/>
        </w:trPr>
        <w:tc>
          <w:tcPr>
            <w:tcW w:w="10773" w:type="dxa"/>
            <w:gridSpan w:val="9"/>
            <w:shd w:val="clear" w:color="FFFFFF" w:fill="auto"/>
            <w:vAlign w:val="bottom"/>
          </w:tcPr>
          <w:p w14:paraId="4D49B702" w14:textId="6768D53E" w:rsidR="005D110B" w:rsidRPr="005D110B" w:rsidRDefault="005A38CA" w:rsidP="005D110B">
            <w:pPr>
              <w:ind w:firstLine="426"/>
              <w:jc w:val="both"/>
              <w:rPr>
                <w:sz w:val="18"/>
                <w:szCs w:val="18"/>
              </w:rPr>
            </w:pPr>
            <w:r>
              <w:rPr>
                <w:b/>
                <w:sz w:val="18"/>
                <w:szCs w:val="18"/>
                <w:lang w:eastAsia="x-none"/>
              </w:rPr>
              <w:t>_________________________________________________________________</w:t>
            </w:r>
            <w:r w:rsidR="005D110B" w:rsidRPr="005D110B">
              <w:rPr>
                <w:sz w:val="18"/>
                <w:szCs w:val="18"/>
                <w:lang w:eastAsia="x-none"/>
              </w:rPr>
              <w:t xml:space="preserve">, </w:t>
            </w:r>
            <w:r w:rsidR="005D110B" w:rsidRPr="005D110B">
              <w:rPr>
                <w:sz w:val="18"/>
                <w:szCs w:val="18"/>
              </w:rPr>
              <w:t xml:space="preserve">іменоване надалі “Постачальник”, в особі </w:t>
            </w:r>
            <w:r>
              <w:rPr>
                <w:sz w:val="18"/>
                <w:szCs w:val="18"/>
              </w:rPr>
              <w:t>____________________________</w:t>
            </w:r>
            <w:r w:rsidR="005D110B" w:rsidRPr="005D110B">
              <w:rPr>
                <w:bCs/>
                <w:sz w:val="18"/>
                <w:szCs w:val="18"/>
              </w:rPr>
              <w:t xml:space="preserve">, діючого на підставі </w:t>
            </w:r>
            <w:r>
              <w:rPr>
                <w:bCs/>
                <w:sz w:val="18"/>
                <w:szCs w:val="18"/>
              </w:rPr>
              <w:t>_____________</w:t>
            </w:r>
            <w:r w:rsidR="005D110B" w:rsidRPr="005D110B">
              <w:rPr>
                <w:bCs/>
                <w:sz w:val="18"/>
                <w:szCs w:val="18"/>
              </w:rPr>
              <w:t>, з однієї сторони,  та</w:t>
            </w:r>
          </w:p>
          <w:p w14:paraId="1FFE98E0" w14:textId="0AB8F8E1" w:rsidR="005D110B" w:rsidRPr="005D110B" w:rsidRDefault="005A38CA" w:rsidP="005D110B">
            <w:pPr>
              <w:ind w:firstLine="426"/>
              <w:jc w:val="both"/>
              <w:rPr>
                <w:sz w:val="18"/>
                <w:szCs w:val="18"/>
              </w:rPr>
            </w:pPr>
            <w:r>
              <w:rPr>
                <w:b/>
                <w:sz w:val="18"/>
                <w:szCs w:val="18"/>
                <w:lang w:eastAsia="x-none"/>
              </w:rPr>
              <w:t>__________________________________________________________________</w:t>
            </w:r>
            <w:r w:rsidR="005D110B" w:rsidRPr="005D110B">
              <w:rPr>
                <w:b/>
                <w:sz w:val="18"/>
                <w:szCs w:val="18"/>
                <w:lang w:eastAsia="x-none"/>
              </w:rPr>
              <w:t>,</w:t>
            </w:r>
            <w:r w:rsidR="005D110B" w:rsidRPr="005D110B">
              <w:rPr>
                <w:sz w:val="18"/>
                <w:szCs w:val="18"/>
                <w:lang w:eastAsia="x-none"/>
              </w:rPr>
              <w:t xml:space="preserve"> іменоване надалі “Покупець“, в особі </w:t>
            </w:r>
            <w:r w:rsidR="00017917">
              <w:rPr>
                <w:sz w:val="18"/>
                <w:szCs w:val="18"/>
                <w:lang w:eastAsia="x-none"/>
              </w:rPr>
              <w:t>_________________________________________</w:t>
            </w:r>
            <w:r w:rsidR="005D110B" w:rsidRPr="005D110B">
              <w:rPr>
                <w:sz w:val="18"/>
                <w:szCs w:val="18"/>
                <w:lang w:eastAsia="x-none"/>
              </w:rPr>
              <w:t xml:space="preserve">, що діє на підставі </w:t>
            </w:r>
            <w:r w:rsidR="00017917">
              <w:rPr>
                <w:sz w:val="18"/>
                <w:szCs w:val="18"/>
                <w:lang w:eastAsia="x-none"/>
              </w:rPr>
              <w:t>_____________</w:t>
            </w:r>
            <w:r w:rsidR="005D110B" w:rsidRPr="005D110B">
              <w:rPr>
                <w:sz w:val="18"/>
                <w:szCs w:val="18"/>
                <w:lang w:eastAsia="x-none"/>
              </w:rPr>
              <w:t xml:space="preserve"> з іншої сторони, спільно іменовані надалі Сторони, уклали даний Договір поставки (надалі – Договір) про нижченаведене:</w:t>
            </w:r>
          </w:p>
          <w:p w14:paraId="39E2622C" w14:textId="77777777" w:rsidR="005D110B" w:rsidRPr="005D110B" w:rsidRDefault="005D110B" w:rsidP="005D110B">
            <w:pPr>
              <w:jc w:val="both"/>
              <w:rPr>
                <w:b/>
                <w:sz w:val="18"/>
                <w:szCs w:val="18"/>
              </w:rPr>
            </w:pPr>
          </w:p>
        </w:tc>
      </w:tr>
      <w:tr w:rsidR="005D110B" w:rsidRPr="005D110B" w14:paraId="1DAB3298" w14:textId="77777777" w:rsidTr="000A3A87">
        <w:trPr>
          <w:trHeight w:val="60"/>
        </w:trPr>
        <w:tc>
          <w:tcPr>
            <w:tcW w:w="10773" w:type="dxa"/>
            <w:gridSpan w:val="9"/>
            <w:shd w:val="clear" w:color="FFFFFF" w:fill="auto"/>
            <w:vAlign w:val="bottom"/>
          </w:tcPr>
          <w:p w14:paraId="4114FADB" w14:textId="77777777" w:rsidR="005D110B" w:rsidRPr="005D110B" w:rsidRDefault="005D110B" w:rsidP="005D110B">
            <w:pPr>
              <w:jc w:val="both"/>
              <w:rPr>
                <w:b/>
                <w:sz w:val="18"/>
                <w:szCs w:val="18"/>
              </w:rPr>
            </w:pPr>
            <w:r w:rsidRPr="005D110B">
              <w:rPr>
                <w:b/>
                <w:sz w:val="18"/>
                <w:szCs w:val="18"/>
              </w:rPr>
              <w:t>1. ПРЕДМЕТ ДОГОВОРУ.</w:t>
            </w:r>
          </w:p>
          <w:p w14:paraId="4247537C" w14:textId="77777777" w:rsidR="005D110B" w:rsidRDefault="005D110B" w:rsidP="005D110B">
            <w:pPr>
              <w:jc w:val="both"/>
              <w:rPr>
                <w:sz w:val="18"/>
                <w:szCs w:val="18"/>
              </w:rPr>
            </w:pPr>
            <w:r w:rsidRPr="005D110B">
              <w:rPr>
                <w:sz w:val="18"/>
                <w:szCs w:val="18"/>
              </w:rPr>
              <w:t xml:space="preserve">1.1. В порядку та на умовах, що визначені цим Договором, Постачальник зобов’язується поставити та передати у власність Покупця обладнання й комплектуючі </w:t>
            </w:r>
            <w:r>
              <w:rPr>
                <w:sz w:val="18"/>
                <w:szCs w:val="18"/>
              </w:rPr>
              <w:t xml:space="preserve"> </w:t>
            </w:r>
            <w:r w:rsidRPr="005D110B">
              <w:rPr>
                <w:sz w:val="18"/>
                <w:szCs w:val="18"/>
              </w:rPr>
              <w:t>виробничого призначення, надалі – Товар, а Покупець зобов’язується прийняти цей Товар та своєчасно здійснити оплату його вартості.</w:t>
            </w:r>
          </w:p>
          <w:p w14:paraId="193EEA32" w14:textId="42103682" w:rsidR="005D110B" w:rsidRPr="005D110B" w:rsidRDefault="005D110B" w:rsidP="005D110B">
            <w:pPr>
              <w:jc w:val="both"/>
              <w:rPr>
                <w:sz w:val="18"/>
                <w:szCs w:val="18"/>
              </w:rPr>
            </w:pPr>
            <w:r w:rsidRPr="005D110B">
              <w:rPr>
                <w:sz w:val="18"/>
                <w:szCs w:val="18"/>
              </w:rPr>
              <w:t>1.2. Постачальник гарантує та стверджує, що Товар належить йому на підставах, передбачених чинним законодавством України, що він не перебуває під забороною відчуження, арештом, не є предметом застави (у тому числі податкової) чи іншого виду забезпечення виконання зобов’язання, а також не обтяжений правами будь-яких третіх осіб як на території України, так і за її межами. Відносно Товару відсутні будь-які спори майнового чи іншого характеру, а також не укладені договори (угоди, контракти) щодо відчуження з іншими особами, які перешкоджали б переходу права власності на Товар до Покупця.</w:t>
            </w:r>
          </w:p>
        </w:tc>
      </w:tr>
      <w:tr w:rsidR="005D110B" w:rsidRPr="005D110B" w14:paraId="2FB049D3" w14:textId="77777777" w:rsidTr="000A3A87">
        <w:trPr>
          <w:trHeight w:val="60"/>
        </w:trPr>
        <w:tc>
          <w:tcPr>
            <w:tcW w:w="10773" w:type="dxa"/>
            <w:gridSpan w:val="9"/>
            <w:shd w:val="clear" w:color="FFFFFF" w:fill="auto"/>
            <w:vAlign w:val="bottom"/>
          </w:tcPr>
          <w:p w14:paraId="20426F30" w14:textId="77777777" w:rsidR="005D110B" w:rsidRPr="005D110B" w:rsidRDefault="005D110B" w:rsidP="005D110B">
            <w:pPr>
              <w:jc w:val="both"/>
              <w:rPr>
                <w:b/>
                <w:sz w:val="18"/>
                <w:szCs w:val="18"/>
              </w:rPr>
            </w:pPr>
            <w:r w:rsidRPr="005D110B">
              <w:rPr>
                <w:b/>
                <w:sz w:val="18"/>
                <w:szCs w:val="18"/>
              </w:rPr>
              <w:t>2. КІЛЬКІСТЬ ТА АСОРТИМЕНТ ПОСТАВКИ.</w:t>
            </w:r>
          </w:p>
        </w:tc>
      </w:tr>
      <w:tr w:rsidR="005D110B" w:rsidRPr="005D110B" w14:paraId="1DCB1179" w14:textId="77777777" w:rsidTr="000A3A87">
        <w:trPr>
          <w:trHeight w:val="60"/>
        </w:trPr>
        <w:tc>
          <w:tcPr>
            <w:tcW w:w="10773" w:type="dxa"/>
            <w:gridSpan w:val="9"/>
            <w:shd w:val="clear" w:color="FFFFFF" w:fill="auto"/>
            <w:vAlign w:val="bottom"/>
          </w:tcPr>
          <w:p w14:paraId="190CDEC6" w14:textId="77777777" w:rsidR="005D110B" w:rsidRPr="005D110B" w:rsidRDefault="005D110B" w:rsidP="005D110B">
            <w:pPr>
              <w:jc w:val="both"/>
              <w:rPr>
                <w:sz w:val="18"/>
                <w:szCs w:val="18"/>
              </w:rPr>
            </w:pPr>
            <w:r w:rsidRPr="005D110B">
              <w:rPr>
                <w:sz w:val="18"/>
                <w:szCs w:val="18"/>
              </w:rPr>
              <w:t>2.1. Найменування, одиниця виміру, загальна кількість конкретної партії поставки Товару, асортимент, комплектність, ціна за одиницю Товару, порядок розрахунків, умови і строки поставки, конкретної партії Товару, узгоджуються та вказуються Сторонами в Специфікаціях, які є невід’ємною частиною даного Договору (надалі – Специфікації) та оформляються Сторонами протягом всього строку дії даного Договору.</w:t>
            </w:r>
          </w:p>
        </w:tc>
      </w:tr>
      <w:tr w:rsidR="005D110B" w:rsidRPr="005D110B" w14:paraId="081A2BEE" w14:textId="77777777" w:rsidTr="000A3A87">
        <w:trPr>
          <w:trHeight w:val="60"/>
        </w:trPr>
        <w:tc>
          <w:tcPr>
            <w:tcW w:w="10773" w:type="dxa"/>
            <w:gridSpan w:val="9"/>
            <w:shd w:val="clear" w:color="FFFFFF" w:fill="auto"/>
            <w:vAlign w:val="bottom"/>
          </w:tcPr>
          <w:p w14:paraId="126A03A2" w14:textId="77777777" w:rsidR="005D110B" w:rsidRPr="005D110B" w:rsidRDefault="005D110B" w:rsidP="005D110B">
            <w:pPr>
              <w:jc w:val="both"/>
              <w:rPr>
                <w:sz w:val="18"/>
                <w:szCs w:val="18"/>
              </w:rPr>
            </w:pPr>
            <w:r w:rsidRPr="005D110B">
              <w:rPr>
                <w:sz w:val="18"/>
                <w:szCs w:val="18"/>
              </w:rPr>
              <w:t>2.2. За згодою Сторін поставка Товару може здійснюватися без укладення Специфікації. В такому випадку найменування, асортимент, кількість та вартість (ціна) Товару в гривнях визначаються Сторонами в погоджених рахунках-фактурах (надалі – рахунок), які є невід’ємною частиною Договору.</w:t>
            </w:r>
          </w:p>
        </w:tc>
      </w:tr>
      <w:tr w:rsidR="005D110B" w:rsidRPr="005D110B" w14:paraId="6E680303" w14:textId="77777777" w:rsidTr="000A3A87">
        <w:trPr>
          <w:trHeight w:val="60"/>
        </w:trPr>
        <w:tc>
          <w:tcPr>
            <w:tcW w:w="10773" w:type="dxa"/>
            <w:gridSpan w:val="9"/>
            <w:shd w:val="clear" w:color="FFFFFF" w:fill="auto"/>
            <w:vAlign w:val="bottom"/>
          </w:tcPr>
          <w:p w14:paraId="6F140746" w14:textId="77777777" w:rsidR="005D110B" w:rsidRPr="005D110B" w:rsidRDefault="005D110B" w:rsidP="005D110B">
            <w:pPr>
              <w:jc w:val="both"/>
              <w:rPr>
                <w:sz w:val="18"/>
                <w:szCs w:val="18"/>
              </w:rPr>
            </w:pPr>
            <w:r w:rsidRPr="005D110B">
              <w:rPr>
                <w:sz w:val="18"/>
                <w:szCs w:val="18"/>
              </w:rPr>
              <w:t>2.3. Товар поставляється партіями, перелік Товарів та сума кожної партії Товару узгоджується окремо та визначається у Специфікаціях та рахунках. Дострокова та часткова поставка Товару допускається.</w:t>
            </w:r>
          </w:p>
        </w:tc>
      </w:tr>
      <w:tr w:rsidR="005D110B" w:rsidRPr="005D110B" w14:paraId="201FE859" w14:textId="77777777" w:rsidTr="000A3A87">
        <w:trPr>
          <w:trHeight w:val="60"/>
        </w:trPr>
        <w:tc>
          <w:tcPr>
            <w:tcW w:w="10773" w:type="dxa"/>
            <w:gridSpan w:val="9"/>
            <w:shd w:val="clear" w:color="FFFFFF" w:fill="auto"/>
            <w:vAlign w:val="bottom"/>
          </w:tcPr>
          <w:p w14:paraId="27486A3A" w14:textId="77777777" w:rsidR="005D110B" w:rsidRPr="005D110B" w:rsidRDefault="005D110B" w:rsidP="005D110B">
            <w:pPr>
              <w:jc w:val="both"/>
              <w:rPr>
                <w:sz w:val="18"/>
                <w:szCs w:val="18"/>
              </w:rPr>
            </w:pPr>
            <w:r w:rsidRPr="005D110B">
              <w:rPr>
                <w:sz w:val="18"/>
                <w:szCs w:val="18"/>
              </w:rPr>
              <w:t>2.4. Загальна кількість Товару за цим Договором визначається сумарною кількістю партій товарних поставок, які зазначені в накладних (видаткових, товарно-транспортних) та Специфікаціях, оформлених Сторонами та фактично прийнятих Покупцем від Постачальника протягом строку дії цього Договору.</w:t>
            </w:r>
          </w:p>
        </w:tc>
      </w:tr>
      <w:tr w:rsidR="005D110B" w:rsidRPr="005D110B" w14:paraId="7AD66EB8" w14:textId="77777777" w:rsidTr="000A3A87">
        <w:trPr>
          <w:trHeight w:val="395"/>
        </w:trPr>
        <w:tc>
          <w:tcPr>
            <w:tcW w:w="755" w:type="dxa"/>
            <w:shd w:val="clear" w:color="FFFFFF" w:fill="auto"/>
            <w:vAlign w:val="bottom"/>
          </w:tcPr>
          <w:p w14:paraId="0321576E" w14:textId="77777777" w:rsidR="005D110B" w:rsidRPr="005D110B" w:rsidRDefault="005D110B" w:rsidP="005D110B">
            <w:pPr>
              <w:jc w:val="both"/>
              <w:rPr>
                <w:sz w:val="18"/>
                <w:szCs w:val="18"/>
              </w:rPr>
            </w:pPr>
          </w:p>
        </w:tc>
        <w:tc>
          <w:tcPr>
            <w:tcW w:w="1113" w:type="dxa"/>
            <w:gridSpan w:val="2"/>
            <w:shd w:val="clear" w:color="FFFFFF" w:fill="auto"/>
            <w:vAlign w:val="bottom"/>
          </w:tcPr>
          <w:p w14:paraId="3123DA2C" w14:textId="77777777" w:rsidR="005D110B" w:rsidRPr="005D110B" w:rsidRDefault="005D110B" w:rsidP="005D110B">
            <w:pPr>
              <w:jc w:val="both"/>
              <w:rPr>
                <w:sz w:val="18"/>
                <w:szCs w:val="18"/>
              </w:rPr>
            </w:pPr>
          </w:p>
        </w:tc>
        <w:tc>
          <w:tcPr>
            <w:tcW w:w="1388" w:type="dxa"/>
            <w:shd w:val="clear" w:color="FFFFFF" w:fill="auto"/>
            <w:vAlign w:val="bottom"/>
          </w:tcPr>
          <w:p w14:paraId="4775A134" w14:textId="77777777" w:rsidR="005D110B" w:rsidRPr="005D110B" w:rsidRDefault="005D110B" w:rsidP="005D110B">
            <w:pPr>
              <w:jc w:val="both"/>
              <w:rPr>
                <w:sz w:val="18"/>
                <w:szCs w:val="18"/>
              </w:rPr>
            </w:pPr>
          </w:p>
        </w:tc>
        <w:tc>
          <w:tcPr>
            <w:tcW w:w="1529" w:type="dxa"/>
            <w:shd w:val="clear" w:color="FFFFFF" w:fill="auto"/>
            <w:vAlign w:val="bottom"/>
          </w:tcPr>
          <w:p w14:paraId="06B622DB" w14:textId="77777777" w:rsidR="005D110B" w:rsidRPr="005D110B" w:rsidRDefault="005D110B" w:rsidP="005D110B">
            <w:pPr>
              <w:jc w:val="both"/>
              <w:rPr>
                <w:sz w:val="18"/>
                <w:szCs w:val="18"/>
              </w:rPr>
            </w:pPr>
          </w:p>
        </w:tc>
        <w:tc>
          <w:tcPr>
            <w:tcW w:w="1882" w:type="dxa"/>
            <w:shd w:val="clear" w:color="FFFFFF" w:fill="auto"/>
            <w:vAlign w:val="bottom"/>
          </w:tcPr>
          <w:p w14:paraId="1463F2AB" w14:textId="77777777" w:rsidR="005D110B" w:rsidRPr="005D110B" w:rsidRDefault="005D110B" w:rsidP="005D110B">
            <w:pPr>
              <w:jc w:val="both"/>
              <w:rPr>
                <w:sz w:val="18"/>
                <w:szCs w:val="18"/>
              </w:rPr>
            </w:pPr>
          </w:p>
        </w:tc>
        <w:tc>
          <w:tcPr>
            <w:tcW w:w="798" w:type="dxa"/>
            <w:shd w:val="clear" w:color="FFFFFF" w:fill="auto"/>
            <w:vAlign w:val="bottom"/>
          </w:tcPr>
          <w:p w14:paraId="59614C0F" w14:textId="77777777" w:rsidR="005D110B" w:rsidRPr="005D110B" w:rsidRDefault="005D110B" w:rsidP="005D110B">
            <w:pPr>
              <w:jc w:val="both"/>
              <w:rPr>
                <w:sz w:val="18"/>
                <w:szCs w:val="18"/>
              </w:rPr>
            </w:pPr>
          </w:p>
        </w:tc>
        <w:tc>
          <w:tcPr>
            <w:tcW w:w="1459" w:type="dxa"/>
            <w:shd w:val="clear" w:color="FFFFFF" w:fill="auto"/>
            <w:vAlign w:val="bottom"/>
          </w:tcPr>
          <w:p w14:paraId="04AFAF4C" w14:textId="77777777" w:rsidR="005D110B" w:rsidRPr="005D110B" w:rsidRDefault="005D110B" w:rsidP="005D110B">
            <w:pPr>
              <w:jc w:val="both"/>
              <w:rPr>
                <w:sz w:val="18"/>
                <w:szCs w:val="18"/>
              </w:rPr>
            </w:pPr>
          </w:p>
        </w:tc>
        <w:tc>
          <w:tcPr>
            <w:tcW w:w="1849" w:type="dxa"/>
            <w:shd w:val="clear" w:color="FFFFFF" w:fill="auto"/>
            <w:vAlign w:val="bottom"/>
          </w:tcPr>
          <w:p w14:paraId="62E4B3E6" w14:textId="77777777" w:rsidR="005D110B" w:rsidRPr="005D110B" w:rsidRDefault="005D110B" w:rsidP="005D110B">
            <w:pPr>
              <w:jc w:val="both"/>
              <w:rPr>
                <w:sz w:val="18"/>
                <w:szCs w:val="18"/>
              </w:rPr>
            </w:pPr>
          </w:p>
        </w:tc>
      </w:tr>
      <w:tr w:rsidR="005D110B" w:rsidRPr="005D110B" w14:paraId="51B4C897" w14:textId="77777777" w:rsidTr="000A3A87">
        <w:trPr>
          <w:trHeight w:val="60"/>
        </w:trPr>
        <w:tc>
          <w:tcPr>
            <w:tcW w:w="10773" w:type="dxa"/>
            <w:gridSpan w:val="9"/>
            <w:shd w:val="clear" w:color="FFFFFF" w:fill="auto"/>
            <w:vAlign w:val="bottom"/>
          </w:tcPr>
          <w:p w14:paraId="0F6285D4" w14:textId="77777777" w:rsidR="005D110B" w:rsidRPr="005D110B" w:rsidRDefault="005D110B" w:rsidP="005D110B">
            <w:pPr>
              <w:jc w:val="both"/>
              <w:rPr>
                <w:b/>
                <w:sz w:val="18"/>
                <w:szCs w:val="18"/>
              </w:rPr>
            </w:pPr>
            <w:r w:rsidRPr="005D110B">
              <w:rPr>
                <w:b/>
                <w:sz w:val="18"/>
                <w:szCs w:val="18"/>
              </w:rPr>
              <w:t>3. СУМА ДОГОВОРУ, ЦІНА ТОВАРУ ТА ПОРЯДОК РОЗРАХУНКІВ</w:t>
            </w:r>
          </w:p>
        </w:tc>
      </w:tr>
      <w:tr w:rsidR="005D110B" w:rsidRPr="005D110B" w14:paraId="153DD01E" w14:textId="77777777" w:rsidTr="000A3A87">
        <w:trPr>
          <w:trHeight w:val="60"/>
        </w:trPr>
        <w:tc>
          <w:tcPr>
            <w:tcW w:w="10773" w:type="dxa"/>
            <w:gridSpan w:val="9"/>
            <w:shd w:val="clear" w:color="FFFFFF" w:fill="auto"/>
            <w:vAlign w:val="bottom"/>
          </w:tcPr>
          <w:p w14:paraId="1F803A00" w14:textId="77777777" w:rsidR="005D110B" w:rsidRPr="005D110B" w:rsidRDefault="005D110B" w:rsidP="005D110B">
            <w:pPr>
              <w:jc w:val="both"/>
              <w:rPr>
                <w:sz w:val="18"/>
                <w:szCs w:val="18"/>
              </w:rPr>
            </w:pPr>
            <w:r w:rsidRPr="005D110B">
              <w:rPr>
                <w:sz w:val="18"/>
                <w:szCs w:val="18"/>
              </w:rPr>
              <w:t>3.1. Ціни на Товар є вільними відпускними, формуються Постачальником та погоджуються Сторонами шляхом укладання відповідної Специфікації на поставку окремої партії Товару.</w:t>
            </w:r>
          </w:p>
        </w:tc>
      </w:tr>
      <w:tr w:rsidR="005D110B" w:rsidRPr="005D110B" w14:paraId="01346824" w14:textId="77777777" w:rsidTr="000A3A87">
        <w:trPr>
          <w:trHeight w:val="60"/>
        </w:trPr>
        <w:tc>
          <w:tcPr>
            <w:tcW w:w="10773" w:type="dxa"/>
            <w:gridSpan w:val="9"/>
            <w:shd w:val="clear" w:color="FFFFFF" w:fill="auto"/>
            <w:vAlign w:val="bottom"/>
          </w:tcPr>
          <w:p w14:paraId="7F65D8A0" w14:textId="77777777" w:rsidR="005D110B" w:rsidRPr="005D110B" w:rsidRDefault="005D110B" w:rsidP="005D110B">
            <w:pPr>
              <w:jc w:val="both"/>
              <w:rPr>
                <w:sz w:val="18"/>
                <w:szCs w:val="18"/>
              </w:rPr>
            </w:pPr>
            <w:r w:rsidRPr="005D110B">
              <w:rPr>
                <w:sz w:val="18"/>
                <w:szCs w:val="18"/>
              </w:rPr>
              <w:t>3.2. Ціна на Товар під час дії Договору може змінюватись Постачальником у відповідності до кон’юнктури ринку, але виключно до моменту укладання Сторонами відповідної Специфікації на поставку окремої партії Товару, але якщо передоплата за Товар не надходить на розрахунковий рахунок Постачальника у строки визначені рахунком або відповідною Специфікацією, то Постачальник в односторонньому порядку залишає за собою право змінити ціни на Товар, в залежно від змін цін на ринку сировини, транспорту тощо.</w:t>
            </w:r>
          </w:p>
        </w:tc>
      </w:tr>
      <w:tr w:rsidR="005D110B" w:rsidRPr="005D110B" w14:paraId="5BB0F391" w14:textId="77777777" w:rsidTr="000A3A87">
        <w:trPr>
          <w:trHeight w:val="60"/>
        </w:trPr>
        <w:tc>
          <w:tcPr>
            <w:tcW w:w="10773" w:type="dxa"/>
            <w:gridSpan w:val="9"/>
            <w:shd w:val="clear" w:color="FFFFFF" w:fill="auto"/>
            <w:vAlign w:val="bottom"/>
          </w:tcPr>
          <w:p w14:paraId="528BE3DA" w14:textId="77777777" w:rsidR="005D110B" w:rsidRPr="005D110B" w:rsidRDefault="005D110B" w:rsidP="005D110B">
            <w:pPr>
              <w:jc w:val="both"/>
              <w:rPr>
                <w:sz w:val="18"/>
                <w:szCs w:val="18"/>
              </w:rPr>
            </w:pPr>
            <w:r w:rsidRPr="005D110B">
              <w:rPr>
                <w:sz w:val="18"/>
                <w:szCs w:val="18"/>
              </w:rPr>
              <w:t>3.3. Ціна на Товар встановлюється Постачальником в національній валюті України – гривнях з ПДВ.</w:t>
            </w:r>
          </w:p>
        </w:tc>
      </w:tr>
      <w:tr w:rsidR="005D110B" w:rsidRPr="005D110B" w14:paraId="0A372383" w14:textId="77777777" w:rsidTr="000A3A87">
        <w:trPr>
          <w:trHeight w:val="60"/>
        </w:trPr>
        <w:tc>
          <w:tcPr>
            <w:tcW w:w="10773" w:type="dxa"/>
            <w:gridSpan w:val="9"/>
            <w:shd w:val="clear" w:color="FFFFFF" w:fill="auto"/>
            <w:vAlign w:val="bottom"/>
          </w:tcPr>
          <w:p w14:paraId="2E7CF105" w14:textId="01B1E26C" w:rsidR="005D110B" w:rsidRPr="005D110B" w:rsidRDefault="005D110B" w:rsidP="005D110B">
            <w:pPr>
              <w:jc w:val="both"/>
              <w:rPr>
                <w:sz w:val="18"/>
                <w:szCs w:val="18"/>
              </w:rPr>
            </w:pPr>
            <w:r w:rsidRPr="005D110B">
              <w:rPr>
                <w:sz w:val="18"/>
                <w:szCs w:val="18"/>
              </w:rPr>
              <w:t xml:space="preserve">3.4. </w:t>
            </w:r>
            <w:r>
              <w:rPr>
                <w:sz w:val="18"/>
                <w:szCs w:val="18"/>
              </w:rPr>
              <w:t>К</w:t>
            </w:r>
            <w:r w:rsidRPr="005D110B">
              <w:rPr>
                <w:sz w:val="18"/>
                <w:szCs w:val="18"/>
              </w:rPr>
              <w:t xml:space="preserve">еруючись статтями 524, 533 Цивільного Кодексу України, Сторони погодили, що ціна Товару у гривні на дату виписки Постачальником рахунку, формується виходячи з фіксованого еквіваленту ціни Товару у євро та безготівкового курсу продажу валюти євро відносно гривні на МБВРУ по даним сайту http://minfin.com.ua/currency/mb/. У випадку зміни курсу євро/гривня, встановленого на  кінець дня, що передує дню списання грошових коштів з розрахункового рахунку Покупця, </w:t>
            </w:r>
            <w:proofErr w:type="spellStart"/>
            <w:r w:rsidRPr="005D110B">
              <w:rPr>
                <w:sz w:val="18"/>
                <w:szCs w:val="18"/>
              </w:rPr>
              <w:t>пропорційно</w:t>
            </w:r>
            <w:proofErr w:type="spellEnd"/>
            <w:r w:rsidRPr="005D110B">
              <w:rPr>
                <w:sz w:val="18"/>
                <w:szCs w:val="18"/>
              </w:rPr>
              <w:t xml:space="preserve"> зміниться і вартість Товару. Перерахунок вартості Товару у зв’язку зі зміною курсу іноземної валюти на момент оплати здійснюється виключно за умови зміни такого курсу більше ніж 3% (у випадку розбивки платежу на частини, кожна частина перераховується окремо), не вважається зміною умов Договору, не потребує укладення додаткових угод до Договору або підписання нових Специфікацій.</w:t>
            </w:r>
          </w:p>
        </w:tc>
      </w:tr>
      <w:tr w:rsidR="005D110B" w:rsidRPr="005D110B" w14:paraId="1A768F60" w14:textId="77777777" w:rsidTr="000A3A87">
        <w:trPr>
          <w:trHeight w:val="60"/>
        </w:trPr>
        <w:tc>
          <w:tcPr>
            <w:tcW w:w="10773" w:type="dxa"/>
            <w:gridSpan w:val="9"/>
            <w:shd w:val="clear" w:color="FFFFFF" w:fill="auto"/>
            <w:vAlign w:val="bottom"/>
          </w:tcPr>
          <w:p w14:paraId="005A1224" w14:textId="77777777" w:rsidR="005D110B" w:rsidRPr="005D110B" w:rsidRDefault="005D110B" w:rsidP="005D110B">
            <w:pPr>
              <w:jc w:val="both"/>
              <w:rPr>
                <w:sz w:val="18"/>
                <w:szCs w:val="18"/>
              </w:rPr>
            </w:pPr>
            <w:r w:rsidRPr="005D110B">
              <w:rPr>
                <w:sz w:val="18"/>
                <w:szCs w:val="18"/>
              </w:rPr>
              <w:t>3.5. Загальна сума Договору визначається як сума ціни всіх партій Товару, поставлених Постачальником відповідно до видаткових накладних, рахунків, Специфікацій, оформлених Сторонами та фактично прийнятих Покупцем від Постачальника в період дії цього Договору.</w:t>
            </w:r>
          </w:p>
        </w:tc>
      </w:tr>
      <w:tr w:rsidR="005D110B" w:rsidRPr="005D110B" w14:paraId="7A852EB8" w14:textId="77777777" w:rsidTr="000A3A87">
        <w:trPr>
          <w:trHeight w:val="60"/>
        </w:trPr>
        <w:tc>
          <w:tcPr>
            <w:tcW w:w="10773" w:type="dxa"/>
            <w:gridSpan w:val="9"/>
            <w:shd w:val="clear" w:color="FFFFFF" w:fill="auto"/>
            <w:vAlign w:val="bottom"/>
          </w:tcPr>
          <w:p w14:paraId="5167145E" w14:textId="77777777" w:rsidR="005D110B" w:rsidRPr="005D110B" w:rsidRDefault="005D110B" w:rsidP="005D110B">
            <w:pPr>
              <w:jc w:val="both"/>
              <w:rPr>
                <w:sz w:val="18"/>
                <w:szCs w:val="18"/>
              </w:rPr>
            </w:pPr>
            <w:r w:rsidRPr="005D110B">
              <w:rPr>
                <w:sz w:val="18"/>
                <w:szCs w:val="18"/>
              </w:rPr>
              <w:t>3.6. Покупець здійснює оплату Товару у безготівковій формі, шляхом переказу грошових коштів на поточний банківський рахунок Постачальника, в строки та на умовах, що погоджені обома Сторонами в укладених Специфікаціях до цього Договору.</w:t>
            </w:r>
          </w:p>
        </w:tc>
      </w:tr>
      <w:tr w:rsidR="005D110B" w:rsidRPr="005D110B" w14:paraId="57BD50BE" w14:textId="77777777" w:rsidTr="000A3A87">
        <w:trPr>
          <w:trHeight w:val="60"/>
        </w:trPr>
        <w:tc>
          <w:tcPr>
            <w:tcW w:w="10773" w:type="dxa"/>
            <w:gridSpan w:val="9"/>
            <w:shd w:val="clear" w:color="FFFFFF" w:fill="auto"/>
            <w:vAlign w:val="bottom"/>
          </w:tcPr>
          <w:p w14:paraId="625E53AF" w14:textId="77777777" w:rsidR="005D110B" w:rsidRPr="005D110B" w:rsidRDefault="005D110B" w:rsidP="005D110B">
            <w:pPr>
              <w:jc w:val="both"/>
              <w:rPr>
                <w:sz w:val="18"/>
                <w:szCs w:val="18"/>
              </w:rPr>
            </w:pPr>
            <w:r w:rsidRPr="005D110B">
              <w:rPr>
                <w:sz w:val="18"/>
                <w:szCs w:val="18"/>
              </w:rPr>
              <w:t>3.7. Сторони прийшли до взаємної згоди вважати датою належного виконання Покупцем свого грошового зобов’язання, за цим Договором, дату зарахування грошових коштів на поточний банківський рахунок Постачальника.</w:t>
            </w:r>
          </w:p>
        </w:tc>
      </w:tr>
      <w:tr w:rsidR="005D110B" w:rsidRPr="005D110B" w14:paraId="7624B48B" w14:textId="77777777" w:rsidTr="000A3A87">
        <w:trPr>
          <w:trHeight w:val="60"/>
        </w:trPr>
        <w:tc>
          <w:tcPr>
            <w:tcW w:w="755" w:type="dxa"/>
            <w:shd w:val="clear" w:color="FFFFFF" w:fill="auto"/>
            <w:vAlign w:val="bottom"/>
          </w:tcPr>
          <w:p w14:paraId="14CF5FA5" w14:textId="77777777" w:rsidR="005D110B" w:rsidRPr="005D110B" w:rsidRDefault="005D110B" w:rsidP="005D110B">
            <w:pPr>
              <w:jc w:val="both"/>
              <w:rPr>
                <w:sz w:val="18"/>
                <w:szCs w:val="18"/>
              </w:rPr>
            </w:pPr>
          </w:p>
          <w:p w14:paraId="7294EF84" w14:textId="77777777" w:rsidR="005D110B" w:rsidRPr="005D110B" w:rsidRDefault="005D110B" w:rsidP="005D110B">
            <w:pPr>
              <w:jc w:val="both"/>
              <w:rPr>
                <w:sz w:val="18"/>
                <w:szCs w:val="18"/>
              </w:rPr>
            </w:pPr>
          </w:p>
        </w:tc>
        <w:tc>
          <w:tcPr>
            <w:tcW w:w="1113" w:type="dxa"/>
            <w:gridSpan w:val="2"/>
            <w:shd w:val="clear" w:color="FFFFFF" w:fill="auto"/>
            <w:vAlign w:val="bottom"/>
          </w:tcPr>
          <w:p w14:paraId="56B58C18" w14:textId="77777777" w:rsidR="005D110B" w:rsidRPr="005D110B" w:rsidRDefault="005D110B" w:rsidP="005D110B">
            <w:pPr>
              <w:jc w:val="both"/>
              <w:rPr>
                <w:sz w:val="18"/>
                <w:szCs w:val="18"/>
              </w:rPr>
            </w:pPr>
          </w:p>
        </w:tc>
        <w:tc>
          <w:tcPr>
            <w:tcW w:w="1388" w:type="dxa"/>
            <w:shd w:val="clear" w:color="FFFFFF" w:fill="auto"/>
            <w:vAlign w:val="bottom"/>
          </w:tcPr>
          <w:p w14:paraId="0DCC595A" w14:textId="77777777" w:rsidR="005D110B" w:rsidRPr="005D110B" w:rsidRDefault="005D110B" w:rsidP="005D110B">
            <w:pPr>
              <w:jc w:val="both"/>
              <w:rPr>
                <w:sz w:val="18"/>
                <w:szCs w:val="18"/>
              </w:rPr>
            </w:pPr>
          </w:p>
        </w:tc>
        <w:tc>
          <w:tcPr>
            <w:tcW w:w="1529" w:type="dxa"/>
            <w:shd w:val="clear" w:color="FFFFFF" w:fill="auto"/>
            <w:vAlign w:val="bottom"/>
          </w:tcPr>
          <w:p w14:paraId="738C82FF" w14:textId="77777777" w:rsidR="005D110B" w:rsidRPr="005D110B" w:rsidRDefault="005D110B" w:rsidP="005D110B">
            <w:pPr>
              <w:jc w:val="both"/>
              <w:rPr>
                <w:sz w:val="18"/>
                <w:szCs w:val="18"/>
              </w:rPr>
            </w:pPr>
          </w:p>
        </w:tc>
        <w:tc>
          <w:tcPr>
            <w:tcW w:w="1882" w:type="dxa"/>
            <w:shd w:val="clear" w:color="FFFFFF" w:fill="auto"/>
            <w:vAlign w:val="bottom"/>
          </w:tcPr>
          <w:p w14:paraId="708A5E67" w14:textId="77777777" w:rsidR="005D110B" w:rsidRPr="005D110B" w:rsidRDefault="005D110B" w:rsidP="005D110B">
            <w:pPr>
              <w:jc w:val="both"/>
              <w:rPr>
                <w:sz w:val="18"/>
                <w:szCs w:val="18"/>
              </w:rPr>
            </w:pPr>
          </w:p>
        </w:tc>
        <w:tc>
          <w:tcPr>
            <w:tcW w:w="798" w:type="dxa"/>
            <w:shd w:val="clear" w:color="FFFFFF" w:fill="auto"/>
            <w:vAlign w:val="bottom"/>
          </w:tcPr>
          <w:p w14:paraId="075499AC" w14:textId="77777777" w:rsidR="005D110B" w:rsidRPr="005D110B" w:rsidRDefault="005D110B" w:rsidP="005D110B">
            <w:pPr>
              <w:jc w:val="both"/>
              <w:rPr>
                <w:sz w:val="18"/>
                <w:szCs w:val="18"/>
              </w:rPr>
            </w:pPr>
          </w:p>
        </w:tc>
        <w:tc>
          <w:tcPr>
            <w:tcW w:w="1459" w:type="dxa"/>
            <w:shd w:val="clear" w:color="FFFFFF" w:fill="auto"/>
            <w:vAlign w:val="bottom"/>
          </w:tcPr>
          <w:p w14:paraId="5397FF86" w14:textId="77777777" w:rsidR="005D110B" w:rsidRPr="005D110B" w:rsidRDefault="005D110B" w:rsidP="005D110B">
            <w:pPr>
              <w:jc w:val="both"/>
              <w:rPr>
                <w:sz w:val="18"/>
                <w:szCs w:val="18"/>
              </w:rPr>
            </w:pPr>
          </w:p>
        </w:tc>
        <w:tc>
          <w:tcPr>
            <w:tcW w:w="1849" w:type="dxa"/>
            <w:shd w:val="clear" w:color="FFFFFF" w:fill="auto"/>
            <w:vAlign w:val="bottom"/>
          </w:tcPr>
          <w:p w14:paraId="09329FAF" w14:textId="77777777" w:rsidR="005D110B" w:rsidRPr="005D110B" w:rsidRDefault="005D110B" w:rsidP="005D110B">
            <w:pPr>
              <w:jc w:val="both"/>
              <w:rPr>
                <w:sz w:val="18"/>
                <w:szCs w:val="18"/>
              </w:rPr>
            </w:pPr>
          </w:p>
        </w:tc>
      </w:tr>
      <w:tr w:rsidR="005D110B" w:rsidRPr="005D110B" w14:paraId="21D031AC" w14:textId="77777777" w:rsidTr="000A3A87">
        <w:trPr>
          <w:trHeight w:val="60"/>
        </w:trPr>
        <w:tc>
          <w:tcPr>
            <w:tcW w:w="10773" w:type="dxa"/>
            <w:gridSpan w:val="9"/>
            <w:shd w:val="clear" w:color="FFFFFF" w:fill="auto"/>
            <w:vAlign w:val="bottom"/>
          </w:tcPr>
          <w:p w14:paraId="792F2CA2" w14:textId="77777777" w:rsidR="005D110B" w:rsidRPr="005D110B" w:rsidRDefault="005D110B" w:rsidP="005D110B">
            <w:pPr>
              <w:jc w:val="both"/>
              <w:rPr>
                <w:b/>
                <w:sz w:val="18"/>
                <w:szCs w:val="18"/>
              </w:rPr>
            </w:pPr>
            <w:r w:rsidRPr="005D110B">
              <w:rPr>
                <w:b/>
                <w:sz w:val="18"/>
                <w:szCs w:val="18"/>
              </w:rPr>
              <w:t>4. БАЗОВІ УМОВИ ПОСТАВКИ ТОВАРУ.</w:t>
            </w:r>
          </w:p>
        </w:tc>
      </w:tr>
      <w:tr w:rsidR="005D110B" w:rsidRPr="005D110B" w14:paraId="017F721B" w14:textId="77777777" w:rsidTr="000A3A87">
        <w:trPr>
          <w:trHeight w:val="60"/>
        </w:trPr>
        <w:tc>
          <w:tcPr>
            <w:tcW w:w="10773" w:type="dxa"/>
            <w:gridSpan w:val="9"/>
            <w:shd w:val="clear" w:color="FFFFFF" w:fill="auto"/>
            <w:vAlign w:val="bottom"/>
          </w:tcPr>
          <w:p w14:paraId="4B0E5FD6" w14:textId="77777777" w:rsidR="005D110B" w:rsidRPr="00A3008C" w:rsidRDefault="005D110B" w:rsidP="005D110B">
            <w:pPr>
              <w:jc w:val="both"/>
              <w:rPr>
                <w:sz w:val="18"/>
                <w:szCs w:val="18"/>
                <w:highlight w:val="yellow"/>
              </w:rPr>
            </w:pPr>
            <w:r w:rsidRPr="00656320">
              <w:rPr>
                <w:sz w:val="18"/>
                <w:szCs w:val="18"/>
              </w:rPr>
              <w:t>4.1. Якщо інші умови не визначені у Специфікаціях то поставка Товару здійснюється на склад Покупця транспортом та за рахунок Постачальника.</w:t>
            </w:r>
          </w:p>
        </w:tc>
      </w:tr>
      <w:tr w:rsidR="005D110B" w:rsidRPr="005D110B" w14:paraId="27E0918B" w14:textId="77777777" w:rsidTr="000A3A87">
        <w:trPr>
          <w:trHeight w:val="60"/>
        </w:trPr>
        <w:tc>
          <w:tcPr>
            <w:tcW w:w="10773" w:type="dxa"/>
            <w:gridSpan w:val="9"/>
            <w:shd w:val="clear" w:color="FFFFFF" w:fill="auto"/>
            <w:vAlign w:val="bottom"/>
          </w:tcPr>
          <w:p w14:paraId="114935BA" w14:textId="2B99BB91" w:rsidR="005D110B" w:rsidRPr="000D2FE0" w:rsidRDefault="005D110B" w:rsidP="005D110B">
            <w:pPr>
              <w:jc w:val="both"/>
              <w:rPr>
                <w:sz w:val="18"/>
                <w:szCs w:val="18"/>
              </w:rPr>
            </w:pPr>
            <w:r w:rsidRPr="000D2FE0">
              <w:rPr>
                <w:sz w:val="18"/>
                <w:szCs w:val="18"/>
              </w:rPr>
              <w:t>4.2. Приймання-передача Товару здійснюється  згідно з товаросупроводжувальними документами, що надаються Постачальником одночасно з поставкою Товару: рахунок; видаткова накладна</w:t>
            </w:r>
            <w:r w:rsidR="00A80BDB" w:rsidRPr="000D2FE0">
              <w:rPr>
                <w:sz w:val="18"/>
                <w:szCs w:val="18"/>
                <w:lang w:val="ru-RU"/>
              </w:rPr>
              <w:t xml:space="preserve"> </w:t>
            </w:r>
            <w:r w:rsidR="00A80BDB" w:rsidRPr="000D2FE0">
              <w:rPr>
                <w:sz w:val="18"/>
                <w:szCs w:val="18"/>
              </w:rPr>
              <w:t>та ТТН (товарно-транспортна накладна)</w:t>
            </w:r>
            <w:r w:rsidRPr="000D2FE0">
              <w:rPr>
                <w:sz w:val="18"/>
                <w:szCs w:val="18"/>
              </w:rPr>
              <w:t>; гарантійний талон, інструкцію по експлуатації Товару або технічний паспорт</w:t>
            </w:r>
          </w:p>
          <w:p w14:paraId="409ED1BA" w14:textId="77777777" w:rsidR="005D110B" w:rsidRPr="000D2FE0" w:rsidRDefault="005D110B" w:rsidP="005D110B">
            <w:pPr>
              <w:jc w:val="both"/>
              <w:rPr>
                <w:sz w:val="18"/>
                <w:szCs w:val="18"/>
              </w:rPr>
            </w:pPr>
            <w:r w:rsidRPr="000D2FE0">
              <w:rPr>
                <w:sz w:val="18"/>
                <w:szCs w:val="18"/>
              </w:rPr>
              <w:t>Податкова накладна оформлюється, реєструється в Єдиному реєстрі податкових накладних та відправляється засобами телекомунікаційного зв’язку на адресу Покупця у строки у відповідності до вимог чинного Податкового  кодексу України.</w:t>
            </w:r>
          </w:p>
        </w:tc>
      </w:tr>
      <w:tr w:rsidR="005D110B" w:rsidRPr="005D110B" w14:paraId="3DD0F7B4" w14:textId="77777777" w:rsidTr="000A3A87">
        <w:trPr>
          <w:trHeight w:val="60"/>
        </w:trPr>
        <w:tc>
          <w:tcPr>
            <w:tcW w:w="10773" w:type="dxa"/>
            <w:gridSpan w:val="9"/>
            <w:shd w:val="clear" w:color="FFFFFF" w:fill="auto"/>
            <w:vAlign w:val="bottom"/>
          </w:tcPr>
          <w:p w14:paraId="6D3C4FDE" w14:textId="3A10633C" w:rsidR="005D110B" w:rsidRPr="000D2FE0" w:rsidRDefault="00B60034" w:rsidP="005D110B">
            <w:pPr>
              <w:jc w:val="both"/>
              <w:rPr>
                <w:sz w:val="18"/>
                <w:szCs w:val="18"/>
              </w:rPr>
            </w:pPr>
            <w:r w:rsidRPr="000D2FE0">
              <w:rPr>
                <w:sz w:val="18"/>
                <w:szCs w:val="18"/>
              </w:rPr>
              <w:t xml:space="preserve">4.3. </w:t>
            </w:r>
            <w:r w:rsidR="00A80BDB" w:rsidRPr="000D2FE0">
              <w:rPr>
                <w:sz w:val="18"/>
                <w:szCs w:val="18"/>
              </w:rPr>
              <w:t>Датою поставки Товару та переходу права власності на Товар від Постачальника до Покупцю є дата фактичної передачі Товару Покупцю згідно ТТН (Товарно-транспортн</w:t>
            </w:r>
            <w:r w:rsidRPr="000D2FE0">
              <w:rPr>
                <w:sz w:val="18"/>
                <w:szCs w:val="18"/>
              </w:rPr>
              <w:t>ої</w:t>
            </w:r>
            <w:r w:rsidR="00A80BDB" w:rsidRPr="000D2FE0">
              <w:rPr>
                <w:sz w:val="18"/>
                <w:szCs w:val="18"/>
              </w:rPr>
              <w:t xml:space="preserve"> накладн</w:t>
            </w:r>
            <w:r w:rsidRPr="000D2FE0">
              <w:rPr>
                <w:sz w:val="18"/>
                <w:szCs w:val="18"/>
              </w:rPr>
              <w:t>ої</w:t>
            </w:r>
            <w:r w:rsidR="00A80BDB" w:rsidRPr="000D2FE0">
              <w:rPr>
                <w:sz w:val="18"/>
                <w:szCs w:val="18"/>
              </w:rPr>
              <w:t>)</w:t>
            </w:r>
            <w:r w:rsidRPr="000D2FE0">
              <w:rPr>
                <w:sz w:val="18"/>
                <w:szCs w:val="18"/>
              </w:rPr>
              <w:t>.</w:t>
            </w:r>
          </w:p>
        </w:tc>
      </w:tr>
      <w:tr w:rsidR="005D110B" w:rsidRPr="005D110B" w14:paraId="76FF2520" w14:textId="77777777" w:rsidTr="000A3A87">
        <w:trPr>
          <w:trHeight w:val="60"/>
        </w:trPr>
        <w:tc>
          <w:tcPr>
            <w:tcW w:w="10773" w:type="dxa"/>
            <w:gridSpan w:val="9"/>
            <w:shd w:val="clear" w:color="FFFFFF" w:fill="auto"/>
            <w:vAlign w:val="bottom"/>
          </w:tcPr>
          <w:p w14:paraId="14BB7834" w14:textId="388E6A54" w:rsidR="005D110B" w:rsidRPr="005D110B" w:rsidRDefault="005D110B" w:rsidP="005D110B">
            <w:pPr>
              <w:jc w:val="both"/>
              <w:rPr>
                <w:sz w:val="18"/>
                <w:szCs w:val="18"/>
              </w:rPr>
            </w:pPr>
            <w:r w:rsidRPr="005D110B">
              <w:rPr>
                <w:sz w:val="18"/>
                <w:szCs w:val="18"/>
              </w:rPr>
              <w:t xml:space="preserve">4.4. Перевірка комплектації та кількості Товару на його відповідність відповідній специфікації та/або рахунку, здійснюється при його передачі Постачальником представнику Покупця на складі Постачальника, або в момент отримання представником Покупця в пункті видачі відправлень </w:t>
            </w:r>
            <w:proofErr w:type="spellStart"/>
            <w:r w:rsidRPr="005D110B">
              <w:rPr>
                <w:sz w:val="18"/>
                <w:szCs w:val="18"/>
              </w:rPr>
              <w:t>танспортної</w:t>
            </w:r>
            <w:proofErr w:type="spellEnd"/>
            <w:r w:rsidRPr="005D110B">
              <w:rPr>
                <w:sz w:val="18"/>
                <w:szCs w:val="18"/>
              </w:rPr>
              <w:t xml:space="preserve"> компанії, у випадку доставки Товару Покупцю кур’єрською службою доставки. Претензії щодо кількості </w:t>
            </w:r>
            <w:r w:rsidRPr="005D110B">
              <w:rPr>
                <w:sz w:val="18"/>
                <w:szCs w:val="18"/>
              </w:rPr>
              <w:lastRenderedPageBreak/>
              <w:t>та (або) комплектності Товару приймаються Постачальником протягом 14 календарних днів з дати поставки Товару. Претензії щодо якості Товару можуть бути направлені Покупцем на протязі всього гарантійного строку Товару.</w:t>
            </w:r>
          </w:p>
        </w:tc>
      </w:tr>
      <w:tr w:rsidR="005D110B" w:rsidRPr="005D110B" w14:paraId="79F1FF36" w14:textId="77777777" w:rsidTr="000A3A87">
        <w:trPr>
          <w:trHeight w:val="60"/>
        </w:trPr>
        <w:tc>
          <w:tcPr>
            <w:tcW w:w="10773" w:type="dxa"/>
            <w:gridSpan w:val="9"/>
            <w:shd w:val="clear" w:color="FFFFFF" w:fill="auto"/>
            <w:vAlign w:val="bottom"/>
          </w:tcPr>
          <w:p w14:paraId="35402C58" w14:textId="77777777" w:rsidR="005D110B" w:rsidRPr="005D110B" w:rsidRDefault="005D110B" w:rsidP="005D110B">
            <w:pPr>
              <w:jc w:val="both"/>
              <w:rPr>
                <w:sz w:val="18"/>
                <w:szCs w:val="18"/>
              </w:rPr>
            </w:pPr>
            <w:r w:rsidRPr="005D110B">
              <w:rPr>
                <w:sz w:val="18"/>
                <w:szCs w:val="18"/>
              </w:rPr>
              <w:lastRenderedPageBreak/>
              <w:t>4.5. Покупець зобов’язується протягом 5-ти робочих днів, з моменту отримання Товару, надіслати Постачальнику оригінал підписаної видаткової накладної та доручення на отримання Товару.</w:t>
            </w:r>
          </w:p>
        </w:tc>
      </w:tr>
      <w:tr w:rsidR="005D110B" w:rsidRPr="005D110B" w14:paraId="3B61892C" w14:textId="77777777" w:rsidTr="000A3A87">
        <w:trPr>
          <w:trHeight w:val="60"/>
        </w:trPr>
        <w:tc>
          <w:tcPr>
            <w:tcW w:w="10773" w:type="dxa"/>
            <w:gridSpan w:val="9"/>
            <w:shd w:val="clear" w:color="FFFFFF" w:fill="auto"/>
            <w:vAlign w:val="bottom"/>
          </w:tcPr>
          <w:p w14:paraId="53D8B340" w14:textId="77777777" w:rsidR="005D110B" w:rsidRPr="005D110B" w:rsidRDefault="005D110B" w:rsidP="005D110B">
            <w:pPr>
              <w:jc w:val="both"/>
              <w:rPr>
                <w:sz w:val="18"/>
                <w:szCs w:val="18"/>
              </w:rPr>
            </w:pPr>
            <w:r w:rsidRPr="005D110B">
              <w:rPr>
                <w:sz w:val="18"/>
                <w:szCs w:val="18"/>
              </w:rPr>
              <w:t>4.6. У випадку, якщо протягом 10-ти робочих днів з моменту поставки Товару Покупцю, що підтверджується накладною на вантаж (товаро-транспортною накладною, квитанцією, декларацією або подібним документом) оформленою кур’єрською службою доставки (“Нова пошта”, “САТ”, «Ін-Тайм» тощо), Постачальник не отримав оригіналів документів, вказаних в п.4.5. Договору, то Сторони вважають, що Постачальник в повному обсязі виконав свої обов’язки та  здійснив поставку Товару, який був прийнятий Покупцем без зауважень. При цьому, дата поставки визначається по даті, що вказана в товаро-транспортній накладній (накладній на вантаж), що  оформлена кур’єрською службою доставки.</w:t>
            </w:r>
          </w:p>
        </w:tc>
      </w:tr>
      <w:tr w:rsidR="00B60034" w:rsidRPr="005D110B" w14:paraId="5C7E9CF7" w14:textId="77777777" w:rsidTr="000A3A87">
        <w:trPr>
          <w:gridAfter w:val="7"/>
          <w:wAfter w:w="9660" w:type="dxa"/>
          <w:trHeight w:val="410"/>
        </w:trPr>
        <w:tc>
          <w:tcPr>
            <w:tcW w:w="1113" w:type="dxa"/>
            <w:gridSpan w:val="2"/>
            <w:shd w:val="clear" w:color="FFFFFF" w:fill="auto"/>
            <w:vAlign w:val="bottom"/>
          </w:tcPr>
          <w:p w14:paraId="6FD86A9B" w14:textId="77777777" w:rsidR="00B60034" w:rsidRPr="005D110B" w:rsidRDefault="00B60034" w:rsidP="005D110B">
            <w:pPr>
              <w:jc w:val="both"/>
              <w:rPr>
                <w:sz w:val="18"/>
                <w:szCs w:val="18"/>
              </w:rPr>
            </w:pPr>
          </w:p>
        </w:tc>
      </w:tr>
      <w:tr w:rsidR="005D110B" w:rsidRPr="005D110B" w14:paraId="6179E280" w14:textId="77777777" w:rsidTr="000A3A87">
        <w:trPr>
          <w:trHeight w:val="60"/>
        </w:trPr>
        <w:tc>
          <w:tcPr>
            <w:tcW w:w="10773" w:type="dxa"/>
            <w:gridSpan w:val="9"/>
            <w:shd w:val="clear" w:color="FFFFFF" w:fill="auto"/>
            <w:vAlign w:val="bottom"/>
          </w:tcPr>
          <w:p w14:paraId="005895DD" w14:textId="77777777" w:rsidR="005D110B" w:rsidRPr="005D110B" w:rsidRDefault="005D110B" w:rsidP="005D110B">
            <w:pPr>
              <w:jc w:val="both"/>
              <w:rPr>
                <w:b/>
                <w:sz w:val="18"/>
                <w:szCs w:val="18"/>
              </w:rPr>
            </w:pPr>
            <w:r w:rsidRPr="005D110B">
              <w:rPr>
                <w:b/>
                <w:sz w:val="18"/>
                <w:szCs w:val="18"/>
              </w:rPr>
              <w:t>5. ЯКІСТЬ ТОВАРУ ТА ГАРАНТІЇ.</w:t>
            </w:r>
          </w:p>
        </w:tc>
      </w:tr>
      <w:tr w:rsidR="005D110B" w:rsidRPr="005D110B" w14:paraId="5B9B6B17" w14:textId="77777777" w:rsidTr="000A3A87">
        <w:trPr>
          <w:trHeight w:val="60"/>
        </w:trPr>
        <w:tc>
          <w:tcPr>
            <w:tcW w:w="10773" w:type="dxa"/>
            <w:gridSpan w:val="9"/>
            <w:shd w:val="clear" w:color="FFFFFF" w:fill="auto"/>
            <w:vAlign w:val="bottom"/>
          </w:tcPr>
          <w:p w14:paraId="1BF33094" w14:textId="77777777" w:rsidR="005D110B" w:rsidRPr="005D110B" w:rsidRDefault="005D110B" w:rsidP="005D110B">
            <w:pPr>
              <w:jc w:val="both"/>
              <w:rPr>
                <w:sz w:val="18"/>
                <w:szCs w:val="18"/>
              </w:rPr>
            </w:pPr>
            <w:r w:rsidRPr="005D110B">
              <w:rPr>
                <w:sz w:val="18"/>
                <w:szCs w:val="18"/>
              </w:rPr>
              <w:t>5.1. Продавець гарантує, що якість, характеристики та комплектність Товару будуть відповідати умовам Договору, підписаної Сторонами Специфікації, нормам та стандартам заводу-виробника але в будь-якому випадку не будуть нижче, ніж встановлено законодавством України.</w:t>
            </w:r>
          </w:p>
        </w:tc>
      </w:tr>
      <w:tr w:rsidR="005D110B" w:rsidRPr="005D110B" w14:paraId="5DE8D0D5" w14:textId="77777777" w:rsidTr="000A3A87">
        <w:trPr>
          <w:trHeight w:val="60"/>
        </w:trPr>
        <w:tc>
          <w:tcPr>
            <w:tcW w:w="10773" w:type="dxa"/>
            <w:gridSpan w:val="9"/>
            <w:shd w:val="clear" w:color="FFFFFF" w:fill="auto"/>
            <w:vAlign w:val="bottom"/>
          </w:tcPr>
          <w:p w14:paraId="74683C93" w14:textId="16E07180" w:rsidR="005D110B" w:rsidRPr="005D110B" w:rsidRDefault="005D110B" w:rsidP="005D110B">
            <w:pPr>
              <w:jc w:val="both"/>
              <w:rPr>
                <w:sz w:val="18"/>
                <w:szCs w:val="18"/>
              </w:rPr>
            </w:pPr>
            <w:r w:rsidRPr="005D110B">
              <w:rPr>
                <w:sz w:val="18"/>
                <w:szCs w:val="18"/>
              </w:rPr>
              <w:t>5.2. Гарантійний строк починає обчислюватися з дати передачі Товару у розпорядження Покупця, яка зазначена у видатковій накладній (накладній на вантаж, товарно-транспортній або акті приймання-передачі).</w:t>
            </w:r>
          </w:p>
        </w:tc>
      </w:tr>
      <w:tr w:rsidR="005D110B" w:rsidRPr="005D110B" w14:paraId="6D59925B" w14:textId="77777777" w:rsidTr="000A3A87">
        <w:trPr>
          <w:trHeight w:val="60"/>
        </w:trPr>
        <w:tc>
          <w:tcPr>
            <w:tcW w:w="10773" w:type="dxa"/>
            <w:gridSpan w:val="9"/>
            <w:shd w:val="clear" w:color="FFFFFF" w:fill="auto"/>
            <w:vAlign w:val="bottom"/>
          </w:tcPr>
          <w:p w14:paraId="47A057EA" w14:textId="5DD666C3" w:rsidR="005D110B" w:rsidRPr="005D110B" w:rsidRDefault="005D110B" w:rsidP="005D110B">
            <w:pPr>
              <w:jc w:val="both"/>
              <w:rPr>
                <w:sz w:val="18"/>
                <w:szCs w:val="18"/>
              </w:rPr>
            </w:pPr>
            <w:r w:rsidRPr="005D110B">
              <w:rPr>
                <w:sz w:val="18"/>
                <w:szCs w:val="18"/>
              </w:rPr>
              <w:t>5.3. Гарантійний строк на Товар встановлюється на строк 12 місяців та поширюється на усунення будь-якого виробничого дефекту (порушення технології виготовлення), що виник з вини виробника під час виробництва або збірки. На інші випадки гарантія не поширюється, в тому числі на швидкозношувані частин Товару, що потребують заміни в процесі використання (втулки, підшипники, робочі частини, ущільнення, тощо). У разі несвоєчасної оплати, Постачальник має право призупинити дію  гарантії.</w:t>
            </w:r>
          </w:p>
        </w:tc>
      </w:tr>
      <w:tr w:rsidR="005D110B" w:rsidRPr="005D110B" w14:paraId="52C5ED11" w14:textId="77777777" w:rsidTr="000A3A87">
        <w:trPr>
          <w:trHeight w:val="60"/>
        </w:trPr>
        <w:tc>
          <w:tcPr>
            <w:tcW w:w="10773" w:type="dxa"/>
            <w:gridSpan w:val="9"/>
            <w:shd w:val="clear" w:color="FFFFFF" w:fill="auto"/>
            <w:vAlign w:val="bottom"/>
          </w:tcPr>
          <w:p w14:paraId="2050B1E9" w14:textId="6C19D034" w:rsidR="005D110B" w:rsidRPr="005D110B" w:rsidRDefault="005D110B" w:rsidP="005D110B">
            <w:pPr>
              <w:jc w:val="both"/>
              <w:rPr>
                <w:sz w:val="18"/>
                <w:szCs w:val="18"/>
              </w:rPr>
            </w:pPr>
            <w:r w:rsidRPr="005D110B">
              <w:rPr>
                <w:sz w:val="18"/>
                <w:szCs w:val="18"/>
              </w:rPr>
              <w:t>5.4. Покупець  втрачає право на безкоштовне гарантійне обслуговування Товару, якщо вихід із ладу, пошкодження, незадовільна робота або псування Товару (його частин чи комплектуючих) є наслідком порушення Покупцем правил зберігання, транспортування, монтажу Товару та експлуатації некваліфікованим персоналом. До таких порушень відносяться: недодержання інструкції з експлуатації і обслуговування, порушення робочих режимів, перевищення гранично допустимих режимів роботи і перевантажень; корозії, викликані хімічними, електричним або електромеханічними діями; механічні пошкодження (тріщини, відколи) викликані зовнішнім ударним впливом, недбалим поводженням, попаданнями сторонніх предметів всередину.</w:t>
            </w:r>
          </w:p>
        </w:tc>
      </w:tr>
      <w:tr w:rsidR="005D110B" w:rsidRPr="005D110B" w14:paraId="2C17CC5F" w14:textId="77777777" w:rsidTr="000A3A87">
        <w:trPr>
          <w:trHeight w:val="60"/>
        </w:trPr>
        <w:tc>
          <w:tcPr>
            <w:tcW w:w="10773" w:type="dxa"/>
            <w:gridSpan w:val="9"/>
            <w:shd w:val="clear" w:color="FFFFFF" w:fill="auto"/>
            <w:vAlign w:val="bottom"/>
          </w:tcPr>
          <w:p w14:paraId="0E249293" w14:textId="77777777" w:rsidR="005D110B" w:rsidRPr="005D110B" w:rsidRDefault="005D110B" w:rsidP="005D110B">
            <w:pPr>
              <w:jc w:val="both"/>
              <w:rPr>
                <w:sz w:val="18"/>
                <w:szCs w:val="18"/>
              </w:rPr>
            </w:pPr>
            <w:r w:rsidRPr="005D110B">
              <w:rPr>
                <w:sz w:val="18"/>
                <w:szCs w:val="18"/>
              </w:rPr>
              <w:t>5.5. У випадку якщо протягом гарантійного строку Покупцем будуть виявлені приховані дефекти Товару, Постачальник на вимогу Покупця, без будь-якої додаткової оплати, усуне виявлені дефекти шляхом їх виправлення або заміни такого Товару або його частин новими. Умовами гарантії не передбачається та не розглядається компенсація будь-яких збитків та витрат Покупця, пов’язаних з виходом із ладу будь-якого іншого обладнання; вимушеним простоєм; втраченими чи недоотриманими прибутками.</w:t>
            </w:r>
          </w:p>
        </w:tc>
      </w:tr>
      <w:tr w:rsidR="005D110B" w:rsidRPr="005D110B" w14:paraId="5D389B99" w14:textId="77777777" w:rsidTr="000A3A87">
        <w:trPr>
          <w:trHeight w:val="60"/>
        </w:trPr>
        <w:tc>
          <w:tcPr>
            <w:tcW w:w="10773" w:type="dxa"/>
            <w:gridSpan w:val="9"/>
            <w:shd w:val="clear" w:color="FFFFFF" w:fill="auto"/>
            <w:vAlign w:val="bottom"/>
          </w:tcPr>
          <w:p w14:paraId="2808307B" w14:textId="0E7CFB12" w:rsidR="005D110B" w:rsidRPr="005D110B" w:rsidRDefault="005D110B" w:rsidP="005D110B">
            <w:pPr>
              <w:jc w:val="both"/>
              <w:rPr>
                <w:sz w:val="18"/>
                <w:szCs w:val="18"/>
              </w:rPr>
            </w:pPr>
            <w:r w:rsidRPr="005D110B">
              <w:rPr>
                <w:sz w:val="18"/>
                <w:szCs w:val="18"/>
              </w:rPr>
              <w:t>5.5.1. Гарантійне обслуговування здійснюється на основі письмових повідомлень (заявок) Покупця</w:t>
            </w:r>
            <w:r>
              <w:rPr>
                <w:sz w:val="18"/>
                <w:szCs w:val="18"/>
              </w:rPr>
              <w:t>.</w:t>
            </w:r>
          </w:p>
        </w:tc>
      </w:tr>
      <w:tr w:rsidR="005D110B" w:rsidRPr="005D110B" w14:paraId="6B66B249" w14:textId="77777777" w:rsidTr="000A3A87">
        <w:trPr>
          <w:trHeight w:val="60"/>
        </w:trPr>
        <w:tc>
          <w:tcPr>
            <w:tcW w:w="10773" w:type="dxa"/>
            <w:gridSpan w:val="9"/>
            <w:shd w:val="clear" w:color="FFFFFF" w:fill="auto"/>
            <w:vAlign w:val="bottom"/>
          </w:tcPr>
          <w:p w14:paraId="5FB63045" w14:textId="77777777" w:rsidR="005D110B" w:rsidRPr="005D110B" w:rsidRDefault="005D110B" w:rsidP="005D110B">
            <w:pPr>
              <w:jc w:val="both"/>
              <w:rPr>
                <w:sz w:val="18"/>
                <w:szCs w:val="18"/>
              </w:rPr>
            </w:pPr>
            <w:r w:rsidRPr="005D110B">
              <w:rPr>
                <w:sz w:val="18"/>
                <w:szCs w:val="18"/>
              </w:rPr>
              <w:t>5.5.2. В заявці зазначається найменування Товару (його складових), що вийшли з ладу, серійний номер Товару, дата введення в експлуатацію, інформація про параметри експлуатації та можливі причини поломки, та номер гарантійного талону.</w:t>
            </w:r>
          </w:p>
        </w:tc>
      </w:tr>
      <w:tr w:rsidR="005D110B" w:rsidRPr="005D110B" w14:paraId="731C21D0" w14:textId="77777777" w:rsidTr="000A3A87">
        <w:trPr>
          <w:trHeight w:val="60"/>
        </w:trPr>
        <w:tc>
          <w:tcPr>
            <w:tcW w:w="10773" w:type="dxa"/>
            <w:gridSpan w:val="9"/>
            <w:shd w:val="clear" w:color="FFFFFF" w:fill="auto"/>
            <w:vAlign w:val="bottom"/>
          </w:tcPr>
          <w:p w14:paraId="5DD297F3" w14:textId="77777777" w:rsidR="005D110B" w:rsidRPr="005D110B" w:rsidRDefault="005D110B" w:rsidP="005D110B">
            <w:pPr>
              <w:jc w:val="both"/>
              <w:rPr>
                <w:sz w:val="18"/>
                <w:szCs w:val="18"/>
              </w:rPr>
            </w:pPr>
            <w:r w:rsidRPr="005D110B">
              <w:rPr>
                <w:sz w:val="18"/>
                <w:szCs w:val="18"/>
              </w:rPr>
              <w:t>5.5.3. Постачальник зобов’язаний направити на адресу Покупця свого уповноваженого представника для з’ясування причин виникнення недоліків та складання відповідного Акту. Уповноважений представник зобов’язаний прибути на територію Покупця на протязі 3-х робочих днів з моменту отримання письмового повідомлення (виклику) від Покупця про виявлені недоліки (невідповідність)  Товару, не враховуючи часу, необхідного на проїзд. У разі неприбуття уповноваженого представника Постачальника, у встановлений цим пунктом Договору строк, Покупець має право скласти односторонній акт про виявлені недоліки (невідповідності).</w:t>
            </w:r>
          </w:p>
        </w:tc>
      </w:tr>
      <w:tr w:rsidR="005D110B" w:rsidRPr="005D110B" w14:paraId="492B05A4" w14:textId="77777777" w:rsidTr="000A3A87">
        <w:trPr>
          <w:trHeight w:val="60"/>
        </w:trPr>
        <w:tc>
          <w:tcPr>
            <w:tcW w:w="10773" w:type="dxa"/>
            <w:gridSpan w:val="9"/>
            <w:shd w:val="clear" w:color="FFFFFF" w:fill="auto"/>
            <w:vAlign w:val="bottom"/>
          </w:tcPr>
          <w:p w14:paraId="194A0EEB" w14:textId="77777777" w:rsidR="005D110B" w:rsidRPr="005D110B" w:rsidRDefault="005D110B" w:rsidP="005D110B">
            <w:pPr>
              <w:jc w:val="both"/>
              <w:rPr>
                <w:sz w:val="18"/>
                <w:szCs w:val="18"/>
              </w:rPr>
            </w:pPr>
            <w:r w:rsidRPr="005D110B">
              <w:rPr>
                <w:sz w:val="18"/>
                <w:szCs w:val="18"/>
              </w:rPr>
              <w:t>5.5.4. Для перевірки, діагностики, виконання гарантійного ремонту або гарантійної заміни Товару, Покупець зобов’язаний надати Постачальнику Товар, від’єднаний від іншого устаткування, демонтованим і розміщеному в місці, що дозволяє його вільно оглянути, провести його ремонт або завантажити  на транспортний засіб. Якщо Покупець не забезпечить умови (визначених у розділі 5 цього Договору) для виконання гарантійних зобов’язань то Постачальник не несе відповідальності за невиконання, несвоєчасне або неповне виконання своїх гарантійних зобов’язань за цим Договором.</w:t>
            </w:r>
          </w:p>
        </w:tc>
      </w:tr>
      <w:tr w:rsidR="005D110B" w:rsidRPr="005D110B" w14:paraId="78B9E541" w14:textId="77777777" w:rsidTr="000A3A87">
        <w:trPr>
          <w:trHeight w:val="60"/>
        </w:trPr>
        <w:tc>
          <w:tcPr>
            <w:tcW w:w="10773" w:type="dxa"/>
            <w:gridSpan w:val="9"/>
            <w:shd w:val="clear" w:color="FFFFFF" w:fill="auto"/>
            <w:vAlign w:val="bottom"/>
          </w:tcPr>
          <w:p w14:paraId="12844E3B" w14:textId="77777777" w:rsidR="005D110B" w:rsidRPr="005D110B" w:rsidRDefault="005D110B" w:rsidP="005D110B">
            <w:pPr>
              <w:jc w:val="both"/>
              <w:rPr>
                <w:sz w:val="18"/>
                <w:szCs w:val="18"/>
              </w:rPr>
            </w:pPr>
            <w:r w:rsidRPr="005D110B">
              <w:rPr>
                <w:sz w:val="18"/>
                <w:szCs w:val="18"/>
              </w:rPr>
              <w:t>5.5.5. У відношенні Товару, який підлягає гарантійному ремонту або заміні, Покупець зобов’язаний дотримуватися всіх правил зберігання, транспортування, монтажу, обслуговування та експлуатації передбачені для даного виду Товару.</w:t>
            </w:r>
          </w:p>
        </w:tc>
      </w:tr>
      <w:tr w:rsidR="005D110B" w:rsidRPr="005D110B" w14:paraId="319D267A" w14:textId="77777777" w:rsidTr="000A3A87">
        <w:trPr>
          <w:trHeight w:val="60"/>
        </w:trPr>
        <w:tc>
          <w:tcPr>
            <w:tcW w:w="10773" w:type="dxa"/>
            <w:gridSpan w:val="9"/>
            <w:shd w:val="clear" w:color="FFFFFF" w:fill="auto"/>
            <w:vAlign w:val="bottom"/>
          </w:tcPr>
          <w:p w14:paraId="0E9CD4D2" w14:textId="77777777" w:rsidR="005D110B" w:rsidRPr="005D110B" w:rsidRDefault="005D110B" w:rsidP="005D110B">
            <w:pPr>
              <w:jc w:val="both"/>
              <w:rPr>
                <w:sz w:val="18"/>
                <w:szCs w:val="18"/>
              </w:rPr>
            </w:pPr>
            <w:r w:rsidRPr="005D110B">
              <w:rPr>
                <w:sz w:val="18"/>
                <w:szCs w:val="18"/>
              </w:rPr>
              <w:t>5.6.Постачальник зобов’язаний замінити неякісний Товар протягом 5 (п’яти) робочих днів при наявності Товару на складі у Постачальника, при відсутності Товару на складі у термін 45 (сорок п’ять) робочих днів від дати завершення розгляду рекламаційного акту та підписання уповноваженими представниками Сторін акту бракування Товару, якщо не вказано інший строк у випадку виготовлення Товару під замовлення.</w:t>
            </w:r>
          </w:p>
        </w:tc>
      </w:tr>
      <w:tr w:rsidR="005D110B" w:rsidRPr="005D110B" w14:paraId="5D44BC95" w14:textId="77777777" w:rsidTr="000A3A87">
        <w:trPr>
          <w:trHeight w:val="410"/>
        </w:trPr>
        <w:tc>
          <w:tcPr>
            <w:tcW w:w="755" w:type="dxa"/>
            <w:shd w:val="clear" w:color="FFFFFF" w:fill="auto"/>
            <w:vAlign w:val="bottom"/>
          </w:tcPr>
          <w:p w14:paraId="74D9D3E9" w14:textId="77777777" w:rsidR="005D110B" w:rsidRPr="005D110B" w:rsidRDefault="005D110B" w:rsidP="005D110B">
            <w:pPr>
              <w:jc w:val="both"/>
              <w:rPr>
                <w:sz w:val="18"/>
                <w:szCs w:val="18"/>
              </w:rPr>
            </w:pPr>
          </w:p>
        </w:tc>
        <w:tc>
          <w:tcPr>
            <w:tcW w:w="1113" w:type="dxa"/>
            <w:gridSpan w:val="2"/>
            <w:shd w:val="clear" w:color="FFFFFF" w:fill="auto"/>
            <w:vAlign w:val="bottom"/>
          </w:tcPr>
          <w:p w14:paraId="63A37752" w14:textId="77777777" w:rsidR="005D110B" w:rsidRPr="005D110B" w:rsidRDefault="005D110B" w:rsidP="005D110B">
            <w:pPr>
              <w:jc w:val="both"/>
              <w:rPr>
                <w:sz w:val="18"/>
                <w:szCs w:val="18"/>
              </w:rPr>
            </w:pPr>
          </w:p>
        </w:tc>
        <w:tc>
          <w:tcPr>
            <w:tcW w:w="1388" w:type="dxa"/>
            <w:shd w:val="clear" w:color="FFFFFF" w:fill="auto"/>
            <w:vAlign w:val="bottom"/>
          </w:tcPr>
          <w:p w14:paraId="1125715D" w14:textId="77777777" w:rsidR="005D110B" w:rsidRPr="005D110B" w:rsidRDefault="005D110B" w:rsidP="005D110B">
            <w:pPr>
              <w:jc w:val="both"/>
              <w:rPr>
                <w:sz w:val="18"/>
                <w:szCs w:val="18"/>
              </w:rPr>
            </w:pPr>
          </w:p>
        </w:tc>
        <w:tc>
          <w:tcPr>
            <w:tcW w:w="1529" w:type="dxa"/>
            <w:shd w:val="clear" w:color="FFFFFF" w:fill="auto"/>
            <w:vAlign w:val="bottom"/>
          </w:tcPr>
          <w:p w14:paraId="647AB7D4" w14:textId="77777777" w:rsidR="005D110B" w:rsidRPr="005D110B" w:rsidRDefault="005D110B" w:rsidP="005D110B">
            <w:pPr>
              <w:jc w:val="both"/>
              <w:rPr>
                <w:sz w:val="18"/>
                <w:szCs w:val="18"/>
              </w:rPr>
            </w:pPr>
          </w:p>
        </w:tc>
        <w:tc>
          <w:tcPr>
            <w:tcW w:w="1882" w:type="dxa"/>
            <w:shd w:val="clear" w:color="FFFFFF" w:fill="auto"/>
            <w:vAlign w:val="bottom"/>
          </w:tcPr>
          <w:p w14:paraId="52EB1EF3" w14:textId="77777777" w:rsidR="005D110B" w:rsidRPr="005D110B" w:rsidRDefault="005D110B" w:rsidP="005D110B">
            <w:pPr>
              <w:jc w:val="both"/>
              <w:rPr>
                <w:sz w:val="18"/>
                <w:szCs w:val="18"/>
              </w:rPr>
            </w:pPr>
          </w:p>
        </w:tc>
        <w:tc>
          <w:tcPr>
            <w:tcW w:w="798" w:type="dxa"/>
            <w:shd w:val="clear" w:color="FFFFFF" w:fill="auto"/>
            <w:vAlign w:val="bottom"/>
          </w:tcPr>
          <w:p w14:paraId="210F2F70" w14:textId="77777777" w:rsidR="005D110B" w:rsidRPr="005D110B" w:rsidRDefault="005D110B" w:rsidP="005D110B">
            <w:pPr>
              <w:jc w:val="both"/>
              <w:rPr>
                <w:sz w:val="18"/>
                <w:szCs w:val="18"/>
              </w:rPr>
            </w:pPr>
          </w:p>
        </w:tc>
        <w:tc>
          <w:tcPr>
            <w:tcW w:w="1459" w:type="dxa"/>
            <w:shd w:val="clear" w:color="FFFFFF" w:fill="auto"/>
            <w:vAlign w:val="bottom"/>
          </w:tcPr>
          <w:p w14:paraId="5E9BA963" w14:textId="77777777" w:rsidR="005D110B" w:rsidRPr="005D110B" w:rsidRDefault="005D110B" w:rsidP="005D110B">
            <w:pPr>
              <w:jc w:val="both"/>
              <w:rPr>
                <w:sz w:val="18"/>
                <w:szCs w:val="18"/>
              </w:rPr>
            </w:pPr>
          </w:p>
        </w:tc>
        <w:tc>
          <w:tcPr>
            <w:tcW w:w="1849" w:type="dxa"/>
            <w:shd w:val="clear" w:color="FFFFFF" w:fill="auto"/>
            <w:vAlign w:val="bottom"/>
          </w:tcPr>
          <w:p w14:paraId="14BE22AB" w14:textId="77777777" w:rsidR="005D110B" w:rsidRPr="005D110B" w:rsidRDefault="005D110B" w:rsidP="005D110B">
            <w:pPr>
              <w:jc w:val="both"/>
              <w:rPr>
                <w:sz w:val="18"/>
                <w:szCs w:val="18"/>
              </w:rPr>
            </w:pPr>
          </w:p>
        </w:tc>
      </w:tr>
      <w:tr w:rsidR="005D110B" w:rsidRPr="005D110B" w14:paraId="6E148922" w14:textId="77777777" w:rsidTr="000A3A87">
        <w:trPr>
          <w:trHeight w:val="60"/>
        </w:trPr>
        <w:tc>
          <w:tcPr>
            <w:tcW w:w="10773" w:type="dxa"/>
            <w:gridSpan w:val="9"/>
            <w:shd w:val="clear" w:color="FFFFFF" w:fill="auto"/>
            <w:vAlign w:val="bottom"/>
          </w:tcPr>
          <w:p w14:paraId="31037E64" w14:textId="77777777" w:rsidR="005D110B" w:rsidRPr="005D110B" w:rsidRDefault="005D110B" w:rsidP="005D110B">
            <w:pPr>
              <w:jc w:val="both"/>
              <w:rPr>
                <w:b/>
                <w:sz w:val="18"/>
                <w:szCs w:val="18"/>
              </w:rPr>
            </w:pPr>
            <w:r w:rsidRPr="005D110B">
              <w:rPr>
                <w:b/>
                <w:sz w:val="18"/>
                <w:szCs w:val="18"/>
              </w:rPr>
              <w:t>6. ВІДПОВІДАЛЬНІСТЬ СТОРІН.</w:t>
            </w:r>
          </w:p>
        </w:tc>
      </w:tr>
      <w:tr w:rsidR="005D110B" w:rsidRPr="005D110B" w14:paraId="6C86D968" w14:textId="77777777" w:rsidTr="000A3A87">
        <w:trPr>
          <w:trHeight w:val="60"/>
        </w:trPr>
        <w:tc>
          <w:tcPr>
            <w:tcW w:w="10773" w:type="dxa"/>
            <w:gridSpan w:val="9"/>
            <w:shd w:val="clear" w:color="FFFFFF" w:fill="auto"/>
            <w:vAlign w:val="bottom"/>
          </w:tcPr>
          <w:p w14:paraId="24DDD025" w14:textId="77777777" w:rsidR="005D110B" w:rsidRPr="005D110B" w:rsidRDefault="005D110B" w:rsidP="005D110B">
            <w:pPr>
              <w:jc w:val="both"/>
              <w:rPr>
                <w:sz w:val="18"/>
                <w:szCs w:val="18"/>
              </w:rPr>
            </w:pPr>
            <w:r w:rsidRPr="005D110B">
              <w:rPr>
                <w:sz w:val="18"/>
                <w:szCs w:val="18"/>
              </w:rPr>
              <w:t>6.1. За порушення взятих на себе зобов’язань за даним Договором, Сторони несуть відповідальність, визначену ним, а в частині необумовленій даним Договором – згідно з діючим законодавством України.</w:t>
            </w:r>
          </w:p>
        </w:tc>
      </w:tr>
      <w:tr w:rsidR="005D110B" w:rsidRPr="005D110B" w14:paraId="59476B3A" w14:textId="77777777" w:rsidTr="000A3A87">
        <w:trPr>
          <w:trHeight w:val="60"/>
        </w:trPr>
        <w:tc>
          <w:tcPr>
            <w:tcW w:w="10773" w:type="dxa"/>
            <w:gridSpan w:val="9"/>
            <w:shd w:val="clear" w:color="FFFFFF" w:fill="auto"/>
            <w:vAlign w:val="bottom"/>
          </w:tcPr>
          <w:p w14:paraId="0C4F4CF1" w14:textId="77777777" w:rsidR="005D110B" w:rsidRPr="005D110B" w:rsidRDefault="005D110B" w:rsidP="005D110B">
            <w:pPr>
              <w:jc w:val="both"/>
              <w:rPr>
                <w:sz w:val="18"/>
                <w:szCs w:val="18"/>
              </w:rPr>
            </w:pPr>
            <w:r w:rsidRPr="005D110B">
              <w:rPr>
                <w:sz w:val="18"/>
                <w:szCs w:val="18"/>
              </w:rPr>
              <w:t>6.2. У разі прострочення більш ніж на 7 робочих днів по термінах постачання, Постачальник сплачує Покупцю неустойку у розмірі подвійної облікової ставки НБУ, від вартості непоставленої своєчасно Товару, за кожен день прострочення.</w:t>
            </w:r>
          </w:p>
        </w:tc>
      </w:tr>
      <w:tr w:rsidR="005D110B" w:rsidRPr="005D110B" w14:paraId="4F0664FE" w14:textId="77777777" w:rsidTr="000A3A87">
        <w:trPr>
          <w:trHeight w:val="60"/>
        </w:trPr>
        <w:tc>
          <w:tcPr>
            <w:tcW w:w="10773" w:type="dxa"/>
            <w:gridSpan w:val="9"/>
            <w:shd w:val="clear" w:color="FFFFFF" w:fill="auto"/>
            <w:vAlign w:val="bottom"/>
          </w:tcPr>
          <w:p w14:paraId="23E97A52" w14:textId="77777777" w:rsidR="005D110B" w:rsidRPr="005D110B" w:rsidRDefault="005D110B" w:rsidP="005D110B">
            <w:pPr>
              <w:jc w:val="both"/>
              <w:rPr>
                <w:sz w:val="18"/>
                <w:szCs w:val="18"/>
              </w:rPr>
            </w:pPr>
            <w:r w:rsidRPr="005D110B">
              <w:rPr>
                <w:sz w:val="18"/>
                <w:szCs w:val="18"/>
              </w:rPr>
              <w:t>6.3. У разі прострочення більш ніж на 7 банківських днів по термінах оплати, Покупець сплачує Постачальнику пеню в розмірі подвійної облікової ставки НБУ від неоплаченої своєчасно суми заборгованості за кожен день прострочення. Якщо загальне прострочення Покупцем по термінах оплати складає  більше ніж 60 календарних днів, то Постачальник має право вимагати від Покупця додатково, окрім пені, сплати штрафної санкції у розмірі 30% від невиконаного вчасно грошового зобов’язання.</w:t>
            </w:r>
          </w:p>
        </w:tc>
      </w:tr>
      <w:tr w:rsidR="005D110B" w:rsidRPr="005D110B" w14:paraId="6DCDF18E" w14:textId="77777777" w:rsidTr="000A3A87">
        <w:trPr>
          <w:trHeight w:val="60"/>
        </w:trPr>
        <w:tc>
          <w:tcPr>
            <w:tcW w:w="10773" w:type="dxa"/>
            <w:gridSpan w:val="9"/>
            <w:shd w:val="clear" w:color="FFFFFF" w:fill="auto"/>
            <w:vAlign w:val="bottom"/>
          </w:tcPr>
          <w:p w14:paraId="435D4FDF" w14:textId="77777777" w:rsidR="005D110B" w:rsidRPr="005D110B" w:rsidRDefault="005D110B" w:rsidP="005D110B">
            <w:pPr>
              <w:jc w:val="both"/>
              <w:rPr>
                <w:sz w:val="18"/>
                <w:szCs w:val="18"/>
              </w:rPr>
            </w:pPr>
            <w:r w:rsidRPr="005D110B">
              <w:rPr>
                <w:sz w:val="18"/>
                <w:szCs w:val="18"/>
              </w:rPr>
              <w:t>6.4. Покупець не має права в односторонньому порядку відмовитись від Товару, що відповідає умовам цього Договору. У випадку односторонньої відмови Покупця від Товару, що поставляється по цьому Договору, попередня оплата, здійснена Покупцем, залишається у Постачальника, та не підлягає поверненню за будь-яких умов. Також Покупець оплачує Постачальнику всі понесені ним прямі дійсні витрати, пов’язані з виконанням Постачальником зобов’язань за даним Договором.</w:t>
            </w:r>
          </w:p>
        </w:tc>
      </w:tr>
      <w:tr w:rsidR="005D110B" w:rsidRPr="005D110B" w14:paraId="1B135A60" w14:textId="77777777" w:rsidTr="000A3A87">
        <w:trPr>
          <w:trHeight w:val="60"/>
        </w:trPr>
        <w:tc>
          <w:tcPr>
            <w:tcW w:w="10773" w:type="dxa"/>
            <w:gridSpan w:val="9"/>
            <w:shd w:val="clear" w:color="FFFFFF" w:fill="auto"/>
            <w:vAlign w:val="bottom"/>
          </w:tcPr>
          <w:p w14:paraId="10B8C2BC" w14:textId="77777777" w:rsidR="005D110B" w:rsidRPr="005D110B" w:rsidRDefault="005D110B" w:rsidP="005D110B">
            <w:pPr>
              <w:jc w:val="both"/>
              <w:rPr>
                <w:sz w:val="18"/>
                <w:szCs w:val="18"/>
              </w:rPr>
            </w:pPr>
            <w:r w:rsidRPr="005D110B">
              <w:rPr>
                <w:sz w:val="18"/>
                <w:szCs w:val="18"/>
              </w:rPr>
              <w:t>6.5. У разі не реєстрації Постачальником податкової накладної в Єдиному Державному реєстрі податкових накладних (надалі – ЄДРПН) згідно чинного законодавства України щодо поставок, термін оплати за якими настав, Покупець має право не оплачувати Постачальнику 20% від вартості такої поставки Товару (що складає розмір ПДВ), у строки, передбачені Договором. У такому випадку Покупець здійснює остаточний розрахунок за поставлений Товар, в розмірі який дорівнює сумі ПДВ (доплачує 20%), протягом 3 робочих днів після реєстрації податкової накладної. У випадку, якщо Постачальник втратив можливість реєстрації податкової накладної в ЄДРПН, Покупець має право не доплачувати суму ПДВ по такій поставці.</w:t>
            </w:r>
          </w:p>
        </w:tc>
      </w:tr>
      <w:tr w:rsidR="005D110B" w:rsidRPr="005D110B" w14:paraId="2C3A8676" w14:textId="77777777" w:rsidTr="000A3A87">
        <w:trPr>
          <w:trHeight w:val="60"/>
        </w:trPr>
        <w:tc>
          <w:tcPr>
            <w:tcW w:w="10773" w:type="dxa"/>
            <w:gridSpan w:val="9"/>
            <w:shd w:val="clear" w:color="FFFFFF" w:fill="auto"/>
            <w:vAlign w:val="bottom"/>
          </w:tcPr>
          <w:p w14:paraId="507ED191" w14:textId="77777777" w:rsidR="005D110B" w:rsidRPr="005D110B" w:rsidRDefault="005D110B" w:rsidP="005D110B">
            <w:pPr>
              <w:jc w:val="both"/>
              <w:rPr>
                <w:sz w:val="18"/>
                <w:szCs w:val="18"/>
              </w:rPr>
            </w:pPr>
            <w:r w:rsidRPr="005D110B">
              <w:rPr>
                <w:sz w:val="18"/>
                <w:szCs w:val="18"/>
              </w:rPr>
              <w:lastRenderedPageBreak/>
              <w:t>6.6. Сторони залишають за собою право не застосовувати штрафні санкції. Оплата штрафних санкцій не звільняє винну Сторону від зобов’язання в частині належного виконання в повному обсязі своїх зобов’язань за Договором.</w:t>
            </w:r>
          </w:p>
        </w:tc>
      </w:tr>
      <w:tr w:rsidR="005D110B" w:rsidRPr="005D110B" w14:paraId="48331366" w14:textId="77777777" w:rsidTr="000A3A87">
        <w:trPr>
          <w:trHeight w:val="420"/>
        </w:trPr>
        <w:tc>
          <w:tcPr>
            <w:tcW w:w="755" w:type="dxa"/>
            <w:shd w:val="clear" w:color="FFFFFF" w:fill="auto"/>
            <w:vAlign w:val="bottom"/>
          </w:tcPr>
          <w:p w14:paraId="5C452E17" w14:textId="77777777" w:rsidR="005D110B" w:rsidRPr="005D110B" w:rsidRDefault="005D110B" w:rsidP="005D110B">
            <w:pPr>
              <w:jc w:val="both"/>
              <w:rPr>
                <w:sz w:val="18"/>
                <w:szCs w:val="18"/>
              </w:rPr>
            </w:pPr>
          </w:p>
        </w:tc>
        <w:tc>
          <w:tcPr>
            <w:tcW w:w="1113" w:type="dxa"/>
            <w:gridSpan w:val="2"/>
            <w:shd w:val="clear" w:color="FFFFFF" w:fill="auto"/>
            <w:vAlign w:val="bottom"/>
          </w:tcPr>
          <w:p w14:paraId="6505FE4C" w14:textId="77777777" w:rsidR="005D110B" w:rsidRPr="005D110B" w:rsidRDefault="005D110B" w:rsidP="005D110B">
            <w:pPr>
              <w:jc w:val="both"/>
              <w:rPr>
                <w:sz w:val="18"/>
                <w:szCs w:val="18"/>
              </w:rPr>
            </w:pPr>
          </w:p>
        </w:tc>
        <w:tc>
          <w:tcPr>
            <w:tcW w:w="1388" w:type="dxa"/>
            <w:shd w:val="clear" w:color="FFFFFF" w:fill="auto"/>
            <w:vAlign w:val="bottom"/>
          </w:tcPr>
          <w:p w14:paraId="31F99090" w14:textId="77777777" w:rsidR="005D110B" w:rsidRPr="005D110B" w:rsidRDefault="005D110B" w:rsidP="005D110B">
            <w:pPr>
              <w:jc w:val="both"/>
              <w:rPr>
                <w:sz w:val="18"/>
                <w:szCs w:val="18"/>
              </w:rPr>
            </w:pPr>
          </w:p>
        </w:tc>
        <w:tc>
          <w:tcPr>
            <w:tcW w:w="1529" w:type="dxa"/>
            <w:shd w:val="clear" w:color="FFFFFF" w:fill="auto"/>
            <w:vAlign w:val="bottom"/>
          </w:tcPr>
          <w:p w14:paraId="4E2BADD1" w14:textId="77777777" w:rsidR="005D110B" w:rsidRPr="005D110B" w:rsidRDefault="005D110B" w:rsidP="005D110B">
            <w:pPr>
              <w:jc w:val="both"/>
              <w:rPr>
                <w:sz w:val="18"/>
                <w:szCs w:val="18"/>
              </w:rPr>
            </w:pPr>
          </w:p>
        </w:tc>
        <w:tc>
          <w:tcPr>
            <w:tcW w:w="1882" w:type="dxa"/>
            <w:shd w:val="clear" w:color="FFFFFF" w:fill="auto"/>
            <w:vAlign w:val="bottom"/>
          </w:tcPr>
          <w:p w14:paraId="7CB80C08" w14:textId="77777777" w:rsidR="005D110B" w:rsidRPr="005D110B" w:rsidRDefault="005D110B" w:rsidP="005D110B">
            <w:pPr>
              <w:jc w:val="both"/>
              <w:rPr>
                <w:sz w:val="18"/>
                <w:szCs w:val="18"/>
              </w:rPr>
            </w:pPr>
          </w:p>
        </w:tc>
        <w:tc>
          <w:tcPr>
            <w:tcW w:w="798" w:type="dxa"/>
            <w:shd w:val="clear" w:color="FFFFFF" w:fill="auto"/>
            <w:vAlign w:val="bottom"/>
          </w:tcPr>
          <w:p w14:paraId="3BB27855" w14:textId="77777777" w:rsidR="005D110B" w:rsidRPr="005D110B" w:rsidRDefault="005D110B" w:rsidP="005D110B">
            <w:pPr>
              <w:jc w:val="both"/>
              <w:rPr>
                <w:sz w:val="18"/>
                <w:szCs w:val="18"/>
              </w:rPr>
            </w:pPr>
          </w:p>
        </w:tc>
        <w:tc>
          <w:tcPr>
            <w:tcW w:w="1459" w:type="dxa"/>
            <w:shd w:val="clear" w:color="FFFFFF" w:fill="auto"/>
            <w:vAlign w:val="bottom"/>
          </w:tcPr>
          <w:p w14:paraId="48BF1E3C" w14:textId="77777777" w:rsidR="005D110B" w:rsidRPr="005D110B" w:rsidRDefault="005D110B" w:rsidP="005D110B">
            <w:pPr>
              <w:jc w:val="both"/>
              <w:rPr>
                <w:sz w:val="18"/>
                <w:szCs w:val="18"/>
              </w:rPr>
            </w:pPr>
          </w:p>
        </w:tc>
        <w:tc>
          <w:tcPr>
            <w:tcW w:w="1849" w:type="dxa"/>
            <w:shd w:val="clear" w:color="FFFFFF" w:fill="auto"/>
            <w:vAlign w:val="bottom"/>
          </w:tcPr>
          <w:p w14:paraId="66F7B6F7" w14:textId="77777777" w:rsidR="005D110B" w:rsidRPr="005D110B" w:rsidRDefault="005D110B" w:rsidP="005D110B">
            <w:pPr>
              <w:jc w:val="both"/>
              <w:rPr>
                <w:sz w:val="18"/>
                <w:szCs w:val="18"/>
              </w:rPr>
            </w:pPr>
          </w:p>
        </w:tc>
      </w:tr>
      <w:tr w:rsidR="005D110B" w:rsidRPr="005D110B" w14:paraId="30FC65BD" w14:textId="77777777" w:rsidTr="000A3A87">
        <w:trPr>
          <w:trHeight w:val="60"/>
        </w:trPr>
        <w:tc>
          <w:tcPr>
            <w:tcW w:w="10773" w:type="dxa"/>
            <w:gridSpan w:val="9"/>
            <w:shd w:val="clear" w:color="FFFFFF" w:fill="auto"/>
            <w:vAlign w:val="bottom"/>
          </w:tcPr>
          <w:p w14:paraId="6A7BF895" w14:textId="77777777" w:rsidR="005D110B" w:rsidRPr="005D110B" w:rsidRDefault="005D110B" w:rsidP="005D110B">
            <w:pPr>
              <w:jc w:val="both"/>
              <w:rPr>
                <w:b/>
                <w:sz w:val="18"/>
                <w:szCs w:val="18"/>
              </w:rPr>
            </w:pPr>
            <w:r w:rsidRPr="005D110B">
              <w:rPr>
                <w:b/>
                <w:sz w:val="18"/>
                <w:szCs w:val="18"/>
              </w:rPr>
              <w:t>7. ВИРІШЕННЯ СПОРІВ.</w:t>
            </w:r>
          </w:p>
        </w:tc>
      </w:tr>
      <w:tr w:rsidR="005D110B" w:rsidRPr="005D110B" w14:paraId="3C36F63C" w14:textId="77777777" w:rsidTr="000A3A87">
        <w:trPr>
          <w:trHeight w:val="60"/>
        </w:trPr>
        <w:tc>
          <w:tcPr>
            <w:tcW w:w="10773" w:type="dxa"/>
            <w:gridSpan w:val="9"/>
            <w:shd w:val="clear" w:color="FFFFFF" w:fill="auto"/>
            <w:vAlign w:val="bottom"/>
          </w:tcPr>
          <w:p w14:paraId="5DD7D5EE" w14:textId="77777777" w:rsidR="005D110B" w:rsidRPr="005D110B" w:rsidRDefault="005D110B" w:rsidP="005D110B">
            <w:pPr>
              <w:jc w:val="both"/>
              <w:rPr>
                <w:sz w:val="18"/>
                <w:szCs w:val="18"/>
              </w:rPr>
            </w:pPr>
            <w:r w:rsidRPr="005D110B">
              <w:rPr>
                <w:sz w:val="18"/>
                <w:szCs w:val="18"/>
              </w:rPr>
              <w:t>7.1. Усі спори, що пов’язані із цим Договором, його укладанням або такі, що виникають в процесі виконання цього Договору, вирішуються шляхом переговорів між представниками Сторін. Якщо спір неможливо вирішити шляхом переговорів, він вирішується в судовому порядку за встановленою підвідомчістю та підсудністю такого спору у порядку, визначеному чинним законодавством Україні.</w:t>
            </w:r>
          </w:p>
        </w:tc>
      </w:tr>
      <w:tr w:rsidR="005D110B" w:rsidRPr="005D110B" w14:paraId="4E2B86CA" w14:textId="77777777" w:rsidTr="000A3A87">
        <w:trPr>
          <w:trHeight w:val="410"/>
        </w:trPr>
        <w:tc>
          <w:tcPr>
            <w:tcW w:w="755" w:type="dxa"/>
            <w:shd w:val="clear" w:color="FFFFFF" w:fill="auto"/>
            <w:vAlign w:val="bottom"/>
          </w:tcPr>
          <w:p w14:paraId="23912F6B" w14:textId="77777777" w:rsidR="005D110B" w:rsidRPr="005D110B" w:rsidRDefault="005D110B" w:rsidP="005D110B">
            <w:pPr>
              <w:jc w:val="both"/>
              <w:rPr>
                <w:sz w:val="18"/>
                <w:szCs w:val="18"/>
              </w:rPr>
            </w:pPr>
          </w:p>
        </w:tc>
        <w:tc>
          <w:tcPr>
            <w:tcW w:w="1113" w:type="dxa"/>
            <w:gridSpan w:val="2"/>
            <w:shd w:val="clear" w:color="FFFFFF" w:fill="auto"/>
            <w:vAlign w:val="bottom"/>
          </w:tcPr>
          <w:p w14:paraId="13D4EAA0" w14:textId="77777777" w:rsidR="005D110B" w:rsidRPr="005D110B" w:rsidRDefault="005D110B" w:rsidP="005D110B">
            <w:pPr>
              <w:jc w:val="both"/>
              <w:rPr>
                <w:sz w:val="18"/>
                <w:szCs w:val="18"/>
              </w:rPr>
            </w:pPr>
          </w:p>
        </w:tc>
        <w:tc>
          <w:tcPr>
            <w:tcW w:w="1388" w:type="dxa"/>
            <w:shd w:val="clear" w:color="FFFFFF" w:fill="auto"/>
            <w:vAlign w:val="bottom"/>
          </w:tcPr>
          <w:p w14:paraId="6A39ABED" w14:textId="77777777" w:rsidR="005D110B" w:rsidRPr="005D110B" w:rsidRDefault="005D110B" w:rsidP="005D110B">
            <w:pPr>
              <w:jc w:val="both"/>
              <w:rPr>
                <w:sz w:val="18"/>
                <w:szCs w:val="18"/>
              </w:rPr>
            </w:pPr>
          </w:p>
        </w:tc>
        <w:tc>
          <w:tcPr>
            <w:tcW w:w="1529" w:type="dxa"/>
            <w:shd w:val="clear" w:color="FFFFFF" w:fill="auto"/>
            <w:vAlign w:val="bottom"/>
          </w:tcPr>
          <w:p w14:paraId="41859EF4" w14:textId="77777777" w:rsidR="005D110B" w:rsidRPr="005D110B" w:rsidRDefault="005D110B" w:rsidP="005D110B">
            <w:pPr>
              <w:jc w:val="both"/>
              <w:rPr>
                <w:sz w:val="18"/>
                <w:szCs w:val="18"/>
              </w:rPr>
            </w:pPr>
          </w:p>
        </w:tc>
        <w:tc>
          <w:tcPr>
            <w:tcW w:w="1882" w:type="dxa"/>
            <w:shd w:val="clear" w:color="FFFFFF" w:fill="auto"/>
            <w:vAlign w:val="bottom"/>
          </w:tcPr>
          <w:p w14:paraId="3E2FDA25" w14:textId="77777777" w:rsidR="005D110B" w:rsidRPr="005D110B" w:rsidRDefault="005D110B" w:rsidP="005D110B">
            <w:pPr>
              <w:jc w:val="both"/>
              <w:rPr>
                <w:sz w:val="18"/>
                <w:szCs w:val="18"/>
              </w:rPr>
            </w:pPr>
          </w:p>
        </w:tc>
        <w:tc>
          <w:tcPr>
            <w:tcW w:w="798" w:type="dxa"/>
            <w:shd w:val="clear" w:color="FFFFFF" w:fill="auto"/>
            <w:vAlign w:val="bottom"/>
          </w:tcPr>
          <w:p w14:paraId="4CD09FAC" w14:textId="77777777" w:rsidR="005D110B" w:rsidRPr="005D110B" w:rsidRDefault="005D110B" w:rsidP="005D110B">
            <w:pPr>
              <w:jc w:val="both"/>
              <w:rPr>
                <w:sz w:val="18"/>
                <w:szCs w:val="18"/>
              </w:rPr>
            </w:pPr>
          </w:p>
        </w:tc>
        <w:tc>
          <w:tcPr>
            <w:tcW w:w="1459" w:type="dxa"/>
            <w:shd w:val="clear" w:color="FFFFFF" w:fill="auto"/>
            <w:vAlign w:val="bottom"/>
          </w:tcPr>
          <w:p w14:paraId="7A8A6857" w14:textId="77777777" w:rsidR="005D110B" w:rsidRPr="005D110B" w:rsidRDefault="005D110B" w:rsidP="005D110B">
            <w:pPr>
              <w:jc w:val="both"/>
              <w:rPr>
                <w:sz w:val="18"/>
                <w:szCs w:val="18"/>
              </w:rPr>
            </w:pPr>
          </w:p>
        </w:tc>
        <w:tc>
          <w:tcPr>
            <w:tcW w:w="1849" w:type="dxa"/>
            <w:shd w:val="clear" w:color="FFFFFF" w:fill="auto"/>
            <w:vAlign w:val="bottom"/>
          </w:tcPr>
          <w:p w14:paraId="2AD1D029" w14:textId="77777777" w:rsidR="005D110B" w:rsidRPr="005D110B" w:rsidRDefault="005D110B" w:rsidP="005D110B">
            <w:pPr>
              <w:jc w:val="both"/>
              <w:rPr>
                <w:sz w:val="18"/>
                <w:szCs w:val="18"/>
              </w:rPr>
            </w:pPr>
          </w:p>
        </w:tc>
      </w:tr>
      <w:tr w:rsidR="005D110B" w:rsidRPr="005D110B" w14:paraId="5F849212" w14:textId="77777777" w:rsidTr="000A3A87">
        <w:trPr>
          <w:trHeight w:val="60"/>
        </w:trPr>
        <w:tc>
          <w:tcPr>
            <w:tcW w:w="10773" w:type="dxa"/>
            <w:gridSpan w:val="9"/>
            <w:shd w:val="clear" w:color="FFFFFF" w:fill="auto"/>
            <w:vAlign w:val="bottom"/>
          </w:tcPr>
          <w:p w14:paraId="76DEE1AD" w14:textId="77777777" w:rsidR="005D110B" w:rsidRPr="005D110B" w:rsidRDefault="005D110B" w:rsidP="005D110B">
            <w:pPr>
              <w:jc w:val="both"/>
              <w:rPr>
                <w:b/>
                <w:sz w:val="18"/>
                <w:szCs w:val="18"/>
              </w:rPr>
            </w:pPr>
            <w:r w:rsidRPr="005D110B">
              <w:rPr>
                <w:b/>
                <w:sz w:val="18"/>
                <w:szCs w:val="18"/>
              </w:rPr>
              <w:t>8. ДІЯ ОБСТАВИН НЕПЕРЕБОРНОЇ СИЛИ.</w:t>
            </w:r>
          </w:p>
        </w:tc>
      </w:tr>
      <w:tr w:rsidR="005D110B" w:rsidRPr="005D110B" w14:paraId="0F3B2CF1" w14:textId="77777777" w:rsidTr="000A3A87">
        <w:trPr>
          <w:trHeight w:val="60"/>
        </w:trPr>
        <w:tc>
          <w:tcPr>
            <w:tcW w:w="10773" w:type="dxa"/>
            <w:gridSpan w:val="9"/>
            <w:shd w:val="clear" w:color="FFFFFF" w:fill="auto"/>
          </w:tcPr>
          <w:p w14:paraId="7BE4AFDA" w14:textId="4D90FDF5" w:rsidR="00DE4DA1" w:rsidRPr="005D110B" w:rsidRDefault="005D110B" w:rsidP="005D110B">
            <w:pPr>
              <w:jc w:val="both"/>
              <w:rPr>
                <w:sz w:val="18"/>
                <w:szCs w:val="18"/>
              </w:rPr>
            </w:pPr>
            <w:r w:rsidRPr="005D110B">
              <w:rPr>
                <w:bCs/>
                <w:sz w:val="18"/>
                <w:szCs w:val="18"/>
              </w:rPr>
              <w:t>8.1.</w:t>
            </w:r>
            <w:r w:rsidRPr="005D110B">
              <w:rPr>
                <w:sz w:val="18"/>
                <w:szCs w:val="18"/>
              </w:rPr>
              <w:t xml:space="preserve"> Сторона звільняється від відповідальності за невиконання або неналежне виконання зобов’язань за Договором, якщо воно стало наслідком випадку або дії обставин непереборної сили. Форс-мажорними обставинами (обставинами непереборної сили) є надзвичайні і невідворотні обставини, що виникли після підписання даного Договору та які об’єктивно унеможливлюють виконання зобов’язань, передбачених умовами Договору, і які не можуть бути усунуті розумними діями Сторін</w:t>
            </w:r>
            <w:r w:rsidR="00DE4DA1">
              <w:rPr>
                <w:sz w:val="18"/>
                <w:szCs w:val="18"/>
              </w:rPr>
              <w:t>.</w:t>
            </w:r>
          </w:p>
        </w:tc>
      </w:tr>
      <w:tr w:rsidR="005D110B" w:rsidRPr="005D110B" w14:paraId="3673382D" w14:textId="77777777" w:rsidTr="000A3A87">
        <w:trPr>
          <w:trHeight w:val="60"/>
        </w:trPr>
        <w:tc>
          <w:tcPr>
            <w:tcW w:w="10773" w:type="dxa"/>
            <w:gridSpan w:val="9"/>
            <w:shd w:val="clear" w:color="FFFFFF" w:fill="auto"/>
          </w:tcPr>
          <w:p w14:paraId="6C37DF02" w14:textId="77777777" w:rsidR="005D110B" w:rsidRPr="005D110B" w:rsidRDefault="005D110B" w:rsidP="005D110B">
            <w:pPr>
              <w:jc w:val="both"/>
              <w:rPr>
                <w:sz w:val="18"/>
                <w:szCs w:val="18"/>
              </w:rPr>
            </w:pPr>
            <w:r w:rsidRPr="005D110B">
              <w:rPr>
                <w:sz w:val="18"/>
                <w:szCs w:val="18"/>
              </w:rPr>
              <w:t>8.2. Сторона, що посилається на форс-мажорні обставини повинна не пізніше 15 робочих днів в письмовій формі повідомити іншу Сторону про їх початок та вплив на виконання зобов’язань за цим Договором, з подальшим наданням, не пізніше 60 календарних днів з моменту настання зазначених подій, документа, що підтверджує наявність і тривалість форс-мажорних обставин.</w:t>
            </w:r>
          </w:p>
        </w:tc>
      </w:tr>
      <w:tr w:rsidR="005D110B" w:rsidRPr="005D110B" w14:paraId="73C7A524" w14:textId="77777777" w:rsidTr="000A3A87">
        <w:trPr>
          <w:trHeight w:val="60"/>
        </w:trPr>
        <w:tc>
          <w:tcPr>
            <w:tcW w:w="10773" w:type="dxa"/>
            <w:gridSpan w:val="9"/>
            <w:shd w:val="clear" w:color="FFFFFF" w:fill="auto"/>
          </w:tcPr>
          <w:p w14:paraId="7D3EF847" w14:textId="77777777" w:rsidR="005D110B" w:rsidRPr="005D110B" w:rsidRDefault="005D110B" w:rsidP="005D110B">
            <w:pPr>
              <w:jc w:val="both"/>
              <w:rPr>
                <w:sz w:val="18"/>
                <w:szCs w:val="18"/>
              </w:rPr>
            </w:pPr>
            <w:r w:rsidRPr="005D110B">
              <w:rPr>
                <w:sz w:val="18"/>
                <w:szCs w:val="18"/>
              </w:rPr>
              <w:t>8.3. Настання форс-мажорних обставин повинно бути підтверджено довідкою Торгово-промислової палати України (регіональної ТПП) або документом відповідного органу державної влади/місцевого самоврядування або іншими уповноваженими органами відповідної країни, в якому підтверджується виникнення вищевказаних обставин.</w:t>
            </w:r>
            <w:r w:rsidRPr="005D110B">
              <w:rPr>
                <w:bCs/>
                <w:sz w:val="18"/>
                <w:szCs w:val="18"/>
              </w:rPr>
              <w:t xml:space="preserve"> Вимога про надання офіційного підтвердження не поширюється на загальновідомі факти, що висвітлювалися у центральних ЗМІ, інших офіційних джерелах</w:t>
            </w:r>
            <w:r w:rsidRPr="005D110B">
              <w:rPr>
                <w:sz w:val="18"/>
                <w:szCs w:val="18"/>
              </w:rPr>
              <w:t>. Неповідомлення про настання форс-мажорних обставин позбавляє Сторону права посилатися на зазначені в пункті 8.1. обставини, як на підставу, що звільняє від відповідальності за невиконання зобов’язань за Договором. Якщо Сторони без поважних причин не сповістили в зазначений строк про виникнення форс-ма</w:t>
            </w:r>
            <w:r w:rsidRPr="005D110B">
              <w:rPr>
                <w:sz w:val="18"/>
                <w:szCs w:val="18"/>
              </w:rPr>
              <w:softHyphen/>
              <w:t>жорних обставин, то вони в подальшому не мають права вимагати зміни строків виконання умов Договору.</w:t>
            </w:r>
          </w:p>
        </w:tc>
      </w:tr>
      <w:tr w:rsidR="005D110B" w:rsidRPr="005D110B" w14:paraId="0FD50242" w14:textId="77777777" w:rsidTr="000A3A87">
        <w:trPr>
          <w:trHeight w:val="60"/>
        </w:trPr>
        <w:tc>
          <w:tcPr>
            <w:tcW w:w="10773" w:type="dxa"/>
            <w:gridSpan w:val="9"/>
            <w:shd w:val="clear" w:color="FFFFFF" w:fill="auto"/>
          </w:tcPr>
          <w:p w14:paraId="4D173EE7" w14:textId="77777777" w:rsidR="005D110B" w:rsidRPr="005D110B" w:rsidRDefault="005D110B" w:rsidP="005D110B">
            <w:pPr>
              <w:jc w:val="both"/>
              <w:rPr>
                <w:sz w:val="18"/>
                <w:szCs w:val="18"/>
              </w:rPr>
            </w:pPr>
            <w:r w:rsidRPr="005D110B">
              <w:rPr>
                <w:sz w:val="18"/>
                <w:szCs w:val="18"/>
              </w:rPr>
              <w:t>8.4. Строк виконання зобов’язань за цим Договором продовжується на строк дії обставин форс-мажорних обставин. Після припинення дії зазначених обставин Сторони продовжують виконання зобов’язань за Договором, якщо письмово не погодять інше.</w:t>
            </w:r>
          </w:p>
        </w:tc>
      </w:tr>
      <w:tr w:rsidR="005D110B" w:rsidRPr="005D110B" w14:paraId="75A41BCD" w14:textId="77777777" w:rsidTr="000A3A87">
        <w:trPr>
          <w:trHeight w:val="385"/>
        </w:trPr>
        <w:tc>
          <w:tcPr>
            <w:tcW w:w="755" w:type="dxa"/>
            <w:shd w:val="clear" w:color="FFFFFF" w:fill="auto"/>
            <w:vAlign w:val="bottom"/>
          </w:tcPr>
          <w:p w14:paraId="79C44563" w14:textId="77777777" w:rsidR="005D110B" w:rsidRPr="005D110B" w:rsidRDefault="005D110B" w:rsidP="005D110B">
            <w:pPr>
              <w:jc w:val="both"/>
              <w:rPr>
                <w:sz w:val="18"/>
                <w:szCs w:val="18"/>
              </w:rPr>
            </w:pPr>
          </w:p>
        </w:tc>
        <w:tc>
          <w:tcPr>
            <w:tcW w:w="1113" w:type="dxa"/>
            <w:gridSpan w:val="2"/>
            <w:shd w:val="clear" w:color="FFFFFF" w:fill="auto"/>
            <w:vAlign w:val="bottom"/>
          </w:tcPr>
          <w:p w14:paraId="79A6D5A1" w14:textId="77777777" w:rsidR="005D110B" w:rsidRPr="005D110B" w:rsidRDefault="005D110B" w:rsidP="005D110B">
            <w:pPr>
              <w:jc w:val="both"/>
              <w:rPr>
                <w:sz w:val="18"/>
                <w:szCs w:val="18"/>
              </w:rPr>
            </w:pPr>
          </w:p>
        </w:tc>
        <w:tc>
          <w:tcPr>
            <w:tcW w:w="1388" w:type="dxa"/>
            <w:shd w:val="clear" w:color="FFFFFF" w:fill="auto"/>
            <w:vAlign w:val="bottom"/>
          </w:tcPr>
          <w:p w14:paraId="105E8CA2" w14:textId="77777777" w:rsidR="005D110B" w:rsidRPr="005D110B" w:rsidRDefault="005D110B" w:rsidP="005D110B">
            <w:pPr>
              <w:jc w:val="both"/>
              <w:rPr>
                <w:sz w:val="18"/>
                <w:szCs w:val="18"/>
              </w:rPr>
            </w:pPr>
          </w:p>
        </w:tc>
        <w:tc>
          <w:tcPr>
            <w:tcW w:w="1529" w:type="dxa"/>
            <w:shd w:val="clear" w:color="FFFFFF" w:fill="auto"/>
            <w:vAlign w:val="bottom"/>
          </w:tcPr>
          <w:p w14:paraId="1645E22B" w14:textId="77777777" w:rsidR="005D110B" w:rsidRPr="005D110B" w:rsidRDefault="005D110B" w:rsidP="005D110B">
            <w:pPr>
              <w:jc w:val="both"/>
              <w:rPr>
                <w:sz w:val="18"/>
                <w:szCs w:val="18"/>
              </w:rPr>
            </w:pPr>
          </w:p>
        </w:tc>
        <w:tc>
          <w:tcPr>
            <w:tcW w:w="1882" w:type="dxa"/>
            <w:shd w:val="clear" w:color="FFFFFF" w:fill="auto"/>
            <w:vAlign w:val="bottom"/>
          </w:tcPr>
          <w:p w14:paraId="120251C2" w14:textId="77777777" w:rsidR="005D110B" w:rsidRPr="005D110B" w:rsidRDefault="005D110B" w:rsidP="005D110B">
            <w:pPr>
              <w:jc w:val="both"/>
              <w:rPr>
                <w:sz w:val="18"/>
                <w:szCs w:val="18"/>
              </w:rPr>
            </w:pPr>
          </w:p>
        </w:tc>
        <w:tc>
          <w:tcPr>
            <w:tcW w:w="798" w:type="dxa"/>
            <w:shd w:val="clear" w:color="FFFFFF" w:fill="auto"/>
            <w:vAlign w:val="bottom"/>
          </w:tcPr>
          <w:p w14:paraId="7E07338C" w14:textId="77777777" w:rsidR="005D110B" w:rsidRPr="005D110B" w:rsidRDefault="005D110B" w:rsidP="005D110B">
            <w:pPr>
              <w:jc w:val="both"/>
              <w:rPr>
                <w:sz w:val="18"/>
                <w:szCs w:val="18"/>
              </w:rPr>
            </w:pPr>
          </w:p>
        </w:tc>
        <w:tc>
          <w:tcPr>
            <w:tcW w:w="1459" w:type="dxa"/>
            <w:shd w:val="clear" w:color="FFFFFF" w:fill="auto"/>
            <w:vAlign w:val="bottom"/>
          </w:tcPr>
          <w:p w14:paraId="75518B46" w14:textId="77777777" w:rsidR="005D110B" w:rsidRPr="005D110B" w:rsidRDefault="005D110B" w:rsidP="005D110B">
            <w:pPr>
              <w:jc w:val="both"/>
              <w:rPr>
                <w:sz w:val="18"/>
                <w:szCs w:val="18"/>
              </w:rPr>
            </w:pPr>
          </w:p>
        </w:tc>
        <w:tc>
          <w:tcPr>
            <w:tcW w:w="1849" w:type="dxa"/>
            <w:shd w:val="clear" w:color="FFFFFF" w:fill="auto"/>
            <w:vAlign w:val="bottom"/>
          </w:tcPr>
          <w:p w14:paraId="545901BA" w14:textId="77777777" w:rsidR="005D110B" w:rsidRPr="005D110B" w:rsidRDefault="005D110B" w:rsidP="005D110B">
            <w:pPr>
              <w:jc w:val="both"/>
              <w:rPr>
                <w:sz w:val="18"/>
                <w:szCs w:val="18"/>
              </w:rPr>
            </w:pPr>
          </w:p>
        </w:tc>
      </w:tr>
      <w:tr w:rsidR="005D110B" w:rsidRPr="005D110B" w14:paraId="215A7298" w14:textId="77777777" w:rsidTr="000A3A87">
        <w:trPr>
          <w:trHeight w:val="60"/>
        </w:trPr>
        <w:tc>
          <w:tcPr>
            <w:tcW w:w="10773" w:type="dxa"/>
            <w:gridSpan w:val="9"/>
            <w:shd w:val="clear" w:color="FFFFFF" w:fill="auto"/>
            <w:vAlign w:val="bottom"/>
          </w:tcPr>
          <w:p w14:paraId="33CB8282" w14:textId="77777777" w:rsidR="005D110B" w:rsidRPr="005D110B" w:rsidRDefault="005D110B" w:rsidP="005D110B">
            <w:pPr>
              <w:jc w:val="both"/>
              <w:rPr>
                <w:b/>
                <w:sz w:val="18"/>
                <w:szCs w:val="18"/>
              </w:rPr>
            </w:pPr>
            <w:r w:rsidRPr="005D110B">
              <w:rPr>
                <w:b/>
                <w:sz w:val="18"/>
                <w:szCs w:val="18"/>
              </w:rPr>
              <w:t>9. СТРОК ДІЇ ДОГОВОРУ.</w:t>
            </w:r>
          </w:p>
        </w:tc>
      </w:tr>
      <w:tr w:rsidR="005D110B" w:rsidRPr="005D110B" w14:paraId="43B83FC5" w14:textId="77777777" w:rsidTr="000A3A87">
        <w:trPr>
          <w:trHeight w:val="60"/>
        </w:trPr>
        <w:tc>
          <w:tcPr>
            <w:tcW w:w="10773" w:type="dxa"/>
            <w:gridSpan w:val="9"/>
            <w:shd w:val="clear" w:color="FFFFFF" w:fill="auto"/>
          </w:tcPr>
          <w:p w14:paraId="25EB01FE" w14:textId="4E1DF520" w:rsidR="005D110B" w:rsidRPr="005D110B" w:rsidRDefault="005D110B" w:rsidP="005D110B">
            <w:pPr>
              <w:jc w:val="both"/>
              <w:rPr>
                <w:sz w:val="18"/>
                <w:szCs w:val="18"/>
              </w:rPr>
            </w:pPr>
            <w:r w:rsidRPr="005D110B">
              <w:rPr>
                <w:bCs/>
                <w:sz w:val="18"/>
                <w:szCs w:val="18"/>
              </w:rPr>
              <w:t xml:space="preserve">9.1. </w:t>
            </w:r>
            <w:r w:rsidRPr="005D110B">
              <w:rPr>
                <w:sz w:val="18"/>
                <w:szCs w:val="18"/>
              </w:rPr>
              <w:t xml:space="preserve">Цей Договір набуває чинності з моменту його підписання обома Сторонами та діє до </w:t>
            </w:r>
            <w:r w:rsidR="000D2FE0">
              <w:rPr>
                <w:sz w:val="18"/>
                <w:szCs w:val="18"/>
              </w:rPr>
              <w:t>_________________</w:t>
            </w:r>
            <w:r w:rsidRPr="005D110B">
              <w:rPr>
                <w:sz w:val="18"/>
                <w:szCs w:val="18"/>
              </w:rPr>
              <w:t xml:space="preserve">  року, але в будь-якому випадку до моменту належного виконання Сторонами своїх зобов’язань за його умовами. Закінчення строку дії цього Договору не звільняє Сторони від відповідальності за його порушення, яке мало місце під час дії цього Договору.</w:t>
            </w:r>
          </w:p>
        </w:tc>
      </w:tr>
      <w:tr w:rsidR="005D110B" w:rsidRPr="005D110B" w14:paraId="76B3425B" w14:textId="77777777" w:rsidTr="000A3A87">
        <w:trPr>
          <w:trHeight w:val="60"/>
        </w:trPr>
        <w:tc>
          <w:tcPr>
            <w:tcW w:w="10773" w:type="dxa"/>
            <w:gridSpan w:val="9"/>
            <w:shd w:val="clear" w:color="FFFFFF" w:fill="auto"/>
          </w:tcPr>
          <w:p w14:paraId="0E7341E2" w14:textId="77777777" w:rsidR="005D110B" w:rsidRPr="005D110B" w:rsidRDefault="005D110B" w:rsidP="005D110B">
            <w:pPr>
              <w:jc w:val="both"/>
              <w:rPr>
                <w:sz w:val="18"/>
                <w:szCs w:val="18"/>
              </w:rPr>
            </w:pPr>
            <w:r w:rsidRPr="005D110B">
              <w:rPr>
                <w:sz w:val="18"/>
                <w:szCs w:val="18"/>
              </w:rPr>
              <w:t xml:space="preserve">9.2. У випадку, якщо за 14 календарних днів </w:t>
            </w:r>
            <w:r w:rsidRPr="005D110B">
              <w:rPr>
                <w:bCs/>
                <w:sz w:val="18"/>
                <w:szCs w:val="18"/>
              </w:rPr>
              <w:t xml:space="preserve">до дати закінчення строку дії цього Договору, жодна зі Сторін не повідомить письмово іншу Сторону про припинення (зміну, розірвання) даного Договору, то Договір вважається автоматично продовженим на кожний наступний календарний рік на тих же самих умовах, оскільки він не припинений жодною зі Сторін та немає письмової згоди Сторін про інше. </w:t>
            </w:r>
          </w:p>
        </w:tc>
      </w:tr>
      <w:tr w:rsidR="005D110B" w:rsidRPr="005D110B" w14:paraId="2EF0965D" w14:textId="77777777" w:rsidTr="000A3A87">
        <w:trPr>
          <w:trHeight w:val="60"/>
        </w:trPr>
        <w:tc>
          <w:tcPr>
            <w:tcW w:w="10773" w:type="dxa"/>
            <w:gridSpan w:val="9"/>
            <w:shd w:val="clear" w:color="FFFFFF" w:fill="auto"/>
            <w:vAlign w:val="bottom"/>
          </w:tcPr>
          <w:p w14:paraId="5605934B" w14:textId="77777777" w:rsidR="005D110B" w:rsidRPr="005D110B" w:rsidRDefault="005D110B" w:rsidP="005D110B">
            <w:pPr>
              <w:jc w:val="both"/>
              <w:rPr>
                <w:sz w:val="18"/>
                <w:szCs w:val="18"/>
              </w:rPr>
            </w:pPr>
            <w:r w:rsidRPr="005D110B">
              <w:rPr>
                <w:sz w:val="18"/>
                <w:szCs w:val="18"/>
              </w:rPr>
              <w:t>9.3. Якщо інше прямо не передбачено цим Договором або чинним законодавством України, цей Договір може бути розірваний тільки за домовленістю Сторін, яка оформлюється додатковою угодою до цього Договору. Договір вважається розірваним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законодавстві України.</w:t>
            </w:r>
          </w:p>
        </w:tc>
      </w:tr>
      <w:tr w:rsidR="005D110B" w:rsidRPr="005D110B" w14:paraId="4F45CEB9" w14:textId="77777777" w:rsidTr="000A3A87">
        <w:trPr>
          <w:trHeight w:val="60"/>
        </w:trPr>
        <w:tc>
          <w:tcPr>
            <w:tcW w:w="10773" w:type="dxa"/>
            <w:gridSpan w:val="9"/>
            <w:shd w:val="clear" w:color="FFFFFF" w:fill="auto"/>
            <w:vAlign w:val="bottom"/>
          </w:tcPr>
          <w:p w14:paraId="5EC539C3" w14:textId="77777777" w:rsidR="005D110B" w:rsidRPr="005D110B" w:rsidRDefault="005D110B" w:rsidP="005D110B">
            <w:pPr>
              <w:jc w:val="both"/>
              <w:rPr>
                <w:sz w:val="18"/>
                <w:szCs w:val="18"/>
              </w:rPr>
            </w:pPr>
            <w:r w:rsidRPr="005D110B">
              <w:rPr>
                <w:sz w:val="18"/>
                <w:szCs w:val="18"/>
              </w:rPr>
              <w:t>9.4. При закінченні строку дії Договору або його розірванні в односторонньому порядку у випадках, що передбачені діючим законодавством України, Сторони зобов'язані протягом 10 (десяти) робочих днів провести звірку взаєморозрахунків за всіма укладеними Специфікаціям, належним чином оформити всі необхідні документи та провести остаточні розрахунки за Договором.</w:t>
            </w:r>
          </w:p>
        </w:tc>
      </w:tr>
      <w:tr w:rsidR="005D110B" w:rsidRPr="005D110B" w14:paraId="171AC970" w14:textId="77777777" w:rsidTr="000A3A87">
        <w:trPr>
          <w:trHeight w:val="410"/>
        </w:trPr>
        <w:tc>
          <w:tcPr>
            <w:tcW w:w="755" w:type="dxa"/>
            <w:shd w:val="clear" w:color="FFFFFF" w:fill="auto"/>
            <w:vAlign w:val="bottom"/>
          </w:tcPr>
          <w:p w14:paraId="441863BA" w14:textId="77777777" w:rsidR="005D110B" w:rsidRPr="005D110B" w:rsidRDefault="005D110B" w:rsidP="005D110B">
            <w:pPr>
              <w:jc w:val="both"/>
              <w:rPr>
                <w:sz w:val="18"/>
                <w:szCs w:val="18"/>
              </w:rPr>
            </w:pPr>
          </w:p>
        </w:tc>
        <w:tc>
          <w:tcPr>
            <w:tcW w:w="1113" w:type="dxa"/>
            <w:gridSpan w:val="2"/>
            <w:shd w:val="clear" w:color="FFFFFF" w:fill="auto"/>
            <w:vAlign w:val="bottom"/>
          </w:tcPr>
          <w:p w14:paraId="76B6AC36" w14:textId="77777777" w:rsidR="005D110B" w:rsidRPr="005D110B" w:rsidRDefault="005D110B" w:rsidP="005D110B">
            <w:pPr>
              <w:jc w:val="both"/>
              <w:rPr>
                <w:sz w:val="18"/>
                <w:szCs w:val="18"/>
              </w:rPr>
            </w:pPr>
          </w:p>
        </w:tc>
        <w:tc>
          <w:tcPr>
            <w:tcW w:w="1388" w:type="dxa"/>
            <w:shd w:val="clear" w:color="FFFFFF" w:fill="auto"/>
            <w:vAlign w:val="bottom"/>
          </w:tcPr>
          <w:p w14:paraId="58F9850F" w14:textId="77777777" w:rsidR="005D110B" w:rsidRPr="005D110B" w:rsidRDefault="005D110B" w:rsidP="005D110B">
            <w:pPr>
              <w:jc w:val="both"/>
              <w:rPr>
                <w:sz w:val="18"/>
                <w:szCs w:val="18"/>
              </w:rPr>
            </w:pPr>
          </w:p>
        </w:tc>
        <w:tc>
          <w:tcPr>
            <w:tcW w:w="1529" w:type="dxa"/>
            <w:shd w:val="clear" w:color="FFFFFF" w:fill="auto"/>
            <w:vAlign w:val="bottom"/>
          </w:tcPr>
          <w:p w14:paraId="77726A96" w14:textId="77777777" w:rsidR="005D110B" w:rsidRPr="005D110B" w:rsidRDefault="005D110B" w:rsidP="005D110B">
            <w:pPr>
              <w:jc w:val="both"/>
              <w:rPr>
                <w:sz w:val="18"/>
                <w:szCs w:val="18"/>
              </w:rPr>
            </w:pPr>
          </w:p>
        </w:tc>
        <w:tc>
          <w:tcPr>
            <w:tcW w:w="1882" w:type="dxa"/>
            <w:shd w:val="clear" w:color="FFFFFF" w:fill="auto"/>
            <w:vAlign w:val="bottom"/>
          </w:tcPr>
          <w:p w14:paraId="7B6FEA09" w14:textId="77777777" w:rsidR="005D110B" w:rsidRPr="005D110B" w:rsidRDefault="005D110B" w:rsidP="005D110B">
            <w:pPr>
              <w:jc w:val="both"/>
              <w:rPr>
                <w:sz w:val="18"/>
                <w:szCs w:val="18"/>
              </w:rPr>
            </w:pPr>
          </w:p>
        </w:tc>
        <w:tc>
          <w:tcPr>
            <w:tcW w:w="798" w:type="dxa"/>
            <w:shd w:val="clear" w:color="FFFFFF" w:fill="auto"/>
            <w:vAlign w:val="bottom"/>
          </w:tcPr>
          <w:p w14:paraId="0F724AB1" w14:textId="77777777" w:rsidR="005D110B" w:rsidRPr="005D110B" w:rsidRDefault="005D110B" w:rsidP="005D110B">
            <w:pPr>
              <w:jc w:val="both"/>
              <w:rPr>
                <w:sz w:val="18"/>
                <w:szCs w:val="18"/>
              </w:rPr>
            </w:pPr>
          </w:p>
        </w:tc>
        <w:tc>
          <w:tcPr>
            <w:tcW w:w="1459" w:type="dxa"/>
            <w:shd w:val="clear" w:color="FFFFFF" w:fill="auto"/>
            <w:vAlign w:val="bottom"/>
          </w:tcPr>
          <w:p w14:paraId="2EA81FAD" w14:textId="77777777" w:rsidR="005D110B" w:rsidRPr="005D110B" w:rsidRDefault="005D110B" w:rsidP="005D110B">
            <w:pPr>
              <w:jc w:val="both"/>
              <w:rPr>
                <w:sz w:val="18"/>
                <w:szCs w:val="18"/>
              </w:rPr>
            </w:pPr>
          </w:p>
        </w:tc>
        <w:tc>
          <w:tcPr>
            <w:tcW w:w="1849" w:type="dxa"/>
            <w:shd w:val="clear" w:color="FFFFFF" w:fill="auto"/>
            <w:vAlign w:val="bottom"/>
          </w:tcPr>
          <w:p w14:paraId="02D3EC3E" w14:textId="77777777" w:rsidR="005D110B" w:rsidRPr="005D110B" w:rsidRDefault="005D110B" w:rsidP="005D110B">
            <w:pPr>
              <w:jc w:val="both"/>
              <w:rPr>
                <w:sz w:val="18"/>
                <w:szCs w:val="18"/>
              </w:rPr>
            </w:pPr>
          </w:p>
        </w:tc>
      </w:tr>
      <w:tr w:rsidR="005D110B" w:rsidRPr="005D110B" w14:paraId="37CBE35B" w14:textId="77777777" w:rsidTr="000A3A87">
        <w:trPr>
          <w:trHeight w:val="60"/>
        </w:trPr>
        <w:tc>
          <w:tcPr>
            <w:tcW w:w="10773" w:type="dxa"/>
            <w:gridSpan w:val="9"/>
            <w:shd w:val="clear" w:color="FFFFFF" w:fill="auto"/>
            <w:vAlign w:val="bottom"/>
          </w:tcPr>
          <w:p w14:paraId="79AE8908" w14:textId="77777777" w:rsidR="005D110B" w:rsidRPr="005D110B" w:rsidRDefault="005D110B" w:rsidP="005D110B">
            <w:pPr>
              <w:jc w:val="both"/>
              <w:rPr>
                <w:b/>
                <w:sz w:val="18"/>
                <w:szCs w:val="18"/>
              </w:rPr>
            </w:pPr>
            <w:r w:rsidRPr="005D110B">
              <w:rPr>
                <w:b/>
                <w:sz w:val="18"/>
                <w:szCs w:val="18"/>
              </w:rPr>
              <w:t>10. ІНШІ УМОВИ.</w:t>
            </w:r>
          </w:p>
        </w:tc>
      </w:tr>
      <w:tr w:rsidR="005D110B" w:rsidRPr="005D110B" w14:paraId="11E032E4" w14:textId="77777777" w:rsidTr="000A3A87">
        <w:trPr>
          <w:trHeight w:val="60"/>
        </w:trPr>
        <w:tc>
          <w:tcPr>
            <w:tcW w:w="10773" w:type="dxa"/>
            <w:gridSpan w:val="9"/>
            <w:shd w:val="clear" w:color="FFFFFF" w:fill="auto"/>
          </w:tcPr>
          <w:p w14:paraId="23DDDFD2" w14:textId="3B6A0DE5" w:rsidR="005D110B" w:rsidRPr="005D110B" w:rsidRDefault="005D110B" w:rsidP="005D110B">
            <w:pPr>
              <w:jc w:val="both"/>
              <w:rPr>
                <w:sz w:val="18"/>
                <w:szCs w:val="18"/>
              </w:rPr>
            </w:pPr>
            <w:r w:rsidRPr="005D110B">
              <w:rPr>
                <w:sz w:val="18"/>
                <w:szCs w:val="18"/>
              </w:rPr>
              <w:t>10.1. Представники Сторін, які підписують цей Договір, гарантують, що наділені необхідним обсягом прав для укладання та виконання цього Договору, зокрема, але не виключно, ними дотримано приписи статей 44-46 Закону України «Про товариства з обмеженою та додатковою відповідальністю»</w:t>
            </w:r>
            <w:r w:rsidR="000A3A87">
              <w:rPr>
                <w:sz w:val="18"/>
                <w:szCs w:val="18"/>
              </w:rPr>
              <w:t>.</w:t>
            </w:r>
          </w:p>
        </w:tc>
      </w:tr>
      <w:tr w:rsidR="005D110B" w:rsidRPr="005D110B" w14:paraId="4ABCB8C0" w14:textId="77777777" w:rsidTr="000A3A87">
        <w:trPr>
          <w:trHeight w:val="60"/>
        </w:trPr>
        <w:tc>
          <w:tcPr>
            <w:tcW w:w="10773" w:type="dxa"/>
            <w:gridSpan w:val="9"/>
            <w:shd w:val="clear" w:color="FFFFFF" w:fill="auto"/>
          </w:tcPr>
          <w:p w14:paraId="610CFFC3" w14:textId="77777777" w:rsidR="005D110B" w:rsidRPr="005D110B" w:rsidRDefault="005D110B" w:rsidP="005D110B">
            <w:pPr>
              <w:jc w:val="both"/>
              <w:rPr>
                <w:sz w:val="18"/>
                <w:szCs w:val="18"/>
              </w:rPr>
            </w:pPr>
            <w:r w:rsidRPr="005D110B">
              <w:rPr>
                <w:sz w:val="18"/>
                <w:szCs w:val="18"/>
              </w:rPr>
              <w:t>10.2. Даний Договір укладений при повному розумінні Сторонами його умов та термінології, українською мовою, у двох автентичних примірниках, які мають однакову юридичну силу, - по одному для кожної із Сторін. Передача прав та обов’язків за даним Договором однією із Сторін до третіх осіб допускається виключно за умови письмового погодження з іншою Стороною. З дати набрання чинності цим Договором усі попередні усні та письмові домовленості Сторін щодо всіх істотних умов цього Договору та Специфікацій до нього втрачають свою чинність.</w:t>
            </w:r>
          </w:p>
        </w:tc>
      </w:tr>
      <w:tr w:rsidR="005D110B" w:rsidRPr="005D110B" w14:paraId="72399E01" w14:textId="77777777" w:rsidTr="000A3A87">
        <w:trPr>
          <w:trHeight w:val="60"/>
        </w:trPr>
        <w:tc>
          <w:tcPr>
            <w:tcW w:w="10773" w:type="dxa"/>
            <w:gridSpan w:val="9"/>
            <w:shd w:val="clear" w:color="FFFFFF" w:fill="auto"/>
          </w:tcPr>
          <w:p w14:paraId="45088095" w14:textId="77777777" w:rsidR="005D110B" w:rsidRPr="005D110B" w:rsidRDefault="005D110B" w:rsidP="005D110B">
            <w:pPr>
              <w:jc w:val="both"/>
              <w:rPr>
                <w:sz w:val="18"/>
                <w:szCs w:val="18"/>
              </w:rPr>
            </w:pPr>
            <w:r w:rsidRPr="005D110B">
              <w:rPr>
                <w:sz w:val="18"/>
                <w:szCs w:val="18"/>
              </w:rPr>
              <w:t xml:space="preserve">10.3. Усі зміни та доповнення (додаткові угоди, додатки, специфікації тощо) до цього Договору, є його невід'ємною частиною та мають юридичну силу у разі, якщо вони викладені у письмовій формі, підписані Сторонами та скріплені їх печатками. </w:t>
            </w:r>
          </w:p>
        </w:tc>
      </w:tr>
      <w:tr w:rsidR="005D110B" w:rsidRPr="005D110B" w14:paraId="7E0021F4" w14:textId="77777777" w:rsidTr="000A3A87">
        <w:trPr>
          <w:trHeight w:val="60"/>
        </w:trPr>
        <w:tc>
          <w:tcPr>
            <w:tcW w:w="10773" w:type="dxa"/>
            <w:gridSpan w:val="9"/>
            <w:shd w:val="clear" w:color="FFFFFF" w:fill="auto"/>
          </w:tcPr>
          <w:p w14:paraId="276F9050" w14:textId="77777777" w:rsidR="005D110B" w:rsidRPr="005D110B" w:rsidRDefault="005D110B" w:rsidP="005D110B">
            <w:pPr>
              <w:jc w:val="both"/>
              <w:rPr>
                <w:sz w:val="18"/>
                <w:szCs w:val="18"/>
              </w:rPr>
            </w:pPr>
            <w:r w:rsidRPr="005D110B">
              <w:rPr>
                <w:sz w:val="18"/>
                <w:szCs w:val="18"/>
              </w:rPr>
              <w:t xml:space="preserve">10.4. Сторони визнають дійсність переданих та отриманих з використанням електронних засобів зв'язку (в тому числі скановані копії по електронній пошті засобами </w:t>
            </w:r>
            <w:proofErr w:type="spellStart"/>
            <w:r w:rsidRPr="005D110B">
              <w:rPr>
                <w:sz w:val="18"/>
                <w:szCs w:val="18"/>
              </w:rPr>
              <w:t>Email</w:t>
            </w:r>
            <w:proofErr w:type="spellEnd"/>
            <w:r w:rsidRPr="005D110B">
              <w:rPr>
                <w:sz w:val="18"/>
                <w:szCs w:val="18"/>
              </w:rPr>
              <w:t>) екземплярів цього Договору, специфікацій, додаткових угод, рахунків, видаткових накладних, довіреностей на отримання товарно-матеріальних цінностей та листів скріплених підписами уповноважених представників Сторін та печатками, до моменту заміни їх оригіналами.</w:t>
            </w:r>
          </w:p>
        </w:tc>
      </w:tr>
      <w:tr w:rsidR="005D110B" w:rsidRPr="005D110B" w14:paraId="7BDD5675" w14:textId="77777777" w:rsidTr="000A3A87">
        <w:trPr>
          <w:trHeight w:val="60"/>
        </w:trPr>
        <w:tc>
          <w:tcPr>
            <w:tcW w:w="10773" w:type="dxa"/>
            <w:gridSpan w:val="9"/>
            <w:shd w:val="clear" w:color="FFFFFF" w:fill="auto"/>
          </w:tcPr>
          <w:p w14:paraId="66238620" w14:textId="77777777" w:rsidR="005D110B" w:rsidRPr="005D110B" w:rsidRDefault="005D110B" w:rsidP="005D110B">
            <w:pPr>
              <w:jc w:val="both"/>
              <w:rPr>
                <w:sz w:val="18"/>
                <w:szCs w:val="18"/>
              </w:rPr>
            </w:pPr>
            <w:r w:rsidRPr="005D110B">
              <w:rPr>
                <w:sz w:val="18"/>
                <w:szCs w:val="18"/>
              </w:rPr>
              <w:t>10.4.1. У випадку якщо Сторона відмовляється від прийняття електронних повідомлень або не з’являється до відділів поштового зв’язку для отримання листів (вимог, повідомлень тощо), така Сторона не має права посилатись на те, що для неї не виникли відповідні зобов’язання або не настали відповідні події, що випливають із змісту повідомлень, на підставі того, що така Сторона не отримала відповідні повідомлення від іншої Сторони.</w:t>
            </w:r>
          </w:p>
        </w:tc>
      </w:tr>
      <w:tr w:rsidR="005D110B" w:rsidRPr="005D110B" w14:paraId="51037C15" w14:textId="77777777" w:rsidTr="000A3A87">
        <w:trPr>
          <w:trHeight w:val="60"/>
        </w:trPr>
        <w:tc>
          <w:tcPr>
            <w:tcW w:w="10773" w:type="dxa"/>
            <w:gridSpan w:val="9"/>
            <w:shd w:val="clear" w:color="FFFFFF" w:fill="auto"/>
          </w:tcPr>
          <w:p w14:paraId="754AC8BA" w14:textId="77777777" w:rsidR="005D110B" w:rsidRPr="005D110B" w:rsidRDefault="005D110B" w:rsidP="005D110B">
            <w:pPr>
              <w:jc w:val="both"/>
              <w:rPr>
                <w:sz w:val="18"/>
                <w:szCs w:val="18"/>
              </w:rPr>
            </w:pPr>
            <w:r w:rsidRPr="005D110B">
              <w:rPr>
                <w:sz w:val="18"/>
                <w:szCs w:val="18"/>
              </w:rPr>
              <w:t>10.5. Сторони домовились, що відповідно до ч. 3 ст. 207 Цивільного кодексу України Договір, а також пов’язані з ним додаткові угоди, додатки, повідомлення, вимоги, претензії, листи та інші документи Сторони можуть підписувати за допомогою факсимільного відтворення підпису особи уповноваженої на підписання цього Договору. На вимогу будь-якої зі Сторін інша Сторона негайно повинна надати зразок відповідного аналога власноручного підпису особи, уповноваженої на підписання цього Договору.</w:t>
            </w:r>
          </w:p>
        </w:tc>
      </w:tr>
      <w:tr w:rsidR="005D110B" w:rsidRPr="005D110B" w14:paraId="04ABAE44" w14:textId="77777777" w:rsidTr="000A3A87">
        <w:trPr>
          <w:trHeight w:val="60"/>
        </w:trPr>
        <w:tc>
          <w:tcPr>
            <w:tcW w:w="10773" w:type="dxa"/>
            <w:gridSpan w:val="9"/>
            <w:shd w:val="clear" w:color="FFFFFF" w:fill="auto"/>
          </w:tcPr>
          <w:p w14:paraId="0DBC1CDB" w14:textId="77777777" w:rsidR="005D110B" w:rsidRPr="005D110B" w:rsidRDefault="005D110B" w:rsidP="005D110B">
            <w:pPr>
              <w:jc w:val="both"/>
              <w:rPr>
                <w:sz w:val="18"/>
                <w:szCs w:val="18"/>
              </w:rPr>
            </w:pPr>
            <w:r w:rsidRPr="005D110B">
              <w:rPr>
                <w:sz w:val="18"/>
                <w:szCs w:val="18"/>
              </w:rPr>
              <w:t>10.6. Сторони домовляються, що текст Договору, будь-які матеріали, інформація та відомості, які стосуються договору, є конфіденційними і не можуть передаватися третім особам без попередньої письмової згоди іншої Сторони Договору, крім випадків, коли така передача пов'язана з одержанням офіційних дозволів, документів для виконання Договору або сплати податків, інших обов'язкових платежів, а також у ситуаціях, передбачених чинним законодавством, що регулює зобов'язання Сторін.</w:t>
            </w:r>
          </w:p>
        </w:tc>
      </w:tr>
      <w:tr w:rsidR="005D110B" w:rsidRPr="005D110B" w14:paraId="14DFE3FD" w14:textId="77777777" w:rsidTr="000A3A87">
        <w:trPr>
          <w:trHeight w:val="60"/>
        </w:trPr>
        <w:tc>
          <w:tcPr>
            <w:tcW w:w="10773" w:type="dxa"/>
            <w:gridSpan w:val="9"/>
            <w:shd w:val="clear" w:color="FFFFFF" w:fill="auto"/>
          </w:tcPr>
          <w:p w14:paraId="49491CBA" w14:textId="77777777" w:rsidR="005D110B" w:rsidRPr="005D110B" w:rsidRDefault="005D110B" w:rsidP="005D110B">
            <w:pPr>
              <w:jc w:val="both"/>
              <w:rPr>
                <w:sz w:val="18"/>
                <w:szCs w:val="18"/>
              </w:rPr>
            </w:pPr>
            <w:r w:rsidRPr="005D110B">
              <w:rPr>
                <w:sz w:val="18"/>
                <w:szCs w:val="18"/>
              </w:rPr>
              <w:lastRenderedPageBreak/>
              <w:t>Постачальник має право на згадування найменування Покупця та/або Товарів у прес-релізах, на веб-сайті та надання відповідних копій документів з закритими персональним та комерційними даними, умовами, місцем, строками, що поставляються за Договором, задля підтверджені свого досвіду при участі у тендерах відповідно до чинного Закону України «Про публічні закупівлі».</w:t>
            </w:r>
          </w:p>
        </w:tc>
      </w:tr>
      <w:tr w:rsidR="005D110B" w:rsidRPr="005D110B" w14:paraId="0D1B5565" w14:textId="77777777" w:rsidTr="000A3A87">
        <w:trPr>
          <w:trHeight w:val="60"/>
        </w:trPr>
        <w:tc>
          <w:tcPr>
            <w:tcW w:w="10773" w:type="dxa"/>
            <w:gridSpan w:val="9"/>
            <w:shd w:val="clear" w:color="FFFFFF" w:fill="auto"/>
          </w:tcPr>
          <w:p w14:paraId="6C3A2145" w14:textId="77777777" w:rsidR="005D110B" w:rsidRPr="005D110B" w:rsidRDefault="005D110B" w:rsidP="005D110B">
            <w:pPr>
              <w:jc w:val="both"/>
              <w:rPr>
                <w:sz w:val="18"/>
                <w:szCs w:val="18"/>
              </w:rPr>
            </w:pPr>
            <w:r w:rsidRPr="005D110B">
              <w:rPr>
                <w:sz w:val="18"/>
                <w:szCs w:val="18"/>
              </w:rPr>
              <w:t>10.7. Беручи до уваги те, що при укладенні та виконанні цього Договору</w:t>
            </w:r>
            <w:r w:rsidRPr="005D110B">
              <w:rPr>
                <w:b/>
                <w:sz w:val="18"/>
                <w:szCs w:val="18"/>
              </w:rPr>
              <w:t xml:space="preserve"> </w:t>
            </w:r>
            <w:r w:rsidRPr="005D110B">
              <w:rPr>
                <w:sz w:val="18"/>
                <w:szCs w:val="18"/>
              </w:rPr>
              <w:t>Сторонам стають відомі персональні дані (далі по тексту – «ПД») фізичних осіб, які є вповноваженими представниками юридичних осіб, з метою дотримання положень Закону України «Про захист персональних даних» Сторони  (Суб’єкти ПД) підписуючи цей Договір:  – підтверджують, що дали згоду на збір, обробку, використання та включення їх ПД до бази персональних даних Сторін цього Договору;</w:t>
            </w:r>
            <w:r w:rsidRPr="005D110B">
              <w:rPr>
                <w:b/>
                <w:sz w:val="18"/>
                <w:szCs w:val="18"/>
              </w:rPr>
              <w:t xml:space="preserve"> </w:t>
            </w:r>
            <w:r w:rsidRPr="005D110B">
              <w:rPr>
                <w:sz w:val="18"/>
                <w:szCs w:val="18"/>
              </w:rPr>
              <w:t>– підтверджують, що проінформовані про свої права (ст. 8 Закону України «Про захист персональних даних») і про мету збору ПД.</w:t>
            </w:r>
          </w:p>
        </w:tc>
      </w:tr>
      <w:tr w:rsidR="005D110B" w:rsidRPr="005D110B" w14:paraId="7C219C26" w14:textId="77777777" w:rsidTr="000A3A87">
        <w:trPr>
          <w:trHeight w:val="60"/>
        </w:trPr>
        <w:tc>
          <w:tcPr>
            <w:tcW w:w="10773" w:type="dxa"/>
            <w:gridSpan w:val="9"/>
            <w:shd w:val="clear" w:color="FFFFFF" w:fill="auto"/>
          </w:tcPr>
          <w:p w14:paraId="6CA7CAF2" w14:textId="77777777" w:rsidR="005D110B" w:rsidRPr="005D110B" w:rsidRDefault="005D110B" w:rsidP="005D110B">
            <w:pPr>
              <w:jc w:val="both"/>
              <w:rPr>
                <w:sz w:val="18"/>
                <w:szCs w:val="18"/>
              </w:rPr>
            </w:pPr>
            <w:r w:rsidRPr="005D110B">
              <w:rPr>
                <w:sz w:val="18"/>
                <w:szCs w:val="18"/>
              </w:rPr>
              <w:t>10.8. Постачальник та Покупець мають статус платників податку на прибуток на загальних підставах. У разі зміни статусу платника податків, Сторони зобов'язані негайно письмово повідомити одна одну.</w:t>
            </w:r>
          </w:p>
        </w:tc>
      </w:tr>
      <w:tr w:rsidR="005D110B" w:rsidRPr="005D110B" w14:paraId="5FB6DCC9" w14:textId="77777777" w:rsidTr="000A3A87">
        <w:trPr>
          <w:trHeight w:val="60"/>
        </w:trPr>
        <w:tc>
          <w:tcPr>
            <w:tcW w:w="10773" w:type="dxa"/>
            <w:gridSpan w:val="9"/>
            <w:shd w:val="clear" w:color="FFFFFF" w:fill="auto"/>
          </w:tcPr>
          <w:p w14:paraId="30704FEC" w14:textId="77777777" w:rsidR="005D110B" w:rsidRPr="005D110B" w:rsidRDefault="005D110B" w:rsidP="005D110B">
            <w:pPr>
              <w:jc w:val="both"/>
              <w:rPr>
                <w:sz w:val="18"/>
                <w:szCs w:val="18"/>
              </w:rPr>
            </w:pPr>
            <w:r w:rsidRPr="005D110B">
              <w:rPr>
                <w:sz w:val="18"/>
                <w:szCs w:val="18"/>
              </w:rPr>
              <w:t>10.9. Сторони несуть повну відповідальність за правильність вказаних ними у цьому Договорів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цим несприятливих наслідків.</w:t>
            </w:r>
          </w:p>
        </w:tc>
      </w:tr>
    </w:tbl>
    <w:p w14:paraId="6DD06B51" w14:textId="6FB202ED" w:rsidR="00CB26FA" w:rsidRPr="005D110B" w:rsidRDefault="00CB26FA" w:rsidP="00DE4DA1">
      <w:pPr>
        <w:jc w:val="both"/>
        <w:rPr>
          <w:sz w:val="18"/>
          <w:szCs w:val="18"/>
        </w:rPr>
      </w:pPr>
    </w:p>
    <w:p w14:paraId="1B272BB8" w14:textId="77777777" w:rsidR="00CB26FA" w:rsidRPr="005D110B" w:rsidRDefault="00CB26FA" w:rsidP="0052077E">
      <w:pPr>
        <w:ind w:firstLine="360"/>
        <w:jc w:val="both"/>
        <w:rPr>
          <w:sz w:val="18"/>
          <w:szCs w:val="18"/>
        </w:rPr>
      </w:pPr>
    </w:p>
    <w:p w14:paraId="5DF96B20" w14:textId="31DB9955" w:rsidR="00935438" w:rsidRPr="005D110B" w:rsidRDefault="00935438" w:rsidP="00B26B7C">
      <w:pPr>
        <w:ind w:firstLine="426"/>
        <w:jc w:val="center"/>
        <w:rPr>
          <w:b/>
          <w:sz w:val="18"/>
          <w:szCs w:val="18"/>
        </w:rPr>
      </w:pPr>
      <w:r w:rsidRPr="005D110B">
        <w:rPr>
          <w:b/>
          <w:sz w:val="18"/>
          <w:szCs w:val="18"/>
        </w:rPr>
        <w:t>1</w:t>
      </w:r>
      <w:r w:rsidR="00DE4DA1">
        <w:rPr>
          <w:b/>
          <w:sz w:val="18"/>
          <w:szCs w:val="18"/>
        </w:rPr>
        <w:t>1</w:t>
      </w:r>
      <w:r w:rsidRPr="005D110B">
        <w:rPr>
          <w:b/>
          <w:sz w:val="18"/>
          <w:szCs w:val="18"/>
        </w:rPr>
        <w:t>. АДРЕСИ Й РЕКВІЗИТИ СТОРІН:</w:t>
      </w:r>
    </w:p>
    <w:p w14:paraId="4E1C54C1" w14:textId="77777777" w:rsidR="005E0BA7" w:rsidRPr="005D110B" w:rsidRDefault="005E0BA7" w:rsidP="00B26B7C">
      <w:pPr>
        <w:pStyle w:val="a7"/>
        <w:ind w:left="0" w:right="0"/>
        <w:rPr>
          <w:rFonts w:ascii="Times New Roman" w:hAnsi="Times New Roman"/>
          <w:sz w:val="18"/>
          <w:szCs w:val="18"/>
          <w:lang w:val="uk-UA"/>
        </w:rPr>
      </w:pPr>
    </w:p>
    <w:tbl>
      <w:tblPr>
        <w:tblW w:w="0" w:type="auto"/>
        <w:tblInd w:w="108" w:type="dxa"/>
        <w:tblLook w:val="01E0" w:firstRow="1" w:lastRow="1" w:firstColumn="1" w:lastColumn="1" w:noHBand="0" w:noVBand="0"/>
      </w:tblPr>
      <w:tblGrid>
        <w:gridCol w:w="5159"/>
        <w:gridCol w:w="5268"/>
      </w:tblGrid>
      <w:tr w:rsidR="00935438" w:rsidRPr="005D110B" w14:paraId="54383C47" w14:textId="77777777" w:rsidTr="00427C41">
        <w:tc>
          <w:tcPr>
            <w:tcW w:w="5159" w:type="dxa"/>
          </w:tcPr>
          <w:p w14:paraId="505E0076" w14:textId="6FE47702" w:rsidR="00A86893" w:rsidRDefault="00A86893" w:rsidP="00B26B7C">
            <w:pPr>
              <w:jc w:val="center"/>
              <w:rPr>
                <w:b/>
                <w:sz w:val="18"/>
                <w:szCs w:val="18"/>
              </w:rPr>
            </w:pPr>
            <w:r w:rsidRPr="005D110B">
              <w:rPr>
                <w:b/>
                <w:sz w:val="18"/>
                <w:szCs w:val="18"/>
              </w:rPr>
              <w:t>1</w:t>
            </w:r>
            <w:r w:rsidR="00DE4DA1">
              <w:rPr>
                <w:b/>
                <w:sz w:val="18"/>
                <w:szCs w:val="18"/>
              </w:rPr>
              <w:t>1</w:t>
            </w:r>
            <w:r w:rsidRPr="005D110B">
              <w:rPr>
                <w:b/>
                <w:sz w:val="18"/>
                <w:szCs w:val="18"/>
              </w:rPr>
              <w:t>.1. П</w:t>
            </w:r>
            <w:r w:rsidR="008B0CB6" w:rsidRPr="005D110B">
              <w:rPr>
                <w:b/>
                <w:sz w:val="18"/>
                <w:szCs w:val="18"/>
              </w:rPr>
              <w:t>остачальник</w:t>
            </w:r>
            <w:r w:rsidR="00A57364" w:rsidRPr="005D110B">
              <w:rPr>
                <w:b/>
                <w:sz w:val="18"/>
                <w:szCs w:val="18"/>
              </w:rPr>
              <w:t>:</w:t>
            </w:r>
          </w:p>
          <w:p w14:paraId="2AB67439" w14:textId="77777777" w:rsidR="005E0BA7" w:rsidRPr="005D110B" w:rsidRDefault="005E0BA7" w:rsidP="00B26B7C">
            <w:pPr>
              <w:jc w:val="center"/>
              <w:rPr>
                <w:b/>
                <w:sz w:val="18"/>
                <w:szCs w:val="18"/>
              </w:rPr>
            </w:pPr>
          </w:p>
          <w:p w14:paraId="7A77785E" w14:textId="77777777" w:rsidR="000D2FE0" w:rsidRPr="00B621D4" w:rsidRDefault="000D2FE0" w:rsidP="000D2FE0">
            <w:pPr>
              <w:pStyle w:val="normal1"/>
              <w:rPr>
                <w:rFonts w:ascii="Times New Roman" w:eastAsia="Times New Roman" w:hAnsi="Times New Roman" w:cs="Times New Roman"/>
                <w:sz w:val="18"/>
                <w:szCs w:val="18"/>
              </w:rPr>
            </w:pPr>
            <w:bookmarkStart w:id="0" w:name="_Hlk197351957"/>
            <w:proofErr w:type="spellStart"/>
            <w:r w:rsidRPr="00B621D4">
              <w:rPr>
                <w:rFonts w:ascii="Times New Roman" w:eastAsia="Times New Roman" w:hAnsi="Times New Roman" w:cs="Times New Roman"/>
                <w:sz w:val="18"/>
                <w:szCs w:val="18"/>
              </w:rPr>
              <w:t>Найменування</w:t>
            </w:r>
            <w:proofErr w:type="spellEnd"/>
            <w:r w:rsidRPr="00B621D4">
              <w:rPr>
                <w:rFonts w:ascii="Times New Roman" w:eastAsia="Times New Roman" w:hAnsi="Times New Roman" w:cs="Times New Roman"/>
                <w:sz w:val="18"/>
                <w:szCs w:val="18"/>
              </w:rPr>
              <w:t>__________________________________</w:t>
            </w:r>
          </w:p>
          <w:p w14:paraId="5451B7F1" w14:textId="77777777" w:rsidR="000D2FE0" w:rsidRPr="00B621D4" w:rsidRDefault="000D2FE0" w:rsidP="000D2FE0">
            <w:pPr>
              <w:pStyle w:val="normal1"/>
              <w:rPr>
                <w:rFonts w:ascii="Times New Roman" w:eastAsia="Times New Roman" w:hAnsi="Times New Roman" w:cs="Times New Roman"/>
                <w:sz w:val="18"/>
                <w:szCs w:val="18"/>
              </w:rPr>
            </w:pPr>
            <w:proofErr w:type="spellStart"/>
            <w:r w:rsidRPr="00B621D4">
              <w:rPr>
                <w:rFonts w:ascii="Times New Roman" w:eastAsia="Times New Roman" w:hAnsi="Times New Roman" w:cs="Times New Roman"/>
                <w:sz w:val="18"/>
                <w:szCs w:val="18"/>
              </w:rPr>
              <w:t>Місцезнаходження</w:t>
            </w:r>
            <w:proofErr w:type="spellEnd"/>
            <w:r w:rsidRPr="00B621D4">
              <w:rPr>
                <w:rFonts w:ascii="Times New Roman" w:eastAsia="Times New Roman" w:hAnsi="Times New Roman" w:cs="Times New Roman"/>
                <w:sz w:val="18"/>
                <w:szCs w:val="18"/>
              </w:rPr>
              <w:t xml:space="preserve">______________________________ </w:t>
            </w:r>
          </w:p>
          <w:p w14:paraId="5E0A73E3" w14:textId="77777777" w:rsidR="000D2FE0" w:rsidRPr="00B621D4" w:rsidRDefault="000D2FE0" w:rsidP="000D2FE0">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т\с____________________________________________</w:t>
            </w:r>
          </w:p>
          <w:p w14:paraId="520CB56A" w14:textId="77777777" w:rsidR="000D2FE0" w:rsidRPr="00B621D4" w:rsidRDefault="000D2FE0" w:rsidP="000D2FE0">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банк ___________________________________________</w:t>
            </w:r>
          </w:p>
          <w:p w14:paraId="4C987734" w14:textId="77777777" w:rsidR="000D2FE0" w:rsidRPr="00B621D4" w:rsidRDefault="000D2FE0" w:rsidP="000D2FE0">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МФО __________________________________________</w:t>
            </w:r>
          </w:p>
          <w:p w14:paraId="1021DB9D" w14:textId="77777777" w:rsidR="000D2FE0" w:rsidRPr="00B621D4" w:rsidRDefault="000D2FE0" w:rsidP="000D2FE0">
            <w:pPr>
              <w:pStyle w:val="normal1"/>
              <w:rPr>
                <w:rFonts w:ascii="Times New Roman" w:eastAsia="Times New Roman" w:hAnsi="Times New Roman" w:cs="Times New Roman"/>
                <w:sz w:val="18"/>
                <w:szCs w:val="18"/>
              </w:rPr>
            </w:pPr>
            <w:proofErr w:type="spellStart"/>
            <w:r w:rsidRPr="00B621D4">
              <w:rPr>
                <w:rFonts w:ascii="Times New Roman" w:eastAsia="Times New Roman" w:hAnsi="Times New Roman" w:cs="Times New Roman"/>
                <w:sz w:val="18"/>
                <w:szCs w:val="18"/>
              </w:rPr>
              <w:t>Ідент</w:t>
            </w:r>
            <w:proofErr w:type="spellEnd"/>
            <w:r w:rsidRPr="00B621D4">
              <w:rPr>
                <w:rFonts w:ascii="Times New Roman" w:eastAsia="Times New Roman" w:hAnsi="Times New Roman" w:cs="Times New Roman"/>
                <w:sz w:val="18"/>
                <w:szCs w:val="18"/>
              </w:rPr>
              <w:t>. код ______________________________________</w:t>
            </w:r>
          </w:p>
          <w:p w14:paraId="7DF2C1B7" w14:textId="77777777" w:rsidR="000D2FE0" w:rsidRPr="00B621D4" w:rsidRDefault="000D2FE0" w:rsidP="000D2FE0">
            <w:pPr>
              <w:pStyle w:val="normal1"/>
              <w:rPr>
                <w:rFonts w:ascii="Times New Roman" w:eastAsia="Times New Roman" w:hAnsi="Times New Roman" w:cs="Times New Roman"/>
                <w:sz w:val="18"/>
                <w:szCs w:val="18"/>
              </w:rPr>
            </w:pPr>
            <w:proofErr w:type="spellStart"/>
            <w:r w:rsidRPr="00B621D4">
              <w:rPr>
                <w:rFonts w:ascii="Times New Roman" w:eastAsia="Times New Roman" w:hAnsi="Times New Roman" w:cs="Times New Roman"/>
                <w:sz w:val="18"/>
                <w:szCs w:val="18"/>
              </w:rPr>
              <w:t>Інд</w:t>
            </w:r>
            <w:proofErr w:type="spellEnd"/>
            <w:r w:rsidRPr="00B621D4">
              <w:rPr>
                <w:rFonts w:ascii="Times New Roman" w:eastAsia="Times New Roman" w:hAnsi="Times New Roman" w:cs="Times New Roman"/>
                <w:sz w:val="18"/>
                <w:szCs w:val="18"/>
              </w:rPr>
              <w:t xml:space="preserve">. </w:t>
            </w:r>
            <w:proofErr w:type="spellStart"/>
            <w:r w:rsidRPr="00B621D4">
              <w:rPr>
                <w:rFonts w:ascii="Times New Roman" w:eastAsia="Times New Roman" w:hAnsi="Times New Roman" w:cs="Times New Roman"/>
                <w:sz w:val="18"/>
                <w:szCs w:val="18"/>
              </w:rPr>
              <w:t>подат</w:t>
            </w:r>
            <w:proofErr w:type="spellEnd"/>
            <w:r w:rsidRPr="00B621D4">
              <w:rPr>
                <w:rFonts w:ascii="Times New Roman" w:eastAsia="Times New Roman" w:hAnsi="Times New Roman" w:cs="Times New Roman"/>
                <w:sz w:val="18"/>
                <w:szCs w:val="18"/>
              </w:rPr>
              <w:t>. № ___________________________________</w:t>
            </w:r>
          </w:p>
          <w:p w14:paraId="64FE85B6" w14:textId="77777777" w:rsidR="000D2FE0" w:rsidRPr="00B621D4" w:rsidRDefault="000D2FE0" w:rsidP="000D2FE0">
            <w:pPr>
              <w:pStyle w:val="normal1"/>
              <w:rPr>
                <w:rFonts w:ascii="Times New Roman" w:eastAsia="Times New Roman" w:hAnsi="Times New Roman" w:cs="Times New Roman"/>
                <w:sz w:val="18"/>
                <w:szCs w:val="18"/>
              </w:rPr>
            </w:pPr>
            <w:r w:rsidRPr="00B621D4">
              <w:rPr>
                <w:rFonts w:ascii="Times New Roman" w:eastAsia="Times New Roman" w:hAnsi="Times New Roman" w:cs="Times New Roman"/>
                <w:sz w:val="18"/>
                <w:szCs w:val="18"/>
              </w:rPr>
              <w:t>тел./факс_______________________________________</w:t>
            </w:r>
            <w:bookmarkEnd w:id="0"/>
          </w:p>
          <w:p w14:paraId="0966B372" w14:textId="135C7741" w:rsidR="005C3BFA" w:rsidRPr="005D110B" w:rsidRDefault="000D2FE0" w:rsidP="000D2FE0">
            <w:pPr>
              <w:jc w:val="both"/>
              <w:rPr>
                <w:sz w:val="18"/>
                <w:szCs w:val="18"/>
              </w:rPr>
            </w:pPr>
            <w:r w:rsidRPr="00B621D4">
              <w:rPr>
                <w:sz w:val="18"/>
                <w:szCs w:val="18"/>
              </w:rPr>
              <w:t>e-</w:t>
            </w:r>
            <w:proofErr w:type="spellStart"/>
            <w:r w:rsidRPr="00B621D4">
              <w:rPr>
                <w:sz w:val="18"/>
                <w:szCs w:val="18"/>
              </w:rPr>
              <w:t>mail</w:t>
            </w:r>
            <w:proofErr w:type="spellEnd"/>
            <w:r w:rsidRPr="00B621D4">
              <w:rPr>
                <w:sz w:val="18"/>
                <w:szCs w:val="18"/>
              </w:rPr>
              <w:t>: _________________________________________</w:t>
            </w:r>
          </w:p>
          <w:p w14:paraId="43FEE52B" w14:textId="77777777" w:rsidR="00F07E78" w:rsidRPr="005D110B" w:rsidRDefault="00F07E78" w:rsidP="0000298F">
            <w:pPr>
              <w:jc w:val="both"/>
              <w:rPr>
                <w:sz w:val="18"/>
                <w:szCs w:val="18"/>
              </w:rPr>
            </w:pPr>
          </w:p>
          <w:p w14:paraId="24AA8AC6" w14:textId="77777777" w:rsidR="0000298F" w:rsidRPr="005D110B" w:rsidRDefault="0000298F" w:rsidP="0000298F">
            <w:pPr>
              <w:jc w:val="both"/>
              <w:rPr>
                <w:i/>
                <w:sz w:val="18"/>
                <w:szCs w:val="18"/>
              </w:rPr>
            </w:pPr>
            <w:r w:rsidRPr="005D110B">
              <w:rPr>
                <w:i/>
                <w:sz w:val="18"/>
                <w:szCs w:val="18"/>
              </w:rPr>
              <w:t xml:space="preserve">Від імені </w:t>
            </w:r>
            <w:r w:rsidR="008B0CB6" w:rsidRPr="005D110B">
              <w:rPr>
                <w:i/>
                <w:sz w:val="18"/>
                <w:szCs w:val="18"/>
              </w:rPr>
              <w:t>Постачальника</w:t>
            </w:r>
          </w:p>
          <w:p w14:paraId="3D9A93D7" w14:textId="175D463E" w:rsidR="00323500" w:rsidRPr="005D110B" w:rsidRDefault="000D2FE0" w:rsidP="0000298F">
            <w:pPr>
              <w:jc w:val="both"/>
              <w:rPr>
                <w:sz w:val="18"/>
                <w:szCs w:val="18"/>
              </w:rPr>
            </w:pPr>
            <w:r>
              <w:rPr>
                <w:sz w:val="18"/>
                <w:szCs w:val="18"/>
              </w:rPr>
              <w:t>_____________________</w:t>
            </w:r>
          </w:p>
          <w:p w14:paraId="6E2664A3" w14:textId="77777777" w:rsidR="00636CA7" w:rsidRPr="005D110B" w:rsidRDefault="00636CA7" w:rsidP="008F123F">
            <w:pPr>
              <w:tabs>
                <w:tab w:val="left" w:pos="1064"/>
              </w:tabs>
              <w:jc w:val="both"/>
              <w:rPr>
                <w:sz w:val="18"/>
                <w:szCs w:val="18"/>
              </w:rPr>
            </w:pPr>
          </w:p>
          <w:p w14:paraId="73581496" w14:textId="3B692217" w:rsidR="0000298F" w:rsidRPr="005D110B" w:rsidRDefault="0000298F" w:rsidP="000D2FE0">
            <w:pPr>
              <w:jc w:val="both"/>
              <w:rPr>
                <w:sz w:val="18"/>
                <w:szCs w:val="18"/>
              </w:rPr>
            </w:pPr>
            <w:r w:rsidRPr="005D110B">
              <w:rPr>
                <w:sz w:val="18"/>
                <w:szCs w:val="18"/>
              </w:rPr>
              <w:t>________________</w:t>
            </w:r>
            <w:r w:rsidR="000D2FE0">
              <w:rPr>
                <w:sz w:val="18"/>
                <w:szCs w:val="18"/>
              </w:rPr>
              <w:t xml:space="preserve">  _______________</w:t>
            </w:r>
            <w:r w:rsidRPr="005D110B">
              <w:rPr>
                <w:sz w:val="18"/>
                <w:szCs w:val="18"/>
              </w:rPr>
              <w:tab/>
            </w:r>
          </w:p>
        </w:tc>
        <w:tc>
          <w:tcPr>
            <w:tcW w:w="5268" w:type="dxa"/>
          </w:tcPr>
          <w:p w14:paraId="151AA140" w14:textId="2FEC40AA" w:rsidR="00935438" w:rsidRDefault="00935438" w:rsidP="00B26B7C">
            <w:pPr>
              <w:jc w:val="center"/>
              <w:rPr>
                <w:b/>
                <w:sz w:val="18"/>
                <w:szCs w:val="18"/>
              </w:rPr>
            </w:pPr>
            <w:r w:rsidRPr="005D110B">
              <w:rPr>
                <w:b/>
                <w:sz w:val="18"/>
                <w:szCs w:val="18"/>
              </w:rPr>
              <w:t>1</w:t>
            </w:r>
            <w:r w:rsidR="00DE4DA1">
              <w:rPr>
                <w:b/>
                <w:sz w:val="18"/>
                <w:szCs w:val="18"/>
              </w:rPr>
              <w:t>1</w:t>
            </w:r>
            <w:r w:rsidRPr="005D110B">
              <w:rPr>
                <w:b/>
                <w:sz w:val="18"/>
                <w:szCs w:val="18"/>
              </w:rPr>
              <w:t>.2. Покупець:</w:t>
            </w:r>
          </w:p>
          <w:p w14:paraId="1579775A" w14:textId="77777777" w:rsidR="005E0BA7" w:rsidRPr="005D110B" w:rsidRDefault="005E0BA7" w:rsidP="00B26B7C">
            <w:pPr>
              <w:jc w:val="center"/>
              <w:rPr>
                <w:b/>
                <w:sz w:val="18"/>
                <w:szCs w:val="18"/>
              </w:rPr>
            </w:pPr>
          </w:p>
          <w:p w14:paraId="70BF4AC4" w14:textId="77777777" w:rsidR="005E0BA7" w:rsidRPr="005E0BA7" w:rsidRDefault="005E0BA7" w:rsidP="005E0BA7">
            <w:pPr>
              <w:tabs>
                <w:tab w:val="left" w:pos="993"/>
              </w:tabs>
              <w:snapToGrid w:val="0"/>
              <w:rPr>
                <w:bCs/>
                <w:sz w:val="18"/>
                <w:szCs w:val="18"/>
              </w:rPr>
            </w:pPr>
            <w:r w:rsidRPr="005E0BA7">
              <w:rPr>
                <w:bCs/>
                <w:sz w:val="18"/>
                <w:szCs w:val="18"/>
              </w:rPr>
              <w:t>Найменування__________________________________</w:t>
            </w:r>
          </w:p>
          <w:p w14:paraId="75A43DF5" w14:textId="77777777" w:rsidR="005E0BA7" w:rsidRPr="005E0BA7" w:rsidRDefault="005E0BA7" w:rsidP="005E0BA7">
            <w:pPr>
              <w:tabs>
                <w:tab w:val="left" w:pos="993"/>
              </w:tabs>
              <w:snapToGrid w:val="0"/>
              <w:rPr>
                <w:bCs/>
                <w:sz w:val="18"/>
                <w:szCs w:val="18"/>
              </w:rPr>
            </w:pPr>
            <w:r w:rsidRPr="005E0BA7">
              <w:rPr>
                <w:bCs/>
                <w:sz w:val="18"/>
                <w:szCs w:val="18"/>
              </w:rPr>
              <w:t xml:space="preserve">Місцезнаходження______________________________ </w:t>
            </w:r>
          </w:p>
          <w:p w14:paraId="38E9CA7A" w14:textId="77777777" w:rsidR="005E0BA7" w:rsidRPr="005E0BA7" w:rsidRDefault="005E0BA7" w:rsidP="005E0BA7">
            <w:pPr>
              <w:tabs>
                <w:tab w:val="left" w:pos="993"/>
              </w:tabs>
              <w:snapToGrid w:val="0"/>
              <w:rPr>
                <w:bCs/>
                <w:sz w:val="18"/>
                <w:szCs w:val="18"/>
              </w:rPr>
            </w:pPr>
            <w:r w:rsidRPr="005E0BA7">
              <w:rPr>
                <w:bCs/>
                <w:sz w:val="18"/>
                <w:szCs w:val="18"/>
              </w:rPr>
              <w:t>т\с____________________________________________</w:t>
            </w:r>
          </w:p>
          <w:p w14:paraId="7C098880" w14:textId="77777777" w:rsidR="005E0BA7" w:rsidRPr="005E0BA7" w:rsidRDefault="005E0BA7" w:rsidP="005E0BA7">
            <w:pPr>
              <w:tabs>
                <w:tab w:val="left" w:pos="993"/>
              </w:tabs>
              <w:snapToGrid w:val="0"/>
              <w:rPr>
                <w:bCs/>
                <w:sz w:val="18"/>
                <w:szCs w:val="18"/>
              </w:rPr>
            </w:pPr>
            <w:r w:rsidRPr="005E0BA7">
              <w:rPr>
                <w:bCs/>
                <w:sz w:val="18"/>
                <w:szCs w:val="18"/>
              </w:rPr>
              <w:t>банк ___________________________________________</w:t>
            </w:r>
          </w:p>
          <w:p w14:paraId="14C6A312" w14:textId="77777777" w:rsidR="005E0BA7" w:rsidRPr="005E0BA7" w:rsidRDefault="005E0BA7" w:rsidP="005E0BA7">
            <w:pPr>
              <w:tabs>
                <w:tab w:val="left" w:pos="993"/>
              </w:tabs>
              <w:snapToGrid w:val="0"/>
              <w:rPr>
                <w:bCs/>
                <w:sz w:val="18"/>
                <w:szCs w:val="18"/>
              </w:rPr>
            </w:pPr>
            <w:r w:rsidRPr="005E0BA7">
              <w:rPr>
                <w:bCs/>
                <w:sz w:val="18"/>
                <w:szCs w:val="18"/>
              </w:rPr>
              <w:t>МФО __________________________________________</w:t>
            </w:r>
          </w:p>
          <w:p w14:paraId="236A93BA" w14:textId="77777777" w:rsidR="005E0BA7" w:rsidRPr="005E0BA7" w:rsidRDefault="005E0BA7" w:rsidP="005E0BA7">
            <w:pPr>
              <w:tabs>
                <w:tab w:val="left" w:pos="993"/>
              </w:tabs>
              <w:snapToGrid w:val="0"/>
              <w:rPr>
                <w:bCs/>
                <w:sz w:val="18"/>
                <w:szCs w:val="18"/>
              </w:rPr>
            </w:pPr>
            <w:proofErr w:type="spellStart"/>
            <w:r w:rsidRPr="005E0BA7">
              <w:rPr>
                <w:bCs/>
                <w:sz w:val="18"/>
                <w:szCs w:val="18"/>
              </w:rPr>
              <w:t>Ідент</w:t>
            </w:r>
            <w:proofErr w:type="spellEnd"/>
            <w:r w:rsidRPr="005E0BA7">
              <w:rPr>
                <w:bCs/>
                <w:sz w:val="18"/>
                <w:szCs w:val="18"/>
              </w:rPr>
              <w:t>. код ______________________________________</w:t>
            </w:r>
          </w:p>
          <w:p w14:paraId="4AB20429" w14:textId="77777777" w:rsidR="005E0BA7" w:rsidRPr="005E0BA7" w:rsidRDefault="005E0BA7" w:rsidP="005E0BA7">
            <w:pPr>
              <w:tabs>
                <w:tab w:val="left" w:pos="993"/>
              </w:tabs>
              <w:snapToGrid w:val="0"/>
              <w:rPr>
                <w:bCs/>
                <w:sz w:val="18"/>
                <w:szCs w:val="18"/>
              </w:rPr>
            </w:pPr>
            <w:r w:rsidRPr="005E0BA7">
              <w:rPr>
                <w:bCs/>
                <w:sz w:val="18"/>
                <w:szCs w:val="18"/>
              </w:rPr>
              <w:t xml:space="preserve">Інд. </w:t>
            </w:r>
            <w:proofErr w:type="spellStart"/>
            <w:r w:rsidRPr="005E0BA7">
              <w:rPr>
                <w:bCs/>
                <w:sz w:val="18"/>
                <w:szCs w:val="18"/>
              </w:rPr>
              <w:t>подат</w:t>
            </w:r>
            <w:proofErr w:type="spellEnd"/>
            <w:r w:rsidRPr="005E0BA7">
              <w:rPr>
                <w:bCs/>
                <w:sz w:val="18"/>
                <w:szCs w:val="18"/>
              </w:rPr>
              <w:t>. № ___________________________________</w:t>
            </w:r>
          </w:p>
          <w:p w14:paraId="2A567E93" w14:textId="77777777" w:rsidR="005E0BA7" w:rsidRPr="005E0BA7" w:rsidRDefault="005E0BA7" w:rsidP="005E0BA7">
            <w:pPr>
              <w:tabs>
                <w:tab w:val="left" w:pos="993"/>
              </w:tabs>
              <w:snapToGrid w:val="0"/>
              <w:rPr>
                <w:bCs/>
                <w:sz w:val="18"/>
                <w:szCs w:val="18"/>
              </w:rPr>
            </w:pPr>
            <w:proofErr w:type="spellStart"/>
            <w:r w:rsidRPr="005E0BA7">
              <w:rPr>
                <w:bCs/>
                <w:sz w:val="18"/>
                <w:szCs w:val="18"/>
              </w:rPr>
              <w:t>тел</w:t>
            </w:r>
            <w:proofErr w:type="spellEnd"/>
            <w:r w:rsidRPr="005E0BA7">
              <w:rPr>
                <w:bCs/>
                <w:sz w:val="18"/>
                <w:szCs w:val="18"/>
              </w:rPr>
              <w:t>./факс_______________________________________</w:t>
            </w:r>
          </w:p>
          <w:p w14:paraId="487E18CC" w14:textId="65D68A7B" w:rsidR="00282C54" w:rsidRDefault="005E0BA7" w:rsidP="005E0BA7">
            <w:pPr>
              <w:jc w:val="both"/>
              <w:rPr>
                <w:b/>
                <w:sz w:val="18"/>
                <w:szCs w:val="18"/>
              </w:rPr>
            </w:pPr>
            <w:r w:rsidRPr="005E0BA7">
              <w:rPr>
                <w:bCs/>
                <w:sz w:val="18"/>
                <w:szCs w:val="18"/>
              </w:rPr>
              <w:t>e-</w:t>
            </w:r>
            <w:proofErr w:type="spellStart"/>
            <w:r w:rsidRPr="005E0BA7">
              <w:rPr>
                <w:bCs/>
                <w:sz w:val="18"/>
                <w:szCs w:val="18"/>
              </w:rPr>
              <w:t>mail</w:t>
            </w:r>
            <w:proofErr w:type="spellEnd"/>
            <w:r w:rsidRPr="005E0BA7">
              <w:rPr>
                <w:bCs/>
                <w:sz w:val="18"/>
                <w:szCs w:val="18"/>
              </w:rPr>
              <w:t>: _________________________________________</w:t>
            </w:r>
          </w:p>
          <w:p w14:paraId="728B8844" w14:textId="77777777" w:rsidR="005E0BA7" w:rsidRPr="005D110B" w:rsidRDefault="005E0BA7" w:rsidP="005E0BA7">
            <w:pPr>
              <w:jc w:val="both"/>
              <w:rPr>
                <w:sz w:val="18"/>
                <w:szCs w:val="18"/>
              </w:rPr>
            </w:pPr>
          </w:p>
          <w:p w14:paraId="7AFE2689" w14:textId="77777777" w:rsidR="005E0BA7" w:rsidRDefault="005E0BA7" w:rsidP="00F07E78">
            <w:pPr>
              <w:jc w:val="both"/>
              <w:rPr>
                <w:i/>
                <w:sz w:val="18"/>
                <w:szCs w:val="18"/>
              </w:rPr>
            </w:pPr>
          </w:p>
          <w:p w14:paraId="288A25E6" w14:textId="3D803857" w:rsidR="00F07E78" w:rsidRPr="005D110B" w:rsidRDefault="00EF7071" w:rsidP="00F07E78">
            <w:pPr>
              <w:jc w:val="both"/>
              <w:rPr>
                <w:i/>
                <w:sz w:val="18"/>
                <w:szCs w:val="18"/>
              </w:rPr>
            </w:pPr>
            <w:r w:rsidRPr="005D110B">
              <w:rPr>
                <w:i/>
                <w:sz w:val="18"/>
                <w:szCs w:val="18"/>
              </w:rPr>
              <w:t>Від імені Покупця</w:t>
            </w:r>
          </w:p>
          <w:p w14:paraId="56DCAF96" w14:textId="4659403C" w:rsidR="00F07E78" w:rsidRPr="005D110B" w:rsidRDefault="005E0BA7" w:rsidP="00F07E78">
            <w:pPr>
              <w:jc w:val="both"/>
              <w:rPr>
                <w:sz w:val="18"/>
                <w:szCs w:val="18"/>
              </w:rPr>
            </w:pPr>
            <w:r>
              <w:rPr>
                <w:sz w:val="18"/>
                <w:szCs w:val="18"/>
              </w:rPr>
              <w:t>___________________</w:t>
            </w:r>
          </w:p>
          <w:p w14:paraId="6B48EED2" w14:textId="77777777" w:rsidR="00F07E78" w:rsidRPr="005D110B" w:rsidRDefault="00F07E78" w:rsidP="00F07E78">
            <w:pPr>
              <w:tabs>
                <w:tab w:val="left" w:pos="1064"/>
              </w:tabs>
              <w:jc w:val="both"/>
              <w:rPr>
                <w:sz w:val="18"/>
                <w:szCs w:val="18"/>
              </w:rPr>
            </w:pPr>
          </w:p>
          <w:p w14:paraId="67FEEC9E" w14:textId="672B7304" w:rsidR="00F07E78" w:rsidRPr="005D110B" w:rsidRDefault="00F07E78" w:rsidP="00F07E78">
            <w:pPr>
              <w:jc w:val="both"/>
              <w:rPr>
                <w:sz w:val="18"/>
                <w:szCs w:val="18"/>
              </w:rPr>
            </w:pPr>
            <w:r w:rsidRPr="005D110B">
              <w:rPr>
                <w:sz w:val="18"/>
                <w:szCs w:val="18"/>
              </w:rPr>
              <w:t>________________</w:t>
            </w:r>
            <w:r w:rsidRPr="005D110B">
              <w:rPr>
                <w:sz w:val="18"/>
                <w:szCs w:val="18"/>
                <w:u w:val="single"/>
              </w:rPr>
              <w:t xml:space="preserve"> </w:t>
            </w:r>
            <w:r w:rsidR="005E0BA7">
              <w:rPr>
                <w:sz w:val="18"/>
                <w:szCs w:val="18"/>
                <w:u w:val="single"/>
              </w:rPr>
              <w:t xml:space="preserve">      </w:t>
            </w:r>
            <w:r w:rsidR="005E0BA7">
              <w:rPr>
                <w:sz w:val="18"/>
                <w:szCs w:val="18"/>
              </w:rPr>
              <w:t>__     _____________</w:t>
            </w:r>
          </w:p>
          <w:p w14:paraId="39C84CD4" w14:textId="77777777" w:rsidR="00935438" w:rsidRPr="005D110B" w:rsidRDefault="00935438" w:rsidP="00B26B7C">
            <w:pPr>
              <w:ind w:firstLine="180"/>
              <w:jc w:val="both"/>
              <w:rPr>
                <w:sz w:val="18"/>
                <w:szCs w:val="18"/>
              </w:rPr>
            </w:pPr>
          </w:p>
        </w:tc>
      </w:tr>
    </w:tbl>
    <w:p w14:paraId="0C6D52C7" w14:textId="77777777" w:rsidR="00935438" w:rsidRPr="005D110B" w:rsidRDefault="00935438" w:rsidP="00B26B7C">
      <w:pPr>
        <w:pStyle w:val="a7"/>
        <w:ind w:left="0" w:right="0" w:firstLine="426"/>
        <w:rPr>
          <w:rFonts w:ascii="Times New Roman" w:hAnsi="Times New Roman"/>
          <w:b/>
          <w:sz w:val="18"/>
          <w:szCs w:val="18"/>
          <w:lang w:val="uk-UA"/>
        </w:rPr>
      </w:pPr>
    </w:p>
    <w:p w14:paraId="590D4DBF" w14:textId="77777777" w:rsidR="00E1408E" w:rsidRPr="005D110B" w:rsidRDefault="00E1408E" w:rsidP="00B26B7C">
      <w:pPr>
        <w:pStyle w:val="a7"/>
        <w:ind w:left="0" w:right="0" w:firstLine="426"/>
        <w:rPr>
          <w:rFonts w:ascii="Times New Roman" w:hAnsi="Times New Roman"/>
          <w:b/>
          <w:sz w:val="18"/>
          <w:szCs w:val="18"/>
          <w:lang w:val="uk-UA"/>
        </w:rPr>
      </w:pPr>
    </w:p>
    <w:p w14:paraId="6E6C6DBA" w14:textId="77777777" w:rsidR="00E1408E" w:rsidRPr="005D110B" w:rsidRDefault="00E1408E" w:rsidP="00B26B7C">
      <w:pPr>
        <w:pStyle w:val="a7"/>
        <w:ind w:left="0" w:right="0" w:firstLine="426"/>
        <w:rPr>
          <w:rFonts w:ascii="Times New Roman" w:hAnsi="Times New Roman"/>
          <w:b/>
          <w:sz w:val="18"/>
          <w:szCs w:val="18"/>
          <w:lang w:val="uk-UA"/>
        </w:rPr>
      </w:pPr>
    </w:p>
    <w:p w14:paraId="50BA7480" w14:textId="77777777" w:rsidR="00E1408E" w:rsidRPr="005D110B" w:rsidRDefault="00E1408E" w:rsidP="00B26B7C">
      <w:pPr>
        <w:pStyle w:val="a7"/>
        <w:ind w:left="0" w:right="0" w:firstLine="426"/>
        <w:rPr>
          <w:rFonts w:ascii="Times New Roman" w:hAnsi="Times New Roman"/>
          <w:b/>
          <w:sz w:val="18"/>
          <w:szCs w:val="18"/>
          <w:lang w:val="uk-UA"/>
        </w:rPr>
      </w:pPr>
    </w:p>
    <w:p w14:paraId="1C143D20" w14:textId="77777777" w:rsidR="00E1408E" w:rsidRPr="005D110B" w:rsidRDefault="00E1408E" w:rsidP="00B26B7C">
      <w:pPr>
        <w:pStyle w:val="a7"/>
        <w:ind w:left="0" w:right="0" w:firstLine="426"/>
        <w:rPr>
          <w:rFonts w:ascii="Times New Roman" w:hAnsi="Times New Roman"/>
          <w:b/>
          <w:sz w:val="18"/>
          <w:szCs w:val="18"/>
          <w:lang w:val="uk-UA"/>
        </w:rPr>
      </w:pPr>
    </w:p>
    <w:p w14:paraId="4F79BA4F" w14:textId="77777777" w:rsidR="00E1408E" w:rsidRPr="005D110B" w:rsidRDefault="00E1408E" w:rsidP="00B26B7C">
      <w:pPr>
        <w:pStyle w:val="a7"/>
        <w:ind w:left="0" w:right="0" w:firstLine="426"/>
        <w:rPr>
          <w:rFonts w:ascii="Times New Roman" w:hAnsi="Times New Roman"/>
          <w:b/>
          <w:sz w:val="18"/>
          <w:szCs w:val="18"/>
          <w:lang w:val="uk-UA"/>
        </w:rPr>
      </w:pPr>
    </w:p>
    <w:p w14:paraId="0BED3FB2" w14:textId="77777777" w:rsidR="00E1408E" w:rsidRPr="005D110B" w:rsidRDefault="00E1408E" w:rsidP="00B26B7C">
      <w:pPr>
        <w:pStyle w:val="a7"/>
        <w:ind w:left="0" w:right="0" w:firstLine="426"/>
        <w:rPr>
          <w:rFonts w:ascii="Times New Roman" w:hAnsi="Times New Roman"/>
          <w:b/>
          <w:sz w:val="18"/>
          <w:szCs w:val="18"/>
          <w:lang w:val="uk-UA"/>
        </w:rPr>
      </w:pPr>
    </w:p>
    <w:p w14:paraId="27B13EB9" w14:textId="77777777" w:rsidR="00C74176" w:rsidRPr="005D110B" w:rsidRDefault="00C74176" w:rsidP="00B26B7C">
      <w:pPr>
        <w:pStyle w:val="a7"/>
        <w:ind w:left="0" w:right="0" w:firstLine="426"/>
        <w:rPr>
          <w:rFonts w:ascii="Times New Roman" w:hAnsi="Times New Roman"/>
          <w:b/>
          <w:sz w:val="18"/>
          <w:szCs w:val="18"/>
          <w:lang w:val="uk-UA"/>
        </w:rPr>
      </w:pPr>
    </w:p>
    <w:p w14:paraId="55BFF561" w14:textId="77777777" w:rsidR="00976C27" w:rsidRPr="005D110B" w:rsidRDefault="00976C27" w:rsidP="00B26B7C">
      <w:pPr>
        <w:pStyle w:val="a7"/>
        <w:ind w:left="0" w:right="0" w:firstLine="426"/>
        <w:rPr>
          <w:rFonts w:ascii="Times New Roman" w:hAnsi="Times New Roman"/>
          <w:b/>
          <w:sz w:val="18"/>
          <w:szCs w:val="18"/>
          <w:lang w:val="uk-UA"/>
        </w:rPr>
      </w:pPr>
    </w:p>
    <w:p w14:paraId="40357097" w14:textId="77777777" w:rsidR="00976C27" w:rsidRPr="005D110B" w:rsidRDefault="00976C27" w:rsidP="00B26B7C">
      <w:pPr>
        <w:pStyle w:val="a7"/>
        <w:ind w:left="0" w:right="0" w:firstLine="426"/>
        <w:rPr>
          <w:rFonts w:ascii="Times New Roman" w:hAnsi="Times New Roman"/>
          <w:b/>
          <w:sz w:val="18"/>
          <w:szCs w:val="18"/>
          <w:lang w:val="uk-UA"/>
        </w:rPr>
      </w:pPr>
    </w:p>
    <w:p w14:paraId="5D2D2F57" w14:textId="77777777" w:rsidR="00976C27" w:rsidRPr="005D110B" w:rsidRDefault="00976C27" w:rsidP="00B26B7C">
      <w:pPr>
        <w:pStyle w:val="a7"/>
        <w:ind w:left="0" w:right="0" w:firstLine="426"/>
        <w:rPr>
          <w:rFonts w:ascii="Times New Roman" w:hAnsi="Times New Roman"/>
          <w:b/>
          <w:sz w:val="18"/>
          <w:szCs w:val="18"/>
          <w:lang w:val="uk-UA"/>
        </w:rPr>
      </w:pPr>
    </w:p>
    <w:p w14:paraId="297DF852" w14:textId="77777777" w:rsidR="00976C27" w:rsidRPr="005D110B" w:rsidRDefault="00976C27" w:rsidP="00B26B7C">
      <w:pPr>
        <w:pStyle w:val="a7"/>
        <w:ind w:left="0" w:right="0" w:firstLine="426"/>
        <w:rPr>
          <w:rFonts w:ascii="Times New Roman" w:hAnsi="Times New Roman"/>
          <w:b/>
          <w:sz w:val="18"/>
          <w:szCs w:val="18"/>
          <w:lang w:val="uk-UA"/>
        </w:rPr>
      </w:pPr>
    </w:p>
    <w:p w14:paraId="60AC21DA" w14:textId="77777777" w:rsidR="00976C27" w:rsidRPr="005D110B" w:rsidRDefault="00976C27" w:rsidP="00B26B7C">
      <w:pPr>
        <w:pStyle w:val="a7"/>
        <w:ind w:left="0" w:right="0" w:firstLine="426"/>
        <w:rPr>
          <w:rFonts w:ascii="Times New Roman" w:hAnsi="Times New Roman"/>
          <w:b/>
          <w:sz w:val="18"/>
          <w:szCs w:val="18"/>
          <w:lang w:val="uk-UA"/>
        </w:rPr>
      </w:pPr>
    </w:p>
    <w:p w14:paraId="469B8DA6" w14:textId="77777777" w:rsidR="00976C27" w:rsidRPr="005D110B" w:rsidRDefault="00976C27" w:rsidP="00B26B7C">
      <w:pPr>
        <w:pStyle w:val="a7"/>
        <w:ind w:left="0" w:right="0" w:firstLine="426"/>
        <w:rPr>
          <w:rFonts w:ascii="Times New Roman" w:hAnsi="Times New Roman"/>
          <w:b/>
          <w:sz w:val="18"/>
          <w:szCs w:val="18"/>
          <w:lang w:val="uk-UA"/>
        </w:rPr>
      </w:pPr>
    </w:p>
    <w:p w14:paraId="5895F0E5" w14:textId="77777777" w:rsidR="00976C27" w:rsidRPr="005D110B" w:rsidRDefault="00976C27" w:rsidP="00B26B7C">
      <w:pPr>
        <w:pStyle w:val="a7"/>
        <w:ind w:left="0" w:right="0" w:firstLine="426"/>
        <w:rPr>
          <w:rFonts w:ascii="Times New Roman" w:hAnsi="Times New Roman"/>
          <w:b/>
          <w:sz w:val="18"/>
          <w:szCs w:val="18"/>
          <w:lang w:val="uk-UA"/>
        </w:rPr>
      </w:pPr>
    </w:p>
    <w:p w14:paraId="0B4767FF" w14:textId="77777777" w:rsidR="00976C27" w:rsidRPr="005D110B" w:rsidRDefault="00976C27" w:rsidP="00B26B7C">
      <w:pPr>
        <w:pStyle w:val="a7"/>
        <w:ind w:left="0" w:right="0" w:firstLine="426"/>
        <w:rPr>
          <w:rFonts w:ascii="Times New Roman" w:hAnsi="Times New Roman"/>
          <w:b/>
          <w:sz w:val="18"/>
          <w:szCs w:val="18"/>
          <w:lang w:val="uk-UA"/>
        </w:rPr>
      </w:pPr>
    </w:p>
    <w:p w14:paraId="4D6D5D34" w14:textId="77777777" w:rsidR="00976C27" w:rsidRPr="005D110B" w:rsidRDefault="00976C27" w:rsidP="00B26B7C">
      <w:pPr>
        <w:pStyle w:val="a7"/>
        <w:ind w:left="0" w:right="0" w:firstLine="426"/>
        <w:rPr>
          <w:rFonts w:ascii="Times New Roman" w:hAnsi="Times New Roman"/>
          <w:b/>
          <w:sz w:val="18"/>
          <w:szCs w:val="18"/>
          <w:lang w:val="uk-UA"/>
        </w:rPr>
      </w:pPr>
    </w:p>
    <w:p w14:paraId="779D7D3D" w14:textId="77777777" w:rsidR="00976C27" w:rsidRPr="005D110B" w:rsidRDefault="00976C27" w:rsidP="00B26B7C">
      <w:pPr>
        <w:pStyle w:val="a7"/>
        <w:ind w:left="0" w:right="0" w:firstLine="426"/>
        <w:rPr>
          <w:rFonts w:ascii="Times New Roman" w:hAnsi="Times New Roman"/>
          <w:b/>
          <w:sz w:val="18"/>
          <w:szCs w:val="18"/>
          <w:lang w:val="uk-UA"/>
        </w:rPr>
      </w:pPr>
    </w:p>
    <w:p w14:paraId="6FDA75D5" w14:textId="77777777" w:rsidR="00976C27" w:rsidRPr="005D110B" w:rsidRDefault="00976C27" w:rsidP="00B26B7C">
      <w:pPr>
        <w:pStyle w:val="a7"/>
        <w:ind w:left="0" w:right="0" w:firstLine="426"/>
        <w:rPr>
          <w:rFonts w:ascii="Times New Roman" w:hAnsi="Times New Roman"/>
          <w:b/>
          <w:sz w:val="18"/>
          <w:szCs w:val="18"/>
          <w:lang w:val="uk-UA"/>
        </w:rPr>
      </w:pPr>
    </w:p>
    <w:p w14:paraId="2AE76324" w14:textId="77777777" w:rsidR="00976C27" w:rsidRPr="005D110B" w:rsidRDefault="00976C27" w:rsidP="00B26B7C">
      <w:pPr>
        <w:pStyle w:val="a7"/>
        <w:ind w:left="0" w:right="0" w:firstLine="426"/>
        <w:rPr>
          <w:rFonts w:ascii="Times New Roman" w:hAnsi="Times New Roman"/>
          <w:b/>
          <w:sz w:val="18"/>
          <w:szCs w:val="18"/>
          <w:lang w:val="uk-UA"/>
        </w:rPr>
      </w:pPr>
    </w:p>
    <w:p w14:paraId="09D3322D" w14:textId="77777777" w:rsidR="00976C27" w:rsidRPr="005D110B" w:rsidRDefault="00976C27" w:rsidP="00B26B7C">
      <w:pPr>
        <w:pStyle w:val="a7"/>
        <w:ind w:left="0" w:right="0" w:firstLine="426"/>
        <w:rPr>
          <w:rFonts w:ascii="Times New Roman" w:hAnsi="Times New Roman"/>
          <w:b/>
          <w:sz w:val="18"/>
          <w:szCs w:val="18"/>
          <w:lang w:val="uk-UA"/>
        </w:rPr>
      </w:pPr>
    </w:p>
    <w:p w14:paraId="5BA1DB1B" w14:textId="6B5F71F3" w:rsidR="007774C0" w:rsidRPr="005D110B" w:rsidRDefault="007774C0" w:rsidP="00667386">
      <w:pPr>
        <w:pStyle w:val="a7"/>
        <w:ind w:left="0" w:right="0"/>
        <w:rPr>
          <w:rFonts w:ascii="Times New Roman" w:hAnsi="Times New Roman"/>
          <w:b/>
          <w:sz w:val="18"/>
          <w:szCs w:val="18"/>
          <w:lang w:val="uk-UA"/>
        </w:rPr>
      </w:pPr>
    </w:p>
    <w:p w14:paraId="47A35AA2" w14:textId="6EA3F124" w:rsidR="007774C0" w:rsidRDefault="007774C0" w:rsidP="00B26B7C">
      <w:pPr>
        <w:pStyle w:val="a7"/>
        <w:ind w:left="0" w:right="0" w:firstLine="426"/>
        <w:rPr>
          <w:rFonts w:ascii="Times New Roman" w:hAnsi="Times New Roman"/>
          <w:b/>
          <w:sz w:val="18"/>
          <w:szCs w:val="18"/>
          <w:lang w:val="uk-UA"/>
        </w:rPr>
      </w:pPr>
    </w:p>
    <w:p w14:paraId="2266E1F3" w14:textId="5FF6E218" w:rsidR="000A3A87" w:rsidRDefault="000A3A87" w:rsidP="00B26B7C">
      <w:pPr>
        <w:pStyle w:val="a7"/>
        <w:ind w:left="0" w:right="0" w:firstLine="426"/>
        <w:rPr>
          <w:rFonts w:ascii="Times New Roman" w:hAnsi="Times New Roman"/>
          <w:b/>
          <w:sz w:val="18"/>
          <w:szCs w:val="18"/>
          <w:lang w:val="uk-UA"/>
        </w:rPr>
      </w:pPr>
    </w:p>
    <w:p w14:paraId="1D4CA31D" w14:textId="201A54B2" w:rsidR="000A3A87" w:rsidRDefault="000A3A87" w:rsidP="00B26B7C">
      <w:pPr>
        <w:pStyle w:val="a7"/>
        <w:ind w:left="0" w:right="0" w:firstLine="426"/>
        <w:rPr>
          <w:rFonts w:ascii="Times New Roman" w:hAnsi="Times New Roman"/>
          <w:b/>
          <w:sz w:val="18"/>
          <w:szCs w:val="18"/>
          <w:lang w:val="uk-UA"/>
        </w:rPr>
      </w:pPr>
    </w:p>
    <w:p w14:paraId="2D2FFD3E" w14:textId="2512FF6E" w:rsidR="000A3A87" w:rsidRDefault="000A3A87" w:rsidP="00B26B7C">
      <w:pPr>
        <w:pStyle w:val="a7"/>
        <w:ind w:left="0" w:right="0" w:firstLine="426"/>
        <w:rPr>
          <w:rFonts w:ascii="Times New Roman" w:hAnsi="Times New Roman"/>
          <w:b/>
          <w:sz w:val="18"/>
          <w:szCs w:val="18"/>
          <w:lang w:val="uk-UA"/>
        </w:rPr>
      </w:pPr>
    </w:p>
    <w:p w14:paraId="64DDD282" w14:textId="2CE1C43B" w:rsidR="000A3A87" w:rsidRDefault="000A3A87" w:rsidP="00B26B7C">
      <w:pPr>
        <w:pStyle w:val="a7"/>
        <w:ind w:left="0" w:right="0" w:firstLine="426"/>
        <w:rPr>
          <w:rFonts w:ascii="Times New Roman" w:hAnsi="Times New Roman"/>
          <w:b/>
          <w:sz w:val="18"/>
          <w:szCs w:val="18"/>
          <w:lang w:val="uk-UA"/>
        </w:rPr>
      </w:pPr>
    </w:p>
    <w:p w14:paraId="6C31E0B3" w14:textId="77777777" w:rsidR="000A3A87" w:rsidRPr="005D110B" w:rsidRDefault="000A3A87" w:rsidP="00B26B7C">
      <w:pPr>
        <w:pStyle w:val="a7"/>
        <w:ind w:left="0" w:right="0" w:firstLine="426"/>
        <w:rPr>
          <w:rFonts w:ascii="Times New Roman" w:hAnsi="Times New Roman"/>
          <w:b/>
          <w:sz w:val="18"/>
          <w:szCs w:val="18"/>
          <w:lang w:val="uk-UA"/>
        </w:rPr>
      </w:pPr>
    </w:p>
    <w:p w14:paraId="42EC137A" w14:textId="0326CE98" w:rsidR="00976C27" w:rsidRDefault="00976C27" w:rsidP="00667386">
      <w:pPr>
        <w:pStyle w:val="a7"/>
        <w:ind w:left="0" w:right="0"/>
        <w:rPr>
          <w:rFonts w:ascii="Times New Roman" w:hAnsi="Times New Roman"/>
          <w:b/>
          <w:sz w:val="18"/>
          <w:szCs w:val="18"/>
          <w:lang w:val="uk-UA"/>
        </w:rPr>
      </w:pPr>
    </w:p>
    <w:p w14:paraId="02D048E8" w14:textId="0B899BCB" w:rsidR="00DE4DA1" w:rsidRDefault="00DE4DA1" w:rsidP="00667386">
      <w:pPr>
        <w:pStyle w:val="a7"/>
        <w:ind w:left="0" w:right="0"/>
        <w:rPr>
          <w:rFonts w:ascii="Times New Roman" w:hAnsi="Times New Roman"/>
          <w:b/>
          <w:sz w:val="18"/>
          <w:szCs w:val="18"/>
          <w:lang w:val="uk-UA"/>
        </w:rPr>
      </w:pPr>
    </w:p>
    <w:p w14:paraId="1825AB7D" w14:textId="77777777" w:rsidR="005E0BA7" w:rsidRPr="005D110B" w:rsidRDefault="005E0BA7" w:rsidP="00192E90">
      <w:pPr>
        <w:pStyle w:val="a7"/>
        <w:ind w:left="0" w:right="0"/>
        <w:rPr>
          <w:rFonts w:ascii="Times New Roman" w:hAnsi="Times New Roman"/>
          <w:b/>
          <w:sz w:val="18"/>
          <w:szCs w:val="18"/>
          <w:lang w:val="uk-UA"/>
        </w:rPr>
      </w:pPr>
    </w:p>
    <w:sectPr w:rsidR="005E0BA7" w:rsidRPr="005D110B" w:rsidSect="007774C0">
      <w:headerReference w:type="even" r:id="rId7"/>
      <w:footerReference w:type="even" r:id="rId8"/>
      <w:footerReference w:type="default" r:id="rId9"/>
      <w:pgSz w:w="11907" w:h="16840" w:code="9"/>
      <w:pgMar w:top="567" w:right="454" w:bottom="284" w:left="56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70BFE" w14:textId="77777777" w:rsidR="00DB30DE" w:rsidRDefault="00DB30DE" w:rsidP="00312AF2">
      <w:r>
        <w:separator/>
      </w:r>
    </w:p>
  </w:endnote>
  <w:endnote w:type="continuationSeparator" w:id="0">
    <w:p w14:paraId="21384555" w14:textId="77777777" w:rsidR="00DB30DE" w:rsidRDefault="00DB30DE" w:rsidP="00312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eterburg">
    <w:altName w:val="Vrinda"/>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F563A" w14:textId="77777777" w:rsidR="00163D65" w:rsidRDefault="00163D6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49BE469" w14:textId="77777777" w:rsidR="00163D65" w:rsidRDefault="00163D6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1EB1" w14:textId="77777777" w:rsidR="00163D65" w:rsidRPr="00152ECB" w:rsidRDefault="00163D65">
    <w:pPr>
      <w:pStyle w:val="a3"/>
      <w:jc w:val="right"/>
      <w:rPr>
        <w:sz w:val="20"/>
      </w:rPr>
    </w:pPr>
    <w:r w:rsidRPr="00152ECB">
      <w:rPr>
        <w:sz w:val="20"/>
      </w:rPr>
      <w:fldChar w:fldCharType="begin"/>
    </w:r>
    <w:r w:rsidRPr="00152ECB">
      <w:rPr>
        <w:sz w:val="20"/>
      </w:rPr>
      <w:instrText>PAGE   \* MERGEFORMAT</w:instrText>
    </w:r>
    <w:r w:rsidRPr="00152ECB">
      <w:rPr>
        <w:sz w:val="20"/>
      </w:rPr>
      <w:fldChar w:fldCharType="separate"/>
    </w:r>
    <w:r w:rsidR="00C21ECE" w:rsidRPr="00C21ECE">
      <w:rPr>
        <w:noProof/>
        <w:sz w:val="20"/>
        <w:lang w:val="uk-UA"/>
      </w:rPr>
      <w:t>1</w:t>
    </w:r>
    <w:r w:rsidRPr="00152ECB">
      <w:rPr>
        <w:sz w:val="20"/>
      </w:rPr>
      <w:fldChar w:fldCharType="end"/>
    </w:r>
  </w:p>
  <w:p w14:paraId="60A02A91" w14:textId="77777777" w:rsidR="00163D65" w:rsidRDefault="00163D65">
    <w:pPr>
      <w:pStyle w:val="a3"/>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5488E" w14:textId="77777777" w:rsidR="00DB30DE" w:rsidRDefault="00DB30DE" w:rsidP="00312AF2">
      <w:r>
        <w:separator/>
      </w:r>
    </w:p>
  </w:footnote>
  <w:footnote w:type="continuationSeparator" w:id="0">
    <w:p w14:paraId="726AAA67" w14:textId="77777777" w:rsidR="00DB30DE" w:rsidRDefault="00DB30DE" w:rsidP="00312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1CF4" w14:textId="77777777" w:rsidR="00163D65" w:rsidRDefault="00163D65">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14:paraId="6AFA96A1" w14:textId="77777777" w:rsidR="00163D65" w:rsidRDefault="00163D6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39148EB"/>
    <w:multiLevelType w:val="singleLevel"/>
    <w:tmpl w:val="24228802"/>
    <w:lvl w:ilvl="0">
      <w:start w:val="4"/>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7AE50807"/>
    <w:multiLevelType w:val="hybridMultilevel"/>
    <w:tmpl w:val="4F4C7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438"/>
    <w:rsid w:val="0000298F"/>
    <w:rsid w:val="00017917"/>
    <w:rsid w:val="00023920"/>
    <w:rsid w:val="00027968"/>
    <w:rsid w:val="0003001D"/>
    <w:rsid w:val="0003411E"/>
    <w:rsid w:val="0003433F"/>
    <w:rsid w:val="00041FD2"/>
    <w:rsid w:val="00047940"/>
    <w:rsid w:val="00057BCD"/>
    <w:rsid w:val="0006051A"/>
    <w:rsid w:val="000748A4"/>
    <w:rsid w:val="000809C0"/>
    <w:rsid w:val="00085DC9"/>
    <w:rsid w:val="00093645"/>
    <w:rsid w:val="00094026"/>
    <w:rsid w:val="0009785A"/>
    <w:rsid w:val="000A29B1"/>
    <w:rsid w:val="000A3A87"/>
    <w:rsid w:val="000B1925"/>
    <w:rsid w:val="000B77E1"/>
    <w:rsid w:val="000C0EE0"/>
    <w:rsid w:val="000C15DD"/>
    <w:rsid w:val="000D2FE0"/>
    <w:rsid w:val="000D545D"/>
    <w:rsid w:val="000F0D2A"/>
    <w:rsid w:val="00104E03"/>
    <w:rsid w:val="001121E8"/>
    <w:rsid w:val="0011797B"/>
    <w:rsid w:val="00130C08"/>
    <w:rsid w:val="001327DF"/>
    <w:rsid w:val="00152ECB"/>
    <w:rsid w:val="00154095"/>
    <w:rsid w:val="00154924"/>
    <w:rsid w:val="001573AE"/>
    <w:rsid w:val="00163D65"/>
    <w:rsid w:val="00181EBB"/>
    <w:rsid w:val="00183909"/>
    <w:rsid w:val="00187C41"/>
    <w:rsid w:val="00192E90"/>
    <w:rsid w:val="001A0763"/>
    <w:rsid w:val="001A3460"/>
    <w:rsid w:val="001B168B"/>
    <w:rsid w:val="001B4767"/>
    <w:rsid w:val="001B7A23"/>
    <w:rsid w:val="001C2A61"/>
    <w:rsid w:val="001C5E44"/>
    <w:rsid w:val="001C5EAC"/>
    <w:rsid w:val="001D0A5D"/>
    <w:rsid w:val="001E2474"/>
    <w:rsid w:val="001F4508"/>
    <w:rsid w:val="001F5B70"/>
    <w:rsid w:val="00207809"/>
    <w:rsid w:val="0021318E"/>
    <w:rsid w:val="0021766C"/>
    <w:rsid w:val="0022120A"/>
    <w:rsid w:val="00223071"/>
    <w:rsid w:val="00226218"/>
    <w:rsid w:val="00235E70"/>
    <w:rsid w:val="0024193D"/>
    <w:rsid w:val="0024262A"/>
    <w:rsid w:val="002437C1"/>
    <w:rsid w:val="00256677"/>
    <w:rsid w:val="00263198"/>
    <w:rsid w:val="00264DC7"/>
    <w:rsid w:val="002718BD"/>
    <w:rsid w:val="00282C54"/>
    <w:rsid w:val="00290D79"/>
    <w:rsid w:val="002B0620"/>
    <w:rsid w:val="002B5665"/>
    <w:rsid w:val="002B5807"/>
    <w:rsid w:val="002C0319"/>
    <w:rsid w:val="002D105E"/>
    <w:rsid w:val="002D4F3F"/>
    <w:rsid w:val="002D54D9"/>
    <w:rsid w:val="002E14F4"/>
    <w:rsid w:val="002E694D"/>
    <w:rsid w:val="002E6A93"/>
    <w:rsid w:val="002E6C72"/>
    <w:rsid w:val="002F791E"/>
    <w:rsid w:val="00312AF2"/>
    <w:rsid w:val="0032015C"/>
    <w:rsid w:val="00323500"/>
    <w:rsid w:val="00327965"/>
    <w:rsid w:val="00330889"/>
    <w:rsid w:val="003329C8"/>
    <w:rsid w:val="00343714"/>
    <w:rsid w:val="00346482"/>
    <w:rsid w:val="003478AD"/>
    <w:rsid w:val="00353404"/>
    <w:rsid w:val="00353F03"/>
    <w:rsid w:val="003608BA"/>
    <w:rsid w:val="00364916"/>
    <w:rsid w:val="00364E95"/>
    <w:rsid w:val="00366473"/>
    <w:rsid w:val="00373C71"/>
    <w:rsid w:val="00376DD6"/>
    <w:rsid w:val="00376F1D"/>
    <w:rsid w:val="00384398"/>
    <w:rsid w:val="00386FBB"/>
    <w:rsid w:val="003903C3"/>
    <w:rsid w:val="00392C4B"/>
    <w:rsid w:val="003A3DAF"/>
    <w:rsid w:val="003A4FB3"/>
    <w:rsid w:val="003B4DBE"/>
    <w:rsid w:val="003C3FB0"/>
    <w:rsid w:val="003C578E"/>
    <w:rsid w:val="003D73EB"/>
    <w:rsid w:val="00401394"/>
    <w:rsid w:val="00405AC5"/>
    <w:rsid w:val="00407638"/>
    <w:rsid w:val="004232E4"/>
    <w:rsid w:val="004272F0"/>
    <w:rsid w:val="00427C41"/>
    <w:rsid w:val="004318B1"/>
    <w:rsid w:val="00440F01"/>
    <w:rsid w:val="00441E3D"/>
    <w:rsid w:val="0044202C"/>
    <w:rsid w:val="00442273"/>
    <w:rsid w:val="00446D92"/>
    <w:rsid w:val="00451B99"/>
    <w:rsid w:val="00452702"/>
    <w:rsid w:val="004540B9"/>
    <w:rsid w:val="00456EB6"/>
    <w:rsid w:val="0046676C"/>
    <w:rsid w:val="00473C37"/>
    <w:rsid w:val="00474FB3"/>
    <w:rsid w:val="004814FD"/>
    <w:rsid w:val="004A2AD4"/>
    <w:rsid w:val="004A435F"/>
    <w:rsid w:val="004A4A60"/>
    <w:rsid w:val="004A68F8"/>
    <w:rsid w:val="004B0B57"/>
    <w:rsid w:val="004C0F49"/>
    <w:rsid w:val="004C205F"/>
    <w:rsid w:val="004C2EAC"/>
    <w:rsid w:val="004D4B43"/>
    <w:rsid w:val="004E17AE"/>
    <w:rsid w:val="004E4510"/>
    <w:rsid w:val="00501382"/>
    <w:rsid w:val="00503869"/>
    <w:rsid w:val="00514AAD"/>
    <w:rsid w:val="0052077E"/>
    <w:rsid w:val="0053364F"/>
    <w:rsid w:val="0054037B"/>
    <w:rsid w:val="00544A11"/>
    <w:rsid w:val="00555F45"/>
    <w:rsid w:val="00561958"/>
    <w:rsid w:val="00561DFD"/>
    <w:rsid w:val="005636C8"/>
    <w:rsid w:val="00565D58"/>
    <w:rsid w:val="00571FD4"/>
    <w:rsid w:val="00575984"/>
    <w:rsid w:val="0058317B"/>
    <w:rsid w:val="005A28A7"/>
    <w:rsid w:val="005A38CA"/>
    <w:rsid w:val="005A6FF7"/>
    <w:rsid w:val="005B4DD8"/>
    <w:rsid w:val="005C000E"/>
    <w:rsid w:val="005C3BFA"/>
    <w:rsid w:val="005D110B"/>
    <w:rsid w:val="005E0BA7"/>
    <w:rsid w:val="005E3096"/>
    <w:rsid w:val="005E32E1"/>
    <w:rsid w:val="005E56FF"/>
    <w:rsid w:val="005F096B"/>
    <w:rsid w:val="005F0F86"/>
    <w:rsid w:val="005F138F"/>
    <w:rsid w:val="005F5506"/>
    <w:rsid w:val="005F7F11"/>
    <w:rsid w:val="0061294D"/>
    <w:rsid w:val="00614614"/>
    <w:rsid w:val="00617BB3"/>
    <w:rsid w:val="00623AEC"/>
    <w:rsid w:val="00624EBE"/>
    <w:rsid w:val="00635014"/>
    <w:rsid w:val="00635CEC"/>
    <w:rsid w:val="00636CA7"/>
    <w:rsid w:val="00636D37"/>
    <w:rsid w:val="006553A5"/>
    <w:rsid w:val="00656320"/>
    <w:rsid w:val="006568E2"/>
    <w:rsid w:val="00667386"/>
    <w:rsid w:val="0066798B"/>
    <w:rsid w:val="00674665"/>
    <w:rsid w:val="00677135"/>
    <w:rsid w:val="00677E9E"/>
    <w:rsid w:val="0068343C"/>
    <w:rsid w:val="00685EAD"/>
    <w:rsid w:val="006A4E16"/>
    <w:rsid w:val="006A6F3C"/>
    <w:rsid w:val="006B3371"/>
    <w:rsid w:val="006C6D07"/>
    <w:rsid w:val="006D7F7B"/>
    <w:rsid w:val="006E0379"/>
    <w:rsid w:val="006E0C93"/>
    <w:rsid w:val="006E2125"/>
    <w:rsid w:val="006E3E5A"/>
    <w:rsid w:val="006F33F4"/>
    <w:rsid w:val="006F3FC5"/>
    <w:rsid w:val="006F5518"/>
    <w:rsid w:val="00702914"/>
    <w:rsid w:val="00706100"/>
    <w:rsid w:val="00706A7E"/>
    <w:rsid w:val="00707E10"/>
    <w:rsid w:val="00711925"/>
    <w:rsid w:val="00713CB9"/>
    <w:rsid w:val="007210CE"/>
    <w:rsid w:val="0072162E"/>
    <w:rsid w:val="007349FA"/>
    <w:rsid w:val="00734FA4"/>
    <w:rsid w:val="007447F9"/>
    <w:rsid w:val="0075190F"/>
    <w:rsid w:val="00754E82"/>
    <w:rsid w:val="00766288"/>
    <w:rsid w:val="00772052"/>
    <w:rsid w:val="007774C0"/>
    <w:rsid w:val="00785F8F"/>
    <w:rsid w:val="00793EE0"/>
    <w:rsid w:val="007A3F3D"/>
    <w:rsid w:val="007B67E4"/>
    <w:rsid w:val="007B694A"/>
    <w:rsid w:val="007C640C"/>
    <w:rsid w:val="007D4374"/>
    <w:rsid w:val="007D4B11"/>
    <w:rsid w:val="007D709C"/>
    <w:rsid w:val="00801299"/>
    <w:rsid w:val="00803E17"/>
    <w:rsid w:val="00806C15"/>
    <w:rsid w:val="00810D9E"/>
    <w:rsid w:val="00821C90"/>
    <w:rsid w:val="00824F22"/>
    <w:rsid w:val="00830BC4"/>
    <w:rsid w:val="008330D8"/>
    <w:rsid w:val="008353DA"/>
    <w:rsid w:val="00841736"/>
    <w:rsid w:val="0085414A"/>
    <w:rsid w:val="00864234"/>
    <w:rsid w:val="008670B2"/>
    <w:rsid w:val="00870242"/>
    <w:rsid w:val="008704C3"/>
    <w:rsid w:val="00871776"/>
    <w:rsid w:val="00872484"/>
    <w:rsid w:val="00874968"/>
    <w:rsid w:val="00876366"/>
    <w:rsid w:val="008968CE"/>
    <w:rsid w:val="008A1C41"/>
    <w:rsid w:val="008A201C"/>
    <w:rsid w:val="008A5304"/>
    <w:rsid w:val="008A7E1F"/>
    <w:rsid w:val="008B0CB6"/>
    <w:rsid w:val="008B6108"/>
    <w:rsid w:val="008B7118"/>
    <w:rsid w:val="008C4AE3"/>
    <w:rsid w:val="008C6B63"/>
    <w:rsid w:val="008D08BF"/>
    <w:rsid w:val="008D5673"/>
    <w:rsid w:val="008D5A30"/>
    <w:rsid w:val="008E1D3B"/>
    <w:rsid w:val="008E5A6C"/>
    <w:rsid w:val="008F123F"/>
    <w:rsid w:val="008F140F"/>
    <w:rsid w:val="008F26B2"/>
    <w:rsid w:val="008F5FE4"/>
    <w:rsid w:val="009005C1"/>
    <w:rsid w:val="00901BCD"/>
    <w:rsid w:val="00903D01"/>
    <w:rsid w:val="009141B5"/>
    <w:rsid w:val="009179A8"/>
    <w:rsid w:val="00921B48"/>
    <w:rsid w:val="00924A92"/>
    <w:rsid w:val="00924CA8"/>
    <w:rsid w:val="00924E3D"/>
    <w:rsid w:val="009261A7"/>
    <w:rsid w:val="00927C11"/>
    <w:rsid w:val="00931372"/>
    <w:rsid w:val="00931C34"/>
    <w:rsid w:val="00935438"/>
    <w:rsid w:val="00942889"/>
    <w:rsid w:val="00942C9A"/>
    <w:rsid w:val="009438E5"/>
    <w:rsid w:val="00946CAA"/>
    <w:rsid w:val="00947066"/>
    <w:rsid w:val="00950EBD"/>
    <w:rsid w:val="0096194D"/>
    <w:rsid w:val="009627AB"/>
    <w:rsid w:val="00963D68"/>
    <w:rsid w:val="0097136C"/>
    <w:rsid w:val="00974676"/>
    <w:rsid w:val="00976C27"/>
    <w:rsid w:val="009851D5"/>
    <w:rsid w:val="00995D68"/>
    <w:rsid w:val="009A5D5A"/>
    <w:rsid w:val="009B39CA"/>
    <w:rsid w:val="009B7437"/>
    <w:rsid w:val="009C0760"/>
    <w:rsid w:val="009C7182"/>
    <w:rsid w:val="009D1650"/>
    <w:rsid w:val="009D2888"/>
    <w:rsid w:val="009D3535"/>
    <w:rsid w:val="009E1E55"/>
    <w:rsid w:val="009E6A61"/>
    <w:rsid w:val="009F11B6"/>
    <w:rsid w:val="009F24DF"/>
    <w:rsid w:val="00A00BFD"/>
    <w:rsid w:val="00A14F87"/>
    <w:rsid w:val="00A16DCC"/>
    <w:rsid w:val="00A218C5"/>
    <w:rsid w:val="00A221FB"/>
    <w:rsid w:val="00A223F0"/>
    <w:rsid w:val="00A25755"/>
    <w:rsid w:val="00A26CDD"/>
    <w:rsid w:val="00A27B5E"/>
    <w:rsid w:val="00A3008C"/>
    <w:rsid w:val="00A404D9"/>
    <w:rsid w:val="00A4493D"/>
    <w:rsid w:val="00A45290"/>
    <w:rsid w:val="00A57364"/>
    <w:rsid w:val="00A6355A"/>
    <w:rsid w:val="00A72F68"/>
    <w:rsid w:val="00A80BDB"/>
    <w:rsid w:val="00A86893"/>
    <w:rsid w:val="00A93F05"/>
    <w:rsid w:val="00A960EF"/>
    <w:rsid w:val="00AA2941"/>
    <w:rsid w:val="00AA6494"/>
    <w:rsid w:val="00AB12E5"/>
    <w:rsid w:val="00AB5460"/>
    <w:rsid w:val="00AB7C0B"/>
    <w:rsid w:val="00AC1C7A"/>
    <w:rsid w:val="00AD6023"/>
    <w:rsid w:val="00AD652B"/>
    <w:rsid w:val="00AE2514"/>
    <w:rsid w:val="00AE7503"/>
    <w:rsid w:val="00AF7265"/>
    <w:rsid w:val="00AF749C"/>
    <w:rsid w:val="00B00830"/>
    <w:rsid w:val="00B0253C"/>
    <w:rsid w:val="00B24DC1"/>
    <w:rsid w:val="00B26B7C"/>
    <w:rsid w:val="00B30C2B"/>
    <w:rsid w:val="00B52289"/>
    <w:rsid w:val="00B54CBD"/>
    <w:rsid w:val="00B5791F"/>
    <w:rsid w:val="00B60034"/>
    <w:rsid w:val="00B6175C"/>
    <w:rsid w:val="00B61F3F"/>
    <w:rsid w:val="00B622DB"/>
    <w:rsid w:val="00B653BA"/>
    <w:rsid w:val="00B656A4"/>
    <w:rsid w:val="00B66E1A"/>
    <w:rsid w:val="00B70D81"/>
    <w:rsid w:val="00B73375"/>
    <w:rsid w:val="00B8281D"/>
    <w:rsid w:val="00B8333F"/>
    <w:rsid w:val="00B85462"/>
    <w:rsid w:val="00B94A35"/>
    <w:rsid w:val="00BA4995"/>
    <w:rsid w:val="00BB3989"/>
    <w:rsid w:val="00BC1F26"/>
    <w:rsid w:val="00BC395C"/>
    <w:rsid w:val="00BD1215"/>
    <w:rsid w:val="00BD1458"/>
    <w:rsid w:val="00BD36B5"/>
    <w:rsid w:val="00BD3DB6"/>
    <w:rsid w:val="00BF03D1"/>
    <w:rsid w:val="00BF1F5B"/>
    <w:rsid w:val="00BF4DFB"/>
    <w:rsid w:val="00C00116"/>
    <w:rsid w:val="00C02D85"/>
    <w:rsid w:val="00C0637A"/>
    <w:rsid w:val="00C11069"/>
    <w:rsid w:val="00C13CDD"/>
    <w:rsid w:val="00C2187A"/>
    <w:rsid w:val="00C21ECE"/>
    <w:rsid w:val="00C2668A"/>
    <w:rsid w:val="00C27DDB"/>
    <w:rsid w:val="00C30BBC"/>
    <w:rsid w:val="00C338C4"/>
    <w:rsid w:val="00C343B1"/>
    <w:rsid w:val="00C40946"/>
    <w:rsid w:val="00C40F46"/>
    <w:rsid w:val="00C4744F"/>
    <w:rsid w:val="00C50EC0"/>
    <w:rsid w:val="00C61917"/>
    <w:rsid w:val="00C64057"/>
    <w:rsid w:val="00C65DD6"/>
    <w:rsid w:val="00C71C39"/>
    <w:rsid w:val="00C74176"/>
    <w:rsid w:val="00C75241"/>
    <w:rsid w:val="00C855B3"/>
    <w:rsid w:val="00C9592F"/>
    <w:rsid w:val="00C95FF6"/>
    <w:rsid w:val="00CA15B6"/>
    <w:rsid w:val="00CA2BCC"/>
    <w:rsid w:val="00CA35A1"/>
    <w:rsid w:val="00CB26FA"/>
    <w:rsid w:val="00CB3C23"/>
    <w:rsid w:val="00CB71D7"/>
    <w:rsid w:val="00CC41EA"/>
    <w:rsid w:val="00CD0ED1"/>
    <w:rsid w:val="00CD4E28"/>
    <w:rsid w:val="00CE2203"/>
    <w:rsid w:val="00CF3ED5"/>
    <w:rsid w:val="00D0281C"/>
    <w:rsid w:val="00D03819"/>
    <w:rsid w:val="00D062D9"/>
    <w:rsid w:val="00D1370A"/>
    <w:rsid w:val="00D147F5"/>
    <w:rsid w:val="00D22E45"/>
    <w:rsid w:val="00D23D3E"/>
    <w:rsid w:val="00D25B9D"/>
    <w:rsid w:val="00D356CE"/>
    <w:rsid w:val="00D42CF5"/>
    <w:rsid w:val="00D53BF8"/>
    <w:rsid w:val="00D53D7B"/>
    <w:rsid w:val="00D56139"/>
    <w:rsid w:val="00D632C7"/>
    <w:rsid w:val="00D73E29"/>
    <w:rsid w:val="00D82AB0"/>
    <w:rsid w:val="00D854C7"/>
    <w:rsid w:val="00D85D7B"/>
    <w:rsid w:val="00D91D7B"/>
    <w:rsid w:val="00D927A6"/>
    <w:rsid w:val="00D975D0"/>
    <w:rsid w:val="00DA0231"/>
    <w:rsid w:val="00DA3811"/>
    <w:rsid w:val="00DA5331"/>
    <w:rsid w:val="00DB2E8F"/>
    <w:rsid w:val="00DB30DE"/>
    <w:rsid w:val="00DB5517"/>
    <w:rsid w:val="00DC39CC"/>
    <w:rsid w:val="00DC6DFD"/>
    <w:rsid w:val="00DC71FB"/>
    <w:rsid w:val="00DD12FD"/>
    <w:rsid w:val="00DD21BE"/>
    <w:rsid w:val="00DD3C48"/>
    <w:rsid w:val="00DD5BF9"/>
    <w:rsid w:val="00DE4DA1"/>
    <w:rsid w:val="00DF4F1B"/>
    <w:rsid w:val="00DF6015"/>
    <w:rsid w:val="00E00259"/>
    <w:rsid w:val="00E064E3"/>
    <w:rsid w:val="00E1408E"/>
    <w:rsid w:val="00E21735"/>
    <w:rsid w:val="00E23201"/>
    <w:rsid w:val="00E3694D"/>
    <w:rsid w:val="00E473DF"/>
    <w:rsid w:val="00E47757"/>
    <w:rsid w:val="00E54467"/>
    <w:rsid w:val="00E54AEF"/>
    <w:rsid w:val="00E605D9"/>
    <w:rsid w:val="00E701E9"/>
    <w:rsid w:val="00E7785C"/>
    <w:rsid w:val="00E964D0"/>
    <w:rsid w:val="00EA3456"/>
    <w:rsid w:val="00EB1DE3"/>
    <w:rsid w:val="00EB62F7"/>
    <w:rsid w:val="00EC1488"/>
    <w:rsid w:val="00EC1E41"/>
    <w:rsid w:val="00EC5DB5"/>
    <w:rsid w:val="00EC7D0A"/>
    <w:rsid w:val="00ED0BCC"/>
    <w:rsid w:val="00ED0C96"/>
    <w:rsid w:val="00EF25AE"/>
    <w:rsid w:val="00EF313B"/>
    <w:rsid w:val="00EF4537"/>
    <w:rsid w:val="00EF5094"/>
    <w:rsid w:val="00EF7071"/>
    <w:rsid w:val="00F07303"/>
    <w:rsid w:val="00F07E78"/>
    <w:rsid w:val="00F10C6B"/>
    <w:rsid w:val="00F1231C"/>
    <w:rsid w:val="00F20320"/>
    <w:rsid w:val="00F32D26"/>
    <w:rsid w:val="00F33BEB"/>
    <w:rsid w:val="00F368C1"/>
    <w:rsid w:val="00F467CB"/>
    <w:rsid w:val="00F53CA7"/>
    <w:rsid w:val="00F548B9"/>
    <w:rsid w:val="00F55C17"/>
    <w:rsid w:val="00F55F6A"/>
    <w:rsid w:val="00F60837"/>
    <w:rsid w:val="00F8236D"/>
    <w:rsid w:val="00F8330D"/>
    <w:rsid w:val="00F926EC"/>
    <w:rsid w:val="00F972A8"/>
    <w:rsid w:val="00FA76AC"/>
    <w:rsid w:val="00FB12B0"/>
    <w:rsid w:val="00FB4DEF"/>
    <w:rsid w:val="00FB56EB"/>
    <w:rsid w:val="00FB6F9B"/>
    <w:rsid w:val="00FC4213"/>
    <w:rsid w:val="00FC4C99"/>
    <w:rsid w:val="00FC66F8"/>
    <w:rsid w:val="00FD272C"/>
    <w:rsid w:val="00FD6618"/>
    <w:rsid w:val="00FE56DE"/>
    <w:rsid w:val="00FE6F1D"/>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B7F50"/>
  <w15:chartTrackingRefBased/>
  <w15:docId w15:val="{B9858675-0DE9-4419-B94B-B65CEF50F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D110B"/>
    <w:rPr>
      <w:sz w:val="24"/>
      <w:szCs w:val="24"/>
      <w:lang w:val="uk-UA" w:eastAsia="uk-UA"/>
    </w:rPr>
  </w:style>
  <w:style w:type="paragraph" w:styleId="1">
    <w:name w:val="heading 1"/>
    <w:basedOn w:val="a"/>
    <w:next w:val="a"/>
    <w:qFormat/>
    <w:rsid w:val="00A86893"/>
    <w:pPr>
      <w:keepNext/>
      <w:spacing w:before="240" w:after="60"/>
      <w:outlineLvl w:val="0"/>
    </w:pPr>
    <w:rPr>
      <w:rFonts w:ascii="Arial" w:hAnsi="Arial" w:cs="Arial"/>
      <w:b/>
      <w:bCs/>
      <w:kern w:val="32"/>
      <w:sz w:val="32"/>
      <w:szCs w:val="32"/>
    </w:rPr>
  </w:style>
  <w:style w:type="paragraph" w:styleId="2">
    <w:name w:val="heading 2"/>
    <w:basedOn w:val="a"/>
    <w:next w:val="a"/>
    <w:qFormat/>
    <w:rsid w:val="00935438"/>
    <w:pPr>
      <w:keepNext/>
      <w:jc w:val="center"/>
      <w:outlineLvl w:val="1"/>
    </w:pPr>
    <w:rPr>
      <w:b/>
      <w:sz w:val="22"/>
      <w:szCs w:val="20"/>
      <w:lang w:val="ru-RU" w:eastAsia="ru-RU"/>
    </w:rPr>
  </w:style>
  <w:style w:type="paragraph" w:styleId="6">
    <w:name w:val="heading 6"/>
    <w:basedOn w:val="a"/>
    <w:next w:val="a"/>
    <w:qFormat/>
    <w:rsid w:val="00924A92"/>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35438"/>
    <w:pPr>
      <w:tabs>
        <w:tab w:val="center" w:pos="4320"/>
        <w:tab w:val="right" w:pos="8640"/>
      </w:tabs>
    </w:pPr>
    <w:rPr>
      <w:rFonts w:ascii="Peterburg" w:hAnsi="Peterburg"/>
      <w:sz w:val="32"/>
      <w:szCs w:val="20"/>
      <w:lang w:val="en-US" w:eastAsia="x-none"/>
    </w:rPr>
  </w:style>
  <w:style w:type="character" w:styleId="a5">
    <w:name w:val="page number"/>
    <w:basedOn w:val="a0"/>
    <w:rsid w:val="00935438"/>
  </w:style>
  <w:style w:type="paragraph" w:styleId="a6">
    <w:name w:val="header"/>
    <w:basedOn w:val="a"/>
    <w:rsid w:val="00935438"/>
    <w:pPr>
      <w:tabs>
        <w:tab w:val="center" w:pos="4153"/>
        <w:tab w:val="right" w:pos="8306"/>
      </w:tabs>
    </w:pPr>
    <w:rPr>
      <w:rFonts w:ascii="Peterburg" w:hAnsi="Peterburg"/>
      <w:sz w:val="32"/>
      <w:szCs w:val="20"/>
      <w:lang w:val="en-US" w:eastAsia="ru-RU"/>
    </w:rPr>
  </w:style>
  <w:style w:type="paragraph" w:styleId="a7">
    <w:name w:val="Block Text"/>
    <w:basedOn w:val="a"/>
    <w:rsid w:val="00935438"/>
    <w:pPr>
      <w:ind w:left="-709" w:right="-908"/>
      <w:jc w:val="both"/>
    </w:pPr>
    <w:rPr>
      <w:rFonts w:ascii="Arial" w:hAnsi="Arial"/>
      <w:szCs w:val="20"/>
      <w:lang w:val="en-US" w:eastAsia="ru-RU"/>
    </w:rPr>
  </w:style>
  <w:style w:type="paragraph" w:styleId="20">
    <w:name w:val="Body Text Indent 2"/>
    <w:basedOn w:val="a"/>
    <w:link w:val="21"/>
    <w:rsid w:val="00935438"/>
    <w:pPr>
      <w:ind w:left="-142" w:firstLine="426"/>
      <w:jc w:val="both"/>
    </w:pPr>
    <w:rPr>
      <w:rFonts w:ascii="Arial" w:hAnsi="Arial"/>
      <w:sz w:val="22"/>
      <w:szCs w:val="20"/>
      <w:lang w:val="x-none" w:eastAsia="x-none"/>
    </w:rPr>
  </w:style>
  <w:style w:type="paragraph" w:styleId="a8">
    <w:name w:val="Balloon Text"/>
    <w:basedOn w:val="a"/>
    <w:semiHidden/>
    <w:rsid w:val="007B67E4"/>
    <w:rPr>
      <w:rFonts w:ascii="Tahoma" w:hAnsi="Tahoma" w:cs="Tahoma"/>
      <w:sz w:val="16"/>
      <w:szCs w:val="16"/>
    </w:rPr>
  </w:style>
  <w:style w:type="character" w:customStyle="1" w:styleId="21">
    <w:name w:val="Основной текст с отступом 2 Знак"/>
    <w:link w:val="20"/>
    <w:rsid w:val="00C40F46"/>
    <w:rPr>
      <w:rFonts w:ascii="Arial" w:hAnsi="Arial"/>
      <w:sz w:val="22"/>
    </w:rPr>
  </w:style>
  <w:style w:type="character" w:customStyle="1" w:styleId="a4">
    <w:name w:val="Нижний колонтитул Знак"/>
    <w:link w:val="a3"/>
    <w:uiPriority w:val="99"/>
    <w:rsid w:val="00152ECB"/>
    <w:rPr>
      <w:rFonts w:ascii="Peterburg" w:hAnsi="Peterburg"/>
      <w:sz w:val="32"/>
      <w:lang w:val="en-US"/>
    </w:rPr>
  </w:style>
  <w:style w:type="character" w:customStyle="1" w:styleId="FontStyle15">
    <w:name w:val="Font Style15"/>
    <w:rsid w:val="00AD6023"/>
    <w:rPr>
      <w:rFonts w:ascii="Times New Roman" w:hAnsi="Times New Roman" w:cs="Times New Roman"/>
      <w:sz w:val="20"/>
      <w:szCs w:val="20"/>
    </w:rPr>
  </w:style>
  <w:style w:type="paragraph" w:customStyle="1" w:styleId="210">
    <w:name w:val="Основной текст 21"/>
    <w:basedOn w:val="a"/>
    <w:rsid w:val="00EB62F7"/>
    <w:pPr>
      <w:tabs>
        <w:tab w:val="left" w:pos="567"/>
      </w:tabs>
      <w:suppressAutoHyphens/>
      <w:ind w:right="51"/>
      <w:jc w:val="both"/>
    </w:pPr>
    <w:rPr>
      <w:bCs/>
      <w:szCs w:val="20"/>
      <w:lang w:val="ru-RU" w:eastAsia="zh-CN"/>
    </w:rPr>
  </w:style>
  <w:style w:type="paragraph" w:customStyle="1" w:styleId="10">
    <w:name w:val="Без интервала1"/>
    <w:rsid w:val="0096194D"/>
    <w:rPr>
      <w:rFonts w:ascii="Calibri" w:hAnsi="Calibri"/>
      <w:sz w:val="22"/>
      <w:szCs w:val="22"/>
      <w:lang w:val="uk-UA" w:eastAsia="en-US"/>
    </w:rPr>
  </w:style>
  <w:style w:type="character" w:customStyle="1" w:styleId="hps">
    <w:name w:val="hps"/>
    <w:basedOn w:val="a0"/>
    <w:rsid w:val="00C13CDD"/>
  </w:style>
  <w:style w:type="character" w:customStyle="1" w:styleId="a9">
    <w:name w:val="Номер договора"/>
    <w:rsid w:val="00B73375"/>
    <w:rPr>
      <w:rFonts w:ascii="Times New Roman" w:hAnsi="Times New Roman"/>
      <w:b/>
      <w:sz w:val="22"/>
    </w:rPr>
  </w:style>
  <w:style w:type="character" w:styleId="aa">
    <w:name w:val="annotation reference"/>
    <w:rsid w:val="00E964D0"/>
    <w:rPr>
      <w:sz w:val="16"/>
      <w:szCs w:val="16"/>
    </w:rPr>
  </w:style>
  <w:style w:type="paragraph" w:styleId="ab">
    <w:name w:val="annotation text"/>
    <w:basedOn w:val="a"/>
    <w:link w:val="ac"/>
    <w:rsid w:val="00E964D0"/>
    <w:rPr>
      <w:sz w:val="20"/>
      <w:szCs w:val="20"/>
    </w:rPr>
  </w:style>
  <w:style w:type="character" w:customStyle="1" w:styleId="ac">
    <w:name w:val="Текст примечания Знак"/>
    <w:basedOn w:val="a0"/>
    <w:link w:val="ab"/>
    <w:rsid w:val="00E964D0"/>
  </w:style>
  <w:style w:type="paragraph" w:styleId="ad">
    <w:name w:val="annotation subject"/>
    <w:basedOn w:val="ab"/>
    <w:next w:val="ab"/>
    <w:link w:val="ae"/>
    <w:rsid w:val="00E964D0"/>
    <w:rPr>
      <w:b/>
      <w:bCs/>
    </w:rPr>
  </w:style>
  <w:style w:type="character" w:customStyle="1" w:styleId="ae">
    <w:name w:val="Тема примечания Знак"/>
    <w:link w:val="ad"/>
    <w:rsid w:val="00E964D0"/>
    <w:rPr>
      <w:b/>
      <w:bCs/>
    </w:rPr>
  </w:style>
  <w:style w:type="character" w:styleId="af">
    <w:name w:val="Hyperlink"/>
    <w:rsid w:val="0003433F"/>
    <w:rPr>
      <w:color w:val="0000FF"/>
      <w:u w:val="single"/>
    </w:rPr>
  </w:style>
  <w:style w:type="paragraph" w:styleId="af0">
    <w:name w:val="List Paragraph"/>
    <w:basedOn w:val="a"/>
    <w:uiPriority w:val="34"/>
    <w:qFormat/>
    <w:rsid w:val="00E064E3"/>
    <w:pPr>
      <w:ind w:left="720"/>
      <w:contextualSpacing/>
    </w:pPr>
    <w:rPr>
      <w:rFonts w:eastAsia="Calibri"/>
      <w:lang w:val="ru-RU"/>
    </w:rPr>
  </w:style>
  <w:style w:type="character" w:styleId="af1">
    <w:name w:val="Unresolved Mention"/>
    <w:uiPriority w:val="99"/>
    <w:semiHidden/>
    <w:unhideWhenUsed/>
    <w:rsid w:val="00282C54"/>
    <w:rPr>
      <w:color w:val="605E5C"/>
      <w:shd w:val="clear" w:color="auto" w:fill="E1DFDD"/>
    </w:rPr>
  </w:style>
  <w:style w:type="character" w:styleId="af2">
    <w:name w:val="FollowedHyperlink"/>
    <w:rsid w:val="001573AE"/>
    <w:rPr>
      <w:color w:val="954F72"/>
      <w:u w:val="single"/>
    </w:rPr>
  </w:style>
  <w:style w:type="paragraph" w:styleId="af3">
    <w:name w:val="No Spacing"/>
    <w:uiPriority w:val="1"/>
    <w:qFormat/>
    <w:rsid w:val="003478AD"/>
    <w:rPr>
      <w:rFonts w:asciiTheme="minorHAnsi" w:eastAsiaTheme="minorEastAsia" w:hAnsiTheme="minorHAnsi" w:cstheme="minorBidi"/>
      <w:sz w:val="22"/>
      <w:szCs w:val="22"/>
    </w:rPr>
  </w:style>
  <w:style w:type="paragraph" w:customStyle="1" w:styleId="normal1">
    <w:name w:val="normal1"/>
    <w:qFormat/>
    <w:rsid w:val="000D2FE0"/>
    <w:pPr>
      <w:suppressAutoHyphens/>
      <w:spacing w:line="276" w:lineRule="auto"/>
    </w:pPr>
    <w:rPr>
      <w:rFonts w:ascii="Arial" w:eastAsia="Arial" w:hAnsi="Arial" w:cs="Arial"/>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395009">
      <w:bodyDiv w:val="1"/>
      <w:marLeft w:val="0"/>
      <w:marRight w:val="0"/>
      <w:marTop w:val="0"/>
      <w:marBottom w:val="0"/>
      <w:divBdr>
        <w:top w:val="none" w:sz="0" w:space="0" w:color="auto"/>
        <w:left w:val="none" w:sz="0" w:space="0" w:color="auto"/>
        <w:bottom w:val="none" w:sz="0" w:space="0" w:color="auto"/>
        <w:right w:val="none" w:sz="0" w:space="0" w:color="auto"/>
      </w:divBdr>
    </w:div>
    <w:div w:id="1576162210">
      <w:bodyDiv w:val="1"/>
      <w:marLeft w:val="0"/>
      <w:marRight w:val="0"/>
      <w:marTop w:val="0"/>
      <w:marBottom w:val="0"/>
      <w:divBdr>
        <w:top w:val="none" w:sz="0" w:space="0" w:color="auto"/>
        <w:left w:val="none" w:sz="0" w:space="0" w:color="auto"/>
        <w:bottom w:val="none" w:sz="0" w:space="0" w:color="auto"/>
        <w:right w:val="none" w:sz="0" w:space="0" w:color="auto"/>
      </w:divBdr>
    </w:div>
    <w:div w:id="209682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15006</Words>
  <Characters>8554</Characters>
  <Application>Microsoft Office Word</Application>
  <DocSecurity>0</DocSecurity>
  <Lines>71</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ДОГОВІР № 38-05/07А</vt:lpstr>
      <vt:lpstr>ДОГОВІР № 38-05/07А</vt:lpstr>
    </vt:vector>
  </TitlesOfParts>
  <Company>ACS</Company>
  <LinksUpToDate>false</LinksUpToDate>
  <CharactersWithSpaces>23513</CharactersWithSpaces>
  <SharedDoc>false</SharedDoc>
  <HLinks>
    <vt:vector size="18" baseType="variant">
      <vt:variant>
        <vt:i4>4522035</vt:i4>
      </vt:variant>
      <vt:variant>
        <vt:i4>6</vt:i4>
      </vt:variant>
      <vt:variant>
        <vt:i4>0</vt:i4>
      </vt:variant>
      <vt:variant>
        <vt:i4>5</vt:i4>
      </vt:variant>
      <vt:variant>
        <vt:lpwstr>mailto:info@rozfood.com.ua</vt:lpwstr>
      </vt:variant>
      <vt:variant>
        <vt:lpwstr/>
      </vt:variant>
      <vt:variant>
        <vt:i4>5767185</vt:i4>
      </vt:variant>
      <vt:variant>
        <vt:i4>3</vt:i4>
      </vt:variant>
      <vt:variant>
        <vt:i4>0</vt:i4>
      </vt:variant>
      <vt:variant>
        <vt:i4>5</vt:i4>
      </vt:variant>
      <vt:variant>
        <vt:lpwstr>https://minfin.com.ua/ua/currency/banks/</vt:lpwstr>
      </vt:variant>
      <vt:variant>
        <vt:lpwstr/>
      </vt:variant>
      <vt:variant>
        <vt:i4>4522035</vt:i4>
      </vt:variant>
      <vt:variant>
        <vt:i4>0</vt:i4>
      </vt:variant>
      <vt:variant>
        <vt:i4>0</vt:i4>
      </vt:variant>
      <vt:variant>
        <vt:i4>5</vt:i4>
      </vt:variant>
      <vt:variant>
        <vt:lpwstr>mailto:info@rozfood.com.ua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 38-05/07А</dc:title>
  <dc:subject/>
  <dc:creator>Андрей</dc:creator>
  <cp:keywords/>
  <cp:lastModifiedBy>Пользователь</cp:lastModifiedBy>
  <cp:revision>10</cp:revision>
  <cp:lastPrinted>2024-07-08T07:13:00Z</cp:lastPrinted>
  <dcterms:created xsi:type="dcterms:W3CDTF">2025-07-31T08:08:00Z</dcterms:created>
  <dcterms:modified xsi:type="dcterms:W3CDTF">2025-12-12T14:27:00Z</dcterms:modified>
</cp:coreProperties>
</file>