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BDF" w:rsidRDefault="005B7BDF" w:rsidP="00331F43">
      <w:pPr>
        <w:pStyle w:val="a3"/>
        <w:spacing w:before="75" w:beforeAutospacing="0" w:after="75" w:afterAutospacing="0"/>
        <w:jc w:val="center"/>
        <w:rPr>
          <w:b/>
          <w:sz w:val="22"/>
          <w:szCs w:val="22"/>
          <w:lang w:val="en-US"/>
        </w:rPr>
      </w:pPr>
      <w:bookmarkStart w:id="0" w:name="_GoBack"/>
      <w:r w:rsidRPr="005B7BDF">
        <w:rPr>
          <w:b/>
          <w:sz w:val="22"/>
          <w:szCs w:val="22"/>
        </w:rPr>
        <w:t>Бухгалтерській облік для ресторацій, барів та інших закладів HoReCa з власниками ФОП усіх груп, включаючи загальну систему оподаткування</w:t>
      </w:r>
    </w:p>
    <w:p w:rsidR="00331F43" w:rsidRPr="00331F43" w:rsidRDefault="00331F43" w:rsidP="00331F43">
      <w:pPr>
        <w:pStyle w:val="a3"/>
        <w:spacing w:before="75" w:beforeAutospacing="0" w:after="75" w:afterAutospacing="0"/>
        <w:jc w:val="center"/>
        <w:rPr>
          <w:b/>
          <w:sz w:val="22"/>
          <w:szCs w:val="22"/>
          <w:lang w:val="en-US"/>
        </w:rPr>
      </w:pPr>
    </w:p>
    <w:p w:rsidR="005B7BDF" w:rsidRPr="005B7BDF" w:rsidRDefault="005B7BDF" w:rsidP="005B7BDF">
      <w:pPr>
        <w:pStyle w:val="a3"/>
        <w:spacing w:before="75" w:beforeAutospacing="0" w:after="75" w:afterAutospacing="0"/>
        <w:rPr>
          <w:sz w:val="20"/>
          <w:szCs w:val="23"/>
        </w:rPr>
      </w:pPr>
      <w:r w:rsidRPr="005B7BDF">
        <w:rPr>
          <w:sz w:val="20"/>
          <w:szCs w:val="23"/>
        </w:rPr>
        <w:t xml:space="preserve">Для ресторацій, </w:t>
      </w:r>
      <w:proofErr w:type="spellStart"/>
      <w:r w:rsidRPr="005B7BDF">
        <w:rPr>
          <w:sz w:val="20"/>
          <w:szCs w:val="23"/>
        </w:rPr>
        <w:t>ПАБів</w:t>
      </w:r>
      <w:proofErr w:type="spellEnd"/>
      <w:r w:rsidRPr="005B7BDF">
        <w:rPr>
          <w:sz w:val="20"/>
          <w:szCs w:val="23"/>
        </w:rPr>
        <w:t>, барів та інших закладів галузі HoReCa з власниками ФОП усіх груп, включаючи загальну систему оподаткування, в тому числі з обліком акцизного податку і податку на додану вартість, надаю наступні послуги, які стосуються ведення бухгалтерського та податкового обліку.</w:t>
      </w:r>
    </w:p>
    <w:p w:rsidR="005B7BDF" w:rsidRPr="005B7BDF" w:rsidRDefault="005B7BDF" w:rsidP="005B7BDF">
      <w:pPr>
        <w:pStyle w:val="a3"/>
        <w:spacing w:before="75" w:beforeAutospacing="0" w:after="75" w:afterAutospacing="0"/>
        <w:rPr>
          <w:sz w:val="20"/>
          <w:szCs w:val="23"/>
        </w:rPr>
      </w:pPr>
    </w:p>
    <w:p w:rsidR="005B7BDF" w:rsidRPr="005B7BDF" w:rsidRDefault="005B7BDF" w:rsidP="005B7BDF">
      <w:pPr>
        <w:pStyle w:val="a3"/>
        <w:spacing w:before="75" w:beforeAutospacing="0" w:after="75" w:afterAutospacing="0"/>
        <w:rPr>
          <w:sz w:val="20"/>
          <w:szCs w:val="23"/>
        </w:rPr>
      </w:pPr>
      <w:r w:rsidRPr="005B7BDF">
        <w:rPr>
          <w:sz w:val="20"/>
          <w:szCs w:val="23"/>
        </w:rPr>
        <w:t xml:space="preserve">Здійснюю налаштування та ведення обліку в системі </w:t>
      </w:r>
      <w:proofErr w:type="spellStart"/>
      <w:r w:rsidRPr="005B7BDF">
        <w:rPr>
          <w:sz w:val="20"/>
          <w:szCs w:val="23"/>
        </w:rPr>
        <w:t>Poster</w:t>
      </w:r>
      <w:proofErr w:type="spellEnd"/>
      <w:r w:rsidRPr="005B7BDF">
        <w:rPr>
          <w:sz w:val="20"/>
          <w:szCs w:val="23"/>
        </w:rPr>
        <w:t xml:space="preserve"> з оприбуткуванням та реалізацією товарів і послуг; інвентаризаціями; постійним контролем за залишками товарів, продуктів та НФ; списаннями; складанням і корегуванням ТК; складанням та реєстрацією ПН; веденням касово-розрахункових операцій тощо.</w:t>
      </w:r>
    </w:p>
    <w:p w:rsidR="005B7BDF" w:rsidRPr="005B7BDF" w:rsidRDefault="005B7BDF" w:rsidP="005B7BDF">
      <w:pPr>
        <w:pStyle w:val="a3"/>
        <w:spacing w:before="75" w:beforeAutospacing="0" w:after="75" w:afterAutospacing="0"/>
        <w:rPr>
          <w:sz w:val="20"/>
          <w:szCs w:val="23"/>
        </w:rPr>
      </w:pPr>
    </w:p>
    <w:p w:rsidR="005B7BDF" w:rsidRPr="005B7BDF" w:rsidRDefault="005B7BDF" w:rsidP="005B7BDF">
      <w:pPr>
        <w:pStyle w:val="a3"/>
        <w:spacing w:before="75" w:beforeAutospacing="0" w:after="75" w:afterAutospacing="0"/>
        <w:rPr>
          <w:sz w:val="20"/>
          <w:szCs w:val="23"/>
        </w:rPr>
      </w:pPr>
      <w:r w:rsidRPr="005B7BDF">
        <w:rPr>
          <w:sz w:val="20"/>
          <w:szCs w:val="23"/>
        </w:rPr>
        <w:t>А також наданням юридичних послуг зі складання, рецензування та ведення договірної документації, яка стосується роботи закладу (оренда, постачання, купівля-продаж тощо) та документації з трудового права (працевлаштування та звільнення), в тому числі з обліку, нарахування та виплати персоналу закладу заробітної плати, відпускних, лікарняних, розрахунків при звільненні відповідно до КЗпП України.</w:t>
      </w:r>
    </w:p>
    <w:p w:rsidR="005B7BDF" w:rsidRPr="005B7BDF" w:rsidRDefault="005B7BDF" w:rsidP="005B7BDF">
      <w:pPr>
        <w:pStyle w:val="a3"/>
        <w:spacing w:before="75" w:beforeAutospacing="0" w:after="75" w:afterAutospacing="0"/>
        <w:rPr>
          <w:sz w:val="20"/>
          <w:szCs w:val="23"/>
        </w:rPr>
      </w:pPr>
    </w:p>
    <w:p w:rsidR="005B7BDF" w:rsidRPr="005B7BDF" w:rsidRDefault="005B7BDF" w:rsidP="005B7BDF">
      <w:pPr>
        <w:pStyle w:val="a3"/>
        <w:spacing w:before="75" w:beforeAutospacing="0" w:after="75" w:afterAutospacing="0"/>
        <w:rPr>
          <w:sz w:val="20"/>
          <w:szCs w:val="23"/>
        </w:rPr>
      </w:pPr>
      <w:r w:rsidRPr="005B7BDF">
        <w:rPr>
          <w:sz w:val="20"/>
          <w:szCs w:val="23"/>
        </w:rPr>
        <w:t xml:space="preserve">Практикую облік з одночасним використанням </w:t>
      </w:r>
      <w:proofErr w:type="spellStart"/>
      <w:r w:rsidRPr="005B7BDF">
        <w:rPr>
          <w:sz w:val="20"/>
          <w:szCs w:val="23"/>
        </w:rPr>
        <w:t>Poster</w:t>
      </w:r>
      <w:proofErr w:type="spellEnd"/>
      <w:r w:rsidRPr="005B7BDF">
        <w:rPr>
          <w:sz w:val="20"/>
          <w:szCs w:val="23"/>
        </w:rPr>
        <w:t xml:space="preserve"> в одному закладі для двох ФОП, як з однаковим, так і з різним податковим навантаженням, з обов'язковим налаштуванням системи взаємодії між учасниками бізнесу для оптимізації оподаткування та запобігання виникнення фінансових ризиків.</w:t>
      </w:r>
    </w:p>
    <w:p w:rsidR="005B7BDF" w:rsidRPr="005B7BDF" w:rsidRDefault="005B7BDF" w:rsidP="005B7BDF">
      <w:pPr>
        <w:pStyle w:val="a3"/>
        <w:spacing w:before="75" w:beforeAutospacing="0" w:after="75" w:afterAutospacing="0"/>
        <w:rPr>
          <w:sz w:val="20"/>
          <w:szCs w:val="23"/>
        </w:rPr>
      </w:pPr>
    </w:p>
    <w:p w:rsidR="005B7BDF" w:rsidRPr="005B7BDF" w:rsidRDefault="005B7BDF" w:rsidP="005B7BDF">
      <w:pPr>
        <w:pStyle w:val="a3"/>
        <w:spacing w:before="75" w:beforeAutospacing="0" w:after="75" w:afterAutospacing="0"/>
        <w:rPr>
          <w:sz w:val="20"/>
          <w:szCs w:val="23"/>
        </w:rPr>
      </w:pPr>
      <w:r w:rsidRPr="005B7BDF">
        <w:rPr>
          <w:sz w:val="20"/>
          <w:szCs w:val="23"/>
        </w:rPr>
        <w:t>Повне ведення, відповідно до норм ПКУ, бухгалтерського та податкового обліку зі складанням та поданням звітності, своєчасним нарахуванням та сплатою податків, негайним інформування ФОП про зміни в оподаткуванні та налаштуванням обліку під ці зміни, а також представленням інтересів ФОП у податкових органах під час отримання запитів, проведення перевірок тощо.</w:t>
      </w:r>
    </w:p>
    <w:p w:rsidR="00496A1D" w:rsidRDefault="00496A1D">
      <w:pPr>
        <w:rPr>
          <w:rFonts w:ascii="Times New Roman" w:hAnsi="Times New Roman" w:cs="Times New Roman"/>
          <w:sz w:val="20"/>
          <w:szCs w:val="23"/>
          <w:shd w:val="clear" w:color="auto" w:fill="F5F5F5"/>
          <w:lang w:val="en-US"/>
        </w:rPr>
      </w:pPr>
    </w:p>
    <w:p w:rsidR="00496A1D" w:rsidRPr="00496A1D" w:rsidRDefault="00496A1D">
      <w:pPr>
        <w:rPr>
          <w:rFonts w:ascii="Times New Roman" w:hAnsi="Times New Roman" w:cs="Times New Roman"/>
          <w:sz w:val="16"/>
          <w:lang w:val="en-US"/>
        </w:rPr>
      </w:pPr>
      <w:r w:rsidRPr="00496A1D">
        <w:rPr>
          <w:rFonts w:ascii="Times New Roman" w:hAnsi="Times New Roman" w:cs="Times New Roman"/>
          <w:sz w:val="20"/>
          <w:szCs w:val="23"/>
          <w:shd w:val="clear" w:color="auto" w:fill="F5F5F5"/>
        </w:rPr>
        <w:t>Також пропоную послуги з повного відновлення обліку, у разі виникнення нагальної потреби або на вимогу податкових органів, а також послуги з закриття ФОП зі складанням, поданням ліквідаційної звітності та особистої участі під час проведення перевірки.</w:t>
      </w:r>
      <w:bookmarkEnd w:id="0"/>
    </w:p>
    <w:sectPr w:rsidR="00496A1D" w:rsidRPr="00496A1D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BDF"/>
    <w:rsid w:val="00091D84"/>
    <w:rsid w:val="00331F43"/>
    <w:rsid w:val="00496A1D"/>
    <w:rsid w:val="005B7BDF"/>
    <w:rsid w:val="0082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Iana</dc:creator>
  <cp:lastModifiedBy>Iana</cp:lastModifiedBy>
  <cp:revision>3</cp:revision>
  <dcterms:created xsi:type="dcterms:W3CDTF">2026-06-08T09:22:00Z</dcterms:created>
  <dcterms:modified xsi:type="dcterms:W3CDTF">2026-06-08T09:56:00Z</dcterms:modified>
</cp:coreProperties>
</file>