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F7" w:rsidRDefault="00E2223F" w:rsidP="00AF3097">
      <w:pPr>
        <w:jc w:val="center"/>
        <w:rPr>
          <w:rFonts w:ascii="Times New Roman" w:hAnsi="Times New Roman" w:cs="Times New Roman"/>
          <w:sz w:val="28"/>
        </w:rPr>
      </w:pPr>
      <w:r w:rsidRPr="00E2223F">
        <w:rPr>
          <w:rFonts w:ascii="Times New Roman" w:hAnsi="Times New Roman" w:cs="Times New Roman"/>
          <w:sz w:val="28"/>
        </w:rPr>
        <w:t>КИЇВСЬКИЙ НАЦІОНАЛЬНИЙ УНІВЕРСИТЕТ</w:t>
      </w:r>
      <w:r w:rsidR="00AF3097">
        <w:rPr>
          <w:rFonts w:ascii="Times New Roman" w:hAnsi="Times New Roman" w:cs="Times New Roman"/>
          <w:sz w:val="28"/>
        </w:rPr>
        <w:t xml:space="preserve"> </w:t>
      </w:r>
      <w:r w:rsidRPr="00E2223F">
        <w:rPr>
          <w:rFonts w:ascii="Times New Roman" w:hAnsi="Times New Roman" w:cs="Times New Roman"/>
          <w:sz w:val="28"/>
        </w:rPr>
        <w:t xml:space="preserve"> ІМЕНІ ТАРАСА ШЕВЧЕНКА</w:t>
      </w:r>
    </w:p>
    <w:p w:rsidR="00E2223F" w:rsidRDefault="00E2223F" w:rsidP="00AF3097">
      <w:pPr>
        <w:jc w:val="center"/>
        <w:rPr>
          <w:rFonts w:ascii="Times New Roman" w:hAnsi="Times New Roman" w:cs="Times New Roman"/>
          <w:sz w:val="28"/>
        </w:rPr>
      </w:pPr>
      <w:r>
        <w:rPr>
          <w:rFonts w:ascii="Times New Roman" w:hAnsi="Times New Roman" w:cs="Times New Roman"/>
          <w:sz w:val="28"/>
        </w:rPr>
        <w:t>ГЕОГРАФІЧНИЙ ФАКУЛЬТЕТ</w:t>
      </w:r>
    </w:p>
    <w:p w:rsidR="00E2223F" w:rsidRDefault="00E2223F" w:rsidP="00E2223F">
      <w:pPr>
        <w:jc w:val="center"/>
        <w:rPr>
          <w:rFonts w:ascii="Times New Roman" w:hAnsi="Times New Roman" w:cs="Times New Roman"/>
          <w:sz w:val="28"/>
        </w:rPr>
      </w:pPr>
    </w:p>
    <w:p w:rsidR="00E2223F" w:rsidRDefault="00E2223F" w:rsidP="00E2223F">
      <w:pPr>
        <w:jc w:val="center"/>
        <w:rPr>
          <w:rFonts w:ascii="Times New Roman" w:hAnsi="Times New Roman" w:cs="Times New Roman"/>
          <w:sz w:val="28"/>
        </w:rPr>
      </w:pPr>
    </w:p>
    <w:p w:rsidR="00AF3097" w:rsidRPr="00E2223F" w:rsidRDefault="00AF3097" w:rsidP="00E2223F">
      <w:pPr>
        <w:jc w:val="center"/>
        <w:rPr>
          <w:rFonts w:ascii="Times New Roman" w:hAnsi="Times New Roman" w:cs="Times New Roman"/>
          <w:sz w:val="28"/>
        </w:rPr>
      </w:pPr>
    </w:p>
    <w:p w:rsidR="00E2223F" w:rsidRPr="00E2223F" w:rsidRDefault="00E2223F">
      <w:pPr>
        <w:rPr>
          <w:rFonts w:ascii="Times New Roman" w:hAnsi="Times New Roman" w:cs="Times New Roman"/>
          <w:sz w:val="28"/>
        </w:rPr>
      </w:pPr>
    </w:p>
    <w:p w:rsidR="00E2223F" w:rsidRPr="00E2223F" w:rsidRDefault="00E2223F" w:rsidP="00E2223F">
      <w:pPr>
        <w:jc w:val="center"/>
        <w:rPr>
          <w:rFonts w:ascii="Times New Roman" w:hAnsi="Times New Roman" w:cs="Times New Roman"/>
          <w:sz w:val="36"/>
        </w:rPr>
      </w:pPr>
      <w:r w:rsidRPr="00E2223F">
        <w:rPr>
          <w:rFonts w:ascii="Times New Roman" w:hAnsi="Times New Roman" w:cs="Times New Roman"/>
          <w:sz w:val="36"/>
        </w:rPr>
        <w:t>РЕФЕРАТ</w:t>
      </w:r>
    </w:p>
    <w:p w:rsidR="00E2223F" w:rsidRDefault="00E2223F" w:rsidP="00E2223F">
      <w:pPr>
        <w:jc w:val="center"/>
        <w:rPr>
          <w:rFonts w:ascii="Times New Roman" w:hAnsi="Times New Roman" w:cs="Times New Roman"/>
          <w:sz w:val="36"/>
        </w:rPr>
      </w:pPr>
      <w:r w:rsidRPr="00E2223F">
        <w:rPr>
          <w:rFonts w:ascii="Times New Roman" w:hAnsi="Times New Roman" w:cs="Times New Roman"/>
          <w:sz w:val="36"/>
        </w:rPr>
        <w:t>на тему:</w:t>
      </w:r>
    </w:p>
    <w:p w:rsidR="00E2223F" w:rsidRPr="00E2223F" w:rsidRDefault="00E2223F" w:rsidP="00E2223F">
      <w:pPr>
        <w:jc w:val="center"/>
        <w:rPr>
          <w:rFonts w:ascii="Times New Roman" w:hAnsi="Times New Roman" w:cs="Times New Roman"/>
          <w:sz w:val="36"/>
        </w:rPr>
      </w:pPr>
      <w:r>
        <w:rPr>
          <w:rFonts w:ascii="Times New Roman" w:hAnsi="Times New Roman" w:cs="Times New Roman"/>
          <w:sz w:val="36"/>
        </w:rPr>
        <w:t>«В ЯКИХ ВИПАДКАХ ЛІЦЕНЗІАТ МАЄ ПРАВО ЗМІНЮВАТИ  ПРОГРАМУ ТУРУ ТА ЙОГО ВАРТІСТЬ»</w:t>
      </w:r>
    </w:p>
    <w:p w:rsidR="00E2223F" w:rsidRDefault="00E2223F" w:rsidP="00E2223F">
      <w:pPr>
        <w:jc w:val="center"/>
        <w:rPr>
          <w:rFonts w:ascii="Times New Roman" w:hAnsi="Times New Roman" w:cs="Times New Roman"/>
          <w:color w:val="222222"/>
          <w:sz w:val="28"/>
          <w:shd w:val="clear" w:color="auto" w:fill="FFFFFF"/>
        </w:rPr>
      </w:pPr>
    </w:p>
    <w:p w:rsidR="00E2223F" w:rsidRDefault="00E2223F">
      <w:pPr>
        <w:rPr>
          <w:rFonts w:ascii="Times New Roman" w:hAnsi="Times New Roman" w:cs="Times New Roman"/>
          <w:color w:val="222222"/>
          <w:sz w:val="28"/>
          <w:shd w:val="clear" w:color="auto" w:fill="FFFFFF"/>
        </w:rPr>
      </w:pPr>
    </w:p>
    <w:p w:rsidR="00E2223F" w:rsidRDefault="00E2223F">
      <w:pPr>
        <w:rPr>
          <w:rFonts w:ascii="Times New Roman" w:hAnsi="Times New Roman" w:cs="Times New Roman"/>
          <w:color w:val="222222"/>
          <w:sz w:val="28"/>
          <w:shd w:val="clear" w:color="auto" w:fill="FFFFFF"/>
        </w:rPr>
      </w:pPr>
    </w:p>
    <w:p w:rsidR="00E2223F" w:rsidRDefault="00E2223F">
      <w:pPr>
        <w:rPr>
          <w:rFonts w:ascii="Times New Roman" w:hAnsi="Times New Roman" w:cs="Times New Roman"/>
          <w:color w:val="222222"/>
          <w:sz w:val="28"/>
          <w:shd w:val="clear" w:color="auto" w:fill="FFFFFF"/>
        </w:rPr>
      </w:pPr>
    </w:p>
    <w:p w:rsidR="00E2223F" w:rsidRDefault="00E2223F">
      <w:pPr>
        <w:rPr>
          <w:rFonts w:ascii="Times New Roman" w:hAnsi="Times New Roman" w:cs="Times New Roman"/>
          <w:color w:val="222222"/>
          <w:sz w:val="28"/>
          <w:shd w:val="clear" w:color="auto" w:fill="FFFFFF"/>
        </w:rPr>
      </w:pPr>
    </w:p>
    <w:p w:rsidR="00E2223F" w:rsidRDefault="00E2223F" w:rsidP="00E2223F">
      <w:pPr>
        <w:jc w:val="right"/>
        <w:rPr>
          <w:rFonts w:ascii="Times New Roman" w:hAnsi="Times New Roman" w:cs="Times New Roman"/>
          <w:color w:val="222222"/>
          <w:sz w:val="28"/>
          <w:shd w:val="clear" w:color="auto" w:fill="FFFFFF"/>
        </w:rPr>
      </w:pPr>
    </w:p>
    <w:p w:rsidR="00E2223F" w:rsidRDefault="00E2223F" w:rsidP="00E2223F">
      <w:pPr>
        <w:jc w:val="right"/>
        <w:rPr>
          <w:rFonts w:ascii="Times New Roman" w:hAnsi="Times New Roman" w:cs="Times New Roman"/>
          <w:color w:val="222222"/>
          <w:sz w:val="28"/>
          <w:shd w:val="clear" w:color="auto" w:fill="FFFFFF"/>
        </w:rPr>
      </w:pPr>
    </w:p>
    <w:p w:rsidR="00E2223F" w:rsidRDefault="00E2223F" w:rsidP="00E2223F">
      <w:pPr>
        <w:jc w:val="right"/>
        <w:rPr>
          <w:rFonts w:ascii="Times New Roman" w:hAnsi="Times New Roman" w:cs="Times New Roman"/>
          <w:color w:val="222222"/>
          <w:sz w:val="28"/>
          <w:shd w:val="clear" w:color="auto" w:fill="FFFFFF"/>
        </w:rPr>
      </w:pPr>
    </w:p>
    <w:p w:rsidR="00E2223F" w:rsidRDefault="00E2223F" w:rsidP="00E2223F">
      <w:pPr>
        <w:jc w:val="right"/>
        <w:rPr>
          <w:rFonts w:ascii="Times New Roman" w:hAnsi="Times New Roman" w:cs="Times New Roman"/>
          <w:color w:val="222222"/>
          <w:sz w:val="28"/>
          <w:shd w:val="clear" w:color="auto" w:fill="FFFFFF"/>
        </w:rPr>
      </w:pPr>
      <w:r w:rsidRPr="00E2223F">
        <w:rPr>
          <w:rFonts w:ascii="Times New Roman" w:hAnsi="Times New Roman" w:cs="Times New Roman"/>
          <w:color w:val="222222"/>
          <w:sz w:val="28"/>
          <w:shd w:val="clear" w:color="auto" w:fill="FFFFFF"/>
        </w:rPr>
        <w:t xml:space="preserve">Виконала: студентка 4 курсу </w:t>
      </w:r>
    </w:p>
    <w:p w:rsidR="00E2223F" w:rsidRDefault="00E2223F" w:rsidP="00E2223F">
      <w:pPr>
        <w:jc w:val="right"/>
        <w:rPr>
          <w:rFonts w:ascii="Times New Roman" w:hAnsi="Times New Roman" w:cs="Times New Roman"/>
          <w:color w:val="222222"/>
          <w:sz w:val="28"/>
          <w:shd w:val="clear" w:color="auto" w:fill="FFFFFF"/>
        </w:rPr>
      </w:pPr>
      <w:r>
        <w:rPr>
          <w:rFonts w:ascii="Times New Roman" w:hAnsi="Times New Roman" w:cs="Times New Roman"/>
          <w:color w:val="222222"/>
          <w:sz w:val="28"/>
          <w:shd w:val="clear" w:color="auto" w:fill="FFFFFF"/>
        </w:rPr>
        <w:t>Спеціальності країнознавство та туризм</w:t>
      </w:r>
    </w:p>
    <w:p w:rsidR="00277391" w:rsidRPr="00E2223F" w:rsidRDefault="00277391" w:rsidP="00E2223F">
      <w:pPr>
        <w:jc w:val="right"/>
        <w:rPr>
          <w:rFonts w:ascii="Times New Roman" w:hAnsi="Times New Roman" w:cs="Times New Roman"/>
          <w:color w:val="222222"/>
          <w:sz w:val="28"/>
          <w:shd w:val="clear" w:color="auto" w:fill="FFFFFF"/>
        </w:rPr>
      </w:pPr>
    </w:p>
    <w:p w:rsidR="00E2223F" w:rsidRDefault="00E2223F" w:rsidP="00E2223F">
      <w:pPr>
        <w:jc w:val="right"/>
        <w:rPr>
          <w:rFonts w:ascii="Times New Roman" w:hAnsi="Times New Roman" w:cs="Times New Roman"/>
          <w:color w:val="222222"/>
          <w:sz w:val="28"/>
          <w:shd w:val="clear" w:color="auto" w:fill="FFFFFF"/>
        </w:rPr>
      </w:pPr>
      <w:r w:rsidRPr="00E2223F">
        <w:rPr>
          <w:rFonts w:ascii="Times New Roman" w:hAnsi="Times New Roman" w:cs="Times New Roman"/>
          <w:color w:val="222222"/>
          <w:sz w:val="28"/>
          <w:shd w:val="clear" w:color="auto" w:fill="FFFFFF"/>
        </w:rPr>
        <w:t xml:space="preserve">Перевірив: </w:t>
      </w:r>
    </w:p>
    <w:p w:rsidR="00E2223F" w:rsidRDefault="00E2223F" w:rsidP="00E2223F">
      <w:pPr>
        <w:jc w:val="center"/>
        <w:rPr>
          <w:rFonts w:ascii="Times New Roman" w:hAnsi="Times New Roman" w:cs="Times New Roman"/>
          <w:color w:val="222222"/>
          <w:sz w:val="28"/>
          <w:shd w:val="clear" w:color="auto" w:fill="FFFFFF"/>
        </w:rPr>
      </w:pPr>
    </w:p>
    <w:p w:rsidR="00E2223F" w:rsidRDefault="00E2223F" w:rsidP="00E2223F">
      <w:pPr>
        <w:jc w:val="center"/>
        <w:rPr>
          <w:rFonts w:ascii="Times New Roman" w:hAnsi="Times New Roman" w:cs="Times New Roman"/>
          <w:color w:val="222222"/>
          <w:sz w:val="28"/>
          <w:shd w:val="clear" w:color="auto" w:fill="FFFFFF"/>
        </w:rPr>
      </w:pPr>
    </w:p>
    <w:p w:rsidR="00AF3097" w:rsidRDefault="00AF3097" w:rsidP="00E2223F">
      <w:pPr>
        <w:jc w:val="center"/>
        <w:rPr>
          <w:rFonts w:ascii="Times New Roman" w:hAnsi="Times New Roman" w:cs="Times New Roman"/>
          <w:color w:val="222222"/>
          <w:sz w:val="28"/>
          <w:shd w:val="clear" w:color="auto" w:fill="FFFFFF"/>
        </w:rPr>
      </w:pPr>
    </w:p>
    <w:p w:rsidR="00277391" w:rsidRDefault="00277391" w:rsidP="00D076D8">
      <w:pPr>
        <w:jc w:val="center"/>
        <w:rPr>
          <w:rFonts w:ascii="Times New Roman" w:hAnsi="Times New Roman" w:cs="Times New Roman"/>
          <w:color w:val="222222"/>
          <w:sz w:val="28"/>
          <w:shd w:val="clear" w:color="auto" w:fill="FFFFFF"/>
        </w:rPr>
      </w:pPr>
    </w:p>
    <w:p w:rsidR="00AF3097" w:rsidRDefault="00E2223F" w:rsidP="00D076D8">
      <w:pPr>
        <w:jc w:val="center"/>
        <w:rPr>
          <w:rFonts w:ascii="Times New Roman" w:hAnsi="Times New Roman" w:cs="Times New Roman"/>
          <w:color w:val="222222"/>
          <w:sz w:val="28"/>
          <w:shd w:val="clear" w:color="auto" w:fill="FFFFFF"/>
        </w:rPr>
      </w:pPr>
      <w:bookmarkStart w:id="0" w:name="_GoBack"/>
      <w:bookmarkEnd w:id="0"/>
      <w:r>
        <w:rPr>
          <w:rFonts w:ascii="Times New Roman" w:hAnsi="Times New Roman" w:cs="Times New Roman"/>
          <w:color w:val="222222"/>
          <w:sz w:val="28"/>
          <w:shd w:val="clear" w:color="auto" w:fill="FFFFFF"/>
        </w:rPr>
        <w:t>Київ – 2018</w:t>
      </w:r>
    </w:p>
    <w:p w:rsidR="00D076D8" w:rsidRPr="00D076D8" w:rsidRDefault="00D076D8" w:rsidP="00D076D8">
      <w:pPr>
        <w:jc w:val="center"/>
        <w:rPr>
          <w:rFonts w:ascii="Times New Roman" w:hAnsi="Times New Roman" w:cs="Times New Roman"/>
          <w:sz w:val="28"/>
        </w:rPr>
      </w:pPr>
      <w:r w:rsidRPr="00D076D8">
        <w:rPr>
          <w:rFonts w:ascii="Times New Roman" w:hAnsi="Times New Roman" w:cs="Times New Roman"/>
          <w:sz w:val="28"/>
        </w:rPr>
        <w:lastRenderedPageBreak/>
        <w:t>ЗМІСТ</w:t>
      </w:r>
    </w:p>
    <w:p w:rsidR="00D076D8" w:rsidRPr="00D076D8" w:rsidRDefault="00D076D8" w:rsidP="00D076D8">
      <w:pPr>
        <w:rPr>
          <w:rFonts w:ascii="Times New Roman" w:hAnsi="Times New Roman" w:cs="Times New Roman"/>
          <w:sz w:val="28"/>
        </w:rPr>
      </w:pPr>
      <w:r w:rsidRPr="00D076D8">
        <w:rPr>
          <w:rFonts w:ascii="Times New Roman" w:hAnsi="Times New Roman" w:cs="Times New Roman"/>
          <w:sz w:val="28"/>
        </w:rPr>
        <w:t xml:space="preserve">                                                                                                                              </w:t>
      </w:r>
    </w:p>
    <w:p w:rsidR="00D076D8" w:rsidRPr="00D076D8" w:rsidRDefault="00AF3097" w:rsidP="00D076D8">
      <w:pPr>
        <w:rPr>
          <w:rFonts w:ascii="Times New Roman" w:hAnsi="Times New Roman" w:cs="Times New Roman"/>
          <w:sz w:val="28"/>
        </w:rPr>
      </w:pPr>
      <w:r>
        <w:rPr>
          <w:rFonts w:ascii="Times New Roman" w:hAnsi="Times New Roman" w:cs="Times New Roman"/>
          <w:sz w:val="28"/>
        </w:rPr>
        <w:t>ВСТУП………………………………………………………………………………..3</w:t>
      </w:r>
    </w:p>
    <w:p w:rsidR="00E86E0A" w:rsidRDefault="00E86E0A" w:rsidP="00E86E0A">
      <w:pPr>
        <w:spacing w:line="360" w:lineRule="auto"/>
        <w:rPr>
          <w:rFonts w:ascii="Times New Roman" w:hAnsi="Times New Roman" w:cs="Times New Roman"/>
          <w:sz w:val="28"/>
        </w:rPr>
      </w:pPr>
      <w:r>
        <w:rPr>
          <w:rFonts w:ascii="Times New Roman" w:hAnsi="Times New Roman" w:cs="Times New Roman"/>
          <w:sz w:val="28"/>
        </w:rPr>
        <w:t>РОЗДІЛ 1. ВИЗНАЧЕННЯ КАТЕГОРІЙ «ЛІЦЕНЗІАТ», «ЛІЦЕНЗУВАННЯ», «ТУРИСТИЧНИЙ ДОГОВІР»………………………………………………</w:t>
      </w:r>
      <w:r w:rsidR="00AF3097">
        <w:rPr>
          <w:rFonts w:ascii="Times New Roman" w:hAnsi="Times New Roman" w:cs="Times New Roman"/>
          <w:sz w:val="28"/>
        </w:rPr>
        <w:t>…..…..4</w:t>
      </w:r>
    </w:p>
    <w:p w:rsidR="00D076D8" w:rsidRPr="00D076D8" w:rsidRDefault="00E86E0A" w:rsidP="00E86E0A">
      <w:pPr>
        <w:spacing w:line="360" w:lineRule="auto"/>
        <w:rPr>
          <w:rFonts w:ascii="Times New Roman" w:hAnsi="Times New Roman" w:cs="Times New Roman"/>
          <w:sz w:val="28"/>
        </w:rPr>
      </w:pPr>
      <w:r>
        <w:rPr>
          <w:rFonts w:ascii="Times New Roman" w:hAnsi="Times New Roman" w:cs="Times New Roman"/>
          <w:sz w:val="28"/>
        </w:rPr>
        <w:t>РОЗДІЛ 2. УМОВИ, ЗА ЯКИХ ЛІЦЕНЗІАТ ЗМІНЮЄ ПРОГРАМУ ТУРУ ТА ЙОГО ВАРТІСТЬ……………………………………………………………</w:t>
      </w:r>
      <w:r w:rsidR="00AF3097">
        <w:rPr>
          <w:rFonts w:ascii="Times New Roman" w:hAnsi="Times New Roman" w:cs="Times New Roman"/>
          <w:sz w:val="28"/>
        </w:rPr>
        <w:t>………6</w:t>
      </w:r>
    </w:p>
    <w:p w:rsidR="00D076D8" w:rsidRPr="00D076D8" w:rsidRDefault="00D076D8" w:rsidP="00D076D8">
      <w:pPr>
        <w:rPr>
          <w:rFonts w:ascii="Times New Roman" w:hAnsi="Times New Roman" w:cs="Times New Roman"/>
          <w:sz w:val="28"/>
        </w:rPr>
      </w:pPr>
      <w:r w:rsidRPr="00D076D8">
        <w:rPr>
          <w:rFonts w:ascii="Times New Roman" w:hAnsi="Times New Roman" w:cs="Times New Roman"/>
          <w:sz w:val="28"/>
        </w:rPr>
        <w:t>ВИКОРИСТАН</w:t>
      </w:r>
      <w:r w:rsidR="00E86E0A">
        <w:rPr>
          <w:rFonts w:ascii="Times New Roman" w:hAnsi="Times New Roman" w:cs="Times New Roman"/>
          <w:sz w:val="28"/>
        </w:rPr>
        <w:t xml:space="preserve">І </w:t>
      </w:r>
      <w:r w:rsidRPr="00D076D8">
        <w:rPr>
          <w:rFonts w:ascii="Times New Roman" w:hAnsi="Times New Roman" w:cs="Times New Roman"/>
          <w:sz w:val="28"/>
        </w:rPr>
        <w:t>ДЖЕРЕЛ</w:t>
      </w:r>
      <w:r w:rsidR="00E86E0A">
        <w:rPr>
          <w:rFonts w:ascii="Times New Roman" w:hAnsi="Times New Roman" w:cs="Times New Roman"/>
          <w:sz w:val="28"/>
        </w:rPr>
        <w:t>А</w:t>
      </w:r>
      <w:r w:rsidR="00AF3097">
        <w:rPr>
          <w:rFonts w:ascii="Times New Roman" w:hAnsi="Times New Roman" w:cs="Times New Roman"/>
          <w:sz w:val="28"/>
        </w:rPr>
        <w:t>………………………………………………………...8</w:t>
      </w: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AF3097" w:rsidRDefault="00AF3097" w:rsidP="001623AC">
      <w:pPr>
        <w:spacing w:after="0"/>
        <w:ind w:firstLine="708"/>
        <w:jc w:val="center"/>
        <w:rPr>
          <w:rFonts w:ascii="Times New Roman" w:hAnsi="Times New Roman" w:cs="Times New Roman"/>
          <w:b/>
          <w:sz w:val="28"/>
        </w:rPr>
      </w:pPr>
    </w:p>
    <w:p w:rsidR="00AF3097" w:rsidRDefault="00AF3097" w:rsidP="001623AC">
      <w:pPr>
        <w:spacing w:after="0"/>
        <w:ind w:firstLine="708"/>
        <w:jc w:val="center"/>
        <w:rPr>
          <w:rFonts w:ascii="Times New Roman" w:hAnsi="Times New Roman" w:cs="Times New Roman"/>
          <w:b/>
          <w:sz w:val="28"/>
        </w:rPr>
      </w:pPr>
    </w:p>
    <w:p w:rsidR="00AF3097" w:rsidRDefault="00AF3097" w:rsidP="001623AC">
      <w:pPr>
        <w:spacing w:after="0"/>
        <w:ind w:firstLine="708"/>
        <w:jc w:val="center"/>
        <w:rPr>
          <w:rFonts w:ascii="Times New Roman" w:hAnsi="Times New Roman" w:cs="Times New Roman"/>
          <w:b/>
          <w:sz w:val="28"/>
        </w:rPr>
      </w:pPr>
    </w:p>
    <w:p w:rsidR="001623AC" w:rsidRPr="00057E7B" w:rsidRDefault="001623AC" w:rsidP="001623AC">
      <w:pPr>
        <w:spacing w:after="0"/>
        <w:ind w:firstLine="708"/>
        <w:jc w:val="center"/>
        <w:rPr>
          <w:rFonts w:ascii="Times New Roman" w:hAnsi="Times New Roman" w:cs="Times New Roman"/>
          <w:b/>
          <w:sz w:val="28"/>
        </w:rPr>
      </w:pPr>
      <w:r w:rsidRPr="00057E7B">
        <w:rPr>
          <w:rFonts w:ascii="Times New Roman" w:hAnsi="Times New Roman" w:cs="Times New Roman"/>
          <w:b/>
          <w:sz w:val="28"/>
        </w:rPr>
        <w:lastRenderedPageBreak/>
        <w:t>Вступ</w:t>
      </w:r>
    </w:p>
    <w:p w:rsidR="000E1E00" w:rsidRDefault="000E1E00" w:rsidP="001623AC">
      <w:pPr>
        <w:spacing w:after="0"/>
        <w:ind w:firstLine="708"/>
        <w:jc w:val="center"/>
        <w:rPr>
          <w:rFonts w:ascii="Times New Roman" w:hAnsi="Times New Roman" w:cs="Times New Roman"/>
          <w:sz w:val="28"/>
        </w:rPr>
      </w:pPr>
    </w:p>
    <w:p w:rsidR="001623AC" w:rsidRPr="00BC0434" w:rsidRDefault="001623AC" w:rsidP="00BC0434">
      <w:pPr>
        <w:spacing w:after="0"/>
        <w:ind w:firstLine="708"/>
        <w:jc w:val="both"/>
        <w:rPr>
          <w:rFonts w:ascii="Times New Roman" w:hAnsi="Times New Roman" w:cs="Times New Roman"/>
          <w:sz w:val="28"/>
        </w:rPr>
      </w:pPr>
      <w:r w:rsidRPr="001623AC">
        <w:rPr>
          <w:rFonts w:ascii="Times New Roman" w:hAnsi="Times New Roman" w:cs="Times New Roman"/>
          <w:sz w:val="28"/>
        </w:rPr>
        <w:t xml:space="preserve">У </w:t>
      </w:r>
      <w:r w:rsidR="000E1E00">
        <w:rPr>
          <w:rFonts w:ascii="Times New Roman" w:hAnsi="Times New Roman" w:cs="Times New Roman"/>
          <w:sz w:val="28"/>
        </w:rPr>
        <w:t>наш час в Україні все більше звертають увагу на потребу врегулювання стандартів, які спрямовані на під</w:t>
      </w:r>
      <w:r w:rsidRPr="001623AC">
        <w:rPr>
          <w:rFonts w:ascii="Times New Roman" w:hAnsi="Times New Roman" w:cs="Times New Roman"/>
          <w:sz w:val="28"/>
        </w:rPr>
        <w:t>вищення якості</w:t>
      </w:r>
      <w:r w:rsidR="000E1E00">
        <w:rPr>
          <w:rFonts w:ascii="Times New Roman" w:hAnsi="Times New Roman" w:cs="Times New Roman"/>
          <w:sz w:val="28"/>
        </w:rPr>
        <w:t xml:space="preserve"> </w:t>
      </w:r>
      <w:r w:rsidRPr="001623AC">
        <w:rPr>
          <w:rFonts w:ascii="Times New Roman" w:hAnsi="Times New Roman" w:cs="Times New Roman"/>
          <w:sz w:val="28"/>
        </w:rPr>
        <w:t>туристичних послуг, обслуговування</w:t>
      </w:r>
      <w:r w:rsidR="000E1E00">
        <w:rPr>
          <w:rFonts w:ascii="Times New Roman" w:hAnsi="Times New Roman" w:cs="Times New Roman"/>
          <w:sz w:val="28"/>
        </w:rPr>
        <w:t xml:space="preserve"> </w:t>
      </w:r>
      <w:r w:rsidRPr="001623AC">
        <w:rPr>
          <w:rFonts w:ascii="Times New Roman" w:hAnsi="Times New Roman" w:cs="Times New Roman"/>
          <w:sz w:val="28"/>
        </w:rPr>
        <w:t xml:space="preserve">туристів, поліпшення роботи </w:t>
      </w:r>
      <w:r w:rsidR="000E1E00">
        <w:rPr>
          <w:rFonts w:ascii="Times New Roman" w:hAnsi="Times New Roman" w:cs="Times New Roman"/>
          <w:sz w:val="28"/>
        </w:rPr>
        <w:t xml:space="preserve">туристичних </w:t>
      </w:r>
      <w:r w:rsidRPr="001623AC">
        <w:rPr>
          <w:rFonts w:ascii="Times New Roman" w:hAnsi="Times New Roman" w:cs="Times New Roman"/>
          <w:sz w:val="28"/>
        </w:rPr>
        <w:t>під</w:t>
      </w:r>
      <w:r w:rsidR="000E1E00">
        <w:rPr>
          <w:rFonts w:ascii="Times New Roman" w:hAnsi="Times New Roman" w:cs="Times New Roman"/>
          <w:sz w:val="28"/>
        </w:rPr>
        <w:t xml:space="preserve">приємств. За кордоном для стандартизації, сертифікації та ліцензування </w:t>
      </w:r>
      <w:r w:rsidRPr="001623AC">
        <w:rPr>
          <w:rFonts w:ascii="Times New Roman" w:hAnsi="Times New Roman" w:cs="Times New Roman"/>
          <w:sz w:val="28"/>
        </w:rPr>
        <w:t>застосову</w:t>
      </w:r>
      <w:r w:rsidR="000E1E00">
        <w:rPr>
          <w:rFonts w:ascii="Times New Roman" w:hAnsi="Times New Roman" w:cs="Times New Roman"/>
          <w:sz w:val="28"/>
        </w:rPr>
        <w:t xml:space="preserve">ють </w:t>
      </w:r>
      <w:r w:rsidRPr="001623AC">
        <w:rPr>
          <w:rFonts w:ascii="Times New Roman" w:hAnsi="Times New Roman" w:cs="Times New Roman"/>
          <w:sz w:val="28"/>
        </w:rPr>
        <w:t xml:space="preserve">спеціальні механізми впливу на суб'єктів </w:t>
      </w:r>
      <w:r w:rsidR="000E1E00">
        <w:rPr>
          <w:rFonts w:ascii="Times New Roman" w:hAnsi="Times New Roman" w:cs="Times New Roman"/>
          <w:sz w:val="28"/>
        </w:rPr>
        <w:t>пі</w:t>
      </w:r>
      <w:r w:rsidR="00BC0434">
        <w:rPr>
          <w:rFonts w:ascii="Times New Roman" w:hAnsi="Times New Roman" w:cs="Times New Roman"/>
          <w:sz w:val="28"/>
        </w:rPr>
        <w:t>дприємництва. На разі, вимоги до</w:t>
      </w:r>
      <w:r w:rsidR="000E1E00">
        <w:rPr>
          <w:rFonts w:ascii="Times New Roman" w:hAnsi="Times New Roman" w:cs="Times New Roman"/>
          <w:sz w:val="28"/>
        </w:rPr>
        <w:t xml:space="preserve"> ведення турис</w:t>
      </w:r>
      <w:r w:rsidR="00BC0434">
        <w:rPr>
          <w:rFonts w:ascii="Times New Roman" w:hAnsi="Times New Roman" w:cs="Times New Roman"/>
          <w:sz w:val="28"/>
        </w:rPr>
        <w:t xml:space="preserve">тичної діяльності, права, </w:t>
      </w:r>
      <w:r w:rsidR="000E1E00">
        <w:rPr>
          <w:rFonts w:ascii="Times New Roman" w:hAnsi="Times New Roman" w:cs="Times New Roman"/>
          <w:sz w:val="28"/>
        </w:rPr>
        <w:t>обов’язки</w:t>
      </w:r>
      <w:r w:rsidR="00BC0434">
        <w:rPr>
          <w:rFonts w:ascii="Times New Roman" w:hAnsi="Times New Roman" w:cs="Times New Roman"/>
          <w:sz w:val="28"/>
        </w:rPr>
        <w:t>, відповідальність</w:t>
      </w:r>
      <w:r w:rsidR="000E1E00">
        <w:rPr>
          <w:rFonts w:ascii="Times New Roman" w:hAnsi="Times New Roman" w:cs="Times New Roman"/>
          <w:sz w:val="28"/>
        </w:rPr>
        <w:t xml:space="preserve"> суб’</w:t>
      </w:r>
      <w:r w:rsidR="00BC0434">
        <w:rPr>
          <w:rFonts w:ascii="Times New Roman" w:hAnsi="Times New Roman" w:cs="Times New Roman"/>
          <w:sz w:val="28"/>
        </w:rPr>
        <w:t>єктів туристичної діяльності, вимоги до якості послуг, тобто, н</w:t>
      </w:r>
      <w:r w:rsidR="00BC0434" w:rsidRPr="00BC0434">
        <w:rPr>
          <w:rFonts w:ascii="Times New Roman" w:hAnsi="Times New Roman" w:cs="Times New Roman"/>
          <w:sz w:val="28"/>
        </w:rPr>
        <w:t>ормативно-правова база здійснення туристичної діяльності в Україні</w:t>
      </w:r>
      <w:r w:rsidR="00BC0434">
        <w:rPr>
          <w:rFonts w:ascii="Times New Roman" w:hAnsi="Times New Roman" w:cs="Times New Roman"/>
          <w:sz w:val="28"/>
        </w:rPr>
        <w:t xml:space="preserve"> </w:t>
      </w:r>
      <w:r w:rsidR="00BC0434" w:rsidRPr="00BC0434">
        <w:rPr>
          <w:rFonts w:ascii="Times New Roman" w:hAnsi="Times New Roman" w:cs="Times New Roman"/>
          <w:sz w:val="28"/>
        </w:rPr>
        <w:t>представлена</w:t>
      </w:r>
      <w:r w:rsidR="00BC0434">
        <w:rPr>
          <w:rFonts w:ascii="Times New Roman" w:hAnsi="Times New Roman" w:cs="Times New Roman"/>
          <w:sz w:val="28"/>
        </w:rPr>
        <w:t xml:space="preserve">: Законом України </w:t>
      </w:r>
      <w:r w:rsidR="00BC0434" w:rsidRPr="00BC0434">
        <w:rPr>
          <w:rFonts w:ascii="Times New Roman" w:hAnsi="Times New Roman" w:cs="Times New Roman"/>
          <w:sz w:val="28"/>
        </w:rPr>
        <w:t>«Про</w:t>
      </w:r>
      <w:r w:rsidR="00BC0434">
        <w:rPr>
          <w:rFonts w:ascii="Times New Roman" w:hAnsi="Times New Roman" w:cs="Times New Roman"/>
          <w:sz w:val="28"/>
        </w:rPr>
        <w:t xml:space="preserve"> </w:t>
      </w:r>
      <w:r w:rsidR="00BC0434" w:rsidRPr="00BC0434">
        <w:rPr>
          <w:rFonts w:ascii="Times New Roman" w:hAnsi="Times New Roman" w:cs="Times New Roman"/>
          <w:sz w:val="28"/>
        </w:rPr>
        <w:t>туризм»</w:t>
      </w:r>
      <w:r w:rsidR="00BC0434">
        <w:rPr>
          <w:rFonts w:ascii="Times New Roman" w:hAnsi="Times New Roman" w:cs="Times New Roman"/>
          <w:sz w:val="28"/>
        </w:rPr>
        <w:t>, Законом України «</w:t>
      </w:r>
      <w:r w:rsidR="00BC0434" w:rsidRPr="00BC0434">
        <w:rPr>
          <w:rFonts w:ascii="Times New Roman" w:hAnsi="Times New Roman" w:cs="Times New Roman"/>
          <w:sz w:val="28"/>
        </w:rPr>
        <w:t>Про ліцензування певних видів</w:t>
      </w:r>
      <w:r w:rsidR="00BC0434">
        <w:rPr>
          <w:rFonts w:ascii="Times New Roman" w:hAnsi="Times New Roman" w:cs="Times New Roman"/>
          <w:sz w:val="28"/>
        </w:rPr>
        <w:t xml:space="preserve"> </w:t>
      </w:r>
      <w:r w:rsidR="00BC0434" w:rsidRPr="00BC0434">
        <w:rPr>
          <w:rFonts w:ascii="Times New Roman" w:hAnsi="Times New Roman" w:cs="Times New Roman"/>
          <w:sz w:val="28"/>
        </w:rPr>
        <w:t>господарської діяльності</w:t>
      </w:r>
      <w:r w:rsidR="00BC0434">
        <w:rPr>
          <w:rFonts w:ascii="Times New Roman" w:hAnsi="Times New Roman" w:cs="Times New Roman"/>
          <w:sz w:val="28"/>
        </w:rPr>
        <w:t>», Законом України «</w:t>
      </w:r>
      <w:r w:rsidR="00BC0434" w:rsidRPr="00BC0434">
        <w:rPr>
          <w:rFonts w:ascii="Times New Roman" w:hAnsi="Times New Roman" w:cs="Times New Roman"/>
          <w:sz w:val="28"/>
        </w:rPr>
        <w:t>Про стандартизацію</w:t>
      </w:r>
      <w:r w:rsidR="00BC0434">
        <w:rPr>
          <w:rFonts w:ascii="Times New Roman" w:hAnsi="Times New Roman" w:cs="Times New Roman"/>
          <w:sz w:val="28"/>
        </w:rPr>
        <w:t>», Законом України «</w:t>
      </w:r>
      <w:r w:rsidR="00BC0434" w:rsidRPr="00BC0434">
        <w:rPr>
          <w:rFonts w:ascii="Times New Roman" w:hAnsi="Times New Roman" w:cs="Times New Roman"/>
          <w:sz w:val="28"/>
        </w:rPr>
        <w:t>Про господар</w:t>
      </w:r>
      <w:r w:rsidR="00BC0434">
        <w:rPr>
          <w:rFonts w:ascii="Times New Roman" w:hAnsi="Times New Roman" w:cs="Times New Roman"/>
          <w:sz w:val="28"/>
        </w:rPr>
        <w:t>ські</w:t>
      </w:r>
      <w:r w:rsidR="00BC0434" w:rsidRPr="00BC0434">
        <w:rPr>
          <w:rFonts w:ascii="Times New Roman" w:hAnsi="Times New Roman" w:cs="Times New Roman"/>
          <w:sz w:val="28"/>
        </w:rPr>
        <w:t xml:space="preserve"> товариства</w:t>
      </w:r>
      <w:r w:rsidR="00BC0434">
        <w:rPr>
          <w:rFonts w:ascii="Times New Roman" w:hAnsi="Times New Roman" w:cs="Times New Roman"/>
          <w:sz w:val="28"/>
        </w:rPr>
        <w:t>», Законом України «</w:t>
      </w:r>
      <w:r w:rsidR="00BC0434" w:rsidRPr="00BC0434">
        <w:rPr>
          <w:rFonts w:ascii="Times New Roman" w:hAnsi="Times New Roman" w:cs="Times New Roman"/>
          <w:sz w:val="28"/>
        </w:rPr>
        <w:t>Про захист прав споживачів</w:t>
      </w:r>
      <w:r w:rsidR="00BC0434">
        <w:rPr>
          <w:rFonts w:ascii="Times New Roman" w:hAnsi="Times New Roman" w:cs="Times New Roman"/>
          <w:sz w:val="28"/>
        </w:rPr>
        <w:t>», Законом України «</w:t>
      </w:r>
      <w:r w:rsidR="00BC0434" w:rsidRPr="00BC0434">
        <w:rPr>
          <w:rFonts w:ascii="Times New Roman" w:hAnsi="Times New Roman" w:cs="Times New Roman"/>
          <w:sz w:val="28"/>
        </w:rPr>
        <w:t>Про страхування</w:t>
      </w:r>
      <w:r w:rsidR="00BC0434">
        <w:rPr>
          <w:rFonts w:ascii="Times New Roman" w:hAnsi="Times New Roman" w:cs="Times New Roman"/>
          <w:sz w:val="28"/>
        </w:rPr>
        <w:t xml:space="preserve">», </w:t>
      </w:r>
      <w:r w:rsidR="00057E7B">
        <w:rPr>
          <w:rFonts w:ascii="Times New Roman" w:hAnsi="Times New Roman" w:cs="Times New Roman"/>
          <w:sz w:val="28"/>
        </w:rPr>
        <w:t>Законом України «</w:t>
      </w:r>
      <w:r w:rsidR="00BC0434" w:rsidRPr="00BC0434">
        <w:rPr>
          <w:rFonts w:ascii="Times New Roman" w:hAnsi="Times New Roman" w:cs="Times New Roman"/>
          <w:sz w:val="28"/>
        </w:rPr>
        <w:t>Про рекламу</w:t>
      </w:r>
      <w:r w:rsidR="00057E7B">
        <w:rPr>
          <w:rFonts w:ascii="Times New Roman" w:hAnsi="Times New Roman" w:cs="Times New Roman"/>
          <w:sz w:val="28"/>
        </w:rPr>
        <w:t>», Декретом Кабінету Міністрів «</w:t>
      </w:r>
      <w:r w:rsidR="00057E7B" w:rsidRPr="00057E7B">
        <w:rPr>
          <w:rFonts w:ascii="Times New Roman" w:hAnsi="Times New Roman" w:cs="Times New Roman"/>
          <w:sz w:val="28"/>
        </w:rPr>
        <w:t>Про стандартизацію і сертифікацію</w:t>
      </w:r>
      <w:r w:rsidR="00057E7B">
        <w:rPr>
          <w:rFonts w:ascii="Times New Roman" w:hAnsi="Times New Roman" w:cs="Times New Roman"/>
          <w:sz w:val="28"/>
        </w:rPr>
        <w:t xml:space="preserve">», Постановою Кабінету Міністрів «Про затвердження Ліцензійних умов </w:t>
      </w:r>
      <w:proofErr w:type="spellStart"/>
      <w:r w:rsidR="00057E7B">
        <w:rPr>
          <w:rFonts w:ascii="Times New Roman" w:hAnsi="Times New Roman" w:cs="Times New Roman"/>
          <w:sz w:val="28"/>
        </w:rPr>
        <w:t>туроператорської</w:t>
      </w:r>
      <w:proofErr w:type="spellEnd"/>
      <w:r w:rsidR="00057E7B">
        <w:rPr>
          <w:rFonts w:ascii="Times New Roman" w:hAnsi="Times New Roman" w:cs="Times New Roman"/>
          <w:sz w:val="28"/>
        </w:rPr>
        <w:t xml:space="preserve"> діяльності» та інші.</w:t>
      </w: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623AC" w:rsidRDefault="001623AC" w:rsidP="00E86E0A">
      <w:pPr>
        <w:spacing w:after="0"/>
        <w:ind w:firstLine="708"/>
        <w:jc w:val="both"/>
        <w:rPr>
          <w:rFonts w:ascii="Times New Roman" w:hAnsi="Times New Roman" w:cs="Times New Roman"/>
          <w:b/>
          <w:sz w:val="28"/>
        </w:rPr>
      </w:pPr>
    </w:p>
    <w:p w:rsidR="00142CBD" w:rsidRDefault="00E86E0A" w:rsidP="00E86E0A">
      <w:pPr>
        <w:spacing w:after="0"/>
        <w:ind w:firstLine="708"/>
        <w:jc w:val="both"/>
        <w:rPr>
          <w:rFonts w:ascii="Times New Roman" w:hAnsi="Times New Roman" w:cs="Times New Roman"/>
          <w:b/>
          <w:sz w:val="28"/>
        </w:rPr>
      </w:pPr>
      <w:r>
        <w:rPr>
          <w:rFonts w:ascii="Times New Roman" w:hAnsi="Times New Roman" w:cs="Times New Roman"/>
          <w:b/>
          <w:sz w:val="28"/>
        </w:rPr>
        <w:lastRenderedPageBreak/>
        <w:t>Визначення</w:t>
      </w:r>
      <w:r w:rsidR="00142CBD" w:rsidRPr="00E86E0A">
        <w:rPr>
          <w:rFonts w:ascii="Times New Roman" w:hAnsi="Times New Roman" w:cs="Times New Roman"/>
          <w:b/>
          <w:sz w:val="28"/>
        </w:rPr>
        <w:t xml:space="preserve"> категорі</w:t>
      </w:r>
      <w:r>
        <w:rPr>
          <w:rFonts w:ascii="Times New Roman" w:hAnsi="Times New Roman" w:cs="Times New Roman"/>
          <w:b/>
          <w:sz w:val="28"/>
        </w:rPr>
        <w:t>й</w:t>
      </w:r>
      <w:r w:rsidR="00142CBD" w:rsidRPr="00E86E0A">
        <w:rPr>
          <w:rFonts w:ascii="Times New Roman" w:hAnsi="Times New Roman" w:cs="Times New Roman"/>
          <w:b/>
          <w:sz w:val="28"/>
        </w:rPr>
        <w:t xml:space="preserve"> «ліцензіат», «ліцензування», «туристичний договір»</w:t>
      </w:r>
    </w:p>
    <w:p w:rsidR="00057E7B" w:rsidRPr="00E86E0A" w:rsidRDefault="00057E7B" w:rsidP="00E86E0A">
      <w:pPr>
        <w:spacing w:after="0"/>
        <w:ind w:firstLine="708"/>
        <w:jc w:val="both"/>
        <w:rPr>
          <w:rFonts w:ascii="Times New Roman" w:hAnsi="Times New Roman" w:cs="Times New Roman"/>
          <w:b/>
          <w:sz w:val="28"/>
        </w:rPr>
      </w:pPr>
    </w:p>
    <w:p w:rsidR="00D076D8" w:rsidRDefault="00D076D8" w:rsidP="00E86E0A">
      <w:pPr>
        <w:spacing w:after="0"/>
        <w:ind w:firstLine="708"/>
        <w:jc w:val="both"/>
        <w:rPr>
          <w:rFonts w:ascii="Times New Roman" w:hAnsi="Times New Roman" w:cs="Times New Roman"/>
          <w:sz w:val="28"/>
          <w:lang w:val="ru-RU"/>
        </w:rPr>
      </w:pPr>
      <w:r>
        <w:rPr>
          <w:rFonts w:ascii="Times New Roman" w:hAnsi="Times New Roman" w:cs="Times New Roman"/>
          <w:sz w:val="28"/>
        </w:rPr>
        <w:t xml:space="preserve">Згідно із «Ліцензійними умовами», затвердженими </w:t>
      </w:r>
      <w:r w:rsidRPr="00D076D8">
        <w:rPr>
          <w:rFonts w:ascii="Times New Roman" w:hAnsi="Times New Roman" w:cs="Times New Roman"/>
          <w:sz w:val="28"/>
        </w:rPr>
        <w:t>Наказ</w:t>
      </w:r>
      <w:r>
        <w:rPr>
          <w:rFonts w:ascii="Times New Roman" w:hAnsi="Times New Roman" w:cs="Times New Roman"/>
          <w:sz w:val="28"/>
        </w:rPr>
        <w:t>ом</w:t>
      </w:r>
      <w:r w:rsidRPr="00D076D8">
        <w:rPr>
          <w:rFonts w:ascii="Times New Roman" w:hAnsi="Times New Roman" w:cs="Times New Roman"/>
          <w:sz w:val="28"/>
        </w:rPr>
        <w:t xml:space="preserve"> Державного комітету України з питань регуляторної політики та підприємництва</w:t>
      </w:r>
      <w:r>
        <w:rPr>
          <w:rFonts w:ascii="Times New Roman" w:hAnsi="Times New Roman" w:cs="Times New Roman"/>
          <w:sz w:val="28"/>
        </w:rPr>
        <w:t xml:space="preserve"> </w:t>
      </w:r>
      <w:r w:rsidRPr="00D076D8">
        <w:rPr>
          <w:rFonts w:ascii="Times New Roman" w:hAnsi="Times New Roman" w:cs="Times New Roman"/>
          <w:sz w:val="28"/>
        </w:rPr>
        <w:t>та Міністерства культури і туризму України</w:t>
      </w:r>
      <w:r>
        <w:rPr>
          <w:rFonts w:ascii="Times New Roman" w:hAnsi="Times New Roman" w:cs="Times New Roman"/>
          <w:sz w:val="28"/>
        </w:rPr>
        <w:t xml:space="preserve"> </w:t>
      </w:r>
      <w:r w:rsidRPr="00D076D8">
        <w:rPr>
          <w:rFonts w:ascii="Times New Roman" w:hAnsi="Times New Roman" w:cs="Times New Roman"/>
          <w:sz w:val="28"/>
        </w:rPr>
        <w:t>11.09.2007  № 111/55</w:t>
      </w:r>
      <w:r>
        <w:rPr>
          <w:rFonts w:ascii="Times New Roman" w:hAnsi="Times New Roman" w:cs="Times New Roman"/>
          <w:sz w:val="28"/>
        </w:rPr>
        <w:t xml:space="preserve">, </w:t>
      </w:r>
      <w:r w:rsidRPr="00142CBD">
        <w:rPr>
          <w:rFonts w:ascii="Times New Roman" w:hAnsi="Times New Roman" w:cs="Times New Roman"/>
          <w:b/>
          <w:sz w:val="28"/>
        </w:rPr>
        <w:t>ліцензіат</w:t>
      </w:r>
      <w:r>
        <w:rPr>
          <w:rFonts w:ascii="Times New Roman" w:hAnsi="Times New Roman" w:cs="Times New Roman"/>
          <w:sz w:val="28"/>
        </w:rPr>
        <w:t xml:space="preserve">  - це </w:t>
      </w:r>
      <w:r w:rsidRPr="00D076D8">
        <w:rPr>
          <w:rFonts w:ascii="Times New Roman" w:hAnsi="Times New Roman" w:cs="Times New Roman"/>
          <w:sz w:val="28"/>
        </w:rPr>
        <w:t xml:space="preserve">суб’єкт господарювання, який одержав ліцензію на провадження </w:t>
      </w:r>
      <w:proofErr w:type="spellStart"/>
      <w:r w:rsidRPr="00D076D8">
        <w:rPr>
          <w:rFonts w:ascii="Times New Roman" w:hAnsi="Times New Roman" w:cs="Times New Roman"/>
          <w:sz w:val="28"/>
        </w:rPr>
        <w:t>туроператорської</w:t>
      </w:r>
      <w:proofErr w:type="spellEnd"/>
      <w:r w:rsidRPr="00D076D8">
        <w:rPr>
          <w:rFonts w:ascii="Times New Roman" w:hAnsi="Times New Roman" w:cs="Times New Roman"/>
          <w:sz w:val="28"/>
        </w:rPr>
        <w:t xml:space="preserve"> та </w:t>
      </w:r>
      <w:proofErr w:type="spellStart"/>
      <w:r w:rsidRPr="00D076D8">
        <w:rPr>
          <w:rFonts w:ascii="Times New Roman" w:hAnsi="Times New Roman" w:cs="Times New Roman"/>
          <w:sz w:val="28"/>
        </w:rPr>
        <w:t>турагентської</w:t>
      </w:r>
      <w:proofErr w:type="spellEnd"/>
      <w:r w:rsidRPr="00D076D8">
        <w:rPr>
          <w:rFonts w:ascii="Times New Roman" w:hAnsi="Times New Roman" w:cs="Times New Roman"/>
          <w:sz w:val="28"/>
        </w:rPr>
        <w:t xml:space="preserve"> діяльності (далі -  туроператор і </w:t>
      </w:r>
      <w:proofErr w:type="spellStart"/>
      <w:r w:rsidRPr="00D076D8">
        <w:rPr>
          <w:rFonts w:ascii="Times New Roman" w:hAnsi="Times New Roman" w:cs="Times New Roman"/>
          <w:sz w:val="28"/>
        </w:rPr>
        <w:t>турагент</w:t>
      </w:r>
      <w:proofErr w:type="spellEnd"/>
      <w:r w:rsidRPr="00D076D8">
        <w:rPr>
          <w:rFonts w:ascii="Times New Roman" w:hAnsi="Times New Roman" w:cs="Times New Roman"/>
          <w:sz w:val="28"/>
        </w:rPr>
        <w:t>).</w:t>
      </w:r>
      <w:r>
        <w:rPr>
          <w:rFonts w:ascii="Times New Roman" w:hAnsi="Times New Roman" w:cs="Times New Roman"/>
          <w:sz w:val="28"/>
        </w:rPr>
        <w:t xml:space="preserve"> </w:t>
      </w:r>
      <w:r w:rsidRPr="00D076D8">
        <w:rPr>
          <w:rFonts w:ascii="Times New Roman" w:hAnsi="Times New Roman" w:cs="Times New Roman"/>
          <w:sz w:val="28"/>
          <w:lang w:val="ru-RU"/>
        </w:rPr>
        <w:t>[1]</w:t>
      </w:r>
    </w:p>
    <w:p w:rsidR="006C0252" w:rsidRDefault="00F912D6" w:rsidP="00E86E0A">
      <w:pPr>
        <w:spacing w:after="0"/>
        <w:ind w:firstLine="708"/>
        <w:jc w:val="both"/>
        <w:rPr>
          <w:rFonts w:ascii="Times New Roman" w:hAnsi="Times New Roman" w:cs="Times New Roman"/>
          <w:sz w:val="28"/>
          <w:lang w:val="ru-RU"/>
        </w:rPr>
      </w:pPr>
      <w:r>
        <w:rPr>
          <w:rFonts w:ascii="Times New Roman" w:hAnsi="Times New Roman" w:cs="Times New Roman"/>
          <w:sz w:val="28"/>
          <w:lang w:val="ru-RU"/>
        </w:rPr>
        <w:t>У «</w:t>
      </w:r>
      <w:proofErr w:type="spellStart"/>
      <w:r>
        <w:rPr>
          <w:rFonts w:ascii="Times New Roman" w:hAnsi="Times New Roman" w:cs="Times New Roman"/>
          <w:sz w:val="28"/>
          <w:lang w:val="ru-RU"/>
        </w:rPr>
        <w:t>Ліцензійних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умовах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визначено</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що</w:t>
      </w:r>
      <w:proofErr w:type="spellEnd"/>
      <w:r>
        <w:rPr>
          <w:rFonts w:ascii="Times New Roman" w:hAnsi="Times New Roman" w:cs="Times New Roman"/>
          <w:sz w:val="28"/>
          <w:lang w:val="ru-RU"/>
        </w:rPr>
        <w:t xml:space="preserve"> </w:t>
      </w:r>
      <w:proofErr w:type="spellStart"/>
      <w:r w:rsidR="006C0252" w:rsidRPr="00142CBD">
        <w:rPr>
          <w:rFonts w:ascii="Times New Roman" w:hAnsi="Times New Roman" w:cs="Times New Roman"/>
          <w:b/>
          <w:sz w:val="28"/>
          <w:lang w:val="ru-RU"/>
        </w:rPr>
        <w:t>ліцензування</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здійснюється</w:t>
      </w:r>
      <w:proofErr w:type="spellEnd"/>
      <w:r w:rsidR="006C0252">
        <w:rPr>
          <w:rFonts w:ascii="Times New Roman" w:hAnsi="Times New Roman" w:cs="Times New Roman"/>
          <w:sz w:val="28"/>
          <w:lang w:val="ru-RU"/>
        </w:rPr>
        <w:t xml:space="preserve"> </w:t>
      </w:r>
      <w:r>
        <w:rPr>
          <w:rFonts w:ascii="Times New Roman" w:hAnsi="Times New Roman" w:cs="Times New Roman"/>
          <w:sz w:val="28"/>
          <w:lang w:val="ru-RU"/>
        </w:rPr>
        <w:t>з</w:t>
      </w:r>
      <w:r w:rsidRPr="00F912D6">
        <w:rPr>
          <w:rFonts w:ascii="Times New Roman" w:hAnsi="Times New Roman" w:cs="Times New Roman"/>
          <w:sz w:val="28"/>
          <w:lang w:val="ru-RU"/>
        </w:rPr>
        <w:t xml:space="preserve"> метою </w:t>
      </w:r>
      <w:proofErr w:type="spellStart"/>
      <w:r w:rsidRPr="00F912D6">
        <w:rPr>
          <w:rFonts w:ascii="Times New Roman" w:hAnsi="Times New Roman" w:cs="Times New Roman"/>
          <w:sz w:val="28"/>
          <w:lang w:val="ru-RU"/>
        </w:rPr>
        <w:t>створення</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рівних</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можливостей</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суб'єктам</w:t>
      </w:r>
      <w:proofErr w:type="spellEnd"/>
      <w:r w:rsidRPr="00F912D6">
        <w:rPr>
          <w:rFonts w:ascii="Times New Roman" w:hAnsi="Times New Roman" w:cs="Times New Roman"/>
          <w:sz w:val="28"/>
          <w:lang w:val="ru-RU"/>
        </w:rPr>
        <w:t xml:space="preserve"> </w:t>
      </w:r>
      <w:proofErr w:type="spellStart"/>
      <w:proofErr w:type="gramStart"/>
      <w:r w:rsidRPr="00F912D6">
        <w:rPr>
          <w:rFonts w:ascii="Times New Roman" w:hAnsi="Times New Roman" w:cs="Times New Roman"/>
          <w:sz w:val="28"/>
          <w:lang w:val="ru-RU"/>
        </w:rPr>
        <w:t>господарської</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діяльності</w:t>
      </w:r>
      <w:proofErr w:type="spellEnd"/>
      <w:proofErr w:type="gramEnd"/>
      <w:r w:rsidRPr="00F912D6">
        <w:rPr>
          <w:rFonts w:ascii="Times New Roman" w:hAnsi="Times New Roman" w:cs="Times New Roman"/>
          <w:sz w:val="28"/>
          <w:lang w:val="ru-RU"/>
        </w:rPr>
        <w:t xml:space="preserve"> на ринку </w:t>
      </w:r>
      <w:proofErr w:type="spellStart"/>
      <w:r w:rsidRPr="00F912D6">
        <w:rPr>
          <w:rFonts w:ascii="Times New Roman" w:hAnsi="Times New Roman" w:cs="Times New Roman"/>
          <w:sz w:val="28"/>
          <w:lang w:val="ru-RU"/>
        </w:rPr>
        <w:t>туристичних</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послуг</w:t>
      </w:r>
      <w:proofErr w:type="spellEnd"/>
      <w:r w:rsidRPr="00F912D6">
        <w:rPr>
          <w:rFonts w:ascii="Times New Roman" w:hAnsi="Times New Roman" w:cs="Times New Roman"/>
          <w:sz w:val="28"/>
          <w:lang w:val="ru-RU"/>
        </w:rPr>
        <w:t xml:space="preserve"> та </w:t>
      </w:r>
      <w:proofErr w:type="spellStart"/>
      <w:r w:rsidRPr="00F912D6">
        <w:rPr>
          <w:rFonts w:ascii="Times New Roman" w:hAnsi="Times New Roman" w:cs="Times New Roman"/>
          <w:sz w:val="28"/>
          <w:lang w:val="ru-RU"/>
        </w:rPr>
        <w:t>забезпечення</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захисту</w:t>
      </w:r>
      <w:proofErr w:type="spellEnd"/>
      <w:r w:rsidRPr="00F912D6">
        <w:rPr>
          <w:rFonts w:ascii="Times New Roman" w:hAnsi="Times New Roman" w:cs="Times New Roman"/>
          <w:sz w:val="28"/>
          <w:lang w:val="ru-RU"/>
        </w:rPr>
        <w:t xml:space="preserve"> прав і </w:t>
      </w:r>
      <w:proofErr w:type="spellStart"/>
      <w:r w:rsidRPr="00F912D6">
        <w:rPr>
          <w:rFonts w:ascii="Times New Roman" w:hAnsi="Times New Roman" w:cs="Times New Roman"/>
          <w:sz w:val="28"/>
          <w:lang w:val="ru-RU"/>
        </w:rPr>
        <w:t>законних</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інтересів</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громадян</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захисту</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навколишнього</w:t>
      </w:r>
      <w:proofErr w:type="spellEnd"/>
      <w:r w:rsidRPr="00F912D6">
        <w:rPr>
          <w:rFonts w:ascii="Times New Roman" w:hAnsi="Times New Roman" w:cs="Times New Roman"/>
          <w:sz w:val="28"/>
          <w:lang w:val="ru-RU"/>
        </w:rPr>
        <w:t xml:space="preserve"> природного </w:t>
      </w:r>
      <w:proofErr w:type="spellStart"/>
      <w:r w:rsidRPr="00F912D6">
        <w:rPr>
          <w:rFonts w:ascii="Times New Roman" w:hAnsi="Times New Roman" w:cs="Times New Roman"/>
          <w:sz w:val="28"/>
          <w:lang w:val="ru-RU"/>
        </w:rPr>
        <w:t>середовища</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підвищення</w:t>
      </w:r>
      <w:proofErr w:type="spellEnd"/>
      <w:r w:rsidRPr="00F912D6">
        <w:rPr>
          <w:rFonts w:ascii="Times New Roman" w:hAnsi="Times New Roman" w:cs="Times New Roman"/>
          <w:sz w:val="28"/>
          <w:lang w:val="ru-RU"/>
        </w:rPr>
        <w:t xml:space="preserve"> </w:t>
      </w:r>
      <w:proofErr w:type="spellStart"/>
      <w:r w:rsidRPr="00F912D6">
        <w:rPr>
          <w:rFonts w:ascii="Times New Roman" w:hAnsi="Times New Roman" w:cs="Times New Roman"/>
          <w:sz w:val="28"/>
          <w:lang w:val="ru-RU"/>
        </w:rPr>
        <w:t>рі</w:t>
      </w:r>
      <w:r w:rsidR="006C0252">
        <w:rPr>
          <w:rFonts w:ascii="Times New Roman" w:hAnsi="Times New Roman" w:cs="Times New Roman"/>
          <w:sz w:val="28"/>
          <w:lang w:val="ru-RU"/>
        </w:rPr>
        <w:t>вня</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туристичного</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обслуговування</w:t>
      </w:r>
      <w:proofErr w:type="spellEnd"/>
      <w:r w:rsid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Державна</w:t>
      </w:r>
      <w:proofErr w:type="spellEnd"/>
      <w:r w:rsidR="006C0252" w:rsidRPr="006C0252">
        <w:rPr>
          <w:rFonts w:ascii="Times New Roman" w:hAnsi="Times New Roman" w:cs="Times New Roman"/>
          <w:sz w:val="28"/>
          <w:lang w:val="ru-RU"/>
        </w:rPr>
        <w:t xml:space="preserve"> служба туризму і </w:t>
      </w:r>
      <w:proofErr w:type="spellStart"/>
      <w:r w:rsidR="006C0252" w:rsidRPr="006C0252">
        <w:rPr>
          <w:rFonts w:ascii="Times New Roman" w:hAnsi="Times New Roman" w:cs="Times New Roman"/>
          <w:sz w:val="28"/>
          <w:lang w:val="ru-RU"/>
        </w:rPr>
        <w:t>курортів</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здійснює</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ліцензування</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туроператорської</w:t>
      </w:r>
      <w:proofErr w:type="spellEnd"/>
      <w:r w:rsidR="006C0252" w:rsidRPr="006C0252">
        <w:rPr>
          <w:rFonts w:ascii="Times New Roman" w:hAnsi="Times New Roman" w:cs="Times New Roman"/>
          <w:sz w:val="28"/>
          <w:lang w:val="ru-RU"/>
        </w:rPr>
        <w:t xml:space="preserve"> та </w:t>
      </w:r>
      <w:proofErr w:type="spellStart"/>
      <w:r w:rsidR="006C0252" w:rsidRPr="006C0252">
        <w:rPr>
          <w:rFonts w:ascii="Times New Roman" w:hAnsi="Times New Roman" w:cs="Times New Roman"/>
          <w:sz w:val="28"/>
          <w:lang w:val="ru-RU"/>
        </w:rPr>
        <w:t>турагентської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діяльності</w:t>
      </w:r>
      <w:proofErr w:type="spellEnd"/>
      <w:r w:rsidR="006C0252" w:rsidRPr="006C0252">
        <w:rPr>
          <w:rFonts w:ascii="Times New Roman" w:hAnsi="Times New Roman" w:cs="Times New Roman"/>
          <w:sz w:val="28"/>
          <w:lang w:val="ru-RU"/>
        </w:rPr>
        <w:t xml:space="preserve">, Рада </w:t>
      </w:r>
      <w:proofErr w:type="spellStart"/>
      <w:r w:rsidR="006C0252" w:rsidRPr="006C0252">
        <w:rPr>
          <w:rFonts w:ascii="Times New Roman" w:hAnsi="Times New Roman" w:cs="Times New Roman"/>
          <w:sz w:val="28"/>
          <w:lang w:val="ru-RU"/>
        </w:rPr>
        <w:t>міністрів</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Автономної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Республіки</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Крим</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обласні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Київська</w:t>
      </w:r>
      <w:proofErr w:type="spellEnd"/>
      <w:r w:rsidR="006C0252" w:rsidRPr="006C0252">
        <w:rPr>
          <w:rFonts w:ascii="Times New Roman" w:hAnsi="Times New Roman" w:cs="Times New Roman"/>
          <w:sz w:val="28"/>
          <w:lang w:val="ru-RU"/>
        </w:rPr>
        <w:t xml:space="preserve"> та </w:t>
      </w:r>
      <w:proofErr w:type="spellStart"/>
      <w:r w:rsidR="006C0252" w:rsidRPr="006C0252">
        <w:rPr>
          <w:rFonts w:ascii="Times New Roman" w:hAnsi="Times New Roman" w:cs="Times New Roman"/>
          <w:sz w:val="28"/>
          <w:lang w:val="ru-RU"/>
        </w:rPr>
        <w:t>Севастопольська</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міські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державні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адміністрації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здійснюють</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ліцензування</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турагентської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діяльності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органи</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ліцензування</w:t>
      </w:r>
      <w:proofErr w:type="spellEnd"/>
      <w:r w:rsidR="006C0252" w:rsidRPr="006C0252">
        <w:rPr>
          <w:rFonts w:ascii="Times New Roman" w:hAnsi="Times New Roman" w:cs="Times New Roman"/>
          <w:sz w:val="28"/>
          <w:lang w:val="ru-RU"/>
        </w:rPr>
        <w:t>).</w:t>
      </w:r>
      <w:r w:rsidR="006C0252">
        <w:rPr>
          <w:rFonts w:ascii="Times New Roman" w:hAnsi="Times New Roman" w:cs="Times New Roman"/>
          <w:sz w:val="28"/>
          <w:lang w:val="ru-RU"/>
        </w:rPr>
        <w:t xml:space="preserve"> При </w:t>
      </w:r>
      <w:proofErr w:type="spellStart"/>
      <w:r w:rsidR="006C0252">
        <w:rPr>
          <w:rFonts w:ascii="Times New Roman" w:hAnsi="Times New Roman" w:cs="Times New Roman"/>
          <w:sz w:val="28"/>
          <w:lang w:val="ru-RU"/>
        </w:rPr>
        <w:t>цьому</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звернено</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увагу</w:t>
      </w:r>
      <w:proofErr w:type="spellEnd"/>
      <w:r w:rsidR="006C0252">
        <w:rPr>
          <w:rFonts w:ascii="Times New Roman" w:hAnsi="Times New Roman" w:cs="Times New Roman"/>
          <w:sz w:val="28"/>
          <w:lang w:val="ru-RU"/>
        </w:rPr>
        <w:t xml:space="preserve"> на те, </w:t>
      </w:r>
      <w:proofErr w:type="spellStart"/>
      <w:r w:rsidR="006C0252">
        <w:rPr>
          <w:rFonts w:ascii="Times New Roman" w:hAnsi="Times New Roman" w:cs="Times New Roman"/>
          <w:sz w:val="28"/>
          <w:lang w:val="ru-RU"/>
        </w:rPr>
        <w:t>що</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с</w:t>
      </w:r>
      <w:r w:rsidR="006C0252" w:rsidRPr="006C0252">
        <w:rPr>
          <w:rFonts w:ascii="Times New Roman" w:hAnsi="Times New Roman" w:cs="Times New Roman"/>
          <w:sz w:val="28"/>
          <w:lang w:val="ru-RU"/>
        </w:rPr>
        <w:t>уб'єкт</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господарювання</w:t>
      </w:r>
      <w:proofErr w:type="spellEnd"/>
      <w:r w:rsidR="006C0252" w:rsidRPr="006C0252">
        <w:rPr>
          <w:rFonts w:ascii="Times New Roman" w:hAnsi="Times New Roman" w:cs="Times New Roman"/>
          <w:sz w:val="28"/>
          <w:lang w:val="ru-RU"/>
        </w:rPr>
        <w:t xml:space="preserve"> не </w:t>
      </w:r>
      <w:proofErr w:type="spellStart"/>
      <w:r w:rsidR="006C0252" w:rsidRPr="006C0252">
        <w:rPr>
          <w:rFonts w:ascii="Times New Roman" w:hAnsi="Times New Roman" w:cs="Times New Roman"/>
          <w:sz w:val="28"/>
          <w:lang w:val="ru-RU"/>
        </w:rPr>
        <w:t>має</w:t>
      </w:r>
      <w:proofErr w:type="spellEnd"/>
      <w:r w:rsidR="006C0252" w:rsidRPr="006C0252">
        <w:rPr>
          <w:rFonts w:ascii="Times New Roman" w:hAnsi="Times New Roman" w:cs="Times New Roman"/>
          <w:sz w:val="28"/>
          <w:lang w:val="ru-RU"/>
        </w:rPr>
        <w:t xml:space="preserve"> права у </w:t>
      </w:r>
      <w:proofErr w:type="spellStart"/>
      <w:r w:rsidR="006C0252" w:rsidRPr="006C0252">
        <w:rPr>
          <w:rFonts w:ascii="Times New Roman" w:hAnsi="Times New Roman" w:cs="Times New Roman"/>
          <w:sz w:val="28"/>
          <w:lang w:val="ru-RU"/>
        </w:rPr>
        <w:t>своїй</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назві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використовувати</w:t>
      </w:r>
      <w:proofErr w:type="spellEnd"/>
      <w:r w:rsidR="006C0252" w:rsidRPr="006C0252">
        <w:rPr>
          <w:rFonts w:ascii="Times New Roman" w:hAnsi="Times New Roman" w:cs="Times New Roman"/>
          <w:sz w:val="28"/>
          <w:lang w:val="ru-RU"/>
        </w:rPr>
        <w:t xml:space="preserve"> слова "туроператор" </w:t>
      </w:r>
      <w:proofErr w:type="spellStart"/>
      <w:r w:rsidR="006C0252" w:rsidRPr="006C0252">
        <w:rPr>
          <w:rFonts w:ascii="Times New Roman" w:hAnsi="Times New Roman" w:cs="Times New Roman"/>
          <w:sz w:val="28"/>
          <w:lang w:val="ru-RU"/>
        </w:rPr>
        <w:t>або</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турагент</w:t>
      </w:r>
      <w:proofErr w:type="spellEnd"/>
      <w:r w:rsidR="006C0252" w:rsidRPr="006C0252">
        <w:rPr>
          <w:rFonts w:ascii="Times New Roman" w:hAnsi="Times New Roman" w:cs="Times New Roman"/>
          <w:sz w:val="28"/>
          <w:lang w:val="ru-RU"/>
        </w:rPr>
        <w:t xml:space="preserve">" без </w:t>
      </w:r>
      <w:proofErr w:type="spellStart"/>
      <w:r w:rsidR="006C0252" w:rsidRPr="006C0252">
        <w:rPr>
          <w:rFonts w:ascii="Times New Roman" w:hAnsi="Times New Roman" w:cs="Times New Roman"/>
          <w:sz w:val="28"/>
          <w:lang w:val="ru-RU"/>
        </w:rPr>
        <w:t>отримання</w:t>
      </w:r>
      <w:proofErr w:type="spellEnd"/>
      <w:r w:rsidR="006C0252" w:rsidRPr="006C0252">
        <w:rPr>
          <w:rFonts w:ascii="Times New Roman" w:hAnsi="Times New Roman" w:cs="Times New Roman"/>
          <w:sz w:val="28"/>
          <w:lang w:val="ru-RU"/>
        </w:rPr>
        <w:t xml:space="preserve"> ним </w:t>
      </w:r>
      <w:proofErr w:type="spellStart"/>
      <w:r w:rsidR="006C0252" w:rsidRPr="006C0252">
        <w:rPr>
          <w:rFonts w:ascii="Times New Roman" w:hAnsi="Times New Roman" w:cs="Times New Roman"/>
          <w:sz w:val="28"/>
          <w:lang w:val="ru-RU"/>
        </w:rPr>
        <w:t>ліцензії</w:t>
      </w:r>
      <w:proofErr w:type="spellEnd"/>
      <w:r w:rsidR="006C0252" w:rsidRPr="006C0252">
        <w:rPr>
          <w:rFonts w:ascii="Times New Roman" w:hAnsi="Times New Roman" w:cs="Times New Roman"/>
          <w:sz w:val="28"/>
          <w:lang w:val="ru-RU"/>
        </w:rPr>
        <w:t xml:space="preserve"> на </w:t>
      </w:r>
      <w:proofErr w:type="spellStart"/>
      <w:r w:rsidR="006C0252" w:rsidRPr="006C0252">
        <w:rPr>
          <w:rFonts w:ascii="Times New Roman" w:hAnsi="Times New Roman" w:cs="Times New Roman"/>
          <w:sz w:val="28"/>
          <w:lang w:val="ru-RU"/>
        </w:rPr>
        <w:t>здійснення</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відповідно</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туроператорської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чи</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турагентської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діяльності</w:t>
      </w:r>
      <w:proofErr w:type="spellEnd"/>
      <w:r w:rsidR="006C0252" w:rsidRPr="006C0252">
        <w:rPr>
          <w:rFonts w:ascii="Times New Roman" w:hAnsi="Times New Roman" w:cs="Times New Roman"/>
          <w:sz w:val="28"/>
          <w:lang w:val="ru-RU"/>
        </w:rPr>
        <w:t>.</w:t>
      </w:r>
      <w:r w:rsidR="006C0252">
        <w:rPr>
          <w:rFonts w:ascii="Times New Roman" w:hAnsi="Times New Roman" w:cs="Times New Roman"/>
          <w:sz w:val="28"/>
          <w:lang w:val="ru-RU"/>
        </w:rPr>
        <w:t xml:space="preserve"> Документ </w:t>
      </w:r>
      <w:proofErr w:type="spellStart"/>
      <w:r w:rsidR="006C0252">
        <w:rPr>
          <w:rFonts w:ascii="Times New Roman" w:hAnsi="Times New Roman" w:cs="Times New Roman"/>
          <w:sz w:val="28"/>
          <w:lang w:val="ru-RU"/>
        </w:rPr>
        <w:t>наголошує</w:t>
      </w:r>
      <w:proofErr w:type="spellEnd"/>
      <w:r w:rsidR="006C0252">
        <w:rPr>
          <w:rFonts w:ascii="Times New Roman" w:hAnsi="Times New Roman" w:cs="Times New Roman"/>
          <w:sz w:val="28"/>
          <w:lang w:val="ru-RU"/>
        </w:rPr>
        <w:t xml:space="preserve"> на тому, </w:t>
      </w:r>
      <w:proofErr w:type="spellStart"/>
      <w:r w:rsidR="006C0252">
        <w:rPr>
          <w:rFonts w:ascii="Times New Roman" w:hAnsi="Times New Roman" w:cs="Times New Roman"/>
          <w:sz w:val="28"/>
          <w:lang w:val="ru-RU"/>
        </w:rPr>
        <w:t>що</w:t>
      </w:r>
      <w:proofErr w:type="spellEnd"/>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л</w:t>
      </w:r>
      <w:r w:rsidR="006C0252" w:rsidRPr="006C0252">
        <w:rPr>
          <w:rFonts w:ascii="Times New Roman" w:hAnsi="Times New Roman" w:cs="Times New Roman"/>
          <w:sz w:val="28"/>
          <w:lang w:val="ru-RU"/>
        </w:rPr>
        <w:t>іцензія</w:t>
      </w:r>
      <w:proofErr w:type="spellEnd"/>
      <w:r w:rsidR="006C0252" w:rsidRPr="006C0252">
        <w:rPr>
          <w:rFonts w:ascii="Times New Roman" w:hAnsi="Times New Roman" w:cs="Times New Roman"/>
          <w:sz w:val="28"/>
          <w:lang w:val="ru-RU"/>
        </w:rPr>
        <w:t xml:space="preserve"> на </w:t>
      </w:r>
      <w:proofErr w:type="spellStart"/>
      <w:r w:rsidR="006C0252" w:rsidRPr="006C0252">
        <w:rPr>
          <w:rFonts w:ascii="Times New Roman" w:hAnsi="Times New Roman" w:cs="Times New Roman"/>
          <w:sz w:val="28"/>
          <w:lang w:val="ru-RU"/>
        </w:rPr>
        <w:t>туроператорську</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чи</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турагентську</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діяльність</w:t>
      </w:r>
      <w:proofErr w:type="spellEnd"/>
      <w:r w:rsidR="006C0252" w:rsidRPr="006C0252">
        <w:rPr>
          <w:rFonts w:ascii="Times New Roman" w:hAnsi="Times New Roman" w:cs="Times New Roman"/>
          <w:sz w:val="28"/>
          <w:lang w:val="ru-RU"/>
        </w:rPr>
        <w:t xml:space="preserve"> не </w:t>
      </w:r>
      <w:proofErr w:type="spellStart"/>
      <w:r w:rsidR="006C0252" w:rsidRPr="006C0252">
        <w:rPr>
          <w:rFonts w:ascii="Times New Roman" w:hAnsi="Times New Roman" w:cs="Times New Roman"/>
          <w:sz w:val="28"/>
          <w:lang w:val="ru-RU"/>
        </w:rPr>
        <w:t>може</w:t>
      </w:r>
      <w:proofErr w:type="spellEnd"/>
      <w:r w:rsidR="006C0252" w:rsidRPr="006C0252">
        <w:rPr>
          <w:rFonts w:ascii="Times New Roman" w:hAnsi="Times New Roman" w:cs="Times New Roman"/>
          <w:sz w:val="28"/>
          <w:lang w:val="ru-RU"/>
        </w:rPr>
        <w:t xml:space="preserve"> бути видана </w:t>
      </w:r>
      <w:proofErr w:type="spellStart"/>
      <w:r w:rsidR="006C0252" w:rsidRPr="006C0252">
        <w:rPr>
          <w:rFonts w:ascii="Times New Roman" w:hAnsi="Times New Roman" w:cs="Times New Roman"/>
          <w:sz w:val="28"/>
          <w:lang w:val="ru-RU"/>
        </w:rPr>
        <w:t>суб'єкту</w:t>
      </w:r>
      <w:proofErr w:type="spellEnd"/>
      <w:r w:rsidR="006C0252" w:rsidRPr="006C0252">
        <w:rPr>
          <w:rFonts w:ascii="Times New Roman" w:hAnsi="Times New Roman" w:cs="Times New Roman"/>
          <w:sz w:val="28"/>
          <w:lang w:val="ru-RU"/>
        </w:rPr>
        <w:t xml:space="preserve"> </w:t>
      </w:r>
      <w:proofErr w:type="spellStart"/>
      <w:proofErr w:type="gramStart"/>
      <w:r w:rsidR="006C0252" w:rsidRPr="006C0252">
        <w:rPr>
          <w:rFonts w:ascii="Times New Roman" w:hAnsi="Times New Roman" w:cs="Times New Roman"/>
          <w:sz w:val="28"/>
          <w:lang w:val="ru-RU"/>
        </w:rPr>
        <w:t>господарської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діяльності</w:t>
      </w:r>
      <w:proofErr w:type="spellEnd"/>
      <w:proofErr w:type="gramEnd"/>
      <w:r w:rsidR="006C0252" w:rsidRPr="006C0252">
        <w:rPr>
          <w:rFonts w:ascii="Times New Roman" w:hAnsi="Times New Roman" w:cs="Times New Roman"/>
          <w:sz w:val="28"/>
          <w:lang w:val="ru-RU"/>
        </w:rPr>
        <w:t xml:space="preserve"> з </w:t>
      </w:r>
      <w:proofErr w:type="spellStart"/>
      <w:r w:rsidR="006C0252" w:rsidRPr="006C0252">
        <w:rPr>
          <w:rFonts w:ascii="Times New Roman" w:hAnsi="Times New Roman" w:cs="Times New Roman"/>
          <w:sz w:val="28"/>
          <w:lang w:val="ru-RU"/>
        </w:rPr>
        <w:t>назвою</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тотожною</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назві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іншого</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суб'єкта</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господарської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діяльності</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якому</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ліцензія</w:t>
      </w:r>
      <w:proofErr w:type="spellEnd"/>
      <w:r w:rsidR="006C0252" w:rsidRPr="006C0252">
        <w:rPr>
          <w:rFonts w:ascii="Times New Roman" w:hAnsi="Times New Roman" w:cs="Times New Roman"/>
          <w:sz w:val="28"/>
          <w:lang w:val="ru-RU"/>
        </w:rPr>
        <w:t xml:space="preserve"> видана </w:t>
      </w:r>
      <w:proofErr w:type="spellStart"/>
      <w:r w:rsidR="006C0252" w:rsidRPr="006C0252">
        <w:rPr>
          <w:rFonts w:ascii="Times New Roman" w:hAnsi="Times New Roman" w:cs="Times New Roman"/>
          <w:sz w:val="28"/>
          <w:lang w:val="ru-RU"/>
        </w:rPr>
        <w:t>раніше</w:t>
      </w:r>
      <w:proofErr w:type="spellEnd"/>
      <w:r w:rsidR="006C0252" w:rsidRPr="006C0252">
        <w:rPr>
          <w:rFonts w:ascii="Times New Roman" w:hAnsi="Times New Roman" w:cs="Times New Roman"/>
          <w:sz w:val="28"/>
          <w:lang w:val="ru-RU"/>
        </w:rPr>
        <w:t xml:space="preserve"> і </w:t>
      </w:r>
      <w:proofErr w:type="spellStart"/>
      <w:r w:rsidR="006C0252" w:rsidRPr="006C0252">
        <w:rPr>
          <w:rFonts w:ascii="Times New Roman" w:hAnsi="Times New Roman" w:cs="Times New Roman"/>
          <w:sz w:val="28"/>
          <w:lang w:val="ru-RU"/>
        </w:rPr>
        <w:t>інформація</w:t>
      </w:r>
      <w:proofErr w:type="spellEnd"/>
      <w:r w:rsidR="006C0252" w:rsidRPr="006C0252">
        <w:rPr>
          <w:rFonts w:ascii="Times New Roman" w:hAnsi="Times New Roman" w:cs="Times New Roman"/>
          <w:sz w:val="28"/>
          <w:lang w:val="ru-RU"/>
        </w:rPr>
        <w:t xml:space="preserve"> про </w:t>
      </w:r>
      <w:proofErr w:type="spellStart"/>
      <w:r w:rsidR="006C0252" w:rsidRPr="006C0252">
        <w:rPr>
          <w:rFonts w:ascii="Times New Roman" w:hAnsi="Times New Roman" w:cs="Times New Roman"/>
          <w:sz w:val="28"/>
          <w:lang w:val="ru-RU"/>
        </w:rPr>
        <w:t>нього</w:t>
      </w:r>
      <w:proofErr w:type="spellEnd"/>
      <w:r w:rsidR="006C0252" w:rsidRPr="006C0252">
        <w:rPr>
          <w:rFonts w:ascii="Times New Roman" w:hAnsi="Times New Roman" w:cs="Times New Roman"/>
          <w:sz w:val="28"/>
          <w:lang w:val="ru-RU"/>
        </w:rPr>
        <w:t xml:space="preserve"> внесена до </w:t>
      </w:r>
      <w:proofErr w:type="spellStart"/>
      <w:r w:rsidR="006C0252" w:rsidRPr="006C0252">
        <w:rPr>
          <w:rFonts w:ascii="Times New Roman" w:hAnsi="Times New Roman" w:cs="Times New Roman"/>
          <w:sz w:val="28"/>
          <w:lang w:val="ru-RU"/>
        </w:rPr>
        <w:t>відповідного</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реєстру</w:t>
      </w:r>
      <w:proofErr w:type="spellEnd"/>
      <w:r w:rsidR="006C0252" w:rsidRPr="006C0252">
        <w:rPr>
          <w:rFonts w:ascii="Times New Roman" w:hAnsi="Times New Roman" w:cs="Times New Roman"/>
          <w:sz w:val="28"/>
          <w:lang w:val="ru-RU"/>
        </w:rPr>
        <w:t>.</w:t>
      </w:r>
      <w:r w:rsidR="006C0252">
        <w:rPr>
          <w:rFonts w:ascii="Times New Roman" w:hAnsi="Times New Roman" w:cs="Times New Roman"/>
          <w:sz w:val="28"/>
          <w:lang w:val="ru-RU"/>
        </w:rPr>
        <w:t xml:space="preserve"> </w:t>
      </w:r>
      <w:proofErr w:type="spellStart"/>
      <w:r w:rsidR="006C0252">
        <w:rPr>
          <w:rFonts w:ascii="Times New Roman" w:hAnsi="Times New Roman" w:cs="Times New Roman"/>
          <w:sz w:val="28"/>
          <w:lang w:val="ru-RU"/>
        </w:rPr>
        <w:t>Щоб</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провадити</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туроператорську</w:t>
      </w:r>
      <w:proofErr w:type="spellEnd"/>
      <w:r w:rsidR="006C0252" w:rsidRPr="006C0252">
        <w:rPr>
          <w:rFonts w:ascii="Times New Roman" w:hAnsi="Times New Roman" w:cs="Times New Roman"/>
          <w:sz w:val="28"/>
          <w:lang w:val="ru-RU"/>
        </w:rPr>
        <w:t xml:space="preserve"> </w:t>
      </w:r>
      <w:proofErr w:type="spellStart"/>
      <w:proofErr w:type="gramStart"/>
      <w:r w:rsidR="006C0252" w:rsidRPr="006C0252">
        <w:rPr>
          <w:rFonts w:ascii="Times New Roman" w:hAnsi="Times New Roman" w:cs="Times New Roman"/>
          <w:sz w:val="28"/>
          <w:lang w:val="ru-RU"/>
        </w:rPr>
        <w:t>діяльність</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особисто</w:t>
      </w:r>
      <w:proofErr w:type="spellEnd"/>
      <w:proofErr w:type="gram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або</w:t>
      </w:r>
      <w:proofErr w:type="spellEnd"/>
      <w:r w:rsidR="006C0252" w:rsidRPr="006C0252">
        <w:rPr>
          <w:rFonts w:ascii="Times New Roman" w:hAnsi="Times New Roman" w:cs="Times New Roman"/>
          <w:sz w:val="28"/>
          <w:lang w:val="ru-RU"/>
        </w:rPr>
        <w:t xml:space="preserve"> через </w:t>
      </w:r>
      <w:proofErr w:type="spellStart"/>
      <w:r w:rsidR="006C0252" w:rsidRPr="006C0252">
        <w:rPr>
          <w:rFonts w:ascii="Times New Roman" w:hAnsi="Times New Roman" w:cs="Times New Roman"/>
          <w:sz w:val="28"/>
          <w:lang w:val="ru-RU"/>
        </w:rPr>
        <w:t>уповноважений</w:t>
      </w:r>
      <w:proofErr w:type="spellEnd"/>
      <w:r w:rsidR="006C0252" w:rsidRPr="006C0252">
        <w:rPr>
          <w:rFonts w:ascii="Times New Roman" w:hAnsi="Times New Roman" w:cs="Times New Roman"/>
          <w:sz w:val="28"/>
          <w:lang w:val="ru-RU"/>
        </w:rPr>
        <w:t xml:space="preserve"> ним орган </w:t>
      </w:r>
      <w:proofErr w:type="spellStart"/>
      <w:r w:rsidR="006C0252" w:rsidRPr="006C0252">
        <w:rPr>
          <w:rFonts w:ascii="Times New Roman" w:hAnsi="Times New Roman" w:cs="Times New Roman"/>
          <w:sz w:val="28"/>
          <w:lang w:val="ru-RU"/>
        </w:rPr>
        <w:t>чи</w:t>
      </w:r>
      <w:proofErr w:type="spellEnd"/>
      <w:r w:rsidR="006C0252" w:rsidRPr="006C0252">
        <w:rPr>
          <w:rFonts w:ascii="Times New Roman" w:hAnsi="Times New Roman" w:cs="Times New Roman"/>
          <w:sz w:val="28"/>
          <w:lang w:val="ru-RU"/>
        </w:rPr>
        <w:t xml:space="preserve"> особу </w:t>
      </w:r>
      <w:proofErr w:type="spellStart"/>
      <w:r w:rsidR="006C0252">
        <w:rPr>
          <w:rFonts w:ascii="Times New Roman" w:hAnsi="Times New Roman" w:cs="Times New Roman"/>
          <w:sz w:val="28"/>
          <w:lang w:val="ru-RU"/>
        </w:rPr>
        <w:t>суб'єкт</w:t>
      </w:r>
      <w:proofErr w:type="spellEnd"/>
      <w:r w:rsid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звертається</w:t>
      </w:r>
      <w:proofErr w:type="spellEnd"/>
      <w:r w:rsidR="006C0252" w:rsidRPr="006C0252">
        <w:rPr>
          <w:rFonts w:ascii="Times New Roman" w:hAnsi="Times New Roman" w:cs="Times New Roman"/>
          <w:sz w:val="28"/>
          <w:lang w:val="ru-RU"/>
        </w:rPr>
        <w:t xml:space="preserve"> до органу </w:t>
      </w:r>
      <w:proofErr w:type="spellStart"/>
      <w:r w:rsidR="006C0252" w:rsidRPr="006C0252">
        <w:rPr>
          <w:rFonts w:ascii="Times New Roman" w:hAnsi="Times New Roman" w:cs="Times New Roman"/>
          <w:sz w:val="28"/>
          <w:lang w:val="ru-RU"/>
        </w:rPr>
        <w:t>ліцензування</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із</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заявою</w:t>
      </w:r>
      <w:proofErr w:type="spellEnd"/>
      <w:r w:rsidR="006C0252" w:rsidRPr="006C0252">
        <w:rPr>
          <w:rFonts w:ascii="Times New Roman" w:hAnsi="Times New Roman" w:cs="Times New Roman"/>
          <w:sz w:val="28"/>
          <w:lang w:val="ru-RU"/>
        </w:rPr>
        <w:t xml:space="preserve"> про </w:t>
      </w:r>
      <w:proofErr w:type="spellStart"/>
      <w:r w:rsidR="006C0252" w:rsidRPr="006C0252">
        <w:rPr>
          <w:rFonts w:ascii="Times New Roman" w:hAnsi="Times New Roman" w:cs="Times New Roman"/>
          <w:sz w:val="28"/>
          <w:lang w:val="ru-RU"/>
        </w:rPr>
        <w:t>видачу</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ліцензії</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встановленого</w:t>
      </w:r>
      <w:proofErr w:type="spellEnd"/>
      <w:r w:rsidR="006C0252" w:rsidRPr="006C0252">
        <w:rPr>
          <w:rFonts w:ascii="Times New Roman" w:hAnsi="Times New Roman" w:cs="Times New Roman"/>
          <w:sz w:val="28"/>
          <w:lang w:val="ru-RU"/>
        </w:rPr>
        <w:t xml:space="preserve"> </w:t>
      </w:r>
      <w:proofErr w:type="spellStart"/>
      <w:r w:rsidR="006C0252" w:rsidRPr="006C0252">
        <w:rPr>
          <w:rFonts w:ascii="Times New Roman" w:hAnsi="Times New Roman" w:cs="Times New Roman"/>
          <w:sz w:val="28"/>
          <w:lang w:val="ru-RU"/>
        </w:rPr>
        <w:t>зразка</w:t>
      </w:r>
      <w:proofErr w:type="spellEnd"/>
      <w:r w:rsidR="0002225F">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proofErr w:type="spellStart"/>
      <w:r w:rsidRPr="00142CBD">
        <w:rPr>
          <w:rFonts w:ascii="Times New Roman" w:hAnsi="Times New Roman" w:cs="Times New Roman"/>
          <w:b/>
          <w:sz w:val="28"/>
          <w:lang w:val="ru-RU"/>
        </w:rPr>
        <w:t>Договір</w:t>
      </w:r>
      <w:proofErr w:type="spellEnd"/>
      <w:r w:rsidRPr="00142CBD">
        <w:rPr>
          <w:rFonts w:ascii="Times New Roman" w:hAnsi="Times New Roman" w:cs="Times New Roman"/>
          <w:b/>
          <w:sz w:val="28"/>
          <w:lang w:val="ru-RU"/>
        </w:rPr>
        <w:t xml:space="preserve"> з туристом</w:t>
      </w:r>
      <w:r w:rsidRPr="00142CBD">
        <w:rPr>
          <w:rFonts w:ascii="Times New Roman" w:hAnsi="Times New Roman" w:cs="Times New Roman"/>
          <w:sz w:val="28"/>
          <w:lang w:val="ru-RU"/>
        </w:rPr>
        <w:t xml:space="preserve"> – документ, </w:t>
      </w:r>
      <w:proofErr w:type="spellStart"/>
      <w:r w:rsidRPr="00142CBD">
        <w:rPr>
          <w:rFonts w:ascii="Times New Roman" w:hAnsi="Times New Roman" w:cs="Times New Roman"/>
          <w:sz w:val="28"/>
          <w:lang w:val="ru-RU"/>
        </w:rPr>
        <w:t>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підтверджує</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домовленість</w:t>
      </w:r>
      <w:proofErr w:type="spellEnd"/>
      <w:r w:rsidRPr="00142CBD">
        <w:rPr>
          <w:rFonts w:ascii="Times New Roman" w:hAnsi="Times New Roman" w:cs="Times New Roman"/>
          <w:sz w:val="28"/>
          <w:lang w:val="ru-RU"/>
        </w:rPr>
        <w:t xml:space="preserve"> туриста з туроператором (</w:t>
      </w:r>
      <w:proofErr w:type="spellStart"/>
      <w:r w:rsidRPr="00142CBD">
        <w:rPr>
          <w:rFonts w:ascii="Times New Roman" w:hAnsi="Times New Roman" w:cs="Times New Roman"/>
          <w:sz w:val="28"/>
          <w:lang w:val="ru-RU"/>
        </w:rPr>
        <w:t>турагентом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який</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закріплює</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їх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взаємні</w:t>
      </w:r>
      <w:proofErr w:type="spellEnd"/>
      <w:r w:rsidRPr="00142CBD">
        <w:rPr>
          <w:rFonts w:ascii="Times New Roman" w:hAnsi="Times New Roman" w:cs="Times New Roman"/>
          <w:sz w:val="28"/>
          <w:lang w:val="ru-RU"/>
        </w:rPr>
        <w:t xml:space="preserve"> права та </w:t>
      </w:r>
      <w:proofErr w:type="spellStart"/>
      <w:r w:rsidRPr="00142CBD">
        <w:rPr>
          <w:rFonts w:ascii="Times New Roman" w:hAnsi="Times New Roman" w:cs="Times New Roman"/>
          <w:sz w:val="28"/>
          <w:lang w:val="ru-RU"/>
        </w:rPr>
        <w:t>обов’язки</w:t>
      </w:r>
      <w:proofErr w:type="spellEnd"/>
      <w:r w:rsidRPr="00142CBD">
        <w:rPr>
          <w:rFonts w:ascii="Times New Roman" w:hAnsi="Times New Roman" w:cs="Times New Roman"/>
          <w:sz w:val="28"/>
          <w:lang w:val="ru-RU"/>
        </w:rPr>
        <w:t xml:space="preserve"> з приводу </w:t>
      </w:r>
      <w:proofErr w:type="spellStart"/>
      <w:r w:rsidRPr="00142CBD">
        <w:rPr>
          <w:rFonts w:ascii="Times New Roman" w:hAnsi="Times New Roman" w:cs="Times New Roman"/>
          <w:sz w:val="28"/>
          <w:lang w:val="ru-RU"/>
        </w:rPr>
        <w:t>придбання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 xml:space="preserve">. За договором на </w:t>
      </w:r>
      <w:proofErr w:type="spellStart"/>
      <w:r w:rsidRPr="00142CBD">
        <w:rPr>
          <w:rFonts w:ascii="Times New Roman" w:hAnsi="Times New Roman" w:cs="Times New Roman"/>
          <w:sz w:val="28"/>
          <w:lang w:val="ru-RU"/>
        </w:rPr>
        <w:t>туристичне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одна сторона (туроператор, </w:t>
      </w:r>
      <w:proofErr w:type="spellStart"/>
      <w:r w:rsidRPr="00142CBD">
        <w:rPr>
          <w:rFonts w:ascii="Times New Roman" w:hAnsi="Times New Roman" w:cs="Times New Roman"/>
          <w:sz w:val="28"/>
          <w:lang w:val="ru-RU"/>
        </w:rPr>
        <w:t>який</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укладає</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договір</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безпосередньо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або</w:t>
      </w:r>
      <w:proofErr w:type="spellEnd"/>
      <w:r w:rsidRPr="00142CBD">
        <w:rPr>
          <w:rFonts w:ascii="Times New Roman" w:hAnsi="Times New Roman" w:cs="Times New Roman"/>
          <w:sz w:val="28"/>
          <w:lang w:val="ru-RU"/>
        </w:rPr>
        <w:t xml:space="preserve"> через </w:t>
      </w:r>
      <w:proofErr w:type="spellStart"/>
      <w:r w:rsidRPr="00142CBD">
        <w:rPr>
          <w:rFonts w:ascii="Times New Roman" w:hAnsi="Times New Roman" w:cs="Times New Roman"/>
          <w:sz w:val="28"/>
          <w:lang w:val="ru-RU"/>
        </w:rPr>
        <w:t>турагента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зобов'язується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надати</w:t>
      </w:r>
      <w:proofErr w:type="spellEnd"/>
      <w:r w:rsidRPr="00142CBD">
        <w:rPr>
          <w:rFonts w:ascii="Times New Roman" w:hAnsi="Times New Roman" w:cs="Times New Roman"/>
          <w:sz w:val="28"/>
          <w:lang w:val="ru-RU"/>
        </w:rPr>
        <w:t xml:space="preserve"> за </w:t>
      </w:r>
      <w:proofErr w:type="spellStart"/>
      <w:r w:rsidRPr="00142CBD">
        <w:rPr>
          <w:rFonts w:ascii="Times New Roman" w:hAnsi="Times New Roman" w:cs="Times New Roman"/>
          <w:sz w:val="28"/>
          <w:lang w:val="ru-RU"/>
        </w:rPr>
        <w:t>замовленням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іншої</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сторони</w:t>
      </w:r>
      <w:proofErr w:type="spellEnd"/>
      <w:r w:rsidRPr="00142CBD">
        <w:rPr>
          <w:rFonts w:ascii="Times New Roman" w:hAnsi="Times New Roman" w:cs="Times New Roman"/>
          <w:sz w:val="28"/>
          <w:lang w:val="ru-RU"/>
        </w:rPr>
        <w:t xml:space="preserve"> (туриста) комплекс </w:t>
      </w:r>
      <w:proofErr w:type="spellStart"/>
      <w:r w:rsidRPr="00142CBD">
        <w:rPr>
          <w:rFonts w:ascii="Times New Roman" w:hAnsi="Times New Roman" w:cs="Times New Roman"/>
          <w:sz w:val="28"/>
          <w:lang w:val="ru-RU"/>
        </w:rPr>
        <w:t>туристичних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туристичний</w:t>
      </w:r>
      <w:proofErr w:type="spellEnd"/>
      <w:r w:rsidRPr="00142CBD">
        <w:rPr>
          <w:rFonts w:ascii="Times New Roman" w:hAnsi="Times New Roman" w:cs="Times New Roman"/>
          <w:sz w:val="28"/>
          <w:lang w:val="ru-RU"/>
        </w:rPr>
        <w:t xml:space="preserve"> продукт), а турист </w:t>
      </w:r>
      <w:proofErr w:type="spellStart"/>
      <w:r w:rsidRPr="00142CBD">
        <w:rPr>
          <w:rFonts w:ascii="Times New Roman" w:hAnsi="Times New Roman" w:cs="Times New Roman"/>
          <w:sz w:val="28"/>
          <w:lang w:val="ru-RU"/>
        </w:rPr>
        <w:t>зобов'язується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оплатити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його</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Предметом договору на </w:t>
      </w:r>
      <w:proofErr w:type="spellStart"/>
      <w:r w:rsidRPr="00142CBD">
        <w:rPr>
          <w:rFonts w:ascii="Times New Roman" w:hAnsi="Times New Roman" w:cs="Times New Roman"/>
          <w:sz w:val="28"/>
          <w:lang w:val="ru-RU"/>
        </w:rPr>
        <w:t>туристичне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є </w:t>
      </w:r>
      <w:proofErr w:type="spellStart"/>
      <w:r w:rsidRPr="00142CBD">
        <w:rPr>
          <w:rFonts w:ascii="Times New Roman" w:hAnsi="Times New Roman" w:cs="Times New Roman"/>
          <w:sz w:val="28"/>
          <w:lang w:val="ru-RU"/>
        </w:rPr>
        <w:t>надання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однією</w:t>
      </w:r>
      <w:proofErr w:type="spellEnd"/>
      <w:r w:rsidRPr="00142CBD">
        <w:rPr>
          <w:rFonts w:ascii="Times New Roman" w:hAnsi="Times New Roman" w:cs="Times New Roman"/>
          <w:sz w:val="28"/>
          <w:lang w:val="ru-RU"/>
        </w:rPr>
        <w:t xml:space="preserve"> стороною (туроператором, </w:t>
      </w:r>
      <w:proofErr w:type="spellStart"/>
      <w:r w:rsidRPr="00142CBD">
        <w:rPr>
          <w:rFonts w:ascii="Times New Roman" w:hAnsi="Times New Roman" w:cs="Times New Roman"/>
          <w:sz w:val="28"/>
          <w:lang w:val="ru-RU"/>
        </w:rPr>
        <w:t>турагентом</w:t>
      </w:r>
      <w:proofErr w:type="spellEnd"/>
      <w:r w:rsidRPr="00142CBD">
        <w:rPr>
          <w:rFonts w:ascii="Times New Roman" w:hAnsi="Times New Roman" w:cs="Times New Roman"/>
          <w:sz w:val="28"/>
          <w:lang w:val="ru-RU"/>
        </w:rPr>
        <w:t xml:space="preserve">) за </w:t>
      </w:r>
      <w:proofErr w:type="spellStart"/>
      <w:r w:rsidRPr="00142CBD">
        <w:rPr>
          <w:rFonts w:ascii="Times New Roman" w:hAnsi="Times New Roman" w:cs="Times New Roman"/>
          <w:sz w:val="28"/>
          <w:lang w:val="ru-RU"/>
        </w:rPr>
        <w:t>встановлену</w:t>
      </w:r>
      <w:proofErr w:type="spellEnd"/>
      <w:r w:rsidRPr="00142CBD">
        <w:rPr>
          <w:rFonts w:ascii="Times New Roman" w:hAnsi="Times New Roman" w:cs="Times New Roman"/>
          <w:sz w:val="28"/>
          <w:lang w:val="ru-RU"/>
        </w:rPr>
        <w:t xml:space="preserve"> договором плату комплексу </w:t>
      </w:r>
      <w:proofErr w:type="spellStart"/>
      <w:r w:rsidRPr="00142CBD">
        <w:rPr>
          <w:rFonts w:ascii="Times New Roman" w:hAnsi="Times New Roman" w:cs="Times New Roman"/>
          <w:sz w:val="28"/>
          <w:lang w:val="ru-RU"/>
        </w:rPr>
        <w:t>туристичних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продукту) за </w:t>
      </w:r>
      <w:proofErr w:type="spellStart"/>
      <w:r w:rsidRPr="00142CBD">
        <w:rPr>
          <w:rFonts w:ascii="Times New Roman" w:hAnsi="Times New Roman" w:cs="Times New Roman"/>
          <w:sz w:val="28"/>
          <w:lang w:val="ru-RU"/>
        </w:rPr>
        <w:t>замовленням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іншої</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сторони</w:t>
      </w:r>
      <w:proofErr w:type="spellEnd"/>
      <w:r w:rsidRPr="00142CBD">
        <w:rPr>
          <w:rFonts w:ascii="Times New Roman" w:hAnsi="Times New Roman" w:cs="Times New Roman"/>
          <w:sz w:val="28"/>
          <w:lang w:val="ru-RU"/>
        </w:rPr>
        <w:t xml:space="preserve"> (туриста). </w:t>
      </w:r>
    </w:p>
    <w:p w:rsidR="00142CBD" w:rsidRPr="00142CBD" w:rsidRDefault="00142CBD" w:rsidP="00E86E0A">
      <w:pPr>
        <w:spacing w:after="0"/>
        <w:ind w:firstLine="708"/>
        <w:jc w:val="both"/>
        <w:rPr>
          <w:rFonts w:ascii="Times New Roman" w:hAnsi="Times New Roman" w:cs="Times New Roman"/>
          <w:sz w:val="28"/>
          <w:lang w:val="ru-RU"/>
        </w:rPr>
      </w:pPr>
      <w:proofErr w:type="spellStart"/>
      <w:r w:rsidRPr="00142CBD">
        <w:rPr>
          <w:rFonts w:ascii="Times New Roman" w:hAnsi="Times New Roman" w:cs="Times New Roman"/>
          <w:sz w:val="28"/>
          <w:lang w:val="ru-RU"/>
        </w:rPr>
        <w:t>Договір</w:t>
      </w:r>
      <w:proofErr w:type="spellEnd"/>
      <w:r w:rsidRPr="00142CBD">
        <w:rPr>
          <w:rFonts w:ascii="Times New Roman" w:hAnsi="Times New Roman" w:cs="Times New Roman"/>
          <w:sz w:val="28"/>
          <w:lang w:val="ru-RU"/>
        </w:rPr>
        <w:t xml:space="preserve"> на </w:t>
      </w:r>
      <w:proofErr w:type="spellStart"/>
      <w:r w:rsidRPr="00142CBD">
        <w:rPr>
          <w:rFonts w:ascii="Times New Roman" w:hAnsi="Times New Roman" w:cs="Times New Roman"/>
          <w:sz w:val="28"/>
          <w:lang w:val="ru-RU"/>
        </w:rPr>
        <w:t>туристичне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укладається</w:t>
      </w:r>
      <w:proofErr w:type="spellEnd"/>
      <w:r w:rsidRPr="00142CBD">
        <w:rPr>
          <w:rFonts w:ascii="Times New Roman" w:hAnsi="Times New Roman" w:cs="Times New Roman"/>
          <w:sz w:val="28"/>
          <w:lang w:val="ru-RU"/>
        </w:rPr>
        <w:t xml:space="preserve"> в </w:t>
      </w:r>
      <w:proofErr w:type="spellStart"/>
      <w:r w:rsidRPr="00142CBD">
        <w:rPr>
          <w:rFonts w:ascii="Times New Roman" w:hAnsi="Times New Roman" w:cs="Times New Roman"/>
          <w:sz w:val="28"/>
          <w:lang w:val="ru-RU"/>
        </w:rPr>
        <w:t>письмовій</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чи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електронній</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формі</w:t>
      </w:r>
      <w:proofErr w:type="spellEnd"/>
      <w:r w:rsidRPr="00142CBD">
        <w:rPr>
          <w:rFonts w:ascii="Times New Roman" w:hAnsi="Times New Roman" w:cs="Times New Roman"/>
          <w:sz w:val="28"/>
          <w:lang w:val="ru-RU"/>
        </w:rPr>
        <w:t xml:space="preserve">. </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Будь-</w:t>
      </w:r>
      <w:proofErr w:type="spellStart"/>
      <w:r w:rsidRPr="00142CBD">
        <w:rPr>
          <w:rFonts w:ascii="Times New Roman" w:hAnsi="Times New Roman" w:cs="Times New Roman"/>
          <w:sz w:val="28"/>
          <w:lang w:val="ru-RU"/>
        </w:rPr>
        <w:t>який</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договір</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вважається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укладеним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якщо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між</w:t>
      </w:r>
      <w:proofErr w:type="spellEnd"/>
      <w:r w:rsidRPr="00142CBD">
        <w:rPr>
          <w:rFonts w:ascii="Times New Roman" w:hAnsi="Times New Roman" w:cs="Times New Roman"/>
          <w:sz w:val="28"/>
          <w:lang w:val="ru-RU"/>
        </w:rPr>
        <w:t xml:space="preserve"> сторонами у </w:t>
      </w:r>
      <w:proofErr w:type="spellStart"/>
      <w:r w:rsidRPr="00142CBD">
        <w:rPr>
          <w:rFonts w:ascii="Times New Roman" w:hAnsi="Times New Roman" w:cs="Times New Roman"/>
          <w:sz w:val="28"/>
          <w:lang w:val="ru-RU"/>
        </w:rPr>
        <w:t>передбачених</w:t>
      </w:r>
      <w:proofErr w:type="spellEnd"/>
      <w:r w:rsidRPr="00142CBD">
        <w:rPr>
          <w:rFonts w:ascii="Times New Roman" w:hAnsi="Times New Roman" w:cs="Times New Roman"/>
          <w:sz w:val="28"/>
          <w:lang w:val="ru-RU"/>
        </w:rPr>
        <w:t xml:space="preserve"> законом порядку та </w:t>
      </w:r>
      <w:proofErr w:type="spellStart"/>
      <w:r w:rsidRPr="00142CBD">
        <w:rPr>
          <w:rFonts w:ascii="Times New Roman" w:hAnsi="Times New Roman" w:cs="Times New Roman"/>
          <w:sz w:val="28"/>
          <w:lang w:val="ru-RU"/>
        </w:rPr>
        <w:t>формі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досягнуто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згоди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щодо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усіх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його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істотних</w:t>
      </w:r>
      <w:proofErr w:type="spellEnd"/>
      <w:r w:rsidRPr="00142CBD">
        <w:rPr>
          <w:rFonts w:ascii="Times New Roman" w:hAnsi="Times New Roman" w:cs="Times New Roman"/>
          <w:sz w:val="28"/>
          <w:lang w:val="ru-RU"/>
        </w:rPr>
        <w:t xml:space="preserve"> умов. </w:t>
      </w:r>
      <w:proofErr w:type="spellStart"/>
      <w:r w:rsidRPr="00142CBD">
        <w:rPr>
          <w:rFonts w:ascii="Times New Roman" w:hAnsi="Times New Roman" w:cs="Times New Roman"/>
          <w:sz w:val="28"/>
          <w:lang w:val="ru-RU"/>
        </w:rPr>
        <w:t>Істотними</w:t>
      </w:r>
      <w:proofErr w:type="spellEnd"/>
      <w:r w:rsidRPr="00142CBD">
        <w:rPr>
          <w:rFonts w:ascii="Times New Roman" w:hAnsi="Times New Roman" w:cs="Times New Roman"/>
          <w:sz w:val="28"/>
          <w:lang w:val="ru-RU"/>
        </w:rPr>
        <w:t xml:space="preserve"> є </w:t>
      </w:r>
      <w:proofErr w:type="spellStart"/>
      <w:r w:rsidRPr="00142CBD">
        <w:rPr>
          <w:rFonts w:ascii="Times New Roman" w:hAnsi="Times New Roman" w:cs="Times New Roman"/>
          <w:sz w:val="28"/>
          <w:lang w:val="ru-RU"/>
        </w:rPr>
        <w:t>умови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визнані</w:t>
      </w:r>
      <w:proofErr w:type="spellEnd"/>
      <w:r w:rsidRPr="00142CBD">
        <w:rPr>
          <w:rFonts w:ascii="Times New Roman" w:hAnsi="Times New Roman" w:cs="Times New Roman"/>
          <w:sz w:val="28"/>
          <w:lang w:val="ru-RU"/>
        </w:rPr>
        <w:t xml:space="preserve"> такими за законом </w:t>
      </w:r>
      <w:proofErr w:type="spellStart"/>
      <w:r w:rsidRPr="00142CBD">
        <w:rPr>
          <w:rFonts w:ascii="Times New Roman" w:hAnsi="Times New Roman" w:cs="Times New Roman"/>
          <w:sz w:val="28"/>
          <w:lang w:val="ru-RU"/>
        </w:rPr>
        <w:t>чи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необхідні</w:t>
      </w:r>
      <w:proofErr w:type="spellEnd"/>
      <w:r w:rsidRPr="00142CBD">
        <w:rPr>
          <w:rFonts w:ascii="Times New Roman" w:hAnsi="Times New Roman" w:cs="Times New Roman"/>
          <w:sz w:val="28"/>
          <w:lang w:val="ru-RU"/>
        </w:rPr>
        <w:t xml:space="preserve"> для </w:t>
      </w:r>
      <w:proofErr w:type="spellStart"/>
      <w:r w:rsidRPr="00142CBD">
        <w:rPr>
          <w:rFonts w:ascii="Times New Roman" w:hAnsi="Times New Roman" w:cs="Times New Roman"/>
          <w:sz w:val="28"/>
          <w:lang w:val="ru-RU"/>
        </w:rPr>
        <w:lastRenderedPageBreak/>
        <w:t>договорів</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даного</w:t>
      </w:r>
      <w:proofErr w:type="spellEnd"/>
      <w:r w:rsidRPr="00142CBD">
        <w:rPr>
          <w:rFonts w:ascii="Times New Roman" w:hAnsi="Times New Roman" w:cs="Times New Roman"/>
          <w:sz w:val="28"/>
          <w:lang w:val="ru-RU"/>
        </w:rPr>
        <w:t xml:space="preserve"> виду, а </w:t>
      </w:r>
      <w:proofErr w:type="spellStart"/>
      <w:r w:rsidRPr="00142CBD">
        <w:rPr>
          <w:rFonts w:ascii="Times New Roman" w:hAnsi="Times New Roman" w:cs="Times New Roman"/>
          <w:sz w:val="28"/>
          <w:lang w:val="ru-RU"/>
        </w:rPr>
        <w:t>також</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умови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щодо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яких</w:t>
      </w:r>
      <w:proofErr w:type="spellEnd"/>
      <w:r w:rsidRPr="00142CBD">
        <w:rPr>
          <w:rFonts w:ascii="Times New Roman" w:hAnsi="Times New Roman" w:cs="Times New Roman"/>
          <w:sz w:val="28"/>
          <w:lang w:val="ru-RU"/>
        </w:rPr>
        <w:t xml:space="preserve"> на </w:t>
      </w:r>
      <w:proofErr w:type="spellStart"/>
      <w:r w:rsidRPr="00142CBD">
        <w:rPr>
          <w:rFonts w:ascii="Times New Roman" w:hAnsi="Times New Roman" w:cs="Times New Roman"/>
          <w:sz w:val="28"/>
          <w:lang w:val="ru-RU"/>
        </w:rPr>
        <w:t>вимогу</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однієї</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із</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сторін</w:t>
      </w:r>
      <w:proofErr w:type="spellEnd"/>
      <w:r w:rsidRPr="00142CBD">
        <w:rPr>
          <w:rFonts w:ascii="Times New Roman" w:hAnsi="Times New Roman" w:cs="Times New Roman"/>
          <w:sz w:val="28"/>
          <w:lang w:val="ru-RU"/>
        </w:rPr>
        <w:t xml:space="preserve"> повинна бути </w:t>
      </w:r>
      <w:proofErr w:type="spellStart"/>
      <w:r w:rsidRPr="00142CBD">
        <w:rPr>
          <w:rFonts w:ascii="Times New Roman" w:hAnsi="Times New Roman" w:cs="Times New Roman"/>
          <w:sz w:val="28"/>
          <w:lang w:val="ru-RU"/>
        </w:rPr>
        <w:t>досягнута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згода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Відповідно</w:t>
      </w:r>
      <w:proofErr w:type="spellEnd"/>
      <w:r w:rsidRPr="00142CBD">
        <w:rPr>
          <w:rFonts w:ascii="Times New Roman" w:hAnsi="Times New Roman" w:cs="Times New Roman"/>
          <w:sz w:val="28"/>
          <w:lang w:val="ru-RU"/>
        </w:rPr>
        <w:t xml:space="preserve"> до ст. 20 Закону </w:t>
      </w:r>
      <w:proofErr w:type="spellStart"/>
      <w:r w:rsidRPr="00142CBD">
        <w:rPr>
          <w:rFonts w:ascii="Times New Roman" w:hAnsi="Times New Roman" w:cs="Times New Roman"/>
          <w:sz w:val="28"/>
          <w:lang w:val="ru-RU"/>
        </w:rPr>
        <w:t>України</w:t>
      </w:r>
      <w:proofErr w:type="spellEnd"/>
      <w:r w:rsidRPr="00142CBD">
        <w:rPr>
          <w:rFonts w:ascii="Times New Roman" w:hAnsi="Times New Roman" w:cs="Times New Roman"/>
          <w:sz w:val="28"/>
          <w:lang w:val="ru-RU"/>
        </w:rPr>
        <w:t xml:space="preserve"> «Про туризм»</w:t>
      </w:r>
      <w:r>
        <w:rPr>
          <w:rFonts w:ascii="Times New Roman" w:hAnsi="Times New Roman" w:cs="Times New Roman"/>
          <w:sz w:val="28"/>
          <w:lang w:val="ru-RU"/>
        </w:rPr>
        <w:t xml:space="preserve"> </w:t>
      </w:r>
      <w:r w:rsidRPr="00142CBD">
        <w:rPr>
          <w:rFonts w:ascii="Times New Roman" w:hAnsi="Times New Roman" w:cs="Times New Roman"/>
          <w:sz w:val="28"/>
          <w:lang w:val="ru-RU"/>
        </w:rPr>
        <w:t xml:space="preserve">[2] у </w:t>
      </w:r>
      <w:proofErr w:type="spellStart"/>
      <w:r w:rsidRPr="00142CBD">
        <w:rPr>
          <w:rFonts w:ascii="Times New Roman" w:hAnsi="Times New Roman" w:cs="Times New Roman"/>
          <w:sz w:val="28"/>
          <w:lang w:val="ru-RU"/>
        </w:rPr>
        <w:t>договорі</w:t>
      </w:r>
      <w:proofErr w:type="spellEnd"/>
      <w:r w:rsidRPr="00142CBD">
        <w:rPr>
          <w:rFonts w:ascii="Times New Roman" w:hAnsi="Times New Roman" w:cs="Times New Roman"/>
          <w:sz w:val="28"/>
          <w:lang w:val="ru-RU"/>
        </w:rPr>
        <w:t xml:space="preserve"> на </w:t>
      </w:r>
      <w:proofErr w:type="spellStart"/>
      <w:r w:rsidRPr="00142CBD">
        <w:rPr>
          <w:rFonts w:ascii="Times New Roman" w:hAnsi="Times New Roman" w:cs="Times New Roman"/>
          <w:sz w:val="28"/>
          <w:lang w:val="ru-RU"/>
        </w:rPr>
        <w:t>туристичне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зазначаються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наступні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істотні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умови</w:t>
      </w:r>
      <w:proofErr w:type="spellEnd"/>
      <w:r w:rsidRPr="00142CBD">
        <w:rPr>
          <w:rFonts w:ascii="Times New Roman" w:hAnsi="Times New Roman" w:cs="Times New Roman"/>
          <w:sz w:val="28"/>
          <w:lang w:val="ru-RU"/>
        </w:rPr>
        <w:t xml:space="preserve"> договору:</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1) строк </w:t>
      </w:r>
      <w:proofErr w:type="spellStart"/>
      <w:r w:rsidRPr="00142CBD">
        <w:rPr>
          <w:rFonts w:ascii="Times New Roman" w:hAnsi="Times New Roman" w:cs="Times New Roman"/>
          <w:sz w:val="28"/>
          <w:lang w:val="ru-RU"/>
        </w:rPr>
        <w:t>перебування</w:t>
      </w:r>
      <w:proofErr w:type="spellEnd"/>
      <w:r w:rsidRPr="00142CBD">
        <w:rPr>
          <w:rFonts w:ascii="Times New Roman" w:hAnsi="Times New Roman" w:cs="Times New Roman"/>
          <w:sz w:val="28"/>
          <w:lang w:val="ru-RU"/>
        </w:rPr>
        <w:t xml:space="preserve"> у </w:t>
      </w:r>
      <w:proofErr w:type="spellStart"/>
      <w:r w:rsidRPr="00142CBD">
        <w:rPr>
          <w:rFonts w:ascii="Times New Roman" w:hAnsi="Times New Roman" w:cs="Times New Roman"/>
          <w:sz w:val="28"/>
          <w:lang w:val="ru-RU"/>
        </w:rPr>
        <w:t>місці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надання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із</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зазначенням</w:t>
      </w:r>
      <w:proofErr w:type="spellEnd"/>
      <w:r w:rsidRPr="00142CBD">
        <w:rPr>
          <w:rFonts w:ascii="Times New Roman" w:hAnsi="Times New Roman" w:cs="Times New Roman"/>
          <w:sz w:val="28"/>
          <w:lang w:val="ru-RU"/>
        </w:rPr>
        <w:t xml:space="preserve"> дат початку та </w:t>
      </w:r>
      <w:proofErr w:type="spellStart"/>
      <w:r w:rsidRPr="00142CBD">
        <w:rPr>
          <w:rFonts w:ascii="Times New Roman" w:hAnsi="Times New Roman" w:cs="Times New Roman"/>
          <w:sz w:val="28"/>
          <w:lang w:val="ru-RU"/>
        </w:rPr>
        <w:t>закінчення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2) характеристика </w:t>
      </w:r>
      <w:proofErr w:type="spellStart"/>
      <w:r w:rsidRPr="00142CBD">
        <w:rPr>
          <w:rFonts w:ascii="Times New Roman" w:hAnsi="Times New Roman" w:cs="Times New Roman"/>
          <w:sz w:val="28"/>
          <w:lang w:val="ru-RU"/>
        </w:rPr>
        <w:t>транспортних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засобів</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здійснюють</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перевезення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зокрема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їх</w:t>
      </w:r>
      <w:proofErr w:type="spellEnd"/>
      <w:r w:rsidRPr="00142CBD">
        <w:rPr>
          <w:rFonts w:ascii="Times New Roman" w:hAnsi="Times New Roman" w:cs="Times New Roman"/>
          <w:sz w:val="28"/>
          <w:lang w:val="ru-RU"/>
        </w:rPr>
        <w:t xml:space="preserve"> вид і </w:t>
      </w:r>
      <w:proofErr w:type="spellStart"/>
      <w:r w:rsidRPr="00142CBD">
        <w:rPr>
          <w:rFonts w:ascii="Times New Roman" w:hAnsi="Times New Roman" w:cs="Times New Roman"/>
          <w:sz w:val="28"/>
          <w:lang w:val="ru-RU"/>
        </w:rPr>
        <w:t>категорія</w:t>
      </w:r>
      <w:proofErr w:type="spellEnd"/>
      <w:r w:rsidRPr="00142CBD">
        <w:rPr>
          <w:rFonts w:ascii="Times New Roman" w:hAnsi="Times New Roman" w:cs="Times New Roman"/>
          <w:sz w:val="28"/>
          <w:lang w:val="ru-RU"/>
        </w:rPr>
        <w:t xml:space="preserve">, а </w:t>
      </w:r>
      <w:proofErr w:type="spellStart"/>
      <w:r w:rsidRPr="00142CBD">
        <w:rPr>
          <w:rFonts w:ascii="Times New Roman" w:hAnsi="Times New Roman" w:cs="Times New Roman"/>
          <w:sz w:val="28"/>
          <w:lang w:val="ru-RU"/>
        </w:rPr>
        <w:t>також</w:t>
      </w:r>
      <w:proofErr w:type="spellEnd"/>
      <w:r w:rsidRPr="00142CBD">
        <w:rPr>
          <w:rFonts w:ascii="Times New Roman" w:hAnsi="Times New Roman" w:cs="Times New Roman"/>
          <w:sz w:val="28"/>
          <w:lang w:val="ru-RU"/>
        </w:rPr>
        <w:t xml:space="preserve"> дата, час і </w:t>
      </w:r>
      <w:proofErr w:type="spellStart"/>
      <w:r w:rsidRPr="00142CBD">
        <w:rPr>
          <w:rFonts w:ascii="Times New Roman" w:hAnsi="Times New Roman" w:cs="Times New Roman"/>
          <w:sz w:val="28"/>
          <w:lang w:val="ru-RU"/>
        </w:rPr>
        <w:t>місце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відправлення</w:t>
      </w:r>
      <w:proofErr w:type="spellEnd"/>
      <w:r w:rsidRPr="00142CBD">
        <w:rPr>
          <w:rFonts w:ascii="Times New Roman" w:hAnsi="Times New Roman" w:cs="Times New Roman"/>
          <w:sz w:val="28"/>
          <w:lang w:val="ru-RU"/>
        </w:rPr>
        <w:t xml:space="preserve"> та </w:t>
      </w:r>
      <w:proofErr w:type="spellStart"/>
      <w:r w:rsidRPr="00142CBD">
        <w:rPr>
          <w:rFonts w:ascii="Times New Roman" w:hAnsi="Times New Roman" w:cs="Times New Roman"/>
          <w:sz w:val="28"/>
          <w:lang w:val="ru-RU"/>
        </w:rPr>
        <w:t>повернення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якщо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перевезення</w:t>
      </w:r>
      <w:proofErr w:type="spellEnd"/>
      <w:r w:rsidRPr="00142CBD">
        <w:rPr>
          <w:rFonts w:ascii="Times New Roman" w:hAnsi="Times New Roman" w:cs="Times New Roman"/>
          <w:sz w:val="28"/>
          <w:lang w:val="ru-RU"/>
        </w:rPr>
        <w:t xml:space="preserve"> входить </w:t>
      </w:r>
      <w:proofErr w:type="gramStart"/>
      <w:r w:rsidRPr="00142CBD">
        <w:rPr>
          <w:rFonts w:ascii="Times New Roman" w:hAnsi="Times New Roman" w:cs="Times New Roman"/>
          <w:sz w:val="28"/>
          <w:lang w:val="ru-RU"/>
        </w:rPr>
        <w:t>до складу</w:t>
      </w:r>
      <w:proofErr w:type="gram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продукту);</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3) </w:t>
      </w:r>
      <w:proofErr w:type="spellStart"/>
      <w:r w:rsidRPr="00142CBD">
        <w:rPr>
          <w:rFonts w:ascii="Times New Roman" w:hAnsi="Times New Roman" w:cs="Times New Roman"/>
          <w:sz w:val="28"/>
          <w:lang w:val="ru-RU"/>
        </w:rPr>
        <w:t>готелі</w:t>
      </w:r>
      <w:proofErr w:type="spellEnd"/>
      <w:r w:rsidRPr="00142CBD">
        <w:rPr>
          <w:rFonts w:ascii="Times New Roman" w:hAnsi="Times New Roman" w:cs="Times New Roman"/>
          <w:sz w:val="28"/>
          <w:lang w:val="ru-RU"/>
        </w:rPr>
        <w:t xml:space="preserve"> та </w:t>
      </w:r>
      <w:proofErr w:type="spellStart"/>
      <w:r w:rsidRPr="00142CBD">
        <w:rPr>
          <w:rFonts w:ascii="Times New Roman" w:hAnsi="Times New Roman" w:cs="Times New Roman"/>
          <w:sz w:val="28"/>
          <w:lang w:val="ru-RU"/>
        </w:rPr>
        <w:t>інші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аналогічні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засоби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розміщення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їх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місце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розташування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категорія</w:t>
      </w:r>
      <w:proofErr w:type="spellEnd"/>
      <w:r w:rsidRPr="00142CBD">
        <w:rPr>
          <w:rFonts w:ascii="Times New Roman" w:hAnsi="Times New Roman" w:cs="Times New Roman"/>
          <w:sz w:val="28"/>
          <w:lang w:val="ru-RU"/>
        </w:rPr>
        <w:t xml:space="preserve">, а </w:t>
      </w:r>
      <w:proofErr w:type="spellStart"/>
      <w:r w:rsidRPr="00142CBD">
        <w:rPr>
          <w:rFonts w:ascii="Times New Roman" w:hAnsi="Times New Roman" w:cs="Times New Roman"/>
          <w:sz w:val="28"/>
          <w:lang w:val="ru-RU"/>
        </w:rPr>
        <w:t>також</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відомості</w:t>
      </w:r>
      <w:proofErr w:type="spellEnd"/>
      <w:r w:rsidRPr="00142CBD">
        <w:rPr>
          <w:rFonts w:ascii="Times New Roman" w:hAnsi="Times New Roman" w:cs="Times New Roman"/>
          <w:sz w:val="28"/>
          <w:lang w:val="ru-RU"/>
        </w:rPr>
        <w:t xml:space="preserve"> про </w:t>
      </w:r>
      <w:proofErr w:type="spellStart"/>
      <w:r w:rsidRPr="00142CBD">
        <w:rPr>
          <w:rFonts w:ascii="Times New Roman" w:hAnsi="Times New Roman" w:cs="Times New Roman"/>
          <w:sz w:val="28"/>
          <w:lang w:val="ru-RU"/>
        </w:rPr>
        <w:t>підтвердження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відповідності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готелю</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встановленим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вимогам</w:t>
      </w:r>
      <w:proofErr w:type="spellEnd"/>
      <w:r w:rsidRPr="00142CBD">
        <w:rPr>
          <w:rFonts w:ascii="Times New Roman" w:hAnsi="Times New Roman" w:cs="Times New Roman"/>
          <w:sz w:val="28"/>
          <w:lang w:val="ru-RU"/>
        </w:rPr>
        <w:t xml:space="preserve">, строк і порядок оплати </w:t>
      </w:r>
      <w:proofErr w:type="spellStart"/>
      <w:r w:rsidRPr="00142CBD">
        <w:rPr>
          <w:rFonts w:ascii="Times New Roman" w:hAnsi="Times New Roman" w:cs="Times New Roman"/>
          <w:sz w:val="28"/>
          <w:lang w:val="ru-RU"/>
        </w:rPr>
        <w:t>готельного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4) </w:t>
      </w:r>
      <w:proofErr w:type="spellStart"/>
      <w:r w:rsidRPr="00142CBD">
        <w:rPr>
          <w:rFonts w:ascii="Times New Roman" w:hAnsi="Times New Roman" w:cs="Times New Roman"/>
          <w:sz w:val="28"/>
          <w:lang w:val="ru-RU"/>
        </w:rPr>
        <w:t>види</w:t>
      </w:r>
      <w:proofErr w:type="spellEnd"/>
      <w:r w:rsidRPr="00142CBD">
        <w:rPr>
          <w:rFonts w:ascii="Times New Roman" w:hAnsi="Times New Roman" w:cs="Times New Roman"/>
          <w:sz w:val="28"/>
          <w:lang w:val="ru-RU"/>
        </w:rPr>
        <w:t xml:space="preserve"> і </w:t>
      </w:r>
      <w:proofErr w:type="spellStart"/>
      <w:r w:rsidRPr="00142CBD">
        <w:rPr>
          <w:rFonts w:ascii="Times New Roman" w:hAnsi="Times New Roman" w:cs="Times New Roman"/>
          <w:sz w:val="28"/>
          <w:lang w:val="ru-RU"/>
        </w:rPr>
        <w:t>способи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забезпечення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харчування</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5) </w:t>
      </w:r>
      <w:proofErr w:type="spellStart"/>
      <w:r w:rsidRPr="00142CBD">
        <w:rPr>
          <w:rFonts w:ascii="Times New Roman" w:hAnsi="Times New Roman" w:cs="Times New Roman"/>
          <w:sz w:val="28"/>
          <w:lang w:val="ru-RU"/>
        </w:rPr>
        <w:t>мінімальна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кількість</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туристів</w:t>
      </w:r>
      <w:proofErr w:type="spellEnd"/>
      <w:r w:rsidRPr="00142CBD">
        <w:rPr>
          <w:rFonts w:ascii="Times New Roman" w:hAnsi="Times New Roman" w:cs="Times New Roman"/>
          <w:sz w:val="28"/>
          <w:lang w:val="ru-RU"/>
        </w:rPr>
        <w:t xml:space="preserve"> у </w:t>
      </w:r>
      <w:proofErr w:type="spellStart"/>
      <w:r w:rsidRPr="00142CBD">
        <w:rPr>
          <w:rFonts w:ascii="Times New Roman" w:hAnsi="Times New Roman" w:cs="Times New Roman"/>
          <w:sz w:val="28"/>
          <w:lang w:val="ru-RU"/>
        </w:rPr>
        <w:t>групі</w:t>
      </w:r>
      <w:proofErr w:type="spellEnd"/>
      <w:r w:rsidRPr="00142CBD">
        <w:rPr>
          <w:rFonts w:ascii="Times New Roman" w:hAnsi="Times New Roman" w:cs="Times New Roman"/>
          <w:sz w:val="28"/>
          <w:lang w:val="ru-RU"/>
        </w:rPr>
        <w:t xml:space="preserve"> (у </w:t>
      </w:r>
      <w:proofErr w:type="spellStart"/>
      <w:r w:rsidRPr="00142CBD">
        <w:rPr>
          <w:rFonts w:ascii="Times New Roman" w:hAnsi="Times New Roman" w:cs="Times New Roman"/>
          <w:sz w:val="28"/>
          <w:lang w:val="ru-RU"/>
        </w:rPr>
        <w:t>разі</w:t>
      </w:r>
      <w:proofErr w:type="spellEnd"/>
      <w:r w:rsidRPr="00142CBD">
        <w:rPr>
          <w:rFonts w:ascii="Times New Roman" w:hAnsi="Times New Roman" w:cs="Times New Roman"/>
          <w:sz w:val="28"/>
          <w:lang w:val="ru-RU"/>
        </w:rPr>
        <w:t xml:space="preserve"> потреби) та у </w:t>
      </w:r>
      <w:proofErr w:type="spellStart"/>
      <w:r w:rsidRPr="00142CBD">
        <w:rPr>
          <w:rFonts w:ascii="Times New Roman" w:hAnsi="Times New Roman" w:cs="Times New Roman"/>
          <w:sz w:val="28"/>
          <w:lang w:val="ru-RU"/>
        </w:rPr>
        <w:t>зв'язку</w:t>
      </w:r>
      <w:proofErr w:type="spellEnd"/>
      <w:r w:rsidRPr="00142CBD">
        <w:rPr>
          <w:rFonts w:ascii="Times New Roman" w:hAnsi="Times New Roman" w:cs="Times New Roman"/>
          <w:sz w:val="28"/>
          <w:lang w:val="ru-RU"/>
        </w:rPr>
        <w:t xml:space="preserve"> з </w:t>
      </w:r>
      <w:proofErr w:type="spellStart"/>
      <w:r w:rsidRPr="00142CBD">
        <w:rPr>
          <w:rFonts w:ascii="Times New Roman" w:hAnsi="Times New Roman" w:cs="Times New Roman"/>
          <w:sz w:val="28"/>
          <w:lang w:val="ru-RU"/>
        </w:rPr>
        <w:t>цим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триденний</w:t>
      </w:r>
      <w:proofErr w:type="spellEnd"/>
      <w:r w:rsidRPr="00142CBD">
        <w:rPr>
          <w:rFonts w:ascii="Times New Roman" w:hAnsi="Times New Roman" w:cs="Times New Roman"/>
          <w:sz w:val="28"/>
          <w:lang w:val="ru-RU"/>
        </w:rPr>
        <w:t xml:space="preserve"> строк </w:t>
      </w:r>
      <w:proofErr w:type="spellStart"/>
      <w:r w:rsidRPr="00142CBD">
        <w:rPr>
          <w:rFonts w:ascii="Times New Roman" w:hAnsi="Times New Roman" w:cs="Times New Roman"/>
          <w:sz w:val="28"/>
          <w:lang w:val="ru-RU"/>
        </w:rPr>
        <w:t>інформування</w:t>
      </w:r>
      <w:proofErr w:type="spellEnd"/>
      <w:r w:rsidRPr="00142CBD">
        <w:rPr>
          <w:rFonts w:ascii="Times New Roman" w:hAnsi="Times New Roman" w:cs="Times New Roman"/>
          <w:sz w:val="28"/>
          <w:lang w:val="ru-RU"/>
        </w:rPr>
        <w:t xml:space="preserve"> туриста про те, </w:t>
      </w:r>
      <w:proofErr w:type="spellStart"/>
      <w:r w:rsidRPr="00142CBD">
        <w:rPr>
          <w:rFonts w:ascii="Times New Roman" w:hAnsi="Times New Roman" w:cs="Times New Roman"/>
          <w:sz w:val="28"/>
          <w:lang w:val="ru-RU"/>
        </w:rPr>
        <w:t>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подорож</w:t>
      </w:r>
      <w:proofErr w:type="spellEnd"/>
      <w:r w:rsidRPr="00142CBD">
        <w:rPr>
          <w:rFonts w:ascii="Times New Roman" w:hAnsi="Times New Roman" w:cs="Times New Roman"/>
          <w:sz w:val="28"/>
          <w:lang w:val="ru-RU"/>
        </w:rPr>
        <w:t xml:space="preserve"> не </w:t>
      </w:r>
      <w:proofErr w:type="spellStart"/>
      <w:r w:rsidRPr="00142CBD">
        <w:rPr>
          <w:rFonts w:ascii="Times New Roman" w:hAnsi="Times New Roman" w:cs="Times New Roman"/>
          <w:sz w:val="28"/>
          <w:lang w:val="ru-RU"/>
        </w:rPr>
        <w:t>відбудеться</w:t>
      </w:r>
      <w:proofErr w:type="spellEnd"/>
      <w:r w:rsidRPr="00142CBD">
        <w:rPr>
          <w:rFonts w:ascii="Times New Roman" w:hAnsi="Times New Roman" w:cs="Times New Roman"/>
          <w:sz w:val="28"/>
          <w:lang w:val="ru-RU"/>
        </w:rPr>
        <w:t xml:space="preserve"> через </w:t>
      </w:r>
      <w:proofErr w:type="spellStart"/>
      <w:r w:rsidRPr="00142CBD">
        <w:rPr>
          <w:rFonts w:ascii="Times New Roman" w:hAnsi="Times New Roman" w:cs="Times New Roman"/>
          <w:sz w:val="28"/>
          <w:lang w:val="ru-RU"/>
        </w:rPr>
        <w:t>недобір</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групи</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6) </w:t>
      </w:r>
      <w:proofErr w:type="spellStart"/>
      <w:r w:rsidRPr="00142CBD">
        <w:rPr>
          <w:rFonts w:ascii="Times New Roman" w:hAnsi="Times New Roman" w:cs="Times New Roman"/>
          <w:sz w:val="28"/>
          <w:lang w:val="ru-RU"/>
        </w:rPr>
        <w:t>програма</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7) </w:t>
      </w:r>
      <w:proofErr w:type="spellStart"/>
      <w:r w:rsidRPr="00142CBD">
        <w:rPr>
          <w:rFonts w:ascii="Times New Roman" w:hAnsi="Times New Roman" w:cs="Times New Roman"/>
          <w:sz w:val="28"/>
          <w:lang w:val="ru-RU"/>
        </w:rPr>
        <w:t>види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екскурсійного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та </w:t>
      </w:r>
      <w:proofErr w:type="spellStart"/>
      <w:r w:rsidRPr="00142CBD">
        <w:rPr>
          <w:rFonts w:ascii="Times New Roman" w:hAnsi="Times New Roman" w:cs="Times New Roman"/>
          <w:sz w:val="28"/>
          <w:lang w:val="ru-RU"/>
        </w:rPr>
        <w:t>інші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включені</w:t>
      </w:r>
      <w:proofErr w:type="spellEnd"/>
      <w:r w:rsidRPr="00142CBD">
        <w:rPr>
          <w:rFonts w:ascii="Times New Roman" w:hAnsi="Times New Roman" w:cs="Times New Roman"/>
          <w:sz w:val="28"/>
          <w:lang w:val="ru-RU"/>
        </w:rPr>
        <w:t xml:space="preserve"> до </w:t>
      </w:r>
      <w:proofErr w:type="spellStart"/>
      <w:r w:rsidRPr="00142CBD">
        <w:rPr>
          <w:rFonts w:ascii="Times New Roman" w:hAnsi="Times New Roman" w:cs="Times New Roman"/>
          <w:sz w:val="28"/>
          <w:lang w:val="ru-RU"/>
        </w:rPr>
        <w:t>вартості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продукту;</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8) </w:t>
      </w:r>
      <w:proofErr w:type="spellStart"/>
      <w:r w:rsidRPr="00142CBD">
        <w:rPr>
          <w:rFonts w:ascii="Times New Roman" w:hAnsi="Times New Roman" w:cs="Times New Roman"/>
          <w:sz w:val="28"/>
          <w:lang w:val="ru-RU"/>
        </w:rPr>
        <w:t>інші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суб'єкти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туристичної</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діяльності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їх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місцезнаходження</w:t>
      </w:r>
      <w:proofErr w:type="spellEnd"/>
      <w:r w:rsidRPr="00142CBD">
        <w:rPr>
          <w:rFonts w:ascii="Times New Roman" w:hAnsi="Times New Roman" w:cs="Times New Roman"/>
          <w:sz w:val="28"/>
          <w:lang w:val="ru-RU"/>
        </w:rPr>
        <w:t xml:space="preserve"> та </w:t>
      </w:r>
      <w:proofErr w:type="spellStart"/>
      <w:r w:rsidRPr="00142CBD">
        <w:rPr>
          <w:rFonts w:ascii="Times New Roman" w:hAnsi="Times New Roman" w:cs="Times New Roman"/>
          <w:sz w:val="28"/>
          <w:lang w:val="ru-RU"/>
        </w:rPr>
        <w:t>реквізити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які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надають</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туристичні</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включені</w:t>
      </w:r>
      <w:proofErr w:type="spellEnd"/>
      <w:r w:rsidRPr="00142CBD">
        <w:rPr>
          <w:rFonts w:ascii="Times New Roman" w:hAnsi="Times New Roman" w:cs="Times New Roman"/>
          <w:sz w:val="28"/>
          <w:lang w:val="ru-RU"/>
        </w:rPr>
        <w:t xml:space="preserve"> до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продукту;</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9) страховик, </w:t>
      </w:r>
      <w:proofErr w:type="spellStart"/>
      <w:r w:rsidRPr="00142CBD">
        <w:rPr>
          <w:rFonts w:ascii="Times New Roman" w:hAnsi="Times New Roman" w:cs="Times New Roman"/>
          <w:sz w:val="28"/>
          <w:lang w:val="ru-RU"/>
        </w:rPr>
        <w:t>що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здійснює</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обов'язкове</w:t>
      </w:r>
      <w:proofErr w:type="spellEnd"/>
      <w:r w:rsidRPr="00142CBD">
        <w:rPr>
          <w:rFonts w:ascii="Times New Roman" w:hAnsi="Times New Roman" w:cs="Times New Roman"/>
          <w:sz w:val="28"/>
          <w:lang w:val="ru-RU"/>
        </w:rPr>
        <w:t xml:space="preserve"> та/</w:t>
      </w:r>
      <w:proofErr w:type="spellStart"/>
      <w:r w:rsidRPr="00142CBD">
        <w:rPr>
          <w:rFonts w:ascii="Times New Roman" w:hAnsi="Times New Roman" w:cs="Times New Roman"/>
          <w:sz w:val="28"/>
          <w:lang w:val="ru-RU"/>
        </w:rPr>
        <w:t>або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добровільне</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страхування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туристів</w:t>
      </w:r>
      <w:proofErr w:type="spellEnd"/>
      <w:r w:rsidRPr="00142CBD">
        <w:rPr>
          <w:rFonts w:ascii="Times New Roman" w:hAnsi="Times New Roman" w:cs="Times New Roman"/>
          <w:sz w:val="28"/>
          <w:lang w:val="ru-RU"/>
        </w:rPr>
        <w:t xml:space="preserve"> за </w:t>
      </w:r>
      <w:proofErr w:type="spellStart"/>
      <w:r w:rsidRPr="00142CBD">
        <w:rPr>
          <w:rFonts w:ascii="Times New Roman" w:hAnsi="Times New Roman" w:cs="Times New Roman"/>
          <w:sz w:val="28"/>
          <w:lang w:val="ru-RU"/>
        </w:rPr>
        <w:t>бажанням</w:t>
      </w:r>
      <w:proofErr w:type="spellEnd"/>
      <w:r w:rsidRPr="00142CBD">
        <w:rPr>
          <w:rFonts w:ascii="Times New Roman" w:hAnsi="Times New Roman" w:cs="Times New Roman"/>
          <w:sz w:val="28"/>
          <w:lang w:val="ru-RU"/>
        </w:rPr>
        <w:t xml:space="preserve"> туриста, </w:t>
      </w:r>
      <w:proofErr w:type="spellStart"/>
      <w:r w:rsidRPr="00142CBD">
        <w:rPr>
          <w:rFonts w:ascii="Times New Roman" w:hAnsi="Times New Roman" w:cs="Times New Roman"/>
          <w:sz w:val="28"/>
          <w:lang w:val="ru-RU"/>
        </w:rPr>
        <w:t>інших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ризиків</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пов'язаних</w:t>
      </w:r>
      <w:proofErr w:type="spellEnd"/>
      <w:r w:rsidRPr="00142CBD">
        <w:rPr>
          <w:rFonts w:ascii="Times New Roman" w:hAnsi="Times New Roman" w:cs="Times New Roman"/>
          <w:sz w:val="28"/>
          <w:lang w:val="ru-RU"/>
        </w:rPr>
        <w:t xml:space="preserve"> з </w:t>
      </w:r>
      <w:proofErr w:type="spellStart"/>
      <w:r w:rsidRPr="00142CBD">
        <w:rPr>
          <w:rFonts w:ascii="Times New Roman" w:hAnsi="Times New Roman" w:cs="Times New Roman"/>
          <w:sz w:val="28"/>
          <w:lang w:val="ru-RU"/>
        </w:rPr>
        <w:t>наданням</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туристичних</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послуг</w:t>
      </w:r>
      <w:proofErr w:type="spellEnd"/>
      <w:r w:rsidRPr="00142CBD">
        <w:rPr>
          <w:rFonts w:ascii="Times New Roman" w:hAnsi="Times New Roman" w:cs="Times New Roman"/>
          <w:sz w:val="28"/>
          <w:lang w:val="ru-RU"/>
        </w:rPr>
        <w:t>;</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10) правила </w:t>
      </w:r>
      <w:proofErr w:type="spellStart"/>
      <w:r w:rsidRPr="00142CBD">
        <w:rPr>
          <w:rFonts w:ascii="Times New Roman" w:hAnsi="Times New Roman" w:cs="Times New Roman"/>
          <w:sz w:val="28"/>
          <w:lang w:val="ru-RU"/>
        </w:rPr>
        <w:t>в'їзду</w:t>
      </w:r>
      <w:proofErr w:type="spellEnd"/>
      <w:r w:rsidRPr="00142CBD">
        <w:rPr>
          <w:rFonts w:ascii="Times New Roman" w:hAnsi="Times New Roman" w:cs="Times New Roman"/>
          <w:sz w:val="28"/>
          <w:lang w:val="ru-RU"/>
        </w:rPr>
        <w:t xml:space="preserve"> до </w:t>
      </w:r>
      <w:proofErr w:type="spellStart"/>
      <w:r w:rsidRPr="00142CBD">
        <w:rPr>
          <w:rFonts w:ascii="Times New Roman" w:hAnsi="Times New Roman" w:cs="Times New Roman"/>
          <w:sz w:val="28"/>
          <w:lang w:val="ru-RU"/>
        </w:rPr>
        <w:t>країни</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місця</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тимчасового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перебування</w:t>
      </w:r>
      <w:proofErr w:type="spellEnd"/>
      <w:r w:rsidRPr="00142CBD">
        <w:rPr>
          <w:rFonts w:ascii="Times New Roman" w:hAnsi="Times New Roman" w:cs="Times New Roman"/>
          <w:sz w:val="28"/>
          <w:lang w:val="ru-RU"/>
        </w:rPr>
        <w:t xml:space="preserve"> та </w:t>
      </w:r>
      <w:proofErr w:type="spellStart"/>
      <w:r w:rsidRPr="00142CBD">
        <w:rPr>
          <w:rFonts w:ascii="Times New Roman" w:hAnsi="Times New Roman" w:cs="Times New Roman"/>
          <w:sz w:val="28"/>
          <w:lang w:val="ru-RU"/>
        </w:rPr>
        <w:t>перебування</w:t>
      </w:r>
      <w:proofErr w:type="spellEnd"/>
      <w:r w:rsidRPr="00142CBD">
        <w:rPr>
          <w:rFonts w:ascii="Times New Roman" w:hAnsi="Times New Roman" w:cs="Times New Roman"/>
          <w:sz w:val="28"/>
          <w:lang w:val="ru-RU"/>
        </w:rPr>
        <w:t xml:space="preserve"> там;</w:t>
      </w:r>
    </w:p>
    <w:p w:rsidR="00142CBD" w:rsidRP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11) </w:t>
      </w:r>
      <w:proofErr w:type="spellStart"/>
      <w:r w:rsidRPr="00142CBD">
        <w:rPr>
          <w:rFonts w:ascii="Times New Roman" w:hAnsi="Times New Roman" w:cs="Times New Roman"/>
          <w:sz w:val="28"/>
          <w:lang w:val="ru-RU"/>
        </w:rPr>
        <w:t>вартість</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туристичного</w:t>
      </w:r>
      <w:proofErr w:type="spellEnd"/>
      <w:r w:rsidRPr="00142CBD">
        <w:rPr>
          <w:rFonts w:ascii="Times New Roman" w:hAnsi="Times New Roman" w:cs="Times New Roman"/>
          <w:sz w:val="28"/>
          <w:lang w:val="ru-RU"/>
        </w:rPr>
        <w:t xml:space="preserve"> </w:t>
      </w:r>
      <w:proofErr w:type="spellStart"/>
      <w:r w:rsidRPr="00142CBD">
        <w:rPr>
          <w:rFonts w:ascii="Times New Roman" w:hAnsi="Times New Roman" w:cs="Times New Roman"/>
          <w:sz w:val="28"/>
          <w:lang w:val="ru-RU"/>
        </w:rPr>
        <w:t>обслуговування</w:t>
      </w:r>
      <w:proofErr w:type="spellEnd"/>
      <w:r w:rsidRPr="00142CBD">
        <w:rPr>
          <w:rFonts w:ascii="Times New Roman" w:hAnsi="Times New Roman" w:cs="Times New Roman"/>
          <w:sz w:val="28"/>
          <w:lang w:val="ru-RU"/>
        </w:rPr>
        <w:t xml:space="preserve"> і порядок оплати;</w:t>
      </w:r>
    </w:p>
    <w:p w:rsidR="00142CBD" w:rsidRDefault="00142CBD" w:rsidP="00E86E0A">
      <w:pPr>
        <w:spacing w:after="0"/>
        <w:ind w:firstLine="708"/>
        <w:jc w:val="both"/>
        <w:rPr>
          <w:rFonts w:ascii="Times New Roman" w:hAnsi="Times New Roman" w:cs="Times New Roman"/>
          <w:sz w:val="28"/>
          <w:lang w:val="ru-RU"/>
        </w:rPr>
      </w:pPr>
      <w:r w:rsidRPr="00142CBD">
        <w:rPr>
          <w:rFonts w:ascii="Times New Roman" w:hAnsi="Times New Roman" w:cs="Times New Roman"/>
          <w:sz w:val="28"/>
          <w:lang w:val="ru-RU"/>
        </w:rPr>
        <w:t xml:space="preserve">12) форма </w:t>
      </w:r>
      <w:proofErr w:type="spellStart"/>
      <w:r w:rsidRPr="00142CBD">
        <w:rPr>
          <w:rFonts w:ascii="Times New Roman" w:hAnsi="Times New Roman" w:cs="Times New Roman"/>
          <w:sz w:val="28"/>
          <w:lang w:val="ru-RU"/>
        </w:rPr>
        <w:t>розрахунку</w:t>
      </w:r>
      <w:proofErr w:type="spellEnd"/>
      <w:r w:rsidRPr="00142CBD">
        <w:rPr>
          <w:rFonts w:ascii="Times New Roman" w:hAnsi="Times New Roman" w:cs="Times New Roman"/>
          <w:sz w:val="28"/>
          <w:lang w:val="ru-RU"/>
        </w:rPr>
        <w:t>.</w:t>
      </w:r>
    </w:p>
    <w:p w:rsidR="0002225F" w:rsidRDefault="0002225F" w:rsidP="00E86E0A">
      <w:pPr>
        <w:spacing w:after="0"/>
        <w:ind w:firstLine="708"/>
        <w:jc w:val="both"/>
        <w:rPr>
          <w:rFonts w:ascii="Times New Roman" w:hAnsi="Times New Roman" w:cs="Times New Roman"/>
          <w:sz w:val="28"/>
          <w:lang w:val="ru-RU"/>
        </w:rPr>
      </w:pPr>
    </w:p>
    <w:p w:rsidR="0002225F" w:rsidRDefault="0002225F" w:rsidP="00E86E0A">
      <w:pPr>
        <w:spacing w:after="0"/>
        <w:ind w:firstLine="708"/>
        <w:jc w:val="both"/>
        <w:rPr>
          <w:rFonts w:ascii="Times New Roman" w:hAnsi="Times New Roman" w:cs="Times New Roman"/>
          <w:sz w:val="28"/>
          <w:lang w:val="ru-RU"/>
        </w:rPr>
      </w:pPr>
    </w:p>
    <w:p w:rsidR="0002225F" w:rsidRDefault="0002225F" w:rsidP="00E86E0A">
      <w:pPr>
        <w:spacing w:after="0"/>
        <w:ind w:firstLine="708"/>
        <w:jc w:val="both"/>
        <w:rPr>
          <w:rFonts w:ascii="Times New Roman" w:hAnsi="Times New Roman" w:cs="Times New Roman"/>
          <w:sz w:val="28"/>
          <w:lang w:val="ru-RU"/>
        </w:rPr>
      </w:pPr>
    </w:p>
    <w:p w:rsidR="0002225F" w:rsidRDefault="0002225F" w:rsidP="00E86E0A">
      <w:pPr>
        <w:spacing w:after="0"/>
        <w:ind w:firstLine="708"/>
        <w:jc w:val="both"/>
        <w:rPr>
          <w:rFonts w:ascii="Times New Roman" w:hAnsi="Times New Roman" w:cs="Times New Roman"/>
          <w:sz w:val="28"/>
          <w:lang w:val="ru-RU"/>
        </w:rPr>
      </w:pPr>
    </w:p>
    <w:p w:rsidR="0002225F" w:rsidRDefault="0002225F" w:rsidP="00E86E0A">
      <w:pPr>
        <w:spacing w:after="0"/>
        <w:ind w:firstLine="708"/>
        <w:jc w:val="both"/>
        <w:rPr>
          <w:rFonts w:ascii="Times New Roman" w:hAnsi="Times New Roman" w:cs="Times New Roman"/>
          <w:sz w:val="28"/>
          <w:lang w:val="ru-RU"/>
        </w:rPr>
      </w:pPr>
    </w:p>
    <w:p w:rsidR="0002225F" w:rsidRDefault="0002225F" w:rsidP="00E86E0A">
      <w:pPr>
        <w:spacing w:after="0"/>
        <w:ind w:firstLine="708"/>
        <w:jc w:val="both"/>
        <w:rPr>
          <w:rFonts w:ascii="Times New Roman" w:hAnsi="Times New Roman" w:cs="Times New Roman"/>
          <w:sz w:val="28"/>
          <w:lang w:val="ru-RU"/>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p>
    <w:p w:rsidR="00AF3097" w:rsidRDefault="00AF3097" w:rsidP="00E86E0A">
      <w:pPr>
        <w:spacing w:after="0"/>
        <w:ind w:firstLine="708"/>
        <w:jc w:val="center"/>
        <w:rPr>
          <w:rFonts w:ascii="Times New Roman" w:hAnsi="Times New Roman" w:cs="Times New Roman"/>
          <w:b/>
          <w:sz w:val="28"/>
        </w:rPr>
      </w:pPr>
    </w:p>
    <w:p w:rsidR="00E86E0A" w:rsidRDefault="00E86E0A" w:rsidP="00E86E0A">
      <w:pPr>
        <w:spacing w:after="0"/>
        <w:ind w:firstLine="708"/>
        <w:jc w:val="center"/>
        <w:rPr>
          <w:rFonts w:ascii="Times New Roman" w:hAnsi="Times New Roman" w:cs="Times New Roman"/>
          <w:b/>
          <w:sz w:val="28"/>
        </w:rPr>
      </w:pPr>
      <w:r w:rsidRPr="00E86E0A">
        <w:rPr>
          <w:rFonts w:ascii="Times New Roman" w:hAnsi="Times New Roman" w:cs="Times New Roman"/>
          <w:b/>
          <w:sz w:val="28"/>
        </w:rPr>
        <w:lastRenderedPageBreak/>
        <w:t>Умови, за яких ліцензіат змінює програму туру та його вартість</w:t>
      </w:r>
    </w:p>
    <w:p w:rsidR="00E86E0A" w:rsidRDefault="00E86E0A" w:rsidP="00E86E0A">
      <w:pPr>
        <w:spacing w:after="0"/>
        <w:ind w:firstLine="708"/>
        <w:jc w:val="center"/>
        <w:rPr>
          <w:rFonts w:ascii="Times New Roman" w:hAnsi="Times New Roman" w:cs="Times New Roman"/>
          <w:b/>
          <w:sz w:val="28"/>
        </w:rPr>
      </w:pPr>
    </w:p>
    <w:p w:rsidR="00F1475D" w:rsidRDefault="0002225F" w:rsidP="00E86E0A">
      <w:pPr>
        <w:spacing w:after="0"/>
        <w:ind w:firstLine="708"/>
        <w:jc w:val="both"/>
        <w:rPr>
          <w:rFonts w:ascii="Times New Roman" w:hAnsi="Times New Roman" w:cs="Times New Roman"/>
          <w:sz w:val="28"/>
          <w:lang w:val="ru-RU"/>
        </w:rPr>
      </w:pPr>
      <w:r w:rsidRPr="001C7F17">
        <w:rPr>
          <w:rFonts w:ascii="Times New Roman" w:hAnsi="Times New Roman" w:cs="Times New Roman"/>
          <w:sz w:val="28"/>
        </w:rPr>
        <w:t>За пунктом 6.1.10</w:t>
      </w:r>
      <w:r w:rsidR="00F1475D" w:rsidRPr="001C7F17">
        <w:rPr>
          <w:rFonts w:ascii="Times New Roman" w:hAnsi="Times New Roman" w:cs="Times New Roman"/>
          <w:sz w:val="28"/>
        </w:rPr>
        <w:t>.</w:t>
      </w:r>
      <w:r w:rsidRPr="001C7F17">
        <w:rPr>
          <w:rFonts w:ascii="Times New Roman" w:hAnsi="Times New Roman" w:cs="Times New Roman"/>
          <w:sz w:val="28"/>
        </w:rPr>
        <w:t xml:space="preserve"> «Ліцензійних умов» туроператор або </w:t>
      </w:r>
      <w:proofErr w:type="spellStart"/>
      <w:r w:rsidRPr="001C7F17">
        <w:rPr>
          <w:rFonts w:ascii="Times New Roman" w:hAnsi="Times New Roman" w:cs="Times New Roman"/>
          <w:sz w:val="28"/>
        </w:rPr>
        <w:t>турагент</w:t>
      </w:r>
      <w:proofErr w:type="spellEnd"/>
      <w:r w:rsidRPr="001C7F17">
        <w:rPr>
          <w:rFonts w:ascii="Times New Roman" w:hAnsi="Times New Roman" w:cs="Times New Roman"/>
          <w:sz w:val="28"/>
        </w:rPr>
        <w:t xml:space="preserve"> має право відмовитися від виконання договору лише за умови повного відшкодування замовникові збитків, підтверджених у встановленому порядку та заподіяних унаслідок розірвання договору, крім випадку, коли це відбулося з вини туриста. </w:t>
      </w:r>
      <w:r w:rsidR="00EA0199" w:rsidRPr="001C7F17">
        <w:rPr>
          <w:rFonts w:ascii="Times New Roman" w:hAnsi="Times New Roman" w:cs="Times New Roman"/>
          <w:sz w:val="28"/>
        </w:rPr>
        <w:t>Згідно з пунктом 9.5</w:t>
      </w:r>
      <w:r w:rsidR="00F1475D" w:rsidRPr="001C7F17">
        <w:rPr>
          <w:rFonts w:ascii="Times New Roman" w:hAnsi="Times New Roman" w:cs="Times New Roman"/>
          <w:sz w:val="28"/>
        </w:rPr>
        <w:t>.</w:t>
      </w:r>
      <w:r w:rsidR="00EA0199" w:rsidRPr="001C7F17">
        <w:rPr>
          <w:rFonts w:ascii="Times New Roman" w:hAnsi="Times New Roman" w:cs="Times New Roman"/>
          <w:sz w:val="28"/>
        </w:rPr>
        <w:t xml:space="preserve"> </w:t>
      </w:r>
      <w:r w:rsidR="00EA0199">
        <w:rPr>
          <w:rFonts w:ascii="Times New Roman" w:hAnsi="Times New Roman" w:cs="Times New Roman"/>
          <w:sz w:val="28"/>
          <w:lang w:val="ru-RU"/>
        </w:rPr>
        <w:t>«</w:t>
      </w:r>
      <w:proofErr w:type="spellStart"/>
      <w:r w:rsidR="00EA0199">
        <w:rPr>
          <w:rFonts w:ascii="Times New Roman" w:hAnsi="Times New Roman" w:cs="Times New Roman"/>
          <w:sz w:val="28"/>
          <w:lang w:val="ru-RU"/>
        </w:rPr>
        <w:t>Ліцензійних</w:t>
      </w:r>
      <w:proofErr w:type="spellEnd"/>
      <w:r w:rsidR="00EA0199">
        <w:rPr>
          <w:rFonts w:ascii="Times New Roman" w:hAnsi="Times New Roman" w:cs="Times New Roman"/>
          <w:sz w:val="28"/>
          <w:lang w:val="ru-RU"/>
        </w:rPr>
        <w:t xml:space="preserve"> умов» т</w:t>
      </w:r>
      <w:r w:rsidR="00EA0199" w:rsidRPr="00EA0199">
        <w:rPr>
          <w:rFonts w:ascii="Times New Roman" w:hAnsi="Times New Roman" w:cs="Times New Roman"/>
          <w:sz w:val="28"/>
          <w:lang w:val="ru-RU"/>
        </w:rPr>
        <w:t xml:space="preserve">уроператор </w:t>
      </w:r>
      <w:proofErr w:type="spellStart"/>
      <w:r w:rsidR="00EA0199" w:rsidRPr="00EA0199">
        <w:rPr>
          <w:rFonts w:ascii="Times New Roman" w:hAnsi="Times New Roman" w:cs="Times New Roman"/>
          <w:sz w:val="28"/>
          <w:lang w:val="ru-RU"/>
        </w:rPr>
        <w:t>несе</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відповідальність</w:t>
      </w:r>
      <w:proofErr w:type="spellEnd"/>
      <w:r w:rsidR="00EA0199" w:rsidRPr="00EA0199">
        <w:rPr>
          <w:rFonts w:ascii="Times New Roman" w:hAnsi="Times New Roman" w:cs="Times New Roman"/>
          <w:sz w:val="28"/>
          <w:lang w:val="ru-RU"/>
        </w:rPr>
        <w:t xml:space="preserve"> перед туристом за </w:t>
      </w:r>
      <w:proofErr w:type="spellStart"/>
      <w:r w:rsidR="00EA0199" w:rsidRPr="00EA0199">
        <w:rPr>
          <w:rFonts w:ascii="Times New Roman" w:hAnsi="Times New Roman" w:cs="Times New Roman"/>
          <w:sz w:val="28"/>
          <w:lang w:val="ru-RU"/>
        </w:rPr>
        <w:t>виконання</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всіх</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зобов’язань</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пов’язаних</w:t>
      </w:r>
      <w:proofErr w:type="spellEnd"/>
      <w:r w:rsidR="00EA0199" w:rsidRPr="00EA0199">
        <w:rPr>
          <w:rFonts w:ascii="Times New Roman" w:hAnsi="Times New Roman" w:cs="Times New Roman"/>
          <w:sz w:val="28"/>
          <w:lang w:val="ru-RU"/>
        </w:rPr>
        <w:t xml:space="preserve"> з </w:t>
      </w:r>
      <w:proofErr w:type="spellStart"/>
      <w:r w:rsidR="00EA0199" w:rsidRPr="00EA0199">
        <w:rPr>
          <w:rFonts w:ascii="Times New Roman" w:hAnsi="Times New Roman" w:cs="Times New Roman"/>
          <w:sz w:val="28"/>
          <w:lang w:val="ru-RU"/>
        </w:rPr>
        <w:t>організацією</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формуванням</w:t>
      </w:r>
      <w:proofErr w:type="spellEnd"/>
      <w:r w:rsidR="00EA0199" w:rsidRPr="00EA0199">
        <w:rPr>
          <w:rFonts w:ascii="Times New Roman" w:hAnsi="Times New Roman" w:cs="Times New Roman"/>
          <w:sz w:val="28"/>
          <w:lang w:val="ru-RU"/>
        </w:rPr>
        <w:t xml:space="preserve"> та </w:t>
      </w:r>
      <w:proofErr w:type="spellStart"/>
      <w:r w:rsidR="00EA0199" w:rsidRPr="00EA0199">
        <w:rPr>
          <w:rFonts w:ascii="Times New Roman" w:hAnsi="Times New Roman" w:cs="Times New Roman"/>
          <w:sz w:val="28"/>
          <w:lang w:val="ru-RU"/>
        </w:rPr>
        <w:t>наданням</w:t>
      </w:r>
      <w:proofErr w:type="spellEnd"/>
      <w:r w:rsidR="00EA0199" w:rsidRPr="00EA0199">
        <w:rPr>
          <w:rFonts w:ascii="Times New Roman" w:hAnsi="Times New Roman" w:cs="Times New Roman"/>
          <w:sz w:val="28"/>
          <w:lang w:val="ru-RU"/>
        </w:rPr>
        <w:t xml:space="preserve"> комплексу </w:t>
      </w:r>
      <w:proofErr w:type="spellStart"/>
      <w:r w:rsidR="00EA0199" w:rsidRPr="00EA0199">
        <w:rPr>
          <w:rFonts w:ascii="Times New Roman" w:hAnsi="Times New Roman" w:cs="Times New Roman"/>
          <w:sz w:val="28"/>
          <w:lang w:val="ru-RU"/>
        </w:rPr>
        <w:t>туристичних</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послуг</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обумовлених</w:t>
      </w:r>
      <w:proofErr w:type="spellEnd"/>
      <w:r w:rsidR="00EA0199" w:rsidRPr="00EA0199">
        <w:rPr>
          <w:rFonts w:ascii="Times New Roman" w:hAnsi="Times New Roman" w:cs="Times New Roman"/>
          <w:sz w:val="28"/>
          <w:lang w:val="ru-RU"/>
        </w:rPr>
        <w:t xml:space="preserve"> договором про </w:t>
      </w:r>
      <w:proofErr w:type="spellStart"/>
      <w:r w:rsidR="00EA0199" w:rsidRPr="00EA0199">
        <w:rPr>
          <w:rFonts w:ascii="Times New Roman" w:hAnsi="Times New Roman" w:cs="Times New Roman"/>
          <w:sz w:val="28"/>
          <w:lang w:val="ru-RU"/>
        </w:rPr>
        <w:t>туристичне</w:t>
      </w:r>
      <w:proofErr w:type="spellEnd"/>
      <w:r w:rsidR="00EA0199" w:rsidRPr="00EA0199">
        <w:rPr>
          <w:rFonts w:ascii="Times New Roman" w:hAnsi="Times New Roman" w:cs="Times New Roman"/>
          <w:sz w:val="28"/>
          <w:lang w:val="ru-RU"/>
        </w:rPr>
        <w:t xml:space="preserve"> </w:t>
      </w:r>
      <w:proofErr w:type="spellStart"/>
      <w:r w:rsidR="00EA0199" w:rsidRPr="00EA0199">
        <w:rPr>
          <w:rFonts w:ascii="Times New Roman" w:hAnsi="Times New Roman" w:cs="Times New Roman"/>
          <w:sz w:val="28"/>
          <w:lang w:val="ru-RU"/>
        </w:rPr>
        <w:t>обслуговування</w:t>
      </w:r>
      <w:proofErr w:type="spellEnd"/>
      <w:r w:rsidR="00EA0199" w:rsidRPr="00EA0199">
        <w:rPr>
          <w:rFonts w:ascii="Times New Roman" w:hAnsi="Times New Roman" w:cs="Times New Roman"/>
          <w:sz w:val="28"/>
          <w:lang w:val="ru-RU"/>
        </w:rPr>
        <w:t xml:space="preserve">. </w:t>
      </w:r>
      <w:proofErr w:type="spellStart"/>
      <w:r w:rsidR="00F1475D">
        <w:rPr>
          <w:rFonts w:ascii="Times New Roman" w:hAnsi="Times New Roman" w:cs="Times New Roman"/>
          <w:sz w:val="28"/>
          <w:lang w:val="ru-RU"/>
        </w:rPr>
        <w:t>Віповідно</w:t>
      </w:r>
      <w:proofErr w:type="spellEnd"/>
      <w:r w:rsidR="00F1475D">
        <w:rPr>
          <w:rFonts w:ascii="Times New Roman" w:hAnsi="Times New Roman" w:cs="Times New Roman"/>
          <w:sz w:val="28"/>
          <w:lang w:val="ru-RU"/>
        </w:rPr>
        <w:t xml:space="preserve"> </w:t>
      </w:r>
      <w:proofErr w:type="gramStart"/>
      <w:r w:rsidR="00F1475D">
        <w:rPr>
          <w:rFonts w:ascii="Times New Roman" w:hAnsi="Times New Roman" w:cs="Times New Roman"/>
          <w:sz w:val="28"/>
          <w:lang w:val="ru-RU"/>
        </w:rPr>
        <w:t>до пункту</w:t>
      </w:r>
      <w:proofErr w:type="gramEnd"/>
      <w:r w:rsidR="00F1475D">
        <w:rPr>
          <w:rFonts w:ascii="Times New Roman" w:hAnsi="Times New Roman" w:cs="Times New Roman"/>
          <w:sz w:val="28"/>
          <w:lang w:val="ru-RU"/>
        </w:rPr>
        <w:t xml:space="preserve"> 11.3. «</w:t>
      </w:r>
      <w:proofErr w:type="spellStart"/>
      <w:r w:rsidR="00F1475D">
        <w:rPr>
          <w:rFonts w:ascii="Times New Roman" w:hAnsi="Times New Roman" w:cs="Times New Roman"/>
          <w:sz w:val="28"/>
          <w:lang w:val="ru-RU"/>
        </w:rPr>
        <w:t>Ліцензійних</w:t>
      </w:r>
      <w:proofErr w:type="spellEnd"/>
      <w:r w:rsidR="00F1475D">
        <w:rPr>
          <w:rFonts w:ascii="Times New Roman" w:hAnsi="Times New Roman" w:cs="Times New Roman"/>
          <w:sz w:val="28"/>
          <w:lang w:val="ru-RU"/>
        </w:rPr>
        <w:t xml:space="preserve"> умов» т</w:t>
      </w:r>
      <w:r w:rsidR="00F1475D" w:rsidRPr="00F1475D">
        <w:rPr>
          <w:rFonts w:ascii="Times New Roman" w:hAnsi="Times New Roman" w:cs="Times New Roman"/>
          <w:sz w:val="28"/>
          <w:lang w:val="ru-RU"/>
        </w:rPr>
        <w:t xml:space="preserve">уроператор </w:t>
      </w:r>
      <w:proofErr w:type="spellStart"/>
      <w:r w:rsidR="00F1475D" w:rsidRPr="00F1475D">
        <w:rPr>
          <w:rFonts w:ascii="Times New Roman" w:hAnsi="Times New Roman" w:cs="Times New Roman"/>
          <w:sz w:val="28"/>
          <w:lang w:val="ru-RU"/>
        </w:rPr>
        <w:t>установлює</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ціну</w:t>
      </w:r>
      <w:proofErr w:type="spellEnd"/>
      <w:r w:rsidR="00F1475D" w:rsidRPr="00F1475D">
        <w:rPr>
          <w:rFonts w:ascii="Times New Roman" w:hAnsi="Times New Roman" w:cs="Times New Roman"/>
          <w:sz w:val="28"/>
          <w:lang w:val="ru-RU"/>
        </w:rPr>
        <w:t xml:space="preserve"> на </w:t>
      </w:r>
      <w:proofErr w:type="spellStart"/>
      <w:r w:rsidR="00F1475D" w:rsidRPr="00F1475D">
        <w:rPr>
          <w:rFonts w:ascii="Times New Roman" w:hAnsi="Times New Roman" w:cs="Times New Roman"/>
          <w:sz w:val="28"/>
          <w:lang w:val="ru-RU"/>
        </w:rPr>
        <w:t>туристичні</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послуги</w:t>
      </w:r>
      <w:proofErr w:type="spellEnd"/>
      <w:r w:rsidR="00F1475D" w:rsidRPr="00F1475D">
        <w:rPr>
          <w:rFonts w:ascii="Times New Roman" w:hAnsi="Times New Roman" w:cs="Times New Roman"/>
          <w:sz w:val="28"/>
          <w:lang w:val="ru-RU"/>
        </w:rPr>
        <w:t xml:space="preserve">, точно </w:t>
      </w:r>
      <w:proofErr w:type="spellStart"/>
      <w:r w:rsidR="00F1475D" w:rsidRPr="00F1475D">
        <w:rPr>
          <w:rFonts w:ascii="Times New Roman" w:hAnsi="Times New Roman" w:cs="Times New Roman"/>
          <w:sz w:val="28"/>
          <w:lang w:val="ru-RU"/>
        </w:rPr>
        <w:t>виконує</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програму</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туристичного</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обслуговування</w:t>
      </w:r>
      <w:proofErr w:type="spellEnd"/>
      <w:r w:rsidR="00F1475D" w:rsidRPr="00F1475D">
        <w:rPr>
          <w:rFonts w:ascii="Times New Roman" w:hAnsi="Times New Roman" w:cs="Times New Roman"/>
          <w:sz w:val="28"/>
          <w:lang w:val="ru-RU"/>
        </w:rPr>
        <w:t xml:space="preserve"> та </w:t>
      </w:r>
      <w:proofErr w:type="spellStart"/>
      <w:r w:rsidR="00F1475D" w:rsidRPr="00F1475D">
        <w:rPr>
          <w:rFonts w:ascii="Times New Roman" w:hAnsi="Times New Roman" w:cs="Times New Roman"/>
          <w:sz w:val="28"/>
          <w:lang w:val="ru-RU"/>
        </w:rPr>
        <w:t>надає</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своєчасну</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інформацію</w:t>
      </w:r>
      <w:proofErr w:type="spellEnd"/>
      <w:r w:rsidR="00F1475D" w:rsidRPr="00F1475D">
        <w:rPr>
          <w:rFonts w:ascii="Times New Roman" w:hAnsi="Times New Roman" w:cs="Times New Roman"/>
          <w:sz w:val="28"/>
          <w:lang w:val="ru-RU"/>
        </w:rPr>
        <w:t xml:space="preserve"> (туристам </w:t>
      </w:r>
      <w:proofErr w:type="spellStart"/>
      <w:r w:rsidR="00F1475D" w:rsidRPr="00F1475D">
        <w:rPr>
          <w:rFonts w:ascii="Times New Roman" w:hAnsi="Times New Roman" w:cs="Times New Roman"/>
          <w:sz w:val="28"/>
          <w:lang w:val="ru-RU"/>
        </w:rPr>
        <w:t>або</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турагентам</w:t>
      </w:r>
      <w:proofErr w:type="spellEnd"/>
      <w:r w:rsidR="00F1475D" w:rsidRPr="00F1475D">
        <w:rPr>
          <w:rFonts w:ascii="Times New Roman" w:hAnsi="Times New Roman" w:cs="Times New Roman"/>
          <w:sz w:val="28"/>
          <w:lang w:val="ru-RU"/>
        </w:rPr>
        <w:t xml:space="preserve">) про </w:t>
      </w:r>
      <w:proofErr w:type="spellStart"/>
      <w:r w:rsidR="00F1475D" w:rsidRPr="00F1475D">
        <w:rPr>
          <w:rFonts w:ascii="Times New Roman" w:hAnsi="Times New Roman" w:cs="Times New Roman"/>
          <w:sz w:val="28"/>
          <w:lang w:val="ru-RU"/>
        </w:rPr>
        <w:t>всі</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зміни</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що</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вносяться</w:t>
      </w:r>
      <w:proofErr w:type="spellEnd"/>
      <w:r w:rsidR="00F1475D" w:rsidRPr="00F1475D">
        <w:rPr>
          <w:rFonts w:ascii="Times New Roman" w:hAnsi="Times New Roman" w:cs="Times New Roman"/>
          <w:sz w:val="28"/>
          <w:lang w:val="ru-RU"/>
        </w:rPr>
        <w:t xml:space="preserve"> до </w:t>
      </w:r>
      <w:proofErr w:type="spellStart"/>
      <w:r w:rsidR="00F1475D" w:rsidRPr="00F1475D">
        <w:rPr>
          <w:rFonts w:ascii="Times New Roman" w:hAnsi="Times New Roman" w:cs="Times New Roman"/>
          <w:sz w:val="28"/>
          <w:lang w:val="ru-RU"/>
        </w:rPr>
        <w:t>програми</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туристичного</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обслуговування</w:t>
      </w:r>
      <w:proofErr w:type="spellEnd"/>
      <w:r w:rsidR="00F1475D" w:rsidRPr="00F1475D">
        <w:rPr>
          <w:rFonts w:ascii="Times New Roman" w:hAnsi="Times New Roman" w:cs="Times New Roman"/>
          <w:sz w:val="28"/>
          <w:lang w:val="ru-RU"/>
        </w:rPr>
        <w:t>.</w:t>
      </w:r>
      <w:r w:rsidR="00F1475D">
        <w:rPr>
          <w:rFonts w:ascii="Times New Roman" w:hAnsi="Times New Roman" w:cs="Times New Roman"/>
          <w:sz w:val="28"/>
          <w:lang w:val="ru-RU"/>
        </w:rPr>
        <w:t xml:space="preserve"> </w:t>
      </w:r>
      <w:proofErr w:type="spellStart"/>
      <w:r w:rsidR="00F1475D">
        <w:rPr>
          <w:rFonts w:ascii="Times New Roman" w:hAnsi="Times New Roman" w:cs="Times New Roman"/>
          <w:sz w:val="28"/>
          <w:lang w:val="ru-RU"/>
        </w:rPr>
        <w:t>Відповідно</w:t>
      </w:r>
      <w:proofErr w:type="spellEnd"/>
      <w:r w:rsidR="00F1475D">
        <w:rPr>
          <w:rFonts w:ascii="Times New Roman" w:hAnsi="Times New Roman" w:cs="Times New Roman"/>
          <w:sz w:val="28"/>
          <w:lang w:val="ru-RU"/>
        </w:rPr>
        <w:t xml:space="preserve"> </w:t>
      </w:r>
      <w:proofErr w:type="gramStart"/>
      <w:r w:rsidR="00F1475D">
        <w:rPr>
          <w:rFonts w:ascii="Times New Roman" w:hAnsi="Times New Roman" w:cs="Times New Roman"/>
          <w:sz w:val="28"/>
          <w:lang w:val="ru-RU"/>
        </w:rPr>
        <w:t>до пункту</w:t>
      </w:r>
      <w:proofErr w:type="gramEnd"/>
      <w:r w:rsidR="00F1475D">
        <w:rPr>
          <w:rFonts w:ascii="Times New Roman" w:hAnsi="Times New Roman" w:cs="Times New Roman"/>
          <w:sz w:val="28"/>
          <w:lang w:val="ru-RU"/>
        </w:rPr>
        <w:t xml:space="preserve"> 11.5. т</w:t>
      </w:r>
      <w:r w:rsidR="00F1475D" w:rsidRPr="00F1475D">
        <w:rPr>
          <w:rFonts w:ascii="Times New Roman" w:hAnsi="Times New Roman" w:cs="Times New Roman"/>
          <w:sz w:val="28"/>
          <w:lang w:val="ru-RU"/>
        </w:rPr>
        <w:t xml:space="preserve">уроператор і </w:t>
      </w:r>
      <w:proofErr w:type="spellStart"/>
      <w:r w:rsidR="00F1475D" w:rsidRPr="00F1475D">
        <w:rPr>
          <w:rFonts w:ascii="Times New Roman" w:hAnsi="Times New Roman" w:cs="Times New Roman"/>
          <w:sz w:val="28"/>
          <w:lang w:val="ru-RU"/>
        </w:rPr>
        <w:t>турагент</w:t>
      </w:r>
      <w:proofErr w:type="spellEnd"/>
      <w:r w:rsidR="00F1475D" w:rsidRPr="00F1475D">
        <w:rPr>
          <w:rFonts w:ascii="Times New Roman" w:hAnsi="Times New Roman" w:cs="Times New Roman"/>
          <w:sz w:val="28"/>
          <w:lang w:val="ru-RU"/>
        </w:rPr>
        <w:t xml:space="preserve"> </w:t>
      </w:r>
      <w:proofErr w:type="spellStart"/>
      <w:r w:rsidR="00F1475D" w:rsidRPr="00F1475D">
        <w:rPr>
          <w:rFonts w:ascii="Times New Roman" w:hAnsi="Times New Roman" w:cs="Times New Roman"/>
          <w:sz w:val="28"/>
          <w:lang w:val="ru-RU"/>
        </w:rPr>
        <w:t>мають</w:t>
      </w:r>
      <w:proofErr w:type="spellEnd"/>
      <w:r w:rsidR="00F1475D" w:rsidRPr="00F1475D">
        <w:rPr>
          <w:rFonts w:ascii="Times New Roman" w:hAnsi="Times New Roman" w:cs="Times New Roman"/>
          <w:sz w:val="28"/>
          <w:lang w:val="ru-RU"/>
        </w:rPr>
        <w:t xml:space="preserve"> право:</w:t>
      </w:r>
    </w:p>
    <w:p w:rsidR="00F1475D" w:rsidRDefault="00F1475D" w:rsidP="00E86E0A">
      <w:pPr>
        <w:spacing w:after="0"/>
        <w:ind w:firstLine="708"/>
        <w:jc w:val="both"/>
        <w:rPr>
          <w:rFonts w:ascii="Times New Roman" w:hAnsi="Times New Roman" w:cs="Times New Roman"/>
          <w:sz w:val="28"/>
          <w:lang w:val="ru-RU"/>
        </w:rPr>
      </w:pPr>
      <w:r>
        <w:rPr>
          <w:rFonts w:ascii="Times New Roman" w:hAnsi="Times New Roman" w:cs="Times New Roman"/>
          <w:sz w:val="28"/>
          <w:lang w:val="ru-RU"/>
        </w:rPr>
        <w:t xml:space="preserve">- </w:t>
      </w:r>
      <w:proofErr w:type="spellStart"/>
      <w:r>
        <w:rPr>
          <w:rFonts w:ascii="Times New Roman" w:hAnsi="Times New Roman" w:cs="Times New Roman"/>
          <w:sz w:val="28"/>
          <w:lang w:val="ru-RU"/>
        </w:rPr>
        <w:t>з</w:t>
      </w:r>
      <w:r w:rsidRPr="00F1475D">
        <w:rPr>
          <w:rFonts w:ascii="Times New Roman" w:hAnsi="Times New Roman" w:cs="Times New Roman"/>
          <w:sz w:val="28"/>
          <w:lang w:val="ru-RU"/>
        </w:rPr>
        <w:t>мінювати</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ціну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туристичного</w:t>
      </w:r>
      <w:proofErr w:type="spellEnd"/>
      <w:r w:rsidRPr="00F1475D">
        <w:rPr>
          <w:rFonts w:ascii="Times New Roman" w:hAnsi="Times New Roman" w:cs="Times New Roman"/>
          <w:sz w:val="28"/>
          <w:lang w:val="ru-RU"/>
        </w:rPr>
        <w:t xml:space="preserve"> продукту, </w:t>
      </w:r>
      <w:proofErr w:type="spellStart"/>
      <w:r w:rsidRPr="00F1475D">
        <w:rPr>
          <w:rFonts w:ascii="Times New Roman" w:hAnsi="Times New Roman" w:cs="Times New Roman"/>
          <w:sz w:val="28"/>
          <w:lang w:val="ru-RU"/>
        </w:rPr>
        <w:t>погоджену</w:t>
      </w:r>
      <w:proofErr w:type="spellEnd"/>
      <w:r w:rsidRPr="00F1475D">
        <w:rPr>
          <w:rFonts w:ascii="Times New Roman" w:hAnsi="Times New Roman" w:cs="Times New Roman"/>
          <w:sz w:val="28"/>
          <w:lang w:val="ru-RU"/>
        </w:rPr>
        <w:t xml:space="preserve"> сторонами, </w:t>
      </w:r>
      <w:proofErr w:type="spellStart"/>
      <w:r w:rsidRPr="00F1475D">
        <w:rPr>
          <w:rFonts w:ascii="Times New Roman" w:hAnsi="Times New Roman" w:cs="Times New Roman"/>
          <w:sz w:val="28"/>
          <w:lang w:val="ru-RU"/>
        </w:rPr>
        <w:t>лише</w:t>
      </w:r>
      <w:proofErr w:type="spellEnd"/>
      <w:r w:rsidRPr="00F1475D">
        <w:rPr>
          <w:rFonts w:ascii="Times New Roman" w:hAnsi="Times New Roman" w:cs="Times New Roman"/>
          <w:sz w:val="28"/>
          <w:lang w:val="ru-RU"/>
        </w:rPr>
        <w:t xml:space="preserve"> у </w:t>
      </w:r>
      <w:proofErr w:type="spellStart"/>
      <w:r w:rsidRPr="00F1475D">
        <w:rPr>
          <w:rFonts w:ascii="Times New Roman" w:hAnsi="Times New Roman" w:cs="Times New Roman"/>
          <w:sz w:val="28"/>
          <w:lang w:val="ru-RU"/>
        </w:rPr>
        <w:t>випадках</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передбачених</w:t>
      </w:r>
      <w:proofErr w:type="spellEnd"/>
      <w:r w:rsidRPr="00F1475D">
        <w:rPr>
          <w:rFonts w:ascii="Times New Roman" w:hAnsi="Times New Roman" w:cs="Times New Roman"/>
          <w:sz w:val="28"/>
          <w:lang w:val="ru-RU"/>
        </w:rPr>
        <w:t xml:space="preserve"> договором, і </w:t>
      </w:r>
      <w:proofErr w:type="spellStart"/>
      <w:r w:rsidRPr="00F1475D">
        <w:rPr>
          <w:rFonts w:ascii="Times New Roman" w:hAnsi="Times New Roman" w:cs="Times New Roman"/>
          <w:sz w:val="28"/>
          <w:lang w:val="ru-RU"/>
        </w:rPr>
        <w:t>тіл</w:t>
      </w:r>
      <w:r>
        <w:rPr>
          <w:rFonts w:ascii="Times New Roman" w:hAnsi="Times New Roman" w:cs="Times New Roman"/>
          <w:sz w:val="28"/>
          <w:lang w:val="ru-RU"/>
        </w:rPr>
        <w:t>ьки</w:t>
      </w:r>
      <w:proofErr w:type="spellEnd"/>
      <w:r>
        <w:rPr>
          <w:rFonts w:ascii="Times New Roman" w:hAnsi="Times New Roman" w:cs="Times New Roman"/>
          <w:sz w:val="28"/>
          <w:lang w:val="ru-RU"/>
        </w:rPr>
        <w:t xml:space="preserve"> при </w:t>
      </w:r>
      <w:proofErr w:type="spellStart"/>
      <w:r>
        <w:rPr>
          <w:rFonts w:ascii="Times New Roman" w:hAnsi="Times New Roman" w:cs="Times New Roman"/>
          <w:sz w:val="28"/>
          <w:lang w:val="ru-RU"/>
        </w:rPr>
        <w:t>істотній</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зміні</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обставин</w:t>
      </w:r>
      <w:proofErr w:type="spellEnd"/>
      <w:r>
        <w:rPr>
          <w:rFonts w:ascii="Times New Roman" w:hAnsi="Times New Roman" w:cs="Times New Roman"/>
          <w:sz w:val="28"/>
          <w:lang w:val="ru-RU"/>
        </w:rPr>
        <w:t>:</w:t>
      </w:r>
    </w:p>
    <w:p w:rsidR="00F1475D" w:rsidRDefault="00F1475D" w:rsidP="00E86E0A">
      <w:pPr>
        <w:pStyle w:val="a5"/>
        <w:numPr>
          <w:ilvl w:val="0"/>
          <w:numId w:val="1"/>
        </w:numPr>
        <w:spacing w:after="0"/>
        <w:jc w:val="both"/>
        <w:rPr>
          <w:rFonts w:ascii="Times New Roman" w:hAnsi="Times New Roman" w:cs="Times New Roman"/>
          <w:sz w:val="28"/>
          <w:lang w:val="ru-RU"/>
        </w:rPr>
      </w:pPr>
      <w:proofErr w:type="spellStart"/>
      <w:r w:rsidRPr="00F1475D">
        <w:rPr>
          <w:rFonts w:ascii="Times New Roman" w:hAnsi="Times New Roman" w:cs="Times New Roman"/>
          <w:sz w:val="28"/>
          <w:lang w:val="ru-RU"/>
        </w:rPr>
        <w:t>погіршення</w:t>
      </w:r>
      <w:proofErr w:type="spellEnd"/>
      <w:r w:rsidRPr="00F1475D">
        <w:rPr>
          <w:rFonts w:ascii="Times New Roman" w:hAnsi="Times New Roman" w:cs="Times New Roman"/>
          <w:sz w:val="28"/>
          <w:lang w:val="ru-RU"/>
        </w:rPr>
        <w:t xml:space="preserve"> умов </w:t>
      </w:r>
      <w:proofErr w:type="spellStart"/>
      <w:r w:rsidRPr="00F1475D">
        <w:rPr>
          <w:rFonts w:ascii="Times New Roman" w:hAnsi="Times New Roman" w:cs="Times New Roman"/>
          <w:sz w:val="28"/>
          <w:lang w:val="ru-RU"/>
        </w:rPr>
        <w:t>подорожі</w:t>
      </w:r>
      <w:proofErr w:type="spellEnd"/>
      <w:r w:rsidRPr="00F1475D">
        <w:rPr>
          <w:rFonts w:ascii="Times New Roman" w:hAnsi="Times New Roman" w:cs="Times New Roman"/>
          <w:sz w:val="28"/>
          <w:lang w:val="ru-RU"/>
        </w:rPr>
        <w:t xml:space="preserve">; </w:t>
      </w:r>
    </w:p>
    <w:p w:rsidR="00F1475D" w:rsidRDefault="00F1475D" w:rsidP="00E86E0A">
      <w:pPr>
        <w:pStyle w:val="a5"/>
        <w:numPr>
          <w:ilvl w:val="0"/>
          <w:numId w:val="1"/>
        </w:numPr>
        <w:spacing w:after="0"/>
        <w:jc w:val="both"/>
        <w:rPr>
          <w:rFonts w:ascii="Times New Roman" w:hAnsi="Times New Roman" w:cs="Times New Roman"/>
          <w:sz w:val="28"/>
          <w:lang w:val="ru-RU"/>
        </w:rPr>
      </w:pPr>
      <w:proofErr w:type="spellStart"/>
      <w:r w:rsidRPr="00F1475D">
        <w:rPr>
          <w:rFonts w:ascii="Times New Roman" w:hAnsi="Times New Roman" w:cs="Times New Roman"/>
          <w:sz w:val="28"/>
          <w:lang w:val="ru-RU"/>
        </w:rPr>
        <w:t>зміна</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термінів</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подорожі</w:t>
      </w:r>
      <w:proofErr w:type="spellEnd"/>
      <w:r w:rsidRPr="00F1475D">
        <w:rPr>
          <w:rFonts w:ascii="Times New Roman" w:hAnsi="Times New Roman" w:cs="Times New Roman"/>
          <w:sz w:val="28"/>
          <w:lang w:val="ru-RU"/>
        </w:rPr>
        <w:t xml:space="preserve">; </w:t>
      </w:r>
    </w:p>
    <w:p w:rsidR="00F1475D" w:rsidRDefault="00F1475D" w:rsidP="00E86E0A">
      <w:pPr>
        <w:pStyle w:val="a5"/>
        <w:numPr>
          <w:ilvl w:val="0"/>
          <w:numId w:val="1"/>
        </w:numPr>
        <w:spacing w:after="0"/>
        <w:jc w:val="both"/>
        <w:rPr>
          <w:rFonts w:ascii="Times New Roman" w:hAnsi="Times New Roman" w:cs="Times New Roman"/>
          <w:sz w:val="28"/>
          <w:lang w:val="ru-RU"/>
        </w:rPr>
      </w:pPr>
      <w:proofErr w:type="spellStart"/>
      <w:r w:rsidRPr="00F1475D">
        <w:rPr>
          <w:rFonts w:ascii="Times New Roman" w:hAnsi="Times New Roman" w:cs="Times New Roman"/>
          <w:sz w:val="28"/>
          <w:lang w:val="ru-RU"/>
        </w:rPr>
        <w:t>непередбачене</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збільшення</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транспортних</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тарифів</w:t>
      </w:r>
      <w:proofErr w:type="spellEnd"/>
      <w:r w:rsidRPr="00F1475D">
        <w:rPr>
          <w:rFonts w:ascii="Times New Roman" w:hAnsi="Times New Roman" w:cs="Times New Roman"/>
          <w:sz w:val="28"/>
          <w:lang w:val="ru-RU"/>
        </w:rPr>
        <w:t xml:space="preserve">; </w:t>
      </w:r>
    </w:p>
    <w:p w:rsidR="00F1475D" w:rsidRDefault="00F1475D" w:rsidP="00E86E0A">
      <w:pPr>
        <w:pStyle w:val="a5"/>
        <w:numPr>
          <w:ilvl w:val="0"/>
          <w:numId w:val="1"/>
        </w:numPr>
        <w:spacing w:after="0"/>
        <w:jc w:val="both"/>
        <w:rPr>
          <w:rFonts w:ascii="Times New Roman" w:hAnsi="Times New Roman" w:cs="Times New Roman"/>
          <w:sz w:val="28"/>
          <w:lang w:val="ru-RU"/>
        </w:rPr>
      </w:pPr>
      <w:proofErr w:type="spellStart"/>
      <w:r w:rsidRPr="00F1475D">
        <w:rPr>
          <w:rFonts w:ascii="Times New Roman" w:hAnsi="Times New Roman" w:cs="Times New Roman"/>
          <w:sz w:val="28"/>
          <w:lang w:val="ru-RU"/>
        </w:rPr>
        <w:t>уведення</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нових</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або</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підвищення</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діючих</w:t>
      </w:r>
      <w:proofErr w:type="spellEnd"/>
      <w:r w:rsidRPr="00F1475D">
        <w:rPr>
          <w:rFonts w:ascii="Times New Roman" w:hAnsi="Times New Roman" w:cs="Times New Roman"/>
          <w:sz w:val="28"/>
          <w:lang w:val="ru-RU"/>
        </w:rPr>
        <w:t xml:space="preserve"> ставок </w:t>
      </w:r>
      <w:proofErr w:type="spellStart"/>
      <w:r w:rsidRPr="00F1475D">
        <w:rPr>
          <w:rFonts w:ascii="Times New Roman" w:hAnsi="Times New Roman" w:cs="Times New Roman"/>
          <w:sz w:val="28"/>
          <w:lang w:val="ru-RU"/>
        </w:rPr>
        <w:t>податків</w:t>
      </w:r>
      <w:proofErr w:type="spellEnd"/>
      <w:r w:rsidRPr="00F1475D">
        <w:rPr>
          <w:rFonts w:ascii="Times New Roman" w:hAnsi="Times New Roman" w:cs="Times New Roman"/>
          <w:sz w:val="28"/>
          <w:lang w:val="ru-RU"/>
        </w:rPr>
        <w:t xml:space="preserve"> і </w:t>
      </w:r>
      <w:proofErr w:type="spellStart"/>
      <w:r w:rsidRPr="00F1475D">
        <w:rPr>
          <w:rFonts w:ascii="Times New Roman" w:hAnsi="Times New Roman" w:cs="Times New Roman"/>
          <w:sz w:val="28"/>
          <w:lang w:val="ru-RU"/>
        </w:rPr>
        <w:t>зборів</w:t>
      </w:r>
      <w:proofErr w:type="spellEnd"/>
      <w:r w:rsidRPr="00F1475D">
        <w:rPr>
          <w:rFonts w:ascii="Times New Roman" w:hAnsi="Times New Roman" w:cs="Times New Roman"/>
          <w:sz w:val="28"/>
          <w:lang w:val="ru-RU"/>
        </w:rPr>
        <w:t xml:space="preserve"> та </w:t>
      </w:r>
      <w:proofErr w:type="spellStart"/>
      <w:r w:rsidRPr="00F1475D">
        <w:rPr>
          <w:rFonts w:ascii="Times New Roman" w:hAnsi="Times New Roman" w:cs="Times New Roman"/>
          <w:sz w:val="28"/>
          <w:lang w:val="ru-RU"/>
        </w:rPr>
        <w:t>інших</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обов'язкових</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платежів</w:t>
      </w:r>
      <w:proofErr w:type="spellEnd"/>
      <w:r w:rsidRPr="00F1475D">
        <w:rPr>
          <w:rFonts w:ascii="Times New Roman" w:hAnsi="Times New Roman" w:cs="Times New Roman"/>
          <w:sz w:val="28"/>
          <w:lang w:val="ru-RU"/>
        </w:rPr>
        <w:t xml:space="preserve">; </w:t>
      </w:r>
    </w:p>
    <w:p w:rsidR="00F1475D" w:rsidRDefault="00F1475D" w:rsidP="00E86E0A">
      <w:pPr>
        <w:pStyle w:val="a5"/>
        <w:numPr>
          <w:ilvl w:val="0"/>
          <w:numId w:val="1"/>
        </w:numPr>
        <w:spacing w:after="0"/>
        <w:jc w:val="both"/>
        <w:rPr>
          <w:rFonts w:ascii="Times New Roman" w:hAnsi="Times New Roman" w:cs="Times New Roman"/>
          <w:sz w:val="28"/>
          <w:lang w:val="ru-RU"/>
        </w:rPr>
      </w:pPr>
      <w:proofErr w:type="spellStart"/>
      <w:r w:rsidRPr="00F1475D">
        <w:rPr>
          <w:rFonts w:ascii="Times New Roman" w:hAnsi="Times New Roman" w:cs="Times New Roman"/>
          <w:sz w:val="28"/>
          <w:lang w:val="ru-RU"/>
        </w:rPr>
        <w:t>різка</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зміна</w:t>
      </w:r>
      <w:proofErr w:type="spellEnd"/>
      <w:r w:rsidRPr="00F1475D">
        <w:rPr>
          <w:rFonts w:ascii="Times New Roman" w:hAnsi="Times New Roman" w:cs="Times New Roman"/>
          <w:sz w:val="28"/>
          <w:lang w:val="ru-RU"/>
        </w:rPr>
        <w:t xml:space="preserve"> курсу </w:t>
      </w:r>
      <w:proofErr w:type="spellStart"/>
      <w:r w:rsidRPr="00F1475D">
        <w:rPr>
          <w:rFonts w:ascii="Times New Roman" w:hAnsi="Times New Roman" w:cs="Times New Roman"/>
          <w:sz w:val="28"/>
          <w:lang w:val="ru-RU"/>
        </w:rPr>
        <w:t>національних</w:t>
      </w:r>
      <w:proofErr w:type="spellEnd"/>
      <w:r w:rsidRPr="00F1475D">
        <w:rPr>
          <w:rFonts w:ascii="Times New Roman" w:hAnsi="Times New Roman" w:cs="Times New Roman"/>
          <w:sz w:val="28"/>
          <w:lang w:val="ru-RU"/>
        </w:rPr>
        <w:t xml:space="preserve"> валют;</w:t>
      </w:r>
    </w:p>
    <w:p w:rsidR="00F1475D" w:rsidRDefault="00F1475D" w:rsidP="00E86E0A">
      <w:pPr>
        <w:pStyle w:val="a5"/>
        <w:numPr>
          <w:ilvl w:val="0"/>
          <w:numId w:val="1"/>
        </w:numPr>
        <w:spacing w:after="0"/>
        <w:jc w:val="both"/>
        <w:rPr>
          <w:rFonts w:ascii="Times New Roman" w:hAnsi="Times New Roman" w:cs="Times New Roman"/>
          <w:sz w:val="28"/>
          <w:lang w:val="ru-RU"/>
        </w:rPr>
      </w:pPr>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інші</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підстави</w:t>
      </w:r>
      <w:proofErr w:type="spellEnd"/>
      <w:r w:rsidRPr="00F1475D">
        <w:rPr>
          <w:rFonts w:ascii="Times New Roman" w:hAnsi="Times New Roman" w:cs="Times New Roman"/>
          <w:sz w:val="28"/>
          <w:lang w:val="ru-RU"/>
        </w:rPr>
        <w:t xml:space="preserve"> з</w:t>
      </w:r>
      <w:r>
        <w:rPr>
          <w:rFonts w:ascii="Times New Roman" w:hAnsi="Times New Roman" w:cs="Times New Roman"/>
          <w:sz w:val="28"/>
          <w:lang w:val="ru-RU"/>
        </w:rPr>
        <w:t xml:space="preserve">а </w:t>
      </w:r>
      <w:proofErr w:type="spellStart"/>
      <w:r>
        <w:rPr>
          <w:rFonts w:ascii="Times New Roman" w:hAnsi="Times New Roman" w:cs="Times New Roman"/>
          <w:sz w:val="28"/>
          <w:lang w:val="ru-RU"/>
        </w:rPr>
        <w:t>письмовою</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домовленістю</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сторін</w:t>
      </w:r>
      <w:proofErr w:type="spellEnd"/>
      <w:r>
        <w:rPr>
          <w:rFonts w:ascii="Times New Roman" w:hAnsi="Times New Roman" w:cs="Times New Roman"/>
          <w:sz w:val="28"/>
          <w:lang w:val="ru-RU"/>
        </w:rPr>
        <w:t>.</w:t>
      </w:r>
    </w:p>
    <w:p w:rsidR="00F1475D" w:rsidRPr="00F1475D" w:rsidRDefault="00F1475D" w:rsidP="00E86E0A">
      <w:pPr>
        <w:spacing w:after="0"/>
        <w:jc w:val="both"/>
        <w:rPr>
          <w:rFonts w:ascii="Times New Roman" w:hAnsi="Times New Roman" w:cs="Times New Roman"/>
          <w:sz w:val="28"/>
          <w:lang w:val="ru-RU"/>
        </w:rPr>
      </w:pPr>
      <w:proofErr w:type="spellStart"/>
      <w:r>
        <w:rPr>
          <w:rFonts w:ascii="Times New Roman" w:hAnsi="Times New Roman" w:cs="Times New Roman"/>
          <w:sz w:val="28"/>
          <w:lang w:val="ru-RU"/>
        </w:rPr>
        <w:t>Ці</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зміни</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проводять</w:t>
      </w:r>
      <w:proofErr w:type="spellEnd"/>
      <w:r w:rsidRPr="00F1475D">
        <w:rPr>
          <w:rFonts w:ascii="Times New Roman" w:hAnsi="Times New Roman" w:cs="Times New Roman"/>
          <w:sz w:val="28"/>
          <w:lang w:val="ru-RU"/>
        </w:rPr>
        <w:t xml:space="preserve"> не </w:t>
      </w:r>
      <w:proofErr w:type="spellStart"/>
      <w:r w:rsidRPr="00F1475D">
        <w:rPr>
          <w:rFonts w:ascii="Times New Roman" w:hAnsi="Times New Roman" w:cs="Times New Roman"/>
          <w:sz w:val="28"/>
          <w:lang w:val="ru-RU"/>
        </w:rPr>
        <w:t>пізніше</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ніж</w:t>
      </w:r>
      <w:proofErr w:type="spellEnd"/>
      <w:r w:rsidRPr="00F1475D">
        <w:rPr>
          <w:rFonts w:ascii="Times New Roman" w:hAnsi="Times New Roman" w:cs="Times New Roman"/>
          <w:sz w:val="28"/>
          <w:lang w:val="ru-RU"/>
        </w:rPr>
        <w:t xml:space="preserve"> за 10 </w:t>
      </w:r>
      <w:proofErr w:type="spellStart"/>
      <w:r w:rsidRPr="00F1475D">
        <w:rPr>
          <w:rFonts w:ascii="Times New Roman" w:hAnsi="Times New Roman" w:cs="Times New Roman"/>
          <w:sz w:val="28"/>
          <w:lang w:val="ru-RU"/>
        </w:rPr>
        <w:t>днів</w:t>
      </w:r>
      <w:proofErr w:type="spellEnd"/>
      <w:r w:rsidRPr="00F1475D">
        <w:rPr>
          <w:rFonts w:ascii="Times New Roman" w:hAnsi="Times New Roman" w:cs="Times New Roman"/>
          <w:sz w:val="28"/>
          <w:lang w:val="ru-RU"/>
        </w:rPr>
        <w:t xml:space="preserve"> </w:t>
      </w:r>
      <w:proofErr w:type="gramStart"/>
      <w:r w:rsidRPr="00F1475D">
        <w:rPr>
          <w:rFonts w:ascii="Times New Roman" w:hAnsi="Times New Roman" w:cs="Times New Roman"/>
          <w:sz w:val="28"/>
          <w:lang w:val="ru-RU"/>
        </w:rPr>
        <w:t>до початку</w:t>
      </w:r>
      <w:proofErr w:type="gram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туристичної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подорожі</w:t>
      </w:r>
      <w:proofErr w:type="spellEnd"/>
      <w:r w:rsidRPr="00F1475D">
        <w:rPr>
          <w:rFonts w:ascii="Times New Roman" w:hAnsi="Times New Roman" w:cs="Times New Roman"/>
          <w:sz w:val="28"/>
          <w:lang w:val="ru-RU"/>
        </w:rPr>
        <w:t xml:space="preserve"> у </w:t>
      </w:r>
      <w:proofErr w:type="spellStart"/>
      <w:r w:rsidRPr="00F1475D">
        <w:rPr>
          <w:rFonts w:ascii="Times New Roman" w:hAnsi="Times New Roman" w:cs="Times New Roman"/>
          <w:sz w:val="28"/>
          <w:lang w:val="ru-RU"/>
        </w:rPr>
        <w:t>випадку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якщо</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її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тривалість</w:t>
      </w:r>
      <w:proofErr w:type="spellEnd"/>
      <w:r w:rsidRPr="00F1475D">
        <w:rPr>
          <w:rFonts w:ascii="Times New Roman" w:hAnsi="Times New Roman" w:cs="Times New Roman"/>
          <w:sz w:val="28"/>
          <w:lang w:val="ru-RU"/>
        </w:rPr>
        <w:t xml:space="preserve"> становить </w:t>
      </w:r>
      <w:proofErr w:type="spellStart"/>
      <w:r w:rsidRPr="00F1475D">
        <w:rPr>
          <w:rFonts w:ascii="Times New Roman" w:hAnsi="Times New Roman" w:cs="Times New Roman"/>
          <w:sz w:val="28"/>
          <w:lang w:val="ru-RU"/>
        </w:rPr>
        <w:t>більше</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ніж</w:t>
      </w:r>
      <w:proofErr w:type="spellEnd"/>
      <w:r w:rsidRPr="00F1475D">
        <w:rPr>
          <w:rFonts w:ascii="Times New Roman" w:hAnsi="Times New Roman" w:cs="Times New Roman"/>
          <w:sz w:val="28"/>
          <w:lang w:val="ru-RU"/>
        </w:rPr>
        <w:t xml:space="preserve"> 10 </w:t>
      </w:r>
      <w:proofErr w:type="spellStart"/>
      <w:r w:rsidRPr="00F1475D">
        <w:rPr>
          <w:rFonts w:ascii="Times New Roman" w:hAnsi="Times New Roman" w:cs="Times New Roman"/>
          <w:sz w:val="28"/>
          <w:lang w:val="ru-RU"/>
        </w:rPr>
        <w:t>днів</w:t>
      </w:r>
      <w:proofErr w:type="spellEnd"/>
      <w:r w:rsidRPr="00F1475D">
        <w:rPr>
          <w:rFonts w:ascii="Times New Roman" w:hAnsi="Times New Roman" w:cs="Times New Roman"/>
          <w:sz w:val="28"/>
          <w:lang w:val="ru-RU"/>
        </w:rPr>
        <w:t xml:space="preserve">, за 5 </w:t>
      </w:r>
      <w:proofErr w:type="spellStart"/>
      <w:r w:rsidRPr="00F1475D">
        <w:rPr>
          <w:rFonts w:ascii="Times New Roman" w:hAnsi="Times New Roman" w:cs="Times New Roman"/>
          <w:sz w:val="28"/>
          <w:lang w:val="ru-RU"/>
        </w:rPr>
        <w:t>днів</w:t>
      </w:r>
      <w:proofErr w:type="spellEnd"/>
      <w:r w:rsidRPr="00F1475D">
        <w:rPr>
          <w:rFonts w:ascii="Times New Roman" w:hAnsi="Times New Roman" w:cs="Times New Roman"/>
          <w:sz w:val="28"/>
          <w:lang w:val="ru-RU"/>
        </w:rPr>
        <w:t xml:space="preserve"> до початку </w:t>
      </w:r>
      <w:proofErr w:type="spellStart"/>
      <w:r w:rsidRPr="00F1475D">
        <w:rPr>
          <w:rFonts w:ascii="Times New Roman" w:hAnsi="Times New Roman" w:cs="Times New Roman"/>
          <w:sz w:val="28"/>
          <w:lang w:val="ru-RU"/>
        </w:rPr>
        <w:t>туристичної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поїздки</w:t>
      </w:r>
      <w:proofErr w:type="spellEnd"/>
      <w:r w:rsidRPr="00F1475D">
        <w:rPr>
          <w:rFonts w:ascii="Times New Roman" w:hAnsi="Times New Roman" w:cs="Times New Roman"/>
          <w:sz w:val="28"/>
          <w:lang w:val="ru-RU"/>
        </w:rPr>
        <w:t xml:space="preserve"> у </w:t>
      </w:r>
      <w:proofErr w:type="spellStart"/>
      <w:r w:rsidRPr="00F1475D">
        <w:rPr>
          <w:rFonts w:ascii="Times New Roman" w:hAnsi="Times New Roman" w:cs="Times New Roman"/>
          <w:sz w:val="28"/>
          <w:lang w:val="ru-RU"/>
        </w:rPr>
        <w:t>випадку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якщо</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її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тривалість</w:t>
      </w:r>
      <w:proofErr w:type="spellEnd"/>
      <w:r w:rsidRPr="00F1475D">
        <w:rPr>
          <w:rFonts w:ascii="Times New Roman" w:hAnsi="Times New Roman" w:cs="Times New Roman"/>
          <w:sz w:val="28"/>
          <w:lang w:val="ru-RU"/>
        </w:rPr>
        <w:t xml:space="preserve"> становить </w:t>
      </w:r>
      <w:proofErr w:type="spellStart"/>
      <w:r w:rsidRPr="00F1475D">
        <w:rPr>
          <w:rFonts w:ascii="Times New Roman" w:hAnsi="Times New Roman" w:cs="Times New Roman"/>
          <w:sz w:val="28"/>
          <w:lang w:val="ru-RU"/>
        </w:rPr>
        <w:t>від</w:t>
      </w:r>
      <w:proofErr w:type="spellEnd"/>
      <w:r w:rsidRPr="00F1475D">
        <w:rPr>
          <w:rFonts w:ascii="Times New Roman" w:hAnsi="Times New Roman" w:cs="Times New Roman"/>
          <w:sz w:val="28"/>
          <w:lang w:val="ru-RU"/>
        </w:rPr>
        <w:t xml:space="preserve"> 2 до 10 </w:t>
      </w:r>
      <w:proofErr w:type="spellStart"/>
      <w:r w:rsidRPr="00F1475D">
        <w:rPr>
          <w:rFonts w:ascii="Times New Roman" w:hAnsi="Times New Roman" w:cs="Times New Roman"/>
          <w:sz w:val="28"/>
          <w:lang w:val="ru-RU"/>
        </w:rPr>
        <w:t>днів</w:t>
      </w:r>
      <w:proofErr w:type="spellEnd"/>
      <w:r w:rsidRPr="00F1475D">
        <w:rPr>
          <w:rFonts w:ascii="Times New Roman" w:hAnsi="Times New Roman" w:cs="Times New Roman"/>
          <w:sz w:val="28"/>
          <w:lang w:val="ru-RU"/>
        </w:rPr>
        <w:t xml:space="preserve">, за 48 годин до початку </w:t>
      </w:r>
      <w:proofErr w:type="spellStart"/>
      <w:r w:rsidRPr="00F1475D">
        <w:rPr>
          <w:rFonts w:ascii="Times New Roman" w:hAnsi="Times New Roman" w:cs="Times New Roman"/>
          <w:sz w:val="28"/>
          <w:lang w:val="ru-RU"/>
        </w:rPr>
        <w:t>туристичної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поїздки</w:t>
      </w:r>
      <w:proofErr w:type="spellEnd"/>
      <w:r w:rsidRPr="00F1475D">
        <w:rPr>
          <w:rFonts w:ascii="Times New Roman" w:hAnsi="Times New Roman" w:cs="Times New Roman"/>
          <w:sz w:val="28"/>
          <w:lang w:val="ru-RU"/>
        </w:rPr>
        <w:t xml:space="preserve"> у </w:t>
      </w:r>
      <w:proofErr w:type="spellStart"/>
      <w:r w:rsidRPr="00F1475D">
        <w:rPr>
          <w:rFonts w:ascii="Times New Roman" w:hAnsi="Times New Roman" w:cs="Times New Roman"/>
          <w:sz w:val="28"/>
          <w:lang w:val="ru-RU"/>
        </w:rPr>
        <w:t>випадку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якщо</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її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тривалість</w:t>
      </w:r>
      <w:proofErr w:type="spellEnd"/>
      <w:r w:rsidRPr="00F1475D">
        <w:rPr>
          <w:rFonts w:ascii="Times New Roman" w:hAnsi="Times New Roman" w:cs="Times New Roman"/>
          <w:sz w:val="28"/>
          <w:lang w:val="ru-RU"/>
        </w:rPr>
        <w:t xml:space="preserve"> становить один день.</w:t>
      </w:r>
    </w:p>
    <w:p w:rsidR="00D076D8" w:rsidRPr="00277391" w:rsidRDefault="00F1475D" w:rsidP="007A6E57">
      <w:pPr>
        <w:spacing w:after="0"/>
        <w:ind w:firstLine="708"/>
        <w:jc w:val="both"/>
        <w:rPr>
          <w:rFonts w:ascii="Times New Roman" w:hAnsi="Times New Roman" w:cs="Times New Roman"/>
          <w:sz w:val="28"/>
          <w:lang w:val="ru-RU"/>
        </w:rPr>
      </w:pPr>
      <w:r>
        <w:rPr>
          <w:rFonts w:ascii="Times New Roman" w:hAnsi="Times New Roman" w:cs="Times New Roman"/>
          <w:sz w:val="28"/>
          <w:lang w:val="ru-RU"/>
        </w:rPr>
        <w:t xml:space="preserve">- </w:t>
      </w:r>
      <w:proofErr w:type="spellStart"/>
      <w:r>
        <w:rPr>
          <w:rFonts w:ascii="Times New Roman" w:hAnsi="Times New Roman" w:cs="Times New Roman"/>
          <w:sz w:val="28"/>
          <w:lang w:val="ru-RU"/>
        </w:rPr>
        <w:t>з</w:t>
      </w:r>
      <w:r w:rsidRPr="00F1475D">
        <w:rPr>
          <w:rFonts w:ascii="Times New Roman" w:hAnsi="Times New Roman" w:cs="Times New Roman"/>
          <w:sz w:val="28"/>
          <w:lang w:val="ru-RU"/>
        </w:rPr>
        <w:t>більшувати</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ціну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туристичного</w:t>
      </w:r>
      <w:proofErr w:type="spellEnd"/>
      <w:r w:rsidRPr="00F1475D">
        <w:rPr>
          <w:rFonts w:ascii="Times New Roman" w:hAnsi="Times New Roman" w:cs="Times New Roman"/>
          <w:sz w:val="28"/>
          <w:lang w:val="ru-RU"/>
        </w:rPr>
        <w:t xml:space="preserve"> продукту, не </w:t>
      </w:r>
      <w:proofErr w:type="spellStart"/>
      <w:r w:rsidRPr="00F1475D">
        <w:rPr>
          <w:rFonts w:ascii="Times New Roman" w:hAnsi="Times New Roman" w:cs="Times New Roman"/>
          <w:sz w:val="28"/>
          <w:lang w:val="ru-RU"/>
        </w:rPr>
        <w:t>перевищуючи</w:t>
      </w:r>
      <w:proofErr w:type="spellEnd"/>
      <w:r w:rsidRPr="00F1475D">
        <w:rPr>
          <w:rFonts w:ascii="Times New Roman" w:hAnsi="Times New Roman" w:cs="Times New Roman"/>
          <w:sz w:val="28"/>
          <w:lang w:val="ru-RU"/>
        </w:rPr>
        <w:t xml:space="preserve"> 5 </w:t>
      </w:r>
      <w:proofErr w:type="spellStart"/>
      <w:r w:rsidRPr="00F1475D">
        <w:rPr>
          <w:rFonts w:ascii="Times New Roman" w:hAnsi="Times New Roman" w:cs="Times New Roman"/>
          <w:sz w:val="28"/>
          <w:lang w:val="ru-RU"/>
        </w:rPr>
        <w:t>відсотків</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його</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первісної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ціни</w:t>
      </w:r>
      <w:proofErr w:type="spellEnd"/>
      <w:r w:rsidRPr="00F1475D">
        <w:rPr>
          <w:rFonts w:ascii="Times New Roman" w:hAnsi="Times New Roman" w:cs="Times New Roman"/>
          <w:sz w:val="28"/>
          <w:lang w:val="ru-RU"/>
        </w:rPr>
        <w:t xml:space="preserve">. У </w:t>
      </w:r>
      <w:proofErr w:type="spellStart"/>
      <w:r w:rsidRPr="00F1475D">
        <w:rPr>
          <w:rFonts w:ascii="Times New Roman" w:hAnsi="Times New Roman" w:cs="Times New Roman"/>
          <w:sz w:val="28"/>
          <w:lang w:val="ru-RU"/>
        </w:rPr>
        <w:t>разі</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перевищення</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ціни</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туристичного</w:t>
      </w:r>
      <w:proofErr w:type="spellEnd"/>
      <w:r w:rsidRPr="00F1475D">
        <w:rPr>
          <w:rFonts w:ascii="Times New Roman" w:hAnsi="Times New Roman" w:cs="Times New Roman"/>
          <w:sz w:val="28"/>
          <w:lang w:val="ru-RU"/>
        </w:rPr>
        <w:t xml:space="preserve"> продукту </w:t>
      </w:r>
      <w:proofErr w:type="spellStart"/>
      <w:r w:rsidRPr="00F1475D">
        <w:rPr>
          <w:rFonts w:ascii="Times New Roman" w:hAnsi="Times New Roman" w:cs="Times New Roman"/>
          <w:sz w:val="28"/>
          <w:lang w:val="ru-RU"/>
        </w:rPr>
        <w:t>більше</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ніж</w:t>
      </w:r>
      <w:proofErr w:type="spellEnd"/>
      <w:r w:rsidRPr="00F1475D">
        <w:rPr>
          <w:rFonts w:ascii="Times New Roman" w:hAnsi="Times New Roman" w:cs="Times New Roman"/>
          <w:sz w:val="28"/>
          <w:lang w:val="ru-RU"/>
        </w:rPr>
        <w:t xml:space="preserve"> на 5 </w:t>
      </w:r>
      <w:proofErr w:type="spellStart"/>
      <w:r w:rsidRPr="00F1475D">
        <w:rPr>
          <w:rFonts w:ascii="Times New Roman" w:hAnsi="Times New Roman" w:cs="Times New Roman"/>
          <w:sz w:val="28"/>
          <w:lang w:val="ru-RU"/>
        </w:rPr>
        <w:t>відсотків</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первісної</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ціни</w:t>
      </w:r>
      <w:proofErr w:type="spellEnd"/>
      <w:r w:rsidRPr="00F1475D">
        <w:rPr>
          <w:rFonts w:ascii="Times New Roman" w:hAnsi="Times New Roman" w:cs="Times New Roman"/>
          <w:sz w:val="28"/>
          <w:lang w:val="ru-RU"/>
        </w:rPr>
        <w:t xml:space="preserve"> турист </w:t>
      </w:r>
      <w:proofErr w:type="spellStart"/>
      <w:r w:rsidRPr="00F1475D">
        <w:rPr>
          <w:rFonts w:ascii="Times New Roman" w:hAnsi="Times New Roman" w:cs="Times New Roman"/>
          <w:sz w:val="28"/>
          <w:lang w:val="ru-RU"/>
        </w:rPr>
        <w:t>має</w:t>
      </w:r>
      <w:proofErr w:type="spellEnd"/>
      <w:r w:rsidRPr="00F1475D">
        <w:rPr>
          <w:rFonts w:ascii="Times New Roman" w:hAnsi="Times New Roman" w:cs="Times New Roman"/>
          <w:sz w:val="28"/>
          <w:lang w:val="ru-RU"/>
        </w:rPr>
        <w:t xml:space="preserve"> право </w:t>
      </w:r>
      <w:proofErr w:type="spellStart"/>
      <w:r w:rsidRPr="00F1475D">
        <w:rPr>
          <w:rFonts w:ascii="Times New Roman" w:hAnsi="Times New Roman" w:cs="Times New Roman"/>
          <w:sz w:val="28"/>
          <w:lang w:val="ru-RU"/>
        </w:rPr>
        <w:t>відмовитися</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від</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виконання</w:t>
      </w:r>
      <w:proofErr w:type="spellEnd"/>
      <w:r w:rsidRPr="00F1475D">
        <w:rPr>
          <w:rFonts w:ascii="Times New Roman" w:hAnsi="Times New Roman" w:cs="Times New Roman"/>
          <w:sz w:val="28"/>
          <w:lang w:val="ru-RU"/>
        </w:rPr>
        <w:t xml:space="preserve"> договору, а туроператор (</w:t>
      </w:r>
      <w:proofErr w:type="spellStart"/>
      <w:r w:rsidRPr="00F1475D">
        <w:rPr>
          <w:rFonts w:ascii="Times New Roman" w:hAnsi="Times New Roman" w:cs="Times New Roman"/>
          <w:sz w:val="28"/>
          <w:lang w:val="ru-RU"/>
        </w:rPr>
        <w:t>турагент</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зобов'язаний</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повернути</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йому</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всі</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раніше</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сплачені</w:t>
      </w:r>
      <w:proofErr w:type="spellEnd"/>
      <w:r w:rsidRPr="00F1475D">
        <w:rPr>
          <w:rFonts w:ascii="Times New Roman" w:hAnsi="Times New Roman" w:cs="Times New Roman"/>
          <w:sz w:val="28"/>
          <w:lang w:val="ru-RU"/>
        </w:rPr>
        <w:t xml:space="preserve"> </w:t>
      </w:r>
      <w:proofErr w:type="spellStart"/>
      <w:r w:rsidRPr="00F1475D">
        <w:rPr>
          <w:rFonts w:ascii="Times New Roman" w:hAnsi="Times New Roman" w:cs="Times New Roman"/>
          <w:sz w:val="28"/>
          <w:lang w:val="ru-RU"/>
        </w:rPr>
        <w:t>кошти</w:t>
      </w:r>
      <w:proofErr w:type="spellEnd"/>
      <w:r w:rsidRPr="00F1475D">
        <w:rPr>
          <w:rFonts w:ascii="Times New Roman" w:hAnsi="Times New Roman" w:cs="Times New Roman"/>
          <w:sz w:val="28"/>
          <w:lang w:val="ru-RU"/>
        </w:rPr>
        <w:t>.</w:t>
      </w:r>
      <w:r w:rsidRPr="00F1475D">
        <w:rPr>
          <w:rFonts w:ascii="Times New Roman" w:hAnsi="Times New Roman" w:cs="Times New Roman"/>
          <w:sz w:val="28"/>
        </w:rPr>
        <w:t xml:space="preserve"> </w:t>
      </w:r>
      <w:r w:rsidR="0002225F" w:rsidRPr="00F1475D">
        <w:rPr>
          <w:rFonts w:ascii="Times New Roman" w:hAnsi="Times New Roman" w:cs="Times New Roman"/>
          <w:sz w:val="28"/>
          <w:lang w:val="ru-RU"/>
        </w:rPr>
        <w:t>[</w:t>
      </w:r>
      <w:r w:rsidR="0002225F" w:rsidRPr="00EA0199">
        <w:rPr>
          <w:rFonts w:ascii="Times New Roman" w:hAnsi="Times New Roman" w:cs="Times New Roman"/>
          <w:sz w:val="28"/>
          <w:lang w:val="ru-RU"/>
        </w:rPr>
        <w:t>1]</w:t>
      </w:r>
      <w:r w:rsidR="002148F4">
        <w:rPr>
          <w:rFonts w:ascii="Times New Roman" w:hAnsi="Times New Roman" w:cs="Times New Roman"/>
          <w:sz w:val="28"/>
          <w:lang w:val="ru-RU"/>
        </w:rPr>
        <w:t xml:space="preserve"> </w:t>
      </w:r>
      <w:proofErr w:type="spellStart"/>
      <w:r w:rsidR="002148F4" w:rsidRPr="002148F4">
        <w:rPr>
          <w:rFonts w:ascii="Times New Roman" w:hAnsi="Times New Roman" w:cs="Times New Roman"/>
          <w:sz w:val="28"/>
          <w:lang w:val="ru-RU"/>
        </w:rPr>
        <w:t>Зміна</w:t>
      </w:r>
      <w:proofErr w:type="spellEnd"/>
      <w:r w:rsidR="002148F4" w:rsidRPr="002148F4">
        <w:rPr>
          <w:rFonts w:ascii="Times New Roman" w:hAnsi="Times New Roman" w:cs="Times New Roman"/>
          <w:sz w:val="28"/>
          <w:lang w:val="ru-RU"/>
        </w:rPr>
        <w:t xml:space="preserve"> </w:t>
      </w:r>
      <w:proofErr w:type="spellStart"/>
      <w:r w:rsidR="002148F4" w:rsidRPr="002148F4">
        <w:rPr>
          <w:rFonts w:ascii="Times New Roman" w:hAnsi="Times New Roman" w:cs="Times New Roman"/>
          <w:sz w:val="28"/>
          <w:lang w:val="ru-RU"/>
        </w:rPr>
        <w:t>ціни</w:t>
      </w:r>
      <w:proofErr w:type="spellEnd"/>
      <w:r w:rsidR="002148F4" w:rsidRPr="002148F4">
        <w:rPr>
          <w:rFonts w:ascii="Times New Roman" w:hAnsi="Times New Roman" w:cs="Times New Roman"/>
          <w:sz w:val="28"/>
          <w:lang w:val="ru-RU"/>
        </w:rPr>
        <w:t xml:space="preserve"> </w:t>
      </w:r>
      <w:proofErr w:type="spellStart"/>
      <w:r w:rsidR="002148F4" w:rsidRPr="002148F4">
        <w:rPr>
          <w:rFonts w:ascii="Times New Roman" w:hAnsi="Times New Roman" w:cs="Times New Roman"/>
          <w:sz w:val="28"/>
          <w:lang w:val="ru-RU"/>
        </w:rPr>
        <w:t>туристичного</w:t>
      </w:r>
      <w:proofErr w:type="spellEnd"/>
      <w:r w:rsidR="002148F4" w:rsidRPr="002148F4">
        <w:rPr>
          <w:rFonts w:ascii="Times New Roman" w:hAnsi="Times New Roman" w:cs="Times New Roman"/>
          <w:sz w:val="28"/>
          <w:lang w:val="ru-RU"/>
        </w:rPr>
        <w:t xml:space="preserve"> продукту </w:t>
      </w:r>
      <w:proofErr w:type="spellStart"/>
      <w:r w:rsidR="002148F4" w:rsidRPr="002148F4">
        <w:rPr>
          <w:rFonts w:ascii="Times New Roman" w:hAnsi="Times New Roman" w:cs="Times New Roman"/>
          <w:sz w:val="28"/>
          <w:lang w:val="ru-RU"/>
        </w:rPr>
        <w:t>можлива</w:t>
      </w:r>
      <w:proofErr w:type="spellEnd"/>
      <w:r w:rsidR="002148F4" w:rsidRPr="002148F4">
        <w:rPr>
          <w:rFonts w:ascii="Times New Roman" w:hAnsi="Times New Roman" w:cs="Times New Roman"/>
          <w:sz w:val="28"/>
          <w:lang w:val="ru-RU"/>
        </w:rPr>
        <w:t xml:space="preserve"> не </w:t>
      </w:r>
      <w:proofErr w:type="spellStart"/>
      <w:r w:rsidR="002148F4" w:rsidRPr="002148F4">
        <w:rPr>
          <w:rFonts w:ascii="Times New Roman" w:hAnsi="Times New Roman" w:cs="Times New Roman"/>
          <w:sz w:val="28"/>
          <w:lang w:val="ru-RU"/>
        </w:rPr>
        <w:t>пізніш</w:t>
      </w:r>
      <w:proofErr w:type="spellEnd"/>
      <w:r w:rsidR="002148F4" w:rsidRPr="002148F4">
        <w:rPr>
          <w:rFonts w:ascii="Times New Roman" w:hAnsi="Times New Roman" w:cs="Times New Roman"/>
          <w:sz w:val="28"/>
          <w:lang w:val="ru-RU"/>
        </w:rPr>
        <w:t xml:space="preserve"> як за 20 </w:t>
      </w:r>
      <w:proofErr w:type="spellStart"/>
      <w:r w:rsidR="002148F4" w:rsidRPr="002148F4">
        <w:rPr>
          <w:rFonts w:ascii="Times New Roman" w:hAnsi="Times New Roman" w:cs="Times New Roman"/>
          <w:sz w:val="28"/>
          <w:lang w:val="ru-RU"/>
        </w:rPr>
        <w:t>днів</w:t>
      </w:r>
      <w:proofErr w:type="spellEnd"/>
      <w:r w:rsidR="002148F4" w:rsidRPr="002148F4">
        <w:rPr>
          <w:rFonts w:ascii="Times New Roman" w:hAnsi="Times New Roman" w:cs="Times New Roman"/>
          <w:sz w:val="28"/>
          <w:lang w:val="ru-RU"/>
        </w:rPr>
        <w:t xml:space="preserve"> </w:t>
      </w:r>
      <w:proofErr w:type="gramStart"/>
      <w:r w:rsidR="002148F4" w:rsidRPr="002148F4">
        <w:rPr>
          <w:rFonts w:ascii="Times New Roman" w:hAnsi="Times New Roman" w:cs="Times New Roman"/>
          <w:sz w:val="28"/>
          <w:lang w:val="ru-RU"/>
        </w:rPr>
        <w:t>до початку</w:t>
      </w:r>
      <w:proofErr w:type="gramEnd"/>
      <w:r w:rsidR="002148F4" w:rsidRPr="002148F4">
        <w:rPr>
          <w:rFonts w:ascii="Times New Roman" w:hAnsi="Times New Roman" w:cs="Times New Roman"/>
          <w:sz w:val="28"/>
          <w:lang w:val="ru-RU"/>
        </w:rPr>
        <w:t xml:space="preserve"> </w:t>
      </w:r>
      <w:proofErr w:type="spellStart"/>
      <w:r w:rsidR="002148F4" w:rsidRPr="002148F4">
        <w:rPr>
          <w:rFonts w:ascii="Times New Roman" w:hAnsi="Times New Roman" w:cs="Times New Roman"/>
          <w:sz w:val="28"/>
          <w:lang w:val="ru-RU"/>
        </w:rPr>
        <w:t>туристичної</w:t>
      </w:r>
      <w:proofErr w:type="spellEnd"/>
      <w:r w:rsidR="002148F4" w:rsidRPr="002148F4">
        <w:rPr>
          <w:rFonts w:ascii="Times New Roman" w:hAnsi="Times New Roman" w:cs="Times New Roman"/>
          <w:sz w:val="28"/>
          <w:lang w:val="ru-RU"/>
        </w:rPr>
        <w:t xml:space="preserve"> </w:t>
      </w:r>
      <w:proofErr w:type="spellStart"/>
      <w:r w:rsidR="002148F4" w:rsidRPr="002148F4">
        <w:rPr>
          <w:rFonts w:ascii="Times New Roman" w:hAnsi="Times New Roman" w:cs="Times New Roman"/>
          <w:sz w:val="28"/>
          <w:lang w:val="ru-RU"/>
        </w:rPr>
        <w:t>подорожі</w:t>
      </w:r>
      <w:proofErr w:type="spellEnd"/>
      <w:r w:rsidR="002148F4" w:rsidRPr="002148F4">
        <w:rPr>
          <w:rFonts w:ascii="Times New Roman" w:hAnsi="Times New Roman" w:cs="Times New Roman"/>
          <w:sz w:val="28"/>
          <w:lang w:val="ru-RU"/>
        </w:rPr>
        <w:t>.</w:t>
      </w:r>
      <w:r w:rsidR="002148F4">
        <w:rPr>
          <w:rFonts w:ascii="Times New Roman" w:hAnsi="Times New Roman" w:cs="Times New Roman"/>
          <w:sz w:val="28"/>
          <w:lang w:val="ru-RU"/>
        </w:rPr>
        <w:t xml:space="preserve"> </w:t>
      </w:r>
      <w:r w:rsidR="002148F4" w:rsidRPr="00F1475D">
        <w:rPr>
          <w:rFonts w:ascii="Times New Roman" w:hAnsi="Times New Roman" w:cs="Times New Roman"/>
          <w:sz w:val="28"/>
          <w:lang w:val="ru-RU"/>
        </w:rPr>
        <w:t>[</w:t>
      </w:r>
      <w:r w:rsidR="002148F4">
        <w:rPr>
          <w:rFonts w:ascii="Times New Roman" w:hAnsi="Times New Roman" w:cs="Times New Roman"/>
          <w:sz w:val="28"/>
          <w:lang w:val="ru-RU"/>
        </w:rPr>
        <w:t>2</w:t>
      </w:r>
      <w:r w:rsidR="002148F4" w:rsidRPr="00EA0199">
        <w:rPr>
          <w:rFonts w:ascii="Times New Roman" w:hAnsi="Times New Roman" w:cs="Times New Roman"/>
          <w:sz w:val="28"/>
          <w:lang w:val="ru-RU"/>
        </w:rPr>
        <w:t>]</w:t>
      </w:r>
      <w:r w:rsidR="007A6E57">
        <w:rPr>
          <w:rFonts w:ascii="Times New Roman" w:hAnsi="Times New Roman" w:cs="Times New Roman"/>
          <w:sz w:val="28"/>
          <w:lang w:val="ru-RU"/>
        </w:rPr>
        <w:t xml:space="preserve"> </w:t>
      </w:r>
      <w:r w:rsidR="007A6E57" w:rsidRPr="007A6E57">
        <w:rPr>
          <w:rFonts w:ascii="Times New Roman" w:hAnsi="Times New Roman" w:cs="Times New Roman"/>
          <w:sz w:val="28"/>
          <w:lang w:val="ru-RU"/>
        </w:rPr>
        <w:t xml:space="preserve">Права туроператора і </w:t>
      </w:r>
      <w:proofErr w:type="spellStart"/>
      <w:r w:rsidR="007A6E57" w:rsidRPr="007A6E57">
        <w:rPr>
          <w:rFonts w:ascii="Times New Roman" w:hAnsi="Times New Roman" w:cs="Times New Roman"/>
          <w:sz w:val="28"/>
          <w:lang w:val="ru-RU"/>
        </w:rPr>
        <w:t>турагента</w:t>
      </w:r>
      <w:proofErr w:type="spellEnd"/>
      <w:r w:rsidR="007A6E57">
        <w:rPr>
          <w:rFonts w:ascii="Times New Roman" w:hAnsi="Times New Roman" w:cs="Times New Roman"/>
          <w:sz w:val="28"/>
          <w:lang w:val="ru-RU"/>
        </w:rPr>
        <w:t xml:space="preserve">, </w:t>
      </w:r>
      <w:proofErr w:type="spellStart"/>
      <w:r w:rsidR="007A6E57">
        <w:rPr>
          <w:rFonts w:ascii="Times New Roman" w:hAnsi="Times New Roman" w:cs="Times New Roman"/>
          <w:sz w:val="28"/>
          <w:lang w:val="ru-RU"/>
        </w:rPr>
        <w:t>які</w:t>
      </w:r>
      <w:proofErr w:type="spellEnd"/>
      <w:r w:rsidR="007A6E57">
        <w:rPr>
          <w:rFonts w:ascii="Times New Roman" w:hAnsi="Times New Roman" w:cs="Times New Roman"/>
          <w:sz w:val="28"/>
          <w:lang w:val="ru-RU"/>
        </w:rPr>
        <w:t xml:space="preserve"> </w:t>
      </w:r>
      <w:proofErr w:type="spellStart"/>
      <w:r w:rsidR="007A6E57">
        <w:rPr>
          <w:rFonts w:ascii="Times New Roman" w:hAnsi="Times New Roman" w:cs="Times New Roman"/>
          <w:sz w:val="28"/>
          <w:lang w:val="ru-RU"/>
        </w:rPr>
        <w:t>пов'язані</w:t>
      </w:r>
      <w:proofErr w:type="spellEnd"/>
      <w:r w:rsidR="007A6E57">
        <w:rPr>
          <w:rFonts w:ascii="Times New Roman" w:hAnsi="Times New Roman" w:cs="Times New Roman"/>
          <w:sz w:val="28"/>
          <w:lang w:val="ru-RU"/>
        </w:rPr>
        <w:t xml:space="preserve"> </w:t>
      </w:r>
      <w:proofErr w:type="spellStart"/>
      <w:r w:rsidR="007A6E57">
        <w:rPr>
          <w:rFonts w:ascii="Times New Roman" w:hAnsi="Times New Roman" w:cs="Times New Roman"/>
          <w:sz w:val="28"/>
          <w:lang w:val="ru-RU"/>
        </w:rPr>
        <w:t>зі</w:t>
      </w:r>
      <w:proofErr w:type="spellEnd"/>
      <w:r w:rsidR="007A6E57">
        <w:rPr>
          <w:rFonts w:ascii="Times New Roman" w:hAnsi="Times New Roman" w:cs="Times New Roman"/>
          <w:sz w:val="28"/>
          <w:lang w:val="ru-RU"/>
        </w:rPr>
        <w:t xml:space="preserve"> </w:t>
      </w:r>
      <w:proofErr w:type="spellStart"/>
      <w:r w:rsidR="007A6E57">
        <w:rPr>
          <w:rFonts w:ascii="Times New Roman" w:hAnsi="Times New Roman" w:cs="Times New Roman"/>
          <w:sz w:val="28"/>
          <w:lang w:val="ru-RU"/>
        </w:rPr>
        <w:t>зміною</w:t>
      </w:r>
      <w:proofErr w:type="spellEnd"/>
      <w:r w:rsidR="007A6E57">
        <w:rPr>
          <w:rFonts w:ascii="Times New Roman" w:hAnsi="Times New Roman" w:cs="Times New Roman"/>
          <w:sz w:val="28"/>
          <w:lang w:val="ru-RU"/>
        </w:rPr>
        <w:t xml:space="preserve"> </w:t>
      </w:r>
      <w:proofErr w:type="spellStart"/>
      <w:r w:rsidR="007A6E57">
        <w:rPr>
          <w:rFonts w:ascii="Times New Roman" w:hAnsi="Times New Roman" w:cs="Times New Roman"/>
          <w:sz w:val="28"/>
          <w:lang w:val="ru-RU"/>
        </w:rPr>
        <w:t>ціни</w:t>
      </w:r>
      <w:proofErr w:type="spellEnd"/>
      <w:r w:rsidR="007A6E57">
        <w:rPr>
          <w:rFonts w:ascii="Times New Roman" w:hAnsi="Times New Roman" w:cs="Times New Roman"/>
          <w:sz w:val="28"/>
          <w:lang w:val="ru-RU"/>
        </w:rPr>
        <w:t xml:space="preserve"> турпродукту, </w:t>
      </w:r>
      <w:proofErr w:type="spellStart"/>
      <w:r w:rsidR="007A6E57">
        <w:rPr>
          <w:rFonts w:ascii="Times New Roman" w:hAnsi="Times New Roman" w:cs="Times New Roman"/>
          <w:sz w:val="28"/>
          <w:lang w:val="ru-RU"/>
        </w:rPr>
        <w:t>представлені</w:t>
      </w:r>
      <w:proofErr w:type="spellEnd"/>
      <w:r w:rsidR="007A6E57">
        <w:rPr>
          <w:rFonts w:ascii="Times New Roman" w:hAnsi="Times New Roman" w:cs="Times New Roman"/>
          <w:sz w:val="28"/>
          <w:lang w:val="ru-RU"/>
        </w:rPr>
        <w:t xml:space="preserve"> </w:t>
      </w:r>
      <w:r w:rsidR="007A6E57" w:rsidRPr="007A6E57">
        <w:rPr>
          <w:rFonts w:ascii="Times New Roman" w:hAnsi="Times New Roman" w:cs="Times New Roman"/>
          <w:sz w:val="28"/>
          <w:lang w:val="ru-RU"/>
        </w:rPr>
        <w:t xml:space="preserve">у </w:t>
      </w:r>
      <w:proofErr w:type="spellStart"/>
      <w:r w:rsidR="007A6E57" w:rsidRPr="007A6E57">
        <w:rPr>
          <w:rFonts w:ascii="Times New Roman" w:hAnsi="Times New Roman" w:cs="Times New Roman"/>
          <w:sz w:val="28"/>
          <w:lang w:val="ru-RU"/>
        </w:rPr>
        <w:t>таблиці</w:t>
      </w:r>
      <w:proofErr w:type="spellEnd"/>
      <w:r w:rsidR="007A6E57" w:rsidRPr="007A6E57">
        <w:rPr>
          <w:rFonts w:ascii="Times New Roman" w:hAnsi="Times New Roman" w:cs="Times New Roman"/>
          <w:sz w:val="28"/>
          <w:lang w:val="ru-RU"/>
        </w:rPr>
        <w:t xml:space="preserve"> </w:t>
      </w:r>
      <w:r w:rsidR="007A6E57">
        <w:rPr>
          <w:rFonts w:ascii="Times New Roman" w:hAnsi="Times New Roman" w:cs="Times New Roman"/>
          <w:sz w:val="28"/>
          <w:lang w:val="ru-RU"/>
        </w:rPr>
        <w:t>1.</w:t>
      </w:r>
      <w:r w:rsidR="007A6E57" w:rsidRPr="007A6E57">
        <w:rPr>
          <w:rFonts w:ascii="Times New Roman" w:hAnsi="Times New Roman" w:cs="Times New Roman"/>
          <w:sz w:val="28"/>
          <w:lang w:val="ru-RU"/>
        </w:rPr>
        <w:t xml:space="preserve"> </w:t>
      </w:r>
      <w:r w:rsidR="007A6E57" w:rsidRPr="0062248B">
        <w:rPr>
          <w:rFonts w:ascii="Times New Roman" w:hAnsi="Times New Roman" w:cs="Times New Roman"/>
          <w:sz w:val="28"/>
          <w:lang w:val="ru-RU"/>
        </w:rPr>
        <w:t>[3</w:t>
      </w:r>
      <w:r w:rsidR="0062248B">
        <w:rPr>
          <w:rFonts w:ascii="Times New Roman" w:hAnsi="Times New Roman" w:cs="Times New Roman"/>
          <w:sz w:val="28"/>
        </w:rPr>
        <w:t>, с.83</w:t>
      </w:r>
      <w:r w:rsidR="007A6E57" w:rsidRPr="00277391">
        <w:rPr>
          <w:rFonts w:ascii="Times New Roman" w:hAnsi="Times New Roman" w:cs="Times New Roman"/>
          <w:sz w:val="28"/>
          <w:lang w:val="ru-RU"/>
        </w:rPr>
        <w:t>]</w:t>
      </w:r>
    </w:p>
    <w:p w:rsidR="003E18E3" w:rsidRPr="003E18E3" w:rsidRDefault="003E18E3" w:rsidP="00E86E0A">
      <w:pPr>
        <w:spacing w:after="0"/>
        <w:ind w:firstLine="708"/>
        <w:jc w:val="both"/>
        <w:rPr>
          <w:rFonts w:ascii="Times New Roman" w:hAnsi="Times New Roman" w:cs="Times New Roman"/>
          <w:sz w:val="28"/>
        </w:rPr>
      </w:pPr>
      <w:r w:rsidRPr="003E18E3">
        <w:rPr>
          <w:rFonts w:ascii="Times New Roman" w:hAnsi="Times New Roman" w:cs="Times New Roman"/>
          <w:sz w:val="28"/>
        </w:rPr>
        <w:t>Турист вправі відмовитися від виконання договору на туристичне обслуговування до початку туристичної подорожі за умови відшкодування туроператору (</w:t>
      </w:r>
      <w:proofErr w:type="spellStart"/>
      <w:r w:rsidRPr="003E18E3">
        <w:rPr>
          <w:rFonts w:ascii="Times New Roman" w:hAnsi="Times New Roman" w:cs="Times New Roman"/>
          <w:sz w:val="28"/>
        </w:rPr>
        <w:t>турагенту</w:t>
      </w:r>
      <w:proofErr w:type="spellEnd"/>
      <w:r w:rsidRPr="003E18E3">
        <w:rPr>
          <w:rFonts w:ascii="Times New Roman" w:hAnsi="Times New Roman" w:cs="Times New Roman"/>
          <w:sz w:val="28"/>
        </w:rPr>
        <w:t>) фактично здійснених ним документально підтверджених витрат, пов'язаних із відмовою.</w:t>
      </w:r>
    </w:p>
    <w:p w:rsidR="00D076D8" w:rsidRDefault="002148F4" w:rsidP="00E86E0A">
      <w:pPr>
        <w:spacing w:after="0"/>
        <w:ind w:firstLine="708"/>
        <w:jc w:val="both"/>
        <w:rPr>
          <w:rFonts w:ascii="Times New Roman" w:hAnsi="Times New Roman" w:cs="Times New Roman"/>
          <w:sz w:val="28"/>
          <w:lang w:val="ru-RU"/>
        </w:rPr>
      </w:pPr>
      <w:r>
        <w:rPr>
          <w:rFonts w:ascii="Times New Roman" w:hAnsi="Times New Roman" w:cs="Times New Roman"/>
          <w:sz w:val="28"/>
        </w:rPr>
        <w:t>За статтею 20 Закону України «Про туризм», я</w:t>
      </w:r>
      <w:r w:rsidRPr="002148F4">
        <w:rPr>
          <w:rFonts w:ascii="Times New Roman" w:hAnsi="Times New Roman" w:cs="Times New Roman"/>
          <w:sz w:val="28"/>
        </w:rPr>
        <w:t xml:space="preserve">кщо під час виконання договору на туристичне обслуговування туроператор не в змозі надати значну </w:t>
      </w:r>
      <w:r w:rsidRPr="002148F4">
        <w:rPr>
          <w:rFonts w:ascii="Times New Roman" w:hAnsi="Times New Roman" w:cs="Times New Roman"/>
          <w:sz w:val="28"/>
        </w:rPr>
        <w:lastRenderedPageBreak/>
        <w:t>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 У разі неможливості здійснення таких заходів або відмови туриста від них туроператор зобов’язаний надати йому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туроператором туристичних послуг і виплатити компенсацію у розмірі, визначеному в договорі за домовленістю сторін</w:t>
      </w:r>
      <w:r>
        <w:rPr>
          <w:rFonts w:ascii="Times New Roman" w:hAnsi="Times New Roman" w:cs="Times New Roman"/>
          <w:sz w:val="28"/>
        </w:rPr>
        <w:t>.</w:t>
      </w:r>
      <w:r w:rsidRPr="002148F4">
        <w:rPr>
          <w:rFonts w:ascii="Times New Roman" w:hAnsi="Times New Roman" w:cs="Times New Roman"/>
          <w:sz w:val="28"/>
          <w:lang w:val="ru-RU"/>
        </w:rPr>
        <w:t xml:space="preserve"> [</w:t>
      </w:r>
      <w:r>
        <w:rPr>
          <w:rFonts w:ascii="Times New Roman" w:hAnsi="Times New Roman" w:cs="Times New Roman"/>
          <w:sz w:val="28"/>
          <w:lang w:val="ru-RU"/>
        </w:rPr>
        <w:t>2</w:t>
      </w:r>
      <w:r w:rsidRPr="002148F4">
        <w:rPr>
          <w:rFonts w:ascii="Times New Roman" w:hAnsi="Times New Roman" w:cs="Times New Roman"/>
          <w:sz w:val="28"/>
          <w:lang w:val="ru-RU"/>
        </w:rPr>
        <w:t>]</w:t>
      </w:r>
    </w:p>
    <w:p w:rsidR="001623AC" w:rsidRDefault="001623AC" w:rsidP="007A6E57">
      <w:pPr>
        <w:spacing w:after="0"/>
        <w:ind w:firstLine="708"/>
        <w:jc w:val="right"/>
        <w:rPr>
          <w:rFonts w:ascii="Times New Roman" w:hAnsi="Times New Roman" w:cs="Times New Roman"/>
          <w:sz w:val="28"/>
          <w:lang w:val="ru-RU"/>
        </w:rPr>
      </w:pPr>
    </w:p>
    <w:p w:rsidR="007A6E57" w:rsidRPr="001623AC" w:rsidRDefault="007A6E57" w:rsidP="007A6E57">
      <w:pPr>
        <w:spacing w:after="0"/>
        <w:ind w:firstLine="708"/>
        <w:jc w:val="right"/>
        <w:rPr>
          <w:rFonts w:ascii="Times New Roman" w:hAnsi="Times New Roman" w:cs="Times New Roman"/>
          <w:i/>
          <w:sz w:val="28"/>
          <w:lang w:val="ru-RU"/>
        </w:rPr>
      </w:pPr>
      <w:proofErr w:type="spellStart"/>
      <w:r w:rsidRPr="001623AC">
        <w:rPr>
          <w:rFonts w:ascii="Times New Roman" w:hAnsi="Times New Roman" w:cs="Times New Roman"/>
          <w:i/>
          <w:sz w:val="28"/>
          <w:lang w:val="ru-RU"/>
        </w:rPr>
        <w:t>Таблиця</w:t>
      </w:r>
      <w:proofErr w:type="spellEnd"/>
      <w:r w:rsidRPr="001623AC">
        <w:rPr>
          <w:rFonts w:ascii="Times New Roman" w:hAnsi="Times New Roman" w:cs="Times New Roman"/>
          <w:i/>
          <w:sz w:val="28"/>
          <w:lang w:val="ru-RU"/>
        </w:rPr>
        <w:t xml:space="preserve"> 1</w:t>
      </w:r>
    </w:p>
    <w:p w:rsidR="001623AC" w:rsidRPr="001623AC" w:rsidRDefault="001623AC" w:rsidP="007A6E57">
      <w:pPr>
        <w:spacing w:after="0"/>
        <w:ind w:firstLine="708"/>
        <w:jc w:val="right"/>
        <w:rPr>
          <w:rFonts w:ascii="Times New Roman" w:hAnsi="Times New Roman" w:cs="Times New Roman"/>
          <w:sz w:val="28"/>
          <w:lang w:val="ru-RU"/>
        </w:rPr>
      </w:pPr>
    </w:p>
    <w:tbl>
      <w:tblPr>
        <w:tblStyle w:val="a6"/>
        <w:tblW w:w="0" w:type="auto"/>
        <w:jc w:val="center"/>
        <w:tblLook w:val="04A0" w:firstRow="1" w:lastRow="0" w:firstColumn="1" w:lastColumn="0" w:noHBand="0" w:noVBand="1"/>
      </w:tblPr>
      <w:tblGrid>
        <w:gridCol w:w="1800"/>
        <w:gridCol w:w="4401"/>
        <w:gridCol w:w="1340"/>
        <w:gridCol w:w="1606"/>
      </w:tblGrid>
      <w:tr w:rsidR="001623AC" w:rsidRPr="001623AC" w:rsidTr="001623AC">
        <w:trPr>
          <w:jc w:val="center"/>
        </w:trPr>
        <w:tc>
          <w:tcPr>
            <w:tcW w:w="1800" w:type="dxa"/>
          </w:tcPr>
          <w:p w:rsidR="001623AC" w:rsidRPr="001623AC" w:rsidRDefault="001623AC" w:rsidP="007A6E57">
            <w:pPr>
              <w:jc w:val="right"/>
              <w:rPr>
                <w:rFonts w:ascii="Times New Roman" w:hAnsi="Times New Roman" w:cs="Times New Roman"/>
                <w:sz w:val="24"/>
                <w:szCs w:val="24"/>
                <w:lang w:val="ru-RU"/>
              </w:rPr>
            </w:pPr>
          </w:p>
        </w:tc>
        <w:tc>
          <w:tcPr>
            <w:tcW w:w="4401" w:type="dxa"/>
          </w:tcPr>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Умови</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зміни</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ціни</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туристичного</w:t>
            </w:r>
            <w:proofErr w:type="spellEnd"/>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продукту</w:t>
            </w:r>
          </w:p>
        </w:tc>
        <w:tc>
          <w:tcPr>
            <w:tcW w:w="1340" w:type="dxa"/>
          </w:tcPr>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Термін</w:t>
            </w:r>
            <w:proofErr w:type="spellEnd"/>
          </w:p>
          <w:p w:rsidR="001623AC" w:rsidRPr="001623AC" w:rsidRDefault="001623AC" w:rsidP="001623AC">
            <w:pPr>
              <w:jc w:val="right"/>
              <w:rPr>
                <w:rFonts w:ascii="Times New Roman" w:hAnsi="Times New Roman" w:cs="Times New Roman"/>
                <w:sz w:val="24"/>
                <w:szCs w:val="24"/>
                <w:lang w:val="ru-RU"/>
              </w:rPr>
            </w:pPr>
            <w:proofErr w:type="gramStart"/>
            <w:r w:rsidRPr="001623AC">
              <w:rPr>
                <w:rFonts w:ascii="Times New Roman" w:hAnsi="Times New Roman" w:cs="Times New Roman"/>
                <w:sz w:val="24"/>
                <w:szCs w:val="24"/>
                <w:lang w:val="ru-RU"/>
              </w:rPr>
              <w:t>до початку</w:t>
            </w:r>
            <w:proofErr w:type="gramEnd"/>
          </w:p>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подорожі</w:t>
            </w:r>
            <w:proofErr w:type="spellEnd"/>
          </w:p>
        </w:tc>
        <w:tc>
          <w:tcPr>
            <w:tcW w:w="1606" w:type="dxa"/>
          </w:tcPr>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Тривалість</w:t>
            </w:r>
            <w:proofErr w:type="spellEnd"/>
          </w:p>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подорожі</w:t>
            </w:r>
            <w:proofErr w:type="spellEnd"/>
          </w:p>
        </w:tc>
      </w:tr>
      <w:tr w:rsidR="001623AC" w:rsidRPr="001623AC" w:rsidTr="001623AC">
        <w:trPr>
          <w:trHeight w:val="570"/>
          <w:jc w:val="center"/>
        </w:trPr>
        <w:tc>
          <w:tcPr>
            <w:tcW w:w="1800" w:type="dxa"/>
            <w:vMerge w:val="restart"/>
          </w:tcPr>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Зміна</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ціни</w:t>
            </w:r>
            <w:proofErr w:type="spellEnd"/>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турпродукту,</w:t>
            </w:r>
          </w:p>
          <w:p w:rsidR="001623AC" w:rsidRPr="001623AC" w:rsidRDefault="001623AC" w:rsidP="001623AC">
            <w:pPr>
              <w:jc w:val="right"/>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погодженої</w:t>
            </w:r>
            <w:proofErr w:type="spellEnd"/>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сторонами</w:t>
            </w:r>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w:t>
            </w:r>
            <w:proofErr w:type="spellStart"/>
            <w:r w:rsidRPr="001623AC">
              <w:rPr>
                <w:rFonts w:ascii="Times New Roman" w:hAnsi="Times New Roman" w:cs="Times New Roman"/>
                <w:sz w:val="24"/>
                <w:szCs w:val="24"/>
                <w:lang w:val="ru-RU"/>
              </w:rPr>
              <w:t>ліцензіатом</w:t>
            </w:r>
            <w:proofErr w:type="spellEnd"/>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та туристом),</w:t>
            </w:r>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на </w:t>
            </w:r>
            <w:proofErr w:type="spellStart"/>
            <w:r w:rsidRPr="001623AC">
              <w:rPr>
                <w:rFonts w:ascii="Times New Roman" w:hAnsi="Times New Roman" w:cs="Times New Roman"/>
                <w:sz w:val="24"/>
                <w:szCs w:val="24"/>
                <w:lang w:val="ru-RU"/>
              </w:rPr>
              <w:t>підставі</w:t>
            </w:r>
            <w:proofErr w:type="spellEnd"/>
          </w:p>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договору</w:t>
            </w:r>
          </w:p>
        </w:tc>
        <w:tc>
          <w:tcPr>
            <w:tcW w:w="4401" w:type="dxa"/>
            <w:vMerge w:val="restart"/>
          </w:tcPr>
          <w:p w:rsidR="001623AC" w:rsidRPr="001623AC" w:rsidRDefault="001623AC" w:rsidP="001623AC">
            <w:pPr>
              <w:jc w:val="both"/>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Виключно</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●у </w:t>
            </w:r>
            <w:proofErr w:type="spellStart"/>
            <w:r w:rsidRPr="001623AC">
              <w:rPr>
                <w:rFonts w:ascii="Times New Roman" w:hAnsi="Times New Roman" w:cs="Times New Roman"/>
                <w:sz w:val="24"/>
                <w:szCs w:val="24"/>
                <w:lang w:val="ru-RU"/>
              </w:rPr>
              <w:t>випадках</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передбачених</w:t>
            </w:r>
            <w:proofErr w:type="spellEnd"/>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договором,</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при </w:t>
            </w:r>
            <w:proofErr w:type="spellStart"/>
            <w:r w:rsidRPr="001623AC">
              <w:rPr>
                <w:rFonts w:ascii="Times New Roman" w:hAnsi="Times New Roman" w:cs="Times New Roman"/>
                <w:sz w:val="24"/>
                <w:szCs w:val="24"/>
                <w:lang w:val="ru-RU"/>
              </w:rPr>
              <w:t>істотній</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зміні</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обставин</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погіршення</w:t>
            </w:r>
            <w:proofErr w:type="spellEnd"/>
            <w:r w:rsidRPr="001623AC">
              <w:rPr>
                <w:rFonts w:ascii="Times New Roman" w:hAnsi="Times New Roman" w:cs="Times New Roman"/>
                <w:sz w:val="24"/>
                <w:szCs w:val="24"/>
                <w:lang w:val="ru-RU"/>
              </w:rPr>
              <w:t xml:space="preserve"> умов </w:t>
            </w:r>
            <w:proofErr w:type="spellStart"/>
            <w:r w:rsidRPr="001623AC">
              <w:rPr>
                <w:rFonts w:ascii="Times New Roman" w:hAnsi="Times New Roman" w:cs="Times New Roman"/>
                <w:sz w:val="24"/>
                <w:szCs w:val="24"/>
                <w:lang w:val="ru-RU"/>
              </w:rPr>
              <w:t>подорожі</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зміна</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термінів</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подорожі</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непередбачене</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збільшення</w:t>
            </w:r>
            <w:proofErr w:type="spellEnd"/>
          </w:p>
          <w:p w:rsidR="001623AC" w:rsidRPr="001623AC" w:rsidRDefault="001623AC" w:rsidP="001623AC">
            <w:pPr>
              <w:jc w:val="both"/>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транспортних</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тарифів</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уведення</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нових</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або</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підвищення</w:t>
            </w:r>
            <w:proofErr w:type="spellEnd"/>
          </w:p>
          <w:p w:rsidR="001623AC" w:rsidRPr="001623AC" w:rsidRDefault="001623AC" w:rsidP="001623AC">
            <w:pPr>
              <w:jc w:val="both"/>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діючих</w:t>
            </w:r>
            <w:proofErr w:type="spellEnd"/>
            <w:r w:rsidRPr="001623AC">
              <w:rPr>
                <w:rFonts w:ascii="Times New Roman" w:hAnsi="Times New Roman" w:cs="Times New Roman"/>
                <w:sz w:val="24"/>
                <w:szCs w:val="24"/>
                <w:lang w:val="ru-RU"/>
              </w:rPr>
              <w:t xml:space="preserve"> ставок </w:t>
            </w:r>
            <w:proofErr w:type="spellStart"/>
            <w:r w:rsidRPr="001623AC">
              <w:rPr>
                <w:rFonts w:ascii="Times New Roman" w:hAnsi="Times New Roman" w:cs="Times New Roman"/>
                <w:sz w:val="24"/>
                <w:szCs w:val="24"/>
                <w:lang w:val="ru-RU"/>
              </w:rPr>
              <w:t>податків</w:t>
            </w:r>
            <w:proofErr w:type="spellEnd"/>
            <w:r w:rsidRPr="001623AC">
              <w:rPr>
                <w:rFonts w:ascii="Times New Roman" w:hAnsi="Times New Roman" w:cs="Times New Roman"/>
                <w:sz w:val="24"/>
                <w:szCs w:val="24"/>
                <w:lang w:val="ru-RU"/>
              </w:rPr>
              <w:t xml:space="preserve"> і </w:t>
            </w:r>
            <w:proofErr w:type="spellStart"/>
            <w:r w:rsidRPr="001623AC">
              <w:rPr>
                <w:rFonts w:ascii="Times New Roman" w:hAnsi="Times New Roman" w:cs="Times New Roman"/>
                <w:sz w:val="24"/>
                <w:szCs w:val="24"/>
                <w:lang w:val="ru-RU"/>
              </w:rPr>
              <w:t>зборів</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інших</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обов'язкових</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платежів</w:t>
            </w:r>
            <w:proofErr w:type="spellEnd"/>
            <w:r w:rsidRPr="001623AC">
              <w:rPr>
                <w:rFonts w:ascii="Times New Roman" w:hAnsi="Times New Roman" w:cs="Times New Roman"/>
                <w:sz w:val="24"/>
                <w:szCs w:val="24"/>
                <w:lang w:val="ru-RU"/>
              </w:rPr>
              <w:t>;</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різка</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зміна</w:t>
            </w:r>
            <w:proofErr w:type="spellEnd"/>
            <w:r w:rsidRPr="001623AC">
              <w:rPr>
                <w:rFonts w:ascii="Times New Roman" w:hAnsi="Times New Roman" w:cs="Times New Roman"/>
                <w:sz w:val="24"/>
                <w:szCs w:val="24"/>
                <w:lang w:val="ru-RU"/>
              </w:rPr>
              <w:t xml:space="preserve"> курсу </w:t>
            </w:r>
            <w:proofErr w:type="spellStart"/>
            <w:r w:rsidRPr="001623AC">
              <w:rPr>
                <w:rFonts w:ascii="Times New Roman" w:hAnsi="Times New Roman" w:cs="Times New Roman"/>
                <w:sz w:val="24"/>
                <w:szCs w:val="24"/>
                <w:lang w:val="ru-RU"/>
              </w:rPr>
              <w:t>національних</w:t>
            </w:r>
            <w:proofErr w:type="spellEnd"/>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валют;</w:t>
            </w:r>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інші</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підстави</w:t>
            </w:r>
            <w:proofErr w:type="spellEnd"/>
          </w:p>
          <w:p w:rsidR="001623AC" w:rsidRPr="001623AC" w:rsidRDefault="001623AC" w:rsidP="001623AC">
            <w:pPr>
              <w:jc w:val="both"/>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за </w:t>
            </w:r>
            <w:proofErr w:type="spellStart"/>
            <w:r w:rsidRPr="001623AC">
              <w:rPr>
                <w:rFonts w:ascii="Times New Roman" w:hAnsi="Times New Roman" w:cs="Times New Roman"/>
                <w:sz w:val="24"/>
                <w:szCs w:val="24"/>
                <w:lang w:val="ru-RU"/>
              </w:rPr>
              <w:t>письмовою</w:t>
            </w:r>
            <w:proofErr w:type="spellEnd"/>
            <w:r w:rsidRPr="001623AC">
              <w:rPr>
                <w:rFonts w:ascii="Times New Roman" w:hAnsi="Times New Roman" w:cs="Times New Roman"/>
                <w:sz w:val="24"/>
                <w:szCs w:val="24"/>
                <w:lang w:val="ru-RU"/>
              </w:rPr>
              <w:t xml:space="preserve"> </w:t>
            </w:r>
            <w:proofErr w:type="spellStart"/>
            <w:r w:rsidRPr="001623AC">
              <w:rPr>
                <w:rFonts w:ascii="Times New Roman" w:hAnsi="Times New Roman" w:cs="Times New Roman"/>
                <w:sz w:val="24"/>
                <w:szCs w:val="24"/>
                <w:lang w:val="ru-RU"/>
              </w:rPr>
              <w:t>домовленістю</w:t>
            </w:r>
            <w:proofErr w:type="spellEnd"/>
          </w:p>
          <w:p w:rsidR="001623AC" w:rsidRPr="001623AC" w:rsidRDefault="001623AC" w:rsidP="001623AC">
            <w:pPr>
              <w:jc w:val="both"/>
              <w:rPr>
                <w:rFonts w:ascii="Times New Roman" w:hAnsi="Times New Roman" w:cs="Times New Roman"/>
                <w:sz w:val="24"/>
                <w:szCs w:val="24"/>
                <w:lang w:val="ru-RU"/>
              </w:rPr>
            </w:pPr>
            <w:proofErr w:type="spellStart"/>
            <w:r w:rsidRPr="001623AC">
              <w:rPr>
                <w:rFonts w:ascii="Times New Roman" w:hAnsi="Times New Roman" w:cs="Times New Roman"/>
                <w:sz w:val="24"/>
                <w:szCs w:val="24"/>
                <w:lang w:val="ru-RU"/>
              </w:rPr>
              <w:t>сторін</w:t>
            </w:r>
            <w:proofErr w:type="spellEnd"/>
          </w:p>
        </w:tc>
        <w:tc>
          <w:tcPr>
            <w:tcW w:w="1340"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lang w:val="ru-RU"/>
              </w:rPr>
              <w:t xml:space="preserve">за 10 </w:t>
            </w:r>
            <w:proofErr w:type="spellStart"/>
            <w:r w:rsidRPr="001623AC">
              <w:rPr>
                <w:rFonts w:ascii="Times New Roman" w:hAnsi="Times New Roman" w:cs="Times New Roman"/>
                <w:sz w:val="24"/>
                <w:szCs w:val="24"/>
                <w:lang w:val="ru-RU"/>
              </w:rPr>
              <w:t>днів</w:t>
            </w:r>
            <w:proofErr w:type="spellEnd"/>
          </w:p>
        </w:tc>
        <w:tc>
          <w:tcPr>
            <w:tcW w:w="1606"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більше ніж 10 днів</w:t>
            </w:r>
          </w:p>
        </w:tc>
      </w:tr>
      <w:tr w:rsidR="001623AC" w:rsidRPr="001623AC" w:rsidTr="001623AC">
        <w:trPr>
          <w:trHeight w:val="563"/>
          <w:jc w:val="center"/>
        </w:trPr>
        <w:tc>
          <w:tcPr>
            <w:tcW w:w="1800" w:type="dxa"/>
            <w:vMerge/>
          </w:tcPr>
          <w:p w:rsidR="001623AC" w:rsidRPr="001623AC" w:rsidRDefault="001623AC" w:rsidP="001623AC">
            <w:pPr>
              <w:jc w:val="right"/>
              <w:rPr>
                <w:rFonts w:ascii="Times New Roman" w:hAnsi="Times New Roman" w:cs="Times New Roman"/>
                <w:sz w:val="24"/>
                <w:szCs w:val="24"/>
                <w:lang w:val="ru-RU"/>
              </w:rPr>
            </w:pPr>
          </w:p>
        </w:tc>
        <w:tc>
          <w:tcPr>
            <w:tcW w:w="4401" w:type="dxa"/>
            <w:vMerge/>
          </w:tcPr>
          <w:p w:rsidR="001623AC" w:rsidRPr="001623AC" w:rsidRDefault="001623AC" w:rsidP="001623AC">
            <w:pPr>
              <w:jc w:val="both"/>
              <w:rPr>
                <w:rFonts w:ascii="Times New Roman" w:hAnsi="Times New Roman" w:cs="Times New Roman"/>
                <w:sz w:val="24"/>
                <w:szCs w:val="24"/>
                <w:lang w:val="ru-RU"/>
              </w:rPr>
            </w:pPr>
          </w:p>
        </w:tc>
        <w:tc>
          <w:tcPr>
            <w:tcW w:w="1340"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за 5 днів</w:t>
            </w:r>
          </w:p>
        </w:tc>
        <w:tc>
          <w:tcPr>
            <w:tcW w:w="1606"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від 2 до 5 днів</w:t>
            </w:r>
          </w:p>
        </w:tc>
      </w:tr>
      <w:tr w:rsidR="001623AC" w:rsidRPr="001623AC" w:rsidTr="001623AC">
        <w:trPr>
          <w:trHeight w:val="3055"/>
          <w:jc w:val="center"/>
        </w:trPr>
        <w:tc>
          <w:tcPr>
            <w:tcW w:w="1800" w:type="dxa"/>
            <w:vMerge/>
          </w:tcPr>
          <w:p w:rsidR="001623AC" w:rsidRPr="001623AC" w:rsidRDefault="001623AC" w:rsidP="001623AC">
            <w:pPr>
              <w:jc w:val="right"/>
              <w:rPr>
                <w:rFonts w:ascii="Times New Roman" w:hAnsi="Times New Roman" w:cs="Times New Roman"/>
                <w:sz w:val="24"/>
                <w:szCs w:val="24"/>
                <w:lang w:val="ru-RU"/>
              </w:rPr>
            </w:pPr>
          </w:p>
        </w:tc>
        <w:tc>
          <w:tcPr>
            <w:tcW w:w="4401" w:type="dxa"/>
            <w:vMerge/>
          </w:tcPr>
          <w:p w:rsidR="001623AC" w:rsidRPr="001623AC" w:rsidRDefault="001623AC" w:rsidP="001623AC">
            <w:pPr>
              <w:jc w:val="both"/>
              <w:rPr>
                <w:rFonts w:ascii="Times New Roman" w:hAnsi="Times New Roman" w:cs="Times New Roman"/>
                <w:sz w:val="24"/>
                <w:szCs w:val="24"/>
                <w:lang w:val="ru-RU"/>
              </w:rPr>
            </w:pPr>
          </w:p>
        </w:tc>
        <w:tc>
          <w:tcPr>
            <w:tcW w:w="1340" w:type="dxa"/>
          </w:tcPr>
          <w:p w:rsidR="001623AC" w:rsidRPr="001623AC" w:rsidRDefault="001623AC" w:rsidP="001623AC">
            <w:pPr>
              <w:jc w:val="right"/>
              <w:rPr>
                <w:rFonts w:ascii="Times New Roman" w:hAnsi="Times New Roman" w:cs="Times New Roman"/>
                <w:sz w:val="24"/>
                <w:szCs w:val="24"/>
                <w:lang w:val="ru-RU"/>
              </w:rPr>
            </w:pPr>
            <w:r w:rsidRPr="001623AC">
              <w:rPr>
                <w:rFonts w:ascii="Times New Roman" w:hAnsi="Times New Roman" w:cs="Times New Roman"/>
                <w:sz w:val="24"/>
                <w:szCs w:val="24"/>
              </w:rPr>
              <w:t xml:space="preserve">за 48 годин </w:t>
            </w:r>
          </w:p>
          <w:p w:rsidR="001623AC" w:rsidRPr="001623AC" w:rsidRDefault="001623AC" w:rsidP="001623AC">
            <w:pPr>
              <w:jc w:val="right"/>
              <w:rPr>
                <w:rFonts w:ascii="Times New Roman" w:hAnsi="Times New Roman" w:cs="Times New Roman"/>
                <w:sz w:val="24"/>
                <w:szCs w:val="24"/>
              </w:rPr>
            </w:pPr>
          </w:p>
          <w:p w:rsidR="001623AC" w:rsidRPr="001623AC" w:rsidRDefault="001623AC" w:rsidP="007A6E57">
            <w:pPr>
              <w:jc w:val="right"/>
              <w:rPr>
                <w:rFonts w:ascii="Times New Roman" w:hAnsi="Times New Roman" w:cs="Times New Roman"/>
                <w:sz w:val="24"/>
                <w:szCs w:val="24"/>
                <w:lang w:val="ru-RU"/>
              </w:rPr>
            </w:pPr>
          </w:p>
        </w:tc>
        <w:tc>
          <w:tcPr>
            <w:tcW w:w="1606"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1 день</w:t>
            </w:r>
          </w:p>
        </w:tc>
      </w:tr>
      <w:tr w:rsidR="001623AC" w:rsidRPr="001623AC" w:rsidTr="001623AC">
        <w:trPr>
          <w:jc w:val="center"/>
        </w:trPr>
        <w:tc>
          <w:tcPr>
            <w:tcW w:w="1800" w:type="dxa"/>
            <w:vMerge w:val="restart"/>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 xml:space="preserve">Збільшення ціни </w:t>
            </w:r>
            <w:proofErr w:type="spellStart"/>
            <w:r w:rsidRPr="001623AC">
              <w:rPr>
                <w:rFonts w:ascii="Times New Roman" w:hAnsi="Times New Roman" w:cs="Times New Roman"/>
                <w:sz w:val="24"/>
                <w:szCs w:val="24"/>
              </w:rPr>
              <w:t>турпродукту</w:t>
            </w:r>
            <w:proofErr w:type="spellEnd"/>
          </w:p>
        </w:tc>
        <w:tc>
          <w:tcPr>
            <w:tcW w:w="4401"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Туроператор (</w:t>
            </w:r>
            <w:proofErr w:type="spellStart"/>
            <w:r w:rsidRPr="001623AC">
              <w:rPr>
                <w:rFonts w:ascii="Times New Roman" w:hAnsi="Times New Roman" w:cs="Times New Roman"/>
                <w:sz w:val="24"/>
                <w:szCs w:val="24"/>
              </w:rPr>
              <w:t>турагент</w:t>
            </w:r>
            <w:proofErr w:type="spellEnd"/>
            <w:r w:rsidRPr="001623AC">
              <w:rPr>
                <w:rFonts w:ascii="Times New Roman" w:hAnsi="Times New Roman" w:cs="Times New Roman"/>
                <w:sz w:val="24"/>
                <w:szCs w:val="24"/>
              </w:rPr>
              <w:t>) має право збільшити вартість туристичного обслуговування тільки в межах 5% його первісної ціни</w:t>
            </w:r>
          </w:p>
        </w:tc>
        <w:tc>
          <w:tcPr>
            <w:tcW w:w="2946" w:type="dxa"/>
            <w:gridSpan w:val="2"/>
            <w:vMerge w:val="restart"/>
          </w:tcPr>
          <w:p w:rsidR="001623AC" w:rsidRPr="001623AC" w:rsidRDefault="001623AC" w:rsidP="007A6E57">
            <w:pPr>
              <w:jc w:val="right"/>
              <w:rPr>
                <w:rFonts w:ascii="Times New Roman" w:hAnsi="Times New Roman" w:cs="Times New Roman"/>
                <w:sz w:val="24"/>
                <w:szCs w:val="24"/>
                <w:lang w:val="ru-RU"/>
              </w:rPr>
            </w:pPr>
          </w:p>
        </w:tc>
      </w:tr>
      <w:tr w:rsidR="001623AC" w:rsidRPr="001623AC" w:rsidTr="001623AC">
        <w:trPr>
          <w:jc w:val="center"/>
        </w:trPr>
        <w:tc>
          <w:tcPr>
            <w:tcW w:w="1800" w:type="dxa"/>
            <w:vMerge/>
          </w:tcPr>
          <w:p w:rsidR="001623AC" w:rsidRPr="001623AC" w:rsidRDefault="001623AC" w:rsidP="007A6E57">
            <w:pPr>
              <w:jc w:val="right"/>
              <w:rPr>
                <w:rFonts w:ascii="Times New Roman" w:hAnsi="Times New Roman" w:cs="Times New Roman"/>
                <w:sz w:val="24"/>
                <w:szCs w:val="24"/>
                <w:lang w:val="ru-RU"/>
              </w:rPr>
            </w:pPr>
          </w:p>
        </w:tc>
        <w:tc>
          <w:tcPr>
            <w:tcW w:w="4401" w:type="dxa"/>
          </w:tcPr>
          <w:p w:rsidR="001623AC" w:rsidRPr="001623AC" w:rsidRDefault="001623AC" w:rsidP="007A6E57">
            <w:pPr>
              <w:jc w:val="right"/>
              <w:rPr>
                <w:rFonts w:ascii="Times New Roman" w:hAnsi="Times New Roman" w:cs="Times New Roman"/>
                <w:sz w:val="24"/>
                <w:szCs w:val="24"/>
                <w:lang w:val="ru-RU"/>
              </w:rPr>
            </w:pPr>
            <w:r w:rsidRPr="001623AC">
              <w:rPr>
                <w:rFonts w:ascii="Times New Roman" w:hAnsi="Times New Roman" w:cs="Times New Roman"/>
                <w:sz w:val="24"/>
                <w:szCs w:val="24"/>
              </w:rPr>
              <w:t xml:space="preserve">У разі перевищення ціни </w:t>
            </w:r>
            <w:proofErr w:type="spellStart"/>
            <w:r w:rsidRPr="001623AC">
              <w:rPr>
                <w:rFonts w:ascii="Times New Roman" w:hAnsi="Times New Roman" w:cs="Times New Roman"/>
                <w:sz w:val="24"/>
                <w:szCs w:val="24"/>
              </w:rPr>
              <w:t>турпродукту</w:t>
            </w:r>
            <w:proofErr w:type="spellEnd"/>
            <w:r w:rsidRPr="001623AC">
              <w:rPr>
                <w:rFonts w:ascii="Times New Roman" w:hAnsi="Times New Roman" w:cs="Times New Roman"/>
                <w:sz w:val="24"/>
                <w:szCs w:val="24"/>
              </w:rPr>
              <w:t xml:space="preserve"> більше ніж на 5% первісної ціни турист має право відмовитися від тура, а туроператор (</w:t>
            </w:r>
            <w:proofErr w:type="spellStart"/>
            <w:r w:rsidRPr="001623AC">
              <w:rPr>
                <w:rFonts w:ascii="Times New Roman" w:hAnsi="Times New Roman" w:cs="Times New Roman"/>
                <w:sz w:val="24"/>
                <w:szCs w:val="24"/>
              </w:rPr>
              <w:t>турагент</w:t>
            </w:r>
            <w:proofErr w:type="spellEnd"/>
            <w:r w:rsidRPr="001623AC">
              <w:rPr>
                <w:rFonts w:ascii="Times New Roman" w:hAnsi="Times New Roman" w:cs="Times New Roman"/>
                <w:sz w:val="24"/>
                <w:szCs w:val="24"/>
              </w:rPr>
              <w:t>) зобов'язаний повернути йому всі раніше сплачені кошти</w:t>
            </w:r>
          </w:p>
        </w:tc>
        <w:tc>
          <w:tcPr>
            <w:tcW w:w="2946" w:type="dxa"/>
            <w:gridSpan w:val="2"/>
            <w:vMerge/>
          </w:tcPr>
          <w:p w:rsidR="001623AC" w:rsidRPr="001623AC" w:rsidRDefault="001623AC" w:rsidP="007A6E57">
            <w:pPr>
              <w:jc w:val="right"/>
              <w:rPr>
                <w:rFonts w:ascii="Times New Roman" w:hAnsi="Times New Roman" w:cs="Times New Roman"/>
                <w:sz w:val="24"/>
                <w:szCs w:val="24"/>
                <w:lang w:val="ru-RU"/>
              </w:rPr>
            </w:pPr>
          </w:p>
        </w:tc>
      </w:tr>
    </w:tbl>
    <w:p w:rsidR="007A6E57" w:rsidRDefault="007A6E57" w:rsidP="00057E7B">
      <w:pPr>
        <w:spacing w:after="0"/>
        <w:ind w:firstLine="708"/>
        <w:jc w:val="both"/>
        <w:rPr>
          <w:rFonts w:ascii="Times New Roman" w:hAnsi="Times New Roman" w:cs="Times New Roman"/>
          <w:sz w:val="28"/>
          <w:lang w:val="ru-RU"/>
        </w:rPr>
      </w:pPr>
    </w:p>
    <w:p w:rsidR="00AF3097" w:rsidRDefault="00057E7B" w:rsidP="00AF3097">
      <w:pPr>
        <w:spacing w:after="0"/>
        <w:ind w:firstLine="708"/>
        <w:jc w:val="both"/>
        <w:rPr>
          <w:rFonts w:ascii="Times New Roman" w:hAnsi="Times New Roman" w:cs="Times New Roman"/>
          <w:sz w:val="28"/>
          <w:lang w:val="ru-RU"/>
        </w:rPr>
      </w:pPr>
      <w:proofErr w:type="spellStart"/>
      <w:r>
        <w:rPr>
          <w:rFonts w:ascii="Times New Roman" w:hAnsi="Times New Roman" w:cs="Times New Roman"/>
          <w:sz w:val="28"/>
          <w:lang w:val="ru-RU"/>
        </w:rPr>
        <w:t>Отже</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щоб</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дати</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відповідь</w:t>
      </w:r>
      <w:proofErr w:type="spellEnd"/>
      <w:r>
        <w:rPr>
          <w:rFonts w:ascii="Times New Roman" w:hAnsi="Times New Roman" w:cs="Times New Roman"/>
          <w:sz w:val="28"/>
          <w:lang w:val="ru-RU"/>
        </w:rPr>
        <w:t xml:space="preserve"> на </w:t>
      </w:r>
      <w:proofErr w:type="spellStart"/>
      <w:r>
        <w:rPr>
          <w:rFonts w:ascii="Times New Roman" w:hAnsi="Times New Roman" w:cs="Times New Roman"/>
          <w:sz w:val="28"/>
          <w:lang w:val="ru-RU"/>
        </w:rPr>
        <w:t>питання</w:t>
      </w:r>
      <w:proofErr w:type="spellEnd"/>
      <w:r>
        <w:rPr>
          <w:rFonts w:ascii="Times New Roman" w:hAnsi="Times New Roman" w:cs="Times New Roman"/>
          <w:sz w:val="28"/>
          <w:lang w:val="ru-RU"/>
        </w:rPr>
        <w:t xml:space="preserve"> про право </w:t>
      </w:r>
      <w:proofErr w:type="spellStart"/>
      <w:r>
        <w:rPr>
          <w:rFonts w:ascii="Times New Roman" w:hAnsi="Times New Roman" w:cs="Times New Roman"/>
          <w:sz w:val="28"/>
          <w:lang w:val="ru-RU"/>
        </w:rPr>
        <w:t>ліцензіата</w:t>
      </w:r>
      <w:proofErr w:type="spellEnd"/>
      <w:r>
        <w:rPr>
          <w:rFonts w:ascii="Times New Roman" w:hAnsi="Times New Roman" w:cs="Times New Roman"/>
          <w:sz w:val="28"/>
          <w:lang w:val="ru-RU"/>
        </w:rPr>
        <w:t xml:space="preserve"> на </w:t>
      </w:r>
      <w:proofErr w:type="spellStart"/>
      <w:r>
        <w:rPr>
          <w:rFonts w:ascii="Times New Roman" w:hAnsi="Times New Roman" w:cs="Times New Roman"/>
          <w:sz w:val="28"/>
          <w:lang w:val="ru-RU"/>
        </w:rPr>
        <w:t>зміну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програми</w:t>
      </w:r>
      <w:proofErr w:type="spellEnd"/>
      <w:r>
        <w:rPr>
          <w:rFonts w:ascii="Times New Roman" w:hAnsi="Times New Roman" w:cs="Times New Roman"/>
          <w:sz w:val="28"/>
          <w:lang w:val="ru-RU"/>
        </w:rPr>
        <w:t xml:space="preserve"> туру та </w:t>
      </w:r>
      <w:proofErr w:type="spellStart"/>
      <w:r>
        <w:rPr>
          <w:rFonts w:ascii="Times New Roman" w:hAnsi="Times New Roman" w:cs="Times New Roman"/>
          <w:sz w:val="28"/>
          <w:lang w:val="ru-RU"/>
        </w:rPr>
        <w:t>вартості</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туристичного</w:t>
      </w:r>
      <w:proofErr w:type="spellEnd"/>
      <w:r>
        <w:rPr>
          <w:rFonts w:ascii="Times New Roman" w:hAnsi="Times New Roman" w:cs="Times New Roman"/>
          <w:sz w:val="28"/>
          <w:lang w:val="ru-RU"/>
        </w:rPr>
        <w:t xml:space="preserve"> продукту, </w:t>
      </w:r>
      <w:proofErr w:type="spellStart"/>
      <w:r>
        <w:rPr>
          <w:rFonts w:ascii="Times New Roman" w:hAnsi="Times New Roman" w:cs="Times New Roman"/>
          <w:sz w:val="28"/>
          <w:lang w:val="ru-RU"/>
        </w:rPr>
        <w:t>потрібно</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звернутися</w:t>
      </w:r>
      <w:proofErr w:type="spellEnd"/>
      <w:r>
        <w:rPr>
          <w:rFonts w:ascii="Times New Roman" w:hAnsi="Times New Roman" w:cs="Times New Roman"/>
          <w:sz w:val="28"/>
          <w:lang w:val="ru-RU"/>
        </w:rPr>
        <w:t xml:space="preserve"> до Закону </w:t>
      </w:r>
      <w:proofErr w:type="spellStart"/>
      <w:r>
        <w:rPr>
          <w:rFonts w:ascii="Times New Roman" w:hAnsi="Times New Roman" w:cs="Times New Roman"/>
          <w:sz w:val="28"/>
          <w:lang w:val="ru-RU"/>
        </w:rPr>
        <w:t>України</w:t>
      </w:r>
      <w:proofErr w:type="spellEnd"/>
      <w:r>
        <w:rPr>
          <w:rFonts w:ascii="Times New Roman" w:hAnsi="Times New Roman" w:cs="Times New Roman"/>
          <w:sz w:val="28"/>
          <w:lang w:val="ru-RU"/>
        </w:rPr>
        <w:t xml:space="preserve"> «Про туризм» (а </w:t>
      </w:r>
      <w:proofErr w:type="spellStart"/>
      <w:r>
        <w:rPr>
          <w:rFonts w:ascii="Times New Roman" w:hAnsi="Times New Roman" w:cs="Times New Roman"/>
          <w:sz w:val="28"/>
          <w:lang w:val="ru-RU"/>
        </w:rPr>
        <w:t>саме</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стаття</w:t>
      </w:r>
      <w:proofErr w:type="spellEnd"/>
      <w:r>
        <w:rPr>
          <w:rFonts w:ascii="Times New Roman" w:hAnsi="Times New Roman" w:cs="Times New Roman"/>
          <w:sz w:val="28"/>
          <w:lang w:val="ru-RU"/>
        </w:rPr>
        <w:t xml:space="preserve"> 20) та </w:t>
      </w:r>
      <w:proofErr w:type="spellStart"/>
      <w:r>
        <w:rPr>
          <w:rFonts w:ascii="Times New Roman" w:hAnsi="Times New Roman" w:cs="Times New Roman"/>
          <w:sz w:val="28"/>
          <w:lang w:val="ru-RU"/>
        </w:rPr>
        <w:t>скористатися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Ліцензійними</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умовами</w:t>
      </w:r>
      <w:proofErr w:type="spellEnd"/>
      <w:r>
        <w:rPr>
          <w:rFonts w:ascii="Times New Roman" w:hAnsi="Times New Roman" w:cs="Times New Roman"/>
          <w:sz w:val="28"/>
          <w:lang w:val="ru-RU"/>
        </w:rPr>
        <w:t xml:space="preserve"> </w:t>
      </w:r>
      <w:proofErr w:type="spellStart"/>
      <w:r w:rsidRPr="00057E7B">
        <w:rPr>
          <w:rFonts w:ascii="Times New Roman" w:hAnsi="Times New Roman" w:cs="Times New Roman"/>
          <w:sz w:val="28"/>
          <w:lang w:val="ru-RU"/>
        </w:rPr>
        <w:t>провадження</w:t>
      </w:r>
      <w:proofErr w:type="spellEnd"/>
      <w:r w:rsidRPr="00057E7B">
        <w:rPr>
          <w:rFonts w:ascii="Times New Roman" w:hAnsi="Times New Roman" w:cs="Times New Roman"/>
          <w:sz w:val="28"/>
          <w:lang w:val="ru-RU"/>
        </w:rPr>
        <w:t xml:space="preserve"> </w:t>
      </w:r>
      <w:proofErr w:type="spellStart"/>
      <w:r w:rsidRPr="00057E7B">
        <w:rPr>
          <w:rFonts w:ascii="Times New Roman" w:hAnsi="Times New Roman" w:cs="Times New Roman"/>
          <w:sz w:val="28"/>
          <w:lang w:val="ru-RU"/>
        </w:rPr>
        <w:t>туроператорської</w:t>
      </w:r>
      <w:proofErr w:type="spellEnd"/>
      <w:r w:rsidRPr="00057E7B">
        <w:rPr>
          <w:rFonts w:ascii="Times New Roman" w:hAnsi="Times New Roman" w:cs="Times New Roman"/>
          <w:sz w:val="28"/>
          <w:lang w:val="ru-RU"/>
        </w:rPr>
        <w:t xml:space="preserve"> та </w:t>
      </w:r>
      <w:proofErr w:type="spellStart"/>
      <w:r w:rsidRPr="00057E7B">
        <w:rPr>
          <w:rFonts w:ascii="Times New Roman" w:hAnsi="Times New Roman" w:cs="Times New Roman"/>
          <w:sz w:val="28"/>
          <w:lang w:val="ru-RU"/>
        </w:rPr>
        <w:t>турагентської</w:t>
      </w:r>
      <w:proofErr w:type="spellEnd"/>
      <w:r w:rsidRPr="00057E7B">
        <w:rPr>
          <w:rFonts w:ascii="Times New Roman" w:hAnsi="Times New Roman" w:cs="Times New Roman"/>
          <w:sz w:val="28"/>
          <w:lang w:val="ru-RU"/>
        </w:rPr>
        <w:t xml:space="preserve"> </w:t>
      </w:r>
      <w:proofErr w:type="spellStart"/>
      <w:r w:rsidRPr="00057E7B">
        <w:rPr>
          <w:rFonts w:ascii="Times New Roman" w:hAnsi="Times New Roman" w:cs="Times New Roman"/>
          <w:sz w:val="28"/>
          <w:lang w:val="ru-RU"/>
        </w:rPr>
        <w:t>діяльності</w:t>
      </w:r>
      <w:proofErr w:type="spellEnd"/>
      <w:r>
        <w:rPr>
          <w:rFonts w:ascii="Times New Roman" w:hAnsi="Times New Roman" w:cs="Times New Roman"/>
          <w:sz w:val="28"/>
          <w:lang w:val="ru-RU"/>
        </w:rPr>
        <w:t>.</w:t>
      </w:r>
    </w:p>
    <w:p w:rsidR="00D076D8" w:rsidRDefault="00D076D8" w:rsidP="00AF3097">
      <w:pPr>
        <w:spacing w:after="0"/>
        <w:ind w:firstLine="708"/>
        <w:jc w:val="center"/>
        <w:rPr>
          <w:rFonts w:ascii="Times New Roman" w:hAnsi="Times New Roman" w:cs="Times New Roman"/>
          <w:b/>
          <w:sz w:val="28"/>
        </w:rPr>
      </w:pPr>
      <w:r w:rsidRPr="00E86E0A">
        <w:rPr>
          <w:rFonts w:ascii="Times New Roman" w:hAnsi="Times New Roman" w:cs="Times New Roman"/>
          <w:b/>
          <w:sz w:val="28"/>
        </w:rPr>
        <w:lastRenderedPageBreak/>
        <w:t>Використані джерела</w:t>
      </w:r>
    </w:p>
    <w:p w:rsidR="00AF3097" w:rsidRPr="00E86E0A" w:rsidRDefault="00AF3097" w:rsidP="00AF3097">
      <w:pPr>
        <w:spacing w:after="0"/>
        <w:ind w:firstLine="708"/>
        <w:jc w:val="center"/>
        <w:rPr>
          <w:rFonts w:ascii="Times New Roman" w:hAnsi="Times New Roman" w:cs="Times New Roman"/>
          <w:b/>
          <w:sz w:val="28"/>
        </w:rPr>
      </w:pPr>
    </w:p>
    <w:p w:rsidR="00D076D8" w:rsidRPr="00057E7B" w:rsidRDefault="00D076D8" w:rsidP="00057E7B">
      <w:pPr>
        <w:pStyle w:val="a3"/>
        <w:spacing w:before="0" w:beforeAutospacing="0" w:after="150" w:afterAutospacing="0"/>
        <w:jc w:val="both"/>
        <w:rPr>
          <w:sz w:val="28"/>
          <w:szCs w:val="28"/>
        </w:rPr>
      </w:pPr>
      <w:r w:rsidRPr="00057E7B">
        <w:rPr>
          <w:sz w:val="28"/>
          <w:szCs w:val="28"/>
        </w:rPr>
        <w:t xml:space="preserve">1. Ліцензійні умови провадження </w:t>
      </w:r>
      <w:proofErr w:type="spellStart"/>
      <w:r w:rsidRPr="00057E7B">
        <w:rPr>
          <w:sz w:val="28"/>
          <w:szCs w:val="28"/>
        </w:rPr>
        <w:t>туроператорської</w:t>
      </w:r>
      <w:proofErr w:type="spellEnd"/>
      <w:r w:rsidRPr="00057E7B">
        <w:rPr>
          <w:sz w:val="28"/>
          <w:szCs w:val="28"/>
        </w:rPr>
        <w:t xml:space="preserve"> та </w:t>
      </w:r>
      <w:proofErr w:type="spellStart"/>
      <w:r w:rsidRPr="00057E7B">
        <w:rPr>
          <w:sz w:val="28"/>
          <w:szCs w:val="28"/>
        </w:rPr>
        <w:t>турагентської</w:t>
      </w:r>
      <w:proofErr w:type="spellEnd"/>
      <w:r w:rsidRPr="00057E7B">
        <w:rPr>
          <w:sz w:val="28"/>
          <w:szCs w:val="28"/>
        </w:rPr>
        <w:t xml:space="preserve"> діяльності [Електронний ресурс] – Режим доступу до ресурсу: </w:t>
      </w:r>
      <w:hyperlink r:id="rId7" w:history="1">
        <w:r w:rsidRPr="00057E7B">
          <w:rPr>
            <w:rStyle w:val="a4"/>
            <w:sz w:val="28"/>
            <w:szCs w:val="28"/>
          </w:rPr>
          <w:t>https://www.adm-pl.gov.ua/page/licenziyni-umovi-provadzhennya-turoperatorskoyi-ta-turagentskoyi-diyalnosti-0</w:t>
        </w:r>
      </w:hyperlink>
      <w:r w:rsidRPr="00057E7B">
        <w:rPr>
          <w:sz w:val="28"/>
          <w:szCs w:val="28"/>
        </w:rPr>
        <w:t>.</w:t>
      </w:r>
    </w:p>
    <w:p w:rsidR="00142CBD" w:rsidRPr="00057E7B" w:rsidRDefault="00D076D8" w:rsidP="00057E7B">
      <w:pPr>
        <w:pStyle w:val="a3"/>
        <w:spacing w:before="0" w:beforeAutospacing="0" w:after="150" w:afterAutospacing="0"/>
        <w:jc w:val="both"/>
        <w:rPr>
          <w:sz w:val="28"/>
          <w:szCs w:val="28"/>
        </w:rPr>
      </w:pPr>
      <w:r w:rsidRPr="00057E7B">
        <w:rPr>
          <w:sz w:val="28"/>
          <w:szCs w:val="28"/>
        </w:rPr>
        <w:t xml:space="preserve">2. </w:t>
      </w:r>
      <w:r w:rsidR="00142CBD" w:rsidRPr="00057E7B">
        <w:rPr>
          <w:sz w:val="28"/>
          <w:szCs w:val="28"/>
        </w:rPr>
        <w:t xml:space="preserve">Закон України "Про туризм" [Електронний ресурс] – Режим доступу до ресурсу: </w:t>
      </w:r>
      <w:hyperlink r:id="rId8" w:history="1">
        <w:r w:rsidR="001C7F17" w:rsidRPr="00057E7B">
          <w:rPr>
            <w:rStyle w:val="a4"/>
            <w:sz w:val="28"/>
            <w:szCs w:val="28"/>
          </w:rPr>
          <w:t>http://zakon.rada.gov.ua/laws/show/324/95-вр</w:t>
        </w:r>
      </w:hyperlink>
      <w:r w:rsidR="00142CBD" w:rsidRPr="00057E7B">
        <w:rPr>
          <w:sz w:val="28"/>
          <w:szCs w:val="28"/>
        </w:rPr>
        <w:t>.</w:t>
      </w:r>
    </w:p>
    <w:p w:rsidR="00D076D8" w:rsidRPr="00057E7B" w:rsidRDefault="007A6E57" w:rsidP="00057E7B">
      <w:pPr>
        <w:pStyle w:val="a3"/>
        <w:spacing w:before="0" w:beforeAutospacing="0" w:after="150" w:afterAutospacing="0"/>
        <w:jc w:val="both"/>
        <w:rPr>
          <w:sz w:val="28"/>
          <w:szCs w:val="28"/>
        </w:rPr>
      </w:pPr>
      <w:r w:rsidRPr="00057E7B">
        <w:rPr>
          <w:sz w:val="28"/>
          <w:szCs w:val="28"/>
        </w:rPr>
        <w:t xml:space="preserve">3. </w:t>
      </w:r>
      <w:proofErr w:type="spellStart"/>
      <w:r w:rsidRPr="00057E7B">
        <w:rPr>
          <w:sz w:val="28"/>
          <w:szCs w:val="28"/>
        </w:rPr>
        <w:t>Галасюк</w:t>
      </w:r>
      <w:proofErr w:type="spellEnd"/>
      <w:r w:rsidRPr="00057E7B">
        <w:rPr>
          <w:sz w:val="28"/>
          <w:szCs w:val="28"/>
        </w:rPr>
        <w:t xml:space="preserve"> С.С. Стандартизація, сертифікація туристичних послуг та ліцензування туристичної діяльності : навчальний посібник / С. С. </w:t>
      </w:r>
      <w:proofErr w:type="spellStart"/>
      <w:r w:rsidRPr="00057E7B">
        <w:rPr>
          <w:sz w:val="28"/>
          <w:szCs w:val="28"/>
        </w:rPr>
        <w:t>Галасюк</w:t>
      </w:r>
      <w:proofErr w:type="spellEnd"/>
      <w:r w:rsidRPr="00057E7B">
        <w:rPr>
          <w:sz w:val="28"/>
          <w:szCs w:val="28"/>
        </w:rPr>
        <w:t xml:space="preserve">. – Одеса : </w:t>
      </w:r>
      <w:proofErr w:type="spellStart"/>
      <w:r w:rsidRPr="00057E7B">
        <w:rPr>
          <w:sz w:val="28"/>
          <w:szCs w:val="28"/>
        </w:rPr>
        <w:t>Астропринт</w:t>
      </w:r>
      <w:proofErr w:type="spellEnd"/>
      <w:r w:rsidRPr="00057E7B">
        <w:rPr>
          <w:sz w:val="28"/>
          <w:szCs w:val="28"/>
        </w:rPr>
        <w:t>, 2011. – 234 с.</w:t>
      </w: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Default="00D076D8" w:rsidP="00D076D8">
      <w:pPr>
        <w:rPr>
          <w:rFonts w:ascii="Times New Roman" w:hAnsi="Times New Roman" w:cs="Times New Roman"/>
          <w:sz w:val="28"/>
        </w:rPr>
      </w:pPr>
    </w:p>
    <w:p w:rsidR="00D076D8" w:rsidRPr="00E2223F" w:rsidRDefault="00D076D8" w:rsidP="00D076D8">
      <w:pPr>
        <w:rPr>
          <w:rFonts w:ascii="Times New Roman" w:hAnsi="Times New Roman" w:cs="Times New Roman"/>
          <w:sz w:val="28"/>
        </w:rPr>
      </w:pPr>
    </w:p>
    <w:sectPr w:rsidR="00D076D8" w:rsidRPr="00E2223F" w:rsidSect="00AF3097">
      <w:headerReference w:type="default" r:id="rId9"/>
      <w:headerReference w:type="firs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88" w:rsidRDefault="00B44588" w:rsidP="00C6415A">
      <w:pPr>
        <w:spacing w:after="0" w:line="240" w:lineRule="auto"/>
      </w:pPr>
      <w:r>
        <w:separator/>
      </w:r>
    </w:p>
  </w:endnote>
  <w:endnote w:type="continuationSeparator" w:id="0">
    <w:p w:rsidR="00B44588" w:rsidRDefault="00B44588" w:rsidP="00C6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88" w:rsidRDefault="00B44588" w:rsidP="00C6415A">
      <w:pPr>
        <w:spacing w:after="0" w:line="240" w:lineRule="auto"/>
      </w:pPr>
      <w:r>
        <w:separator/>
      </w:r>
    </w:p>
  </w:footnote>
  <w:footnote w:type="continuationSeparator" w:id="0">
    <w:p w:rsidR="00B44588" w:rsidRDefault="00B44588" w:rsidP="00C6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154845"/>
      <w:docPartObj>
        <w:docPartGallery w:val="Page Numbers (Top of Page)"/>
        <w:docPartUnique/>
      </w:docPartObj>
    </w:sdtPr>
    <w:sdtEndPr/>
    <w:sdtContent>
      <w:p w:rsidR="00AF3097" w:rsidRDefault="00AF3097">
        <w:pPr>
          <w:pStyle w:val="a7"/>
          <w:jc w:val="right"/>
        </w:pPr>
        <w:r>
          <w:fldChar w:fldCharType="begin"/>
        </w:r>
        <w:r>
          <w:instrText>PAGE   \* MERGEFORMAT</w:instrText>
        </w:r>
        <w:r>
          <w:fldChar w:fldCharType="separate"/>
        </w:r>
        <w:r w:rsidR="00277391" w:rsidRPr="00277391">
          <w:rPr>
            <w:noProof/>
            <w:lang w:val="ru-RU"/>
          </w:rPr>
          <w:t>8</w:t>
        </w:r>
        <w:r>
          <w:fldChar w:fldCharType="end"/>
        </w:r>
      </w:p>
    </w:sdtContent>
  </w:sdt>
  <w:p w:rsidR="00C6415A" w:rsidRDefault="00C6415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13"/>
      <w:gridCol w:w="3214"/>
      <w:gridCol w:w="3212"/>
    </w:tblGrid>
    <w:tr w:rsidR="00C6415A">
      <w:trPr>
        <w:trHeight w:val="720"/>
      </w:trPr>
      <w:tc>
        <w:tcPr>
          <w:tcW w:w="1667" w:type="pct"/>
        </w:tcPr>
        <w:p w:rsidR="00C6415A" w:rsidRDefault="00C6415A">
          <w:pPr>
            <w:pStyle w:val="a7"/>
            <w:rPr>
              <w:color w:val="5B9BD5" w:themeColor="accent1"/>
            </w:rPr>
          </w:pPr>
        </w:p>
      </w:tc>
      <w:tc>
        <w:tcPr>
          <w:tcW w:w="1667" w:type="pct"/>
        </w:tcPr>
        <w:p w:rsidR="00C6415A" w:rsidRDefault="00C6415A">
          <w:pPr>
            <w:pStyle w:val="a7"/>
            <w:jc w:val="center"/>
            <w:rPr>
              <w:color w:val="5B9BD5" w:themeColor="accent1"/>
            </w:rPr>
          </w:pPr>
        </w:p>
      </w:tc>
      <w:tc>
        <w:tcPr>
          <w:tcW w:w="1666" w:type="pct"/>
        </w:tcPr>
        <w:p w:rsidR="00C6415A" w:rsidRDefault="00C6415A">
          <w:pPr>
            <w:pStyle w:val="a7"/>
            <w:jc w:val="right"/>
            <w:rPr>
              <w:color w:val="5B9BD5" w:themeColor="accent1"/>
            </w:rPr>
          </w:pPr>
        </w:p>
      </w:tc>
    </w:tr>
  </w:tbl>
  <w:p w:rsidR="00C6415A" w:rsidRDefault="00C6415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373"/>
    <w:multiLevelType w:val="hybridMultilevel"/>
    <w:tmpl w:val="6066A49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A6"/>
    <w:rsid w:val="0002225F"/>
    <w:rsid w:val="00057E7B"/>
    <w:rsid w:val="000E1E00"/>
    <w:rsid w:val="00142CBD"/>
    <w:rsid w:val="001623AC"/>
    <w:rsid w:val="001C7F17"/>
    <w:rsid w:val="002148F4"/>
    <w:rsid w:val="00277391"/>
    <w:rsid w:val="003E18E3"/>
    <w:rsid w:val="0062248B"/>
    <w:rsid w:val="006C0252"/>
    <w:rsid w:val="007509A6"/>
    <w:rsid w:val="0078045A"/>
    <w:rsid w:val="007A6E57"/>
    <w:rsid w:val="00A745F7"/>
    <w:rsid w:val="00AF3097"/>
    <w:rsid w:val="00B44588"/>
    <w:rsid w:val="00BC0434"/>
    <w:rsid w:val="00C6415A"/>
    <w:rsid w:val="00D076D8"/>
    <w:rsid w:val="00DB0E87"/>
    <w:rsid w:val="00E2223F"/>
    <w:rsid w:val="00E86E0A"/>
    <w:rsid w:val="00EA0199"/>
    <w:rsid w:val="00F1475D"/>
    <w:rsid w:val="00F912D6"/>
    <w:rsid w:val="00FB7E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6FCD"/>
  <w15:chartTrackingRefBased/>
  <w15:docId w15:val="{3A9A84E5-B897-4B30-8B92-F8E90371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6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076D8"/>
    <w:rPr>
      <w:color w:val="0563C1" w:themeColor="hyperlink"/>
      <w:u w:val="single"/>
    </w:rPr>
  </w:style>
  <w:style w:type="paragraph" w:styleId="a5">
    <w:name w:val="List Paragraph"/>
    <w:basedOn w:val="a"/>
    <w:uiPriority w:val="34"/>
    <w:qFormat/>
    <w:rsid w:val="00F1475D"/>
    <w:pPr>
      <w:ind w:left="720"/>
      <w:contextualSpacing/>
    </w:pPr>
  </w:style>
  <w:style w:type="table" w:styleId="a6">
    <w:name w:val="Table Grid"/>
    <w:basedOn w:val="a1"/>
    <w:uiPriority w:val="39"/>
    <w:rsid w:val="0016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6415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6415A"/>
  </w:style>
  <w:style w:type="paragraph" w:styleId="a9">
    <w:name w:val="footer"/>
    <w:basedOn w:val="a"/>
    <w:link w:val="aa"/>
    <w:uiPriority w:val="99"/>
    <w:unhideWhenUsed/>
    <w:rsid w:val="00C6415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C6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55648">
      <w:bodyDiv w:val="1"/>
      <w:marLeft w:val="0"/>
      <w:marRight w:val="0"/>
      <w:marTop w:val="0"/>
      <w:marBottom w:val="0"/>
      <w:divBdr>
        <w:top w:val="none" w:sz="0" w:space="0" w:color="auto"/>
        <w:left w:val="none" w:sz="0" w:space="0" w:color="auto"/>
        <w:bottom w:val="none" w:sz="0" w:space="0" w:color="auto"/>
        <w:right w:val="none" w:sz="0" w:space="0" w:color="auto"/>
      </w:divBdr>
    </w:div>
    <w:div w:id="18339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324/95-&#1074;&#1088;" TargetMode="External"/><Relationship Id="rId3" Type="http://schemas.openxmlformats.org/officeDocument/2006/relationships/settings" Target="settings.xml"/><Relationship Id="rId7" Type="http://schemas.openxmlformats.org/officeDocument/2006/relationships/hyperlink" Target="https://www.adm-pl.gov.ua/page/licenziyni-umovi-provadzhennya-turoperatorskoyi-ta-turagentskoyi-diyalnosti-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1722</Words>
  <Characters>9818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Віка</dc:creator>
  <cp:keywords/>
  <dc:description/>
  <cp:lastModifiedBy>Віка Білик</cp:lastModifiedBy>
  <cp:revision>8</cp:revision>
  <dcterms:created xsi:type="dcterms:W3CDTF">2018-11-23T14:27:00Z</dcterms:created>
  <dcterms:modified xsi:type="dcterms:W3CDTF">2020-03-03T13:30:00Z</dcterms:modified>
</cp:coreProperties>
</file>