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ЖИТОМИРСЬКИЙ КООПЕРАТИВНИЙ ФАХОВИЙ КОЛЕДЖ</w:t>
        <w:br/>
        <w:t>БІЗНЕСУ І ПРАВА</w:t>
      </w:r>
    </w:p>
    <w:p>
      <w:pPr>
        <w:jc w:val="center"/>
      </w:pPr>
      <w:r>
        <w:rPr>
          <w:b/>
          <w:sz w:val="32"/>
        </w:rPr>
        <w:t>КУРСОВА РОБОТА</w:t>
      </w:r>
    </w:p>
    <w:p>
      <w:pPr>
        <w:jc w:val="center"/>
      </w:pPr>
      <w:r>
        <w:rPr>
          <w:b w:val="0"/>
          <w:sz w:val="28"/>
        </w:rPr>
        <w:t>з дисципліни «Трудове право»</w:t>
      </w:r>
    </w:p>
    <w:p>
      <w:pPr>
        <w:jc w:val="center"/>
      </w:pPr>
      <w:r>
        <w:rPr>
          <w:b/>
          <w:sz w:val="28"/>
        </w:rPr>
        <w:t>на тему: «Правове регулювання робочого часу та його види»</w:t>
      </w:r>
    </w:p>
    <w:p/>
    <w:p>
      <w:pPr>
        <w:jc w:val="left"/>
      </w:pPr>
      <w:r>
        <w:rPr>
          <w:sz w:val="24"/>
        </w:rPr>
        <w:t>Виконав: студент групи П-22-2</w:t>
        <w:br/>
        <w:t>спеціальності «Право»</w:t>
      </w:r>
    </w:p>
    <w:p/>
    <w:p>
      <w:pPr>
        <w:jc w:val="left"/>
      </w:pPr>
      <w:r>
        <w:rPr>
          <w:sz w:val="24"/>
        </w:rPr>
        <w:t>Керівник: ____________________________ (ПІБ, підпис)</w:t>
      </w:r>
    </w:p>
    <w:p/>
    <w:p>
      <w:pPr>
        <w:jc w:val="center"/>
      </w:pPr>
      <w:r>
        <w:rPr>
          <w:b w:val="0"/>
          <w:sz w:val="24"/>
        </w:rPr>
        <w:t>Житомир</w:t>
        <w:br/>
        <w:t>2025</w:t>
      </w:r>
    </w:p>
    <w:p>
      <w:r>
        <w:br w:type="page"/>
      </w:r>
    </w:p>
    <w:p>
      <w:r>
        <w:rPr>
          <w:b/>
        </w:rPr>
        <w:t>ЗМІСТ</w:t>
      </w:r>
    </w:p>
    <w:p>
      <w:r>
        <w:rPr>
          <w:sz w:val="24"/>
        </w:rPr>
        <w:t>ВСТУП ........................................ 3</w:t>
      </w:r>
    </w:p>
    <w:p>
      <w:r>
        <w:rPr>
          <w:sz w:val="24"/>
        </w:rPr>
        <w:t>РОЗДІЛ 1. Теоретичні основи... ........................................ 4</w:t>
      </w:r>
    </w:p>
    <w:p>
      <w:r>
        <w:rPr>
          <w:sz w:val="24"/>
        </w:rPr>
        <w:t>1.1. Поняття робочого часу ........................................ 4</w:t>
      </w:r>
    </w:p>
    <w:p>
      <w:r>
        <w:rPr>
          <w:sz w:val="24"/>
        </w:rPr>
        <w:t>1.2. Функції та принципи ........................................ 6</w:t>
      </w:r>
    </w:p>
    <w:p>
      <w:r>
        <w:rPr>
          <w:sz w:val="24"/>
        </w:rPr>
        <w:t>1.3. Джерела та міжнародні стандарти ........................................ 7</w:t>
      </w:r>
    </w:p>
    <w:p>
      <w:r>
        <w:rPr>
          <w:sz w:val="24"/>
        </w:rPr>
        <w:t>РОЗДІЛ 2. Нормативно-правове регулювання в Україні ........................................ 9</w:t>
      </w:r>
    </w:p>
    <w:p>
      <w:r>
        <w:rPr>
          <w:sz w:val="24"/>
        </w:rPr>
        <w:t>2.1. Норма тривалості та обмеження ........................................ 9</w:t>
      </w:r>
    </w:p>
    <w:p>
      <w:r>
        <w:rPr>
          <w:sz w:val="24"/>
        </w:rPr>
        <w:t>2.2. Надурочні роботи ........................................ 11</w:t>
      </w:r>
    </w:p>
    <w:p>
      <w:r>
        <w:rPr>
          <w:sz w:val="24"/>
        </w:rPr>
        <w:t>2.3. Нічний час та святкові дні ........................................ 13</w:t>
      </w:r>
    </w:p>
    <w:p>
      <w:r>
        <w:rPr>
          <w:sz w:val="24"/>
        </w:rPr>
        <w:t>2.4. Особливі категорії ........................................ 14</w:t>
      </w:r>
    </w:p>
    <w:p>
      <w:r>
        <w:rPr>
          <w:sz w:val="24"/>
        </w:rPr>
        <w:t>РОЗДІЛ 3. Види робочого часу та практичні аспекти ........................................ 16</w:t>
      </w:r>
    </w:p>
    <w:p>
      <w:r>
        <w:rPr>
          <w:sz w:val="24"/>
        </w:rPr>
        <w:t>3.1. Повний та неповний робочий час ........................................ 16</w:t>
      </w:r>
    </w:p>
    <w:p>
      <w:r>
        <w:rPr>
          <w:sz w:val="24"/>
        </w:rPr>
        <w:t>3.2. Гнучкий режим та дистанційна робота ........................................ 18</w:t>
      </w:r>
    </w:p>
    <w:p>
      <w:r>
        <w:rPr>
          <w:sz w:val="24"/>
        </w:rPr>
        <w:t>3.3. Вахтовий метод, змінні графіки ........................................ 20</w:t>
      </w:r>
    </w:p>
    <w:p>
      <w:r>
        <w:rPr>
          <w:sz w:val="24"/>
        </w:rPr>
        <w:t>3.4. Облік та контроль робочого часу ........................................ 21</w:t>
      </w:r>
    </w:p>
    <w:p>
      <w:r>
        <w:rPr>
          <w:sz w:val="24"/>
        </w:rPr>
        <w:t>РОЗДІЛ 4. Проблеми та шляхи удосконалення ........................................ 22</w:t>
      </w:r>
    </w:p>
    <w:p>
      <w:r>
        <w:rPr>
          <w:sz w:val="24"/>
        </w:rPr>
        <w:t>4.1. Проблеми застосування ........................................ 22</w:t>
      </w:r>
    </w:p>
    <w:p>
      <w:r>
        <w:rPr>
          <w:sz w:val="24"/>
        </w:rPr>
        <w:t>4.2. Рекомендації ........................................ 24</w:t>
      </w:r>
    </w:p>
    <w:p>
      <w:r>
        <w:rPr>
          <w:sz w:val="24"/>
        </w:rPr>
        <w:t>ВИСНОВКИ ........................................ 25</w:t>
      </w:r>
    </w:p>
    <w:p>
      <w:r>
        <w:rPr>
          <w:sz w:val="24"/>
        </w:rPr>
        <w:t>СПИСОК ВИКОРИСТАНИХ ДЖЕРЕЛ ........................................ 27</w:t>
      </w:r>
    </w:p>
    <w:p>
      <w:r>
        <w:br w:type="page"/>
      </w:r>
    </w:p>
    <w:p>
      <w:r>
        <w:rPr>
          <w:b/>
        </w:rPr>
        <w:t>ВСТУП</w:t>
      </w:r>
    </w:p>
    <w:p>
      <w:r>
        <w:t>Актуальність. Правове регулювання робочого часу є ключовим інструментом захисту трудових прав і визначення балансу між ефективністю виробництва та охороною здоров'я працівників. Сучасні трансформації ринку праці — цифровізація, дистанційна зайнятість, гнучкі графіки — вимагають оновлення підходів до нормування часу праці. Особливо важливо це для молодих спеціалістів, студентів, що поєднують навчання з роботою, та для працюючих у шкідливих умовах.</w:t>
        <w:br/>
        <w:br/>
        <w:t>Мета дослідження — всебічно вивчити правове регулювання робочого часу в Україні, класифікувати його види, проаналізувати проблеми застосування і розробити рекомендації щодо удосконалення законодавства та практики.</w:t>
        <w:br/>
        <w:br/>
        <w:t>Методи. Використано комплекс методів: формально-юридичний аналіз норм, порівняльно-правовий аналіз з міжнародними стандартами МОП, системний аналіз, аналіз судової практики та практики інспекцій праці.</w:t>
      </w:r>
    </w:p>
    <w:p>
      <w:r>
        <w:br w:type="page"/>
      </w:r>
    </w:p>
    <w:p>
      <w:r>
        <w:rPr>
          <w:b/>
        </w:rPr>
        <w:t>РОЗДІЛ 1. ТЕОРЕТИЧНІ ОСНОВИ ПРАВОВОГО РЕГУЛЮВАННЯ РОБОЧОГО ЧАСУ</w:t>
      </w:r>
    </w:p>
    <w:p>
      <w:r>
        <w:t>1.1. Поняття та правова природа робочого часу.</w:t>
      </w:r>
    </w:p>
    <w:p>
      <w:r>
        <w:t>Робочий час розглядається як елемент трудових відносин, який визначає часові межі, протягом яких працівник виконує доручену йому роботу або перебуває у розпорядженні роботодавця. Це поняття включає окремі підкатегорії: повний робочий час, неповний, скорочений, надурочний, нічний тощо. Правова природа робочого часу передбачає поєднання гарантій працівника (час на відпочинок, обмеження надурочних годин) та організаційних потреб роботодавця.</w:t>
      </w:r>
    </w:p>
    <w:p>
      <w:r>
        <w:t>Робочий час розглядається як елемент трудових відносин, який визначає часові межі, протягом яких працівник виконує доручену йому роботу або перебуває у розпорядженні роботодавця. Це поняття включає окремі підкатегорії: повний робочий час, неповний, скорочений, надурочний, нічний тощо. Правова природа робочого часу передбачає поєднання гарантій працівника (час на відпочинок, обмеження надурочних годин) та організаційних потреб роботодавця.</w:t>
      </w:r>
    </w:p>
    <w:p>
      <w:r>
        <w:t>Робочий час розглядається як елемент трудових відносин, який визначає часові межі, протягом яких працівник виконує доручену йому роботу або перебуває у розпорядженні роботодавця. Це поняття включає окремі підкатегорії: повний робочий час, неповний, скорочений, надурочний, нічний тощо. Правова природа робочого часу передбачає поєднання гарантій працівника (час на відпочинок, обмеження надурочних годин) та організаційних потреб роботодавця.</w:t>
      </w:r>
    </w:p>
    <w:p>
      <w:r>
        <w:t>Робочий час розглядається як елемент трудових відносин, який визначає часові межі, протягом яких працівник виконує доручену йому роботу або перебуває у розпорядженні роботодавця. Це поняття включає окремі підкатегорії: повний робочий час, неповний, скорочений, надурочний, нічний тощо. Правова природа робочого часу передбачає поєднання гарантій працівника (час на відпочинок, обмеження надурочних годин) та організаційних потреб роботодавця.</w:t>
      </w:r>
    </w:p>
    <w:p>
      <w:r>
        <w:t>Робочий час розглядається як елемент трудових відносин, який визначає часові межі, протягом яких працівник виконує доручену йому роботу або перебуває у розпорядженні роботодавця. Це поняття включає окремі підкатегорії: повний робочий час, неповний, скорочений, надурочний, нічний тощо. Правова природа робочого часу передбачає поєднання гарантій працівника (час на відпочинок, обмеження надурочних годин) та організаційних потреб роботодавця.</w:t>
      </w:r>
    </w:p>
    <w:p>
      <w:r>
        <w:t>Робочий час розглядається як елемент трудових відносин, який визначає часові межі, протягом яких працівник виконує доручену йому роботу або перебуває у розпорядженні роботодавця. Це поняття включає окремі підкатегорії: повний робочий час, неповний, скорочений, надурочний, нічний тощо. Правова природа робочого часу передбачає поєднання гарантій працівника (час на відпочинок, обмеження надурочних годин) та організаційних потреб роботодавця.</w:t>
      </w:r>
    </w:p>
    <w:p>
      <w:r>
        <w:t>1.2. Функції та принципи регулювання робочого часу.</w:t>
      </w:r>
    </w:p>
    <w:p>
      <w:r>
        <w:t>Регулювання здійснює захисну функцію (гарантує відпочинок і захист здоров'я), організаційну функцію (адаптація до потреб виробництва), соціальну функцію (підтримка сімейних, освітніх зобов'язань працівників) та стимулюючу (механізми компенсацій). Принципи мають включати: недискримінацію, справедливу оплату, прозорість у веденні обліку часу та пріоритет соціальних гарантій.</w:t>
      </w:r>
    </w:p>
    <w:p>
      <w:r>
        <w:t>Регулювання здійснює захисну функцію (гарантує відпочинок і захист здоров'я), організаційну функцію (адаптація до потреб виробництва), соціальну функцію (підтримка сімейних, освітніх зобов'язань працівників) та стимулюючу (механізми компенсацій). Принципи мають включати: недискримінацію, справедливу оплату, прозорість у веденні обліку часу та пріоритет соціальних гарантій.</w:t>
      </w:r>
    </w:p>
    <w:p>
      <w:r>
        <w:t>Регулювання здійснює захисну функцію (гарантує відпочинок і захист здоров'я), організаційну функцію (адаптація до потреб виробництва), соціальну функцію (підтримка сімейних, освітніх зобов'язань працівників) та стимулюючу (механізми компенсацій). Принципи мають включати: недискримінацію, справедливу оплату, прозорість у веденні обліку часу та пріоритет соціальних гарантій.</w:t>
      </w:r>
    </w:p>
    <w:p>
      <w:r>
        <w:t>Регулювання здійснює захисну функцію (гарантує відпочинок і захист здоров'я), організаційну функцію (адаптація до потреб виробництва), соціальну функцію (підтримка сімейних, освітніх зобов'язань працівників) та стимулюючу (механізми компенсацій). Принципи мають включати: недискримінацію, справедливу оплату, прозорість у веденні обліку часу та пріоритет соціальних гарантій.</w:t>
      </w:r>
    </w:p>
    <w:p>
      <w:r>
        <w:t>Регулювання здійснює захисну функцію (гарантує відпочинок і захист здоров'я), організаційну функцію (адаптація до потреб виробництва), соціальну функцію (підтримка сімейних, освітніх зобов'язань працівників) та стимулюючу (механізми компенсацій). Принципи мають включати: недискримінацію, справедливу оплату, прозорість у веденні обліку часу та пріоритет соціальних гарантій.</w:t>
      </w:r>
    </w:p>
    <w:p>
      <w:r>
        <w:t>1.3. Джерела права та міжнародні стандарти.</w:t>
      </w:r>
    </w:p>
    <w:p>
      <w:r>
        <w:t>Основні джерела включають Конституцію України та трудове законодавство, зокрема Кодекс законів про працю (КЗпП). До міжнародних стандартів належать конвенції МОП, які задають мінімальні вимоги щодо норм робочого часу і захисту працівників. Вплив міжнародних актів реалізується через імплементацію їхніх положень у національне законодавство та через судову практику, яка враховує критерії пропорційності та гуманності.</w:t>
      </w:r>
    </w:p>
    <w:p>
      <w:r>
        <w:t>1.4. Історичний аспект та розвиток норми робочого часу.</w:t>
      </w:r>
    </w:p>
    <w:p>
      <w:r>
        <w:t>Історично обгрунтування обмежень робочого часу походить з руху за восьмигодинний робочий день, що стало одним із перших досягнень робітничого руху. Поступово норми еволюціонували: від встановлення максимальних денних норм до запровадження тижневих меж, обмежень надурочної роботи та спеціальних гарантій для вразливих груп.</w:t>
      </w:r>
    </w:p>
    <w:p>
      <w:r>
        <w:t>Історично обгрунтування обмежень робочого часу походить з руху за восьмигодинний робочий день, що стало одним із перших досягнень робітничого руху. Поступово норми еволюціонували: від встановлення максимальних денних норм до запровадження тижневих меж, обмежень надурочної роботи та спеціальних гарантій для вразливих груп.</w:t>
      </w:r>
    </w:p>
    <w:p>
      <w:r>
        <w:t>Історично обгрунтування обмежень робочого часу походить з руху за восьмигодинний робочий день, що стало одним із перших досягнень робітничого руху. Поступово норми еволюціонували: від встановлення максимальних денних норм до запровадження тижневих меж, обмежень надурочної роботи та спеціальних гарантій для вразливих груп.</w:t>
      </w:r>
    </w:p>
    <w:p>
      <w:r>
        <w:t>Історично обгрунтування обмежень робочого часу походить з руху за восьмигодинний робочий день, що стало одним із перших досягнень робітничого руху. Поступово норми еволюціонували: від встановлення максимальних денних норм до запровадження тижневих меж, обмежень надурочної роботи та спеціальних гарантій для вразливих груп.</w:t>
      </w:r>
    </w:p>
    <w:p>
      <w:r>
        <w:t>Історично обгрунтування обмежень робочого часу походить з руху за восьмигодинний робочий день, що стало одним із перших досягнень робітничого руху. Поступово норми еволюціонували: від встановлення максимальних денних норм до запровадження тижневих меж, обмежень надурочної роботи та спеціальних гарантій для вразливих груп.</w:t>
      </w:r>
    </w:p>
    <w:p>
      <w:r>
        <w:t>Історично обгрунтування обмежень робочого часу походить з руху за восьмигодинний робочий день, що стало одним із перших досягнень робітничого руху. Поступово норми еволюціонували: від встановлення максимальних денних норм до запровадження тижневих меж, обмежень надурочної роботи та спеціальних гарантій для вразливих груп.</w:t>
      </w:r>
    </w:p>
    <w:p>
      <w:r>
        <w:br w:type="page"/>
      </w:r>
    </w:p>
    <w:p>
      <w:r>
        <w:rPr>
          <w:b/>
        </w:rPr>
        <w:t>РОЗДІЛ 2. НОРМАТИВНО-ПРАВОВЕ РЕГУЛЮВАННЯ В УКРАЇНІ</w:t>
      </w:r>
    </w:p>
    <w:p>
      <w:r>
        <w:t>2.1. Норма тривалості робочого часу та її обмеження.</w:t>
      </w:r>
    </w:p>
    <w:p>
      <w:r>
        <w:t>Відповідно до Кодексу законів про працю України, нормальна тривалість робочого часу не може перевищувати 40 годин на тиждень. Підприємства можуть встановлювати меншу норму в колективному договорі або локальних актах, також закон передбачає скорочену тривалість для деяких категорій працівників.</w:t>
      </w:r>
    </w:p>
    <w:p>
      <w:r>
        <w:t>Джерело цієї норми — ст.50 КЗпП та відповідні підпункти розділу про робочий час. Практичні роз'яснення щодо застосування норм надає Державна служба України з питань праці.</w:t>
      </w:r>
    </w:p>
    <w:p>
      <w:r>
        <w:t>2.2. Надурочна робота: порядок та обмеження.</w:t>
      </w:r>
    </w:p>
    <w:p>
      <w:r>
        <w:t>Надурочні роботи дозволяються лише за необхідності виробництва або у випадку невідкладних робіт і вимагають документального оформлення. Закон також обмежує кількість надурочних годин: не більше 4 годин протягом двох днів підряд і 120 годин на рік (із визначеними виключеннями у період воєнного стану).</w:t>
      </w:r>
    </w:p>
    <w:p>
      <w:r>
        <w:t>Надурочні роботи дозволяються лише за необхідності виробництва або у випадку невідкладних робіт і вимагають документального оформлення. Закон також обмежує кількість надурочних годин: не більше 4 годин протягом двох днів підряд і 120 годин на рік (із визначеними виключеннями у період воєнного стану).</w:t>
      </w:r>
    </w:p>
    <w:p>
      <w:r>
        <w:t>Надурочні роботи дозволяються лише за необхідності виробництва або у випадку невідкладних робіт і вимагають документального оформлення. Закон також обмежує кількість надурочних годин: не більше 4 годин протягом двох днів підряд і 120 годин на рік (із визначеними виключеннями у період воєнного стану).</w:t>
      </w:r>
    </w:p>
    <w:p>
      <w:r>
        <w:t>Надурочні роботи дозволяються лише за необхідності виробництва або у випадку невідкладних робіт і вимагають документального оформлення. Закон також обмежує кількість надурочних годин: не більше 4 годин протягом двох днів підряд і 120 годин на рік (із визначеними виключеннями у період воєнного стану).</w:t>
      </w:r>
    </w:p>
    <w:p>
      <w:r>
        <w:t>Надурочні роботи дозволяються лише за необхідності виробництва або у випадку невідкладних робіт і вимагають документального оформлення. Закон також обмежує кількість надурочних годин: не більше 4 годин протягом двох днів підряд і 120 годин на рік (із визначеними виключеннями у період воєнного стану).</w:t>
      </w:r>
    </w:p>
    <w:p>
      <w:r>
        <w:t>Надурочні роботи дозволяються лише за необхідності виробництва або у випадку невідкладних робіт і вимагають документального оформлення. Закон також обмежує кількість надурочних годин: не більше 4 годин протягом двох днів підряд і 120 годин на рік (із визначеними виключеннями у період воєнного стану).</w:t>
      </w:r>
    </w:p>
    <w:p>
      <w:r>
        <w:t>2.3. Нічний час, робота у вихідні та святкові дні.</w:t>
      </w:r>
    </w:p>
    <w:p>
      <w:r>
        <w:t>Нічний час окремо визначається в законодавстві, і працівники, залучені до такої роботи, мають право на підвищену оплату чи інші компенсації. Аналогічні правила застосовуються до роботи у вихідні та святкові дні: або підвищена оплата, або надання іншого часу відпочинку.</w:t>
      </w:r>
    </w:p>
    <w:p>
      <w:r>
        <w:t>Нічний час окремо визначається в законодавстві, і працівники, залучені до такої роботи, мають право на підвищену оплату чи інші компенсації. Аналогічні правила застосовуються до роботи у вихідні та святкові дні: або підвищена оплата, або надання іншого часу відпочинку.</w:t>
      </w:r>
    </w:p>
    <w:p>
      <w:r>
        <w:t>Нічний час окремо визначається в законодавстві, і працівники, залучені до такої роботи, мають право на підвищену оплату чи інші компенсації. Аналогічні правила застосовуються до роботи у вихідні та святкові дні: або підвищена оплата, або надання іншого часу відпочинку.</w:t>
      </w:r>
    </w:p>
    <w:p>
      <w:r>
        <w:t>Нічний час окремо визначається в законодавстві, і працівники, залучені до такої роботи, мають право на підвищену оплату чи інші компенсації. Аналогічні правила застосовуються до роботи у вихідні та святкові дні: або підвищена оплата, або надання іншого часу відпочинку.</w:t>
      </w:r>
    </w:p>
    <w:p>
      <w:r>
        <w:t>Нічний час окремо визначається в законодавстві, і працівники, залучені до такої роботи, мають право на підвищену оплату чи інші компенсації. Аналогічні правила застосовуються до роботи у вихідні та святкові дні: або підвищена оплата, або надання іншого часу відпочинку.</w:t>
      </w:r>
    </w:p>
    <w:p>
      <w:r>
        <w:t>2.4. Особливі категорії працівників.</w:t>
      </w:r>
    </w:p>
    <w:p>
      <w:r>
        <w:t>Закон встановлює особливі гарантії для неповнолітніх, вагітних, осіб з інвалідністю, працівників, зайнятих на роботах зі шкідливими умовами. Це включає скорочений робочий час, заборону на роботу в нічний час і обмеження надурочних годин.</w:t>
      </w:r>
    </w:p>
    <w:p>
      <w:r>
        <w:t>Закон встановлює особливі гарантії для неповнолітніх, вагітних, осіб з інвалідністю, працівників, зайнятих на роботах зі шкідливими умовами. Це включає скорочений робочий час, заборону на роботу в нічний час і обмеження надурочних годин.</w:t>
      </w:r>
    </w:p>
    <w:p>
      <w:r>
        <w:t>Закон встановлює особливі гарантії для неповнолітніх, вагітних, осіб з інвалідністю, працівників, зайнятих на роботах зі шкідливими умовами. Це включає скорочений робочий час, заборону на роботу в нічний час і обмеження надурочних годин.</w:t>
      </w:r>
    </w:p>
    <w:p>
      <w:r>
        <w:t>Закон встановлює особливі гарантії для неповнолітніх, вагітних, осіб з інвалідністю, працівників, зайнятих на роботах зі шкідливими умовами. Це включає скорочений робочий час, заборону на роботу в нічний час і обмеження надурочних годин.</w:t>
      </w:r>
    </w:p>
    <w:p>
      <w:r>
        <w:t>Закон встановлює особливі гарантії для неповнолітніх, вагітних, осіб з інвалідністю, працівників, зайнятих на роботах зі шкідливими умовами. Це включає скорочений робочий час, заборону на роботу в нічний час і обмеження надурочних годин.</w:t>
      </w:r>
    </w:p>
    <w:p>
      <w:r>
        <w:t>Закон встановлює особливі гарантії для неповнолітніх, вагітних, осіб з інвалідністю, працівників, зайнятих на роботах зі шкідливими умовами. Це включає скорочений робочий час, заборону на роботу в нічний час і обмеження надурочних годин.</w:t>
      </w:r>
    </w:p>
    <w:p>
      <w:r>
        <w:t>Практичний факт: для працівників медичної галузі та освітян часто передбачаються особливі режими, пов'язані з тим, що робота має сезонний або позмінний характер. Тому колективні договори зазвичай деталізують умови праці, забезпечують компенсації та регламентують порядок графіків.</w:t>
      </w:r>
    </w:p>
    <w:p>
      <w:r>
        <w:t>Практичний факт: для працівників медичної галузі та освітян часто передбачаються особливі режими, пов'язані з тим, що робота має сезонний або позмінний характер. Тому колективні договори зазвичай деталізують умови праці, забезпечують компенсації та регламентують порядок графіків.</w:t>
      </w:r>
    </w:p>
    <w:p>
      <w:r>
        <w:t>Практичний факт: для працівників медичної галузі та освітян часто передбачаються особливі режими, пов'язані з тим, що робота має сезонний або позмінний характер. Тому колективні договори зазвичай деталізують умови праці, забезпечують компенсації та регламентують порядок графіків.</w:t>
      </w:r>
    </w:p>
    <w:p>
      <w:r>
        <w:t>Практичний факт: для працівників медичної галузі та освітян часто передбачаються особливі режими, пов'язані з тим, що робота має сезонний або позмінний характер. Тому колективні договори зазвичай деталізують умови праці, забезпечують компенсації та регламентують порядок графіків.</w:t>
      </w:r>
    </w:p>
    <w:p>
      <w:r>
        <w:t>Практичний факт: для працівників медичної галузі та освітян часто передбачаються особливі режими, пов'язані з тим, що робота має сезонний або позмінний характер. Тому колективні договори зазвичай деталізують умови праці, забезпечують компенсації та регламентують порядок графіків.</w:t>
      </w:r>
    </w:p>
    <w:p>
      <w:r>
        <w:t>Практичний факт: для працівників медичної галузі та освітян часто передбачаються особливі режими, пов'язані з тим, що робота має сезонний або позмінний характер. Тому колективні договори зазвичай деталізують умови праці, забезпечують компенсації та регламентують порядок графіків.</w:t>
      </w:r>
    </w:p>
    <w:p>
      <w:r>
        <w:t>Практичний факт: для працівників медичної галузі та освітян часто передбачаються особливі режими, пов'язані з тим, що робота має сезонний або позмінний характер. Тому колективні договори зазвичай деталізують умови праці, забезпечують компенсації та регламентують порядок графіків.</w:t>
      </w:r>
    </w:p>
    <w:p>
      <w:r>
        <w:t>Практичний факт: для працівників медичної галузі та освітян часто передбачаються особливі режими, пов'язані з тим, що робота має сезонний або позмінний характер. Тому колективні договори зазвичай деталізують умови праці, забезпечують компенсації та регламентують порядок графіків.</w:t>
      </w:r>
    </w:p>
    <w:p>
      <w:r>
        <w:br w:type="page"/>
      </w:r>
    </w:p>
    <w:p>
      <w:r>
        <w:rPr>
          <w:b/>
        </w:rPr>
        <w:t>РОЗДІЛ 3. ВИДИ РОБОЧОГО ЧАСУ ТА ПРАКТИЧНІ АСПЕКТИ</w:t>
      </w:r>
    </w:p>
    <w:p>
      <w:r>
        <w:t>3.1. Повний та неповний робочий час.</w:t>
      </w:r>
    </w:p>
    <w:p>
      <w:r>
        <w:t>Розрізняють повний робочий час (стандартна тижнева норма) і неповний, коли працівник відпрацьовує менше годин, ніж встановлено законом. Неповний час може бути за згодою сторін або за ініціативою роботодавця у випадках, передбачених законодавством. Оплата праці має бути пропорційною відпрацьованому часу, але при скороченому робочому часі за деякими категоріями, наприклад, при роботі у шкідливих умовах, оплата зберігається у повному обсязі.</w:t>
      </w:r>
    </w:p>
    <w:p>
      <w:r>
        <w:t>Розрізняють повний робочий час (стандартна тижнева норма) і неповний, коли працівник відпрацьовує менше годин, ніж встановлено законом. Неповний час може бути за згодою сторін або за ініціативою роботодавця у випадках, передбачених законодавством. Оплата праці має бути пропорційною відпрацьованому часу, але при скороченому робочому часі за деякими категоріями, наприклад, при роботі у шкідливих умовах, оплата зберігається у повному обсязі.</w:t>
      </w:r>
    </w:p>
    <w:p>
      <w:r>
        <w:t>Розрізняють повний робочий час (стандартна тижнева норма) і неповний, коли працівник відпрацьовує менше годин, ніж встановлено законом. Неповний час може бути за згодою сторін або за ініціативою роботодавця у випадках, передбачених законодавством. Оплата праці має бути пропорційною відпрацьованому часу, але при скороченому робочому часі за деякими категоріями, наприклад, при роботі у шкідливих умовах, оплата зберігається у повному обсязі.</w:t>
      </w:r>
    </w:p>
    <w:p>
      <w:r>
        <w:t>Розрізняють повний робочий час (стандартна тижнева норма) і неповний, коли працівник відпрацьовує менше годин, ніж встановлено законом. Неповний час може бути за згодою сторін або за ініціативою роботодавця у випадках, передбачених законодавством. Оплата праці має бути пропорційною відпрацьованому часу, але при скороченому робочому часі за деякими категоріями, наприклад, при роботі у шкідливих умовах, оплата зберігається у повному обсязі.</w:t>
      </w:r>
    </w:p>
    <w:p>
      <w:r>
        <w:t>Розрізняють повний робочий час (стандартна тижнева норма) і неповний, коли працівник відпрацьовує менше годин, ніж встановлено законом. Неповний час може бути за згодою сторін або за ініціативою роботодавця у випадках, передбачених законодавством. Оплата праці має бути пропорційною відпрацьованому часу, але при скороченому робочому часі за деякими категоріями, наприклад, при роботі у шкідливих умовах, оплата зберігається у повному обсязі.</w:t>
      </w:r>
    </w:p>
    <w:p>
      <w:r>
        <w:t>Розрізняють повний робочий час (стандартна тижнева норма) і неповний, коли працівник відпрацьовує менше годин, ніж встановлено законом. Неповний час може бути за згодою сторін або за ініціативою роботодавця у випадках, передбачених законодавством. Оплата праці має бути пропорційною відпрацьованому часу, але при скороченому робочому часі за деякими категоріями, наприклад, при роботі у шкідливих умовах, оплата зберігається у повному обсязі.</w:t>
      </w:r>
    </w:p>
    <w:p>
      <w:r>
        <w:t>Розрізняють повний робочий час (стандартна тижнева норма) і неповний, коли працівник відпрацьовує менше годин, ніж встановлено законом. Неповний час може бути за згодою сторін або за ініціативою роботодавця у випадках, передбачених законодавством. Оплата праці має бути пропорційною відпрацьованому часу, але при скороченому робочому часі за деякими категоріями, наприклад, при роботі у шкідливих умовах, оплата зберігається у повному обсязі.</w:t>
      </w:r>
    </w:p>
    <w:p>
      <w:r>
        <w:t>Розрізняють повний робочий час (стандартна тижнева норма) і неповний, коли працівник відпрацьовує менше годин, ніж встановлено законом. Неповний час може бути за згодою сторін або за ініціативою роботодавця у випадках, передбачених законодавством. Оплата праці має бути пропорційною відпрацьованому часу, але при скороченому робочому часі за деякими категоріями, наприклад, при роботі у шкідливих умовах, оплата зберігається у повному обсязі.</w:t>
      </w:r>
    </w:p>
    <w:p>
      <w:r>
        <w:t>3.2. Гнучкий режим та дистанційна зайнятість.</w:t>
      </w:r>
    </w:p>
    <w:p>
      <w:r>
        <w:t>Гнучкий режим дозволяє змінювати початок і кінець робочого дня в межах погодженого інтервалу. Це підвищує продуктивність і задоволення працівників, але потребує системи обліку. Дистанційна робота, що отримала поширення, вимагає чітких правил: порядок оформлення, права і обов'язки сторін, забезпечення технічними засобами, компенсація витрат на зв'язок, охорону праці поза офісом.</w:t>
      </w:r>
    </w:p>
    <w:p>
      <w:r>
        <w:t>Гнучкий режим дозволяє змінювати початок і кінець робочого дня в межах погодженого інтервалу. Це підвищує продуктивність і задоволення працівників, але потребує системи обліку. Дистанційна робота, що отримала поширення, вимагає чітких правил: порядок оформлення, права і обов'язки сторін, забезпечення технічними засобами, компенсація витрат на зв'язок, охорону праці поза офісом.</w:t>
      </w:r>
    </w:p>
    <w:p>
      <w:r>
        <w:t>Гнучкий режим дозволяє змінювати початок і кінець робочого дня в межах погодженого інтервалу. Це підвищує продуктивність і задоволення працівників, але потребує системи обліку. Дистанційна робота, що отримала поширення, вимагає чітких правил: порядок оформлення, права і обов'язки сторін, забезпечення технічними засобами, компенсація витрат на зв'язок, охорону праці поза офісом.</w:t>
      </w:r>
    </w:p>
    <w:p>
      <w:r>
        <w:t>Гнучкий режим дозволяє змінювати початок і кінець робочого дня в межах погодженого інтервалу. Це підвищує продуктивність і задоволення працівників, але потребує системи обліку. Дистанційна робота, що отримала поширення, вимагає чітких правил: порядок оформлення, права і обов'язки сторін, забезпечення технічними засобами, компенсація витрат на зв'язок, охорону праці поза офісом.</w:t>
      </w:r>
    </w:p>
    <w:p>
      <w:r>
        <w:t>Гнучкий режим дозволяє змінювати початок і кінець робочого дня в межах погодженого інтервалу. Це підвищує продуктивність і задоволення працівників, але потребує системи обліку. Дистанційна робота, що отримала поширення, вимагає чітких правил: порядок оформлення, права і обов'язки сторін, забезпечення технічними засобами, компенсація витрат на зв'язок, охорону праці поза офісом.</w:t>
      </w:r>
    </w:p>
    <w:p>
      <w:r>
        <w:t>Гнучкий режим дозволяє змінювати початок і кінець робочого дня в межах погодженого інтервалу. Це підвищує продуктивність і задоволення працівників, але потребує системи обліку. Дистанційна робота, що отримала поширення, вимагає чітких правил: порядок оформлення, права і обов'язки сторін, забезпечення технічними засобами, компенсація витрат на зв'язок, охорону праці поза офісом.</w:t>
      </w:r>
    </w:p>
    <w:p>
      <w:r>
        <w:t>Гнучкий режим дозволяє змінювати початок і кінець робочого дня в межах погодженого інтервалу. Це підвищує продуктивність і задоволення працівників, але потребує системи обліку. Дистанційна робота, що отримала поширення, вимагає чітких правил: порядок оформлення, права і обов'язки сторін, забезпечення технічними засобами, компенсація витрат на зв'язок, охорону праці поза офісом.</w:t>
      </w:r>
    </w:p>
    <w:p>
      <w:r>
        <w:t>Гнучкий режим дозволяє змінювати початок і кінець робочого дня в межах погодженого інтервалу. Це підвищує продуктивність і задоволення працівників, але потребує системи обліку. Дистанційна робота, що отримала поширення, вимагає чітких правил: порядок оформлення, права і обов'язки сторін, забезпечення технічними засобами, компенсація витрат на зв'язок, охорону праці поза офісом.</w:t>
      </w:r>
    </w:p>
    <w:p>
      <w:r>
        <w:t>Гнучкий режим дозволяє змінювати початок і кінець робочого дня в межах погодженого інтервалу. Це підвищує продуктивність і задоволення працівників, але потребує системи обліку. Дистанційна робота, що отримала поширення, вимагає чітких правил: порядок оформлення, права і обов'язки сторін, забезпечення технічними засобами, компенсація витрат на зв'язок, охорону праці поза офісом.</w:t>
      </w:r>
    </w:p>
    <w:p>
      <w:r>
        <w:t>Гнучкий режим дозволяє змінювати початок і кінець робочого дня в межах погодженого інтервалу. Це підвищує продуктивність і задоволення працівників, але потребує системи обліку. Дистанційна робота, що отримала поширення, вимагає чітких правил: порядок оформлення, права і обов'язки сторін, забезпечення технічними засобами, компенсація витрат на зв'язок, охорону праці поза офісом.</w:t>
      </w:r>
    </w:p>
    <w:p>
      <w:r>
        <w:t>3.3. Вахтовий метод та змінні графіки.</w:t>
      </w:r>
    </w:p>
    <w:p>
      <w:r>
        <w:t>Вахтовий метод передбачає періоди безперервної роботи і тривалі відрядження працівників. Необхідно врегулювати питання періодів відпочинку, медичного обслуговування, доставки і проживання працівників. Змінні графіки дозволяють забезпечити безперервність виробництва, але зобов'язують роботодавця надавати регулярні перерви між змінами.</w:t>
      </w:r>
    </w:p>
    <w:p>
      <w:r>
        <w:t>Вахтовий метод передбачає періоди безперервної роботи і тривалі відрядження працівників. Необхідно врегулювати питання періодів відпочинку, медичного обслуговування, доставки і проживання працівників. Змінні графіки дозволяють забезпечити безперервність виробництва, але зобов'язують роботодавця надавати регулярні перерви між змінами.</w:t>
      </w:r>
    </w:p>
    <w:p>
      <w:r>
        <w:t>Вахтовий метод передбачає періоди безперервної роботи і тривалі відрядження працівників. Необхідно врегулювати питання періодів відпочинку, медичного обслуговування, доставки і проживання працівників. Змінні графіки дозволяють забезпечити безперервність виробництва, але зобов'язують роботодавця надавати регулярні перерви між змінами.</w:t>
      </w:r>
    </w:p>
    <w:p>
      <w:r>
        <w:t>Вахтовий метод передбачає періоди безперервної роботи і тривалі відрядження працівників. Необхідно врегулювати питання періодів відпочинку, медичного обслуговування, доставки і проживання працівників. Змінні графіки дозволяють забезпечити безперервність виробництва, але зобов'язують роботодавця надавати регулярні перерви між змінами.</w:t>
      </w:r>
    </w:p>
    <w:p>
      <w:r>
        <w:t>Вахтовий метод передбачає періоди безперервної роботи і тривалі відрядження працівників. Необхідно врегулювати питання періодів відпочинку, медичного обслуговування, доставки і проживання працівників. Змінні графіки дозволяють забезпечити безперервність виробництва, але зобов'язують роботодавця надавати регулярні перерви між змінами.</w:t>
      </w:r>
    </w:p>
    <w:p>
      <w:r>
        <w:t>Вахтовий метод передбачає періоди безперервної роботи і тривалі відрядження працівників. Необхідно врегулювати питання періодів відпочинку, медичного обслуговування, доставки і проживання працівників. Змінні графіки дозволяють забезпечити безперервність виробництва, але зобов'язують роботодавця надавати регулярні перерви між змінами.</w:t>
      </w:r>
    </w:p>
    <w:p>
      <w:r>
        <w:t>Вахтовий метод передбачає періоди безперервної роботи і тривалі відрядження працівників. Необхідно врегулювати питання періодів відпочинку, медичного обслуговування, доставки і проживання працівників. Змінні графіки дозволяють забезпечити безперервність виробництва, але зобов'язують роботодавця надавати регулярні перерви між змінами.</w:t>
      </w:r>
    </w:p>
    <w:p>
      <w:r>
        <w:t>Вахтовий метод передбачає періоди безперервної роботи і тривалі відрядження працівників. Необхідно врегулювати питання періодів відпочинку, медичного обслуговування, доставки і проживання працівників. Змінні графіки дозволяють забезпечити безперервність виробництва, але зобов'язують роботодавця надавати регулярні перерви між змінами.</w:t>
      </w:r>
    </w:p>
    <w:p>
      <w:r>
        <w:t>3.4. Облік, документування та система контролю.</w:t>
      </w:r>
    </w:p>
    <w:p>
      <w:r>
        <w:t>Правильний облік робочого часу — запорука розв'язання спорів. Роботодавець повинен вести табелі обліку, накази, графіки та інші документи. Електронні системи полегшують процес, але вимагають політик захисту персональних даних та прозорих правил доступу.</w:t>
      </w:r>
    </w:p>
    <w:p>
      <w:r>
        <w:t>Правильний облік робочого часу — запорука розв'язання спорів. Роботодавець повинен вести табелі обліку, накази, графіки та інші документи. Електронні системи полегшують процес, але вимагають політик захисту персональних даних та прозорих правил доступу.</w:t>
      </w:r>
    </w:p>
    <w:p>
      <w:r>
        <w:t>Правильний облік робочого часу — запорука розв'язання спорів. Роботодавець повинен вести табелі обліку, накази, графіки та інші документи. Електронні системи полегшують процес, але вимагають політик захисту персональних даних та прозорих правил доступу.</w:t>
      </w:r>
    </w:p>
    <w:p>
      <w:r>
        <w:t>Правильний облік робочого часу — запорука розв'язання спорів. Роботодавець повинен вести табелі обліку, накази, графіки та інші документи. Електронні системи полегшують процес, але вимагають політик захисту персональних даних та прозорих правил доступу.</w:t>
      </w:r>
    </w:p>
    <w:p>
      <w:r>
        <w:t>Правильний облік робочого часу — запорука розв'язання спорів. Роботодавець повинен вести табелі обліку, накази, графіки та інші документи. Електронні системи полегшують процес, але вимагають політик захисту персональних даних та прозорих правил доступу.</w:t>
      </w:r>
    </w:p>
    <w:p>
      <w:r>
        <w:t>Правильний облік робочого часу — запорука розв'язання спорів. Роботодавець повинен вести табелі обліку, накази, графіки та інші документи. Електронні системи полегшують процес, але вимагають політик захисту персональних даних та прозорих правил доступу.</w:t>
      </w:r>
    </w:p>
    <w:p>
      <w:r>
        <w:t>Правильний облік робочого часу — запорука розв'язання спорів. Роботодавець повинен вести табелі обліку, накази, графіки та інші документи. Електронні системи полегшують процес, але вимагають політик захисту персональних даних та прозорих правил доступу.</w:t>
      </w:r>
    </w:p>
    <w:p>
      <w:r>
        <w:t>Правильний облік робочого часу — запорука розв'язання спорів. Роботодавець повинен вести табелі обліку, накази, графіки та інші документи. Електронні системи полегшують процес, але вимагають політик захисту персональних даних та прозорих правил доступу.</w:t>
      </w:r>
    </w:p>
    <w:p>
      <w:r>
        <w:br w:type="page"/>
      </w:r>
    </w:p>
    <w:p>
      <w:r>
        <w:rPr>
          <w:b/>
        </w:rPr>
        <w:t>ДОДАТОК. Зразок Положення про робочий час та відпустки (короткий приклад)</w:t>
      </w:r>
    </w:p>
    <w:p>
      <w:r>
        <w:t>1. Загальні положення.</w:t>
        <w:br/>
        <w:t>1.1. Положення визначає порядок організації робочого часу в Організації X.</w:t>
        <w:br/>
        <w:t>2. Робочий час.</w:t>
        <w:br/>
        <w:t>2.1. Нормальна тривалість робочого часу встановлюється 40 годин на тиждень.</w:t>
        <w:br/>
        <w:t>2.2. Гнучкий режим може запроваджуватись за погодженням з керівником.</w:t>
        <w:br/>
        <w:t>3. Надурочні роботи.</w:t>
        <w:br/>
        <w:t>3.1. Надурочні проводяться лише у виняткових випадках за погодженням із працівником.</w:t>
        <w:br/>
        <w:t>4. Відпустки...</w:t>
        <w:br/>
      </w:r>
    </w:p>
    <w:p>
      <w:r>
        <w:t>Документ можна розширити залежно від специфіки підприємства та погодити з представниками працівників/профспілкою.</w:t>
      </w:r>
    </w:p>
    <w:p>
      <w:r>
        <w:t>Документ можна розширити залежно від специфіки підприємства та погодити з представниками працівників/профспілкою.</w:t>
      </w:r>
    </w:p>
    <w:p>
      <w:r>
        <w:t>Документ можна розширити залежно від специфіки підприємства та погодити з представниками працівників/профспілкою.</w:t>
      </w:r>
    </w:p>
    <w:p>
      <w:r>
        <w:t>Документ можна розширити залежно від специфіки підприємства та погодити з представниками працівників/профспілкою.</w:t>
      </w:r>
    </w:p>
    <w:p>
      <w:r>
        <w:t>Документ можна розширити залежно від специфіки підприємства та погодити з представниками працівників/профспілкою.</w:t>
      </w:r>
    </w:p>
    <w:p>
      <w:r>
        <w:t>Документ можна розширити залежно від специфіки підприємства та погодити з представниками працівників/профспілкою.</w:t>
      </w:r>
    </w:p>
    <w:p>
      <w:r>
        <w:br w:type="page"/>
      </w:r>
    </w:p>
    <w:p>
      <w:r>
        <w:rPr>
          <w:b/>
        </w:rPr>
        <w:t>РОЗДІЛ 4. ПРОБЛЕМИ ТА ШЛЯХИ УДОСКОНАЛЕННЯ</w:t>
      </w:r>
    </w:p>
    <w:p>
      <w:r>
        <w:t>4.1. Виявлені проблеми практики.</w:t>
      </w:r>
    </w:p>
    <w:p>
      <w:r>
        <w:t>Серед проблем: відсутність єдиного стандарту електронного обліку часу, питання компенсації за використання приватних ресурсів, недосконалий контроль за надурочними роботами, недостатня правова визначеність для дистанційних працівників. Крім того, існують труднощі у застосуванні норм для працівників з нестандартними графіками, зокрема сумісників та сезонних працівників.</w:t>
      </w:r>
    </w:p>
    <w:p>
      <w:r>
        <w:t>Серед проблем: відсутність єдиного стандарту електронного обліку часу, питання компенсації за використання приватних ресурсів, недосконалий контроль за надурочними роботами, недостатня правова визначеність для дистанційних працівників. Крім того, існують труднощі у застосуванні норм для працівників з нестандартними графіками, зокрема сумісників та сезонних працівників.</w:t>
      </w:r>
    </w:p>
    <w:p>
      <w:r>
        <w:t>Серед проблем: відсутність єдиного стандарту електронного обліку часу, питання компенсації за використання приватних ресурсів, недосконалий контроль за надурочними роботами, недостатня правова визначеність для дистанційних працівників. Крім того, існують труднощі у застосуванні норм для працівників з нестандартними графіками, зокрема сумісників та сезонних працівників.</w:t>
      </w:r>
    </w:p>
    <w:p>
      <w:r>
        <w:t>Серед проблем: відсутність єдиного стандарту електронного обліку часу, питання компенсації за використання приватних ресурсів, недосконалий контроль за надурочними роботами, недостатня правова визначеність для дистанційних працівників. Крім того, існують труднощі у застосуванні норм для працівників з нестандартними графіками, зокрема сумісників та сезонних працівників.</w:t>
      </w:r>
    </w:p>
    <w:p>
      <w:r>
        <w:t>Серед проблем: відсутність єдиного стандарту електронного обліку часу, питання компенсації за використання приватних ресурсів, недосконалий контроль за надурочними роботами, недостатня правова визначеність для дистанційних працівників. Крім того, існують труднощі у застосуванні норм для працівників з нестандартними графіками, зокрема сумісників та сезонних працівників.</w:t>
      </w:r>
    </w:p>
    <w:p>
      <w:r>
        <w:t>Серед проблем: відсутність єдиного стандарту електронного обліку часу, питання компенсації за використання приватних ресурсів, недосконалий контроль за надурочними роботами, недостатня правова визначеність для дистанційних працівників. Крім того, існують труднощі у застосуванні норм для працівників з нестандартними графіками, зокрема сумісників та сезонних працівників.</w:t>
      </w:r>
    </w:p>
    <w:p>
      <w:r>
        <w:t>Серед проблем: відсутність єдиного стандарту електронного обліку часу, питання компенсації за використання приватних ресурсів, недосконалий контроль за надурочними роботами, недостатня правова визначеність для дистанційних працівників. Крім того, існують труднощі у застосуванні норм для працівників з нестандартними графіками, зокрема сумісників та сезонних працівників.</w:t>
      </w:r>
    </w:p>
    <w:p>
      <w:r>
        <w:t>Серед проблем: відсутність єдиного стандарту електронного обліку часу, питання компенсації за використання приватних ресурсів, недосконалий контроль за надурочними роботами, недостатня правова визначеність для дистанційних працівників. Крім того, існують труднощі у застосуванні норм для працівників з нестандартними графіками, зокрема сумісників та сезонних працівників.</w:t>
      </w:r>
    </w:p>
    <w:p>
      <w:r>
        <w:t>Серед проблем: відсутність єдиного стандарту електронного обліку часу, питання компенсації за використання приватних ресурсів, недосконалий контроль за надурочними роботами, недостатня правова визначеність для дистанційних працівників. Крім того, існують труднощі у застосуванні норм для працівників з нестандартними графіками, зокрема сумісників та сезонних працівників.</w:t>
      </w:r>
    </w:p>
    <w:p>
      <w:r>
        <w:t>Серед проблем: відсутність єдиного стандарту електронного обліку часу, питання компенсації за використання приватних ресурсів, недосконалий контроль за надурочними роботами, недостатня правова визначеність для дистанційних працівників. Крім того, існують труднощі у застосуванні норм для працівників з нестандартними графіками, зокрема сумісників та сезонних працівників.</w:t>
      </w:r>
    </w:p>
    <w:p>
      <w:r>
        <w:t>4.2. Рекомендації щодо вдосконалення.</w:t>
      </w:r>
    </w:p>
    <w:p>
      <w:r>
        <w:t>Рекомендації: розробити методичні рекомендації щодо обліку часу у дистанційній роботі, запровадити чіткі правила компенсації витрат, унормувати максимальні надурочні години у річному вимірі, посилити повноваження інспекцій праці, сприяти імплементації відповідних конвенцій МОП. Необхідно також розробити шаблони локальних актів та договорів, які б могли використовуватись на підприємствах різного профілю.</w:t>
      </w:r>
    </w:p>
    <w:p>
      <w:r>
        <w:t>Рекомендації: розробити методичні рекомендації щодо обліку часу у дистанційній роботі, запровадити чіткі правила компенсації витрат, унормувати максимальні надурочні години у річному вимірі, посилити повноваження інспекцій праці, сприяти імплементації відповідних конвенцій МОП. Необхідно також розробити шаблони локальних актів та договорів, які б могли використовуватись на підприємствах різного профілю.</w:t>
      </w:r>
    </w:p>
    <w:p>
      <w:r>
        <w:t>Рекомендації: розробити методичні рекомендації щодо обліку часу у дистанційній роботі, запровадити чіткі правила компенсації витрат, унормувати максимальні надурочні години у річному вимірі, посилити повноваження інспекцій праці, сприяти імплементації відповідних конвенцій МОП. Необхідно також розробити шаблони локальних актів та договорів, які б могли використовуватись на підприємствах різного профілю.</w:t>
      </w:r>
    </w:p>
    <w:p>
      <w:r>
        <w:t>Рекомендації: розробити методичні рекомендації щодо обліку часу у дистанційній роботі, запровадити чіткі правила компенсації витрат, унормувати максимальні надурочні години у річному вимірі, посилити повноваження інспекцій праці, сприяти імплементації відповідних конвенцій МОП. Необхідно також розробити шаблони локальних актів та договорів, які б могли використовуватись на підприємствах різного профілю.</w:t>
      </w:r>
    </w:p>
    <w:p>
      <w:r>
        <w:t>Рекомендації: розробити методичні рекомендації щодо обліку часу у дистанційній роботі, запровадити чіткі правила компенсації витрат, унормувати максимальні надурочні години у річному вимірі, посилити повноваження інспекцій праці, сприяти імплементації відповідних конвенцій МОП. Необхідно також розробити шаблони локальних актів та договорів, які б могли використовуватись на підприємствах різного профілю.</w:t>
      </w:r>
    </w:p>
    <w:p>
      <w:r>
        <w:t>Рекомендації: розробити методичні рекомендації щодо обліку часу у дистанційній роботі, запровадити чіткі правила компенсації витрат, унормувати максимальні надурочні години у річному вимірі, посилити повноваження інспекцій праці, сприяти імплементації відповідних конвенцій МОП. Необхідно також розробити шаблони локальних актів та договорів, які б могли використовуватись на підприємствах різного профілю.</w:t>
      </w:r>
    </w:p>
    <w:p>
      <w:r>
        <w:t>Рекомендації: розробити методичні рекомендації щодо обліку часу у дистанційній роботі, запровадити чіткі правила компенсації витрат, унормувати максимальні надурочні години у річному вимірі, посилити повноваження інспекцій праці, сприяти імплементації відповідних конвенцій МОП. Необхідно також розробити шаблони локальних актів та договорів, які б могли використовуватись на підприємствах різного профілю.</w:t>
      </w:r>
    </w:p>
    <w:p>
      <w:r>
        <w:t>Рекомендації: розробити методичні рекомендації щодо обліку часу у дистанційній роботі, запровадити чіткі правила компенсації витрат, унормувати максимальні надурочні години у річному вимірі, посилити повноваження інспекцій праці, сприяти імплементації відповідних конвенцій МОП. Необхідно також розробити шаблони локальних актів та договорів, які б могли використовуватись на підприємствах різного профілю.</w:t>
      </w:r>
    </w:p>
    <w:p>
      <w:r>
        <w:t>Рекомендації: розробити методичні рекомендації щодо обліку часу у дистанційній роботі, запровадити чіткі правила компенсації витрат, унормувати максимальні надурочні години у річному вимірі, посилити повноваження інспекцій праці, сприяти імплементації відповідних конвенцій МОП. Необхідно також розробити шаблони локальних актів та договорів, які б могли використовуватись на підприємствах різного профілю.</w:t>
      </w:r>
    </w:p>
    <w:p>
      <w:r>
        <w:t>Рекомендації: розробити методичні рекомендації щодо обліку часу у дистанційній роботі, запровадити чіткі правила компенсації витрат, унормувати максимальні надурочні години у річному вимірі, посилити повноваження інспекцій праці, сприяти імплементації відповідних конвенцій МОП. Необхідно також розробити шаблони локальних актів та договорів, які б могли використовуватись на підприємствах різного профілю.</w:t>
      </w:r>
    </w:p>
    <w:p>
      <w:r>
        <w:t>Рекомендації: розробити методичні рекомендації щодо обліку часу у дистанційній роботі, запровадити чіткі правила компенсації витрат, унормувати максимальні надурочні години у річному вимірі, посилити повноваження інспекцій праці, сприяти імплементації відповідних конвенцій МОП. Необхідно також розробити шаблони локальних актів та договорів, які б могли використовуватись на підприємствах різного профілю.</w:t>
      </w:r>
    </w:p>
    <w:p>
      <w:r>
        <w:t>Рекомендації: розробити методичні рекомендації щодо обліку часу у дистанційній роботі, запровадити чіткі правила компенсації витрат, унормувати максимальні надурочні години у річному вимірі, посилити повноваження інспекцій праці, сприяти імплементації відповідних конвенцій МОП. Необхідно також розробити шаблони локальних актів та договорів, які б могли використовуватись на підприємствах різного профілю.</w:t>
      </w:r>
    </w:p>
    <w:p>
      <w:r>
        <w:br w:type="page"/>
      </w:r>
    </w:p>
    <w:p>
      <w:r>
        <w:rPr>
          <w:b/>
        </w:rPr>
        <w:t>ВИСНОВКИ</w:t>
      </w:r>
    </w:p>
    <w:p>
      <w:r>
        <w:t>Робочий час — фундаментальне поняття трудового права. Сучасні реалії вимагають адаптації правил до технологічних змін та гнучких форм праці. Необхідно поєднувати інтереси працівників і роботодавців, забезпечувати прозорість обліку часу та належну компенсацію за надурочну та нічну роботу. Запропоновані рекомендації можуть стати базою для подальших реформ.</w:t>
      </w:r>
    </w:p>
    <w:p>
      <w:r>
        <w:t>Робочий час — фундаментальне поняття трудового права. Сучасні реалії вимагають адаптації правил до технологічних змін та гнучких форм праці. Необхідно поєднувати інтереси працівників і роботодавців, забезпечувати прозорість обліку часу та належну компенсацію за надурочну та нічну роботу. Запропоновані рекомендації можуть стати базою для подальших реформ.</w:t>
      </w:r>
    </w:p>
    <w:p>
      <w:r>
        <w:t>Робочий час — фундаментальне поняття трудового права. Сучасні реалії вимагають адаптації правил до технологічних змін та гнучких форм праці. Необхідно поєднувати інтереси працівників і роботодавців, забезпечувати прозорість обліку часу та належну компенсацію за надурочну та нічну роботу. Запропоновані рекомендації можуть стати базою для подальших реформ.</w:t>
      </w:r>
    </w:p>
    <w:p>
      <w:r>
        <w:t>Робочий час — фундаментальне поняття трудового права. Сучасні реалії вимагають адаптації правил до технологічних змін та гнучких форм праці. Необхідно поєднувати інтереси працівників і роботодавців, забезпечувати прозорість обліку часу та належну компенсацію за надурочну та нічну роботу. Запропоновані рекомендації можуть стати базою для подальших реформ.</w:t>
      </w:r>
    </w:p>
    <w:p>
      <w:r>
        <w:t>Робочий час — фундаментальне поняття трудового права. Сучасні реалії вимагають адаптації правил до технологічних змін та гнучких форм праці. Необхідно поєднувати інтереси працівників і роботодавців, забезпечувати прозорість обліку часу та належну компенсацію за надурочну та нічну роботу. Запропоновані рекомендації можуть стати базою для подальших реформ.</w:t>
      </w:r>
    </w:p>
    <w:p>
      <w:r>
        <w:t>Робочий час — фундаментальне поняття трудового права. Сучасні реалії вимагають адаптації правил до технологічних змін та гнучких форм праці. Необхідно поєднувати інтереси працівників і роботодавців, забезпечувати прозорість обліку часу та належну компенсацію за надурочну та нічну роботу. Запропоновані рекомендації можуть стати базою для подальших реформ.</w:t>
      </w:r>
    </w:p>
    <w:p>
      <w:r>
        <w:t>Робочий час — фундаментальне поняття трудового права. Сучасні реалії вимагають адаптації правил до технологічних змін та гнучких форм праці. Необхідно поєднувати інтереси працівників і роботодавців, забезпечувати прозорість обліку часу та належну компенсацію за надурочну та нічну роботу. Запропоновані рекомендації можуть стати базою для подальших реформ.</w:t>
      </w:r>
    </w:p>
    <w:p>
      <w:r>
        <w:t>Робочий час — фундаментальне поняття трудового права. Сучасні реалії вимагають адаптації правил до технологічних змін та гнучких форм праці. Необхідно поєднувати інтереси працівників і роботодавців, забезпечувати прозорість обліку часу та належну компенсацію за надурочну та нічну роботу. Запропоновані рекомендації можуть стати базою для подальших реформ.</w:t>
      </w:r>
    </w:p>
    <w:p>
      <w:r>
        <w:t>Робочий час — фундаментальне поняття трудового права. Сучасні реалії вимагають адаптації правил до технологічних змін та гнучких форм праці. Необхідно поєднувати інтереси працівників і роботодавців, забезпечувати прозорість обліку часу та належну компенсацію за надурочну та нічну роботу. Запропоновані рекомендації можуть стати базою для подальших реформ.</w:t>
      </w:r>
    </w:p>
    <w:p>
      <w:r>
        <w:t>Робочий час — фундаментальне поняття трудового права. Сучасні реалії вимагають адаптації правил до технологічних змін та гнучких форм праці. Необхідно поєднувати інтереси працівників і роботодавців, забезпечувати прозорість обліку часу та належну компенсацію за надурочну та нічну роботу. Запропоновані рекомендації можуть стати базою для подальших реформ.</w:t>
      </w:r>
    </w:p>
    <w:p>
      <w:r>
        <w:br w:type="page"/>
      </w:r>
    </w:p>
    <w:p>
      <w:r>
        <w:rPr>
          <w:b/>
        </w:rPr>
        <w:t>СПИСОК ВИКОРИСТАНИХ ДЖЕРЕЛ</w:t>
      </w:r>
    </w:p>
    <w:p>
      <w:r>
        <w:t>1. Конституція України.</w:t>
      </w:r>
    </w:p>
    <w:p>
      <w:r>
        <w:t>2. Кодекс законів про працю України, ст. 50 та гл. IV. (Офіційний текст).</w:t>
      </w:r>
    </w:p>
    <w:p>
      <w:r>
        <w:t>3. Рекомендації та роз'яснення Державної служби України з питань праці.</w:t>
      </w:r>
    </w:p>
    <w:p>
      <w:r>
        <w:t>4. Конвенції Міжнародної організації праці (зокрема, Convention No.1 — Hours of Work (Industry), 1919).</w:t>
      </w:r>
    </w:p>
    <w:p>
      <w:r>
        <w:t>5. Методичні рекомендації щодо організації праці та робочого часу.</w:t>
      </w:r>
    </w:p>
    <w:p>
      <w:r>
        <w:t>6. Наукові статті та монографії з трудового права.</w:t>
      </w:r>
    </w:p>
    <w:p>
      <w:r>
        <w:t>7. Судова практика щодо спорів про робочий час.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