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Laboratorio Olfattivo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Нишевая итальянская марка, под эгидой которой работаю лучшие парфюмеры современности. Они не стеснены никакими рамками - полная свобода творческой мысли. В результате получаются невероятные уникальные композиции.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Бренд парфюмерии Laboratorio Olfattivo основан в 2009 г. креативным директором Роберто Драго и Даниэлой Каон. Основная концепция марки - чистое парфюмерное творчество, в котором принимают участие самые именитые мастера создания ароматов.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Продукты бренда - это не ответ на потребности рынка. Роберто Драго предлагает свою идею новой композиции, основанную на личных воспоминаниях и приятных жизненных моментах. После чего авторы парфюмов отпускают свою фантазию на волю и творят парфюмерные шедевры. В ассортименте марки, представленном на официальном сайте, всего 29 ароматов. 12 из них входят в основную серию, остальные включены в тематические коллекции: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Laboratorio in Nero - темные ноты с интригующим таинственным звучанием;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Laboratorio in Fiore - умиротворенный свежий сад, каждая композиция раскрывает красоту определенного цветка;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Master’s Collection - парфюмы, созданные мэтрами парфюмерной индустрии;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141414"/>
          <w:sz w:val="23"/>
          <w:szCs w:val="23"/>
          <w:highlight w:val="white"/>
          <w:rtl w:val="0"/>
        </w:rPr>
        <w:t xml:space="preserve">Viaggio in Italia - ароматы посвящены Италии и построены вокруг знаменитых итальянских цитрусов.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Флаконы у Лабораторио Ольфативо нарочито простые. Нам дают понять - главное не снаружи, а внутри.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