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A9" w:rsidRPr="00B07030" w:rsidRDefault="00DD5967" w:rsidP="00DD5967">
      <w:pPr>
        <w:spacing w:line="360" w:lineRule="auto"/>
        <w:jc w:val="center"/>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Міністерство</w:t>
      </w:r>
      <w:r w:rsidR="005F79A9" w:rsidRPr="00B07030">
        <w:rPr>
          <w:rFonts w:ascii="Times New Roman" w:hAnsi="Times New Roman" w:cs="Times New Roman"/>
          <w:color w:val="1A1A1A" w:themeColor="background1" w:themeShade="1A"/>
          <w:sz w:val="28"/>
          <w:szCs w:val="28"/>
          <w:lang w:val="uk-UA"/>
        </w:rPr>
        <w:t xml:space="preserve"> освіти і науки</w:t>
      </w:r>
      <w:r w:rsidR="00CA5151">
        <w:rPr>
          <w:rFonts w:ascii="Times New Roman" w:hAnsi="Times New Roman" w:cs="Times New Roman"/>
          <w:color w:val="1A1A1A" w:themeColor="background1" w:themeShade="1A"/>
          <w:sz w:val="28"/>
          <w:szCs w:val="28"/>
          <w:lang w:val="uk-UA"/>
        </w:rPr>
        <w:t xml:space="preserve"> України</w:t>
      </w:r>
    </w:p>
    <w:p w:rsidR="00C50C6F" w:rsidRPr="00B07030" w:rsidRDefault="005F79A9" w:rsidP="00DD5967">
      <w:pPr>
        <w:spacing w:line="360" w:lineRule="auto"/>
        <w:jc w:val="center"/>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Національн</w:t>
      </w:r>
      <w:r w:rsidR="00873B9D">
        <w:rPr>
          <w:rFonts w:ascii="Times New Roman" w:hAnsi="Times New Roman" w:cs="Times New Roman"/>
          <w:color w:val="1A1A1A" w:themeColor="background1" w:themeShade="1A"/>
          <w:sz w:val="28"/>
          <w:szCs w:val="28"/>
          <w:lang w:val="uk-UA"/>
        </w:rPr>
        <w:t>ий педагогічний університет ім.</w:t>
      </w:r>
      <w:r w:rsidRPr="00B07030">
        <w:rPr>
          <w:rFonts w:ascii="Times New Roman" w:hAnsi="Times New Roman" w:cs="Times New Roman"/>
          <w:color w:val="1A1A1A" w:themeColor="background1" w:themeShade="1A"/>
          <w:sz w:val="28"/>
          <w:szCs w:val="28"/>
          <w:lang w:val="uk-UA"/>
        </w:rPr>
        <w:t xml:space="preserve"> М. П. Драгоманова</w:t>
      </w:r>
    </w:p>
    <w:p w:rsidR="005F79A9" w:rsidRPr="00B07030" w:rsidRDefault="005F79A9" w:rsidP="00DD5967">
      <w:pPr>
        <w:spacing w:line="360" w:lineRule="auto"/>
        <w:jc w:val="center"/>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Інститут української філологі</w:t>
      </w:r>
      <w:r w:rsidR="00CA5151">
        <w:rPr>
          <w:rFonts w:ascii="Times New Roman" w:hAnsi="Times New Roman" w:cs="Times New Roman"/>
          <w:color w:val="1A1A1A" w:themeColor="background1" w:themeShade="1A"/>
          <w:sz w:val="28"/>
          <w:szCs w:val="28"/>
          <w:lang w:val="uk-UA"/>
        </w:rPr>
        <w:t>ї та літературної творчості ім.</w:t>
      </w:r>
      <w:r w:rsidRPr="00B07030">
        <w:rPr>
          <w:rFonts w:ascii="Times New Roman" w:hAnsi="Times New Roman" w:cs="Times New Roman"/>
          <w:color w:val="1A1A1A" w:themeColor="background1" w:themeShade="1A"/>
          <w:sz w:val="28"/>
          <w:szCs w:val="28"/>
          <w:lang w:val="uk-UA"/>
        </w:rPr>
        <w:t xml:space="preserve"> А. Малишка</w:t>
      </w:r>
    </w:p>
    <w:p w:rsidR="005F79A9" w:rsidRPr="00B07030" w:rsidRDefault="005F79A9" w:rsidP="00DD5967">
      <w:pPr>
        <w:spacing w:line="360" w:lineRule="auto"/>
        <w:jc w:val="center"/>
        <w:rPr>
          <w:rFonts w:ascii="Times New Roman" w:hAnsi="Times New Roman" w:cs="Times New Roman"/>
          <w:color w:val="1A1A1A" w:themeColor="background1" w:themeShade="1A"/>
          <w:sz w:val="28"/>
          <w:szCs w:val="28"/>
          <w:lang w:val="uk-UA"/>
        </w:rPr>
      </w:pPr>
    </w:p>
    <w:p w:rsidR="005F79A9" w:rsidRPr="00B07030" w:rsidRDefault="005F79A9" w:rsidP="005F79A9">
      <w:pPr>
        <w:spacing w:line="360" w:lineRule="auto"/>
        <w:jc w:val="right"/>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Кафедра української літератури</w:t>
      </w:r>
    </w:p>
    <w:p w:rsidR="005F79A9" w:rsidRPr="00B07030" w:rsidRDefault="005F79A9" w:rsidP="005F79A9">
      <w:pPr>
        <w:spacing w:line="360" w:lineRule="auto"/>
        <w:jc w:val="right"/>
        <w:rPr>
          <w:rFonts w:ascii="Times New Roman" w:hAnsi="Times New Roman" w:cs="Times New Roman"/>
          <w:color w:val="1A1A1A" w:themeColor="background1" w:themeShade="1A"/>
          <w:sz w:val="28"/>
          <w:szCs w:val="28"/>
          <w:lang w:val="uk-UA"/>
        </w:rPr>
      </w:pPr>
    </w:p>
    <w:p w:rsidR="005F79A9" w:rsidRPr="00B07030" w:rsidRDefault="005F79A9" w:rsidP="005F79A9">
      <w:pPr>
        <w:spacing w:line="360" w:lineRule="auto"/>
        <w:jc w:val="right"/>
        <w:rPr>
          <w:rFonts w:ascii="Times New Roman" w:hAnsi="Times New Roman" w:cs="Times New Roman"/>
          <w:color w:val="1A1A1A" w:themeColor="background1" w:themeShade="1A"/>
          <w:sz w:val="28"/>
          <w:szCs w:val="28"/>
          <w:lang w:val="uk-UA"/>
        </w:rPr>
      </w:pPr>
    </w:p>
    <w:p w:rsidR="004A7F70" w:rsidRPr="00B07030" w:rsidRDefault="005F79A9" w:rsidP="004A7F70">
      <w:pPr>
        <w:spacing w:line="360" w:lineRule="auto"/>
        <w:jc w:val="center"/>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Народні перекази про відьом та їх використання у повісті</w:t>
      </w:r>
    </w:p>
    <w:p w:rsidR="00DD5967" w:rsidRPr="00B07030" w:rsidRDefault="005F79A9" w:rsidP="004A7F70">
      <w:pPr>
        <w:spacing w:line="360" w:lineRule="auto"/>
        <w:jc w:val="center"/>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Г.Квітки-Основ</w:t>
      </w:r>
      <w:r w:rsidR="004A7F70" w:rsidRPr="00B07030">
        <w:rPr>
          <w:rFonts w:ascii="Times New Roman" w:hAnsi="Times New Roman" w:cs="Times New Roman"/>
          <w:b/>
          <w:color w:val="1A1A1A" w:themeColor="background1" w:themeShade="1A"/>
          <w:sz w:val="28"/>
          <w:szCs w:val="28"/>
          <w:lang w:val="uk-UA"/>
        </w:rPr>
        <w:t>’яненка «Конотопська відьма»</w:t>
      </w:r>
      <w:r w:rsidR="008C4B04">
        <w:rPr>
          <w:rFonts w:ascii="Times New Roman" w:hAnsi="Times New Roman" w:cs="Times New Roman"/>
          <w:b/>
          <w:color w:val="1A1A1A" w:themeColor="background1" w:themeShade="1A"/>
          <w:sz w:val="28"/>
          <w:szCs w:val="28"/>
          <w:lang w:val="uk-UA"/>
        </w:rPr>
        <w:t xml:space="preserve"> (фрагмент)</w:t>
      </w:r>
    </w:p>
    <w:p w:rsidR="004A7F70" w:rsidRPr="00B07030" w:rsidRDefault="004A7F70" w:rsidP="004A7F70">
      <w:pPr>
        <w:spacing w:line="360" w:lineRule="auto"/>
        <w:jc w:val="right"/>
        <w:rPr>
          <w:rFonts w:ascii="Times New Roman" w:hAnsi="Times New Roman" w:cs="Times New Roman"/>
          <w:b/>
          <w:color w:val="1A1A1A" w:themeColor="background1" w:themeShade="1A"/>
          <w:sz w:val="28"/>
          <w:szCs w:val="28"/>
          <w:lang w:val="uk-UA"/>
        </w:rPr>
      </w:pPr>
    </w:p>
    <w:p w:rsidR="004A7F70" w:rsidRPr="00B07030" w:rsidRDefault="004A7F70" w:rsidP="004A7F70">
      <w:pPr>
        <w:spacing w:line="360" w:lineRule="auto"/>
        <w:ind w:left="4956"/>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Курсова робота</w:t>
      </w:r>
    </w:p>
    <w:p w:rsidR="004A7F70" w:rsidRPr="00B07030" w:rsidRDefault="004A7F70" w:rsidP="004A7F70">
      <w:pPr>
        <w:spacing w:line="360" w:lineRule="auto"/>
        <w:ind w:left="4956"/>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з історії української літератури</w:t>
      </w:r>
    </w:p>
    <w:p w:rsidR="004A7F70" w:rsidRPr="00B07030" w:rsidRDefault="00CA5151" w:rsidP="004A7F70">
      <w:pPr>
        <w:spacing w:line="360" w:lineRule="auto"/>
        <w:ind w:left="4956"/>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студентки 201 уу</w:t>
      </w:r>
      <w:r w:rsidR="004A7F70" w:rsidRPr="00B07030">
        <w:rPr>
          <w:rFonts w:ascii="Times New Roman" w:hAnsi="Times New Roman" w:cs="Times New Roman"/>
          <w:color w:val="1A1A1A" w:themeColor="background1" w:themeShade="1A"/>
          <w:sz w:val="28"/>
          <w:szCs w:val="28"/>
          <w:lang w:val="uk-UA"/>
        </w:rPr>
        <w:t xml:space="preserve"> групи</w:t>
      </w:r>
    </w:p>
    <w:p w:rsidR="004A7F70" w:rsidRPr="00B07030" w:rsidRDefault="00CA5151" w:rsidP="004A7F70">
      <w:pPr>
        <w:spacing w:line="360" w:lineRule="auto"/>
        <w:ind w:left="4956"/>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Жуковської Марії Владиславівни</w:t>
      </w:r>
    </w:p>
    <w:p w:rsidR="00DD5967" w:rsidRPr="00B07030" w:rsidRDefault="00DD5967" w:rsidP="00DD5967">
      <w:pPr>
        <w:rPr>
          <w:rFonts w:ascii="Times New Roman" w:hAnsi="Times New Roman" w:cs="Times New Roman"/>
          <w:color w:val="1A1A1A" w:themeColor="background1" w:themeShade="1A"/>
          <w:sz w:val="28"/>
          <w:szCs w:val="28"/>
          <w:lang w:val="uk-UA"/>
        </w:rPr>
      </w:pPr>
    </w:p>
    <w:p w:rsidR="00DD5967" w:rsidRPr="00B07030" w:rsidRDefault="00DD5967" w:rsidP="00DD5967">
      <w:pPr>
        <w:rPr>
          <w:rFonts w:ascii="Times New Roman" w:hAnsi="Times New Roman" w:cs="Times New Roman"/>
          <w:color w:val="1A1A1A" w:themeColor="background1" w:themeShade="1A"/>
          <w:sz w:val="28"/>
          <w:szCs w:val="28"/>
          <w:lang w:val="uk-UA"/>
        </w:rPr>
      </w:pPr>
    </w:p>
    <w:p w:rsidR="004A7F70" w:rsidRPr="00B07030" w:rsidRDefault="004A7F70" w:rsidP="00DD5967">
      <w:pPr>
        <w:rPr>
          <w:rFonts w:ascii="Times New Roman" w:hAnsi="Times New Roman" w:cs="Times New Roman"/>
          <w:color w:val="1A1A1A" w:themeColor="background1" w:themeShade="1A"/>
          <w:sz w:val="28"/>
          <w:szCs w:val="28"/>
          <w:lang w:val="uk-UA"/>
        </w:rPr>
      </w:pPr>
    </w:p>
    <w:p w:rsidR="004A7F70" w:rsidRPr="00B07030" w:rsidRDefault="004A7F70" w:rsidP="004A1061">
      <w:pPr>
        <w:jc w:val="right"/>
        <w:rPr>
          <w:rFonts w:ascii="Times New Roman" w:hAnsi="Times New Roman" w:cs="Times New Roman"/>
          <w:color w:val="1A1A1A" w:themeColor="background1" w:themeShade="1A"/>
          <w:sz w:val="28"/>
          <w:szCs w:val="28"/>
          <w:lang w:val="uk-UA"/>
        </w:rPr>
      </w:pPr>
      <w:r w:rsidRPr="00B07030">
        <w:rPr>
          <w:rFonts w:ascii="Times New Roman" w:hAnsi="Times New Roman" w:cs="Times New Roman"/>
          <w:color w:val="1A1A1A" w:themeColor="background1" w:themeShade="1A"/>
          <w:sz w:val="28"/>
          <w:szCs w:val="28"/>
          <w:lang w:val="uk-UA"/>
        </w:rPr>
        <w:t>Науковий керівник:</w:t>
      </w:r>
    </w:p>
    <w:p w:rsidR="00DD5967" w:rsidRPr="00B07030" w:rsidRDefault="00CA5151" w:rsidP="004A1061">
      <w:pPr>
        <w:jc w:val="right"/>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br/>
        <w:t>Поліщук Юлія Вікторівна</w:t>
      </w:r>
    </w:p>
    <w:p w:rsidR="00DD5967" w:rsidRDefault="00DD5967" w:rsidP="00DD5967">
      <w:pPr>
        <w:rPr>
          <w:rFonts w:ascii="Times New Roman" w:hAnsi="Times New Roman" w:cs="Times New Roman"/>
          <w:color w:val="1A1A1A" w:themeColor="background1" w:themeShade="1A"/>
          <w:sz w:val="28"/>
          <w:szCs w:val="28"/>
          <w:lang w:val="uk-UA"/>
        </w:rPr>
      </w:pPr>
    </w:p>
    <w:p w:rsidR="00CA5151" w:rsidRPr="00B07030" w:rsidRDefault="00CA5151" w:rsidP="00DD5967">
      <w:pPr>
        <w:rPr>
          <w:rFonts w:ascii="Times New Roman" w:hAnsi="Times New Roman" w:cs="Times New Roman"/>
          <w:color w:val="1A1A1A" w:themeColor="background1" w:themeShade="1A"/>
          <w:sz w:val="28"/>
          <w:szCs w:val="28"/>
          <w:lang w:val="uk-UA"/>
        </w:rPr>
      </w:pPr>
    </w:p>
    <w:p w:rsidR="00DD5967" w:rsidRPr="00B07030" w:rsidRDefault="00CA5151" w:rsidP="004A1061">
      <w:pPr>
        <w:jc w:val="center"/>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Київ 2014</w:t>
      </w:r>
    </w:p>
    <w:p w:rsidR="00DD5967" w:rsidRPr="00B07030" w:rsidRDefault="00DD5967" w:rsidP="00DD5967">
      <w:pPr>
        <w:rPr>
          <w:rFonts w:ascii="Times New Roman" w:hAnsi="Times New Roman" w:cs="Times New Roman"/>
          <w:color w:val="1A1A1A" w:themeColor="background1" w:themeShade="1A"/>
          <w:sz w:val="28"/>
          <w:szCs w:val="28"/>
          <w:lang w:val="uk-UA"/>
        </w:rPr>
      </w:pPr>
    </w:p>
    <w:p w:rsidR="00413FAB" w:rsidRPr="00B07030" w:rsidRDefault="00413FAB" w:rsidP="005B022A">
      <w:pPr>
        <w:spacing w:line="360" w:lineRule="auto"/>
        <w:jc w:val="center"/>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ЗМІСТ</w:t>
      </w:r>
    </w:p>
    <w:p w:rsidR="00413FAB" w:rsidRPr="00B07030" w:rsidRDefault="00413FAB" w:rsidP="005B022A">
      <w:pPr>
        <w:spacing w:line="360" w:lineRule="auto"/>
        <w:jc w:val="center"/>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ВСТУП</w:t>
      </w:r>
      <w:r w:rsidR="004F18BD">
        <w:rPr>
          <w:rFonts w:ascii="Times New Roman" w:hAnsi="Times New Roman" w:cs="Times New Roman"/>
          <w:b/>
          <w:color w:val="1A1A1A" w:themeColor="background1" w:themeShade="1A"/>
          <w:sz w:val="28"/>
          <w:szCs w:val="28"/>
          <w:lang w:val="uk-UA"/>
        </w:rPr>
        <w:t>…………………………………………………………</w:t>
      </w:r>
      <w:r w:rsidR="00BD1267">
        <w:rPr>
          <w:rFonts w:ascii="Times New Roman" w:hAnsi="Times New Roman" w:cs="Times New Roman"/>
          <w:b/>
          <w:color w:val="1A1A1A" w:themeColor="background1" w:themeShade="1A"/>
          <w:sz w:val="28"/>
          <w:szCs w:val="28"/>
          <w:lang w:val="uk-UA"/>
        </w:rPr>
        <w:t>.</w:t>
      </w:r>
      <w:r w:rsidR="004F18BD">
        <w:rPr>
          <w:rFonts w:ascii="Times New Roman" w:hAnsi="Times New Roman" w:cs="Times New Roman"/>
          <w:b/>
          <w:color w:val="1A1A1A" w:themeColor="background1" w:themeShade="1A"/>
          <w:sz w:val="28"/>
          <w:szCs w:val="28"/>
          <w:lang w:val="uk-UA"/>
        </w:rPr>
        <w:t>…………………3</w:t>
      </w:r>
    </w:p>
    <w:p w:rsidR="00AB0C1C" w:rsidRPr="00B07030" w:rsidRDefault="00B735D9" w:rsidP="005B022A">
      <w:pPr>
        <w:spacing w:line="360" w:lineRule="auto"/>
        <w:jc w:val="center"/>
        <w:rPr>
          <w:rFonts w:ascii="Times New Roman" w:hAnsi="Times New Roman" w:cs="Times New Roman"/>
          <w:b/>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РОЗ</w:t>
      </w:r>
      <w:r w:rsidR="00873B9D">
        <w:rPr>
          <w:rFonts w:ascii="Times New Roman" w:hAnsi="Times New Roman" w:cs="Times New Roman"/>
          <w:b/>
          <w:color w:val="1A1A1A" w:themeColor="background1" w:themeShade="1A"/>
          <w:sz w:val="28"/>
          <w:szCs w:val="28"/>
          <w:lang w:val="uk-UA"/>
        </w:rPr>
        <w:t>ДІЛ І  Відьомська натура в уявленні народу……</w:t>
      </w:r>
      <w:r w:rsidR="00AB0C1C">
        <w:rPr>
          <w:rFonts w:ascii="Times New Roman" w:hAnsi="Times New Roman" w:cs="Times New Roman"/>
          <w:b/>
          <w:color w:val="1A1A1A" w:themeColor="background1" w:themeShade="1A"/>
          <w:sz w:val="28"/>
          <w:szCs w:val="28"/>
          <w:lang w:val="uk-UA"/>
        </w:rPr>
        <w:t>………………..5</w:t>
      </w:r>
    </w:p>
    <w:p w:rsidR="00413FAB" w:rsidRPr="00AB0C1C" w:rsidRDefault="00FD5401" w:rsidP="005B022A">
      <w:pPr>
        <w:spacing w:line="360" w:lineRule="auto"/>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1.1.</w:t>
      </w:r>
      <w:r w:rsidR="005B022A">
        <w:rPr>
          <w:rFonts w:ascii="Times New Roman" w:hAnsi="Times New Roman" w:cs="Times New Roman"/>
          <w:b/>
          <w:color w:val="1A1A1A" w:themeColor="background1" w:themeShade="1A"/>
          <w:sz w:val="28"/>
          <w:szCs w:val="28"/>
          <w:lang w:val="uk-UA"/>
        </w:rPr>
        <w:tab/>
      </w:r>
      <w:r w:rsidR="00873B9D">
        <w:rPr>
          <w:rFonts w:ascii="Times New Roman" w:hAnsi="Times New Roman" w:cs="Times New Roman"/>
          <w:color w:val="1A1A1A" w:themeColor="background1" w:themeShade="1A"/>
          <w:sz w:val="28"/>
          <w:szCs w:val="28"/>
          <w:lang w:val="uk-UA"/>
        </w:rPr>
        <w:t>Образ відьми у фольклорі.</w:t>
      </w:r>
      <w:r w:rsidR="00AB0C1C">
        <w:rPr>
          <w:rFonts w:ascii="Times New Roman" w:hAnsi="Times New Roman" w:cs="Times New Roman"/>
          <w:color w:val="1A1A1A" w:themeColor="background1" w:themeShade="1A"/>
          <w:sz w:val="28"/>
          <w:szCs w:val="28"/>
          <w:lang w:val="uk-UA"/>
        </w:rPr>
        <w:t>………………………………</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……5</w:t>
      </w:r>
    </w:p>
    <w:p w:rsidR="000B4AA6" w:rsidRPr="00B07030" w:rsidRDefault="00FD5401" w:rsidP="005B022A">
      <w:pPr>
        <w:spacing w:line="360" w:lineRule="auto"/>
        <w:ind w:left="705" w:hanging="705"/>
        <w:jc w:val="both"/>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1.2.</w:t>
      </w:r>
      <w:r w:rsidR="005B022A">
        <w:rPr>
          <w:rFonts w:ascii="Times New Roman" w:hAnsi="Times New Roman" w:cs="Times New Roman"/>
          <w:b/>
          <w:color w:val="1A1A1A" w:themeColor="background1" w:themeShade="1A"/>
          <w:sz w:val="28"/>
          <w:szCs w:val="28"/>
          <w:lang w:val="uk-UA"/>
        </w:rPr>
        <w:tab/>
      </w:r>
      <w:r w:rsidR="00873B9D">
        <w:rPr>
          <w:rFonts w:ascii="Times New Roman" w:hAnsi="Times New Roman" w:cs="Times New Roman"/>
          <w:color w:val="1A1A1A" w:themeColor="background1" w:themeShade="1A"/>
          <w:sz w:val="28"/>
          <w:szCs w:val="28"/>
          <w:lang w:val="uk-UA"/>
        </w:rPr>
        <w:t>Поєднання</w:t>
      </w:r>
      <w:r w:rsidR="000B4AA6" w:rsidRPr="00B07030">
        <w:rPr>
          <w:rFonts w:ascii="Times New Roman" w:hAnsi="Times New Roman" w:cs="Times New Roman"/>
          <w:color w:val="1A1A1A" w:themeColor="background1" w:themeShade="1A"/>
          <w:sz w:val="28"/>
          <w:szCs w:val="28"/>
          <w:lang w:val="uk-UA"/>
        </w:rPr>
        <w:t xml:space="preserve"> в сюжеті повісті реальних фактів і подій з казковими</w:t>
      </w:r>
      <w:r w:rsidR="00AB0C1C">
        <w:rPr>
          <w:rFonts w:ascii="Times New Roman" w:hAnsi="Times New Roman" w:cs="Times New Roman"/>
          <w:color w:val="1A1A1A" w:themeColor="background1" w:themeShade="1A"/>
          <w:sz w:val="28"/>
          <w:szCs w:val="28"/>
          <w:lang w:val="uk-UA"/>
        </w:rPr>
        <w:t>………………………………………………</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….9</w:t>
      </w:r>
    </w:p>
    <w:p w:rsidR="000B4AA6" w:rsidRPr="00B07030" w:rsidRDefault="00FD5401" w:rsidP="005B022A">
      <w:pPr>
        <w:spacing w:line="360" w:lineRule="auto"/>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1.3.</w:t>
      </w:r>
      <w:r w:rsidR="005B022A">
        <w:rPr>
          <w:rFonts w:ascii="Times New Roman" w:hAnsi="Times New Roman" w:cs="Times New Roman"/>
          <w:b/>
          <w:color w:val="1A1A1A" w:themeColor="background1" w:themeShade="1A"/>
          <w:sz w:val="28"/>
          <w:szCs w:val="28"/>
          <w:lang w:val="uk-UA"/>
        </w:rPr>
        <w:tab/>
      </w:r>
      <w:r w:rsidR="005B022A">
        <w:rPr>
          <w:rFonts w:ascii="Times New Roman" w:hAnsi="Times New Roman" w:cs="Times New Roman"/>
          <w:color w:val="1A1A1A" w:themeColor="background1" w:themeShade="1A"/>
          <w:sz w:val="28"/>
          <w:szCs w:val="28"/>
          <w:lang w:val="uk-UA"/>
        </w:rPr>
        <w:t>Образ</w:t>
      </w:r>
      <w:r w:rsidR="000B4AA6" w:rsidRPr="00B07030">
        <w:rPr>
          <w:rFonts w:ascii="Times New Roman" w:hAnsi="Times New Roman" w:cs="Times New Roman"/>
          <w:color w:val="1A1A1A" w:themeColor="background1" w:themeShade="1A"/>
          <w:sz w:val="28"/>
          <w:szCs w:val="28"/>
          <w:lang w:val="uk-UA"/>
        </w:rPr>
        <w:t xml:space="preserve"> Явдохи Зубихи в оповіданні «Конотопська відьма»</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15</w:t>
      </w:r>
    </w:p>
    <w:p w:rsidR="00C269F9" w:rsidRPr="00B07030" w:rsidRDefault="00873B9D" w:rsidP="005B022A">
      <w:pPr>
        <w:spacing w:line="360" w:lineRule="auto"/>
        <w:rPr>
          <w:rFonts w:ascii="Times New Roman" w:hAnsi="Times New Roman" w:cs="Times New Roman"/>
          <w:b/>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 xml:space="preserve">РОЗДІЛ ІІ </w:t>
      </w:r>
      <w:r w:rsidR="000B4AA6" w:rsidRPr="00B07030">
        <w:rPr>
          <w:rFonts w:ascii="Times New Roman" w:hAnsi="Times New Roman" w:cs="Times New Roman"/>
          <w:b/>
          <w:color w:val="1A1A1A" w:themeColor="background1" w:themeShade="1A"/>
          <w:sz w:val="28"/>
          <w:szCs w:val="28"/>
          <w:lang w:val="uk-UA"/>
        </w:rPr>
        <w:t>Демонологія, народні вірування, перекази та їх зв’язок з</w:t>
      </w:r>
    </w:p>
    <w:p w:rsidR="000B4AA6" w:rsidRPr="00B07030" w:rsidRDefault="00C269F9" w:rsidP="005B022A">
      <w:pPr>
        <w:spacing w:line="360" w:lineRule="auto"/>
        <w:jc w:val="center"/>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повістю Григорія Основ’яненка</w:t>
      </w:r>
      <w:r w:rsidR="00AB0C1C">
        <w:rPr>
          <w:rFonts w:ascii="Times New Roman" w:hAnsi="Times New Roman" w:cs="Times New Roman"/>
          <w:b/>
          <w:color w:val="1A1A1A" w:themeColor="background1" w:themeShade="1A"/>
          <w:sz w:val="28"/>
          <w:szCs w:val="28"/>
          <w:lang w:val="uk-UA"/>
        </w:rPr>
        <w:t>……………………………...18</w:t>
      </w:r>
    </w:p>
    <w:p w:rsidR="00FD5401" w:rsidRPr="00B07030" w:rsidRDefault="00FD5401" w:rsidP="00BD1267">
      <w:pPr>
        <w:spacing w:line="360" w:lineRule="auto"/>
        <w:ind w:left="705" w:hanging="705"/>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2.1.</w:t>
      </w:r>
      <w:r w:rsidR="00BD1267">
        <w:rPr>
          <w:rFonts w:ascii="Times New Roman" w:hAnsi="Times New Roman" w:cs="Times New Roman"/>
          <w:b/>
          <w:color w:val="1A1A1A" w:themeColor="background1" w:themeShade="1A"/>
          <w:sz w:val="28"/>
          <w:szCs w:val="28"/>
          <w:lang w:val="uk-UA"/>
        </w:rPr>
        <w:tab/>
      </w:r>
      <w:r w:rsidR="000B4AA6" w:rsidRPr="00B07030">
        <w:rPr>
          <w:rFonts w:ascii="Times New Roman" w:hAnsi="Times New Roman" w:cs="Times New Roman"/>
          <w:color w:val="1A1A1A" w:themeColor="background1" w:themeShade="1A"/>
          <w:sz w:val="28"/>
          <w:szCs w:val="28"/>
          <w:lang w:val="uk-UA"/>
        </w:rPr>
        <w:t xml:space="preserve">Значимість та особливості використання компонентів при </w:t>
      </w:r>
      <w:r w:rsidR="005B022A">
        <w:rPr>
          <w:rFonts w:ascii="Times New Roman" w:hAnsi="Times New Roman" w:cs="Times New Roman"/>
          <w:color w:val="1A1A1A" w:themeColor="background1" w:themeShade="1A"/>
          <w:sz w:val="28"/>
          <w:szCs w:val="28"/>
          <w:lang w:val="uk-UA"/>
        </w:rPr>
        <w:t xml:space="preserve">   чаклуванні</w:t>
      </w:r>
      <w:r w:rsidR="00AB0C1C">
        <w:rPr>
          <w:rFonts w:ascii="Times New Roman" w:hAnsi="Times New Roman" w:cs="Times New Roman"/>
          <w:color w:val="1A1A1A" w:themeColor="background1" w:themeShade="1A"/>
          <w:sz w:val="28"/>
          <w:szCs w:val="28"/>
          <w:lang w:val="uk-UA"/>
        </w:rPr>
        <w:t>………………………………………………</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…18</w:t>
      </w:r>
    </w:p>
    <w:p w:rsidR="00FD5401" w:rsidRPr="00B07030" w:rsidRDefault="00C03FE8" w:rsidP="005B022A">
      <w:pPr>
        <w:spacing w:line="360" w:lineRule="auto"/>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2</w:t>
      </w:r>
      <w:r w:rsidR="00FD5401" w:rsidRPr="00B07030">
        <w:rPr>
          <w:rFonts w:ascii="Times New Roman" w:hAnsi="Times New Roman" w:cs="Times New Roman"/>
          <w:b/>
          <w:color w:val="1A1A1A" w:themeColor="background1" w:themeShade="1A"/>
          <w:sz w:val="28"/>
          <w:szCs w:val="28"/>
          <w:lang w:val="uk-UA"/>
        </w:rPr>
        <w:t>.2.</w:t>
      </w:r>
      <w:r w:rsidR="00BD1267">
        <w:rPr>
          <w:rFonts w:ascii="Times New Roman" w:hAnsi="Times New Roman" w:cs="Times New Roman"/>
          <w:b/>
          <w:color w:val="1A1A1A" w:themeColor="background1" w:themeShade="1A"/>
          <w:sz w:val="28"/>
          <w:szCs w:val="28"/>
          <w:lang w:val="uk-UA"/>
        </w:rPr>
        <w:tab/>
      </w:r>
      <w:r w:rsidR="000B4AA6" w:rsidRPr="00B07030">
        <w:rPr>
          <w:rFonts w:ascii="Times New Roman" w:hAnsi="Times New Roman" w:cs="Times New Roman"/>
          <w:color w:val="1A1A1A" w:themeColor="background1" w:themeShade="1A"/>
          <w:sz w:val="28"/>
          <w:szCs w:val="28"/>
          <w:lang w:val="uk-UA"/>
        </w:rPr>
        <w:t>Способи ви</w:t>
      </w:r>
      <w:r w:rsidR="00FD5401" w:rsidRPr="00B07030">
        <w:rPr>
          <w:rFonts w:ascii="Times New Roman" w:hAnsi="Times New Roman" w:cs="Times New Roman"/>
          <w:color w:val="1A1A1A" w:themeColor="background1" w:themeShade="1A"/>
          <w:sz w:val="28"/>
          <w:szCs w:val="28"/>
          <w:lang w:val="uk-UA"/>
        </w:rPr>
        <w:t>значення та знешкодження відьом</w:t>
      </w:r>
      <w:r w:rsidR="00AB0C1C">
        <w:rPr>
          <w:rFonts w:ascii="Times New Roman" w:hAnsi="Times New Roman" w:cs="Times New Roman"/>
          <w:color w:val="1A1A1A" w:themeColor="background1" w:themeShade="1A"/>
          <w:sz w:val="28"/>
          <w:szCs w:val="28"/>
          <w:lang w:val="uk-UA"/>
        </w:rPr>
        <w:t>……</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…………21</w:t>
      </w:r>
    </w:p>
    <w:p w:rsidR="000B4AA6" w:rsidRPr="00B07030" w:rsidRDefault="00FD5401" w:rsidP="005B022A">
      <w:pPr>
        <w:spacing w:line="360" w:lineRule="auto"/>
        <w:rPr>
          <w:rFonts w:ascii="Times New Roman" w:hAnsi="Times New Roman" w:cs="Times New Roman"/>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2.3.</w:t>
      </w:r>
      <w:r w:rsidR="00BD1267">
        <w:rPr>
          <w:rFonts w:ascii="Times New Roman" w:hAnsi="Times New Roman" w:cs="Times New Roman"/>
          <w:b/>
          <w:color w:val="1A1A1A" w:themeColor="background1" w:themeShade="1A"/>
          <w:sz w:val="28"/>
          <w:szCs w:val="28"/>
          <w:lang w:val="uk-UA"/>
        </w:rPr>
        <w:tab/>
      </w:r>
      <w:r w:rsidR="005B022A">
        <w:rPr>
          <w:rFonts w:ascii="Times New Roman" w:hAnsi="Times New Roman" w:cs="Times New Roman"/>
          <w:color w:val="1A1A1A" w:themeColor="background1" w:themeShade="1A"/>
          <w:sz w:val="28"/>
          <w:szCs w:val="28"/>
          <w:lang w:val="uk-UA"/>
        </w:rPr>
        <w:t>Збереження</w:t>
      </w:r>
      <w:r w:rsidR="000B4AA6" w:rsidRPr="00B07030">
        <w:rPr>
          <w:rFonts w:ascii="Times New Roman" w:hAnsi="Times New Roman" w:cs="Times New Roman"/>
          <w:color w:val="1A1A1A" w:themeColor="background1" w:themeShade="1A"/>
          <w:sz w:val="28"/>
          <w:szCs w:val="28"/>
          <w:lang w:val="uk-UA"/>
        </w:rPr>
        <w:t xml:space="preserve"> та поширення демонологічних традицій</w:t>
      </w:r>
      <w:r w:rsidR="00AB0C1C">
        <w:rPr>
          <w:rFonts w:ascii="Times New Roman" w:hAnsi="Times New Roman" w:cs="Times New Roman"/>
          <w:color w:val="1A1A1A" w:themeColor="background1" w:themeShade="1A"/>
          <w:sz w:val="28"/>
          <w:szCs w:val="28"/>
          <w:lang w:val="uk-UA"/>
        </w:rPr>
        <w:t>…</w:t>
      </w:r>
      <w:r w:rsidR="00BD1267">
        <w:rPr>
          <w:rFonts w:ascii="Times New Roman" w:hAnsi="Times New Roman" w:cs="Times New Roman"/>
          <w:color w:val="1A1A1A" w:themeColor="background1" w:themeShade="1A"/>
          <w:sz w:val="28"/>
          <w:szCs w:val="28"/>
          <w:lang w:val="uk-UA"/>
        </w:rPr>
        <w:t>…………...</w:t>
      </w:r>
      <w:r w:rsidR="00AB0C1C">
        <w:rPr>
          <w:rFonts w:ascii="Times New Roman" w:hAnsi="Times New Roman" w:cs="Times New Roman"/>
          <w:color w:val="1A1A1A" w:themeColor="background1" w:themeShade="1A"/>
          <w:sz w:val="28"/>
          <w:szCs w:val="28"/>
          <w:lang w:val="uk-UA"/>
        </w:rPr>
        <w:t>…..23</w:t>
      </w:r>
    </w:p>
    <w:p w:rsidR="005B022A" w:rsidRDefault="000B4AA6" w:rsidP="005B022A">
      <w:pPr>
        <w:spacing w:line="360" w:lineRule="auto"/>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ВИСНОВКИ</w:t>
      </w:r>
      <w:r w:rsidR="00AB0C1C">
        <w:rPr>
          <w:rFonts w:ascii="Times New Roman" w:hAnsi="Times New Roman" w:cs="Times New Roman"/>
          <w:b/>
          <w:color w:val="1A1A1A" w:themeColor="background1" w:themeShade="1A"/>
          <w:sz w:val="28"/>
          <w:szCs w:val="28"/>
          <w:lang w:val="uk-UA"/>
        </w:rPr>
        <w:t>…………………………………………………</w:t>
      </w:r>
      <w:r w:rsidR="005B022A">
        <w:rPr>
          <w:rFonts w:ascii="Times New Roman" w:hAnsi="Times New Roman" w:cs="Times New Roman"/>
          <w:b/>
          <w:color w:val="1A1A1A" w:themeColor="background1" w:themeShade="1A"/>
          <w:sz w:val="28"/>
          <w:szCs w:val="28"/>
          <w:lang w:val="uk-UA"/>
        </w:rPr>
        <w:t>….</w:t>
      </w:r>
      <w:r w:rsidR="00AB0C1C">
        <w:rPr>
          <w:rFonts w:ascii="Times New Roman" w:hAnsi="Times New Roman" w:cs="Times New Roman"/>
          <w:b/>
          <w:color w:val="1A1A1A" w:themeColor="background1" w:themeShade="1A"/>
          <w:sz w:val="28"/>
          <w:szCs w:val="28"/>
          <w:lang w:val="uk-UA"/>
        </w:rPr>
        <w:t>……</w:t>
      </w:r>
      <w:r w:rsidR="00BD1267">
        <w:rPr>
          <w:rFonts w:ascii="Times New Roman" w:hAnsi="Times New Roman" w:cs="Times New Roman"/>
          <w:b/>
          <w:color w:val="1A1A1A" w:themeColor="background1" w:themeShade="1A"/>
          <w:sz w:val="28"/>
          <w:szCs w:val="28"/>
          <w:lang w:val="uk-UA"/>
        </w:rPr>
        <w:t>.</w:t>
      </w:r>
      <w:r w:rsidR="00AB0C1C">
        <w:rPr>
          <w:rFonts w:ascii="Times New Roman" w:hAnsi="Times New Roman" w:cs="Times New Roman"/>
          <w:b/>
          <w:color w:val="1A1A1A" w:themeColor="background1" w:themeShade="1A"/>
          <w:sz w:val="28"/>
          <w:szCs w:val="28"/>
          <w:lang w:val="uk-UA"/>
        </w:rPr>
        <w:t>…………24</w:t>
      </w:r>
    </w:p>
    <w:p w:rsidR="000B4AA6" w:rsidRPr="00B07030" w:rsidRDefault="00FF7E09" w:rsidP="005B022A">
      <w:pPr>
        <w:spacing w:line="360" w:lineRule="auto"/>
        <w:rPr>
          <w:rFonts w:ascii="Times New Roman" w:hAnsi="Times New Roman" w:cs="Times New Roman"/>
          <w:b/>
          <w:color w:val="1A1A1A" w:themeColor="background1" w:themeShade="1A"/>
          <w:sz w:val="28"/>
          <w:szCs w:val="28"/>
          <w:lang w:val="uk-UA"/>
        </w:rPr>
      </w:pPr>
      <w:r w:rsidRPr="00B07030">
        <w:rPr>
          <w:rFonts w:ascii="Times New Roman" w:hAnsi="Times New Roman" w:cs="Times New Roman"/>
          <w:b/>
          <w:color w:val="1A1A1A" w:themeColor="background1" w:themeShade="1A"/>
          <w:sz w:val="28"/>
          <w:szCs w:val="28"/>
          <w:lang w:val="uk-UA"/>
        </w:rPr>
        <w:t>СПИСОК ВИКОРИСТАНИХ ДЖЕРЕЛ</w:t>
      </w:r>
      <w:r w:rsidR="00AB0C1C">
        <w:rPr>
          <w:rFonts w:ascii="Times New Roman" w:hAnsi="Times New Roman" w:cs="Times New Roman"/>
          <w:b/>
          <w:color w:val="1A1A1A" w:themeColor="background1" w:themeShade="1A"/>
          <w:sz w:val="28"/>
          <w:szCs w:val="28"/>
          <w:lang w:val="uk-UA"/>
        </w:rPr>
        <w:t>……………………</w:t>
      </w:r>
      <w:r w:rsidR="005B022A">
        <w:rPr>
          <w:rFonts w:ascii="Times New Roman" w:hAnsi="Times New Roman" w:cs="Times New Roman"/>
          <w:b/>
          <w:color w:val="1A1A1A" w:themeColor="background1" w:themeShade="1A"/>
          <w:sz w:val="28"/>
          <w:szCs w:val="28"/>
          <w:lang w:val="uk-UA"/>
        </w:rPr>
        <w:t>...</w:t>
      </w:r>
      <w:r w:rsidR="00AB0C1C">
        <w:rPr>
          <w:rFonts w:ascii="Times New Roman" w:hAnsi="Times New Roman" w:cs="Times New Roman"/>
          <w:b/>
          <w:color w:val="1A1A1A" w:themeColor="background1" w:themeShade="1A"/>
          <w:sz w:val="28"/>
          <w:szCs w:val="28"/>
          <w:lang w:val="uk-UA"/>
        </w:rPr>
        <w:t>……………..26</w:t>
      </w: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413FAB" w:rsidRPr="00B07030" w:rsidRDefault="00413FAB" w:rsidP="00971F02">
      <w:pPr>
        <w:spacing w:line="360" w:lineRule="auto"/>
        <w:rPr>
          <w:rFonts w:ascii="Times New Roman" w:hAnsi="Times New Roman" w:cs="Times New Roman"/>
          <w:color w:val="1A1A1A" w:themeColor="background1" w:themeShade="1A"/>
          <w:sz w:val="28"/>
          <w:szCs w:val="28"/>
          <w:lang w:val="uk-UA"/>
        </w:rPr>
      </w:pPr>
    </w:p>
    <w:p w:rsidR="00971F02" w:rsidRPr="00B07030" w:rsidRDefault="00971F02" w:rsidP="00971F02">
      <w:pPr>
        <w:spacing w:line="360" w:lineRule="auto"/>
        <w:rPr>
          <w:rFonts w:ascii="Times New Roman" w:hAnsi="Times New Roman" w:cs="Times New Roman"/>
          <w:color w:val="1A1A1A" w:themeColor="background1" w:themeShade="1A"/>
          <w:sz w:val="28"/>
          <w:szCs w:val="28"/>
          <w:lang w:val="uk-UA"/>
        </w:rPr>
      </w:pPr>
    </w:p>
    <w:p w:rsidR="00953136" w:rsidRDefault="00953136" w:rsidP="00953136">
      <w:pPr>
        <w:spacing w:line="360" w:lineRule="auto"/>
        <w:jc w:val="center"/>
        <w:rPr>
          <w:rFonts w:ascii="Times New Roman" w:hAnsi="Times New Roman" w:cs="Times New Roman"/>
          <w:b/>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ВСТУП</w:t>
      </w:r>
    </w:p>
    <w:p w:rsidR="00953136" w:rsidRDefault="00D73860" w:rsidP="00953136">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ab/>
      </w:r>
      <w:r w:rsidR="00873B9D" w:rsidRPr="00B22626">
        <w:rPr>
          <w:rFonts w:ascii="Times New Roman" w:hAnsi="Times New Roman" w:cs="Times New Roman"/>
          <w:sz w:val="28"/>
          <w:szCs w:val="28"/>
          <w:lang w:val="uk-UA"/>
        </w:rPr>
        <w:t>Григорій Квітка-Основ’яненко писав  свої твори більш ніж століття тому, але і на сьогоднішній день вони залишаються популярними, зрозумілими, та актуальними для читача 21 століття.</w:t>
      </w:r>
      <w:r w:rsidR="00873B9D">
        <w:rPr>
          <w:lang w:val="uk-UA"/>
        </w:rPr>
        <w:t xml:space="preserve"> </w:t>
      </w:r>
      <w:r>
        <w:rPr>
          <w:rFonts w:ascii="Times New Roman" w:hAnsi="Times New Roman" w:cs="Times New Roman"/>
          <w:color w:val="1A1A1A" w:themeColor="background1" w:themeShade="1A"/>
          <w:sz w:val="28"/>
          <w:szCs w:val="28"/>
          <w:lang w:val="uk-UA"/>
        </w:rPr>
        <w:t xml:space="preserve">Літературна спадщина цього здавна улюбленого письменника – і в наш час органічне, важливе явище культурного життя. </w:t>
      </w:r>
      <w:r w:rsidR="00873B9D">
        <w:rPr>
          <w:rFonts w:ascii="Times New Roman" w:hAnsi="Times New Roman" w:cs="Times New Roman"/>
          <w:color w:val="1A1A1A" w:themeColor="background1" w:themeShade="1A"/>
          <w:sz w:val="28"/>
          <w:szCs w:val="28"/>
          <w:lang w:val="uk-UA"/>
        </w:rPr>
        <w:t xml:space="preserve">Основним творчим принципом письменника було «списування з натури». Григорій Федорович свідомо дотримувався </w:t>
      </w:r>
      <w:r w:rsidR="000F4D12">
        <w:rPr>
          <w:rFonts w:ascii="Times New Roman" w:hAnsi="Times New Roman" w:cs="Times New Roman"/>
          <w:color w:val="1A1A1A" w:themeColor="background1" w:themeShade="1A"/>
          <w:sz w:val="28"/>
          <w:szCs w:val="28"/>
          <w:lang w:val="uk-UA"/>
        </w:rPr>
        <w:t>і постійно обстоював його у своїх теоретичних висловлюваннях. Як повідомляла І. Срезневському дружина письменника А.Г. Квітка, у творах Григорія Федоровича «більша частина характерів та історій – з натури». Цей принцип Квітки відповідав новим настановам тогочасної передової критики, «натуральної школи» і значною мірою був обумовлений характерними принципами народного оповідача: розповідати про те, що бачив або чув.</w:t>
      </w:r>
    </w:p>
    <w:p w:rsidR="000F4D12" w:rsidRDefault="000F4D12" w:rsidP="00953136">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ab/>
      </w:r>
      <w:r w:rsidR="00873B9D">
        <w:rPr>
          <w:rFonts w:ascii="Times New Roman" w:hAnsi="Times New Roman" w:cs="Times New Roman"/>
          <w:color w:val="1A1A1A" w:themeColor="background1" w:themeShade="1A"/>
          <w:sz w:val="28"/>
          <w:szCs w:val="28"/>
          <w:lang w:val="uk-UA"/>
        </w:rPr>
        <w:t xml:space="preserve">Квітка вважав, що для досягнення успіху митцю слова необхідно перш за все виражати думки народу, його почуття й переживання. Обов’язково дух творів такого літератора повинен бути співзвучним з духом простих людей. </w:t>
      </w:r>
      <w:r>
        <w:rPr>
          <w:rFonts w:ascii="Times New Roman" w:hAnsi="Times New Roman" w:cs="Times New Roman"/>
          <w:color w:val="1A1A1A" w:themeColor="background1" w:themeShade="1A"/>
          <w:sz w:val="28"/>
          <w:szCs w:val="28"/>
          <w:lang w:val="uk-UA"/>
        </w:rPr>
        <w:t>Спостережливий і талановитий письменник уважно вивчав</w:t>
      </w:r>
      <w:r w:rsidR="00330478">
        <w:rPr>
          <w:rFonts w:ascii="Times New Roman" w:hAnsi="Times New Roman" w:cs="Times New Roman"/>
          <w:color w:val="1A1A1A" w:themeColor="background1" w:themeShade="1A"/>
          <w:sz w:val="28"/>
          <w:szCs w:val="28"/>
          <w:lang w:val="uk-UA"/>
        </w:rPr>
        <w:t xml:space="preserve"> дійсність, життя народу, його побут і звичаї.</w:t>
      </w:r>
    </w:p>
    <w:p w:rsidR="00330478" w:rsidRDefault="00330478" w:rsidP="00953136">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ab/>
        <w:t>Н</w:t>
      </w:r>
      <w:r w:rsidR="00873B9D">
        <w:rPr>
          <w:rFonts w:ascii="Times New Roman" w:hAnsi="Times New Roman" w:cs="Times New Roman"/>
          <w:color w:val="1A1A1A" w:themeColor="background1" w:themeShade="1A"/>
          <w:sz w:val="28"/>
          <w:szCs w:val="28"/>
          <w:lang w:val="uk-UA"/>
        </w:rPr>
        <w:t>айбільш нерозгаданою та таємничо</w:t>
      </w:r>
      <w:r>
        <w:rPr>
          <w:rFonts w:ascii="Times New Roman" w:hAnsi="Times New Roman" w:cs="Times New Roman"/>
          <w:color w:val="1A1A1A" w:themeColor="background1" w:themeShade="1A"/>
          <w:sz w:val="28"/>
          <w:szCs w:val="28"/>
          <w:lang w:val="uk-UA"/>
        </w:rPr>
        <w:t>ю відкривається тема відьомства, яка є дуже поширеною у фольклорі (народних казках, переказах), звідки черпали своє натхнення і писали повісті на основі народних вірувань О.Сомов «Київські відьми», М.Гоголь «Вечори на хуторі біля Диканьки».</w:t>
      </w:r>
    </w:p>
    <w:p w:rsidR="00330478" w:rsidRDefault="00330478" w:rsidP="00AD221C">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 xml:space="preserve">У 1832 році М.Погодін видав свою переробку повісті Основ’яненка «Ганнуся», де </w:t>
      </w:r>
      <w:r w:rsidR="006827A5">
        <w:rPr>
          <w:rFonts w:ascii="Times New Roman" w:hAnsi="Times New Roman" w:cs="Times New Roman"/>
          <w:color w:val="1A1A1A" w:themeColor="background1" w:themeShade="1A"/>
          <w:sz w:val="28"/>
          <w:szCs w:val="28"/>
          <w:lang w:val="uk-UA"/>
        </w:rPr>
        <w:t>знаходимо чимало відомостей про «відьомство».</w:t>
      </w:r>
      <w:r w:rsidR="00AD221C">
        <w:rPr>
          <w:rFonts w:ascii="Times New Roman" w:hAnsi="Times New Roman" w:cs="Times New Roman"/>
          <w:color w:val="1A1A1A" w:themeColor="background1" w:themeShade="1A"/>
          <w:sz w:val="28"/>
          <w:szCs w:val="28"/>
          <w:lang w:val="uk-UA"/>
        </w:rPr>
        <w:t xml:space="preserve"> В свою чергу тема чаклунства не залишила байдужими і наших сучасників. Кожне нове покоління р</w:t>
      </w:r>
      <w:r w:rsidR="00BC3E25">
        <w:rPr>
          <w:rFonts w:ascii="Times New Roman" w:hAnsi="Times New Roman" w:cs="Times New Roman"/>
          <w:color w:val="1A1A1A" w:themeColor="background1" w:themeShade="1A"/>
          <w:sz w:val="28"/>
          <w:szCs w:val="28"/>
          <w:lang w:val="uk-UA"/>
        </w:rPr>
        <w:t>озглядає творчість Квітки з іншої сторони</w:t>
      </w:r>
      <w:r w:rsidR="00AD221C">
        <w:rPr>
          <w:rFonts w:ascii="Times New Roman" w:hAnsi="Times New Roman" w:cs="Times New Roman"/>
          <w:color w:val="1A1A1A" w:themeColor="background1" w:themeShade="1A"/>
          <w:sz w:val="28"/>
          <w:szCs w:val="28"/>
          <w:lang w:val="uk-UA"/>
        </w:rPr>
        <w:t>, знаходить безліч нових деталей,</w:t>
      </w:r>
      <w:r w:rsidR="00873B9D">
        <w:rPr>
          <w:rFonts w:ascii="Times New Roman" w:hAnsi="Times New Roman" w:cs="Times New Roman"/>
          <w:color w:val="1A1A1A" w:themeColor="background1" w:themeShade="1A"/>
          <w:sz w:val="28"/>
          <w:szCs w:val="28"/>
          <w:lang w:val="uk-UA"/>
        </w:rPr>
        <w:t xml:space="preserve">відкриває для себе власне бачення народних традицій,звичаїв </w:t>
      </w:r>
      <w:r w:rsidR="00873B9D">
        <w:rPr>
          <w:rFonts w:ascii="Times New Roman" w:hAnsi="Times New Roman" w:cs="Times New Roman"/>
          <w:color w:val="1A1A1A" w:themeColor="background1" w:themeShade="1A"/>
          <w:sz w:val="28"/>
          <w:szCs w:val="28"/>
          <w:lang w:val="uk-UA"/>
        </w:rPr>
        <w:lastRenderedPageBreak/>
        <w:t>та вірувань,</w:t>
      </w:r>
      <w:r w:rsidR="00AD221C">
        <w:rPr>
          <w:rFonts w:ascii="Times New Roman" w:hAnsi="Times New Roman" w:cs="Times New Roman"/>
          <w:color w:val="1A1A1A" w:themeColor="background1" w:themeShade="1A"/>
          <w:sz w:val="28"/>
          <w:szCs w:val="28"/>
          <w:lang w:val="uk-UA"/>
        </w:rPr>
        <w:t xml:space="preserve"> чим і зумовлена </w:t>
      </w:r>
      <w:r w:rsidR="00BC3E25">
        <w:rPr>
          <w:rFonts w:ascii="Times New Roman" w:hAnsi="Times New Roman" w:cs="Times New Roman"/>
          <w:b/>
          <w:color w:val="1A1A1A" w:themeColor="background1" w:themeShade="1A"/>
          <w:sz w:val="28"/>
          <w:szCs w:val="28"/>
          <w:lang w:val="uk-UA"/>
        </w:rPr>
        <w:t xml:space="preserve">актуальність теми </w:t>
      </w:r>
      <w:r w:rsidR="00BC3E25">
        <w:rPr>
          <w:rFonts w:ascii="Times New Roman" w:hAnsi="Times New Roman" w:cs="Times New Roman"/>
          <w:color w:val="1A1A1A" w:themeColor="background1" w:themeShade="1A"/>
          <w:sz w:val="28"/>
          <w:szCs w:val="28"/>
          <w:lang w:val="uk-UA"/>
        </w:rPr>
        <w:t>курсової роботи: «Народні перекази про відьом та їх використання у повісті Г.Квітки-Основ’яненка Конотопська відьма».</w:t>
      </w:r>
    </w:p>
    <w:p w:rsidR="00BC3E25" w:rsidRDefault="00BC3E25" w:rsidP="00AD221C">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ab/>
      </w:r>
      <w:r>
        <w:rPr>
          <w:rFonts w:ascii="Times New Roman" w:hAnsi="Times New Roman" w:cs="Times New Roman"/>
          <w:b/>
          <w:color w:val="1A1A1A" w:themeColor="background1" w:themeShade="1A"/>
          <w:sz w:val="28"/>
          <w:szCs w:val="28"/>
          <w:lang w:val="uk-UA"/>
        </w:rPr>
        <w:t>Мета</w:t>
      </w:r>
      <w:r w:rsidR="00873B9D">
        <w:rPr>
          <w:rFonts w:ascii="Times New Roman" w:hAnsi="Times New Roman" w:cs="Times New Roman"/>
          <w:color w:val="1A1A1A" w:themeColor="background1" w:themeShade="1A"/>
          <w:sz w:val="28"/>
          <w:szCs w:val="28"/>
          <w:lang w:val="uk-UA"/>
        </w:rPr>
        <w:t xml:space="preserve"> дослідження – з’ясувати</w:t>
      </w:r>
      <w:r>
        <w:rPr>
          <w:rFonts w:ascii="Times New Roman" w:hAnsi="Times New Roman" w:cs="Times New Roman"/>
          <w:color w:val="1A1A1A" w:themeColor="background1" w:themeShade="1A"/>
          <w:sz w:val="28"/>
          <w:szCs w:val="28"/>
          <w:lang w:val="uk-UA"/>
        </w:rPr>
        <w:t xml:space="preserve"> джерела</w:t>
      </w:r>
      <w:r w:rsidR="00873B9D">
        <w:rPr>
          <w:rFonts w:ascii="Times New Roman" w:hAnsi="Times New Roman" w:cs="Times New Roman"/>
          <w:color w:val="1A1A1A" w:themeColor="background1" w:themeShade="1A"/>
          <w:sz w:val="28"/>
          <w:szCs w:val="28"/>
          <w:lang w:val="uk-UA"/>
        </w:rPr>
        <w:t>, що</w:t>
      </w:r>
      <w:r>
        <w:rPr>
          <w:rFonts w:ascii="Times New Roman" w:hAnsi="Times New Roman" w:cs="Times New Roman"/>
          <w:color w:val="1A1A1A" w:themeColor="background1" w:themeShade="1A"/>
          <w:sz w:val="28"/>
          <w:szCs w:val="28"/>
          <w:lang w:val="uk-UA"/>
        </w:rPr>
        <w:t xml:space="preserve"> стали основою, для досконалого образу конотопської відьми Явдохи Зубихи.</w:t>
      </w:r>
    </w:p>
    <w:p w:rsidR="00BC3E25" w:rsidRDefault="00BC3E25" w:rsidP="00AD221C">
      <w:p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ab/>
      </w:r>
      <w:r>
        <w:rPr>
          <w:rFonts w:ascii="Times New Roman" w:hAnsi="Times New Roman" w:cs="Times New Roman"/>
          <w:b/>
          <w:color w:val="1A1A1A" w:themeColor="background1" w:themeShade="1A"/>
          <w:sz w:val="28"/>
          <w:szCs w:val="28"/>
          <w:lang w:val="uk-UA"/>
        </w:rPr>
        <w:t>Завдання</w:t>
      </w:r>
      <w:r>
        <w:rPr>
          <w:rFonts w:ascii="Times New Roman" w:hAnsi="Times New Roman" w:cs="Times New Roman"/>
          <w:color w:val="1A1A1A" w:themeColor="background1" w:themeShade="1A"/>
          <w:sz w:val="28"/>
          <w:szCs w:val="28"/>
          <w:lang w:val="uk-UA"/>
        </w:rPr>
        <w:t xml:space="preserve"> дослідження</w:t>
      </w:r>
      <w:r w:rsidR="00F817FA">
        <w:rPr>
          <w:rFonts w:ascii="Times New Roman" w:hAnsi="Times New Roman" w:cs="Times New Roman"/>
          <w:color w:val="1A1A1A" w:themeColor="background1" w:themeShade="1A"/>
          <w:sz w:val="28"/>
          <w:szCs w:val="28"/>
          <w:lang w:val="uk-UA"/>
        </w:rPr>
        <w:t>:</w:t>
      </w:r>
    </w:p>
    <w:p w:rsidR="00F817FA" w:rsidRDefault="00B735D9" w:rsidP="00F817FA">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п</w:t>
      </w:r>
      <w:r w:rsidR="00F817FA">
        <w:rPr>
          <w:rFonts w:ascii="Times New Roman" w:hAnsi="Times New Roman" w:cs="Times New Roman"/>
          <w:color w:val="1A1A1A" w:themeColor="background1" w:themeShade="1A"/>
          <w:sz w:val="28"/>
          <w:szCs w:val="28"/>
          <w:lang w:val="uk-UA"/>
        </w:rPr>
        <w:t>ровести бібліографічну роботу щодо наявност</w:t>
      </w:r>
      <w:r w:rsidR="00873B9D">
        <w:rPr>
          <w:rFonts w:ascii="Times New Roman" w:hAnsi="Times New Roman" w:cs="Times New Roman"/>
          <w:color w:val="1A1A1A" w:themeColor="background1" w:themeShade="1A"/>
          <w:sz w:val="28"/>
          <w:szCs w:val="28"/>
          <w:lang w:val="uk-UA"/>
        </w:rPr>
        <w:t>і фольклорних джерел з</w:t>
      </w:r>
      <w:r w:rsidR="00F817FA">
        <w:rPr>
          <w:rFonts w:ascii="Times New Roman" w:hAnsi="Times New Roman" w:cs="Times New Roman"/>
          <w:color w:val="1A1A1A" w:themeColor="background1" w:themeShade="1A"/>
          <w:sz w:val="28"/>
          <w:szCs w:val="28"/>
          <w:lang w:val="uk-UA"/>
        </w:rPr>
        <w:t xml:space="preserve"> обраної теми;</w:t>
      </w:r>
    </w:p>
    <w:p w:rsidR="00F817FA" w:rsidRDefault="00B735D9" w:rsidP="00F817FA">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р</w:t>
      </w:r>
      <w:r w:rsidR="00F817FA">
        <w:rPr>
          <w:rFonts w:ascii="Times New Roman" w:hAnsi="Times New Roman" w:cs="Times New Roman"/>
          <w:color w:val="1A1A1A" w:themeColor="background1" w:themeShade="1A"/>
          <w:sz w:val="28"/>
          <w:szCs w:val="28"/>
          <w:lang w:val="uk-UA"/>
        </w:rPr>
        <w:t xml:space="preserve">озглянути народні оповідання, </w:t>
      </w:r>
      <w:r w:rsidR="00D133C3">
        <w:rPr>
          <w:rFonts w:ascii="Times New Roman" w:hAnsi="Times New Roman" w:cs="Times New Roman"/>
          <w:color w:val="1A1A1A" w:themeColor="background1" w:themeShade="1A"/>
          <w:sz w:val="28"/>
          <w:szCs w:val="28"/>
          <w:lang w:val="uk-UA"/>
        </w:rPr>
        <w:t>перекази та розповіді про чаклування жінок</w:t>
      </w:r>
      <w:r w:rsidR="00F817FA">
        <w:rPr>
          <w:rFonts w:ascii="Times New Roman" w:hAnsi="Times New Roman" w:cs="Times New Roman"/>
          <w:color w:val="1A1A1A" w:themeColor="background1" w:themeShade="1A"/>
          <w:sz w:val="28"/>
          <w:szCs w:val="28"/>
          <w:lang w:val="uk-UA"/>
        </w:rPr>
        <w:t>;</w:t>
      </w:r>
    </w:p>
    <w:p w:rsidR="00F817FA" w:rsidRDefault="00B735D9" w:rsidP="00F817FA">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в</w:t>
      </w:r>
      <w:r w:rsidR="00D133C3">
        <w:rPr>
          <w:rFonts w:ascii="Times New Roman" w:hAnsi="Times New Roman" w:cs="Times New Roman"/>
          <w:color w:val="1A1A1A" w:themeColor="background1" w:themeShade="1A"/>
          <w:sz w:val="28"/>
          <w:szCs w:val="28"/>
          <w:lang w:val="uk-UA"/>
        </w:rPr>
        <w:t>изначити особливості творення образу української відьми;</w:t>
      </w:r>
    </w:p>
    <w:p w:rsidR="00D133C3" w:rsidRDefault="00D133C3" w:rsidP="00D133C3">
      <w:pPr>
        <w:pStyle w:val="a7"/>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 xml:space="preserve">Об’єктом </w:t>
      </w:r>
      <w:r>
        <w:rPr>
          <w:rFonts w:ascii="Times New Roman" w:hAnsi="Times New Roman" w:cs="Times New Roman"/>
          <w:color w:val="1A1A1A" w:themeColor="background1" w:themeShade="1A"/>
          <w:sz w:val="28"/>
          <w:szCs w:val="28"/>
          <w:lang w:val="uk-UA"/>
        </w:rPr>
        <w:t>дослідження є повість Григорія Квітки-Основ’яненка «Конотопська відьма».</w:t>
      </w:r>
    </w:p>
    <w:p w:rsidR="00D133C3" w:rsidRDefault="00D133C3" w:rsidP="00D133C3">
      <w:pPr>
        <w:pStyle w:val="a7"/>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t xml:space="preserve">Предмет </w:t>
      </w:r>
      <w:r>
        <w:rPr>
          <w:rFonts w:ascii="Times New Roman" w:hAnsi="Times New Roman" w:cs="Times New Roman"/>
          <w:color w:val="1A1A1A" w:themeColor="background1" w:themeShade="1A"/>
          <w:sz w:val="28"/>
          <w:szCs w:val="28"/>
          <w:lang w:val="uk-UA"/>
        </w:rPr>
        <w:t>дослідження – особливості художнього осмислення автором демонологічних подій, які приховували егоїстичну мету козацької старшини.</w:t>
      </w:r>
    </w:p>
    <w:p w:rsidR="00D133C3" w:rsidRDefault="00D133C3" w:rsidP="00D133C3">
      <w:pPr>
        <w:pStyle w:val="a7"/>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Для реалізації основних завдань курсової роботи було обрано такі методи дослідження:</w:t>
      </w:r>
    </w:p>
    <w:p w:rsidR="00B735D9" w:rsidRDefault="00B735D9" w:rsidP="00B735D9">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порівняльно-історичний;</w:t>
      </w:r>
    </w:p>
    <w:p w:rsidR="00B735D9" w:rsidRDefault="00B735D9" w:rsidP="00B735D9">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аналітичний метод;</w:t>
      </w:r>
    </w:p>
    <w:p w:rsidR="00B735D9" w:rsidRDefault="00B735D9" w:rsidP="00B735D9">
      <w:pPr>
        <w:pStyle w:val="a7"/>
        <w:numPr>
          <w:ilvl w:val="0"/>
          <w:numId w:val="5"/>
        </w:numPr>
        <w:spacing w:line="360" w:lineRule="auto"/>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синтетичний метод.</w:t>
      </w:r>
    </w:p>
    <w:p w:rsidR="00B735D9" w:rsidRPr="00D133C3" w:rsidRDefault="00B735D9" w:rsidP="00B735D9">
      <w:pPr>
        <w:pStyle w:val="a7"/>
        <w:spacing w:line="360" w:lineRule="auto"/>
        <w:jc w:val="both"/>
        <w:rPr>
          <w:rFonts w:ascii="Times New Roman" w:hAnsi="Times New Roman" w:cs="Times New Roman"/>
          <w:color w:val="1A1A1A" w:themeColor="background1" w:themeShade="1A"/>
          <w:sz w:val="28"/>
          <w:szCs w:val="28"/>
          <w:lang w:val="uk-UA"/>
        </w:rPr>
      </w:pPr>
    </w:p>
    <w:p w:rsidR="00953136" w:rsidRDefault="00953136" w:rsidP="00971F02">
      <w:pPr>
        <w:spacing w:line="360" w:lineRule="auto"/>
        <w:jc w:val="center"/>
        <w:rPr>
          <w:rFonts w:ascii="Times New Roman" w:hAnsi="Times New Roman" w:cs="Times New Roman"/>
          <w:b/>
          <w:color w:val="1A1A1A" w:themeColor="background1" w:themeShade="1A"/>
          <w:sz w:val="28"/>
          <w:szCs w:val="28"/>
          <w:lang w:val="uk-UA"/>
        </w:rPr>
      </w:pPr>
    </w:p>
    <w:p w:rsidR="00953136" w:rsidRDefault="00953136" w:rsidP="00971F02">
      <w:pPr>
        <w:spacing w:line="360" w:lineRule="auto"/>
        <w:jc w:val="center"/>
        <w:rPr>
          <w:rFonts w:ascii="Times New Roman" w:hAnsi="Times New Roman" w:cs="Times New Roman"/>
          <w:b/>
          <w:color w:val="1A1A1A" w:themeColor="background1" w:themeShade="1A"/>
          <w:sz w:val="28"/>
          <w:szCs w:val="28"/>
          <w:lang w:val="uk-UA"/>
        </w:rPr>
      </w:pPr>
    </w:p>
    <w:p w:rsidR="00953136" w:rsidRDefault="00953136" w:rsidP="00971F02">
      <w:pPr>
        <w:spacing w:line="360" w:lineRule="auto"/>
        <w:jc w:val="center"/>
        <w:rPr>
          <w:rFonts w:ascii="Times New Roman" w:hAnsi="Times New Roman" w:cs="Times New Roman"/>
          <w:b/>
          <w:color w:val="1A1A1A" w:themeColor="background1" w:themeShade="1A"/>
          <w:sz w:val="28"/>
          <w:szCs w:val="28"/>
          <w:lang w:val="uk-UA"/>
        </w:rPr>
      </w:pPr>
    </w:p>
    <w:p w:rsidR="00953136" w:rsidRDefault="00953136" w:rsidP="00971F02">
      <w:pPr>
        <w:spacing w:line="360" w:lineRule="auto"/>
        <w:jc w:val="center"/>
        <w:rPr>
          <w:rFonts w:ascii="Times New Roman" w:hAnsi="Times New Roman" w:cs="Times New Roman"/>
          <w:b/>
          <w:color w:val="1A1A1A" w:themeColor="background1" w:themeShade="1A"/>
          <w:sz w:val="28"/>
          <w:szCs w:val="28"/>
          <w:lang w:val="uk-UA"/>
        </w:rPr>
      </w:pPr>
    </w:p>
    <w:p w:rsidR="00FB7CC9" w:rsidRDefault="00B647F8" w:rsidP="00B647F8">
      <w:pPr>
        <w:spacing w:line="360" w:lineRule="auto"/>
        <w:jc w:val="center"/>
        <w:rPr>
          <w:rFonts w:ascii="Times New Roman" w:hAnsi="Times New Roman" w:cs="Times New Roman"/>
          <w:b/>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lastRenderedPageBreak/>
        <w:t>ВИСНОВКИ</w:t>
      </w:r>
    </w:p>
    <w:p w:rsidR="00B647F8" w:rsidRDefault="00490DD2" w:rsidP="00490DD2">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Григорій</w:t>
      </w:r>
      <w:r w:rsidR="00FE1B26">
        <w:rPr>
          <w:rFonts w:ascii="Times New Roman" w:hAnsi="Times New Roman" w:cs="Times New Roman"/>
          <w:color w:val="1A1A1A" w:themeColor="background1" w:themeShade="1A"/>
          <w:sz w:val="28"/>
          <w:szCs w:val="28"/>
          <w:lang w:val="uk-UA"/>
        </w:rPr>
        <w:t xml:space="preserve"> </w:t>
      </w:r>
      <w:r>
        <w:rPr>
          <w:rFonts w:ascii="Times New Roman" w:hAnsi="Times New Roman" w:cs="Times New Roman"/>
          <w:color w:val="1A1A1A" w:themeColor="background1" w:themeShade="1A"/>
          <w:sz w:val="28"/>
          <w:szCs w:val="28"/>
          <w:lang w:val="uk-UA"/>
        </w:rPr>
        <w:t>Основ’яненко досконало засвоїв розповідну манеру народної казки, підмічав тонкі відтінки народної думки. Прагнення правдиво зображувати життя українського народу, зробити доступно для народного читача форму творів, бажання служити національній культурі стало чинниками того, що Квітка</w:t>
      </w:r>
      <w:r w:rsidR="007C73D0">
        <w:rPr>
          <w:rFonts w:ascii="Times New Roman" w:hAnsi="Times New Roman" w:cs="Times New Roman"/>
          <w:color w:val="1A1A1A" w:themeColor="background1" w:themeShade="1A"/>
          <w:sz w:val="28"/>
          <w:szCs w:val="28"/>
          <w:lang w:val="uk-UA"/>
        </w:rPr>
        <w:t xml:space="preserve"> почав писати українською мовою, а його найскладніший твір за своєю побудовою «Конотопська відьма». Сюжет становить складну інтригу з фантастичними епізодами, з переплетенням сюжетних ліній, чого не спостерігаємо в інших українських творах Квітки, побудованих за простими зразками народної прози – переказів, казок, анекдотів, де події розгортаються в основному навколо одного персонажа в часовій послідовності і сюжет найчастіше спрямовується по одній лінії.</w:t>
      </w:r>
    </w:p>
    <w:p w:rsidR="007C73D0" w:rsidRDefault="007C73D0"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Незважаючи на авторські перебільшення в характеристиці персонажів, на утрирування, шаржування в описах подій, повість сприймається як реалістична – певною мірою в такому розумінні, як реалістичними є народні перекази, легенди, анекдоти, що часто мають багато фантастичних елементів.</w:t>
      </w:r>
    </w:p>
    <w:p w:rsidR="00C55E66" w:rsidRDefault="00C55E66"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Письменник показує абсурдність вірувань темних людей у нечисту силу, безпідставність, безглуздість обвинувачень жінок у чаклуванні; всілякі вірування у відьом, звичаї виявляти відьом водою він розглядає як шкідливі пережитки старовини.</w:t>
      </w:r>
    </w:p>
    <w:p w:rsidR="00BE44EA" w:rsidRDefault="004A1061"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Розгорнувши дію до того місця, де в сюжет вплітається фантастика, Квітчин оповідач зазнає, що він не був свідком цих подій, йому розповідали про них.</w:t>
      </w:r>
    </w:p>
    <w:p w:rsidR="004F18BD" w:rsidRDefault="00BE44EA"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 xml:space="preserve">Проаналізувавши джерела усної народної творчості, можна побачити схожість, і майже ідентичність образів жінки-відьми. Письменник зробив цікаве подвійне вичленовування постаті відьми: спочатку з масиву інших конотопських «відьом», а вже потім – з </w:t>
      </w:r>
      <w:r w:rsidR="006868E5">
        <w:rPr>
          <w:rFonts w:ascii="Times New Roman" w:hAnsi="Times New Roman" w:cs="Times New Roman"/>
          <w:color w:val="1A1A1A" w:themeColor="background1" w:themeShade="1A"/>
          <w:sz w:val="28"/>
          <w:szCs w:val="28"/>
          <w:lang w:val="uk-UA"/>
        </w:rPr>
        <w:t xml:space="preserve">усього громадського середовища. </w:t>
      </w:r>
    </w:p>
    <w:p w:rsidR="00BE44EA" w:rsidRDefault="006868E5"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lastRenderedPageBreak/>
        <w:t>Така увага до Явдохи поступово загострюється, і відьма врешті стає центральною постаттю в повісті. Автор зобразив відьму реальною жінкою, з надреальними можливостями, мудрістю і гострим розумом. Він поєднав у ній протилежні риси добра і зла.</w:t>
      </w:r>
    </w:p>
    <w:p w:rsidR="006868E5" w:rsidRDefault="006868E5" w:rsidP="007C73D0">
      <w:pPr>
        <w:spacing w:line="360" w:lineRule="auto"/>
        <w:ind w:firstLine="708"/>
        <w:jc w:val="both"/>
        <w:rPr>
          <w:rFonts w:ascii="Times New Roman" w:hAnsi="Times New Roman" w:cs="Times New Roman"/>
          <w:color w:val="1A1A1A" w:themeColor="background1" w:themeShade="1A"/>
          <w:sz w:val="28"/>
          <w:szCs w:val="28"/>
          <w:lang w:val="uk-UA"/>
        </w:rPr>
      </w:pPr>
      <w:r>
        <w:rPr>
          <w:rFonts w:ascii="Times New Roman" w:hAnsi="Times New Roman" w:cs="Times New Roman"/>
          <w:color w:val="1A1A1A" w:themeColor="background1" w:themeShade="1A"/>
          <w:sz w:val="28"/>
          <w:szCs w:val="28"/>
          <w:lang w:val="uk-UA"/>
        </w:rPr>
        <w:t>Багатозначність образу відьми у фольклорі, свідоме зацікавлення у ньому письменників і художників пояснюється його складністю, різноманітністю втілення зла, з яким постійно йде боротьба.</w:t>
      </w: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413FAB" w:rsidRDefault="00413FAB" w:rsidP="00DD5967">
      <w:pPr>
        <w:rPr>
          <w:rFonts w:ascii="Times New Roman" w:hAnsi="Times New Roman" w:cs="Times New Roman"/>
          <w:sz w:val="28"/>
          <w:szCs w:val="28"/>
          <w:lang w:val="uk-UA"/>
        </w:rPr>
      </w:pPr>
    </w:p>
    <w:p w:rsidR="00767BC3" w:rsidRDefault="00767BC3" w:rsidP="002E7A3A">
      <w:pPr>
        <w:jc w:val="both"/>
        <w:rPr>
          <w:rFonts w:ascii="Times New Roman" w:hAnsi="Times New Roman" w:cs="Times New Roman"/>
          <w:sz w:val="28"/>
          <w:szCs w:val="28"/>
          <w:lang w:val="uk-UA"/>
        </w:rPr>
      </w:pPr>
    </w:p>
    <w:p w:rsidR="00111FF1" w:rsidRPr="004F18BD" w:rsidRDefault="004F18BD" w:rsidP="00B647F8">
      <w:pPr>
        <w:jc w:val="center"/>
        <w:rPr>
          <w:rFonts w:ascii="Times New Roman" w:hAnsi="Times New Roman" w:cs="Times New Roman"/>
          <w:b/>
          <w:color w:val="1A1A1A" w:themeColor="background1" w:themeShade="1A"/>
          <w:sz w:val="28"/>
          <w:szCs w:val="28"/>
          <w:lang w:val="uk-UA"/>
        </w:rPr>
      </w:pPr>
      <w:r>
        <w:rPr>
          <w:rFonts w:ascii="Times New Roman" w:hAnsi="Times New Roman" w:cs="Times New Roman"/>
          <w:b/>
          <w:color w:val="1A1A1A" w:themeColor="background1" w:themeShade="1A"/>
          <w:sz w:val="28"/>
          <w:szCs w:val="28"/>
          <w:lang w:val="uk-UA"/>
        </w:rPr>
        <w:lastRenderedPageBreak/>
        <w:t>СПИСОК ВИКОРИСТАНИХ ДЖЕРЕЛ</w:t>
      </w:r>
      <w:r w:rsidR="00E87F9B" w:rsidRPr="004F18BD">
        <w:rPr>
          <w:rFonts w:ascii="Times New Roman" w:hAnsi="Times New Roman" w:cs="Times New Roman"/>
          <w:b/>
          <w:color w:val="1A1A1A" w:themeColor="background1" w:themeShade="1A"/>
          <w:sz w:val="28"/>
          <w:szCs w:val="28"/>
          <w:lang w:val="uk-UA"/>
        </w:rPr>
        <w:t>:</w:t>
      </w:r>
    </w:p>
    <w:p w:rsidR="00111FF1" w:rsidRPr="00B647F8" w:rsidRDefault="00111FF1" w:rsidP="002E7A3A">
      <w:pPr>
        <w:jc w:val="both"/>
        <w:rPr>
          <w:rFonts w:ascii="Times New Roman" w:hAnsi="Times New Roman" w:cs="Times New Roman"/>
          <w:color w:val="1A1A1A" w:themeColor="background1" w:themeShade="1A"/>
          <w:sz w:val="28"/>
          <w:szCs w:val="28"/>
          <w:lang w:val="uk-UA"/>
        </w:rPr>
      </w:pP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Антонович В.Б. Відьмарство:Документи. Дослідження/М., 1877</w:t>
      </w:r>
    </w:p>
    <w:p w:rsidR="00602E9A" w:rsidRPr="00B647F8" w:rsidRDefault="00602E9A"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Білецький О.Зібр. тв.:У 5т. – К.,1965. – Т.1.</w:t>
      </w:r>
    </w:p>
    <w:p w:rsidR="00111FF1" w:rsidRPr="00B647F8" w:rsidRDefault="00111FF1"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 xml:space="preserve">Ведьмы и колдовство/Пер. с англ. А. П. Исаевой, А. А. </w:t>
      </w:r>
      <w:r w:rsidR="0018756B" w:rsidRPr="00B647F8">
        <w:rPr>
          <w:rFonts w:ascii="Times New Roman" w:hAnsi="Times New Roman" w:cs="Times New Roman"/>
          <w:color w:val="1A1A1A" w:themeColor="background1" w:themeShade="1A"/>
          <w:sz w:val="28"/>
          <w:szCs w:val="28"/>
          <w:lang w:val="uk-UA"/>
        </w:rPr>
        <w:t>Маклаковой. – Смоленск : Русич, 1995. – 144с.</w:t>
      </w:r>
    </w:p>
    <w:p w:rsidR="003E36C3" w:rsidRPr="00B647F8" w:rsidRDefault="003E36C3"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Величко Самійло. Літопис. – К., 1991. – Т.2.</w:t>
      </w: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Гнатюк В. М. Знадоби</w:t>
      </w:r>
      <w:r w:rsidR="00181B9F" w:rsidRPr="00B647F8">
        <w:rPr>
          <w:rFonts w:ascii="Times New Roman" w:hAnsi="Times New Roman" w:cs="Times New Roman"/>
          <w:color w:val="1A1A1A" w:themeColor="background1" w:themeShade="1A"/>
          <w:sz w:val="28"/>
          <w:szCs w:val="28"/>
          <w:lang w:val="uk-UA"/>
        </w:rPr>
        <w:t xml:space="preserve"> до української демонології/Львів-1903</w:t>
      </w:r>
    </w:p>
    <w:p w:rsidR="00A02EFD" w:rsidRPr="00B647F8" w:rsidRDefault="00A02EFD"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Воропай О. Звичаї нашого народу., К., 1993</w:t>
      </w:r>
    </w:p>
    <w:p w:rsidR="002E7A3A" w:rsidRPr="00B647F8" w:rsidRDefault="00631868"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Гончар О. І. / Григорій Квітка-Основ’</w:t>
      </w:r>
      <w:r w:rsidR="00111FF1" w:rsidRPr="00B647F8">
        <w:rPr>
          <w:rFonts w:ascii="Times New Roman" w:hAnsi="Times New Roman" w:cs="Times New Roman"/>
          <w:color w:val="1A1A1A" w:themeColor="background1" w:themeShade="1A"/>
          <w:sz w:val="28"/>
          <w:szCs w:val="28"/>
          <w:lang w:val="uk-UA"/>
        </w:rPr>
        <w:t>яненко літературний портрет/</w:t>
      </w:r>
      <w:r w:rsidRPr="00B647F8">
        <w:rPr>
          <w:rFonts w:ascii="Times New Roman" w:hAnsi="Times New Roman" w:cs="Times New Roman"/>
          <w:color w:val="1A1A1A" w:themeColor="background1" w:themeShade="1A"/>
          <w:sz w:val="28"/>
          <w:szCs w:val="28"/>
          <w:lang w:val="uk-UA"/>
        </w:rPr>
        <w:t xml:space="preserve">Вид. Художньої літератури «Дніпро» - К.,1964 </w:t>
      </w:r>
      <w:r w:rsidR="0043531C" w:rsidRPr="00B647F8">
        <w:rPr>
          <w:rFonts w:ascii="Times New Roman" w:hAnsi="Times New Roman" w:cs="Times New Roman"/>
          <w:color w:val="1A1A1A" w:themeColor="background1" w:themeShade="1A"/>
          <w:sz w:val="28"/>
          <w:szCs w:val="28"/>
          <w:lang w:val="uk-UA"/>
        </w:rPr>
        <w:t>–144 с.</w:t>
      </w:r>
    </w:p>
    <w:p w:rsidR="0043531C" w:rsidRPr="00B647F8" w:rsidRDefault="0043531C"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Гончар .О. І. / Григорій Квітка-Основ’</w:t>
      </w:r>
      <w:r w:rsidR="00111FF1" w:rsidRPr="00B647F8">
        <w:rPr>
          <w:rFonts w:ascii="Times New Roman" w:hAnsi="Times New Roman" w:cs="Times New Roman"/>
          <w:color w:val="1A1A1A" w:themeColor="background1" w:themeShade="1A"/>
          <w:sz w:val="28"/>
          <w:szCs w:val="28"/>
          <w:lang w:val="uk-UA"/>
        </w:rPr>
        <w:t>яненко семінарій/</w:t>
      </w:r>
      <w:r w:rsidRPr="00B647F8">
        <w:rPr>
          <w:rFonts w:ascii="Times New Roman" w:hAnsi="Times New Roman" w:cs="Times New Roman"/>
          <w:color w:val="1A1A1A" w:themeColor="background1" w:themeShade="1A"/>
          <w:sz w:val="28"/>
          <w:szCs w:val="28"/>
          <w:lang w:val="uk-UA"/>
        </w:rPr>
        <w:t xml:space="preserve"> «Вища школа» К.,1974 – 200 с.</w:t>
      </w:r>
    </w:p>
    <w:p w:rsidR="0043531C" w:rsidRPr="00B647F8" w:rsidRDefault="0043531C"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Гончар О. І. «Конотопська відьма»: сучасне прочитання/О. Гончар//Слово і час. – 2008. - № 5.С. 34-40.</w:t>
      </w:r>
    </w:p>
    <w:p w:rsidR="00111FF1" w:rsidRPr="00B647F8" w:rsidRDefault="00111FF1"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Зубков С. Д./ Григорій Квітка-Основ’яненко – К., 1978</w:t>
      </w:r>
    </w:p>
    <w:p w:rsidR="003B76D2" w:rsidRPr="00B647F8" w:rsidRDefault="003B76D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Історія української літератури 19 ст. у двох книгах/ книга перша М.Г. Жулинський, М.П. Бондар, М.Т. Яценко та ін.,</w:t>
      </w:r>
      <w:r w:rsidR="007D52BF" w:rsidRPr="00B647F8">
        <w:rPr>
          <w:rFonts w:ascii="Times New Roman" w:hAnsi="Times New Roman" w:cs="Times New Roman"/>
          <w:color w:val="1A1A1A" w:themeColor="background1" w:themeShade="1A"/>
          <w:sz w:val="28"/>
          <w:szCs w:val="28"/>
          <w:lang w:val="uk-UA"/>
        </w:rPr>
        <w:t xml:space="preserve"> К., 2005 – 154 с.</w:t>
      </w:r>
    </w:p>
    <w:p w:rsidR="00C65D5F" w:rsidRPr="00B647F8" w:rsidRDefault="00C65D5F"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Історія української літератури/За ред.. П. П. Хропка/ Вид. «Либідь» -К.,1992 – 511с.</w:t>
      </w:r>
    </w:p>
    <w:p w:rsidR="00F46F44" w:rsidRPr="00B647F8" w:rsidRDefault="00F46F44"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Квітка-Основ’яненко Г. Ф.,Збірник тез доповідей і повідомлень /1978</w:t>
      </w:r>
    </w:p>
    <w:p w:rsidR="005C393C" w:rsidRPr="00B647F8" w:rsidRDefault="005C393C"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Квітка-Основ’яненко. Маруся; Конотопська відьма: Біографія письменника. Характеристика творчості. стислий переказ творів. аналіз текстів. зразки учнівських творів: Посібник для 9 класу. – Харків:Ранок; 2000</w:t>
      </w:r>
    </w:p>
    <w:p w:rsidR="005C393C" w:rsidRPr="00B647F8" w:rsidRDefault="005C393C"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Квітка-Основ’яненко., Маруся /вибрані твори для середнього та старшого шкільного віку//Вид. «Веселка» - К., 1983 – 180 с.</w:t>
      </w: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Максимов С. В. Нечиста і невідома сила/ К., 1993</w:t>
      </w:r>
    </w:p>
    <w:p w:rsidR="00111FF1" w:rsidRPr="00B647F8" w:rsidRDefault="0018756B"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М</w:t>
      </w:r>
      <w:r w:rsidR="00F46F44" w:rsidRPr="00B647F8">
        <w:rPr>
          <w:rFonts w:ascii="Times New Roman" w:hAnsi="Times New Roman" w:cs="Times New Roman"/>
          <w:color w:val="1A1A1A" w:themeColor="background1" w:themeShade="1A"/>
          <w:sz w:val="28"/>
          <w:szCs w:val="28"/>
          <w:lang w:val="uk-UA"/>
        </w:rPr>
        <w:t>іфи України/ Пер. з рос. Ю. Г. Буряк/Вид. «Довіра» - К., 2003 – 382 с.</w:t>
      </w:r>
    </w:p>
    <w:p w:rsidR="00A02EFD" w:rsidRPr="00B647F8" w:rsidRDefault="00A02EFD"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Нечуй-Левицький І.С. Світогляд українського народу К., 2003 – 143 с.</w:t>
      </w: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Померанцева О.В. Міфологічні персонажі в українському фольклорі/ К., 1975</w:t>
      </w:r>
    </w:p>
    <w:p w:rsidR="00F46F44" w:rsidRPr="00B647F8" w:rsidRDefault="005C393C"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Походзіло М. У./ Г. Ф. Квітка-Основ’яненко.: життя і творчість. – К., 1968</w:t>
      </w: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Сомов О. Київські відьми/ Огненний змій.- К., 1990</w:t>
      </w:r>
    </w:p>
    <w:p w:rsidR="00A02EFD" w:rsidRPr="00B647F8" w:rsidRDefault="00A02EFD"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Таланчук О.М. Українські чари. – К., 1992</w:t>
      </w:r>
    </w:p>
    <w:p w:rsidR="005C393C" w:rsidRPr="00B647F8" w:rsidRDefault="005C393C" w:rsidP="005C393C">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Українські замовляння</w:t>
      </w:r>
      <w:r w:rsidR="00C65D5F" w:rsidRPr="00B647F8">
        <w:rPr>
          <w:rFonts w:ascii="Times New Roman" w:hAnsi="Times New Roman" w:cs="Times New Roman"/>
          <w:color w:val="1A1A1A" w:themeColor="background1" w:themeShade="1A"/>
          <w:sz w:val="28"/>
          <w:szCs w:val="28"/>
          <w:lang w:val="uk-UA"/>
        </w:rPr>
        <w:t xml:space="preserve">/Упоряд. М. Н. Москаленко. </w:t>
      </w:r>
      <w:r w:rsidRPr="00B647F8">
        <w:rPr>
          <w:rFonts w:ascii="Times New Roman" w:hAnsi="Times New Roman" w:cs="Times New Roman"/>
          <w:color w:val="1A1A1A" w:themeColor="background1" w:themeShade="1A"/>
          <w:sz w:val="28"/>
          <w:szCs w:val="28"/>
          <w:lang w:val="uk-UA"/>
        </w:rPr>
        <w:t xml:space="preserve">-   </w:t>
      </w:r>
      <w:r w:rsidR="00C65D5F" w:rsidRPr="00B647F8">
        <w:rPr>
          <w:rFonts w:ascii="Times New Roman" w:hAnsi="Times New Roman" w:cs="Times New Roman"/>
          <w:color w:val="1A1A1A" w:themeColor="background1" w:themeShade="1A"/>
          <w:sz w:val="28"/>
          <w:szCs w:val="28"/>
          <w:lang w:val="uk-UA"/>
        </w:rPr>
        <w:t>К.: Дніпро,</w:t>
      </w:r>
      <w:r w:rsidRPr="00B647F8">
        <w:rPr>
          <w:rFonts w:ascii="Times New Roman" w:hAnsi="Times New Roman" w:cs="Times New Roman"/>
          <w:color w:val="1A1A1A" w:themeColor="background1" w:themeShade="1A"/>
          <w:sz w:val="28"/>
          <w:szCs w:val="28"/>
          <w:lang w:val="uk-UA"/>
        </w:rPr>
        <w:t>1993</w:t>
      </w:r>
      <w:r w:rsidR="00C65D5F" w:rsidRPr="00B647F8">
        <w:rPr>
          <w:rFonts w:ascii="Times New Roman" w:hAnsi="Times New Roman" w:cs="Times New Roman"/>
          <w:color w:val="1A1A1A" w:themeColor="background1" w:themeShade="1A"/>
          <w:sz w:val="28"/>
          <w:szCs w:val="28"/>
          <w:lang w:val="uk-UA"/>
        </w:rPr>
        <w:t>.</w:t>
      </w:r>
      <w:r w:rsidRPr="00B647F8">
        <w:rPr>
          <w:rFonts w:ascii="Times New Roman" w:hAnsi="Times New Roman" w:cs="Times New Roman"/>
          <w:color w:val="1A1A1A" w:themeColor="background1" w:themeShade="1A"/>
          <w:sz w:val="28"/>
          <w:szCs w:val="28"/>
          <w:lang w:val="uk-UA"/>
        </w:rPr>
        <w:t xml:space="preserve"> – 308 с.</w:t>
      </w:r>
    </w:p>
    <w:p w:rsidR="00C65D5F" w:rsidRPr="00B647F8" w:rsidRDefault="00C65D5F" w:rsidP="005C393C">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lastRenderedPageBreak/>
        <w:t>Українська література у портретах і довідках</w:t>
      </w:r>
      <w:r w:rsidR="003B76D2" w:rsidRPr="00B647F8">
        <w:rPr>
          <w:rFonts w:ascii="Times New Roman" w:hAnsi="Times New Roman" w:cs="Times New Roman"/>
          <w:color w:val="1A1A1A" w:themeColor="background1" w:themeShade="1A"/>
          <w:sz w:val="28"/>
          <w:szCs w:val="28"/>
          <w:lang w:val="uk-UA"/>
        </w:rPr>
        <w:t>/ П.П. Кононенко, А.Г. Погрібний, С.П. Денисюк та ін. Вид. «Либідь» - К., 2000 – 358 с.</w:t>
      </w:r>
    </w:p>
    <w:p w:rsidR="005C393C" w:rsidRPr="00B647F8" w:rsidRDefault="005C393C" w:rsidP="005C393C">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Українські міфи демонологія і легенди/ Вид. «Музична Україна» К.,1992 – 139 с.</w:t>
      </w:r>
    </w:p>
    <w:p w:rsidR="005C393C" w:rsidRPr="00B647F8" w:rsidRDefault="00C65D5F"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Ушкалов Л. В. Григорій Квітка-Основ’яненко. – К.: Техніка, 2012. – 120 с.</w:t>
      </w:r>
    </w:p>
    <w:p w:rsidR="00C65D5F" w:rsidRPr="00B647F8" w:rsidRDefault="00C65D5F"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Чужбинський П. П. Ангели на сходах неба : Народні повір’я та забобони/ Упоряд. О.  Верес. – К.:Глобус 1992. – 16 с.</w:t>
      </w:r>
    </w:p>
    <w:p w:rsidR="001B5A42" w:rsidRPr="00B647F8" w:rsidRDefault="001B5A42" w:rsidP="00631868">
      <w:pPr>
        <w:pStyle w:val="a7"/>
        <w:numPr>
          <w:ilvl w:val="0"/>
          <w:numId w:val="1"/>
        </w:numPr>
        <w:jc w:val="both"/>
        <w:rPr>
          <w:rFonts w:ascii="Times New Roman" w:hAnsi="Times New Roman" w:cs="Times New Roman"/>
          <w:color w:val="1A1A1A" w:themeColor="background1" w:themeShade="1A"/>
          <w:sz w:val="28"/>
          <w:szCs w:val="28"/>
          <w:lang w:val="uk-UA"/>
        </w:rPr>
      </w:pPr>
      <w:r w:rsidRPr="00B647F8">
        <w:rPr>
          <w:rFonts w:ascii="Times New Roman" w:hAnsi="Times New Roman" w:cs="Times New Roman"/>
          <w:color w:val="1A1A1A" w:themeColor="background1" w:themeShade="1A"/>
          <w:sz w:val="28"/>
          <w:szCs w:val="28"/>
          <w:lang w:val="uk-UA"/>
        </w:rPr>
        <w:t>Шевчук В. У світі фантазій українського народу// Огненний змій. -  К., 1990</w:t>
      </w:r>
    </w:p>
    <w:p w:rsidR="00C65D5F" w:rsidRPr="00C65D5F" w:rsidRDefault="00C65D5F" w:rsidP="00C65D5F">
      <w:pPr>
        <w:jc w:val="both"/>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p w:rsidR="00DD5967" w:rsidRDefault="00DD5967" w:rsidP="00DD5967">
      <w:pPr>
        <w:rPr>
          <w:rFonts w:ascii="Times New Roman" w:hAnsi="Times New Roman" w:cs="Times New Roman"/>
          <w:sz w:val="28"/>
          <w:szCs w:val="28"/>
          <w:lang w:val="uk-UA"/>
        </w:rPr>
      </w:pPr>
    </w:p>
    <w:sectPr w:rsidR="00DD5967" w:rsidSect="00D519E8">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249" w:rsidRDefault="00B45249" w:rsidP="00DD5967">
      <w:pPr>
        <w:spacing w:after="0" w:line="240" w:lineRule="auto"/>
      </w:pPr>
      <w:r>
        <w:separator/>
      </w:r>
    </w:p>
  </w:endnote>
  <w:endnote w:type="continuationSeparator" w:id="1">
    <w:p w:rsidR="00B45249" w:rsidRDefault="00B45249" w:rsidP="00DD5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249" w:rsidRDefault="00B45249" w:rsidP="00DD5967">
      <w:pPr>
        <w:spacing w:after="0" w:line="240" w:lineRule="auto"/>
      </w:pPr>
      <w:r>
        <w:separator/>
      </w:r>
    </w:p>
  </w:footnote>
  <w:footnote w:type="continuationSeparator" w:id="1">
    <w:p w:rsidR="00B45249" w:rsidRDefault="00B45249" w:rsidP="00DD5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199364"/>
      <w:docPartObj>
        <w:docPartGallery w:val="Page Numbers (Top of Page)"/>
        <w:docPartUnique/>
      </w:docPartObj>
    </w:sdtPr>
    <w:sdtContent>
      <w:p w:rsidR="00D519E8" w:rsidRDefault="00C92859">
        <w:pPr>
          <w:pStyle w:val="a3"/>
          <w:jc w:val="right"/>
        </w:pPr>
        <w:r>
          <w:fldChar w:fldCharType="begin"/>
        </w:r>
        <w:r w:rsidR="00D519E8">
          <w:instrText>PAGE   \* MERGEFORMAT</w:instrText>
        </w:r>
        <w:r>
          <w:fldChar w:fldCharType="separate"/>
        </w:r>
        <w:r w:rsidR="008C4B04">
          <w:rPr>
            <w:noProof/>
          </w:rPr>
          <w:t>1</w:t>
        </w:r>
        <w:r>
          <w:fldChar w:fldCharType="end"/>
        </w:r>
      </w:p>
    </w:sdtContent>
  </w:sdt>
  <w:p w:rsidR="00D519E8" w:rsidRDefault="00D519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40B4"/>
    <w:multiLevelType w:val="hybridMultilevel"/>
    <w:tmpl w:val="90BAB28E"/>
    <w:lvl w:ilvl="0" w:tplc="805269B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9E2E7B"/>
    <w:multiLevelType w:val="hybridMultilevel"/>
    <w:tmpl w:val="6C209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CC5196"/>
    <w:multiLevelType w:val="multilevel"/>
    <w:tmpl w:val="3CCCB0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6517778"/>
    <w:multiLevelType w:val="multilevel"/>
    <w:tmpl w:val="2C32BE1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62069B6"/>
    <w:multiLevelType w:val="hybridMultilevel"/>
    <w:tmpl w:val="2FFAE36C"/>
    <w:lvl w:ilvl="0" w:tplc="33C2F7B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D7083C"/>
    <w:multiLevelType w:val="multilevel"/>
    <w:tmpl w:val="2C32BE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DD5967"/>
    <w:rsid w:val="00017A9D"/>
    <w:rsid w:val="000520C4"/>
    <w:rsid w:val="00053B3D"/>
    <w:rsid w:val="00053C95"/>
    <w:rsid w:val="0008695B"/>
    <w:rsid w:val="000B4AA6"/>
    <w:rsid w:val="000C5B7A"/>
    <w:rsid w:val="000C5E42"/>
    <w:rsid w:val="000F4D12"/>
    <w:rsid w:val="001065EE"/>
    <w:rsid w:val="00111FF1"/>
    <w:rsid w:val="0012509A"/>
    <w:rsid w:val="001348D6"/>
    <w:rsid w:val="00142FC1"/>
    <w:rsid w:val="0015724C"/>
    <w:rsid w:val="0016504E"/>
    <w:rsid w:val="00181B9F"/>
    <w:rsid w:val="001846A8"/>
    <w:rsid w:val="0018756B"/>
    <w:rsid w:val="001B5A42"/>
    <w:rsid w:val="001B6F50"/>
    <w:rsid w:val="0021380B"/>
    <w:rsid w:val="002156DC"/>
    <w:rsid w:val="0021774E"/>
    <w:rsid w:val="002438FE"/>
    <w:rsid w:val="002505AB"/>
    <w:rsid w:val="002A1985"/>
    <w:rsid w:val="002A3410"/>
    <w:rsid w:val="002E7A3A"/>
    <w:rsid w:val="00317CC3"/>
    <w:rsid w:val="00330478"/>
    <w:rsid w:val="0034250F"/>
    <w:rsid w:val="003435F4"/>
    <w:rsid w:val="00361339"/>
    <w:rsid w:val="003628D8"/>
    <w:rsid w:val="003727AC"/>
    <w:rsid w:val="003B76D2"/>
    <w:rsid w:val="003D1DBF"/>
    <w:rsid w:val="003E36C3"/>
    <w:rsid w:val="003E51CB"/>
    <w:rsid w:val="00413FAB"/>
    <w:rsid w:val="00417F68"/>
    <w:rsid w:val="00422E77"/>
    <w:rsid w:val="004244F0"/>
    <w:rsid w:val="0043531C"/>
    <w:rsid w:val="00490DD2"/>
    <w:rsid w:val="004A1061"/>
    <w:rsid w:val="004A7F70"/>
    <w:rsid w:val="004D12F7"/>
    <w:rsid w:val="004F18BD"/>
    <w:rsid w:val="00512B0B"/>
    <w:rsid w:val="0052073D"/>
    <w:rsid w:val="005242F0"/>
    <w:rsid w:val="00534BCD"/>
    <w:rsid w:val="005813B9"/>
    <w:rsid w:val="0058642A"/>
    <w:rsid w:val="005B022A"/>
    <w:rsid w:val="005C393C"/>
    <w:rsid w:val="005D37F8"/>
    <w:rsid w:val="005E50AC"/>
    <w:rsid w:val="005F79A9"/>
    <w:rsid w:val="00602E9A"/>
    <w:rsid w:val="00621C72"/>
    <w:rsid w:val="00631868"/>
    <w:rsid w:val="00631DE7"/>
    <w:rsid w:val="0065092A"/>
    <w:rsid w:val="006827A5"/>
    <w:rsid w:val="006868E5"/>
    <w:rsid w:val="006A1EFA"/>
    <w:rsid w:val="006A2448"/>
    <w:rsid w:val="006D4E13"/>
    <w:rsid w:val="006F5D63"/>
    <w:rsid w:val="006F742E"/>
    <w:rsid w:val="00762DE0"/>
    <w:rsid w:val="00767BC3"/>
    <w:rsid w:val="007734F3"/>
    <w:rsid w:val="00774B26"/>
    <w:rsid w:val="007B5471"/>
    <w:rsid w:val="007C73D0"/>
    <w:rsid w:val="007D52BF"/>
    <w:rsid w:val="007E12B0"/>
    <w:rsid w:val="007E61C1"/>
    <w:rsid w:val="00814A4F"/>
    <w:rsid w:val="00816D4D"/>
    <w:rsid w:val="00840AA7"/>
    <w:rsid w:val="008472A5"/>
    <w:rsid w:val="00850560"/>
    <w:rsid w:val="0087047B"/>
    <w:rsid w:val="00873B9D"/>
    <w:rsid w:val="008973B1"/>
    <w:rsid w:val="008C4B04"/>
    <w:rsid w:val="008C554D"/>
    <w:rsid w:val="008C58DD"/>
    <w:rsid w:val="009222BF"/>
    <w:rsid w:val="0093092D"/>
    <w:rsid w:val="00935853"/>
    <w:rsid w:val="00936975"/>
    <w:rsid w:val="00953136"/>
    <w:rsid w:val="00971F02"/>
    <w:rsid w:val="009854ED"/>
    <w:rsid w:val="009A3A3C"/>
    <w:rsid w:val="009D3D5C"/>
    <w:rsid w:val="009E486B"/>
    <w:rsid w:val="009F56C0"/>
    <w:rsid w:val="00A02EFD"/>
    <w:rsid w:val="00A10342"/>
    <w:rsid w:val="00A3538A"/>
    <w:rsid w:val="00A42244"/>
    <w:rsid w:val="00A441E6"/>
    <w:rsid w:val="00AB0C1C"/>
    <w:rsid w:val="00AC3032"/>
    <w:rsid w:val="00AD221C"/>
    <w:rsid w:val="00AF54CF"/>
    <w:rsid w:val="00B05597"/>
    <w:rsid w:val="00B07030"/>
    <w:rsid w:val="00B25CE2"/>
    <w:rsid w:val="00B45249"/>
    <w:rsid w:val="00B647F8"/>
    <w:rsid w:val="00B735D9"/>
    <w:rsid w:val="00B82D31"/>
    <w:rsid w:val="00B90424"/>
    <w:rsid w:val="00BC3E25"/>
    <w:rsid w:val="00BC54E9"/>
    <w:rsid w:val="00BD1267"/>
    <w:rsid w:val="00BD4912"/>
    <w:rsid w:val="00BE44EA"/>
    <w:rsid w:val="00BF10E4"/>
    <w:rsid w:val="00C03FE8"/>
    <w:rsid w:val="00C232C4"/>
    <w:rsid w:val="00C269F9"/>
    <w:rsid w:val="00C347DE"/>
    <w:rsid w:val="00C35B82"/>
    <w:rsid w:val="00C434E1"/>
    <w:rsid w:val="00C50C6F"/>
    <w:rsid w:val="00C55E66"/>
    <w:rsid w:val="00C65D5F"/>
    <w:rsid w:val="00C92859"/>
    <w:rsid w:val="00CA5151"/>
    <w:rsid w:val="00CE170B"/>
    <w:rsid w:val="00D07856"/>
    <w:rsid w:val="00D133C3"/>
    <w:rsid w:val="00D232AC"/>
    <w:rsid w:val="00D417F9"/>
    <w:rsid w:val="00D50AE9"/>
    <w:rsid w:val="00D519E8"/>
    <w:rsid w:val="00D65274"/>
    <w:rsid w:val="00D73860"/>
    <w:rsid w:val="00DB7420"/>
    <w:rsid w:val="00DD5396"/>
    <w:rsid w:val="00DD5967"/>
    <w:rsid w:val="00DE254F"/>
    <w:rsid w:val="00E163E0"/>
    <w:rsid w:val="00E24133"/>
    <w:rsid w:val="00E457EF"/>
    <w:rsid w:val="00E613E4"/>
    <w:rsid w:val="00E71F21"/>
    <w:rsid w:val="00E87F9B"/>
    <w:rsid w:val="00EC518D"/>
    <w:rsid w:val="00F03FED"/>
    <w:rsid w:val="00F42F16"/>
    <w:rsid w:val="00F46F44"/>
    <w:rsid w:val="00F817FA"/>
    <w:rsid w:val="00F953E6"/>
    <w:rsid w:val="00FA1D27"/>
    <w:rsid w:val="00FA51D7"/>
    <w:rsid w:val="00FB2710"/>
    <w:rsid w:val="00FB7247"/>
    <w:rsid w:val="00FB7CC9"/>
    <w:rsid w:val="00FC6114"/>
    <w:rsid w:val="00FD5401"/>
    <w:rsid w:val="00FE1B26"/>
    <w:rsid w:val="00FF7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9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5967"/>
  </w:style>
  <w:style w:type="paragraph" w:styleId="a5">
    <w:name w:val="footer"/>
    <w:basedOn w:val="a"/>
    <w:link w:val="a6"/>
    <w:uiPriority w:val="99"/>
    <w:unhideWhenUsed/>
    <w:rsid w:val="00DD59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5967"/>
  </w:style>
  <w:style w:type="paragraph" w:styleId="a7">
    <w:name w:val="List Paragraph"/>
    <w:basedOn w:val="a"/>
    <w:uiPriority w:val="34"/>
    <w:qFormat/>
    <w:rsid w:val="00631868"/>
    <w:pPr>
      <w:ind w:left="720"/>
      <w:contextualSpacing/>
    </w:pPr>
  </w:style>
  <w:style w:type="paragraph" w:styleId="HTML">
    <w:name w:val="HTML Preformatted"/>
    <w:basedOn w:val="a"/>
    <w:link w:val="HTML0"/>
    <w:uiPriority w:val="99"/>
    <w:semiHidden/>
    <w:unhideWhenUsed/>
    <w:rsid w:val="00A1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0342"/>
    <w:rPr>
      <w:rFonts w:ascii="Courier New" w:eastAsia="Times New Roman" w:hAnsi="Courier New" w:cs="Courier New"/>
      <w:sz w:val="20"/>
      <w:szCs w:val="20"/>
      <w:lang w:eastAsia="ru-RU"/>
    </w:rPr>
  </w:style>
  <w:style w:type="character" w:customStyle="1" w:styleId="apple-converted-space">
    <w:name w:val="apple-converted-space"/>
    <w:basedOn w:val="a0"/>
    <w:rsid w:val="00F42F16"/>
  </w:style>
  <w:style w:type="character" w:styleId="a8">
    <w:name w:val="Hyperlink"/>
    <w:basedOn w:val="a0"/>
    <w:uiPriority w:val="99"/>
    <w:semiHidden/>
    <w:unhideWhenUsed/>
    <w:rsid w:val="00F42F16"/>
    <w:rPr>
      <w:color w:val="0000FF"/>
      <w:u w:val="single"/>
    </w:rPr>
  </w:style>
  <w:style w:type="paragraph" w:styleId="a9">
    <w:name w:val="Normal (Web)"/>
    <w:basedOn w:val="a"/>
    <w:uiPriority w:val="99"/>
    <w:semiHidden/>
    <w:unhideWhenUsed/>
    <w:rsid w:val="006F5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519E8"/>
  </w:style>
</w:styles>
</file>

<file path=word/webSettings.xml><?xml version="1.0" encoding="utf-8"?>
<w:webSettings xmlns:r="http://schemas.openxmlformats.org/officeDocument/2006/relationships" xmlns:w="http://schemas.openxmlformats.org/wordprocessingml/2006/main">
  <w:divs>
    <w:div w:id="11073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8D1B-13E6-4ADB-8419-68CA3350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4098</TotalTime>
  <Pages>8</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4</cp:revision>
  <dcterms:created xsi:type="dcterms:W3CDTF">2013-05-19T12:29:00Z</dcterms:created>
  <dcterms:modified xsi:type="dcterms:W3CDTF">2018-08-27T10:31:00Z</dcterms:modified>
</cp:coreProperties>
</file>