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Default="0068030D" w:rsidP="00680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30D" w:rsidRPr="0068030D" w:rsidRDefault="0068030D" w:rsidP="00680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30D">
        <w:rPr>
          <w:rFonts w:ascii="Times New Roman" w:hAnsi="Times New Roman" w:cs="Times New Roman"/>
          <w:b/>
          <w:sz w:val="28"/>
          <w:szCs w:val="28"/>
          <w:lang w:val="uk-UA"/>
        </w:rPr>
        <w:t>Т. Г. Шевченко в історії української літературної мови</w:t>
      </w:r>
    </w:p>
    <w:p w:rsidR="0068030D" w:rsidRDefault="006803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rPr>
          <w:sz w:val="24"/>
          <w:szCs w:val="24"/>
        </w:rPr>
        <w:id w:val="-812318251"/>
        <w:docPartObj>
          <w:docPartGallery w:val="Table of Contents"/>
          <w:docPartUnique/>
        </w:docPartObj>
      </w:sdtPr>
      <w:sdtEndPr>
        <w:rPr>
          <w:rFonts w:eastAsiaTheme="minorEastAsia" w:cs="Times New Roman"/>
          <w:lang w:eastAsia="ru-RU"/>
        </w:rPr>
      </w:sdtEndPr>
      <w:sdtContent>
        <w:p w:rsidR="007D4DA2" w:rsidRPr="00932C17" w:rsidRDefault="007D4DA2" w:rsidP="007D4DA2">
          <w:pPr>
            <w:keepNext/>
            <w:keepLines/>
            <w:spacing w:before="240" w:after="240"/>
            <w:jc w:val="center"/>
            <w:outlineLvl w:val="0"/>
            <w:rPr>
              <w:rFonts w:ascii="Times New Roman" w:eastAsiaTheme="majorEastAsia" w:hAnsi="Times New Roman" w:cs="Times New Roman"/>
              <w:sz w:val="24"/>
              <w:szCs w:val="24"/>
              <w:lang w:val="uk-UA"/>
            </w:rPr>
          </w:pPr>
          <w:r w:rsidRPr="007D4DA2">
            <w:rPr>
              <w:rFonts w:ascii="Times New Roman" w:eastAsiaTheme="majorEastAsia" w:hAnsi="Times New Roman" w:cs="Times New Roman"/>
              <w:sz w:val="24"/>
              <w:szCs w:val="24"/>
            </w:rPr>
            <w:t>ЗМІС</w:t>
          </w:r>
          <w:r w:rsidRPr="007D4DA2">
            <w:rPr>
              <w:rFonts w:ascii="Times New Roman" w:eastAsiaTheme="majorEastAsia" w:hAnsi="Times New Roman" w:cs="Times New Roman"/>
              <w:sz w:val="24"/>
              <w:szCs w:val="24"/>
              <w:lang w:val="uk-UA"/>
            </w:rPr>
            <w:t>Т</w:t>
          </w:r>
        </w:p>
        <w:p w:rsidR="007D4DA2" w:rsidRPr="00932C17" w:rsidRDefault="007D4DA2">
          <w:pPr>
            <w:pStyle w:val="11"/>
            <w:rPr>
              <w:sz w:val="24"/>
              <w:szCs w:val="24"/>
              <w:lang w:val="uk-UA"/>
            </w:rPr>
          </w:pPr>
          <w:r w:rsidRPr="00932C17">
            <w:rPr>
              <w:sz w:val="24"/>
              <w:szCs w:val="24"/>
              <w:lang w:val="uk-UA"/>
            </w:rPr>
            <w:t>ВСТУП</w:t>
          </w:r>
          <w:r w:rsidRPr="00932C17">
            <w:rPr>
              <w:sz w:val="24"/>
              <w:szCs w:val="24"/>
            </w:rPr>
            <w:ptab w:relativeTo="margin" w:alignment="right" w:leader="dot"/>
          </w:r>
          <w:r w:rsidR="00932C17">
            <w:rPr>
              <w:sz w:val="24"/>
              <w:szCs w:val="24"/>
              <w:lang w:val="uk-UA"/>
            </w:rPr>
            <w:t>3</w:t>
          </w:r>
        </w:p>
        <w:p w:rsidR="007D4DA2" w:rsidRPr="00932C17" w:rsidRDefault="00932C17" w:rsidP="00932C17">
          <w:pPr>
            <w:pStyle w:val="2"/>
            <w:ind w:left="0"/>
            <w:rPr>
              <w:sz w:val="24"/>
              <w:szCs w:val="24"/>
            </w:rPr>
          </w:pPr>
          <w:r w:rsidRPr="00932C17">
            <w:rPr>
              <w:sz w:val="24"/>
              <w:szCs w:val="24"/>
              <w:lang w:val="uk-UA"/>
            </w:rPr>
            <w:t>Науковці про роль</w:t>
          </w:r>
          <w:r w:rsidR="007D4DA2" w:rsidRPr="00932C17">
            <w:rPr>
              <w:sz w:val="24"/>
              <w:szCs w:val="24"/>
              <w:lang w:val="uk-UA"/>
            </w:rPr>
            <w:t xml:space="preserve"> Т.</w:t>
          </w:r>
          <w:r w:rsidRPr="00932C17">
            <w:rPr>
              <w:sz w:val="24"/>
              <w:szCs w:val="24"/>
              <w:lang w:val="uk-UA"/>
            </w:rPr>
            <w:t xml:space="preserve"> </w:t>
          </w:r>
          <w:r w:rsidR="007D4DA2" w:rsidRPr="00932C17">
            <w:rPr>
              <w:sz w:val="24"/>
              <w:szCs w:val="24"/>
              <w:lang w:val="uk-UA"/>
            </w:rPr>
            <w:t>Г. Шевченка у творенні української літературної мови</w:t>
          </w:r>
          <w:r w:rsidR="007D4DA2" w:rsidRPr="00932C17">
            <w:rPr>
              <w:sz w:val="24"/>
              <w:szCs w:val="24"/>
            </w:rPr>
            <w:t xml:space="preserve"> </w:t>
          </w:r>
          <w:r w:rsidR="007D4DA2" w:rsidRPr="00932C1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</w:p>
        <w:p w:rsidR="007D4DA2" w:rsidRPr="00932C17" w:rsidRDefault="00932C17" w:rsidP="007D4DA2">
          <w:pPr>
            <w:pStyle w:val="11"/>
            <w:rPr>
              <w:sz w:val="24"/>
              <w:szCs w:val="24"/>
            </w:rPr>
          </w:pPr>
          <w:proofErr w:type="spellStart"/>
          <w:r w:rsidRPr="00932C17">
            <w:rPr>
              <w:sz w:val="24"/>
              <w:szCs w:val="24"/>
            </w:rPr>
            <w:t>Середньонаддніпрянський</w:t>
          </w:r>
          <w:proofErr w:type="spellEnd"/>
          <w:r w:rsidRPr="00932C17">
            <w:rPr>
              <w:sz w:val="24"/>
              <w:szCs w:val="24"/>
            </w:rPr>
            <w:t xml:space="preserve"> </w:t>
          </w:r>
          <w:proofErr w:type="spellStart"/>
          <w:r w:rsidRPr="00932C17">
            <w:rPr>
              <w:sz w:val="24"/>
              <w:szCs w:val="24"/>
            </w:rPr>
            <w:t>діалект</w:t>
          </w:r>
          <w:proofErr w:type="spellEnd"/>
          <w:r w:rsidRPr="00932C17">
            <w:rPr>
              <w:sz w:val="24"/>
              <w:szCs w:val="24"/>
            </w:rPr>
            <w:t xml:space="preserve"> як основа</w:t>
          </w:r>
          <w:r w:rsidRPr="00932C17">
            <w:rPr>
              <w:sz w:val="24"/>
              <w:szCs w:val="24"/>
              <w:lang w:val="uk-UA"/>
            </w:rPr>
            <w:t xml:space="preserve"> </w:t>
          </w:r>
          <w:proofErr w:type="spellStart"/>
          <w:r w:rsidRPr="00932C17">
            <w:rPr>
              <w:sz w:val="24"/>
              <w:szCs w:val="24"/>
            </w:rPr>
            <w:t>творчості</w:t>
          </w:r>
          <w:proofErr w:type="spellEnd"/>
          <w:r w:rsidRPr="00932C17">
            <w:rPr>
              <w:sz w:val="24"/>
              <w:szCs w:val="24"/>
            </w:rPr>
            <w:t xml:space="preserve"> Т.</w:t>
          </w:r>
          <w:r w:rsidRPr="00932C17">
            <w:rPr>
              <w:sz w:val="24"/>
              <w:szCs w:val="24"/>
              <w:lang w:val="uk-UA"/>
            </w:rPr>
            <w:t xml:space="preserve"> Г.</w:t>
          </w:r>
          <w:r w:rsidRPr="00932C17">
            <w:rPr>
              <w:sz w:val="24"/>
              <w:szCs w:val="24"/>
            </w:rPr>
            <w:t xml:space="preserve"> </w:t>
          </w:r>
          <w:proofErr w:type="spellStart"/>
          <w:r w:rsidRPr="00932C17">
            <w:rPr>
              <w:sz w:val="24"/>
              <w:szCs w:val="24"/>
            </w:rPr>
            <w:t>Шевченка</w:t>
          </w:r>
          <w:proofErr w:type="spellEnd"/>
          <w:r w:rsidRPr="00932C17">
            <w:rPr>
              <w:sz w:val="24"/>
              <w:szCs w:val="24"/>
            </w:rPr>
            <w:t xml:space="preserve"> </w:t>
          </w:r>
          <w:r w:rsidR="007D4DA2" w:rsidRPr="00932C17">
            <w:rPr>
              <w:sz w:val="24"/>
              <w:szCs w:val="24"/>
            </w:rPr>
            <w:ptab w:relativeTo="margin" w:alignment="right" w:leader="dot"/>
          </w:r>
          <w:r w:rsidR="00047DF0">
            <w:rPr>
              <w:sz w:val="24"/>
              <w:szCs w:val="24"/>
              <w:lang w:val="uk-UA"/>
            </w:rPr>
            <w:t>9</w:t>
          </w:r>
        </w:p>
        <w:p w:rsidR="007D4DA2" w:rsidRPr="00932C17" w:rsidRDefault="00932C17" w:rsidP="00932C17">
          <w:pPr>
            <w:pStyle w:val="2"/>
            <w:ind w:left="0"/>
            <w:rPr>
              <w:sz w:val="24"/>
              <w:szCs w:val="24"/>
            </w:rPr>
          </w:pPr>
          <w:r w:rsidRPr="00932C17">
            <w:rPr>
              <w:sz w:val="24"/>
              <w:szCs w:val="24"/>
              <w:lang w:val="uk-UA"/>
            </w:rPr>
            <w:t>ВИСНОВКИ</w:t>
          </w:r>
          <w:r w:rsidRPr="00932C17">
            <w:rPr>
              <w:sz w:val="24"/>
              <w:szCs w:val="24"/>
            </w:rPr>
            <w:t xml:space="preserve"> </w:t>
          </w:r>
          <w:r w:rsidR="007D4DA2" w:rsidRPr="00932C17">
            <w:rPr>
              <w:sz w:val="24"/>
              <w:szCs w:val="24"/>
            </w:rPr>
            <w:ptab w:relativeTo="margin" w:alignment="right" w:leader="dot"/>
          </w:r>
          <w:r w:rsidR="00234481">
            <w:rPr>
              <w:sz w:val="24"/>
              <w:szCs w:val="24"/>
            </w:rPr>
            <w:t>13</w:t>
          </w:r>
        </w:p>
        <w:p w:rsidR="007D4DA2" w:rsidRPr="00932C17" w:rsidRDefault="00932C17" w:rsidP="00932C17">
          <w:pPr>
            <w:pStyle w:val="3"/>
            <w:ind w:left="0"/>
            <w:rPr>
              <w:sz w:val="24"/>
              <w:szCs w:val="24"/>
            </w:rPr>
          </w:pPr>
          <w:r w:rsidRPr="00932C17">
            <w:rPr>
              <w:sz w:val="24"/>
              <w:szCs w:val="24"/>
              <w:lang w:val="uk-UA"/>
            </w:rPr>
            <w:t>СПИСОК ВИКОРИСТАНОЇ ЛІТЕРАТУРИ</w:t>
          </w:r>
          <w:r w:rsidRPr="00932C17">
            <w:rPr>
              <w:sz w:val="24"/>
              <w:szCs w:val="24"/>
            </w:rPr>
            <w:t xml:space="preserve"> </w:t>
          </w:r>
          <w:r w:rsidR="007D4DA2" w:rsidRPr="00932C17">
            <w:rPr>
              <w:sz w:val="24"/>
              <w:szCs w:val="24"/>
            </w:rPr>
            <w:ptab w:relativeTo="margin" w:alignment="right" w:leader="dot"/>
          </w:r>
          <w:r w:rsidR="00234481">
            <w:rPr>
              <w:sz w:val="24"/>
              <w:szCs w:val="24"/>
            </w:rPr>
            <w:t>14</w:t>
          </w:r>
        </w:p>
      </w:sdtContent>
    </w:sdt>
    <w:p w:rsidR="007D4DA2" w:rsidRDefault="00932C17" w:rsidP="00932C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2C17" w:rsidRPr="00234481" w:rsidRDefault="00932C17" w:rsidP="00234481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E60274" w:rsidRDefault="00EB4306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Г. Шевченко (1814-1861) </w:t>
      </w:r>
      <w:r w:rsidRPr="00EB4306">
        <w:rPr>
          <w:rFonts w:ascii="Times New Roman" w:hAnsi="Times New Roman" w:cs="Times New Roman"/>
          <w:sz w:val="28"/>
          <w:szCs w:val="28"/>
          <w:lang w:val="uk-UA"/>
        </w:rPr>
        <w:t>посідає видатне місце в історії ново</w:t>
      </w:r>
      <w:r w:rsidR="00B33799">
        <w:rPr>
          <w:rFonts w:ascii="Times New Roman" w:hAnsi="Times New Roman" w:cs="Times New Roman"/>
          <w:sz w:val="28"/>
          <w:szCs w:val="28"/>
          <w:lang w:val="uk-UA"/>
        </w:rPr>
        <w:t>ї української літературної мови,</w:t>
      </w:r>
      <w:r w:rsidRPr="00EB430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33799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Pr="00EB4306">
        <w:rPr>
          <w:rFonts w:ascii="Times New Roman" w:hAnsi="Times New Roman" w:cs="Times New Roman"/>
          <w:sz w:val="28"/>
          <w:szCs w:val="28"/>
          <w:lang w:val="uk-UA"/>
        </w:rPr>
        <w:t xml:space="preserve"> є її основоположником.</w:t>
      </w:r>
      <w:r w:rsidR="00B33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Наблизитися до 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>Шевченка істинного, більше піз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нати його допомагають розгорнуті сторінки досліджень шевченкозна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вців, які надавали великого 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значення ретельному прочитанню рукописних текстів поета, з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окрема їхній лексичній системі, </w:t>
      </w:r>
      <w:r w:rsidR="001162BB">
        <w:rPr>
          <w:rFonts w:ascii="Times New Roman" w:hAnsi="Times New Roman" w:cs="Times New Roman"/>
          <w:sz w:val="28"/>
          <w:szCs w:val="28"/>
          <w:lang w:val="uk-UA"/>
        </w:rPr>
        <w:t>стилю, правописові, окремій л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62BB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логіці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 розділових знаків т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а іншим </w:t>
      </w:r>
      <w:proofErr w:type="spellStart"/>
      <w:r w:rsidR="00E60274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елементам. Різно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манітну проблематику мовотворчості поета досліджували П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. Куліш, І. Франко, В. </w:t>
      </w:r>
      <w:proofErr w:type="spellStart"/>
      <w:r w:rsidR="00E60274">
        <w:rPr>
          <w:rFonts w:ascii="Times New Roman" w:hAnsi="Times New Roman" w:cs="Times New Roman"/>
          <w:sz w:val="28"/>
          <w:szCs w:val="28"/>
          <w:lang w:val="uk-UA"/>
        </w:rPr>
        <w:t>Доманиць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Синявський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, М. Сулима, В.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Сімович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, Г. Левченко, Ю.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Ше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>вельов</w:t>
      </w:r>
      <w:proofErr w:type="spellEnd"/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, І. Білодід, В. Ващенко, 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П. Тимошенко, А. Бурячок, Т.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Черторизька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 Л. Коломієць, Л. </w:t>
      </w:r>
      <w:proofErr w:type="spellStart"/>
      <w:r w:rsidR="00E60274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Шубравська</w:t>
      </w:r>
      <w:proofErr w:type="spellEnd"/>
      <w:r w:rsidR="00E60274" w:rsidRPr="00923B9E">
        <w:rPr>
          <w:rFonts w:ascii="Times New Roman" w:hAnsi="Times New Roman" w:cs="Times New Roman"/>
          <w:sz w:val="28"/>
          <w:szCs w:val="28"/>
          <w:lang w:val="uk-UA"/>
        </w:rPr>
        <w:t>, С. Єрмоленко та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1162BB" w:rsidRDefault="00B33799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Завдяки геніальному обдаруванню Т. Шевченко здійснив творчий синтез української літературної мови з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народнорозмовною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мовою. Використавши життєздатні елементи літературної традиції, він підніс українську мову до рівня найрозвин</w:t>
      </w:r>
      <w:r w:rsidR="001162BB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іших літературних мов світу. Мовно-історична й естетична концепція Т. </w:t>
      </w:r>
      <w:r w:rsidR="001162BB">
        <w:rPr>
          <w:rFonts w:ascii="Times New Roman" w:hAnsi="Times New Roman" w:cs="Times New Roman"/>
          <w:sz w:val="28"/>
          <w:szCs w:val="28"/>
          <w:lang w:val="uk-UA"/>
        </w:rPr>
        <w:t>Шевченка свідчить про те, що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він добре усвідомлював потребу в єдиній загальнонаціональній українській літературній мові на народній основі, тому усвідомлено творив її. </w:t>
      </w:r>
    </w:p>
    <w:p w:rsidR="001162BB" w:rsidRDefault="00B33799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За висновком І. Огієнка, Т. Шевченко був першим серед наших літераторів, хто глибоко усвідомив «вагу літературної мови в письменстві і тому творив її, пильнуючи, щоб була вона якнайкращою». Завдяки цьому мова творів Т. Шевченка стала наріжним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каменем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літературної мови.</w:t>
      </w:r>
      <w:r w:rsidR="0011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510" w:rsidRPr="00B33799" w:rsidRDefault="00841510" w:rsidP="00DC57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>У становленні української націон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альної мови вчені виділяють чотири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періоди:</w:t>
      </w:r>
    </w:p>
    <w:p w:rsidR="00841510" w:rsidRPr="00B33799" w:rsidRDefault="00841510" w:rsidP="00932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протоукраїнська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мова (VІІ – ХІ ст.);</w:t>
      </w:r>
    </w:p>
    <w:p w:rsidR="00841510" w:rsidRPr="00B33799" w:rsidRDefault="00841510" w:rsidP="00932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>2) староукраїнська мова (ХІ – кінець ХІV ст.);</w:t>
      </w:r>
    </w:p>
    <w:p w:rsidR="00841510" w:rsidRPr="00B33799" w:rsidRDefault="00841510" w:rsidP="00932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середньоукраїнська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мова (кінець ХІV – початок ХІХ ст.);</w:t>
      </w:r>
    </w:p>
    <w:p w:rsidR="00841510" w:rsidRPr="008F3B73" w:rsidRDefault="00841510" w:rsidP="00932C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841510">
        <w:rPr>
          <w:rFonts w:ascii="Times New Roman" w:hAnsi="Times New Roman" w:cs="Times New Roman"/>
          <w:b/>
          <w:sz w:val="28"/>
          <w:szCs w:val="28"/>
          <w:lang w:val="uk-UA"/>
        </w:rPr>
        <w:t>нова українська мова (з початку ХІХ ст.).</w:t>
      </w:r>
    </w:p>
    <w:p w:rsidR="00932C17" w:rsidRPr="00234481" w:rsidRDefault="00932C17" w:rsidP="0023448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Науковці про роль Т. Г. Шевченка</w:t>
      </w:r>
    </w:p>
    <w:p w:rsidR="00932C17" w:rsidRPr="00234481" w:rsidRDefault="00932C17" w:rsidP="00234481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 творенні української літературної мови</w:t>
      </w:r>
    </w:p>
    <w:p w:rsidR="001C7820" w:rsidRPr="00650970" w:rsidRDefault="001C7820" w:rsidP="00932C1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20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  <w:lang w:val="uk-UA"/>
        </w:rPr>
        <w:t>Доманицький</w:t>
      </w:r>
      <w:proofErr w:type="spellEnd"/>
      <w:r w:rsidRPr="001C7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74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174C" w:rsidRPr="001C7820">
        <w:rPr>
          <w:rFonts w:ascii="Times New Roman" w:hAnsi="Times New Roman" w:cs="Times New Roman"/>
          <w:sz w:val="28"/>
          <w:szCs w:val="28"/>
          <w:lang w:val="uk-UA"/>
        </w:rPr>
        <w:t>1907</w:t>
      </w:r>
      <w:r w:rsidR="001C17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B4306">
        <w:rPr>
          <w:rFonts w:ascii="Times New Roman" w:hAnsi="Times New Roman" w:cs="Times New Roman"/>
          <w:sz w:val="28"/>
          <w:szCs w:val="28"/>
          <w:lang w:val="uk-UA"/>
        </w:rPr>
        <w:t>у розвідці «</w:t>
      </w:r>
      <w:r w:rsidR="00EB4306" w:rsidRPr="00EB4306">
        <w:rPr>
          <w:rFonts w:ascii="Times New Roman" w:hAnsi="Times New Roman" w:cs="Times New Roman"/>
          <w:sz w:val="28"/>
          <w:szCs w:val="28"/>
          <w:lang w:val="uk-UA"/>
        </w:rPr>
        <w:t>Критични</w:t>
      </w:r>
      <w:r w:rsidR="00EB4306">
        <w:rPr>
          <w:rFonts w:ascii="Times New Roman" w:hAnsi="Times New Roman" w:cs="Times New Roman"/>
          <w:sz w:val="28"/>
          <w:szCs w:val="28"/>
          <w:lang w:val="uk-UA"/>
        </w:rPr>
        <w:t>й розслід над текстом «Кобзаря»</w:t>
      </w:r>
      <w:r w:rsidR="00EB4306" w:rsidRPr="00EB4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06">
        <w:rPr>
          <w:rFonts w:ascii="Times New Roman" w:hAnsi="Times New Roman" w:cs="Times New Roman"/>
          <w:sz w:val="28"/>
          <w:szCs w:val="28"/>
          <w:lang w:val="uk-UA"/>
        </w:rPr>
        <w:t>зауважує:</w:t>
      </w:r>
      <w:r w:rsidR="001C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306">
        <w:rPr>
          <w:rFonts w:ascii="Times New Roman" w:hAnsi="Times New Roman" w:cs="Times New Roman"/>
          <w:sz w:val="28"/>
          <w:szCs w:val="28"/>
          <w:lang w:val="uk-UA"/>
        </w:rPr>
        <w:t>Поряд із прямим порівнянням використовує</w:t>
      </w:r>
      <w:r w:rsidRPr="001C174C">
        <w:rPr>
          <w:rFonts w:ascii="Times New Roman" w:hAnsi="Times New Roman" w:cs="Times New Roman"/>
          <w:sz w:val="28"/>
          <w:szCs w:val="28"/>
          <w:lang w:val="uk-UA"/>
        </w:rPr>
        <w:t>ться й опосередковане: називання людини словом, що означає іншу живу істоту; при цьому, звичайно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, назва має конотативний зміст 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74C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або негативний: Моя голубко сизокрила! </w:t>
      </w:r>
      <w:r w:rsidR="008F3B73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F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i/>
          <w:iCs/>
          <w:sz w:val="28"/>
          <w:szCs w:val="28"/>
        </w:rPr>
        <w:t>ягідко</w:t>
      </w:r>
      <w:proofErr w:type="spellEnd"/>
      <w:r w:rsidRPr="001C7820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8F3B73">
        <w:rPr>
          <w:rFonts w:ascii="Times New Roman" w:hAnsi="Times New Roman" w:cs="Times New Roman"/>
          <w:sz w:val="28"/>
          <w:szCs w:val="28"/>
        </w:rPr>
        <w:t xml:space="preserve"> (II, 173);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="008F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годований</w:t>
      </w:r>
      <w:proofErr w:type="spellEnd"/>
      <w:r w:rsid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B73">
        <w:rPr>
          <w:rFonts w:ascii="Times New Roman" w:hAnsi="Times New Roman" w:cs="Times New Roman"/>
          <w:i/>
          <w:iCs/>
          <w:sz w:val="28"/>
          <w:szCs w:val="28"/>
        </w:rPr>
        <w:t>кабан!</w:t>
      </w:r>
      <w:r w:rsid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ледащо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щирий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пан (II, 88</w:t>
      </w:r>
      <w:r w:rsidR="008F3B73">
        <w:rPr>
          <w:rFonts w:ascii="Times New Roman" w:hAnsi="Times New Roman" w:cs="Times New Roman"/>
          <w:sz w:val="28"/>
          <w:szCs w:val="28"/>
        </w:rPr>
        <w:t xml:space="preserve">); Вони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8F3B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християни</w:t>
      </w:r>
      <w:proofErr w:type="spellEnd"/>
      <w:r w:rsidR="008F3B7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F3B7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B73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C7820">
        <w:rPr>
          <w:rFonts w:ascii="Times New Roman" w:hAnsi="Times New Roman" w:cs="Times New Roman"/>
          <w:sz w:val="28"/>
          <w:szCs w:val="28"/>
        </w:rPr>
        <w:t>(II, 270).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820" w:rsidRPr="008F3B73" w:rsidRDefault="001C7820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73">
        <w:rPr>
          <w:rFonts w:ascii="Times New Roman" w:hAnsi="Times New Roman" w:cs="Times New Roman"/>
          <w:sz w:val="28"/>
          <w:szCs w:val="28"/>
          <w:lang w:val="uk-UA"/>
        </w:rPr>
        <w:t>Помітна частина рослинно-тваринної і сільськ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>огосподарської лексики входить д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о складу фразеологізмів, виступає при опи</w:t>
      </w:r>
      <w:r w:rsidR="008F3B73" w:rsidRPr="008F3B73">
        <w:rPr>
          <w:rFonts w:ascii="Times New Roman" w:hAnsi="Times New Roman" w:cs="Times New Roman"/>
          <w:sz w:val="28"/>
          <w:szCs w:val="28"/>
          <w:lang w:val="uk-UA"/>
        </w:rPr>
        <w:t xml:space="preserve">сі народних звичаїв (наприклад, </w:t>
      </w:r>
      <w:r w:rsidR="008F3B73"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гарбуз 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як символ відмови при сватанні), а тому й використовуються у ролі сполучної ланки між народною та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індивідуальною творчістю, наприклад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: І зорі лічим,</w:t>
      </w:r>
      <w:r w:rsidR="008F3B73" w:rsidRP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гречку сієм</w:t>
      </w:r>
      <w:r w:rsidR="008F3B73"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7820">
        <w:rPr>
          <w:rFonts w:ascii="Times New Roman" w:hAnsi="Times New Roman" w:cs="Times New Roman"/>
          <w:sz w:val="28"/>
          <w:szCs w:val="28"/>
        </w:rPr>
        <w:t>I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, 328); Де побачите, що</w:t>
      </w:r>
      <w:r w:rsidR="008F3B73" w:rsidRP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гарбузи</w:t>
      </w:r>
      <w:r w:rsidR="008F3B73"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F3B73">
        <w:rPr>
          <w:rFonts w:ascii="Times New Roman" w:hAnsi="Times New Roman" w:cs="Times New Roman"/>
          <w:sz w:val="28"/>
          <w:szCs w:val="28"/>
          <w:lang w:val="uk-UA"/>
        </w:rPr>
        <w:t>посажені</w:t>
      </w:r>
      <w:proofErr w:type="spellEnd"/>
      <w:r w:rsidRPr="008F3B73">
        <w:rPr>
          <w:rFonts w:ascii="Times New Roman" w:hAnsi="Times New Roman" w:cs="Times New Roman"/>
          <w:sz w:val="28"/>
          <w:szCs w:val="28"/>
          <w:lang w:val="uk-UA"/>
        </w:rPr>
        <w:t>, то так з коренем і виривайте (</w:t>
      </w:r>
      <w:r w:rsidRPr="001C7820">
        <w:rPr>
          <w:rFonts w:ascii="Times New Roman" w:hAnsi="Times New Roman" w:cs="Times New Roman"/>
          <w:sz w:val="28"/>
          <w:szCs w:val="28"/>
        </w:rPr>
        <w:t>VI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, 192); Купили хріну, треба з’їсти;</w:t>
      </w:r>
      <w:r w:rsid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плачте, очі, хоч </w:t>
      </w:r>
      <w:proofErr w:type="spellStart"/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повилазьте</w:t>
      </w:r>
      <w:proofErr w:type="spellEnd"/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8F3B73"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бачили, що купували (</w:t>
      </w:r>
      <w:r w:rsidRPr="001C7820">
        <w:rPr>
          <w:rFonts w:ascii="Times New Roman" w:hAnsi="Times New Roman" w:cs="Times New Roman"/>
          <w:sz w:val="28"/>
          <w:szCs w:val="28"/>
        </w:rPr>
        <w:t>I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, 101); Ох, старі голови та розумні; химерять-химерять, та й</w:t>
      </w:r>
      <w:r w:rsid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зроблять з </w:t>
      </w:r>
      <w:proofErr w:type="spellStart"/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лемеша</w:t>
      </w:r>
      <w:proofErr w:type="spellEnd"/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швайку</w:t>
      </w:r>
      <w:r w:rsid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7820">
        <w:rPr>
          <w:rFonts w:ascii="Times New Roman" w:hAnsi="Times New Roman" w:cs="Times New Roman"/>
          <w:sz w:val="28"/>
          <w:szCs w:val="28"/>
        </w:rPr>
        <w:t>I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, 101); Може, то така правда, як</w:t>
      </w:r>
      <w:r w:rsidR="008F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вербі груші</w:t>
      </w:r>
      <w:r w:rsidR="008F3B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7820">
        <w:rPr>
          <w:rFonts w:ascii="Times New Roman" w:hAnsi="Times New Roman" w:cs="Times New Roman"/>
          <w:sz w:val="28"/>
          <w:szCs w:val="28"/>
        </w:rPr>
        <w:t>II</w:t>
      </w:r>
      <w:r w:rsidRPr="008F3B73">
        <w:rPr>
          <w:rFonts w:ascii="Times New Roman" w:hAnsi="Times New Roman" w:cs="Times New Roman"/>
          <w:sz w:val="28"/>
          <w:szCs w:val="28"/>
          <w:lang w:val="uk-UA"/>
        </w:rPr>
        <w:t>, 54).</w:t>
      </w:r>
    </w:p>
    <w:p w:rsidR="001C7820" w:rsidRPr="001C7820" w:rsidRDefault="001C7820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2B7">
        <w:rPr>
          <w:rFonts w:ascii="Times New Roman" w:hAnsi="Times New Roman" w:cs="Times New Roman"/>
          <w:sz w:val="28"/>
          <w:szCs w:val="28"/>
          <w:lang w:val="uk-UA"/>
        </w:rPr>
        <w:t>Оскільки слова, вживані на позначення реалій навколишнього світу, виступають для порівняння з процесами, що в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 xml:space="preserve">ідбуваються в 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 xml:space="preserve">людському суспільстві (спосіб життя, поведінка, взаємостосунки, супроводжувані різними емоціями і под.), то вони цілком природно використовуються в таких тропах, як метафора, алегорія, гіпербола та ін., напр.: Заснула Вкраїна... </w:t>
      </w:r>
      <w:r w:rsidRPr="001C78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калюж</w:t>
      </w:r>
      <w:r w:rsidR="009852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болоті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прогноїла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І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в дупло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холодне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гадюк напустила </w:t>
      </w:r>
      <w:r w:rsidRPr="001C7820">
        <w:rPr>
          <w:rFonts w:ascii="Times New Roman" w:hAnsi="Times New Roman" w:cs="Times New Roman"/>
          <w:sz w:val="28"/>
          <w:szCs w:val="28"/>
        </w:rPr>
        <w:t>(I, 228); Засн</w:t>
      </w:r>
      <w:r w:rsidR="009852B7">
        <w:rPr>
          <w:rFonts w:ascii="Times New Roman" w:hAnsi="Times New Roman" w:cs="Times New Roman"/>
          <w:sz w:val="28"/>
          <w:szCs w:val="28"/>
        </w:rPr>
        <w:t xml:space="preserve">ула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Вкраїна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Бур’яном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укрилась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цвіллю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зацвіла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52B7">
        <w:rPr>
          <w:rFonts w:ascii="Times New Roman" w:hAnsi="Times New Roman" w:cs="Times New Roman"/>
          <w:sz w:val="28"/>
          <w:szCs w:val="28"/>
        </w:rPr>
        <w:t xml:space="preserve">(I, 227); </w:t>
      </w:r>
      <w:proofErr w:type="spellStart"/>
      <w:r w:rsidRPr="001C7820">
        <w:rPr>
          <w:rFonts w:ascii="Times New Roman" w:hAnsi="Times New Roman" w:cs="Times New Roman"/>
          <w:i/>
          <w:iCs/>
          <w:sz w:val="28"/>
          <w:szCs w:val="28"/>
        </w:rPr>
        <w:t>Чуж</w:t>
      </w:r>
      <w:r w:rsidR="009852B7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поле не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топтати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своє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орати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852B7">
        <w:rPr>
          <w:rFonts w:ascii="Times New Roman" w:hAnsi="Times New Roman" w:cs="Times New Roman"/>
          <w:sz w:val="28"/>
          <w:szCs w:val="28"/>
        </w:rPr>
        <w:t xml:space="preserve">(I, 554);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</w:t>
      </w:r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зорю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переліг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той, </w:t>
      </w:r>
      <w:proofErr w:type="gramStart"/>
      <w:r w:rsidRPr="001C78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78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перелозі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посію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(I, 228); І рудою поли</w:t>
      </w:r>
      <w:r w:rsidR="009852B7">
        <w:rPr>
          <w:rFonts w:ascii="Times New Roman" w:hAnsi="Times New Roman" w:cs="Times New Roman"/>
          <w:sz w:val="28"/>
          <w:szCs w:val="28"/>
        </w:rPr>
        <w:t xml:space="preserve">вали... /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шаблями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скородили.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r w:rsidR="009852B7">
        <w:rPr>
          <w:rFonts w:ascii="Times New Roman" w:hAnsi="Times New Roman" w:cs="Times New Roman"/>
          <w:sz w:val="28"/>
          <w:szCs w:val="28"/>
        </w:rPr>
        <w:t xml:space="preserve">ж на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уродилось?! (I, 227);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Орють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лихо, Лихом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засівають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1C78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вродить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побачите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2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C7820">
        <w:rPr>
          <w:rFonts w:ascii="Times New Roman" w:hAnsi="Times New Roman" w:cs="Times New Roman"/>
          <w:sz w:val="28"/>
          <w:szCs w:val="28"/>
        </w:rPr>
        <w:t xml:space="preserve"> жн</w:t>
      </w:r>
      <w:r w:rsidR="009852B7">
        <w:rPr>
          <w:rFonts w:ascii="Times New Roman" w:hAnsi="Times New Roman" w:cs="Times New Roman"/>
          <w:sz w:val="28"/>
          <w:szCs w:val="28"/>
        </w:rPr>
        <w:t xml:space="preserve">ива! (I, 330);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 полем </w:t>
      </w:r>
      <w:proofErr w:type="spellStart"/>
      <w:r w:rsidR="009852B7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9852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покоси кладе — гори </w:t>
      </w:r>
      <w:r w:rsidR="009852B7">
        <w:rPr>
          <w:rFonts w:ascii="Times New Roman" w:hAnsi="Times New Roman" w:cs="Times New Roman"/>
          <w:sz w:val="28"/>
          <w:szCs w:val="28"/>
        </w:rPr>
        <w:t xml:space="preserve">(I, 394); У нас нема </w:t>
      </w:r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Зерна </w:t>
      </w:r>
      <w:proofErr w:type="spellStart"/>
      <w:r w:rsidR="009852B7">
        <w:rPr>
          <w:rFonts w:ascii="Times New Roman" w:hAnsi="Times New Roman" w:cs="Times New Roman"/>
          <w:i/>
          <w:iCs/>
          <w:sz w:val="28"/>
          <w:szCs w:val="28"/>
        </w:rPr>
        <w:t>неправди</w:t>
      </w:r>
      <w:proofErr w:type="spellEnd"/>
      <w:r w:rsidR="00985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7820">
        <w:rPr>
          <w:rFonts w:ascii="Times New Roman" w:hAnsi="Times New Roman" w:cs="Times New Roman"/>
          <w:sz w:val="28"/>
          <w:szCs w:val="28"/>
        </w:rPr>
        <w:t>за собою (II, 289).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820">
        <w:rPr>
          <w:rFonts w:ascii="Times New Roman" w:hAnsi="Times New Roman" w:cs="Times New Roman"/>
          <w:sz w:val="28"/>
          <w:szCs w:val="28"/>
        </w:rPr>
        <w:t>[</w:t>
      </w:r>
      <w:r w:rsidR="00985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с. 24</w:t>
      </w:r>
      <w:r w:rsidRPr="001C7820">
        <w:rPr>
          <w:rFonts w:ascii="Times New Roman" w:hAnsi="Times New Roman" w:cs="Times New Roman"/>
          <w:sz w:val="28"/>
          <w:szCs w:val="28"/>
        </w:rPr>
        <w:t>]</w:t>
      </w:r>
    </w:p>
    <w:p w:rsidR="00841510" w:rsidRPr="00B33799" w:rsidRDefault="00841510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 Шевченко </w:t>
      </w:r>
      <w:r w:rsidRPr="001162B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творець політичної поезії в нашій літературі. Він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у мову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революційно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>-бойову суспільно-політичну термінологію і фразеологію. До золотого фонду слів-зброї з боротьбі за волю України належать заклики: «громадою обух сталить та добре вигострить сокиру», «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вставайте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, кайдани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порвіте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і вражою злою кр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ов’ю волю </w:t>
      </w:r>
      <w:proofErr w:type="spellStart"/>
      <w:r w:rsidR="009852B7">
        <w:rPr>
          <w:rFonts w:ascii="Times New Roman" w:hAnsi="Times New Roman" w:cs="Times New Roman"/>
          <w:sz w:val="28"/>
          <w:szCs w:val="28"/>
          <w:lang w:val="uk-UA"/>
        </w:rPr>
        <w:t>окропіте</w:t>
      </w:r>
      <w:proofErr w:type="spellEnd"/>
      <w:r w:rsidR="009852B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9852B7">
        <w:rPr>
          <w:rFonts w:ascii="Times New Roman" w:hAnsi="Times New Roman" w:cs="Times New Roman"/>
          <w:sz w:val="28"/>
          <w:szCs w:val="28"/>
          <w:lang w:val="uk-UA"/>
        </w:rPr>
        <w:t>борітеся</w:t>
      </w:r>
      <w:proofErr w:type="spellEnd"/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поборете, вам Бог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помогає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». І вислови: «бодай кати їх постинали, отих царів-катів людських», «царя до ката поведуть». </w:t>
      </w:r>
      <w:r w:rsidR="009852B7" w:rsidRPr="00EB1207">
        <w:rPr>
          <w:rFonts w:ascii="Times New Roman" w:hAnsi="Times New Roman" w:cs="Times New Roman"/>
          <w:sz w:val="28"/>
          <w:szCs w:val="28"/>
          <w:lang w:val="uk-UA"/>
        </w:rPr>
        <w:t>У творах Т. Шевченка остаточно утвердилися і національ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ні назви </w:t>
      </w:r>
      <w:r w:rsidR="009852B7" w:rsidRPr="00841510">
        <w:rPr>
          <w:rFonts w:ascii="Times New Roman" w:hAnsi="Times New Roman" w:cs="Times New Roman"/>
          <w:i/>
          <w:sz w:val="28"/>
          <w:szCs w:val="28"/>
          <w:lang w:val="uk-UA"/>
        </w:rPr>
        <w:t>Україна,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B7" w:rsidRPr="00841510">
        <w:rPr>
          <w:rFonts w:ascii="Times New Roman" w:hAnsi="Times New Roman" w:cs="Times New Roman"/>
          <w:i/>
          <w:sz w:val="28"/>
          <w:szCs w:val="28"/>
          <w:lang w:val="uk-UA"/>
        </w:rPr>
        <w:t>український</w:t>
      </w:r>
      <w:r w:rsidR="009852B7" w:rsidRPr="00EB1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>Якщо Т. Шевченку не вистачало слів із живої мови, він, як і всі видатні поети, сміливо створ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ював нові слова: «широкополий» 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ан, «сторукий», «крутоберегий» 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Дніпро, «</w:t>
      </w:r>
      <w:proofErr w:type="spellStart"/>
      <w:r w:rsidR="009852B7">
        <w:rPr>
          <w:rFonts w:ascii="Times New Roman" w:hAnsi="Times New Roman" w:cs="Times New Roman"/>
          <w:sz w:val="28"/>
          <w:szCs w:val="28"/>
          <w:lang w:val="uk-UA"/>
        </w:rPr>
        <w:t>сторіки</w:t>
      </w:r>
      <w:proofErr w:type="spellEnd"/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дуже широкі потоки.</w:t>
      </w:r>
    </w:p>
    <w:p w:rsidR="0068030D" w:rsidRDefault="00841510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У Шевченковій інтерпретації входили у свідомість українського народу слова і словосполучення: </w:t>
      </w:r>
      <w:r w:rsidRPr="001162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воля, воленька </w:t>
      </w:r>
      <w:proofErr w:type="spellStart"/>
      <w:r w:rsidRPr="001162BB">
        <w:rPr>
          <w:rFonts w:ascii="Times New Roman" w:hAnsi="Times New Roman" w:cs="Times New Roman"/>
          <w:i/>
          <w:sz w:val="28"/>
          <w:szCs w:val="28"/>
          <w:lang w:val="uk-UA"/>
        </w:rPr>
        <w:t>святая</w:t>
      </w:r>
      <w:proofErr w:type="spellEnd"/>
      <w:r w:rsidRPr="001162BB">
        <w:rPr>
          <w:rFonts w:ascii="Times New Roman" w:hAnsi="Times New Roman" w:cs="Times New Roman"/>
          <w:i/>
          <w:sz w:val="28"/>
          <w:szCs w:val="28"/>
          <w:lang w:val="uk-UA"/>
        </w:rPr>
        <w:t>, правда, братерство, доля, розплата, розбивати кайдани, свобода.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Діапазон Шевченкового слова 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дуже широкий. Він містить лексику і фразеологію філософського, суспільно-політичного, мистецтвознавчого та естетичного визначень.</w:t>
      </w:r>
    </w:p>
    <w:p w:rsidR="00EB1207" w:rsidRPr="007D4DA2" w:rsidRDefault="001C174C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B7">
        <w:rPr>
          <w:rFonts w:ascii="Times New Roman" w:hAnsi="Times New Roman" w:cs="Times New Roman"/>
          <w:sz w:val="28"/>
          <w:szCs w:val="28"/>
          <w:lang w:val="uk-UA"/>
        </w:rPr>
        <w:t>За словами І. Франка, «Кобзар» Шевченка вибухнув «</w:t>
      </w:r>
      <w:r w:rsidR="008F58B4" w:rsidRPr="009852B7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>в джерело чистої, холодної води», заяснів «</w:t>
      </w:r>
      <w:r w:rsidR="008F58B4" w:rsidRPr="009852B7">
        <w:rPr>
          <w:rFonts w:ascii="Times New Roman" w:hAnsi="Times New Roman" w:cs="Times New Roman"/>
          <w:sz w:val="28"/>
          <w:szCs w:val="28"/>
          <w:lang w:val="uk-UA"/>
        </w:rPr>
        <w:t>невідомою досі в українському письменстві… просто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>тою і поетичною грацією вислову»</w:t>
      </w:r>
      <w:r w:rsidR="008F58B4" w:rsidRPr="009852B7">
        <w:rPr>
          <w:rFonts w:ascii="Times New Roman" w:hAnsi="Times New Roman" w:cs="Times New Roman"/>
          <w:sz w:val="28"/>
          <w:szCs w:val="28"/>
          <w:lang w:val="uk-UA"/>
        </w:rPr>
        <w:t>. Забите, загнане царською політикою слово раптом прорвалося, сміливо заявило про своє право н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>а існування, більше того – про «</w:t>
      </w:r>
      <w:r w:rsidR="008F58B4" w:rsidRPr="009852B7">
        <w:rPr>
          <w:rFonts w:ascii="Times New Roman" w:hAnsi="Times New Roman" w:cs="Times New Roman"/>
          <w:sz w:val="28"/>
          <w:szCs w:val="28"/>
          <w:lang w:val="uk-UA"/>
        </w:rPr>
        <w:t>право українського народу н</w:t>
      </w:r>
      <w:r w:rsidR="00411336" w:rsidRPr="009852B7">
        <w:rPr>
          <w:rFonts w:ascii="Times New Roman" w:hAnsi="Times New Roman" w:cs="Times New Roman"/>
          <w:sz w:val="28"/>
          <w:szCs w:val="28"/>
          <w:lang w:val="uk-UA"/>
        </w:rPr>
        <w:t>а дальше існування і розвиток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11336" w:rsidRPr="009852B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52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4DA2">
        <w:rPr>
          <w:rFonts w:ascii="Times New Roman" w:hAnsi="Times New Roman" w:cs="Times New Roman"/>
          <w:sz w:val="28"/>
          <w:szCs w:val="28"/>
          <w:lang w:val="uk-UA"/>
        </w:rPr>
        <w:t xml:space="preserve"> с. 51]</w:t>
      </w:r>
    </w:p>
    <w:p w:rsidR="00E60274" w:rsidRPr="009852B7" w:rsidRDefault="00E60274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E60274">
        <w:rPr>
          <w:rFonts w:ascii="Times New Roman" w:hAnsi="Times New Roman" w:cs="Times New Roman"/>
          <w:sz w:val="28"/>
          <w:szCs w:val="28"/>
          <w:lang w:val="uk-UA"/>
        </w:rPr>
        <w:t>Гримашевич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(2010) 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>у розвідці «</w:t>
      </w:r>
      <w:proofErr w:type="spellStart"/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Середньонаддніпрянський</w:t>
      </w:r>
      <w:proofErr w:type="spellEnd"/>
      <w:r w:rsidR="009852B7" w:rsidRPr="009852B7">
        <w:rPr>
          <w:rFonts w:ascii="Times New Roman" w:hAnsi="Times New Roman" w:cs="Times New Roman"/>
          <w:sz w:val="28"/>
          <w:szCs w:val="28"/>
          <w:lang w:val="uk-UA"/>
        </w:rPr>
        <w:t xml:space="preserve"> діалект як основа творчості Тараса Шевченка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» наголошує: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Мова творів Т. Шевченка бул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а в полі зору В. </w:t>
      </w:r>
      <w:proofErr w:type="spellStart"/>
      <w:r w:rsidR="007B02E5">
        <w:rPr>
          <w:rFonts w:ascii="Times New Roman" w:hAnsi="Times New Roman" w:cs="Times New Roman"/>
          <w:sz w:val="28"/>
          <w:szCs w:val="28"/>
          <w:lang w:val="uk-UA"/>
        </w:rPr>
        <w:t>Русанівського</w:t>
      </w:r>
      <w:proofErr w:type="spellEnd"/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який зазначав, що в мові геніального поета відображені цілком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народна фонетика й мо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рфологія в їхній варіативності,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представленій у говірках Се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редньої Наддніпрянщини, але без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елемента спеціального копіювання; цілком закономірно з кількох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фонетичних варіантів слова або з кількох однозначних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морфологічних форм поет вибирав ті,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які йому були звичні і які він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чув не тільки на рідній </w:t>
      </w:r>
      <w:proofErr w:type="spellStart"/>
      <w:r w:rsidRPr="00E60274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>енигородщині</w:t>
      </w:r>
      <w:proofErr w:type="spellEnd"/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; …скрізь він 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чув і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записував ту саму мову, її й 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відтворював у своїх поезіях, по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не вдаючись до </w:t>
      </w:r>
      <w:proofErr w:type="spellStart"/>
      <w:r w:rsidRPr="00E60274">
        <w:rPr>
          <w:rFonts w:ascii="Times New Roman" w:hAnsi="Times New Roman" w:cs="Times New Roman"/>
          <w:sz w:val="28"/>
          <w:szCs w:val="28"/>
          <w:lang w:val="uk-UA"/>
        </w:rPr>
        <w:t>вуз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>ькомісцевих</w:t>
      </w:r>
      <w:proofErr w:type="spellEnd"/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слів і форм. Учений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наголошує, що Т. Шевченко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добре знав фольклор і відчував </w:t>
      </w:r>
      <w:proofErr w:type="spellStart"/>
      <w:r w:rsidRPr="00E60274">
        <w:rPr>
          <w:rFonts w:ascii="Times New Roman" w:hAnsi="Times New Roman" w:cs="Times New Roman"/>
          <w:sz w:val="28"/>
          <w:szCs w:val="28"/>
          <w:lang w:val="uk-UA"/>
        </w:rPr>
        <w:t>наддіалектність</w:t>
      </w:r>
      <w:proofErr w:type="spellEnd"/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 його мови, зробив 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ще один крок назустріч тому, що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>не роз’єднує, а об’єднує всі українські діалекти.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2E5" w:rsidRPr="009852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02E5">
        <w:rPr>
          <w:rFonts w:ascii="Times New Roman" w:hAnsi="Times New Roman" w:cs="Times New Roman"/>
          <w:sz w:val="28"/>
          <w:szCs w:val="28"/>
          <w:lang w:val="uk-UA"/>
        </w:rPr>
        <w:t>, с. 59</w:t>
      </w:r>
      <w:r w:rsidR="007B02E5" w:rsidRPr="009852B7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68030D" w:rsidRDefault="007B02E5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74C">
        <w:rPr>
          <w:rFonts w:ascii="Times New Roman" w:hAnsi="Times New Roman" w:cs="Times New Roman"/>
          <w:sz w:val="28"/>
          <w:szCs w:val="28"/>
          <w:lang w:val="uk-UA"/>
        </w:rPr>
        <w:t xml:space="preserve">(2007) 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>дійшов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 вис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852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народнор</w:t>
      </w:r>
      <w:r>
        <w:rPr>
          <w:rFonts w:ascii="Times New Roman" w:hAnsi="Times New Roman" w:cs="Times New Roman"/>
          <w:sz w:val="28"/>
          <w:szCs w:val="28"/>
          <w:lang w:val="uk-UA"/>
        </w:rPr>
        <w:t>озмовна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мови Т. Шевченка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виступає досить вираз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на всіх рівнях: фонетичному,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морфологічному, синтаксичному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лексичному; кожен із цих рівнів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засвідчує орієнтацію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 на первісне образно-художнє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нормування мови у фольклорі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свідомий відбір слів і форм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відповідно до їх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поширеності. Учений констатує,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що заслуга Т. Шевченка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культурою полягала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насамперед у тому, що він нада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літературній мові внутрішньої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естетичної впорядкованості,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збагативши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народнорозмовну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мову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органічним уведенням у неї елеме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нтів з інших джерел і тим самим </w:t>
      </w:r>
      <w:r w:rsidR="00E60274" w:rsidRPr="00E60274">
        <w:rPr>
          <w:rFonts w:ascii="Times New Roman" w:hAnsi="Times New Roman" w:cs="Times New Roman"/>
          <w:sz w:val="28"/>
          <w:szCs w:val="28"/>
          <w:lang w:val="uk-UA"/>
        </w:rPr>
        <w:t>віддаливши мову літератури від п</w:t>
      </w:r>
      <w:r>
        <w:rPr>
          <w:rFonts w:ascii="Times New Roman" w:hAnsi="Times New Roman" w:cs="Times New Roman"/>
          <w:sz w:val="28"/>
          <w:szCs w:val="28"/>
          <w:lang w:val="uk-UA"/>
        </w:rPr>
        <w:t>обутової мови.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EC8">
        <w:rPr>
          <w:rFonts w:ascii="Times New Roman" w:hAnsi="Times New Roman" w:cs="Times New Roman"/>
          <w:sz w:val="28"/>
          <w:szCs w:val="28"/>
        </w:rPr>
        <w:t>[6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E60274">
        <w:rPr>
          <w:rFonts w:ascii="Times New Roman" w:hAnsi="Times New Roman" w:cs="Times New Roman"/>
          <w:sz w:val="28"/>
          <w:szCs w:val="28"/>
          <w:lang w:val="uk-UA"/>
        </w:rPr>
        <w:t>. 50</w:t>
      </w:r>
      <w:r w:rsidRPr="00156E29">
        <w:rPr>
          <w:rFonts w:ascii="Times New Roman" w:hAnsi="Times New Roman" w:cs="Times New Roman"/>
          <w:sz w:val="28"/>
          <w:szCs w:val="28"/>
        </w:rPr>
        <w:t>]</w:t>
      </w:r>
    </w:p>
    <w:p w:rsidR="00841510" w:rsidRDefault="00841510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Мовною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Т. Шевченко утвердив розмовну народну мову як основу української літературної мови. Завдяки йому провідну й формівну роль у загальнонародній українській мові стали відігравати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масиви центру української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та етнографічної території 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народні говори</w:t>
      </w:r>
      <w:r w:rsidR="00803EC8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Наддніпрянщини. </w:t>
      </w:r>
      <w:r w:rsidR="00803EC8" w:rsidRPr="00803EC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о Т. Шевченка українська літературна мова творилася на Лівобережних землях Харківщини й Полтавщини. Завдяки Т. Шевченку до цього процесу приєдналося Правобережжя.</w:t>
      </w:r>
      <w:r w:rsidR="00D65DFF">
        <w:rPr>
          <w:rFonts w:ascii="Times New Roman" w:hAnsi="Times New Roman" w:cs="Times New Roman"/>
          <w:sz w:val="28"/>
          <w:szCs w:val="28"/>
          <w:lang w:val="uk-UA"/>
        </w:rPr>
        <w:t xml:space="preserve"> Глиб</w:t>
      </w:r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65DFF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го наукового розуміння літературної мови Шевченко ще не мав, але </w:t>
      </w:r>
      <w:r w:rsidR="00D65DFF">
        <w:rPr>
          <w:rFonts w:ascii="Times New Roman" w:hAnsi="Times New Roman" w:cs="Times New Roman"/>
          <w:sz w:val="28"/>
          <w:szCs w:val="28"/>
          <w:lang w:val="uk-UA"/>
        </w:rPr>
        <w:t>він свідомо уникає в своїх творах</w:t>
      </w:r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 говіркових місцевих виразів (</w:t>
      </w:r>
      <w:proofErr w:type="spellStart"/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>локалізмів</w:t>
      </w:r>
      <w:proofErr w:type="spellEnd"/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), хоч на </w:t>
      </w:r>
      <w:proofErr w:type="spellStart"/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>Звенигородщині</w:t>
      </w:r>
      <w:proofErr w:type="spellEnd"/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 їх не бракувало. Шевченко вишліфовував свою мову від таких виразів, що були б незрозумілі широким читацьким колам, а це вже було </w:t>
      </w:r>
      <w:r w:rsidR="00D65DFF">
        <w:rPr>
          <w:rFonts w:ascii="Times New Roman" w:hAnsi="Times New Roman" w:cs="Times New Roman"/>
          <w:sz w:val="28"/>
          <w:szCs w:val="28"/>
          <w:lang w:val="uk-UA"/>
        </w:rPr>
        <w:t>інстинктивне</w:t>
      </w:r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DFF">
        <w:rPr>
          <w:rFonts w:ascii="Times New Roman" w:hAnsi="Times New Roman" w:cs="Times New Roman"/>
          <w:sz w:val="28"/>
          <w:szCs w:val="28"/>
          <w:lang w:val="uk-UA"/>
        </w:rPr>
        <w:t>розуміння сутності</w:t>
      </w:r>
      <w:r w:rsidR="00D65DFF" w:rsidRPr="00D65DFF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мови.</w:t>
      </w:r>
    </w:p>
    <w:p w:rsidR="00234481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>Довершеність вислову, гармонія змісту і звучання, музичність мови Т. Шевченка є свідченням глибокого знання поетом джерел рідної мови, чуття мови, розуміння ваги літературної мови в письменстві.</w:t>
      </w:r>
    </w:p>
    <w:p w:rsidR="00234481" w:rsidRPr="00803EC8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Дослідники Райська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Г., Янко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О. (2014) у розвідці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П. Котляревський і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Г. Шевченко в історії української літературної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звернули увагу на те, що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Т. Шевченко сміливо вводив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народнорозмовну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мову в поезію, але це було не просте копіювання, а робота геніального майстра слова, який глибоко знав скарби живої народної мови, народної пісні. У мові Шевченка (у фонетиці, лексиці, наголосі, морфології, синтаксисі) майже відсутні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діалектизми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(навіть рідної йому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Звенигородщини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), селянське просторіччя. У творах Т. Шевченка простежується тенденція до унормування української літературної мови. Наприклад, у Шевченка слово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буцім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2 рази, а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ніби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– 64. Т. Шевченко з почуттям міри вживав лексику і фразеологію церковнослов’янської мови, архаїчні</w:t>
      </w:r>
      <w:r w:rsidRPr="00803EC8">
        <w:rPr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порівняння та метафори українських літописів, образи з давньої історії, античного світу, Біблії.</w:t>
      </w:r>
    </w:p>
    <w:p w:rsidR="00234481" w:rsidRPr="00803EC8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>Великий Кобзар синтезував у своїй творчості усний і писемний варіанти української мови, збагатив її досягненнями світової культури. Поет поповнив літературну мову філософськими термінами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філософія, матерія, естетика, декабрист, свобода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та ін.), літературно-мистецькою і загальнокультурною лексикою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арена, арія, гармонія, грація, епілог, епопея, елегія, інтродукція, колега, оригінал, легіон, лабіринт, космополіт, консиліум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ін.), ономастичною лексикою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Богун, Наливайко, Підкова, Гамалія,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Трясило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3EC8">
        <w:rPr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Чалий, Швачка, Гонта, Дорошенко, Потоцький,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Понятковський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Конецпольський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под.),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топонімічними назвами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(Батурин,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Звенигород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Монастирище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Лисянка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Лебедин, Сміла, Яр Холодний,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Мотрин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монастир,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Остра брама, Кос-Арал тощо),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реальними і міфологічними іменами та назвами стародавнього світу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(Архімед,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Брут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Прометей,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Алкід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 Аполлон, 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та, гінекей, гладіатор та ін.).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Шевченкове слово віддзеркалює характер українського народу, розкриває його душу в усіх її проявах, стає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>-експресивним центром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ласочка, пташка Оксана; сердяга, убогий, бідний Ярема; чорнобрива Катерина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тощо). Різноманітні форми імен у творах Т. Шевченка демонструють багату словотвірну систему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української мови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Катря, Катруся, Івась, Івашечка, Петрусь,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Петруха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Ганнуся, Ганнусенька, Наталонька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тощо). Стилістичні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можливості слова передано за допомогою демінутивних словотворчих засобів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пташечка, лишенько, головонька, оченята, слізоньки, серденько, рученьки, дівчинонька, русалонька, ненька, голубка, місяченько, соловейко, подруженька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ін.), образної символіки, метафоризації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хата-могила, сичі віщують; могили сумують, говорять, з вітром розмовляють; Україна журиться, плаче, сиротою блукає над Дніпром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тощо). Т. Шевченко утвердив у літературі й давні українські форми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звертань: «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Зоре моя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вечірняя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>, Зійди над горою, Погово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рим тихесенько В неволі з тобою», «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Катерино, серце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моє! Лишенько з тобою! Де ти в с</w:t>
      </w:r>
      <w:r>
        <w:rPr>
          <w:rFonts w:ascii="Times New Roman" w:hAnsi="Times New Roman" w:cs="Times New Roman"/>
          <w:sz w:val="28"/>
          <w:szCs w:val="28"/>
          <w:lang w:val="uk-UA"/>
        </w:rPr>
        <w:t>віті подінешся З малим сиротою?»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481" w:rsidRPr="00803EC8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російський правопис, граматика мови Шевченка відображає граматичну систему української загальнонаціональної мови. Він свідомо уникає русизмів, просторіччя, відмовляється від форм типу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говоре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носе,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мандровати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мордовати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частовати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утопицця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смієцця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Хведір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Хвастів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які трапляються у творах інших письменників. У творах Великого Кобзаря простежується усталення літературних форм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говорить, носить, Федір, Фастів,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дієслів із суфіксом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ува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мурувати, мандрувати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), правописних форм на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утопиться, сміється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) тощо. 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, с. 362]</w:t>
      </w:r>
    </w:p>
    <w:p w:rsidR="00234481" w:rsidRPr="00923B9E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74">
        <w:rPr>
          <w:rFonts w:ascii="Times New Roman" w:hAnsi="Times New Roman" w:cs="Times New Roman"/>
          <w:sz w:val="28"/>
          <w:szCs w:val="28"/>
          <w:lang w:val="uk-UA"/>
        </w:rPr>
        <w:t>Поплавська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27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(2015) у розвідці «</w:t>
      </w:r>
      <w:proofErr w:type="spellStart"/>
      <w:r w:rsidRPr="00923B9E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 Шевченкіана у творчому доробку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пілкреслює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І. Огієнко є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автором низки праць, присвячених інтерпретації творчост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Тараса Шевченка та визначенню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його впливу на розвиток і становлення української літературної мови. Це такі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ці: «Шевчен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кова мова» (Рідна мова. – 1934. – Ч. 5-8), «Навчаймося літера</w:t>
      </w:r>
      <w:r>
        <w:rPr>
          <w:rFonts w:ascii="Times New Roman" w:hAnsi="Times New Roman" w:cs="Times New Roman"/>
          <w:sz w:val="28"/>
          <w:szCs w:val="28"/>
          <w:lang w:val="uk-UA"/>
        </w:rPr>
        <w:t>турної мови від Шевченка» (Рід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на мова. – 1935. – Ч. 3), «Значення Шевченка в історії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літературної мови»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Рідна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мова</w:t>
      </w:r>
      <w:proofErr w:type="spellEnd"/>
      <w:r w:rsidRPr="00923B9E">
        <w:rPr>
          <w:rFonts w:ascii="Times New Roman" w:hAnsi="Times New Roman" w:cs="Times New Roman"/>
          <w:sz w:val="28"/>
          <w:szCs w:val="28"/>
          <w:lang w:val="uk-UA"/>
        </w:rPr>
        <w:t>. – 1935. – Ч. 3), «Шевченко як творець української літерату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рної мови» (Історія української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літературної мови. – Вінніпег, 1949), «Граматично-стиліст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ичний словник Шевченкової мови»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(Вінніпег, 1961).</w:t>
      </w:r>
    </w:p>
    <w:p w:rsidR="00234481" w:rsidRPr="00923B9E" w:rsidRDefault="00234481" w:rsidP="00234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B9E">
        <w:rPr>
          <w:rFonts w:ascii="Times New Roman" w:hAnsi="Times New Roman" w:cs="Times New Roman"/>
          <w:sz w:val="28"/>
          <w:szCs w:val="28"/>
          <w:lang w:val="uk-UA"/>
        </w:rPr>
        <w:t>Однією з характерних рис відзначених вище праць Івана Ог</w:t>
      </w:r>
      <w:r>
        <w:rPr>
          <w:rFonts w:ascii="Times New Roman" w:hAnsi="Times New Roman" w:cs="Times New Roman"/>
          <w:sz w:val="28"/>
          <w:szCs w:val="28"/>
          <w:lang w:val="uk-UA"/>
        </w:rPr>
        <w:t>ієнка є популяризація ним твор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чого феномену Шевченкової мови, трактування літературної фо</w:t>
      </w:r>
      <w:r>
        <w:rPr>
          <w:rFonts w:ascii="Times New Roman" w:hAnsi="Times New Roman" w:cs="Times New Roman"/>
          <w:sz w:val="28"/>
          <w:szCs w:val="28"/>
          <w:lang w:val="uk-UA"/>
        </w:rPr>
        <w:t>рми української мови як провід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 xml:space="preserve">ного засобу формування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української нації й чинника націона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відродження українського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народу.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Іван Огієнко справедливо називав Шевченка «творцем української літе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ратурної мови», бо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вважав, що він своєю творчістю, широтою політичного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слення, непримиренною боротьбою 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проти соціальної несправедливості й неволі, проти будь-якого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 над людськими душа</w:t>
      </w:r>
      <w:r w:rsidRPr="00923B9E">
        <w:rPr>
          <w:rFonts w:ascii="Times New Roman" w:hAnsi="Times New Roman" w:cs="Times New Roman"/>
          <w:sz w:val="28"/>
          <w:szCs w:val="28"/>
          <w:lang w:val="uk-UA"/>
        </w:rPr>
        <w:t>ми заклав основи літературного стилю, вибудував підвалини для нової української літературної</w:t>
      </w:r>
    </w:p>
    <w:p w:rsidR="00234481" w:rsidRDefault="00234481" w:rsidP="00234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9E">
        <w:rPr>
          <w:rFonts w:ascii="Times New Roman" w:hAnsi="Times New Roman" w:cs="Times New Roman"/>
          <w:sz w:val="28"/>
          <w:szCs w:val="28"/>
          <w:lang w:val="uk-UA"/>
        </w:rPr>
        <w:t>мови, її престижу, запалив серця мільйонів патріотичним вогнем.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B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3, с. 275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047DF0" w:rsidRPr="00047DF0" w:rsidRDefault="00047DF0" w:rsidP="00047D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Т. Шевченко заклав у літературну мову елементи наукового й публіцистичного стилів. Розробляв наукову, політичну й публіцистичну лексику і фразеологію. Він запроваджував у мову своїх творів чіткі синтаксичні конструкції, збагачував стильові грані, підняв її до соціальних та естетичних висот. </w:t>
      </w:r>
      <w:proofErr w:type="spellStart"/>
      <w:r w:rsidRPr="00B33799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B3379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Т. Шевченка стала видатним явищем. Завдяки їй відчутно посилилися можливості української мови.</w:t>
      </w:r>
      <w:r w:rsidRPr="0023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481" w:rsidRPr="00234481" w:rsidRDefault="00234481" w:rsidP="00047DF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Середньонаддніпрянський</w:t>
      </w:r>
      <w:proofErr w:type="spellEnd"/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діалект як основа</w:t>
      </w:r>
    </w:p>
    <w:p w:rsidR="00234481" w:rsidRPr="00234481" w:rsidRDefault="00234481" w:rsidP="00234481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44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творчості Т. Г. Шевченка</w:t>
      </w:r>
    </w:p>
    <w:p w:rsidR="00156E29" w:rsidRPr="00803EC8" w:rsidRDefault="00156E29" w:rsidP="00DC5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У ранніх творах Тараса Шевченка знаходимо такі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народнорозмовні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риси Середньої Наддніпрянщини: </w:t>
      </w:r>
    </w:p>
    <w:p w:rsidR="00156E29" w:rsidRPr="00803EC8" w:rsidRDefault="00156E29" w:rsidP="00DC5726">
      <w:pPr>
        <w:spacing w:after="0" w:line="360" w:lineRule="auto"/>
        <w:jc w:val="both"/>
        <w:rPr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1. На місці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ѣ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ненаголошеній позиції –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Е: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сем’ї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сем’єю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хоч паралельно відзначаємо закономірне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річей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(К.). Зазначимо, що в енциклопедії «Українська мова» у слові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сім’я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відзначено наявність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на місці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ѣ.</w:t>
      </w:r>
      <w:r w:rsidRPr="00803EC8">
        <w:rPr>
          <w:lang w:val="uk-UA"/>
        </w:rPr>
        <w:t xml:space="preserve">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2. Реалізація фонеми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/е/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ненаголошеній позиції звуком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[и]: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ледви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ледви-ледви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(В.), що засвідчують дослідники в сучасних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говірках, хоча в досліджуваних творах ця риса представлена спорадично.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3. Поодиноке збереження давнього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крихотка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півпаробка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(Г.), з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паробками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Ще В.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Т. Шевченко не уникає спеціально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/О/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новозакритих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складах. Про непослідовність переходу давнього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новоутворених закритих складах у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 свідчать сучасні діалектологічні дослідження. Водночас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використовує Т. Шевченко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новозакритому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складі на місці давнього Е, очевидно, під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упливом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вимови: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вечірниці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камень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4. Руйнування опозиції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End"/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/:/ж/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у третій особі множини дієслів відзначено зрідка: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похожають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(Г.), що збережено в першій особі однини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5. Відсутність приставного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улицю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(К.);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 улиці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ухо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(ІП);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огонь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водночас наявність протетичного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Г: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гич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Ці риси фіксують і сьогодні дослідники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говірках, відзначаючи наявність протетичних приголосних і відсутність їх у північних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говірках. Відсутність протетичних приголосних перед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наявність приставного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– одна з визначальних рис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середньонаддніпрянського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діалекту.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6. Наявність приставного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ізлякать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(Пр.);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ізнемігся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ізігнувшись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ізогнеться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7. Наявність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на місці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Ф: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хвартушина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(Г., М-ч.). Про заступлення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Ф – ХВ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 свідчать сучасні діалектологічні дослідження.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8. Спорадична відсутність чергування приголосних при словозміні: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виріс на порогу, на твоїм порогу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9. Наявність суфікса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-ОВА: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частовати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пановати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(ІП);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поціловав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наповала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голодовати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змальовала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розруйновали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будовали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бешкетовали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запановав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куповали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розковать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 </w:t>
      </w:r>
    </w:p>
    <w:p w:rsidR="00156E29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10. Наявність прийменників і префіксів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ОД, ЗО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та прийменника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НАДО: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(Пр.);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зомлію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2);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 вітру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4);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 мною,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надо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мною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3);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оддати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оддайте, одцурався, од тебе,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одсуне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оддячила,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надо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мною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зострінеться,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одпочинеш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 краю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(Д. м.);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зомліли, зопсували,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зопсувалася,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зострічать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одпочинеш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одпочину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 пана,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оддам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 оддай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 злості, од муки, зостріне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зострінеться, зострівши, зострінемось, зострічають, од козацтва, од гетьманства, од жалю,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оддирають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оддирає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оддадуть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оддам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одпочиньте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одпочинь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одцуравсь, одцуралась,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одібрать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одчиняй, одспівала, зогнув,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зомлілую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од того,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надо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мною, зо мною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11. Зрідка наявна флексія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-ОЮ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орудному відмінку однини іменників першої відміни мішаної групи: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душою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(Д. м.</w:t>
      </w:r>
      <w:r w:rsidR="007D6F5A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). В. </w:t>
      </w:r>
      <w:proofErr w:type="spellStart"/>
      <w:r w:rsidR="007D6F5A" w:rsidRPr="00803EC8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="007D6F5A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писав: «Він [Тарас Шевченко]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досить послідовно, хоч і не без винятків, уживає закінчення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-ЕЮ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орудному відмінку однини іменників м’якої і мішаної груп першої відміни». 12. Спорадичне використання закінчення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-ОВІ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давальному відмінку іменників чоловічого роду: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човнові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синові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 Діалектологи зауважують, що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середньонаддніпрянському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говорі зазначена флексія переважає, а в північній частині діалекту 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 w:rsidR="004B3E07" w:rsidRPr="00803EC8">
        <w:rPr>
          <w:rFonts w:ascii="Times New Roman" w:hAnsi="Times New Roman" w:cs="Times New Roman"/>
          <w:b/>
          <w:sz w:val="28"/>
          <w:szCs w:val="28"/>
          <w:lang w:val="uk-UA"/>
        </w:rPr>
        <w:t>-У.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13. Функціонування форми кличного відмінка множини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люде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більшості ранніх творів Тараса Шевченка (Пр., Д 2, Д 4,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., К., П., О., У., Г.).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14. Зрідка наявне закінчення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родовому відмінку іменників чоловічого роду (у літературній мові – флексія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того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світа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сорома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15. Наявність числівника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один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у середньому роді в називному відмінку однини із флексією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-О: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одно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., Г.)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16. Наявність займенника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СЕЙ: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сім світі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4),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крихотка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сі думи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(Д. м.);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хто се, по сім боці, на сей бік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що се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що се таке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17. Наявність повної нестягненої форми прикметників, порядкових числівників, прикметникових займенників та зрідка дієприкметників: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чужії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орлинії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малії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сердешную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теє,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другую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(Пр.);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стренькую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1);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синєє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людськеє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чужії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молодії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4);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другая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запеклую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праведная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недобрая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недобрії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добрії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сердешная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коханеє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лихая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злії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другую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тії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злая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Божеє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чужії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синєє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тая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(Т.);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такая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(О.);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козацькеє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(ІП);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карії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чорнії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темнії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козацькії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(Д. м.);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синєє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(ІМ);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ласкавеє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молодії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рожевії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пекельнеє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пекельнії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святеє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лютеє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карії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лихая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праведнії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залізную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столітнії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вельможная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шляхетская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молодії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теє,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непокритая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(Г.). </w:t>
      </w:r>
    </w:p>
    <w:p w:rsidR="0068030D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18. Наявність флексії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-ІМ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у прикметниках та займенниках у місцевому відмінку однини (більш уживаною в літературній мові є форма із закінченням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proofErr w:type="spellStart"/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 синім морі, в далекім краю, в бистрім Дунаю, в чистім полі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(Пр.);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чужім полі, на тім боці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(Д 1);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тім боці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2);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чужім полі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(Д 3);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сім світі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(Д 4);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зеленім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байраці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 в чистім полі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 тім боці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сім світі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(К., П.);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сім світі, по сім боці, по тім боці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(Т.);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козачім степу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(О.);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всім світі, на сім світі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(ІП);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 широкім полі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(НМ);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на сім світі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(М-ч.),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 сім боці, по тім боці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 безкраїм степу, на широкім світі, на сім світі, в золотім жупані, на воронім коні, в оцім яру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19. Відсутність у займенниках приставного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при вживанні прийменників із займенниками: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у їх, од його, за його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 їх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Мч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коло його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(К.). Такі форми є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вживанішими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>ньонаддніпрянських</w:t>
      </w:r>
      <w:proofErr w:type="spellEnd"/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20. Наявність усіченої форми займенника в родовому відмінку однини жіночого роду: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тії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., Г.), яка поряд із формами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тої,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теї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наявна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>ньонаддніпрянських</w:t>
      </w:r>
      <w:proofErr w:type="spellEnd"/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21. Наявність займенника такий із приставним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О,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а також прислівника: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отака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(НМ; У.);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отакий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отак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22. Наявність усічених форм дієслів ІІІ особи однини: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завива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підійма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забува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(Пр.),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шука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 1);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біга,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проклина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(К.);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послуха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гуля, не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прийма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співа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розмовля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задріма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пада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розкрива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(У.);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лама, вподоба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(М-ч.);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шука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балака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віша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розрива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співа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привіта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не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займа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послуха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, літа, гуля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сія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.). Аналізуючи мовотворчість Тараса Шевченка, цю рису як фольклорну характеризує В.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зазначаючи: «Не відмовляється фольклор від поширеної … форми 3-ї особи дієслів 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>І дієвідміни без кінцевого -Є».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цієї риси в сучасних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 засвідчують дослідження мовознавців: форми 3-ої особи однини дієслів І дієвідміни з основою на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-j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бувають усічені.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23. Наявність закінчення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-УТЬ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у третій особі множини дієслів першої дієвідміни: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побачуть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(Д. м.). Дослідники зазначають, що в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середньонаддніпрянських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говірках те саме дієслово може виступати із зак</w:t>
      </w:r>
      <w:r w:rsidR="004B3E07"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інченням І та ІІ дієвідміни. </w:t>
      </w:r>
    </w:p>
    <w:p w:rsidR="004B3E07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 Наявність форм наказового способу дієслів з елементом </w:t>
      </w:r>
      <w:r w:rsidRPr="00803EC8">
        <w:rPr>
          <w:rFonts w:ascii="Times New Roman" w:hAnsi="Times New Roman" w:cs="Times New Roman"/>
          <w:b/>
          <w:sz w:val="28"/>
          <w:szCs w:val="28"/>
          <w:lang w:val="uk-UA"/>
        </w:rPr>
        <w:t>Е: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любітеся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вернітеся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(О.); хоча можливе й паралельне функціонування двох форм: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прилини / прилинь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047DF0" w:rsidRPr="00803EC8" w:rsidRDefault="00156E29" w:rsidP="00D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C8">
        <w:rPr>
          <w:rFonts w:ascii="Times New Roman" w:hAnsi="Times New Roman" w:cs="Times New Roman"/>
          <w:sz w:val="28"/>
          <w:szCs w:val="28"/>
          <w:lang w:val="uk-UA"/>
        </w:rPr>
        <w:t>25. Очевидно, відповідно до місцевої вимови вживає Тарас Шевченко такі слова: прислівник</w:t>
      </w:r>
      <w:r w:rsidR="00326F82" w:rsidRPr="00803E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ойді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нігде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(Пр., Г.);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швидче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щоніч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(Пр.);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щодень 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частки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тілько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(В., Г.);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хоть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03EC8">
        <w:rPr>
          <w:rFonts w:ascii="Times New Roman" w:hAnsi="Times New Roman" w:cs="Times New Roman"/>
          <w:sz w:val="28"/>
          <w:szCs w:val="28"/>
          <w:lang w:val="uk-UA"/>
        </w:rPr>
        <w:t>Нвп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.); прийменник </w:t>
      </w:r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меж</w:t>
      </w:r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(НМ; В., Г.); давні дієприслівники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ходя</w:t>
      </w:r>
      <w:proofErr w:type="spellEnd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3EC8">
        <w:rPr>
          <w:rFonts w:ascii="Times New Roman" w:hAnsi="Times New Roman" w:cs="Times New Roman"/>
          <w:i/>
          <w:sz w:val="28"/>
          <w:szCs w:val="28"/>
          <w:lang w:val="uk-UA"/>
        </w:rPr>
        <w:t>сидя</w:t>
      </w:r>
      <w:proofErr w:type="spellEnd"/>
      <w:r w:rsidRPr="00803EC8">
        <w:rPr>
          <w:rFonts w:ascii="Times New Roman" w:hAnsi="Times New Roman" w:cs="Times New Roman"/>
          <w:sz w:val="28"/>
          <w:szCs w:val="28"/>
          <w:lang w:val="uk-UA"/>
        </w:rPr>
        <w:t xml:space="preserve"> (Г.).</w:t>
      </w:r>
    </w:p>
    <w:p w:rsidR="00234481" w:rsidRPr="00047DF0" w:rsidRDefault="00234481" w:rsidP="00047DF0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47DF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ВИСНОВКИ</w:t>
      </w:r>
    </w:p>
    <w:p w:rsidR="003F360C" w:rsidRPr="00EB1207" w:rsidRDefault="003F360C" w:rsidP="003F36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0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>Т. Шевченко зробив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 xml:space="preserve"> велич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езний внесок в історію сучасної української літературної мови, 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>став справжнім творцем сучасної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літературної мови, 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>відібравши з національної мови українського народу найкращі лексико-фразеологічні, орфо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епічні, 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граматичні, стилістичні </w:t>
      </w:r>
      <w:proofErr w:type="spellStart"/>
      <w:r w:rsidRPr="00EB1207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EB1207">
        <w:rPr>
          <w:rFonts w:ascii="Times New Roman" w:hAnsi="Times New Roman" w:cs="Times New Roman"/>
          <w:sz w:val="28"/>
          <w:szCs w:val="28"/>
          <w:lang w:val="uk-UA"/>
        </w:rPr>
        <w:t xml:space="preserve"> засоби і поєднавши їх у своїх творах у єдину чітку мовностилістичну систему. </w:t>
      </w:r>
    </w:p>
    <w:p w:rsidR="003F360C" w:rsidRDefault="003F360C" w:rsidP="003F3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07">
        <w:rPr>
          <w:rFonts w:ascii="Times New Roman" w:hAnsi="Times New Roman" w:cs="Times New Roman"/>
          <w:sz w:val="28"/>
          <w:szCs w:val="28"/>
          <w:lang w:val="uk-UA"/>
        </w:rPr>
        <w:t>Т. Шевченко унормував загальнонародну мову, відкрив для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мови необмежені перспективи 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>подальшого розвитку як мови літературної, вивів українську мову на рівен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високорозвинених європейських </w:t>
      </w:r>
      <w:r w:rsidRPr="00EB1207">
        <w:rPr>
          <w:rFonts w:ascii="Times New Roman" w:hAnsi="Times New Roman" w:cs="Times New Roman"/>
          <w:sz w:val="28"/>
          <w:szCs w:val="28"/>
          <w:lang w:val="uk-UA"/>
        </w:rPr>
        <w:t>мов.</w:t>
      </w:r>
    </w:p>
    <w:p w:rsidR="003F360C" w:rsidRDefault="003F360C" w:rsidP="00932C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635"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 свідомо використовував </w:t>
      </w:r>
      <w:proofErr w:type="spellStart"/>
      <w:r w:rsidRPr="00860635">
        <w:rPr>
          <w:rFonts w:ascii="Times New Roman" w:hAnsi="Times New Roman" w:cs="Times New Roman"/>
          <w:sz w:val="28"/>
          <w:szCs w:val="28"/>
          <w:lang w:val="uk-UA"/>
        </w:rPr>
        <w:t>народнорозмовні</w:t>
      </w:r>
      <w:proofErr w:type="spellEnd"/>
      <w:r w:rsidRPr="0086063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в творах раннього періоду, надаючи перевагу тим, які функціонували в живому мовленні, які сприймалися природно, були зрозумілими читачам. Як засвідчив аналіз ранніх поетичних творів, значна частина використаних Т. Шевченком діалектних рис збережена й досі в говірках Середньої Наддніпрянщини, що підтверджує думку про те, що саме </w:t>
      </w:r>
      <w:proofErr w:type="spellStart"/>
      <w:r w:rsidRPr="00860635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середньонаддніпрянський</w:t>
      </w:r>
      <w:proofErr w:type="spellEnd"/>
      <w:r w:rsidRPr="00860635">
        <w:rPr>
          <w:rFonts w:ascii="Times New Roman" w:hAnsi="Times New Roman" w:cs="Times New Roman"/>
          <w:sz w:val="28"/>
          <w:szCs w:val="28"/>
          <w:lang w:val="uk-UA"/>
        </w:rPr>
        <w:t xml:space="preserve"> діалект є основою творчості великого Кобзаря.</w:t>
      </w:r>
    </w:p>
    <w:p w:rsidR="00216A5B" w:rsidRPr="00184855" w:rsidRDefault="00216A5B" w:rsidP="00932C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Сучасники</w:t>
      </w:r>
      <w:r w:rsidR="0018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848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для дослідження у творах Т. Г. Шевченка: звертання</w:t>
      </w:r>
      <w:r w:rsidR="00DC5726" w:rsidRPr="003F360C">
        <w:rPr>
          <w:lang w:val="uk-UA"/>
        </w:rPr>
        <w:t xml:space="preserve">: </w:t>
      </w:r>
      <w:r w:rsidR="00184855" w:rsidRPr="00E37F51">
        <w:rPr>
          <w:rFonts w:ascii="Times New Roman" w:hAnsi="Times New Roman" w:cs="Times New Roman"/>
          <w:i/>
          <w:sz w:val="28"/>
          <w:szCs w:val="28"/>
          <w:lang w:val="uk-UA"/>
        </w:rPr>
        <w:t>волхве, Друже сивоусий,</w:t>
      </w:r>
      <w:r w:rsidR="00184855" w:rsidRPr="003F360C">
        <w:rPr>
          <w:i/>
          <w:lang w:val="uk-UA"/>
        </w:rPr>
        <w:t xml:space="preserve"> </w:t>
      </w:r>
      <w:r w:rsidR="00184855" w:rsidRPr="00E37F51">
        <w:rPr>
          <w:rFonts w:ascii="Times New Roman" w:hAnsi="Times New Roman" w:cs="Times New Roman"/>
          <w:i/>
          <w:sz w:val="28"/>
          <w:szCs w:val="28"/>
          <w:lang w:val="uk-UA"/>
        </w:rPr>
        <w:t>голубе.</w:t>
      </w:r>
      <w:r w:rsidR="00184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наші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носії </w:t>
      </w:r>
      <w:r w:rsidRPr="00216A5B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нехтують вживанням форми</w:t>
      </w:r>
      <w:r w:rsidRPr="00216A5B">
        <w:rPr>
          <w:rFonts w:ascii="Times New Roman" w:hAnsi="Times New Roman" w:cs="Times New Roman"/>
          <w:sz w:val="28"/>
          <w:szCs w:val="28"/>
          <w:lang w:val="uk-UA"/>
        </w:rPr>
        <w:t xml:space="preserve"> кличного відмінка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звертанні й, коли </w:t>
      </w:r>
      <w:r w:rsidRPr="00216A5B">
        <w:rPr>
          <w:rFonts w:ascii="Times New Roman" w:hAnsi="Times New Roman" w:cs="Times New Roman"/>
          <w:sz w:val="28"/>
          <w:szCs w:val="28"/>
          <w:lang w:val="uk-UA"/>
        </w:rPr>
        <w:t>називають особу чи предмет, до якого звернена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послуговуються називним відмінком, порушуючи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норму;</w:t>
      </w:r>
    </w:p>
    <w:p w:rsidR="0068030D" w:rsidRPr="00860635" w:rsidRDefault="00216A5B" w:rsidP="003F3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184855">
        <w:rPr>
          <w:rFonts w:ascii="Times New Roman" w:hAnsi="Times New Roman" w:cs="Times New Roman"/>
          <w:sz w:val="28"/>
          <w:szCs w:val="28"/>
          <w:lang w:val="uk-UA"/>
        </w:rPr>
        <w:t xml:space="preserve">форизми: </w:t>
      </w:r>
      <w:r w:rsidR="00184855" w:rsidRPr="00E37F51">
        <w:rPr>
          <w:rFonts w:ascii="Times New Roman" w:hAnsi="Times New Roman" w:cs="Times New Roman"/>
          <w:i/>
          <w:sz w:val="28"/>
          <w:szCs w:val="28"/>
          <w:lang w:val="uk-UA"/>
        </w:rPr>
        <w:t>Може, вернеться надія з тією водою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цілющою й живущою, </w:t>
      </w:r>
      <w:r w:rsidR="00184855" w:rsidRPr="00E37F51">
        <w:rPr>
          <w:rFonts w:ascii="Times New Roman" w:hAnsi="Times New Roman" w:cs="Times New Roman"/>
          <w:i/>
          <w:sz w:val="28"/>
          <w:szCs w:val="28"/>
          <w:lang w:val="uk-UA"/>
        </w:rPr>
        <w:t>дрібною сльозою. Може, ще раз сонце правди хоч крізь сон побачу...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6A5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«Заворожи мені, волхве...», </w:t>
      </w:r>
      <w:r w:rsidRPr="00216A5B">
        <w:rPr>
          <w:rFonts w:ascii="Times New Roman" w:hAnsi="Times New Roman" w:cs="Times New Roman"/>
          <w:sz w:val="28"/>
          <w:szCs w:val="28"/>
          <w:lang w:val="uk-UA"/>
        </w:rPr>
        <w:t>1856)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жаль, мовлення нашої молоді хибує на сленг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варваризми</w:t>
      </w:r>
      <w:proofErr w:type="spellEnd"/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="00650970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0970">
        <w:rPr>
          <w:rFonts w:ascii="Times New Roman" w:hAnsi="Times New Roman" w:cs="Times New Roman"/>
          <w:sz w:val="28"/>
          <w:szCs w:val="28"/>
          <w:lang w:val="uk-UA"/>
        </w:rPr>
        <w:t>barbarismos</w:t>
      </w:r>
      <w:proofErr w:type="spellEnd"/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 xml:space="preserve"> властивий іноземцю) 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>– іншомовне або створене за іншомовним зразком слово чи зворот, що зберігають структурні ознаки чужих мов, по-різному пристосовуючись до фонет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>ики, морфології мови-реципієнта)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корисно читати Великого Кобзаря</w:t>
      </w:r>
      <w:r w:rsidR="00650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>і є що досліджувати. Впадає в око те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970">
        <w:rPr>
          <w:rFonts w:ascii="Times New Roman" w:hAnsi="Times New Roman" w:cs="Times New Roman"/>
          <w:sz w:val="28"/>
          <w:szCs w:val="28"/>
          <w:lang w:val="uk-UA"/>
        </w:rPr>
        <w:t>як старанно Шевченко оминав</w:t>
      </w:r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чужі слова, вживаючи їх дуже </w:t>
      </w:r>
      <w:proofErr w:type="spellStart"/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="00650970"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навіть у своїй прозі</w:t>
      </w:r>
      <w:r w:rsidR="00DC572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8030D" w:rsidRPr="0068030D" w:rsidRDefault="0068030D" w:rsidP="00DC5726">
      <w:pPr>
        <w:pStyle w:val="1"/>
        <w:spacing w:after="24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8030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 ВИКОРИСТАНОЇ ЛІТЕРАТУРИ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Гримашевич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Середньонаддніпрянський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діалект як основа творчості Тараса Шевченка // Волинь - Житомирщина, 2010. № 21. С. 225-231.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Доманицький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В. Критичний розслід над текстом «Кобзаря». Київ: Друк. Т-ва «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>», 1907. 365 с.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Огієнко І. Історія української літературної мови /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. передмови і коментарів М. С.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, 2-ге вид.,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>. Київ: Наша культура і наука, 2004. 436 с.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70">
        <w:rPr>
          <w:rFonts w:ascii="Times New Roman" w:hAnsi="Times New Roman" w:cs="Times New Roman"/>
          <w:sz w:val="28"/>
          <w:szCs w:val="28"/>
          <w:lang w:val="uk-UA"/>
        </w:rPr>
        <w:t>Поплавська Л. В. Тарас Шевченко як творець української літературної мови в рецепції Івана Огієнка</w:t>
      </w:r>
      <w:r w:rsidRPr="00650970">
        <w:rPr>
          <w:lang w:val="uk-UA"/>
        </w:rPr>
        <w:t xml:space="preserve"> // </w:t>
      </w:r>
      <w:r w:rsidRPr="00650970">
        <w:rPr>
          <w:rFonts w:ascii="Times New Roman" w:hAnsi="Times New Roman" w:cs="Times New Roman"/>
          <w:sz w:val="28"/>
          <w:szCs w:val="28"/>
          <w:lang w:val="uk-UA"/>
        </w:rPr>
        <w:t>Наукові праці Кам’янець-Подільського національного університету імені Івана Огієнка,</w:t>
      </w:r>
      <w:r w:rsidRPr="00650970">
        <w:rPr>
          <w:lang w:val="uk-UA"/>
        </w:rPr>
        <w:t xml:space="preserve"> </w:t>
      </w:r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>. 38. С. 274-277. (Серія «Філологічні науки»).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70">
        <w:rPr>
          <w:rFonts w:ascii="Times New Roman" w:hAnsi="Times New Roman" w:cs="Times New Roman"/>
          <w:sz w:val="28"/>
          <w:szCs w:val="28"/>
          <w:lang w:val="uk-UA"/>
        </w:rPr>
        <w:t>Райська Л.Г., Янко Н.О.</w:t>
      </w:r>
      <w:r w:rsidRPr="00650970">
        <w:rPr>
          <w:lang w:val="uk-UA"/>
        </w:rPr>
        <w:t xml:space="preserve"> </w:t>
      </w:r>
      <w:r w:rsidRPr="00650970">
        <w:rPr>
          <w:rFonts w:ascii="Times New Roman" w:hAnsi="Times New Roman" w:cs="Times New Roman"/>
          <w:sz w:val="28"/>
          <w:szCs w:val="28"/>
          <w:lang w:val="uk-UA"/>
        </w:rPr>
        <w:t>І.П. Котляревський і Т.Г. Шевченко в історії української літературної мови</w:t>
      </w:r>
      <w:r w:rsidRPr="00650970">
        <w:rPr>
          <w:lang w:val="uk-UA"/>
        </w:rPr>
        <w:t xml:space="preserve"> // </w:t>
      </w:r>
      <w:r w:rsidRPr="00650970">
        <w:rPr>
          <w:rFonts w:ascii="Times New Roman" w:hAnsi="Times New Roman" w:cs="Times New Roman"/>
          <w:sz w:val="28"/>
          <w:szCs w:val="28"/>
          <w:lang w:val="uk-UA"/>
        </w:rPr>
        <w:t>Вісник Чернігівського національного педагогічного університету ім. Т. Г. Шевченка, 2014. № 117. С. 358-362.</w:t>
      </w:r>
    </w:p>
    <w:p w:rsidR="008F3B73" w:rsidRPr="00650970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0970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650970">
        <w:rPr>
          <w:rFonts w:ascii="Times New Roman" w:hAnsi="Times New Roman" w:cs="Times New Roman"/>
          <w:sz w:val="28"/>
          <w:szCs w:val="28"/>
          <w:lang w:val="uk-UA"/>
        </w:rPr>
        <w:t xml:space="preserve"> В. М. У слові – вічність (Мова творів Т.Г. Шевченка). Київ: Наук. думка, 2002. 239 с.</w:t>
      </w:r>
    </w:p>
    <w:p w:rsidR="008F3B73" w:rsidRPr="00234481" w:rsidRDefault="008F3B73" w:rsidP="00DC57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70">
        <w:rPr>
          <w:rFonts w:ascii="Times New Roman" w:hAnsi="Times New Roman" w:cs="Times New Roman"/>
          <w:sz w:val="28"/>
          <w:szCs w:val="28"/>
          <w:lang w:val="uk-UA"/>
        </w:rPr>
        <w:t>Шабліовський Є. Народ і слово Шевченка. Київ: Вид-во АН УРСР, 1961. 533 с.</w:t>
      </w:r>
    </w:p>
    <w:sectPr w:rsidR="008F3B73" w:rsidRPr="00234481" w:rsidSect="0068030D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14" w:rsidRDefault="00552014" w:rsidP="0068030D">
      <w:pPr>
        <w:spacing w:after="0" w:line="240" w:lineRule="auto"/>
      </w:pPr>
      <w:r>
        <w:separator/>
      </w:r>
    </w:p>
  </w:endnote>
  <w:endnote w:type="continuationSeparator" w:id="0">
    <w:p w:rsidR="00552014" w:rsidRDefault="00552014" w:rsidP="006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14" w:rsidRDefault="00552014" w:rsidP="0068030D">
      <w:pPr>
        <w:spacing w:after="0" w:line="240" w:lineRule="auto"/>
      </w:pPr>
      <w:r>
        <w:separator/>
      </w:r>
    </w:p>
  </w:footnote>
  <w:footnote w:type="continuationSeparator" w:id="0">
    <w:p w:rsidR="00552014" w:rsidRDefault="00552014" w:rsidP="0068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266184"/>
      <w:docPartObj>
        <w:docPartGallery w:val="Page Numbers (Top of Page)"/>
        <w:docPartUnique/>
      </w:docPartObj>
    </w:sdtPr>
    <w:sdtEndPr/>
    <w:sdtContent>
      <w:p w:rsidR="008F3B73" w:rsidRDefault="008F3B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60C">
          <w:rPr>
            <w:noProof/>
          </w:rPr>
          <w:t>2</w:t>
        </w:r>
        <w:r>
          <w:fldChar w:fldCharType="end"/>
        </w:r>
      </w:p>
    </w:sdtContent>
  </w:sdt>
  <w:p w:rsidR="008F3B73" w:rsidRDefault="008F3B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69AE"/>
    <w:multiLevelType w:val="hybridMultilevel"/>
    <w:tmpl w:val="C1F0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0D"/>
    <w:rsid w:val="00047DF0"/>
    <w:rsid w:val="001162BB"/>
    <w:rsid w:val="00156E29"/>
    <w:rsid w:val="00184855"/>
    <w:rsid w:val="001A10B8"/>
    <w:rsid w:val="001C174C"/>
    <w:rsid w:val="001C7820"/>
    <w:rsid w:val="00216A5B"/>
    <w:rsid w:val="00234481"/>
    <w:rsid w:val="00326F82"/>
    <w:rsid w:val="003F360C"/>
    <w:rsid w:val="00411336"/>
    <w:rsid w:val="004B3E07"/>
    <w:rsid w:val="00552014"/>
    <w:rsid w:val="00650970"/>
    <w:rsid w:val="0068030D"/>
    <w:rsid w:val="007B02E5"/>
    <w:rsid w:val="007D4DA2"/>
    <w:rsid w:val="007D6F5A"/>
    <w:rsid w:val="00803EC8"/>
    <w:rsid w:val="00841510"/>
    <w:rsid w:val="00860635"/>
    <w:rsid w:val="008F3B73"/>
    <w:rsid w:val="008F58B4"/>
    <w:rsid w:val="00923B9E"/>
    <w:rsid w:val="00932C17"/>
    <w:rsid w:val="009852B7"/>
    <w:rsid w:val="00B33799"/>
    <w:rsid w:val="00C37AFC"/>
    <w:rsid w:val="00D65DFF"/>
    <w:rsid w:val="00DC5726"/>
    <w:rsid w:val="00DF310B"/>
    <w:rsid w:val="00E60274"/>
    <w:rsid w:val="00E9384C"/>
    <w:rsid w:val="00EB1207"/>
    <w:rsid w:val="00EB4306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0627-7AAC-4BF9-8B93-7FA8620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30D"/>
  </w:style>
  <w:style w:type="paragraph" w:styleId="a5">
    <w:name w:val="footer"/>
    <w:basedOn w:val="a"/>
    <w:link w:val="a6"/>
    <w:uiPriority w:val="99"/>
    <w:unhideWhenUsed/>
    <w:rsid w:val="0068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30D"/>
  </w:style>
  <w:style w:type="character" w:customStyle="1" w:styleId="10">
    <w:name w:val="Заголовок 1 Знак"/>
    <w:basedOn w:val="a0"/>
    <w:link w:val="1"/>
    <w:uiPriority w:val="9"/>
    <w:rsid w:val="00680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B4306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7D4DA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D4DA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DA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D4DA2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59"/>
    <w:rsid w:val="001044E9"/>
    <w:rsid w:val="00D5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FAF030A0F47F987402AA5D2D8E507">
    <w:name w:val="8E2FAF030A0F47F987402AA5D2D8E507"/>
    <w:rsid w:val="00D52459"/>
  </w:style>
  <w:style w:type="paragraph" w:customStyle="1" w:styleId="DCAB2F83CD064D0F81D7FD9D3C0F121B">
    <w:name w:val="DCAB2F83CD064D0F81D7FD9D3C0F121B"/>
    <w:rsid w:val="00D52459"/>
  </w:style>
  <w:style w:type="paragraph" w:customStyle="1" w:styleId="5A9E2B9A112548B68F2145CDF0A3B9D8">
    <w:name w:val="5A9E2B9A112548B68F2145CDF0A3B9D8"/>
    <w:rsid w:val="00D5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CE41-71F2-4F22-BB29-2885909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8</cp:revision>
  <dcterms:created xsi:type="dcterms:W3CDTF">2018-12-16T02:22:00Z</dcterms:created>
  <dcterms:modified xsi:type="dcterms:W3CDTF">2018-12-16T14:49:00Z</dcterms:modified>
</cp:coreProperties>
</file>