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pBdr>
          <w:top w:color="d9d9e3" w:space="0" w:sz="0" w:val="none"/>
          <w:left w:color="d9d9e3" w:space="0" w:sz="0" w:val="none"/>
          <w:bottom w:color="d9d9e3" w:space="0" w:sz="0" w:val="none"/>
          <w:right w:color="d9d9e3" w:space="0" w:sz="0" w:val="none"/>
          <w:between w:color="d9d9e3" w:space="0" w:sz="0" w:val="none"/>
        </w:pBdr>
        <w:shd w:fill="f7f7f8" w:val="clear"/>
        <w:spacing w:after="20" w:before="20" w:line="264" w:lineRule="auto"/>
        <w:rPr/>
      </w:pPr>
      <w:bookmarkStart w:colFirst="0" w:colLast="0" w:name="_8l4dkwfzsiv9" w:id="0"/>
      <w:bookmarkEnd w:id="0"/>
      <w:r w:rsidDel="00000000" w:rsidR="00000000" w:rsidRPr="00000000">
        <w:rPr>
          <w:rtl w:val="0"/>
        </w:rPr>
        <w:t xml:space="preserve">Гранітні сходи на вулиці: Водостійкість, естетика і надійність</w:t>
      </w:r>
    </w:p>
    <w:p w:rsidR="00000000" w:rsidDel="00000000" w:rsidP="00000000" w:rsidRDefault="00000000" w:rsidRPr="00000000" w14:paraId="00000002">
      <w:pPr>
        <w:pBdr>
          <w:top w:color="d9d9e3" w:space="0" w:sz="0" w:val="none"/>
          <w:left w:color="d9d9e3" w:space="0" w:sz="0" w:val="none"/>
          <w:bottom w:color="d9d9e3" w:space="0" w:sz="0" w:val="none"/>
          <w:right w:color="d9d9e3" w:space="0" w:sz="0" w:val="none"/>
          <w:between w:color="d9d9e3" w:space="0" w:sz="0" w:val="none"/>
        </w:pBdr>
        <w:shd w:fill="f7f7f8" w:val="clear"/>
        <w:spacing w:after="20" w:before="20" w:line="264" w:lineRule="auto"/>
        <w:rPr>
          <w:sz w:val="24"/>
          <w:szCs w:val="24"/>
        </w:rPr>
      </w:pPr>
      <w:r w:rsidDel="00000000" w:rsidR="00000000" w:rsidRPr="00000000">
        <w:rPr>
          <w:b w:val="1"/>
          <w:color w:val="374151"/>
          <w:sz w:val="24"/>
          <w:szCs w:val="24"/>
          <w:rtl w:val="0"/>
        </w:rPr>
        <w:t xml:space="preserve">С</w:t>
      </w:r>
      <w:r w:rsidDel="00000000" w:rsidR="00000000" w:rsidRPr="00000000">
        <w:rPr>
          <w:b w:val="1"/>
          <w:color w:val="374151"/>
          <w:sz w:val="24"/>
          <w:szCs w:val="24"/>
          <w:rtl w:val="0"/>
        </w:rPr>
        <w:t xml:space="preserve">ходи з каменю</w:t>
      </w:r>
      <w:r w:rsidDel="00000000" w:rsidR="00000000" w:rsidRPr="00000000">
        <w:rPr>
          <w:color w:val="374151"/>
          <w:sz w:val="24"/>
          <w:szCs w:val="24"/>
          <w:rtl w:val="0"/>
        </w:rPr>
        <w:t xml:space="preserve"> – це не лише практичний елемент інфраструктури, але й втілення естетики та надійності.</w:t>
      </w:r>
      <w:r w:rsidDel="00000000" w:rsidR="00000000" w:rsidRPr="00000000">
        <w:rPr>
          <w:rtl w:val="0"/>
        </w:rPr>
      </w:r>
    </w:p>
    <w:p w:rsidR="00000000" w:rsidDel="00000000" w:rsidP="00000000" w:rsidRDefault="00000000" w:rsidRPr="00000000" w14:paraId="00000003">
      <w:pPr>
        <w:pBdr>
          <w:top w:color="d9d9e3" w:space="0" w:sz="0" w:val="none"/>
          <w:left w:color="d9d9e3" w:space="0" w:sz="0" w:val="none"/>
          <w:bottom w:color="d9d9e3" w:space="0" w:sz="0" w:val="none"/>
          <w:right w:color="d9d9e3" w:space="0" w:sz="0" w:val="none"/>
          <w:between w:color="d9d9e3" w:space="0" w:sz="0" w:val="none"/>
        </w:pBdr>
        <w:shd w:fill="f7f7f8" w:val="clear"/>
        <w:spacing w:after="20" w:before="20" w:line="264" w:lineRule="auto"/>
        <w:rPr>
          <w:color w:val="374151"/>
          <w:sz w:val="24"/>
          <w:szCs w:val="24"/>
        </w:rPr>
      </w:pPr>
      <w:r w:rsidDel="00000000" w:rsidR="00000000" w:rsidRPr="00000000">
        <w:rPr>
          <w:color w:val="374151"/>
          <w:sz w:val="24"/>
          <w:szCs w:val="24"/>
          <w:rtl w:val="0"/>
        </w:rPr>
        <w:t xml:space="preserve">Перед тим як обрати граніт для зовнішніх сходів, важливо зрозуміти, чому саме цей матеріал вирізняється серед інших. Однією з основних переваг є фізико-хімічні властивості граніту, зокрема його низька водопоглинаємість. Це означає, що </w:t>
      </w:r>
      <w:r w:rsidDel="00000000" w:rsidR="00000000" w:rsidRPr="00000000">
        <w:rPr>
          <w:b w:val="1"/>
          <w:color w:val="374151"/>
          <w:sz w:val="24"/>
          <w:szCs w:val="24"/>
          <w:rtl w:val="0"/>
        </w:rPr>
        <w:t xml:space="preserve">сходи зовнішні з граніту</w:t>
      </w:r>
      <w:r w:rsidDel="00000000" w:rsidR="00000000" w:rsidRPr="00000000">
        <w:rPr>
          <w:color w:val="374151"/>
          <w:sz w:val="24"/>
          <w:szCs w:val="24"/>
          <w:rtl w:val="0"/>
        </w:rPr>
        <w:t xml:space="preserve"> при замовленні</w:t>
      </w:r>
      <w:r w:rsidDel="00000000" w:rsidR="00000000" w:rsidRPr="00000000">
        <w:rPr>
          <w:color w:val="374151"/>
          <w:sz w:val="24"/>
          <w:szCs w:val="24"/>
          <w:rtl w:val="0"/>
        </w:rPr>
        <w:t xml:space="preserve"> на сайті: </w:t>
      </w:r>
      <w:hyperlink r:id="rId6">
        <w:r w:rsidDel="00000000" w:rsidR="00000000" w:rsidRPr="00000000">
          <w:rPr>
            <w:color w:val="1155cc"/>
            <w:sz w:val="24"/>
            <w:szCs w:val="24"/>
            <w:u w:val="single"/>
            <w:rtl w:val="0"/>
          </w:rPr>
          <w:t xml:space="preserve">https://zh-granit.com</w:t>
        </w:r>
      </w:hyperlink>
      <w:r w:rsidDel="00000000" w:rsidR="00000000" w:rsidRPr="00000000">
        <w:rPr>
          <w:color w:val="374151"/>
          <w:sz w:val="24"/>
          <w:szCs w:val="24"/>
          <w:rtl w:val="0"/>
        </w:rPr>
        <w:t xml:space="preserve"> </w:t>
      </w:r>
      <w:r w:rsidDel="00000000" w:rsidR="00000000" w:rsidRPr="00000000">
        <w:rPr>
          <w:color w:val="374151"/>
          <w:sz w:val="24"/>
          <w:szCs w:val="24"/>
          <w:rtl w:val="0"/>
        </w:rPr>
        <w:t xml:space="preserve">не вбирають воду, не розтріскуються від морозу та не вицвітають на сонці, що робить їх ідеальним вибором для зовнішніх об'єктів.</w:t>
      </w:r>
    </w:p>
    <w:p w:rsidR="00000000" w:rsidDel="00000000" w:rsidP="00000000" w:rsidRDefault="00000000" w:rsidRPr="00000000" w14:paraId="00000004">
      <w:pPr>
        <w:pBdr>
          <w:top w:color="d9d9e3" w:space="0" w:sz="0" w:val="none"/>
          <w:left w:color="d9d9e3" w:space="0" w:sz="0" w:val="none"/>
          <w:bottom w:color="d9d9e3" w:space="0" w:sz="0" w:val="none"/>
          <w:right w:color="d9d9e3" w:space="0" w:sz="0" w:val="none"/>
          <w:between w:color="d9d9e3" w:space="0" w:sz="0" w:val="none"/>
        </w:pBdr>
        <w:shd w:fill="f7f7f8" w:val="clear"/>
        <w:spacing w:after="20" w:before="20" w:line="264" w:lineRule="auto"/>
        <w:rPr>
          <w:color w:val="374151"/>
          <w:sz w:val="24"/>
          <w:szCs w:val="24"/>
        </w:rPr>
      </w:pPr>
      <w:r w:rsidDel="00000000" w:rsidR="00000000" w:rsidRPr="00000000">
        <w:rPr>
          <w:color w:val="374151"/>
          <w:sz w:val="24"/>
          <w:szCs w:val="24"/>
          <w:rtl w:val="0"/>
        </w:rPr>
        <w:t xml:space="preserve">Ще однією важливою перевагою є естетичність граніту </w:t>
      </w:r>
      <w:r w:rsidDel="00000000" w:rsidR="00000000" w:rsidRPr="00000000">
        <w:rPr>
          <w:color w:val="202122"/>
          <w:sz w:val="21"/>
          <w:szCs w:val="21"/>
          <w:highlight w:val="white"/>
          <w:rtl w:val="0"/>
        </w:rPr>
        <w:t xml:space="preserve">— </w:t>
      </w:r>
      <w:r w:rsidDel="00000000" w:rsidR="00000000" w:rsidRPr="00000000">
        <w:rPr>
          <w:color w:val="374151"/>
          <w:sz w:val="24"/>
          <w:szCs w:val="24"/>
          <w:rtl w:val="0"/>
        </w:rPr>
        <w:t xml:space="preserve">у нього природна</w:t>
      </w:r>
      <w:r w:rsidDel="00000000" w:rsidR="00000000" w:rsidRPr="00000000">
        <w:rPr>
          <w:color w:val="374151"/>
          <w:sz w:val="24"/>
          <w:szCs w:val="24"/>
          <w:rtl w:val="0"/>
        </w:rPr>
        <w:t xml:space="preserve"> краса, і кожна плита з цього каменю має унікальний малюнок та колір, що додає сходам неперевершений харизматичний вигляд. До прикладу, таблиця нижче:</w:t>
      </w:r>
    </w:p>
    <w:p w:rsidR="00000000" w:rsidDel="00000000" w:rsidP="00000000" w:rsidRDefault="00000000" w:rsidRPr="00000000" w14:paraId="00000005">
      <w:pPr>
        <w:pBdr>
          <w:top w:color="d9d9e3" w:space="0" w:sz="0" w:val="none"/>
          <w:left w:color="d9d9e3" w:space="0" w:sz="0" w:val="none"/>
          <w:bottom w:color="d9d9e3" w:space="0" w:sz="0" w:val="none"/>
          <w:right w:color="d9d9e3" w:space="0" w:sz="0" w:val="none"/>
          <w:between w:color="d9d9e3" w:space="0" w:sz="0" w:val="none"/>
        </w:pBdr>
        <w:shd w:fill="f7f7f8" w:val="clear"/>
        <w:spacing w:after="20" w:before="20" w:line="264" w:lineRule="auto"/>
        <w:rPr>
          <w:color w:val="374151"/>
          <w:sz w:val="24"/>
          <w:szCs w:val="24"/>
        </w:rPr>
      </w:pPr>
      <w:r w:rsidDel="00000000" w:rsidR="00000000" w:rsidRPr="00000000">
        <w:rPr>
          <w:rtl w:val="0"/>
        </w:rPr>
      </w:r>
    </w:p>
    <w:p w:rsidR="00000000" w:rsidDel="00000000" w:rsidP="00000000" w:rsidRDefault="00000000" w:rsidRPr="00000000" w14:paraId="00000006">
      <w:pPr>
        <w:pBdr>
          <w:top w:color="d9d9e3" w:space="0" w:sz="0" w:val="none"/>
          <w:left w:color="d9d9e3" w:space="0" w:sz="0" w:val="none"/>
          <w:bottom w:color="d9d9e3" w:space="0" w:sz="0" w:val="none"/>
          <w:right w:color="d9d9e3" w:space="0" w:sz="0" w:val="none"/>
          <w:between w:color="d9d9e3" w:space="0" w:sz="0" w:val="none"/>
        </w:pBdr>
        <w:shd w:fill="f7f7f8" w:val="clear"/>
        <w:spacing w:after="20" w:before="20" w:line="264" w:lineRule="auto"/>
        <w:rPr>
          <w:color w:val="374151"/>
          <w:sz w:val="24"/>
          <w:szCs w:val="24"/>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74151"/>
                <w:sz w:val="24"/>
                <w:szCs w:val="24"/>
              </w:rPr>
            </w:pPr>
            <w:r w:rsidDel="00000000" w:rsidR="00000000" w:rsidRPr="00000000">
              <w:rPr>
                <w:b w:val="1"/>
                <w:color w:val="374151"/>
                <w:sz w:val="24"/>
                <w:szCs w:val="24"/>
                <w:rtl w:val="0"/>
              </w:rPr>
              <w:t xml:space="preserve">Назва граніту</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color w:val="374151"/>
                <w:sz w:val="24"/>
                <w:szCs w:val="24"/>
              </w:rPr>
            </w:pPr>
            <w:r w:rsidDel="00000000" w:rsidR="00000000" w:rsidRPr="00000000">
              <w:rPr>
                <w:b w:val="1"/>
                <w:color w:val="374151"/>
                <w:sz w:val="24"/>
                <w:szCs w:val="24"/>
                <w:rtl w:val="0"/>
              </w:rPr>
              <w:t xml:space="preserve">Колір</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74151"/>
                <w:sz w:val="24"/>
                <w:szCs w:val="24"/>
              </w:rPr>
            </w:pPr>
            <w:r w:rsidDel="00000000" w:rsidR="00000000" w:rsidRPr="00000000">
              <w:rPr>
                <w:color w:val="374151"/>
                <w:sz w:val="24"/>
                <w:szCs w:val="24"/>
                <w:rtl w:val="0"/>
              </w:rPr>
              <w:t xml:space="preserve">Лізниковський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74151"/>
                <w:sz w:val="24"/>
                <w:szCs w:val="24"/>
              </w:rPr>
            </w:pPr>
            <w:r w:rsidDel="00000000" w:rsidR="00000000" w:rsidRPr="00000000">
              <w:rPr>
                <w:color w:val="374151"/>
                <w:sz w:val="24"/>
                <w:szCs w:val="24"/>
                <w:rtl w:val="0"/>
              </w:rPr>
              <w:t xml:space="preserve">від світло-коричневого до темно-червоного</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74151"/>
                <w:sz w:val="24"/>
                <w:szCs w:val="24"/>
              </w:rPr>
            </w:pPr>
            <w:r w:rsidDel="00000000" w:rsidR="00000000" w:rsidRPr="00000000">
              <w:rPr>
                <w:color w:val="374151"/>
                <w:sz w:val="24"/>
                <w:szCs w:val="24"/>
                <w:rtl w:val="0"/>
              </w:rPr>
              <w:t xml:space="preserve">Димівський бурий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74151"/>
                <w:sz w:val="24"/>
                <w:szCs w:val="24"/>
              </w:rPr>
            </w:pPr>
            <w:r w:rsidDel="00000000" w:rsidR="00000000" w:rsidRPr="00000000">
              <w:rPr>
                <w:color w:val="374151"/>
                <w:sz w:val="24"/>
                <w:szCs w:val="24"/>
                <w:rtl w:val="0"/>
              </w:rPr>
              <w:t xml:space="preserve">коричневий з розуватими вкрапленнями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74151"/>
                <w:sz w:val="24"/>
                <w:szCs w:val="24"/>
              </w:rPr>
            </w:pPr>
            <w:r w:rsidDel="00000000" w:rsidR="00000000" w:rsidRPr="00000000">
              <w:rPr>
                <w:color w:val="374151"/>
                <w:sz w:val="24"/>
                <w:szCs w:val="24"/>
                <w:rtl w:val="0"/>
              </w:rPr>
              <w:t xml:space="preserve">Маславський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74151"/>
                <w:sz w:val="24"/>
                <w:szCs w:val="24"/>
              </w:rPr>
            </w:pPr>
            <w:r w:rsidDel="00000000" w:rsidR="00000000" w:rsidRPr="00000000">
              <w:rPr>
                <w:color w:val="374151"/>
                <w:sz w:val="24"/>
                <w:szCs w:val="24"/>
                <w:rtl w:val="0"/>
              </w:rPr>
              <w:t xml:space="preserve">темно-оливковий з чорними вкрапленнями</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74151"/>
                <w:sz w:val="24"/>
                <w:szCs w:val="24"/>
              </w:rPr>
            </w:pPr>
            <w:r w:rsidDel="00000000" w:rsidR="00000000" w:rsidRPr="00000000">
              <w:rPr>
                <w:color w:val="374151"/>
                <w:sz w:val="24"/>
                <w:szCs w:val="24"/>
                <w:rtl w:val="0"/>
              </w:rPr>
              <w:t xml:space="preserve">Мапл Ред</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74151"/>
                <w:sz w:val="24"/>
                <w:szCs w:val="24"/>
              </w:rPr>
            </w:pPr>
            <w:r w:rsidDel="00000000" w:rsidR="00000000" w:rsidRPr="00000000">
              <w:rPr>
                <w:color w:val="374151"/>
                <w:sz w:val="24"/>
                <w:szCs w:val="24"/>
                <w:rtl w:val="0"/>
              </w:rPr>
              <w:t xml:space="preserve">від насичено-червоного до ніжно-рожевого</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74151"/>
                <w:sz w:val="24"/>
                <w:szCs w:val="24"/>
              </w:rPr>
            </w:pPr>
            <w:r w:rsidDel="00000000" w:rsidR="00000000" w:rsidRPr="00000000">
              <w:rPr>
                <w:color w:val="374151"/>
                <w:sz w:val="24"/>
                <w:szCs w:val="24"/>
                <w:rtl w:val="0"/>
              </w:rPr>
              <w:t xml:space="preserve">Габро</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74151"/>
                <w:sz w:val="24"/>
                <w:szCs w:val="24"/>
              </w:rPr>
            </w:pPr>
            <w:r w:rsidDel="00000000" w:rsidR="00000000" w:rsidRPr="00000000">
              <w:rPr>
                <w:color w:val="374151"/>
                <w:sz w:val="24"/>
                <w:szCs w:val="24"/>
                <w:rtl w:val="0"/>
              </w:rPr>
              <w:t xml:space="preserve">чорний</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74151"/>
                <w:sz w:val="24"/>
                <w:szCs w:val="24"/>
              </w:rPr>
            </w:pPr>
            <w:r w:rsidDel="00000000" w:rsidR="00000000" w:rsidRPr="00000000">
              <w:rPr>
                <w:color w:val="374151"/>
                <w:sz w:val="24"/>
                <w:szCs w:val="24"/>
                <w:rtl w:val="0"/>
              </w:rPr>
              <w:t xml:space="preserve">Покостівський</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374151"/>
                <w:sz w:val="24"/>
                <w:szCs w:val="24"/>
              </w:rPr>
            </w:pPr>
            <w:r w:rsidDel="00000000" w:rsidR="00000000" w:rsidRPr="00000000">
              <w:rPr>
                <w:color w:val="374151"/>
                <w:sz w:val="24"/>
                <w:szCs w:val="24"/>
                <w:rtl w:val="0"/>
              </w:rPr>
              <w:t xml:space="preserve">сірий з вкрапленнями чорного</w:t>
            </w:r>
          </w:p>
        </w:tc>
      </w:tr>
    </w:tbl>
    <w:p w:rsidR="00000000" w:rsidDel="00000000" w:rsidP="00000000" w:rsidRDefault="00000000" w:rsidRPr="00000000" w14:paraId="00000015">
      <w:pPr>
        <w:pBdr>
          <w:top w:color="d9d9e3" w:space="0" w:sz="0" w:val="none"/>
          <w:left w:color="d9d9e3" w:space="0" w:sz="0" w:val="none"/>
          <w:bottom w:color="d9d9e3" w:space="0" w:sz="0" w:val="none"/>
          <w:right w:color="d9d9e3" w:space="0" w:sz="0" w:val="none"/>
          <w:between w:color="d9d9e3" w:space="0" w:sz="0" w:val="none"/>
        </w:pBdr>
        <w:shd w:fill="f7f7f8" w:val="clear"/>
        <w:spacing w:after="20" w:before="20" w:line="264" w:lineRule="auto"/>
        <w:rPr>
          <w:color w:val="374151"/>
          <w:sz w:val="24"/>
          <w:szCs w:val="24"/>
        </w:rPr>
      </w:pPr>
      <w:r w:rsidDel="00000000" w:rsidR="00000000" w:rsidRPr="00000000">
        <w:rPr>
          <w:rtl w:val="0"/>
        </w:rPr>
      </w:r>
    </w:p>
    <w:p w:rsidR="00000000" w:rsidDel="00000000" w:rsidP="00000000" w:rsidRDefault="00000000" w:rsidRPr="00000000" w14:paraId="00000016">
      <w:pPr>
        <w:pBdr>
          <w:top w:color="d9d9e3" w:space="0" w:sz="0" w:val="none"/>
          <w:left w:color="d9d9e3" w:space="0" w:sz="0" w:val="none"/>
          <w:bottom w:color="d9d9e3" w:space="0" w:sz="0" w:val="none"/>
          <w:right w:color="d9d9e3" w:space="0" w:sz="0" w:val="none"/>
          <w:between w:color="d9d9e3" w:space="0" w:sz="0" w:val="none"/>
        </w:pBdr>
        <w:shd w:fill="f7f7f8" w:val="clear"/>
        <w:spacing w:after="20" w:before="20" w:line="264" w:lineRule="auto"/>
        <w:rPr>
          <w:color w:val="374151"/>
          <w:sz w:val="24"/>
          <w:szCs w:val="24"/>
        </w:rPr>
      </w:pPr>
      <w:r w:rsidDel="00000000" w:rsidR="00000000" w:rsidRPr="00000000">
        <w:rPr>
          <w:color w:val="374151"/>
          <w:sz w:val="24"/>
          <w:szCs w:val="24"/>
          <w:rtl w:val="0"/>
        </w:rPr>
        <w:t xml:space="preserve">Граніт також відрізняється надзвичайною міцністю і стійкістю до механічних пошкоджень. Ви можете бути впевнені, що </w:t>
      </w:r>
      <w:r w:rsidDel="00000000" w:rsidR="00000000" w:rsidRPr="00000000">
        <w:rPr>
          <w:b w:val="1"/>
          <w:color w:val="374151"/>
          <w:sz w:val="24"/>
          <w:szCs w:val="24"/>
          <w:rtl w:val="0"/>
        </w:rPr>
        <w:t xml:space="preserve">гранітні сходи на вулиці</w:t>
      </w:r>
      <w:r w:rsidDel="00000000" w:rsidR="00000000" w:rsidRPr="00000000">
        <w:rPr>
          <w:color w:val="374151"/>
          <w:sz w:val="24"/>
          <w:szCs w:val="24"/>
          <w:rtl w:val="0"/>
        </w:rPr>
        <w:t xml:space="preserve"> прослужать вам протягом багатьох років, не втрачаючи свого первозданного вигляду.</w:t>
      </w:r>
    </w:p>
    <w:p w:rsidR="00000000" w:rsidDel="00000000" w:rsidP="00000000" w:rsidRDefault="00000000" w:rsidRPr="00000000" w14:paraId="00000017">
      <w:pPr>
        <w:pBdr>
          <w:top w:color="d9d9e3" w:space="0" w:sz="0" w:val="none"/>
          <w:left w:color="d9d9e3" w:space="0" w:sz="0" w:val="none"/>
          <w:bottom w:color="d9d9e3" w:space="0" w:sz="0" w:val="none"/>
          <w:right w:color="d9d9e3" w:space="0" w:sz="0" w:val="none"/>
          <w:between w:color="d9d9e3" w:space="0" w:sz="0" w:val="none"/>
        </w:pBdr>
        <w:shd w:fill="f7f7f8" w:val="clear"/>
        <w:spacing w:after="20" w:before="20" w:line="264" w:lineRule="auto"/>
        <w:rPr>
          <w:color w:val="374151"/>
          <w:sz w:val="24"/>
          <w:szCs w:val="24"/>
        </w:rPr>
      </w:pPr>
      <w:r w:rsidDel="00000000" w:rsidR="00000000" w:rsidRPr="00000000">
        <w:rPr>
          <w:rtl w:val="0"/>
        </w:rPr>
      </w:r>
    </w:p>
    <w:p w:rsidR="00000000" w:rsidDel="00000000" w:rsidP="00000000" w:rsidRDefault="00000000" w:rsidRPr="00000000" w14:paraId="00000018">
      <w:pPr>
        <w:pStyle w:val="Heading2"/>
        <w:pBdr>
          <w:top w:color="d9d9e3" w:space="0" w:sz="0" w:val="none"/>
          <w:left w:color="d9d9e3" w:space="0" w:sz="0" w:val="none"/>
          <w:bottom w:color="d9d9e3" w:space="0" w:sz="0" w:val="none"/>
          <w:right w:color="d9d9e3" w:space="0" w:sz="0" w:val="none"/>
          <w:between w:color="d9d9e3" w:space="0" w:sz="0" w:val="none"/>
        </w:pBdr>
        <w:shd w:fill="f7f7f8" w:val="clear"/>
        <w:spacing w:after="20" w:before="20" w:line="264" w:lineRule="auto"/>
        <w:rPr/>
      </w:pPr>
      <w:bookmarkStart w:colFirst="0" w:colLast="0" w:name="_2jf1ppoha16a" w:id="1"/>
      <w:bookmarkEnd w:id="1"/>
      <w:r w:rsidDel="00000000" w:rsidR="00000000" w:rsidRPr="00000000">
        <w:rPr>
          <w:rtl w:val="0"/>
        </w:rPr>
        <w:t xml:space="preserve">Монолітні та накладні гранітні сходи</w:t>
      </w:r>
    </w:p>
    <w:p w:rsidR="00000000" w:rsidDel="00000000" w:rsidP="00000000" w:rsidRDefault="00000000" w:rsidRPr="00000000" w14:paraId="00000019">
      <w:pPr>
        <w:pBdr>
          <w:top w:color="d9d9e3" w:space="0" w:sz="0" w:val="none"/>
          <w:left w:color="d9d9e3" w:space="0" w:sz="0" w:val="none"/>
          <w:bottom w:color="d9d9e3" w:space="0" w:sz="0" w:val="none"/>
          <w:right w:color="d9d9e3" w:space="0" w:sz="0" w:val="none"/>
          <w:between w:color="d9d9e3" w:space="0" w:sz="0" w:val="none"/>
        </w:pBdr>
        <w:shd w:fill="f7f7f8" w:val="clear"/>
        <w:spacing w:after="20" w:before="20" w:line="264" w:lineRule="auto"/>
        <w:rPr>
          <w:color w:val="374151"/>
          <w:sz w:val="24"/>
          <w:szCs w:val="24"/>
        </w:rPr>
      </w:pPr>
      <w:r w:rsidDel="00000000" w:rsidR="00000000" w:rsidRPr="00000000">
        <w:rPr>
          <w:color w:val="374151"/>
          <w:sz w:val="24"/>
          <w:szCs w:val="24"/>
          <w:rtl w:val="0"/>
        </w:rPr>
        <w:t xml:space="preserve">Гранітні </w:t>
      </w:r>
      <w:r w:rsidDel="00000000" w:rsidR="00000000" w:rsidRPr="00000000">
        <w:rPr>
          <w:b w:val="1"/>
          <w:color w:val="374151"/>
          <w:sz w:val="24"/>
          <w:szCs w:val="24"/>
          <w:rtl w:val="0"/>
        </w:rPr>
        <w:t xml:space="preserve">сходи з каменю</w:t>
      </w:r>
      <w:r w:rsidDel="00000000" w:rsidR="00000000" w:rsidRPr="00000000">
        <w:rPr>
          <w:color w:val="374151"/>
          <w:sz w:val="24"/>
          <w:szCs w:val="24"/>
          <w:rtl w:val="0"/>
        </w:rPr>
        <w:t xml:space="preserve"> можуть бути виготовлені двома основними способами: монолітними та накладними. Монолітні сходи виготовляються з одного куска граніту і виглядають масивно. Зазвичай,</w:t>
      </w:r>
      <w:r w:rsidDel="00000000" w:rsidR="00000000" w:rsidRPr="00000000">
        <w:rPr>
          <w:b w:val="1"/>
          <w:color w:val="374151"/>
          <w:sz w:val="24"/>
          <w:szCs w:val="24"/>
          <w:rtl w:val="0"/>
        </w:rPr>
        <w:t xml:space="preserve"> розмір сходів</w:t>
      </w:r>
      <w:r w:rsidDel="00000000" w:rsidR="00000000" w:rsidRPr="00000000">
        <w:rPr>
          <w:color w:val="374151"/>
          <w:sz w:val="24"/>
          <w:szCs w:val="24"/>
          <w:rtl w:val="0"/>
        </w:rPr>
        <w:t xml:space="preserve"> стандартизований, наприклад, довжина 120 см, ширина 30 см і висота 15 см. Це створює класичний і елегантний вигляд, який ідеально пасує до будь-якого зовнішнього середовища.</w:t>
      </w:r>
    </w:p>
    <w:p w:rsidR="00000000" w:rsidDel="00000000" w:rsidP="00000000" w:rsidRDefault="00000000" w:rsidRPr="00000000" w14:paraId="0000001A">
      <w:pPr>
        <w:pBdr>
          <w:top w:color="d9d9e3" w:space="0" w:sz="0" w:val="none"/>
          <w:left w:color="d9d9e3" w:space="0" w:sz="0" w:val="none"/>
          <w:bottom w:color="d9d9e3" w:space="0" w:sz="0" w:val="none"/>
          <w:right w:color="d9d9e3" w:space="0" w:sz="0" w:val="none"/>
          <w:between w:color="d9d9e3" w:space="0" w:sz="0" w:val="none"/>
        </w:pBdr>
        <w:shd w:fill="f7f7f8" w:val="clear"/>
        <w:spacing w:after="20" w:before="20" w:line="264" w:lineRule="auto"/>
        <w:rPr>
          <w:color w:val="374151"/>
          <w:sz w:val="24"/>
          <w:szCs w:val="24"/>
        </w:rPr>
      </w:pPr>
      <w:r w:rsidDel="00000000" w:rsidR="00000000" w:rsidRPr="00000000">
        <w:rPr>
          <w:rtl w:val="0"/>
        </w:rPr>
      </w:r>
    </w:p>
    <w:p w:rsidR="00000000" w:rsidDel="00000000" w:rsidP="00000000" w:rsidRDefault="00000000" w:rsidRPr="00000000" w14:paraId="0000001B">
      <w:pPr>
        <w:pBdr>
          <w:top w:color="d9d9e3" w:space="0" w:sz="0" w:val="none"/>
          <w:left w:color="d9d9e3" w:space="0" w:sz="0" w:val="none"/>
          <w:bottom w:color="d9d9e3" w:space="0" w:sz="0" w:val="none"/>
          <w:right w:color="d9d9e3" w:space="0" w:sz="0" w:val="none"/>
          <w:between w:color="d9d9e3" w:space="0" w:sz="0" w:val="none"/>
        </w:pBdr>
        <w:shd w:fill="f7f7f8" w:val="clear"/>
        <w:spacing w:after="20" w:before="20" w:line="264" w:lineRule="auto"/>
        <w:rPr>
          <w:color w:val="374151"/>
          <w:sz w:val="24"/>
          <w:szCs w:val="24"/>
        </w:rPr>
      </w:pPr>
      <w:r w:rsidDel="00000000" w:rsidR="00000000" w:rsidRPr="00000000">
        <w:rPr>
          <w:color w:val="374151"/>
          <w:sz w:val="24"/>
          <w:szCs w:val="24"/>
          <w:rtl w:val="0"/>
        </w:rPr>
        <w:t xml:space="preserve">З іншого боку, накладні </w:t>
      </w:r>
      <w:r w:rsidDel="00000000" w:rsidR="00000000" w:rsidRPr="00000000">
        <w:rPr>
          <w:b w:val="1"/>
          <w:color w:val="374151"/>
          <w:sz w:val="24"/>
          <w:szCs w:val="24"/>
          <w:rtl w:val="0"/>
        </w:rPr>
        <w:t xml:space="preserve">сходи зовнішні з граніту</w:t>
      </w:r>
      <w:r w:rsidDel="00000000" w:rsidR="00000000" w:rsidRPr="00000000">
        <w:rPr>
          <w:color w:val="374151"/>
          <w:sz w:val="24"/>
          <w:szCs w:val="24"/>
          <w:rtl w:val="0"/>
        </w:rPr>
        <w:t xml:space="preserve"> монтуються на готовий каркас. Цей спосіб дає більше можливостей для індивідуалізації, і товщина таких сходів може становити всього 3 см. Це особливо корисно у випадках, коли обмеженість простору є важливою умовою.</w:t>
      </w:r>
    </w:p>
    <w:p w:rsidR="00000000" w:rsidDel="00000000" w:rsidP="00000000" w:rsidRDefault="00000000" w:rsidRPr="00000000" w14:paraId="0000001C">
      <w:pPr>
        <w:keepNext w:val="0"/>
        <w:keepLines w:val="0"/>
        <w:pBdr>
          <w:top w:color="d9d9e3" w:space="0" w:sz="0" w:val="none"/>
          <w:left w:color="d9d9e3" w:space="0" w:sz="0" w:val="none"/>
          <w:bottom w:color="d9d9e3" w:space="0" w:sz="0" w:val="none"/>
          <w:right w:color="d9d9e3" w:space="0" w:sz="0" w:val="none"/>
          <w:between w:color="d9d9e3" w:space="0" w:sz="0" w:val="none"/>
        </w:pBdr>
        <w:shd w:fill="f7f7f8" w:val="clear"/>
        <w:spacing w:after="20" w:before="20" w:line="264" w:lineRule="auto"/>
        <w:rPr>
          <w:sz w:val="24"/>
          <w:szCs w:val="24"/>
        </w:rPr>
      </w:pPr>
      <w:r w:rsidDel="00000000" w:rsidR="00000000" w:rsidRPr="00000000">
        <w:rPr>
          <w:rtl w:val="0"/>
        </w:rPr>
      </w:r>
    </w:p>
    <w:p w:rsidR="00000000" w:rsidDel="00000000" w:rsidP="00000000" w:rsidRDefault="00000000" w:rsidRPr="00000000" w14:paraId="0000001D">
      <w:pPr>
        <w:pBdr>
          <w:top w:color="d9d9e3" w:space="0" w:sz="0" w:val="none"/>
          <w:left w:color="d9d9e3" w:space="0" w:sz="0" w:val="none"/>
          <w:bottom w:color="d9d9e3" w:space="0" w:sz="0" w:val="none"/>
          <w:right w:color="d9d9e3" w:space="0" w:sz="0" w:val="none"/>
          <w:between w:color="d9d9e3" w:space="0" w:sz="0" w:val="none"/>
        </w:pBdr>
        <w:shd w:fill="f7f7f8" w:val="clear"/>
        <w:spacing w:after="20" w:before="20" w:line="264" w:lineRule="auto"/>
        <w:rPr>
          <w:color w:val="374151"/>
          <w:sz w:val="24"/>
          <w:szCs w:val="24"/>
        </w:rPr>
      </w:pPr>
      <w:r w:rsidDel="00000000" w:rsidR="00000000" w:rsidRPr="00000000">
        <w:rPr>
          <w:color w:val="374151"/>
          <w:sz w:val="24"/>
          <w:szCs w:val="24"/>
          <w:rtl w:val="0"/>
        </w:rPr>
        <w:t xml:space="preserve">При виготовленні сходів з каменю важливо приділяти увагу деталям, і однією з них є </w:t>
      </w:r>
      <w:r w:rsidDel="00000000" w:rsidR="00000000" w:rsidRPr="00000000">
        <w:rPr>
          <w:b w:val="1"/>
          <w:color w:val="374151"/>
          <w:sz w:val="24"/>
          <w:szCs w:val="24"/>
          <w:rtl w:val="0"/>
        </w:rPr>
        <w:t xml:space="preserve">розмір сходів </w:t>
      </w:r>
      <w:r w:rsidDel="00000000" w:rsidR="00000000" w:rsidRPr="00000000">
        <w:rPr>
          <w:color w:val="374151"/>
          <w:sz w:val="24"/>
          <w:szCs w:val="24"/>
          <w:rtl w:val="0"/>
        </w:rPr>
        <w:t xml:space="preserve">та </w:t>
      </w:r>
      <w:r w:rsidDel="00000000" w:rsidR="00000000" w:rsidRPr="00000000">
        <w:rPr>
          <w:b w:val="1"/>
          <w:color w:val="374151"/>
          <w:sz w:val="24"/>
          <w:szCs w:val="24"/>
          <w:rtl w:val="0"/>
        </w:rPr>
        <w:t xml:space="preserve">фасонна обробка краю сходинок</w:t>
      </w:r>
      <w:r w:rsidDel="00000000" w:rsidR="00000000" w:rsidRPr="00000000">
        <w:rPr>
          <w:color w:val="374151"/>
          <w:sz w:val="24"/>
          <w:szCs w:val="24"/>
          <w:rtl w:val="0"/>
        </w:rPr>
        <w:t xml:space="preserve">. Ці деталі додають гранітним сходам завершений вигляд і впливають на їхню безпеку. Ось декілька типів фасонної обробки краю сходинок:</w:t>
      </w:r>
    </w:p>
    <w:p w:rsidR="00000000" w:rsidDel="00000000" w:rsidP="00000000" w:rsidRDefault="00000000" w:rsidRPr="00000000" w14:paraId="0000001E">
      <w:pPr>
        <w:numPr>
          <w:ilvl w:val="0"/>
          <w:numId w:val="1"/>
        </w:numPr>
        <w:pBdr>
          <w:top w:color="d9d9e3" w:space="0" w:sz="0" w:val="none"/>
          <w:left w:color="d9d9e3" w:space="0" w:sz="0" w:val="none"/>
          <w:bottom w:color="d9d9e3" w:space="0" w:sz="0" w:val="none"/>
          <w:right w:color="d9d9e3" w:space="0" w:sz="0" w:val="none"/>
          <w:between w:color="d9d9e3" w:space="0" w:sz="0" w:val="none"/>
        </w:pBdr>
        <w:shd w:fill="f7f7f8" w:val="clear"/>
        <w:spacing w:after="20" w:before="20" w:line="264" w:lineRule="auto"/>
        <w:ind w:left="720" w:hanging="360"/>
        <w:rPr>
          <w:rFonts w:ascii="Arial" w:cs="Arial" w:eastAsia="Arial" w:hAnsi="Arial"/>
        </w:rPr>
      </w:pPr>
      <w:r w:rsidDel="00000000" w:rsidR="00000000" w:rsidRPr="00000000">
        <w:rPr>
          <w:color w:val="374151"/>
          <w:sz w:val="24"/>
          <w:szCs w:val="24"/>
          <w:rtl w:val="0"/>
        </w:rPr>
        <w:t xml:space="preserve">Полірування торця: Цей метод додає сходинкам гладкість і блиск. Торець сходинки полірується, щоб створити чистий і сучасний вигляд.</w:t>
      </w:r>
    </w:p>
    <w:p w:rsidR="00000000" w:rsidDel="00000000" w:rsidP="00000000" w:rsidRDefault="00000000" w:rsidRPr="00000000" w14:paraId="0000001F">
      <w:pPr>
        <w:numPr>
          <w:ilvl w:val="0"/>
          <w:numId w:val="1"/>
        </w:numPr>
        <w:pBdr>
          <w:top w:color="d9d9e3" w:space="0" w:sz="0" w:val="none"/>
          <w:left w:color="d9d9e3" w:space="0" w:sz="0" w:val="none"/>
          <w:bottom w:color="d9d9e3" w:space="0" w:sz="0" w:val="none"/>
          <w:right w:color="d9d9e3" w:space="0" w:sz="0" w:val="none"/>
          <w:between w:color="d9d9e3" w:space="0" w:sz="0" w:val="none"/>
        </w:pBdr>
        <w:shd w:fill="f7f7f8" w:val="clear"/>
        <w:spacing w:after="20" w:before="20" w:line="264" w:lineRule="auto"/>
        <w:ind w:left="720" w:hanging="360"/>
        <w:rPr>
          <w:rFonts w:ascii="Arial" w:cs="Arial" w:eastAsia="Arial" w:hAnsi="Arial"/>
        </w:rPr>
      </w:pPr>
      <w:r w:rsidDel="00000000" w:rsidR="00000000" w:rsidRPr="00000000">
        <w:rPr>
          <w:color w:val="374151"/>
          <w:sz w:val="24"/>
          <w:szCs w:val="24"/>
          <w:rtl w:val="0"/>
        </w:rPr>
        <w:t xml:space="preserve">Полірована фаска під кутом 45 градусів: Така фаска додає стиль і елегантність сходам, роблячи їх безпечнішими для користувачів.</w:t>
      </w:r>
    </w:p>
    <w:p w:rsidR="00000000" w:rsidDel="00000000" w:rsidP="00000000" w:rsidRDefault="00000000" w:rsidRPr="00000000" w14:paraId="00000020">
      <w:pPr>
        <w:numPr>
          <w:ilvl w:val="0"/>
          <w:numId w:val="1"/>
        </w:numPr>
        <w:pBdr>
          <w:top w:color="d9d9e3" w:space="0" w:sz="0" w:val="none"/>
          <w:left w:color="d9d9e3" w:space="0" w:sz="0" w:val="none"/>
          <w:bottom w:color="d9d9e3" w:space="0" w:sz="0" w:val="none"/>
          <w:right w:color="d9d9e3" w:space="0" w:sz="0" w:val="none"/>
          <w:between w:color="d9d9e3" w:space="0" w:sz="0" w:val="none"/>
        </w:pBdr>
        <w:shd w:fill="f7f7f8" w:val="clear"/>
        <w:spacing w:after="20" w:before="20" w:line="264" w:lineRule="auto"/>
        <w:ind w:left="720" w:hanging="360"/>
        <w:rPr>
          <w:rFonts w:ascii="Arial" w:cs="Arial" w:eastAsia="Arial" w:hAnsi="Arial"/>
        </w:rPr>
      </w:pPr>
      <w:r w:rsidDel="00000000" w:rsidR="00000000" w:rsidRPr="00000000">
        <w:rPr>
          <w:color w:val="374151"/>
          <w:sz w:val="24"/>
          <w:szCs w:val="24"/>
          <w:rtl w:val="0"/>
        </w:rPr>
        <w:t xml:space="preserve">Заокруглена фаска 1/4 круга: Ця обробка краю надає сходам менш строгий, більше природний вигляд.</w:t>
      </w:r>
    </w:p>
    <w:p w:rsidR="00000000" w:rsidDel="00000000" w:rsidP="00000000" w:rsidRDefault="00000000" w:rsidRPr="00000000" w14:paraId="00000021">
      <w:pPr>
        <w:numPr>
          <w:ilvl w:val="0"/>
          <w:numId w:val="1"/>
        </w:numPr>
        <w:pBdr>
          <w:top w:color="d9d9e3" w:space="0" w:sz="0" w:val="none"/>
          <w:left w:color="d9d9e3" w:space="0" w:sz="0" w:val="none"/>
          <w:bottom w:color="d9d9e3" w:space="0" w:sz="0" w:val="none"/>
          <w:right w:color="d9d9e3" w:space="0" w:sz="0" w:val="none"/>
          <w:between w:color="d9d9e3" w:space="0" w:sz="0" w:val="none"/>
        </w:pBdr>
        <w:shd w:fill="f7f7f8" w:val="clear"/>
        <w:spacing w:after="20" w:before="20" w:line="264" w:lineRule="auto"/>
        <w:ind w:left="720" w:hanging="360"/>
        <w:rPr>
          <w:rFonts w:ascii="Arial" w:cs="Arial" w:eastAsia="Arial" w:hAnsi="Arial"/>
        </w:rPr>
      </w:pPr>
      <w:r w:rsidDel="00000000" w:rsidR="00000000" w:rsidRPr="00000000">
        <w:rPr>
          <w:color w:val="374151"/>
          <w:sz w:val="24"/>
          <w:szCs w:val="24"/>
          <w:rtl w:val="0"/>
        </w:rPr>
        <w:t xml:space="preserve">Напівкруг і фігурні фаски: Якщо ви шукаєте найбільш індивідуальний дизайн, то варто розглянути ці варіанти обробки краю сходинок.</w:t>
      </w:r>
    </w:p>
    <w:p w:rsidR="00000000" w:rsidDel="00000000" w:rsidP="00000000" w:rsidRDefault="00000000" w:rsidRPr="00000000" w14:paraId="00000022">
      <w:pPr>
        <w:keepNext w:val="0"/>
        <w:keepLines w:val="0"/>
        <w:pBdr>
          <w:top w:color="d9d9e3" w:space="0" w:sz="0" w:val="none"/>
          <w:left w:color="d9d9e3" w:space="0" w:sz="0" w:val="none"/>
          <w:bottom w:color="d9d9e3" w:space="0" w:sz="0" w:val="none"/>
          <w:right w:color="d9d9e3" w:space="0" w:sz="0" w:val="none"/>
          <w:between w:color="d9d9e3" w:space="0" w:sz="0" w:val="none"/>
        </w:pBdr>
        <w:shd w:fill="f7f7f8" w:val="clear"/>
        <w:spacing w:after="20" w:before="20" w:line="264" w:lineRule="auto"/>
        <w:rPr>
          <w:sz w:val="24"/>
          <w:szCs w:val="24"/>
        </w:rPr>
      </w:pPr>
      <w:r w:rsidDel="00000000" w:rsidR="00000000" w:rsidRPr="00000000">
        <w:rPr>
          <w:rtl w:val="0"/>
        </w:rPr>
      </w:r>
    </w:p>
    <w:p w:rsidR="00000000" w:rsidDel="00000000" w:rsidP="00000000" w:rsidRDefault="00000000" w:rsidRPr="00000000" w14:paraId="00000023">
      <w:pPr>
        <w:pBdr>
          <w:top w:color="d9d9e3" w:space="0" w:sz="0" w:val="none"/>
          <w:left w:color="d9d9e3" w:space="0" w:sz="0" w:val="none"/>
          <w:bottom w:color="d9d9e3" w:space="0" w:sz="0" w:val="none"/>
          <w:right w:color="d9d9e3" w:space="0" w:sz="0" w:val="none"/>
          <w:between w:color="d9d9e3" w:space="0" w:sz="0" w:val="none"/>
        </w:pBdr>
        <w:shd w:fill="f7f7f8" w:val="clear"/>
        <w:spacing w:after="20" w:before="20" w:line="264" w:lineRule="auto"/>
        <w:rPr>
          <w:color w:val="374151"/>
          <w:sz w:val="24"/>
          <w:szCs w:val="24"/>
        </w:rPr>
      </w:pPr>
      <w:r w:rsidDel="00000000" w:rsidR="00000000" w:rsidRPr="00000000">
        <w:rPr>
          <w:color w:val="374151"/>
          <w:sz w:val="24"/>
          <w:szCs w:val="24"/>
          <w:rtl w:val="0"/>
        </w:rPr>
        <w:t xml:space="preserve">Колір гранітних сходів на вулиці залежить від виду граніту, який ви оберете. Граніт має багато відтінків, від класичного сірого до теплих відтінків коричневого та червоного. Для вибору кольору можна переглянути каталог граніту на нашому веб-сайті, де представлені всі доступні варіації.</w:t>
      </w:r>
    </w:p>
    <w:p w:rsidR="00000000" w:rsidDel="00000000" w:rsidP="00000000" w:rsidRDefault="00000000" w:rsidRPr="00000000" w14:paraId="00000024">
      <w:pPr>
        <w:pStyle w:val="Heading2"/>
        <w:pBdr>
          <w:top w:color="d9d9e3" w:space="0" w:sz="0" w:val="none"/>
          <w:left w:color="d9d9e3" w:space="0" w:sz="0" w:val="none"/>
          <w:bottom w:color="d9d9e3" w:space="0" w:sz="0" w:val="none"/>
          <w:right w:color="d9d9e3" w:space="0" w:sz="0" w:val="none"/>
          <w:between w:color="d9d9e3" w:space="0" w:sz="0" w:val="none"/>
        </w:pBdr>
        <w:shd w:fill="f7f7f8" w:val="clear"/>
        <w:spacing w:after="20" w:before="20" w:line="264" w:lineRule="auto"/>
        <w:rPr/>
      </w:pPr>
      <w:bookmarkStart w:colFirst="0" w:colLast="0" w:name="_unfyiggtf5qm" w:id="2"/>
      <w:bookmarkEnd w:id="2"/>
      <w:r w:rsidDel="00000000" w:rsidR="00000000" w:rsidRPr="00000000">
        <w:rPr>
          <w:rtl w:val="0"/>
        </w:rPr>
      </w:r>
    </w:p>
    <w:p w:rsidR="00000000" w:rsidDel="00000000" w:rsidP="00000000" w:rsidRDefault="00000000" w:rsidRPr="00000000" w14:paraId="00000025">
      <w:pPr>
        <w:pStyle w:val="Heading2"/>
        <w:rPr/>
      </w:pPr>
      <w:bookmarkStart w:colFirst="0" w:colLast="0" w:name="_d1pop1db5hzk" w:id="3"/>
      <w:bookmarkEnd w:id="3"/>
      <w:r w:rsidDel="00000000" w:rsidR="00000000" w:rsidRPr="00000000">
        <w:rPr>
          <w:rtl w:val="0"/>
        </w:rPr>
        <w:t xml:space="preserve">Замовте ідеальні гранітні сходи сьогодні — і хай ваші сусіди заздрять вам завтра</w:t>
      </w:r>
    </w:p>
    <w:p w:rsidR="00000000" w:rsidDel="00000000" w:rsidP="00000000" w:rsidRDefault="00000000" w:rsidRPr="00000000" w14:paraId="00000026">
      <w:pPr>
        <w:pBdr>
          <w:top w:color="d9d9e3" w:space="0" w:sz="0" w:val="none"/>
          <w:left w:color="d9d9e3" w:space="0" w:sz="0" w:val="none"/>
          <w:bottom w:color="d9d9e3" w:space="0" w:sz="0" w:val="none"/>
          <w:right w:color="d9d9e3" w:space="0" w:sz="0" w:val="none"/>
          <w:between w:color="d9d9e3" w:space="0" w:sz="0" w:val="none"/>
        </w:pBdr>
        <w:shd w:fill="f7f7f8" w:val="clear"/>
        <w:spacing w:after="20" w:before="20" w:line="264" w:lineRule="auto"/>
        <w:rPr>
          <w:color w:val="374151"/>
          <w:sz w:val="24"/>
          <w:szCs w:val="24"/>
        </w:rPr>
      </w:pPr>
      <w:r w:rsidDel="00000000" w:rsidR="00000000" w:rsidRPr="00000000">
        <w:rPr>
          <w:color w:val="374151"/>
          <w:sz w:val="24"/>
          <w:szCs w:val="24"/>
          <w:rtl w:val="0"/>
        </w:rPr>
        <w:t xml:space="preserve">Якщо ви бажаєте замовити </w:t>
      </w:r>
      <w:r w:rsidDel="00000000" w:rsidR="00000000" w:rsidRPr="00000000">
        <w:rPr>
          <w:b w:val="1"/>
          <w:color w:val="374151"/>
          <w:sz w:val="24"/>
          <w:szCs w:val="24"/>
          <w:rtl w:val="0"/>
        </w:rPr>
        <w:t xml:space="preserve">сходи з каменю</w:t>
      </w:r>
      <w:r w:rsidDel="00000000" w:rsidR="00000000" w:rsidRPr="00000000">
        <w:rPr>
          <w:color w:val="374151"/>
          <w:sz w:val="24"/>
          <w:szCs w:val="24"/>
          <w:rtl w:val="0"/>
        </w:rPr>
        <w:t xml:space="preserve"> або маєте проект, який потребує індивідуального підходу, не соромтеся зв'язатися фірмою. Працівники компанії:  </w:t>
      </w:r>
      <w:hyperlink r:id="rId7">
        <w:r w:rsidDel="00000000" w:rsidR="00000000" w:rsidRPr="00000000">
          <w:rPr>
            <w:color w:val="1155cc"/>
            <w:sz w:val="24"/>
            <w:szCs w:val="24"/>
            <w:u w:val="single"/>
            <w:rtl w:val="0"/>
          </w:rPr>
          <w:t xml:space="preserve">https://zh-granit.com </w:t>
        </w:r>
      </w:hyperlink>
      <w:r w:rsidDel="00000000" w:rsidR="00000000" w:rsidRPr="00000000">
        <w:rPr>
          <w:color w:val="374151"/>
          <w:sz w:val="24"/>
          <w:szCs w:val="24"/>
          <w:rtl w:val="0"/>
        </w:rPr>
        <w:t xml:space="preserve">готові надати клієнтам консультацію та підготувати розрахунок вартості вашого проекту. Зробіть крок до замовлення елегантних, надійних гранітних сходів і поєднайте свій простір з вишуканістю смаку, та гарантією якості.</w:t>
      </w:r>
    </w:p>
    <w:p w:rsidR="00000000" w:rsidDel="00000000" w:rsidP="00000000" w:rsidRDefault="00000000" w:rsidRPr="00000000" w14:paraId="00000027">
      <w:pPr>
        <w:rPr>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zh-granit.com" TargetMode="External"/><Relationship Id="rId7" Type="http://schemas.openxmlformats.org/officeDocument/2006/relationships/hyperlink" Target="https://zh-granit.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