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F9C" w:rsidRPr="001E2E6C" w:rsidRDefault="00204F9C" w:rsidP="00FD06FA">
      <w:pPr>
        <w:pStyle w:val="a4"/>
        <w:jc w:val="center"/>
        <w:rPr>
          <w:rFonts w:ascii="Times New Roman" w:hAnsi="Times New Roman" w:cs="Times New Roman"/>
          <w:b/>
          <w:color w:val="auto"/>
          <w:sz w:val="28"/>
          <w:szCs w:val="28"/>
          <w:lang w:val="ru-RU"/>
        </w:rPr>
      </w:pPr>
      <w:bookmarkStart w:id="0" w:name="_Hlk513248306"/>
    </w:p>
    <w:p w:rsidR="00204F9C" w:rsidRPr="001E2E6C" w:rsidRDefault="00204F9C">
      <w:pPr>
        <w:rPr>
          <w:rFonts w:ascii="Times New Roman" w:eastAsiaTheme="majorEastAsia" w:hAnsi="Times New Roman" w:cs="Times New Roman"/>
          <w:b/>
          <w:sz w:val="28"/>
          <w:szCs w:val="28"/>
          <w:lang w:eastAsia="uk-UA"/>
        </w:rPr>
      </w:pPr>
      <w:r w:rsidRPr="001E2E6C">
        <w:rPr>
          <w:rFonts w:ascii="Times New Roman" w:hAnsi="Times New Roman" w:cs="Times New Roman"/>
          <w:b/>
          <w:sz w:val="28"/>
          <w:szCs w:val="28"/>
        </w:rPr>
        <w:br w:type="page"/>
      </w:r>
    </w:p>
    <w:sdt>
      <w:sdtPr>
        <w:rPr>
          <w:rFonts w:ascii="Times New Roman" w:eastAsiaTheme="minorHAnsi" w:hAnsi="Times New Roman" w:cs="Times New Roman"/>
          <w:b/>
          <w:color w:val="auto"/>
          <w:sz w:val="28"/>
          <w:szCs w:val="28"/>
          <w:lang w:val="ru-RU" w:eastAsia="en-US"/>
        </w:rPr>
        <w:id w:val="-1520388301"/>
        <w:docPartObj>
          <w:docPartGallery w:val="Table of Contents"/>
          <w:docPartUnique/>
        </w:docPartObj>
      </w:sdtPr>
      <w:sdtEndPr>
        <w:rPr>
          <w:bCs/>
        </w:rPr>
      </w:sdtEndPr>
      <w:sdtContent>
        <w:p w:rsidR="00FD06FA" w:rsidRPr="001E2E6C" w:rsidRDefault="00FD06FA" w:rsidP="0052215B">
          <w:pPr>
            <w:pStyle w:val="a4"/>
            <w:spacing w:before="0" w:line="360" w:lineRule="auto"/>
            <w:jc w:val="center"/>
            <w:rPr>
              <w:rFonts w:ascii="Times New Roman" w:hAnsi="Times New Roman" w:cs="Times New Roman"/>
              <w:color w:val="auto"/>
              <w:sz w:val="28"/>
              <w:szCs w:val="28"/>
              <w:lang w:val="ru-RU"/>
            </w:rPr>
          </w:pPr>
          <w:r w:rsidRPr="001E2E6C">
            <w:rPr>
              <w:rFonts w:ascii="Times New Roman" w:hAnsi="Times New Roman" w:cs="Times New Roman"/>
              <w:color w:val="auto"/>
              <w:sz w:val="28"/>
              <w:szCs w:val="28"/>
              <w:lang w:val="ru-RU"/>
            </w:rPr>
            <w:t>СОДЕРЖАНИЕ</w:t>
          </w:r>
        </w:p>
        <w:p w:rsidR="00204F9C" w:rsidRPr="001E2E6C" w:rsidRDefault="00204F9C" w:rsidP="0052215B">
          <w:pPr>
            <w:spacing w:after="0" w:line="360" w:lineRule="auto"/>
            <w:rPr>
              <w:rFonts w:ascii="Times New Roman" w:hAnsi="Times New Roman" w:cs="Times New Roman"/>
              <w:sz w:val="28"/>
              <w:szCs w:val="28"/>
              <w:lang w:eastAsia="uk-UA"/>
            </w:rPr>
          </w:pPr>
        </w:p>
        <w:p w:rsidR="0052215B" w:rsidRPr="001E2E6C" w:rsidRDefault="00034DBC"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r w:rsidRPr="001E2E6C">
            <w:rPr>
              <w:rFonts w:ascii="Times New Roman" w:hAnsi="Times New Roman" w:cs="Times New Roman"/>
              <w:sz w:val="28"/>
              <w:szCs w:val="28"/>
            </w:rPr>
            <w:fldChar w:fldCharType="begin"/>
          </w:r>
          <w:r w:rsidR="00FD06FA" w:rsidRPr="001E2E6C">
            <w:rPr>
              <w:rFonts w:ascii="Times New Roman" w:hAnsi="Times New Roman" w:cs="Times New Roman"/>
              <w:sz w:val="28"/>
              <w:szCs w:val="28"/>
            </w:rPr>
            <w:instrText xml:space="preserve"> TOC \o "1-3" \h \z \u </w:instrText>
          </w:r>
          <w:r w:rsidRPr="001E2E6C">
            <w:rPr>
              <w:rFonts w:ascii="Times New Roman" w:hAnsi="Times New Roman" w:cs="Times New Roman"/>
              <w:sz w:val="28"/>
              <w:szCs w:val="28"/>
            </w:rPr>
            <w:fldChar w:fldCharType="separate"/>
          </w:r>
          <w:hyperlink w:anchor="_Toc514007215" w:history="1">
            <w:r w:rsidR="0052215B" w:rsidRPr="001E2E6C">
              <w:rPr>
                <w:rStyle w:val="a5"/>
                <w:rFonts w:ascii="Times New Roman" w:hAnsi="Times New Roman" w:cs="Times New Roman"/>
                <w:noProof/>
                <w:sz w:val="28"/>
                <w:szCs w:val="28"/>
              </w:rPr>
              <w:t>ВВЕДЕНИЕ</w:t>
            </w:r>
            <w:r w:rsidR="0052215B" w:rsidRPr="001E2E6C">
              <w:rPr>
                <w:rFonts w:ascii="Times New Roman" w:hAnsi="Times New Roman" w:cs="Times New Roman"/>
                <w:noProof/>
                <w:webHidden/>
                <w:sz w:val="28"/>
                <w:szCs w:val="28"/>
              </w:rPr>
              <w:tab/>
            </w:r>
            <w:r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_Toc514007215 \h </w:instrText>
            </w:r>
            <w:r w:rsidRPr="001E2E6C">
              <w:rPr>
                <w:rFonts w:ascii="Times New Roman" w:hAnsi="Times New Roman" w:cs="Times New Roman"/>
                <w:noProof/>
                <w:webHidden/>
                <w:sz w:val="28"/>
                <w:szCs w:val="28"/>
              </w:rPr>
            </w:r>
            <w:r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3</w:t>
            </w:r>
            <w:r w:rsidRPr="001E2E6C">
              <w:rPr>
                <w:rFonts w:ascii="Times New Roman" w:hAnsi="Times New Roman" w:cs="Times New Roman"/>
                <w:noProof/>
                <w:webHidden/>
                <w:sz w:val="28"/>
                <w:szCs w:val="28"/>
              </w:rPr>
              <w:fldChar w:fldCharType="end"/>
            </w:r>
          </w:hyperlink>
        </w:p>
        <w:p w:rsidR="0052215B" w:rsidRPr="001E2E6C" w:rsidRDefault="00CB0B0B"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hyperlink w:anchor="_Toc514007216" w:history="1">
            <w:r w:rsidR="0052215B" w:rsidRPr="001E2E6C">
              <w:rPr>
                <w:rStyle w:val="a5"/>
                <w:rFonts w:ascii="Times New Roman" w:hAnsi="Times New Roman" w:cs="Times New Roman"/>
                <w:noProof/>
                <w:sz w:val="28"/>
                <w:szCs w:val="28"/>
              </w:rPr>
              <w:t>ГЛАВА 1. ОБЩАЯ ХАРАКТЕРИСТИКА ИНСТИТУТА КОМПЕНСАЦИИ МОРАЛЬНОГО ВРЕДА ДЛЯ ЮРИДИЧЕСКИХ ЛИЦ В ПРАВЕ ЕС</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_Toc514007216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7</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tabs>
              <w:tab w:val="left" w:pos="880"/>
            </w:tabs>
            <w:spacing w:after="0" w:line="360" w:lineRule="auto"/>
            <w:ind w:left="0"/>
            <w:rPr>
              <w:rFonts w:ascii="Times New Roman" w:eastAsiaTheme="minorEastAsia" w:hAnsi="Times New Roman" w:cs="Times New Roman"/>
              <w:noProof/>
              <w:sz w:val="28"/>
              <w:szCs w:val="28"/>
              <w:lang w:eastAsia="ru-RU"/>
            </w:rPr>
          </w:pPr>
          <w:hyperlink w:anchor="_Toc514007217" w:history="1">
            <w:r w:rsidR="0052215B" w:rsidRPr="001E2E6C">
              <w:rPr>
                <w:rStyle w:val="a5"/>
                <w:rFonts w:ascii="Times New Roman" w:hAnsi="Times New Roman" w:cs="Times New Roman"/>
                <w:noProof/>
                <w:sz w:val="28"/>
                <w:szCs w:val="28"/>
              </w:rPr>
              <w:t>1.1.</w:t>
            </w:r>
            <w:r w:rsidR="0052215B" w:rsidRPr="001E2E6C">
              <w:rPr>
                <w:rFonts w:ascii="Times New Roman" w:eastAsiaTheme="minorEastAsia" w:hAnsi="Times New Roman" w:cs="Times New Roman"/>
                <w:noProof/>
                <w:sz w:val="28"/>
                <w:szCs w:val="28"/>
                <w:lang w:eastAsia="ru-RU"/>
              </w:rPr>
              <w:tab/>
            </w:r>
            <w:r w:rsidR="0052215B" w:rsidRPr="001E2E6C">
              <w:rPr>
                <w:rStyle w:val="a5"/>
                <w:rFonts w:ascii="Times New Roman" w:hAnsi="Times New Roman" w:cs="Times New Roman"/>
                <w:noProof/>
                <w:sz w:val="28"/>
                <w:szCs w:val="28"/>
              </w:rPr>
              <w:t>История становления института компенсации морального вреда для юридического лица</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_Toc514007217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7</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tabs>
              <w:tab w:val="left" w:pos="880"/>
            </w:tabs>
            <w:spacing w:after="0" w:line="360" w:lineRule="auto"/>
            <w:ind w:left="0"/>
            <w:rPr>
              <w:rFonts w:ascii="Times New Roman" w:eastAsiaTheme="minorEastAsia" w:hAnsi="Times New Roman" w:cs="Times New Roman"/>
              <w:noProof/>
              <w:sz w:val="28"/>
              <w:szCs w:val="28"/>
              <w:lang w:eastAsia="ru-RU"/>
            </w:rPr>
          </w:pPr>
          <w:hyperlink w:anchor="_Toc514007218" w:history="1">
            <w:r w:rsidR="0052215B" w:rsidRPr="001E2E6C">
              <w:rPr>
                <w:rStyle w:val="a5"/>
                <w:rFonts w:ascii="Times New Roman" w:hAnsi="Times New Roman" w:cs="Times New Roman"/>
                <w:noProof/>
                <w:sz w:val="28"/>
                <w:szCs w:val="28"/>
              </w:rPr>
              <w:t>1.2.</w:t>
            </w:r>
            <w:r w:rsidR="0052215B" w:rsidRPr="001E2E6C">
              <w:rPr>
                <w:rFonts w:ascii="Times New Roman" w:eastAsiaTheme="minorEastAsia" w:hAnsi="Times New Roman" w:cs="Times New Roman"/>
                <w:noProof/>
                <w:sz w:val="28"/>
                <w:szCs w:val="28"/>
                <w:lang w:eastAsia="ru-RU"/>
              </w:rPr>
              <w:tab/>
            </w:r>
            <w:r w:rsidR="0052215B" w:rsidRPr="001E2E6C">
              <w:rPr>
                <w:rStyle w:val="a5"/>
                <w:rFonts w:ascii="Times New Roman" w:hAnsi="Times New Roman" w:cs="Times New Roman"/>
                <w:noProof/>
                <w:sz w:val="28"/>
                <w:szCs w:val="28"/>
              </w:rPr>
              <w:t>Понятие и сущность понятия морального вреда для юридических лиц</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_Toc514007218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18</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hyperlink w:anchor="_Toc514007219" w:history="1">
            <w:r w:rsidR="0052215B" w:rsidRPr="001E2E6C">
              <w:rPr>
                <w:rStyle w:val="a5"/>
                <w:rFonts w:ascii="Times New Roman" w:hAnsi="Times New Roman" w:cs="Times New Roman"/>
                <w:noProof/>
                <w:sz w:val="28"/>
                <w:szCs w:val="28"/>
              </w:rPr>
              <w:t>ГЛАВА 2. ОСОБЕННОСТИ ВОЗМЕЩЕНИЯ КОМПЕНСАЦИИ МОРАЛЬНОГО ВРЕДА ДЛЯ ЮРИДИЧЕКИХ ЛИЦ В ПРАВЕ ЕС</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_Toc514007219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33</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spacing w:after="0" w:line="360" w:lineRule="auto"/>
            <w:ind w:left="0"/>
            <w:rPr>
              <w:rFonts w:ascii="Times New Roman" w:eastAsiaTheme="minorEastAsia" w:hAnsi="Times New Roman" w:cs="Times New Roman"/>
              <w:noProof/>
              <w:sz w:val="28"/>
              <w:szCs w:val="28"/>
              <w:lang w:eastAsia="ru-RU"/>
            </w:rPr>
          </w:pPr>
          <w:hyperlink w:anchor="_Toc514007220" w:history="1">
            <w:r w:rsidR="0052215B" w:rsidRPr="001E2E6C">
              <w:rPr>
                <w:rStyle w:val="a5"/>
                <w:rFonts w:ascii="Times New Roman" w:hAnsi="Times New Roman" w:cs="Times New Roman"/>
                <w:noProof/>
                <w:sz w:val="28"/>
                <w:szCs w:val="28"/>
              </w:rPr>
              <w:t>2.1. Основания для компенсации морального вреда для юридических лиц</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_Toc514007220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33</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spacing w:after="0" w:line="360" w:lineRule="auto"/>
            <w:ind w:left="0"/>
            <w:rPr>
              <w:rFonts w:ascii="Times New Roman" w:eastAsiaTheme="minorEastAsia" w:hAnsi="Times New Roman" w:cs="Times New Roman"/>
              <w:noProof/>
              <w:sz w:val="28"/>
              <w:szCs w:val="28"/>
              <w:lang w:eastAsia="ru-RU"/>
            </w:rPr>
          </w:pPr>
          <w:hyperlink w:anchor="_Toc514007221" w:history="1">
            <w:r w:rsidR="0052215B" w:rsidRPr="001E2E6C">
              <w:rPr>
                <w:rStyle w:val="a5"/>
                <w:rFonts w:ascii="Times New Roman" w:hAnsi="Times New Roman" w:cs="Times New Roman"/>
                <w:noProof/>
                <w:sz w:val="28"/>
                <w:szCs w:val="28"/>
              </w:rPr>
              <w:t>2.2. Способы защиты нематериальных благ юридических лиц</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_Toc514007221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44</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hyperlink w:anchor="_Toc514007222" w:history="1">
            <w:r w:rsidR="0052215B" w:rsidRPr="001E2E6C">
              <w:rPr>
                <w:rStyle w:val="a5"/>
                <w:rFonts w:ascii="Times New Roman" w:hAnsi="Times New Roman" w:cs="Times New Roman"/>
                <w:noProof/>
                <w:sz w:val="28"/>
                <w:szCs w:val="28"/>
              </w:rPr>
              <w:t>ГЛАВА 3. ПРОБЛЕМЫ ИНСТИТУТА КОМПЕНСАЦИИ МОРАЛЬНОГО ВРЕДА ДЛЯ ЮРИДИЧЕСКИХ ЛИЦ В ПРАВЕ ЕС</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_Toc514007222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58</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spacing w:after="0" w:line="360" w:lineRule="auto"/>
            <w:ind w:left="0"/>
            <w:rPr>
              <w:rFonts w:ascii="Times New Roman" w:eastAsiaTheme="minorEastAsia" w:hAnsi="Times New Roman" w:cs="Times New Roman"/>
              <w:noProof/>
              <w:sz w:val="28"/>
              <w:szCs w:val="28"/>
              <w:lang w:eastAsia="ru-RU"/>
            </w:rPr>
          </w:pPr>
          <w:hyperlink w:anchor="_Toc514007223" w:history="1">
            <w:r w:rsidR="0052215B" w:rsidRPr="001E2E6C">
              <w:rPr>
                <w:rStyle w:val="a5"/>
                <w:rFonts w:ascii="Times New Roman" w:hAnsi="Times New Roman" w:cs="Times New Roman"/>
                <w:noProof/>
                <w:sz w:val="28"/>
                <w:szCs w:val="28"/>
              </w:rPr>
              <w:t>3.1. Правовые проблемы защиты нематериальных благ юридических лиц</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_Toc514007223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58</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21"/>
            <w:spacing w:after="0" w:line="360" w:lineRule="auto"/>
            <w:ind w:left="0"/>
            <w:rPr>
              <w:rFonts w:ascii="Times New Roman" w:eastAsiaTheme="minorEastAsia" w:hAnsi="Times New Roman" w:cs="Times New Roman"/>
              <w:noProof/>
              <w:sz w:val="28"/>
              <w:szCs w:val="28"/>
              <w:lang w:eastAsia="ru-RU"/>
            </w:rPr>
          </w:pPr>
          <w:hyperlink w:anchor="_Toc514007224" w:history="1">
            <w:r w:rsidR="0052215B" w:rsidRPr="001E2E6C">
              <w:rPr>
                <w:rStyle w:val="a5"/>
                <w:rFonts w:ascii="Times New Roman" w:hAnsi="Times New Roman" w:cs="Times New Roman"/>
                <w:noProof/>
                <w:sz w:val="28"/>
                <w:szCs w:val="28"/>
              </w:rPr>
              <w:t>3.2. Судебная практика применения и научная доктрина о применении института компенсации нематериального вреда юридическим лицам в праве ЕС</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_Toc514007224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65</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hyperlink w:anchor="_Toc514007225" w:history="1">
            <w:r w:rsidR="0052215B" w:rsidRPr="001E2E6C">
              <w:rPr>
                <w:rStyle w:val="a5"/>
                <w:rFonts w:ascii="Times New Roman" w:hAnsi="Times New Roman" w:cs="Times New Roman"/>
                <w:noProof/>
                <w:sz w:val="28"/>
                <w:szCs w:val="28"/>
              </w:rPr>
              <w:t>ЗАКЛЮЧЕНИЕ</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_Toc514007225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73</w:t>
            </w:r>
            <w:r w:rsidR="00034DBC" w:rsidRPr="001E2E6C">
              <w:rPr>
                <w:rFonts w:ascii="Times New Roman" w:hAnsi="Times New Roman" w:cs="Times New Roman"/>
                <w:noProof/>
                <w:webHidden/>
                <w:sz w:val="28"/>
                <w:szCs w:val="28"/>
              </w:rPr>
              <w:fldChar w:fldCharType="end"/>
            </w:r>
          </w:hyperlink>
        </w:p>
        <w:p w:rsidR="0052215B" w:rsidRPr="001E2E6C" w:rsidRDefault="00CB0B0B" w:rsidP="0052215B">
          <w:pPr>
            <w:pStyle w:val="11"/>
            <w:tabs>
              <w:tab w:val="right" w:leader="dot" w:pos="9347"/>
            </w:tabs>
            <w:spacing w:after="0" w:line="360" w:lineRule="auto"/>
            <w:rPr>
              <w:rFonts w:ascii="Times New Roman" w:eastAsiaTheme="minorEastAsia" w:hAnsi="Times New Roman" w:cs="Times New Roman"/>
              <w:noProof/>
              <w:sz w:val="28"/>
              <w:szCs w:val="28"/>
              <w:lang w:eastAsia="ru-RU"/>
            </w:rPr>
          </w:pPr>
          <w:hyperlink w:anchor="_Toc514007226" w:history="1">
            <w:r w:rsidR="0052215B" w:rsidRPr="001E2E6C">
              <w:rPr>
                <w:rStyle w:val="a5"/>
                <w:rFonts w:ascii="Times New Roman" w:hAnsi="Times New Roman" w:cs="Times New Roman"/>
                <w:noProof/>
                <w:sz w:val="28"/>
                <w:szCs w:val="28"/>
              </w:rPr>
              <w:t>СПИСОК ИСПОЛЬЗОВАННЫХ ИСТОЧНИКОВ</w:t>
            </w:r>
            <w:r w:rsidR="0052215B" w:rsidRPr="001E2E6C">
              <w:rPr>
                <w:rFonts w:ascii="Times New Roman" w:hAnsi="Times New Roman" w:cs="Times New Roman"/>
                <w:noProof/>
                <w:webHidden/>
                <w:sz w:val="28"/>
                <w:szCs w:val="28"/>
              </w:rPr>
              <w:tab/>
            </w:r>
            <w:r w:rsidR="00034DBC" w:rsidRPr="001E2E6C">
              <w:rPr>
                <w:rFonts w:ascii="Times New Roman" w:hAnsi="Times New Roman" w:cs="Times New Roman"/>
                <w:noProof/>
                <w:webHidden/>
                <w:sz w:val="28"/>
                <w:szCs w:val="28"/>
              </w:rPr>
              <w:fldChar w:fldCharType="begin"/>
            </w:r>
            <w:r w:rsidR="0052215B" w:rsidRPr="001E2E6C">
              <w:rPr>
                <w:rFonts w:ascii="Times New Roman" w:hAnsi="Times New Roman" w:cs="Times New Roman"/>
                <w:noProof/>
                <w:webHidden/>
                <w:sz w:val="28"/>
                <w:szCs w:val="28"/>
              </w:rPr>
              <w:instrText xml:space="preserve"> PAGEREF _Toc514007226 \h </w:instrText>
            </w:r>
            <w:r w:rsidR="00034DBC" w:rsidRPr="001E2E6C">
              <w:rPr>
                <w:rFonts w:ascii="Times New Roman" w:hAnsi="Times New Roman" w:cs="Times New Roman"/>
                <w:noProof/>
                <w:webHidden/>
                <w:sz w:val="28"/>
                <w:szCs w:val="28"/>
              </w:rPr>
            </w:r>
            <w:r w:rsidR="00034DBC" w:rsidRPr="001E2E6C">
              <w:rPr>
                <w:rFonts w:ascii="Times New Roman" w:hAnsi="Times New Roman" w:cs="Times New Roman"/>
                <w:noProof/>
                <w:webHidden/>
                <w:sz w:val="28"/>
                <w:szCs w:val="28"/>
              </w:rPr>
              <w:fldChar w:fldCharType="separate"/>
            </w:r>
            <w:r w:rsidR="00F87426">
              <w:rPr>
                <w:rFonts w:ascii="Times New Roman" w:hAnsi="Times New Roman" w:cs="Times New Roman"/>
                <w:noProof/>
                <w:webHidden/>
                <w:sz w:val="28"/>
                <w:szCs w:val="28"/>
              </w:rPr>
              <w:t>78</w:t>
            </w:r>
            <w:r w:rsidR="00034DBC" w:rsidRPr="001E2E6C">
              <w:rPr>
                <w:rFonts w:ascii="Times New Roman" w:hAnsi="Times New Roman" w:cs="Times New Roman"/>
                <w:noProof/>
                <w:webHidden/>
                <w:sz w:val="28"/>
                <w:szCs w:val="28"/>
              </w:rPr>
              <w:fldChar w:fldCharType="end"/>
            </w:r>
          </w:hyperlink>
        </w:p>
        <w:p w:rsidR="00FD06FA" w:rsidRPr="001E2E6C" w:rsidRDefault="00034DBC" w:rsidP="0052215B">
          <w:pPr>
            <w:spacing w:after="0" w:line="360" w:lineRule="auto"/>
            <w:rPr>
              <w:rFonts w:ascii="Times New Roman" w:hAnsi="Times New Roman" w:cs="Times New Roman"/>
              <w:sz w:val="28"/>
              <w:szCs w:val="28"/>
            </w:rPr>
          </w:pPr>
          <w:r w:rsidRPr="001E2E6C">
            <w:rPr>
              <w:rFonts w:ascii="Times New Roman" w:hAnsi="Times New Roman" w:cs="Times New Roman"/>
              <w:bCs/>
              <w:sz w:val="28"/>
              <w:szCs w:val="28"/>
            </w:rPr>
            <w:fldChar w:fldCharType="end"/>
          </w:r>
        </w:p>
      </w:sdtContent>
    </w:sdt>
    <w:p w:rsidR="00FD06FA" w:rsidRPr="001E2E6C" w:rsidRDefault="00FD06FA">
      <w:pPr>
        <w:rPr>
          <w:rFonts w:ascii="Times New Roman" w:hAnsi="Times New Roman" w:cs="Times New Roman"/>
          <w:sz w:val="28"/>
          <w:szCs w:val="28"/>
        </w:rPr>
      </w:pPr>
    </w:p>
    <w:p w:rsidR="00204F9C" w:rsidRPr="001E2E6C" w:rsidRDefault="00204F9C">
      <w:pPr>
        <w:rPr>
          <w:rFonts w:ascii="Times New Roman" w:eastAsiaTheme="majorEastAsia" w:hAnsi="Times New Roman" w:cs="Times New Roman"/>
          <w:b/>
          <w:sz w:val="28"/>
          <w:szCs w:val="28"/>
        </w:rPr>
      </w:pPr>
      <w:r w:rsidRPr="001E2E6C">
        <w:rPr>
          <w:rFonts w:ascii="Times New Roman" w:hAnsi="Times New Roman" w:cs="Times New Roman"/>
          <w:b/>
          <w:sz w:val="28"/>
          <w:szCs w:val="28"/>
        </w:rPr>
        <w:br w:type="page"/>
      </w:r>
    </w:p>
    <w:p w:rsidR="009531FB" w:rsidRPr="001E2E6C" w:rsidRDefault="009531FB" w:rsidP="00FC5552">
      <w:pPr>
        <w:pStyle w:val="1"/>
        <w:spacing w:before="0" w:line="360" w:lineRule="auto"/>
        <w:jc w:val="center"/>
        <w:rPr>
          <w:rFonts w:ascii="Times New Roman" w:hAnsi="Times New Roman" w:cs="Times New Roman"/>
          <w:b/>
          <w:color w:val="auto"/>
          <w:sz w:val="28"/>
          <w:szCs w:val="28"/>
        </w:rPr>
      </w:pPr>
      <w:bookmarkStart w:id="1" w:name="_Toc514007215"/>
      <w:r w:rsidRPr="001E2E6C">
        <w:rPr>
          <w:rFonts w:ascii="Times New Roman" w:hAnsi="Times New Roman" w:cs="Times New Roman"/>
          <w:b/>
          <w:color w:val="auto"/>
          <w:sz w:val="28"/>
          <w:szCs w:val="28"/>
        </w:rPr>
        <w:lastRenderedPageBreak/>
        <w:t>ВВЕДЕНИЕ</w:t>
      </w:r>
      <w:bookmarkEnd w:id="1"/>
    </w:p>
    <w:p w:rsidR="00CB08B1" w:rsidRPr="001E2E6C" w:rsidRDefault="00CB08B1" w:rsidP="00CB08B1"/>
    <w:p w:rsidR="00CB08B1" w:rsidRPr="001E2E6C" w:rsidRDefault="00CB08B1" w:rsidP="000F347A">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Нематериальные блага как институт гражданского права в различные периоды развития гражданского законодательства характеризовались единой чертой – слабой регламентацией на уровне законодательства. Это проявлялось в отсутствии понятия нематериальных благ, перечня нематериальных благ, конкретных способов защиты всех и отдельных нематериальных благ.</w:t>
      </w:r>
    </w:p>
    <w:p w:rsidR="00224F7B" w:rsidRPr="001E2E6C" w:rsidRDefault="00224F7B" w:rsidP="000F347A">
      <w:pPr>
        <w:autoSpaceDE w:val="0"/>
        <w:autoSpaceDN w:val="0"/>
        <w:adjustRightInd w:val="0"/>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xml:space="preserve">Категория морального вреда появилась в правоприменительной практике сравнительно недавно. </w:t>
      </w:r>
      <w:r w:rsidR="008B6FEB" w:rsidRPr="001E2E6C">
        <w:rPr>
          <w:rFonts w:ascii="Times New Roman" w:hAnsi="Times New Roman" w:cs="Times New Roman"/>
          <w:sz w:val="28"/>
        </w:rPr>
        <w:t xml:space="preserve">Категория «моральный вред» была узаконена первоначально </w:t>
      </w:r>
      <w:r w:rsidRPr="001E2E6C">
        <w:rPr>
          <w:rFonts w:ascii="Times New Roman" w:hAnsi="Times New Roman" w:cs="Times New Roman"/>
          <w:sz w:val="28"/>
        </w:rPr>
        <w:t xml:space="preserve">в специальных нормативных актах, </w:t>
      </w:r>
      <w:r w:rsidR="008B6FEB" w:rsidRPr="001E2E6C">
        <w:rPr>
          <w:rFonts w:ascii="Times New Roman" w:hAnsi="Times New Roman" w:cs="Times New Roman"/>
          <w:sz w:val="28"/>
        </w:rPr>
        <w:t xml:space="preserve">регулирующих </w:t>
      </w:r>
      <w:r w:rsidRPr="001E2E6C">
        <w:rPr>
          <w:rFonts w:ascii="Times New Roman" w:hAnsi="Times New Roman" w:cs="Times New Roman"/>
          <w:sz w:val="28"/>
        </w:rPr>
        <w:t>отдельные случаи, а</w:t>
      </w:r>
      <w:r w:rsidR="008B6FEB" w:rsidRPr="001E2E6C">
        <w:rPr>
          <w:rFonts w:ascii="Times New Roman" w:hAnsi="Times New Roman" w:cs="Times New Roman"/>
          <w:sz w:val="28"/>
        </w:rPr>
        <w:t xml:space="preserve"> впоследствии – и в код</w:t>
      </w:r>
      <w:r w:rsidRPr="001E2E6C">
        <w:rPr>
          <w:rFonts w:ascii="Times New Roman" w:hAnsi="Times New Roman" w:cs="Times New Roman"/>
          <w:sz w:val="28"/>
        </w:rPr>
        <w:t>ификационн</w:t>
      </w:r>
      <w:r w:rsidR="008B6FEB" w:rsidRPr="001E2E6C">
        <w:rPr>
          <w:rFonts w:ascii="Times New Roman" w:hAnsi="Times New Roman" w:cs="Times New Roman"/>
          <w:sz w:val="28"/>
        </w:rPr>
        <w:t>ых актах</w:t>
      </w:r>
      <w:r w:rsidR="003F1A1E" w:rsidRPr="001E2E6C">
        <w:rPr>
          <w:rFonts w:ascii="Times New Roman" w:hAnsi="Times New Roman" w:cs="Times New Roman"/>
          <w:sz w:val="28"/>
        </w:rPr>
        <w:t>.</w:t>
      </w:r>
    </w:p>
    <w:p w:rsidR="003F1A1E" w:rsidRPr="001E2E6C" w:rsidRDefault="003F1A1E" w:rsidP="000F347A">
      <w:pPr>
        <w:autoSpaceDE w:val="0"/>
        <w:autoSpaceDN w:val="0"/>
        <w:adjustRightInd w:val="0"/>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xml:space="preserve">Важнейшая задача любого </w:t>
      </w:r>
      <w:r w:rsidR="00224F7B" w:rsidRPr="001E2E6C">
        <w:rPr>
          <w:rFonts w:ascii="Times New Roman" w:hAnsi="Times New Roman" w:cs="Times New Roman"/>
          <w:sz w:val="28"/>
        </w:rPr>
        <w:t>правового государства</w:t>
      </w:r>
      <w:r w:rsidRPr="001E2E6C">
        <w:rPr>
          <w:rFonts w:ascii="Times New Roman" w:hAnsi="Times New Roman" w:cs="Times New Roman"/>
          <w:sz w:val="28"/>
        </w:rPr>
        <w:t xml:space="preserve"> заключается в обеспечении </w:t>
      </w:r>
      <w:r w:rsidR="00224F7B" w:rsidRPr="001E2E6C">
        <w:rPr>
          <w:rFonts w:ascii="Times New Roman" w:hAnsi="Times New Roman" w:cs="Times New Roman"/>
          <w:sz w:val="28"/>
        </w:rPr>
        <w:t>наиболее</w:t>
      </w:r>
      <w:r w:rsidRPr="001E2E6C">
        <w:rPr>
          <w:rFonts w:ascii="Times New Roman" w:hAnsi="Times New Roman" w:cs="Times New Roman"/>
          <w:sz w:val="28"/>
        </w:rPr>
        <w:t xml:space="preserve"> эффективного, быстрого и</w:t>
      </w:r>
      <w:r w:rsidR="00224F7B" w:rsidRPr="001E2E6C">
        <w:rPr>
          <w:rFonts w:ascii="Times New Roman" w:hAnsi="Times New Roman" w:cs="Times New Roman"/>
          <w:sz w:val="28"/>
        </w:rPr>
        <w:t xml:space="preserve"> справедливого восстановления нарушенных прав и </w:t>
      </w:r>
      <w:r w:rsidRPr="001E2E6C">
        <w:rPr>
          <w:rFonts w:ascii="Times New Roman" w:hAnsi="Times New Roman" w:cs="Times New Roman"/>
          <w:sz w:val="28"/>
        </w:rPr>
        <w:t xml:space="preserve">компенсации (возмещения) </w:t>
      </w:r>
      <w:r w:rsidR="00224F7B" w:rsidRPr="001E2E6C">
        <w:rPr>
          <w:rFonts w:ascii="Times New Roman" w:hAnsi="Times New Roman" w:cs="Times New Roman"/>
          <w:sz w:val="28"/>
        </w:rPr>
        <w:t xml:space="preserve">причиненного </w:t>
      </w:r>
      <w:r w:rsidRPr="001E2E6C">
        <w:rPr>
          <w:rFonts w:ascii="Times New Roman" w:hAnsi="Times New Roman" w:cs="Times New Roman"/>
          <w:sz w:val="28"/>
        </w:rPr>
        <w:t>ущерба.</w:t>
      </w:r>
    </w:p>
    <w:p w:rsidR="00B26755" w:rsidRPr="001E2E6C" w:rsidRDefault="001F7E17" w:rsidP="001F7E17">
      <w:pPr>
        <w:pStyle w:val="af2"/>
        <w:shd w:val="clear" w:color="auto" w:fill="FFFFFF"/>
        <w:spacing w:before="0" w:beforeAutospacing="0" w:after="0" w:afterAutospacing="0" w:line="360" w:lineRule="auto"/>
        <w:ind w:firstLine="709"/>
        <w:jc w:val="both"/>
        <w:textAlignment w:val="baseline"/>
        <w:rPr>
          <w:sz w:val="28"/>
          <w:szCs w:val="31"/>
          <w:lang w:val="ru-RU"/>
        </w:rPr>
      </w:pPr>
      <w:r w:rsidRPr="001E2E6C">
        <w:rPr>
          <w:sz w:val="28"/>
          <w:szCs w:val="31"/>
          <w:lang w:val="ru-RU"/>
        </w:rPr>
        <w:t xml:space="preserve">По исчерпании национальных средств защиты в качестве последнего шанса на восстановление справедливости часто рассматривается обращение в ЕСПЧ, но уже как мера, принимаемая на наднациональном уровне. Согласно информации, предоставленной ЕСПЧ, можно сделать вывод о том, что российские юридические лица крайне редко обращаются в него за защитой своих прав, что не в последнюю очередь обусловлено особенностями разбирательства дел в этом суде. В частности, одной из характерных особенностей является подход ЕСПЧ к присуждению компенсации и определению размера компенсируемого ущерба в случае установления факта нарушения Конвенции. </w:t>
      </w:r>
    </w:p>
    <w:p w:rsidR="001F7E17" w:rsidRPr="001E2E6C" w:rsidRDefault="001F7E17" w:rsidP="001F7E17">
      <w:pPr>
        <w:pStyle w:val="af2"/>
        <w:shd w:val="clear" w:color="auto" w:fill="FFFFFF"/>
        <w:spacing w:before="0" w:beforeAutospacing="0" w:after="0" w:afterAutospacing="0" w:line="360" w:lineRule="auto"/>
        <w:ind w:firstLine="709"/>
        <w:jc w:val="both"/>
        <w:textAlignment w:val="baseline"/>
        <w:rPr>
          <w:sz w:val="28"/>
          <w:szCs w:val="31"/>
          <w:lang w:val="ru-RU"/>
        </w:rPr>
      </w:pPr>
      <w:r w:rsidRPr="001E2E6C">
        <w:rPr>
          <w:sz w:val="28"/>
          <w:szCs w:val="31"/>
          <w:lang w:val="ru-RU"/>
        </w:rPr>
        <w:t xml:space="preserve">В соответствии со ст. 41 Конвенции о защите прав человека и основных свобод (далее – Конвенция), если Европейский суд по правам человека (далее – ЕСПЧ, Суд) приходит к выводу о том, что имело место нарушение Конвенции, а внутреннее право государства допускает возможность лишь </w:t>
      </w:r>
      <w:r w:rsidRPr="001E2E6C">
        <w:rPr>
          <w:sz w:val="28"/>
          <w:szCs w:val="31"/>
          <w:lang w:val="ru-RU"/>
        </w:rPr>
        <w:lastRenderedPageBreak/>
        <w:t>частичного устранения последствий такого нарушения, то «в случае необходимости» потерпевшей стороне может быть присуждена «справедливая компенсация». </w:t>
      </w:r>
    </w:p>
    <w:p w:rsidR="00CB08B1" w:rsidRPr="001E2E6C" w:rsidRDefault="00CB08B1" w:rsidP="00D50F99">
      <w:pPr>
        <w:autoSpaceDE w:val="0"/>
        <w:autoSpaceDN w:val="0"/>
        <w:adjustRightInd w:val="0"/>
        <w:spacing w:after="0" w:line="360" w:lineRule="auto"/>
        <w:ind w:firstLine="708"/>
        <w:jc w:val="both"/>
        <w:rPr>
          <w:rFonts w:ascii="Times New Roman" w:hAnsi="Times New Roman" w:cs="Times New Roman"/>
          <w:sz w:val="28"/>
          <w:szCs w:val="28"/>
        </w:rPr>
      </w:pPr>
      <w:r w:rsidRPr="001E2E6C">
        <w:rPr>
          <w:rFonts w:ascii="Times New Roman" w:hAnsi="Times New Roman" w:cs="Times New Roman"/>
          <w:sz w:val="28"/>
          <w:szCs w:val="28"/>
        </w:rPr>
        <w:t xml:space="preserve">Исходя из этого, </w:t>
      </w:r>
      <w:r w:rsidRPr="001E2E6C">
        <w:rPr>
          <w:rFonts w:ascii="Times New Roman" w:hAnsi="Times New Roman" w:cs="Times New Roman"/>
          <w:b/>
          <w:sz w:val="28"/>
          <w:szCs w:val="28"/>
        </w:rPr>
        <w:t>актуальность</w:t>
      </w:r>
      <w:r w:rsidRPr="001E2E6C">
        <w:rPr>
          <w:rFonts w:ascii="Times New Roman" w:hAnsi="Times New Roman" w:cs="Times New Roman"/>
          <w:sz w:val="28"/>
          <w:szCs w:val="28"/>
        </w:rPr>
        <w:t xml:space="preserve"> настоящего исследования заключается в существовании не отличающейся единообразием многочисленной судебной практики по спорам о защите нематериальных благ юридических лиц, существовании различного толкования нового способа защиты не только в части категориального аппарата («компенсация нематериального вреда»,</w:t>
      </w:r>
      <w:r w:rsidR="00E6285D" w:rsidRPr="001E2E6C">
        <w:rPr>
          <w:rFonts w:ascii="Times New Roman" w:hAnsi="Times New Roman" w:cs="Times New Roman"/>
          <w:sz w:val="28"/>
          <w:szCs w:val="28"/>
        </w:rPr>
        <w:t xml:space="preserve"> </w:t>
      </w:r>
      <w:r w:rsidRPr="001E2E6C">
        <w:rPr>
          <w:rFonts w:ascii="Times New Roman" w:hAnsi="Times New Roman" w:cs="Times New Roman"/>
          <w:sz w:val="28"/>
          <w:szCs w:val="28"/>
        </w:rPr>
        <w:t xml:space="preserve">«компенсация репутационного вреда», «возмещение нематериальных убытков», «возмещение морального вреда»), но и в части оснований (причинение вреда деловой репутации, незаконное использование средств индивидуализации, нарушение права на судопроизводство в разумный срок), способа (компенсация сверх возмещения убытков, вместо возмещения убытков, наряду с возмещением убытков), определения размера (обязанность доказать размер, отсутствие обязанности доказать размер, условия в зависимости от которых определяется размер) компенсации. </w:t>
      </w:r>
    </w:p>
    <w:p w:rsidR="00770852" w:rsidRPr="001E2E6C" w:rsidRDefault="00770852" w:rsidP="00770852">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 xml:space="preserve">Актуальность изучения практики Европейского Суда в свете применения положений Конвенции и прецедентного права Суда к юридическим лицам заключается в имеющейся специфике юридических лиц как субъектов права на обращения в </w:t>
      </w:r>
      <w:bookmarkStart w:id="2" w:name="_GoBack"/>
      <w:bookmarkEnd w:id="2"/>
      <w:r w:rsidRPr="001E2E6C">
        <w:rPr>
          <w:rFonts w:ascii="Times New Roman" w:hAnsi="Times New Roman" w:cs="Times New Roman"/>
          <w:sz w:val="28"/>
          <w:szCs w:val="18"/>
          <w:shd w:val="clear" w:color="auto" w:fill="FFFFFF"/>
        </w:rPr>
        <w:t>Суд, что проявляется в необходимости выявления правовых позиций ЕСПЧ относительно юридико-фактического основания и условий возникновения у потерпевшего юридического лица права на получение компенсации за причиненный ему моральный вред.</w:t>
      </w:r>
    </w:p>
    <w:p w:rsidR="00770852" w:rsidRPr="001E2E6C" w:rsidRDefault="00770852" w:rsidP="00770852">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Вопросы современного правового обеспечения реализации института компенсации морального вреда излагаются в работах И.В. Бондаренко, М. Эрделевского, Т.П. Будяковой, А.И. Глыбиной, А.А. Власова, Г.Г. Горшенкова, И.Л. Марогуловой, А.С. Карпикова, О.Г. Полежаевой, Д.Г. Разинкова, О.А. Пешковой, Д.П. Чекулаева, и других авторов отечественных и зарубежных авторов, таких как Andrea K Bjorklund, Bernd Ehle, Martin Dawidowicz, Borzu Sabahi, Emberland M. и др.</w:t>
      </w:r>
    </w:p>
    <w:p w:rsidR="00770852" w:rsidRPr="001E2E6C" w:rsidRDefault="00770852" w:rsidP="00770852">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lastRenderedPageBreak/>
        <w:t>Поскольку же институт возмещения морального вреда существует в праве постсоветских государств сравнительно недавно, то в научных публикациях, посвященных затронутой тематике, равно как и в судебной практике национальных судов (в том числе и конституционных) большое внимание уделяется анализу выработанных ЕСПЧ подходам к решению вопроса об основаниях, условиях и размерах взыскания компенсаций за причиненные субъектам права неимущественные потери.</w:t>
      </w:r>
    </w:p>
    <w:p w:rsidR="00634B35" w:rsidRPr="001E2E6C" w:rsidRDefault="00634B35" w:rsidP="00770852">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b/>
          <w:sz w:val="28"/>
          <w:szCs w:val="28"/>
        </w:rPr>
        <w:t>Методологическая основа исследования</w:t>
      </w:r>
      <w:r w:rsidRPr="001E2E6C">
        <w:rPr>
          <w:rFonts w:ascii="Times New Roman" w:hAnsi="Times New Roman" w:cs="Times New Roman"/>
          <w:sz w:val="28"/>
          <w:szCs w:val="28"/>
        </w:rPr>
        <w:t xml:space="preserve"> базируется на общенаучных и частнонаучных методах, в том числе: системного анализа, формально</w:t>
      </w:r>
      <w:r w:rsidR="00B60C0C" w:rsidRPr="001E2E6C">
        <w:rPr>
          <w:rFonts w:ascii="Times New Roman" w:hAnsi="Times New Roman" w:cs="Times New Roman"/>
          <w:sz w:val="28"/>
          <w:szCs w:val="28"/>
        </w:rPr>
        <w:t>-</w:t>
      </w:r>
      <w:r w:rsidRPr="001E2E6C">
        <w:rPr>
          <w:rFonts w:ascii="Times New Roman" w:hAnsi="Times New Roman" w:cs="Times New Roman"/>
          <w:sz w:val="28"/>
          <w:szCs w:val="28"/>
        </w:rPr>
        <w:t>логического, описательного методов, способов толкования правовых норм и обобщения юридической практики.</w:t>
      </w:r>
    </w:p>
    <w:p w:rsidR="00634B35" w:rsidRPr="001E2E6C" w:rsidRDefault="00634B35"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b/>
          <w:sz w:val="28"/>
          <w:szCs w:val="28"/>
        </w:rPr>
        <w:t>Объектом исследования</w:t>
      </w:r>
      <w:r w:rsidRPr="001E2E6C">
        <w:rPr>
          <w:rFonts w:ascii="Times New Roman" w:hAnsi="Times New Roman" w:cs="Times New Roman"/>
          <w:sz w:val="28"/>
          <w:szCs w:val="28"/>
        </w:rPr>
        <w:t xml:space="preserve"> являются общественные отношения, возникающие в сфере компенсации морального вреда юридических лиц как способа защиты нематериальных прав.</w:t>
      </w:r>
    </w:p>
    <w:p w:rsidR="00634B35" w:rsidRPr="001E2E6C" w:rsidRDefault="00634B35"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b/>
          <w:sz w:val="28"/>
          <w:szCs w:val="28"/>
        </w:rPr>
        <w:t>Предметом исследования</w:t>
      </w:r>
      <w:r w:rsidRPr="001E2E6C">
        <w:rPr>
          <w:rFonts w:ascii="Times New Roman" w:hAnsi="Times New Roman" w:cs="Times New Roman"/>
          <w:sz w:val="28"/>
          <w:szCs w:val="28"/>
        </w:rPr>
        <w:t xml:space="preserve"> являются нормы права и судебная практика Европейского Суда, регламентирующие компенсацию морального вреда как способ защиты прав юридических лиц.</w:t>
      </w:r>
    </w:p>
    <w:p w:rsidR="00634B35" w:rsidRPr="001E2E6C" w:rsidRDefault="00634B35"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b/>
          <w:sz w:val="28"/>
          <w:szCs w:val="28"/>
        </w:rPr>
        <w:t>Целью работы</w:t>
      </w:r>
      <w:r w:rsidRPr="001E2E6C">
        <w:rPr>
          <w:rFonts w:ascii="Times New Roman" w:hAnsi="Times New Roman" w:cs="Times New Roman"/>
          <w:sz w:val="28"/>
          <w:szCs w:val="28"/>
        </w:rPr>
        <w:t xml:space="preserve"> является исследование компенсации морального вреда юридических лиц </w:t>
      </w:r>
      <w:r w:rsidR="00B60C0C" w:rsidRPr="001E2E6C">
        <w:rPr>
          <w:rFonts w:ascii="Times New Roman" w:hAnsi="Times New Roman" w:cs="Times New Roman"/>
          <w:sz w:val="28"/>
          <w:szCs w:val="28"/>
        </w:rPr>
        <w:t xml:space="preserve">согласно судебной практике </w:t>
      </w:r>
      <w:r w:rsidR="00D50F99" w:rsidRPr="001E2E6C">
        <w:rPr>
          <w:rFonts w:ascii="Times New Roman" w:hAnsi="Times New Roman" w:cs="Times New Roman"/>
          <w:sz w:val="28"/>
          <w:szCs w:val="28"/>
        </w:rPr>
        <w:t>ЕС</w:t>
      </w:r>
      <w:r w:rsidRPr="001E2E6C">
        <w:rPr>
          <w:rFonts w:ascii="Times New Roman" w:hAnsi="Times New Roman" w:cs="Times New Roman"/>
          <w:sz w:val="28"/>
          <w:szCs w:val="28"/>
        </w:rPr>
        <w:t>.</w:t>
      </w:r>
    </w:p>
    <w:p w:rsidR="00634B35" w:rsidRPr="001E2E6C" w:rsidRDefault="00634B35"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Согласно цели исследования поставлены соответствующие </w:t>
      </w:r>
      <w:r w:rsidRPr="001E2E6C">
        <w:rPr>
          <w:rFonts w:ascii="Times New Roman" w:hAnsi="Times New Roman" w:cs="Times New Roman"/>
          <w:b/>
          <w:sz w:val="28"/>
          <w:szCs w:val="28"/>
        </w:rPr>
        <w:t>задачи</w:t>
      </w:r>
      <w:r w:rsidRPr="001E2E6C">
        <w:rPr>
          <w:rFonts w:ascii="Times New Roman" w:hAnsi="Times New Roman" w:cs="Times New Roman"/>
          <w:sz w:val="28"/>
          <w:szCs w:val="28"/>
        </w:rPr>
        <w:t>:</w:t>
      </w:r>
    </w:p>
    <w:p w:rsidR="00634B35" w:rsidRPr="001E2E6C" w:rsidRDefault="00B60C0C"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634B35" w:rsidRPr="001E2E6C">
        <w:rPr>
          <w:rFonts w:ascii="Times New Roman" w:hAnsi="Times New Roman" w:cs="Times New Roman"/>
          <w:sz w:val="28"/>
          <w:szCs w:val="28"/>
        </w:rPr>
        <w:t>исследование истории становления института компенсации морального вреда для юридического лица</w:t>
      </w:r>
      <w:r w:rsidR="00D50F99" w:rsidRPr="001E2E6C">
        <w:rPr>
          <w:rFonts w:ascii="Times New Roman" w:hAnsi="Times New Roman" w:cs="Times New Roman"/>
          <w:sz w:val="28"/>
          <w:szCs w:val="28"/>
        </w:rPr>
        <w:t xml:space="preserve"> в праве ЕС</w:t>
      </w:r>
      <w:r w:rsidR="00634B35" w:rsidRPr="001E2E6C">
        <w:rPr>
          <w:rFonts w:ascii="Times New Roman" w:hAnsi="Times New Roman" w:cs="Times New Roman"/>
          <w:sz w:val="28"/>
          <w:szCs w:val="28"/>
        </w:rPr>
        <w:t>;</w:t>
      </w:r>
    </w:p>
    <w:p w:rsidR="00634B35" w:rsidRPr="001E2E6C" w:rsidRDefault="00B60C0C"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AF7B4A" w:rsidRPr="001E2E6C">
        <w:rPr>
          <w:rFonts w:ascii="Times New Roman" w:hAnsi="Times New Roman" w:cs="Times New Roman"/>
          <w:sz w:val="28"/>
          <w:szCs w:val="28"/>
        </w:rPr>
        <w:t>анализ п</w:t>
      </w:r>
      <w:r w:rsidR="00634B35" w:rsidRPr="001E2E6C">
        <w:rPr>
          <w:rFonts w:ascii="Times New Roman" w:hAnsi="Times New Roman" w:cs="Times New Roman"/>
          <w:sz w:val="28"/>
          <w:szCs w:val="28"/>
        </w:rPr>
        <w:t>оняти</w:t>
      </w:r>
      <w:r w:rsidR="00AF7B4A" w:rsidRPr="001E2E6C">
        <w:rPr>
          <w:rFonts w:ascii="Times New Roman" w:hAnsi="Times New Roman" w:cs="Times New Roman"/>
          <w:sz w:val="28"/>
          <w:szCs w:val="28"/>
        </w:rPr>
        <w:t>я</w:t>
      </w:r>
      <w:r w:rsidR="00634B35" w:rsidRPr="001E2E6C">
        <w:rPr>
          <w:rFonts w:ascii="Times New Roman" w:hAnsi="Times New Roman" w:cs="Times New Roman"/>
          <w:sz w:val="28"/>
          <w:szCs w:val="28"/>
        </w:rPr>
        <w:t xml:space="preserve"> и сущност</w:t>
      </w:r>
      <w:r w:rsidR="00AF7B4A" w:rsidRPr="001E2E6C">
        <w:rPr>
          <w:rFonts w:ascii="Times New Roman" w:hAnsi="Times New Roman" w:cs="Times New Roman"/>
          <w:sz w:val="28"/>
          <w:szCs w:val="28"/>
        </w:rPr>
        <w:t>и</w:t>
      </w:r>
      <w:r w:rsidR="00634B35" w:rsidRPr="001E2E6C">
        <w:rPr>
          <w:rFonts w:ascii="Times New Roman" w:hAnsi="Times New Roman" w:cs="Times New Roman"/>
          <w:sz w:val="28"/>
          <w:szCs w:val="28"/>
        </w:rPr>
        <w:t xml:space="preserve"> понятия морального вреда для юридических лиц</w:t>
      </w:r>
      <w:r w:rsidR="00D50F99" w:rsidRPr="001E2E6C">
        <w:rPr>
          <w:rFonts w:ascii="Times New Roman" w:hAnsi="Times New Roman" w:cs="Times New Roman"/>
          <w:sz w:val="28"/>
          <w:szCs w:val="28"/>
        </w:rPr>
        <w:t xml:space="preserve"> согласно права ЕС</w:t>
      </w:r>
      <w:r w:rsidR="00AF7B4A" w:rsidRPr="001E2E6C">
        <w:rPr>
          <w:rFonts w:ascii="Times New Roman" w:hAnsi="Times New Roman" w:cs="Times New Roman"/>
          <w:sz w:val="28"/>
          <w:szCs w:val="28"/>
        </w:rPr>
        <w:t>;</w:t>
      </w:r>
    </w:p>
    <w:p w:rsidR="00AF7B4A" w:rsidRPr="001E2E6C" w:rsidRDefault="00B60C0C"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AF7B4A" w:rsidRPr="001E2E6C">
        <w:rPr>
          <w:rFonts w:ascii="Times New Roman" w:hAnsi="Times New Roman" w:cs="Times New Roman"/>
          <w:sz w:val="28"/>
          <w:szCs w:val="28"/>
        </w:rPr>
        <w:t>исследование о</w:t>
      </w:r>
      <w:r w:rsidR="00634B35" w:rsidRPr="001E2E6C">
        <w:rPr>
          <w:rFonts w:ascii="Times New Roman" w:hAnsi="Times New Roman" w:cs="Times New Roman"/>
          <w:sz w:val="28"/>
          <w:szCs w:val="28"/>
        </w:rPr>
        <w:t>сновани</w:t>
      </w:r>
      <w:r w:rsidR="00AF7B4A" w:rsidRPr="001E2E6C">
        <w:rPr>
          <w:rFonts w:ascii="Times New Roman" w:hAnsi="Times New Roman" w:cs="Times New Roman"/>
          <w:sz w:val="28"/>
          <w:szCs w:val="28"/>
        </w:rPr>
        <w:t>й</w:t>
      </w:r>
      <w:r w:rsidR="00634B35" w:rsidRPr="001E2E6C">
        <w:rPr>
          <w:rFonts w:ascii="Times New Roman" w:hAnsi="Times New Roman" w:cs="Times New Roman"/>
          <w:sz w:val="28"/>
          <w:szCs w:val="28"/>
        </w:rPr>
        <w:t xml:space="preserve"> для возмещения компенсации морального вреда для юридических лиц</w:t>
      </w:r>
      <w:r w:rsidR="00D50F99" w:rsidRPr="001E2E6C">
        <w:rPr>
          <w:rFonts w:ascii="Times New Roman" w:hAnsi="Times New Roman" w:cs="Times New Roman"/>
          <w:sz w:val="28"/>
          <w:szCs w:val="28"/>
        </w:rPr>
        <w:t xml:space="preserve"> в праве ЕС</w:t>
      </w:r>
      <w:r w:rsidR="00AF7B4A" w:rsidRPr="001E2E6C">
        <w:rPr>
          <w:rFonts w:ascii="Times New Roman" w:hAnsi="Times New Roman" w:cs="Times New Roman"/>
          <w:sz w:val="28"/>
          <w:szCs w:val="28"/>
        </w:rPr>
        <w:t>;</w:t>
      </w:r>
    </w:p>
    <w:p w:rsidR="00634B35" w:rsidRPr="001E2E6C" w:rsidRDefault="00B60C0C" w:rsidP="00634B35">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AF7B4A" w:rsidRPr="001E2E6C">
        <w:rPr>
          <w:rFonts w:ascii="Times New Roman" w:hAnsi="Times New Roman" w:cs="Times New Roman"/>
          <w:sz w:val="28"/>
          <w:szCs w:val="28"/>
        </w:rPr>
        <w:t>изучение с</w:t>
      </w:r>
      <w:r w:rsidR="00634B35" w:rsidRPr="001E2E6C">
        <w:rPr>
          <w:rFonts w:ascii="Times New Roman" w:hAnsi="Times New Roman" w:cs="Times New Roman"/>
          <w:sz w:val="28"/>
          <w:szCs w:val="28"/>
        </w:rPr>
        <w:t>пособ</w:t>
      </w:r>
      <w:r w:rsidR="00AF7B4A" w:rsidRPr="001E2E6C">
        <w:rPr>
          <w:rFonts w:ascii="Times New Roman" w:hAnsi="Times New Roman" w:cs="Times New Roman"/>
          <w:sz w:val="28"/>
          <w:szCs w:val="28"/>
        </w:rPr>
        <w:t>ов</w:t>
      </w:r>
      <w:r w:rsidR="00634B35" w:rsidRPr="001E2E6C">
        <w:rPr>
          <w:rFonts w:ascii="Times New Roman" w:hAnsi="Times New Roman" w:cs="Times New Roman"/>
          <w:sz w:val="28"/>
          <w:szCs w:val="28"/>
        </w:rPr>
        <w:t xml:space="preserve"> защиты нематериальных благ юридических лиц</w:t>
      </w:r>
      <w:r w:rsidR="00AF7B4A" w:rsidRPr="001E2E6C">
        <w:rPr>
          <w:rFonts w:ascii="Times New Roman" w:hAnsi="Times New Roman" w:cs="Times New Roman"/>
          <w:sz w:val="28"/>
          <w:szCs w:val="28"/>
        </w:rPr>
        <w:t>;</w:t>
      </w:r>
    </w:p>
    <w:p w:rsidR="00AF7B4A" w:rsidRPr="001E2E6C" w:rsidRDefault="00B60C0C" w:rsidP="00AF7B4A">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AF7B4A" w:rsidRPr="001E2E6C">
        <w:rPr>
          <w:rFonts w:ascii="Times New Roman" w:hAnsi="Times New Roman" w:cs="Times New Roman"/>
          <w:sz w:val="28"/>
          <w:szCs w:val="28"/>
        </w:rPr>
        <w:t>анализ п</w:t>
      </w:r>
      <w:r w:rsidR="00634B35" w:rsidRPr="001E2E6C">
        <w:rPr>
          <w:rFonts w:ascii="Times New Roman" w:hAnsi="Times New Roman" w:cs="Times New Roman"/>
          <w:sz w:val="28"/>
          <w:szCs w:val="28"/>
        </w:rPr>
        <w:t>равовы</w:t>
      </w:r>
      <w:r w:rsidR="00AF7B4A" w:rsidRPr="001E2E6C">
        <w:rPr>
          <w:rFonts w:ascii="Times New Roman" w:hAnsi="Times New Roman" w:cs="Times New Roman"/>
          <w:sz w:val="28"/>
          <w:szCs w:val="28"/>
        </w:rPr>
        <w:t>х</w:t>
      </w:r>
      <w:r w:rsidR="00634B35" w:rsidRPr="001E2E6C">
        <w:rPr>
          <w:rFonts w:ascii="Times New Roman" w:hAnsi="Times New Roman" w:cs="Times New Roman"/>
          <w:sz w:val="28"/>
          <w:szCs w:val="28"/>
        </w:rPr>
        <w:t xml:space="preserve"> проблем защиты нематериальных благ юридических лиц</w:t>
      </w:r>
      <w:r w:rsidR="00AF7B4A" w:rsidRPr="001E2E6C">
        <w:rPr>
          <w:rFonts w:ascii="Times New Roman" w:hAnsi="Times New Roman" w:cs="Times New Roman"/>
          <w:sz w:val="28"/>
          <w:szCs w:val="28"/>
        </w:rPr>
        <w:t>;</w:t>
      </w:r>
    </w:p>
    <w:p w:rsidR="00634B35" w:rsidRPr="001E2E6C" w:rsidRDefault="00B60C0C" w:rsidP="00AF7B4A">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 xml:space="preserve">- </w:t>
      </w:r>
      <w:r w:rsidR="00AF7B4A" w:rsidRPr="001E2E6C">
        <w:rPr>
          <w:rFonts w:ascii="Times New Roman" w:hAnsi="Times New Roman" w:cs="Times New Roman"/>
          <w:sz w:val="28"/>
          <w:szCs w:val="28"/>
        </w:rPr>
        <w:t>исследование с</w:t>
      </w:r>
      <w:r w:rsidR="00634B35" w:rsidRPr="001E2E6C">
        <w:rPr>
          <w:rFonts w:ascii="Times New Roman" w:hAnsi="Times New Roman" w:cs="Times New Roman"/>
          <w:sz w:val="28"/>
          <w:szCs w:val="28"/>
        </w:rPr>
        <w:t>удебн</w:t>
      </w:r>
      <w:r w:rsidR="00AF7B4A" w:rsidRPr="001E2E6C">
        <w:rPr>
          <w:rFonts w:ascii="Times New Roman" w:hAnsi="Times New Roman" w:cs="Times New Roman"/>
          <w:sz w:val="28"/>
          <w:szCs w:val="28"/>
        </w:rPr>
        <w:t>ой</w:t>
      </w:r>
      <w:r w:rsidR="00634B35" w:rsidRPr="001E2E6C">
        <w:rPr>
          <w:rFonts w:ascii="Times New Roman" w:hAnsi="Times New Roman" w:cs="Times New Roman"/>
          <w:sz w:val="28"/>
          <w:szCs w:val="28"/>
        </w:rPr>
        <w:t xml:space="preserve"> практи</w:t>
      </w:r>
      <w:r w:rsidR="00114F8F" w:rsidRPr="001E2E6C">
        <w:rPr>
          <w:rFonts w:ascii="Times New Roman" w:hAnsi="Times New Roman" w:cs="Times New Roman"/>
          <w:sz w:val="28"/>
          <w:szCs w:val="28"/>
        </w:rPr>
        <w:t>к</w:t>
      </w:r>
      <w:r w:rsidR="00AF7B4A" w:rsidRPr="001E2E6C">
        <w:rPr>
          <w:rFonts w:ascii="Times New Roman" w:hAnsi="Times New Roman" w:cs="Times New Roman"/>
          <w:sz w:val="28"/>
          <w:szCs w:val="28"/>
        </w:rPr>
        <w:t>и</w:t>
      </w:r>
      <w:r w:rsidR="00634B35" w:rsidRPr="001E2E6C">
        <w:rPr>
          <w:rFonts w:ascii="Times New Roman" w:hAnsi="Times New Roman" w:cs="Times New Roman"/>
          <w:sz w:val="28"/>
          <w:szCs w:val="28"/>
        </w:rPr>
        <w:t xml:space="preserve"> применения и научн</w:t>
      </w:r>
      <w:r w:rsidR="00AF7B4A" w:rsidRPr="001E2E6C">
        <w:rPr>
          <w:rFonts w:ascii="Times New Roman" w:hAnsi="Times New Roman" w:cs="Times New Roman"/>
          <w:sz w:val="28"/>
          <w:szCs w:val="28"/>
        </w:rPr>
        <w:t>ой</w:t>
      </w:r>
      <w:r w:rsidR="00634B35" w:rsidRPr="001E2E6C">
        <w:rPr>
          <w:rFonts w:ascii="Times New Roman" w:hAnsi="Times New Roman" w:cs="Times New Roman"/>
          <w:sz w:val="28"/>
          <w:szCs w:val="28"/>
        </w:rPr>
        <w:t xml:space="preserve"> доктрин</w:t>
      </w:r>
      <w:r w:rsidR="00AF7B4A" w:rsidRPr="001E2E6C">
        <w:rPr>
          <w:rFonts w:ascii="Times New Roman" w:hAnsi="Times New Roman" w:cs="Times New Roman"/>
          <w:sz w:val="28"/>
          <w:szCs w:val="28"/>
        </w:rPr>
        <w:t>ы</w:t>
      </w:r>
      <w:r w:rsidR="00634B35" w:rsidRPr="001E2E6C">
        <w:rPr>
          <w:rFonts w:ascii="Times New Roman" w:hAnsi="Times New Roman" w:cs="Times New Roman"/>
          <w:sz w:val="28"/>
          <w:szCs w:val="28"/>
        </w:rPr>
        <w:t xml:space="preserve"> о применении института компенсации нематериального вреда юридическим лицам в праве Е</w:t>
      </w:r>
      <w:r w:rsidR="00AF7B4A" w:rsidRPr="001E2E6C">
        <w:rPr>
          <w:rFonts w:ascii="Times New Roman" w:hAnsi="Times New Roman" w:cs="Times New Roman"/>
          <w:sz w:val="28"/>
          <w:szCs w:val="28"/>
        </w:rPr>
        <w:t>С.</w:t>
      </w:r>
    </w:p>
    <w:p w:rsidR="00ED3DA2" w:rsidRPr="001E2E6C" w:rsidRDefault="00ED3DA2" w:rsidP="00ED3DA2">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Эмпирическую базу исследования составляют материалы судебной практики Европейского Суда по правам человека.</w:t>
      </w:r>
    </w:p>
    <w:p w:rsidR="00450F0A" w:rsidRPr="001E2E6C" w:rsidRDefault="00ED3DA2" w:rsidP="009257D2">
      <w:pPr>
        <w:autoSpaceDE w:val="0"/>
        <w:autoSpaceDN w:val="0"/>
        <w:adjustRightInd w:val="0"/>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Структура данной работы обусловлена поставленной целью и задачами исследования и состоит из введения, трех глав, заключения и списка использованных источников. </w:t>
      </w:r>
      <w:r w:rsidR="009257D2" w:rsidRPr="001E2E6C">
        <w:rPr>
          <w:rFonts w:ascii="Times New Roman" w:hAnsi="Times New Roman" w:cs="Times New Roman"/>
          <w:sz w:val="28"/>
          <w:szCs w:val="28"/>
        </w:rPr>
        <w:t>Во введении обосновывается актуальность магистерской работы, определена цель, задачи, объект, предмет, методология исследования. Первая глава посвящена общей характеристике института компенсации морального вреда для юридических лиц в праве ЕС. Вторая глава посвящена исследованию особенностей возмещения компенсации морального вреда для юридиче</w:t>
      </w:r>
      <w:r w:rsidR="00114F8F" w:rsidRPr="001E2E6C">
        <w:rPr>
          <w:rFonts w:ascii="Times New Roman" w:hAnsi="Times New Roman" w:cs="Times New Roman"/>
          <w:sz w:val="28"/>
          <w:szCs w:val="28"/>
        </w:rPr>
        <w:t>с</w:t>
      </w:r>
      <w:r w:rsidR="009257D2" w:rsidRPr="001E2E6C">
        <w:rPr>
          <w:rFonts w:ascii="Times New Roman" w:hAnsi="Times New Roman" w:cs="Times New Roman"/>
          <w:sz w:val="28"/>
          <w:szCs w:val="28"/>
        </w:rPr>
        <w:t>ких лиц в праве ЕС. В третьей главе исследуются проблемы института компенсации морального вреда для юридических лиц в праве ЕС. В заключении подведены итоги исследования.</w:t>
      </w:r>
    </w:p>
    <w:p w:rsidR="00FC5552" w:rsidRPr="001E2E6C" w:rsidRDefault="00FC5552">
      <w:pPr>
        <w:rPr>
          <w:rFonts w:ascii="Times New Roman" w:eastAsiaTheme="majorEastAsia" w:hAnsi="Times New Roman" w:cs="Times New Roman"/>
          <w:b/>
          <w:sz w:val="28"/>
          <w:szCs w:val="28"/>
        </w:rPr>
      </w:pPr>
      <w:r w:rsidRPr="001E2E6C">
        <w:rPr>
          <w:rFonts w:ascii="Times New Roman" w:hAnsi="Times New Roman" w:cs="Times New Roman"/>
          <w:b/>
          <w:sz w:val="28"/>
          <w:szCs w:val="28"/>
        </w:rPr>
        <w:br w:type="page"/>
      </w:r>
    </w:p>
    <w:p w:rsidR="00C256C4" w:rsidRPr="001E2E6C" w:rsidRDefault="00C256C4" w:rsidP="00C256C4">
      <w:pPr>
        <w:pStyle w:val="1"/>
        <w:spacing w:before="0" w:line="360" w:lineRule="auto"/>
        <w:jc w:val="center"/>
        <w:rPr>
          <w:rFonts w:ascii="Times New Roman" w:hAnsi="Times New Roman" w:cs="Times New Roman"/>
          <w:b/>
          <w:sz w:val="28"/>
          <w:szCs w:val="28"/>
        </w:rPr>
      </w:pPr>
      <w:bookmarkStart w:id="3" w:name="_Toc514007216"/>
      <w:bookmarkEnd w:id="0"/>
      <w:r w:rsidRPr="001E2E6C">
        <w:rPr>
          <w:rFonts w:ascii="Times New Roman" w:hAnsi="Times New Roman" w:cs="Times New Roman"/>
          <w:b/>
          <w:color w:val="auto"/>
          <w:sz w:val="28"/>
          <w:szCs w:val="28"/>
        </w:rPr>
        <w:lastRenderedPageBreak/>
        <w:t>ГЛАВА 1. ОБЩАЯ ХАРАКТЕРИСТИКА ИНСТИТУТА КОМПЕНСАЦИИ МОРАЛЬНОГО ВРЕДА ДЛЯ ЮРИДИЧЕСКИХ ЛИЦ В ПРАВЕ ЕС</w:t>
      </w:r>
      <w:bookmarkEnd w:id="3"/>
    </w:p>
    <w:p w:rsidR="00C256C4" w:rsidRPr="001E2E6C" w:rsidRDefault="00C256C4" w:rsidP="00C256C4">
      <w:pPr>
        <w:pStyle w:val="2"/>
        <w:numPr>
          <w:ilvl w:val="1"/>
          <w:numId w:val="2"/>
        </w:numPr>
        <w:spacing w:before="0" w:line="360" w:lineRule="auto"/>
        <w:rPr>
          <w:rFonts w:ascii="Times New Roman" w:hAnsi="Times New Roman" w:cs="Times New Roman"/>
          <w:b/>
          <w:color w:val="auto"/>
          <w:sz w:val="28"/>
          <w:szCs w:val="28"/>
        </w:rPr>
      </w:pPr>
      <w:bookmarkStart w:id="4" w:name="_Toc514007217"/>
      <w:r w:rsidRPr="001E2E6C">
        <w:rPr>
          <w:rFonts w:ascii="Times New Roman" w:hAnsi="Times New Roman" w:cs="Times New Roman"/>
          <w:b/>
          <w:color w:val="auto"/>
          <w:sz w:val="28"/>
          <w:szCs w:val="28"/>
        </w:rPr>
        <w:t>История становления института компенсации морального вреда для юридического лица</w:t>
      </w:r>
      <w:bookmarkEnd w:id="4"/>
    </w:p>
    <w:p w:rsidR="00C256C4" w:rsidRPr="001E2E6C" w:rsidRDefault="00C256C4" w:rsidP="00C256C4"/>
    <w:p w:rsidR="00CB0B0B"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Защита прав человека и гражданина от дискриминации связана с нормотворческой деятельностью Организации Объединенных Наций.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Основу нормативно-правового регулирования института защиты прав человека от дискриминации на мировом уровне составляют положения Устава ООН – многостороннего международного соглашения, разработанного ведущими державами антигитлеровской коалиции (СССР, США, Великобританией, Францией и Китаем) в годы Второй мировой войны (1939–1945).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Устав ООН подписан 26 июня 1945 г. государствами – участницами Сан-Францисской конференции и вступил в силу 24 октября 1945 г. (отмечается ежегодно как День ООН).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Так, в п. 3 ст. 1 Устава предписывается государствам сотрудничать в «поощрении и развитии уважения к правам человека и основным свободам для всех без различия расы, пола, языка или религии». В ст. 55 сказано, что для создания условий стабильности и благополучия, необходимых мирным и дружественным отношениям между нациями, основанным на принципе равноправия и самоопределения народов, ООН содействует всеобщему уважению и соблюдению прав и основных свобод человека. Этим международный законодатель подчеркивает, что антидискриминационная цель создания ООН, обозначенная в ст. 1 Устава, способствует обеспечению ее глобальности на уровне мирового сообщества</w:t>
      </w:r>
      <w:r w:rsidRPr="001E2E6C">
        <w:rPr>
          <w:rStyle w:val="ac"/>
          <w:rFonts w:ascii="Times New Roman" w:hAnsi="Times New Roman" w:cs="Times New Roman"/>
          <w:sz w:val="28"/>
          <w:szCs w:val="28"/>
        </w:rPr>
        <w:footnoteReference w:id="1"/>
      </w:r>
      <w:r w:rsidRPr="001E2E6C">
        <w:rPr>
          <w:rFonts w:ascii="Times New Roman" w:hAnsi="Times New Roman" w:cs="Times New Roman"/>
          <w:sz w:val="28"/>
          <w:szCs w:val="28"/>
        </w:rPr>
        <w:t xml:space="preserve">.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Для достижения указанной цели непременным условием является предпринятие государствами – членами совместных и самостоятельных </w:t>
      </w:r>
      <w:r w:rsidRPr="001E2E6C">
        <w:rPr>
          <w:rFonts w:ascii="Times New Roman" w:hAnsi="Times New Roman" w:cs="Times New Roman"/>
          <w:sz w:val="28"/>
          <w:szCs w:val="28"/>
        </w:rPr>
        <w:lastRenderedPageBreak/>
        <w:t xml:space="preserve">действий только в сотрудничестве с ООН (ст. 56). Положения данной статьи служат юридическим основанием создания международного механизма противодействия дискриминации посредством образования специально уполномоченных органов, функционирующих при ООН, например, комитеты по правам человека, ликвидации дискриминации в отношении женщин, расовой дискриминации, Управление Верховного комиссара по правам человека.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Такие органы наделены полномочиями по разработке законодательных актов в сфере защиты прав человека, в том числе по предупреждению распространения и пресечению дискриминации. </w:t>
      </w:r>
    </w:p>
    <w:p w:rsidR="00CB0B0B"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Для построения взаимосвязи института компенсации морального вреда с дискриминацией обратимся к анализу международных законодательных актов, обеспечивающих международную защиту от ее осуществления. </w:t>
      </w:r>
    </w:p>
    <w:p w:rsidR="00C256C4" w:rsidRPr="001E2E6C" w:rsidRDefault="00D82D61"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В качестве основного </w:t>
      </w:r>
      <w:r w:rsidR="00C256C4" w:rsidRPr="001E2E6C">
        <w:rPr>
          <w:rFonts w:ascii="Times New Roman" w:hAnsi="Times New Roman" w:cs="Times New Roman"/>
          <w:sz w:val="28"/>
          <w:szCs w:val="28"/>
        </w:rPr>
        <w:t>концептуальн</w:t>
      </w:r>
      <w:r w:rsidRPr="001E2E6C">
        <w:rPr>
          <w:rFonts w:ascii="Times New Roman" w:hAnsi="Times New Roman" w:cs="Times New Roman"/>
          <w:sz w:val="28"/>
          <w:szCs w:val="28"/>
        </w:rPr>
        <w:t xml:space="preserve">ого источника, которым были закреплены </w:t>
      </w:r>
      <w:r w:rsidR="00C256C4" w:rsidRPr="001E2E6C">
        <w:rPr>
          <w:rFonts w:ascii="Times New Roman" w:hAnsi="Times New Roman" w:cs="Times New Roman"/>
          <w:sz w:val="28"/>
          <w:szCs w:val="28"/>
        </w:rPr>
        <w:t>международн</w:t>
      </w:r>
      <w:r w:rsidRPr="001E2E6C">
        <w:rPr>
          <w:rFonts w:ascii="Times New Roman" w:hAnsi="Times New Roman" w:cs="Times New Roman"/>
          <w:sz w:val="28"/>
          <w:szCs w:val="28"/>
        </w:rPr>
        <w:t>о-</w:t>
      </w:r>
      <w:r w:rsidR="00C256C4" w:rsidRPr="001E2E6C">
        <w:rPr>
          <w:rFonts w:ascii="Times New Roman" w:hAnsi="Times New Roman" w:cs="Times New Roman"/>
          <w:sz w:val="28"/>
          <w:szCs w:val="28"/>
        </w:rPr>
        <w:t>правовые гарантии прав человека,</w:t>
      </w:r>
      <w:r w:rsidRPr="001E2E6C">
        <w:rPr>
          <w:rFonts w:ascii="Times New Roman" w:hAnsi="Times New Roman" w:cs="Times New Roman"/>
          <w:sz w:val="28"/>
          <w:szCs w:val="28"/>
        </w:rPr>
        <w:t xml:space="preserve"> выступает </w:t>
      </w:r>
      <w:r w:rsidR="00C256C4" w:rsidRPr="001E2E6C">
        <w:rPr>
          <w:rFonts w:ascii="Times New Roman" w:hAnsi="Times New Roman" w:cs="Times New Roman"/>
          <w:sz w:val="28"/>
          <w:szCs w:val="28"/>
        </w:rPr>
        <w:t>Всеобщая декларация прав человека</w:t>
      </w:r>
      <w:r w:rsidRPr="001E2E6C">
        <w:rPr>
          <w:rFonts w:ascii="Times New Roman" w:hAnsi="Times New Roman" w:cs="Times New Roman"/>
          <w:sz w:val="28"/>
          <w:szCs w:val="28"/>
        </w:rPr>
        <w:t xml:space="preserve">. Эта Декларация была принята 10.12.1948 года Генассамблеей ООН в </w:t>
      </w:r>
      <w:r w:rsidR="00C256C4" w:rsidRPr="001E2E6C">
        <w:rPr>
          <w:rFonts w:ascii="Times New Roman" w:hAnsi="Times New Roman" w:cs="Times New Roman"/>
          <w:sz w:val="28"/>
          <w:szCs w:val="28"/>
        </w:rPr>
        <w:t xml:space="preserve">развитие положений Устава ООН </w:t>
      </w:r>
      <w:r w:rsidRPr="001E2E6C">
        <w:rPr>
          <w:rFonts w:ascii="Times New Roman" w:hAnsi="Times New Roman" w:cs="Times New Roman"/>
          <w:sz w:val="28"/>
          <w:szCs w:val="28"/>
        </w:rPr>
        <w:t xml:space="preserve">по поводу требуемого </w:t>
      </w:r>
      <w:r w:rsidR="00C256C4" w:rsidRPr="001E2E6C">
        <w:rPr>
          <w:rFonts w:ascii="Times New Roman" w:hAnsi="Times New Roman" w:cs="Times New Roman"/>
          <w:sz w:val="28"/>
          <w:szCs w:val="28"/>
        </w:rPr>
        <w:t>соблюдения</w:t>
      </w:r>
      <w:r w:rsidRPr="001E2E6C">
        <w:rPr>
          <w:rFonts w:ascii="Times New Roman" w:hAnsi="Times New Roman" w:cs="Times New Roman"/>
          <w:sz w:val="28"/>
          <w:szCs w:val="28"/>
        </w:rPr>
        <w:t xml:space="preserve"> странами основных свобод и прав личности. В </w:t>
      </w:r>
      <w:r w:rsidR="00C256C4" w:rsidRPr="001E2E6C">
        <w:rPr>
          <w:rFonts w:ascii="Times New Roman" w:hAnsi="Times New Roman" w:cs="Times New Roman"/>
          <w:sz w:val="28"/>
          <w:szCs w:val="28"/>
        </w:rPr>
        <w:t>преамбуле</w:t>
      </w:r>
      <w:r w:rsidRPr="001E2E6C">
        <w:rPr>
          <w:rFonts w:ascii="Times New Roman" w:hAnsi="Times New Roman" w:cs="Times New Roman"/>
          <w:sz w:val="28"/>
          <w:szCs w:val="28"/>
        </w:rPr>
        <w:t xml:space="preserve"> Декларации закреплена важнейшая задача стратегического характера, охватывающая все мировое сообщество. Это задача заключается в оказании содействия </w:t>
      </w:r>
      <w:r w:rsidR="00C256C4" w:rsidRPr="001E2E6C">
        <w:rPr>
          <w:rFonts w:ascii="Times New Roman" w:hAnsi="Times New Roman" w:cs="Times New Roman"/>
          <w:sz w:val="28"/>
          <w:szCs w:val="28"/>
        </w:rPr>
        <w:t xml:space="preserve">уважению </w:t>
      </w:r>
      <w:r w:rsidRPr="001E2E6C">
        <w:rPr>
          <w:rFonts w:ascii="Times New Roman" w:hAnsi="Times New Roman" w:cs="Times New Roman"/>
          <w:sz w:val="28"/>
          <w:szCs w:val="28"/>
        </w:rPr>
        <w:t xml:space="preserve">свобод и прав </w:t>
      </w:r>
      <w:r w:rsidR="00C256C4" w:rsidRPr="001E2E6C">
        <w:rPr>
          <w:rFonts w:ascii="Times New Roman" w:hAnsi="Times New Roman" w:cs="Times New Roman"/>
          <w:sz w:val="28"/>
          <w:szCs w:val="28"/>
        </w:rPr>
        <w:t>человека,</w:t>
      </w:r>
      <w:r w:rsidRPr="001E2E6C">
        <w:rPr>
          <w:rFonts w:ascii="Times New Roman" w:hAnsi="Times New Roman" w:cs="Times New Roman"/>
          <w:sz w:val="28"/>
          <w:szCs w:val="28"/>
        </w:rPr>
        <w:t xml:space="preserve"> обеспечение свобод и прав человека всеми</w:t>
      </w:r>
      <w:r w:rsidR="00C256C4" w:rsidRPr="001E2E6C">
        <w:rPr>
          <w:rFonts w:ascii="Times New Roman" w:hAnsi="Times New Roman" w:cs="Times New Roman"/>
          <w:sz w:val="28"/>
          <w:szCs w:val="28"/>
        </w:rPr>
        <w:t xml:space="preserve"> членами общества</w:t>
      </w:r>
      <w:r w:rsidRPr="001E2E6C">
        <w:rPr>
          <w:rFonts w:ascii="Times New Roman" w:hAnsi="Times New Roman" w:cs="Times New Roman"/>
          <w:sz w:val="28"/>
          <w:szCs w:val="28"/>
        </w:rPr>
        <w:t xml:space="preserve">. По сути, это своеобразный ориентир </w:t>
      </w:r>
      <w:r w:rsidR="00C256C4" w:rsidRPr="001E2E6C">
        <w:rPr>
          <w:rFonts w:ascii="Times New Roman" w:hAnsi="Times New Roman" w:cs="Times New Roman"/>
          <w:sz w:val="28"/>
          <w:szCs w:val="28"/>
        </w:rPr>
        <w:t>политики любо</w:t>
      </w:r>
      <w:r w:rsidRPr="001E2E6C">
        <w:rPr>
          <w:rFonts w:ascii="Times New Roman" w:hAnsi="Times New Roman" w:cs="Times New Roman"/>
          <w:sz w:val="28"/>
          <w:szCs w:val="28"/>
        </w:rPr>
        <w:t xml:space="preserve">й современной страны в области </w:t>
      </w:r>
      <w:r w:rsidR="00C256C4" w:rsidRPr="001E2E6C">
        <w:rPr>
          <w:rFonts w:ascii="Times New Roman" w:hAnsi="Times New Roman" w:cs="Times New Roman"/>
          <w:sz w:val="28"/>
          <w:szCs w:val="28"/>
        </w:rPr>
        <w:t>защиты прав</w:t>
      </w:r>
      <w:r w:rsidRPr="001E2E6C">
        <w:rPr>
          <w:rFonts w:ascii="Times New Roman" w:hAnsi="Times New Roman" w:cs="Times New Roman"/>
          <w:sz w:val="28"/>
          <w:szCs w:val="28"/>
        </w:rPr>
        <w:t xml:space="preserve"> и свободы личности</w:t>
      </w:r>
      <w:r w:rsidR="00C256C4" w:rsidRPr="001E2E6C">
        <w:rPr>
          <w:rStyle w:val="ac"/>
          <w:rFonts w:ascii="Times New Roman" w:hAnsi="Times New Roman" w:cs="Times New Roman"/>
          <w:sz w:val="28"/>
          <w:szCs w:val="28"/>
        </w:rPr>
        <w:footnoteReference w:id="2"/>
      </w:r>
      <w:r w:rsidR="00C256C4" w:rsidRPr="001E2E6C">
        <w:rPr>
          <w:rFonts w:ascii="Times New Roman" w:hAnsi="Times New Roman" w:cs="Times New Roman"/>
          <w:sz w:val="28"/>
          <w:szCs w:val="28"/>
        </w:rPr>
        <w:t xml:space="preserve">. </w:t>
      </w:r>
    </w:p>
    <w:p w:rsidR="003125F8" w:rsidRPr="001E2E6C" w:rsidRDefault="00D82D61"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В целях </w:t>
      </w:r>
      <w:r w:rsidR="00C256C4" w:rsidRPr="001E2E6C">
        <w:rPr>
          <w:rFonts w:ascii="Times New Roman" w:hAnsi="Times New Roman" w:cs="Times New Roman"/>
          <w:sz w:val="28"/>
          <w:szCs w:val="28"/>
        </w:rPr>
        <w:t xml:space="preserve">нормативного обеспечения </w:t>
      </w:r>
      <w:r w:rsidRPr="001E2E6C">
        <w:rPr>
          <w:rFonts w:ascii="Times New Roman" w:hAnsi="Times New Roman" w:cs="Times New Roman"/>
          <w:sz w:val="28"/>
          <w:szCs w:val="28"/>
        </w:rPr>
        <w:t xml:space="preserve">вышеуказанной </w:t>
      </w:r>
      <w:r w:rsidR="00C256C4" w:rsidRPr="001E2E6C">
        <w:rPr>
          <w:rFonts w:ascii="Times New Roman" w:hAnsi="Times New Roman" w:cs="Times New Roman"/>
          <w:sz w:val="28"/>
          <w:szCs w:val="28"/>
        </w:rPr>
        <w:t>задачи</w:t>
      </w:r>
      <w:r w:rsidRPr="001E2E6C">
        <w:rPr>
          <w:rFonts w:ascii="Times New Roman" w:hAnsi="Times New Roman" w:cs="Times New Roman"/>
          <w:sz w:val="28"/>
          <w:szCs w:val="28"/>
        </w:rPr>
        <w:t>, а также для</w:t>
      </w:r>
      <w:r w:rsidR="00C256C4" w:rsidRPr="001E2E6C">
        <w:rPr>
          <w:rFonts w:ascii="Times New Roman" w:hAnsi="Times New Roman" w:cs="Times New Roman"/>
          <w:sz w:val="28"/>
          <w:szCs w:val="28"/>
        </w:rPr>
        <w:t xml:space="preserve"> реализации международных стандартов в</w:t>
      </w:r>
      <w:r w:rsidRPr="001E2E6C">
        <w:rPr>
          <w:rFonts w:ascii="Times New Roman" w:hAnsi="Times New Roman" w:cs="Times New Roman"/>
          <w:sz w:val="28"/>
          <w:szCs w:val="28"/>
        </w:rPr>
        <w:t xml:space="preserve"> области </w:t>
      </w:r>
      <w:r w:rsidR="00C256C4" w:rsidRPr="001E2E6C">
        <w:rPr>
          <w:rFonts w:ascii="Times New Roman" w:hAnsi="Times New Roman" w:cs="Times New Roman"/>
          <w:sz w:val="28"/>
          <w:szCs w:val="28"/>
        </w:rPr>
        <w:t xml:space="preserve">борьбы мирового </w:t>
      </w:r>
      <w:r w:rsidR="00C256C4" w:rsidRPr="001E2E6C">
        <w:rPr>
          <w:rFonts w:ascii="Times New Roman" w:hAnsi="Times New Roman" w:cs="Times New Roman"/>
          <w:sz w:val="28"/>
          <w:szCs w:val="28"/>
        </w:rPr>
        <w:lastRenderedPageBreak/>
        <w:t>сообщества с дискриминацией</w:t>
      </w:r>
      <w:r w:rsidRPr="001E2E6C">
        <w:rPr>
          <w:rFonts w:ascii="Times New Roman" w:hAnsi="Times New Roman" w:cs="Times New Roman"/>
          <w:sz w:val="28"/>
          <w:szCs w:val="28"/>
        </w:rPr>
        <w:t>,</w:t>
      </w:r>
      <w:r w:rsidR="00C256C4" w:rsidRPr="001E2E6C">
        <w:rPr>
          <w:rFonts w:ascii="Times New Roman" w:hAnsi="Times New Roman" w:cs="Times New Roman"/>
          <w:sz w:val="28"/>
          <w:szCs w:val="28"/>
        </w:rPr>
        <w:t xml:space="preserve"> в </w:t>
      </w:r>
      <w:r w:rsidRPr="001E2E6C">
        <w:rPr>
          <w:rFonts w:ascii="Times New Roman" w:hAnsi="Times New Roman" w:cs="Times New Roman"/>
          <w:sz w:val="28"/>
          <w:szCs w:val="28"/>
        </w:rPr>
        <w:t xml:space="preserve">тридцати </w:t>
      </w:r>
      <w:r w:rsidR="00C256C4" w:rsidRPr="001E2E6C">
        <w:rPr>
          <w:rFonts w:ascii="Times New Roman" w:hAnsi="Times New Roman" w:cs="Times New Roman"/>
          <w:sz w:val="28"/>
          <w:szCs w:val="28"/>
        </w:rPr>
        <w:t>статьях</w:t>
      </w:r>
      <w:r w:rsidRPr="001E2E6C">
        <w:rPr>
          <w:rFonts w:ascii="Times New Roman" w:hAnsi="Times New Roman" w:cs="Times New Roman"/>
          <w:sz w:val="28"/>
          <w:szCs w:val="28"/>
        </w:rPr>
        <w:t xml:space="preserve"> </w:t>
      </w:r>
      <w:r w:rsidR="003125F8" w:rsidRPr="001E2E6C">
        <w:rPr>
          <w:rFonts w:ascii="Times New Roman" w:hAnsi="Times New Roman" w:cs="Times New Roman"/>
          <w:sz w:val="28"/>
          <w:szCs w:val="28"/>
        </w:rPr>
        <w:t>указанной</w:t>
      </w:r>
      <w:r w:rsidR="00C256C4" w:rsidRPr="001E2E6C">
        <w:rPr>
          <w:rFonts w:ascii="Times New Roman" w:hAnsi="Times New Roman" w:cs="Times New Roman"/>
          <w:sz w:val="28"/>
          <w:szCs w:val="28"/>
        </w:rPr>
        <w:t xml:space="preserve"> Декларации закреплен</w:t>
      </w:r>
      <w:r w:rsidR="003125F8" w:rsidRPr="001E2E6C">
        <w:rPr>
          <w:rFonts w:ascii="Times New Roman" w:hAnsi="Times New Roman" w:cs="Times New Roman"/>
          <w:sz w:val="28"/>
          <w:szCs w:val="28"/>
        </w:rPr>
        <w:t xml:space="preserve"> перечень важнейших положений, в частности:</w:t>
      </w:r>
    </w:p>
    <w:p w:rsidR="003125F8" w:rsidRPr="001E2E6C" w:rsidRDefault="003125F8"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всеобщность</w:t>
      </w:r>
      <w:r w:rsidRPr="001E2E6C">
        <w:rPr>
          <w:rFonts w:ascii="Times New Roman" w:hAnsi="Times New Roman" w:cs="Times New Roman"/>
          <w:sz w:val="28"/>
          <w:szCs w:val="28"/>
        </w:rPr>
        <w:t xml:space="preserve"> равенства и</w:t>
      </w:r>
      <w:r w:rsidR="00C256C4" w:rsidRPr="001E2E6C">
        <w:rPr>
          <w:rFonts w:ascii="Times New Roman" w:hAnsi="Times New Roman" w:cs="Times New Roman"/>
          <w:sz w:val="28"/>
          <w:szCs w:val="28"/>
        </w:rPr>
        <w:t xml:space="preserve"> свободы людей в сво</w:t>
      </w:r>
      <w:r w:rsidRPr="001E2E6C">
        <w:rPr>
          <w:rFonts w:ascii="Times New Roman" w:hAnsi="Times New Roman" w:cs="Times New Roman"/>
          <w:sz w:val="28"/>
          <w:szCs w:val="28"/>
        </w:rPr>
        <w:t xml:space="preserve">их правах и </w:t>
      </w:r>
      <w:r w:rsidR="00C256C4" w:rsidRPr="001E2E6C">
        <w:rPr>
          <w:rFonts w:ascii="Times New Roman" w:hAnsi="Times New Roman" w:cs="Times New Roman"/>
          <w:sz w:val="28"/>
          <w:szCs w:val="28"/>
        </w:rPr>
        <w:t>достоинстве (ст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1);</w:t>
      </w:r>
    </w:p>
    <w:p w:rsidR="003125F8" w:rsidRPr="001E2E6C" w:rsidRDefault="003125F8"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w:t>
      </w:r>
      <w:r w:rsidR="00C256C4" w:rsidRPr="001E2E6C">
        <w:rPr>
          <w:rFonts w:ascii="Times New Roman" w:hAnsi="Times New Roman" w:cs="Times New Roman"/>
          <w:sz w:val="28"/>
          <w:szCs w:val="28"/>
        </w:rPr>
        <w:t xml:space="preserve"> законодательная правоспособность обладания каждым</w:t>
      </w:r>
      <w:r w:rsidRPr="001E2E6C">
        <w:rPr>
          <w:rFonts w:ascii="Times New Roman" w:hAnsi="Times New Roman" w:cs="Times New Roman"/>
          <w:sz w:val="28"/>
          <w:szCs w:val="28"/>
        </w:rPr>
        <w:t xml:space="preserve"> индивидом всеми свободами и правами, без </w:t>
      </w:r>
      <w:r w:rsidR="00C256C4" w:rsidRPr="001E2E6C">
        <w:rPr>
          <w:rFonts w:ascii="Times New Roman" w:hAnsi="Times New Roman" w:cs="Times New Roman"/>
          <w:sz w:val="28"/>
          <w:szCs w:val="28"/>
        </w:rPr>
        <w:t>различий</w:t>
      </w:r>
      <w:r w:rsidRPr="001E2E6C">
        <w:rPr>
          <w:rFonts w:ascii="Times New Roman" w:hAnsi="Times New Roman" w:cs="Times New Roman"/>
          <w:sz w:val="28"/>
          <w:szCs w:val="28"/>
        </w:rPr>
        <w:t xml:space="preserve"> по признаку религии, языка, пола, цвета кожи, расы, социального или национального происхождения, политических и прочих </w:t>
      </w:r>
      <w:r w:rsidR="00C256C4" w:rsidRPr="001E2E6C">
        <w:rPr>
          <w:rFonts w:ascii="Times New Roman" w:hAnsi="Times New Roman" w:cs="Times New Roman"/>
          <w:sz w:val="28"/>
          <w:szCs w:val="28"/>
        </w:rPr>
        <w:t xml:space="preserve">убеждений, </w:t>
      </w:r>
      <w:r w:rsidRPr="001E2E6C">
        <w:rPr>
          <w:rFonts w:ascii="Times New Roman" w:hAnsi="Times New Roman" w:cs="Times New Roman"/>
          <w:sz w:val="28"/>
          <w:szCs w:val="28"/>
        </w:rPr>
        <w:t>сословного, имущественного и другого положения (статья 2);</w:t>
      </w:r>
    </w:p>
    <w:p w:rsidR="00C256C4" w:rsidRPr="001E2E6C" w:rsidRDefault="003125F8"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недопустимость проведения люб</w:t>
      </w:r>
      <w:r w:rsidRPr="001E2E6C">
        <w:rPr>
          <w:rFonts w:ascii="Times New Roman" w:hAnsi="Times New Roman" w:cs="Times New Roman"/>
          <w:sz w:val="28"/>
          <w:szCs w:val="28"/>
        </w:rPr>
        <w:t>ых</w:t>
      </w:r>
      <w:r w:rsidR="00C256C4" w:rsidRPr="001E2E6C">
        <w:rPr>
          <w:rFonts w:ascii="Times New Roman" w:hAnsi="Times New Roman" w:cs="Times New Roman"/>
          <w:sz w:val="28"/>
          <w:szCs w:val="28"/>
        </w:rPr>
        <w:t xml:space="preserve"> различи</w:t>
      </w:r>
      <w:r w:rsidRPr="001E2E6C">
        <w:rPr>
          <w:rFonts w:ascii="Times New Roman" w:hAnsi="Times New Roman" w:cs="Times New Roman"/>
          <w:sz w:val="28"/>
          <w:szCs w:val="28"/>
        </w:rPr>
        <w:t xml:space="preserve">й между людьми </w:t>
      </w:r>
      <w:r w:rsidR="00C256C4" w:rsidRPr="001E2E6C">
        <w:rPr>
          <w:rFonts w:ascii="Times New Roman" w:hAnsi="Times New Roman" w:cs="Times New Roman"/>
          <w:sz w:val="28"/>
          <w:szCs w:val="28"/>
        </w:rPr>
        <w:t>на основе</w:t>
      </w:r>
      <w:r w:rsidRPr="001E2E6C">
        <w:rPr>
          <w:rFonts w:ascii="Times New Roman" w:hAnsi="Times New Roman" w:cs="Times New Roman"/>
          <w:sz w:val="28"/>
          <w:szCs w:val="28"/>
        </w:rPr>
        <w:t xml:space="preserve"> международного, правового или</w:t>
      </w:r>
      <w:r w:rsidR="00C256C4" w:rsidRPr="001E2E6C">
        <w:rPr>
          <w:rFonts w:ascii="Times New Roman" w:hAnsi="Times New Roman" w:cs="Times New Roman"/>
          <w:sz w:val="28"/>
          <w:szCs w:val="28"/>
        </w:rPr>
        <w:t xml:space="preserve"> политического</w:t>
      </w: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статуса</w:t>
      </w:r>
      <w:r w:rsidRPr="001E2E6C">
        <w:rPr>
          <w:rFonts w:ascii="Times New Roman" w:hAnsi="Times New Roman" w:cs="Times New Roman"/>
          <w:sz w:val="28"/>
          <w:szCs w:val="28"/>
        </w:rPr>
        <w:t xml:space="preserve"> территории (страны)</w:t>
      </w:r>
      <w:r w:rsidR="00C256C4" w:rsidRPr="001E2E6C">
        <w:rPr>
          <w:rFonts w:ascii="Times New Roman" w:hAnsi="Times New Roman" w:cs="Times New Roman"/>
          <w:sz w:val="28"/>
          <w:szCs w:val="28"/>
        </w:rPr>
        <w:t>, к которой</w:t>
      </w:r>
      <w:r w:rsidRPr="001E2E6C">
        <w:rPr>
          <w:rFonts w:ascii="Times New Roman" w:hAnsi="Times New Roman" w:cs="Times New Roman"/>
          <w:sz w:val="28"/>
          <w:szCs w:val="28"/>
        </w:rPr>
        <w:t xml:space="preserve"> относится</w:t>
      </w:r>
      <w:r w:rsidR="00C256C4" w:rsidRPr="001E2E6C">
        <w:rPr>
          <w:rFonts w:ascii="Times New Roman" w:hAnsi="Times New Roman" w:cs="Times New Roman"/>
          <w:sz w:val="28"/>
          <w:szCs w:val="28"/>
        </w:rPr>
        <w:t xml:space="preserve"> человек</w:t>
      </w:r>
      <w:r w:rsidRPr="001E2E6C">
        <w:rPr>
          <w:rFonts w:ascii="Times New Roman" w:hAnsi="Times New Roman" w:cs="Times New Roman"/>
          <w:sz w:val="28"/>
          <w:szCs w:val="28"/>
        </w:rPr>
        <w:t xml:space="preserve">, несмотря </w:t>
      </w:r>
      <w:r w:rsidR="00C256C4" w:rsidRPr="001E2E6C">
        <w:rPr>
          <w:rFonts w:ascii="Times New Roman" w:hAnsi="Times New Roman" w:cs="Times New Roman"/>
          <w:sz w:val="28"/>
          <w:szCs w:val="28"/>
        </w:rPr>
        <w:t xml:space="preserve">на независимость </w:t>
      </w:r>
      <w:r w:rsidRPr="001E2E6C">
        <w:rPr>
          <w:rFonts w:ascii="Times New Roman" w:hAnsi="Times New Roman" w:cs="Times New Roman"/>
          <w:sz w:val="28"/>
          <w:szCs w:val="28"/>
        </w:rPr>
        <w:t xml:space="preserve">либо иные </w:t>
      </w:r>
      <w:r w:rsidR="00C256C4" w:rsidRPr="001E2E6C">
        <w:rPr>
          <w:rFonts w:ascii="Times New Roman" w:hAnsi="Times New Roman" w:cs="Times New Roman"/>
          <w:sz w:val="28"/>
          <w:szCs w:val="28"/>
        </w:rPr>
        <w:t>ограничени</w:t>
      </w:r>
      <w:r w:rsidRPr="001E2E6C">
        <w:rPr>
          <w:rFonts w:ascii="Times New Roman" w:hAnsi="Times New Roman" w:cs="Times New Roman"/>
          <w:sz w:val="28"/>
          <w:szCs w:val="28"/>
        </w:rPr>
        <w:t xml:space="preserve">я ее </w:t>
      </w:r>
      <w:r w:rsidR="00C256C4" w:rsidRPr="001E2E6C">
        <w:rPr>
          <w:rFonts w:ascii="Times New Roman" w:hAnsi="Times New Roman" w:cs="Times New Roman"/>
          <w:sz w:val="28"/>
          <w:szCs w:val="28"/>
        </w:rPr>
        <w:t>суверенитет</w:t>
      </w:r>
      <w:r w:rsidRPr="001E2E6C">
        <w:rPr>
          <w:rFonts w:ascii="Times New Roman" w:hAnsi="Times New Roman" w:cs="Times New Roman"/>
          <w:sz w:val="28"/>
          <w:szCs w:val="28"/>
        </w:rPr>
        <w:t>а</w:t>
      </w:r>
      <w:r w:rsidR="00C256C4" w:rsidRPr="001E2E6C">
        <w:rPr>
          <w:rFonts w:ascii="Times New Roman" w:hAnsi="Times New Roman" w:cs="Times New Roman"/>
          <w:sz w:val="28"/>
          <w:szCs w:val="28"/>
        </w:rPr>
        <w:t xml:space="preserve"> (ст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2). </w:t>
      </w:r>
    </w:p>
    <w:p w:rsidR="00C256C4" w:rsidRPr="001E2E6C" w:rsidRDefault="003125F8"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Таким образом, в тексте статьи 2 </w:t>
      </w:r>
      <w:r w:rsidR="00C256C4" w:rsidRPr="001E2E6C">
        <w:rPr>
          <w:rFonts w:ascii="Times New Roman" w:hAnsi="Times New Roman" w:cs="Times New Roman"/>
          <w:sz w:val="28"/>
          <w:szCs w:val="28"/>
        </w:rPr>
        <w:t>законодател</w:t>
      </w:r>
      <w:r w:rsidRPr="001E2E6C">
        <w:rPr>
          <w:rFonts w:ascii="Times New Roman" w:hAnsi="Times New Roman" w:cs="Times New Roman"/>
          <w:sz w:val="28"/>
          <w:szCs w:val="28"/>
        </w:rPr>
        <w:t xml:space="preserve">ем приведен перечень условных </w:t>
      </w:r>
      <w:r w:rsidR="00C256C4" w:rsidRPr="001E2E6C">
        <w:rPr>
          <w:rFonts w:ascii="Times New Roman" w:hAnsi="Times New Roman" w:cs="Times New Roman"/>
          <w:sz w:val="28"/>
          <w:szCs w:val="28"/>
        </w:rPr>
        <w:t>разновидност</w:t>
      </w:r>
      <w:r w:rsidRPr="001E2E6C">
        <w:rPr>
          <w:rFonts w:ascii="Times New Roman" w:hAnsi="Times New Roman" w:cs="Times New Roman"/>
          <w:sz w:val="28"/>
          <w:szCs w:val="28"/>
        </w:rPr>
        <w:t>ей</w:t>
      </w:r>
      <w:r w:rsidR="00C256C4" w:rsidRPr="001E2E6C">
        <w:rPr>
          <w:rFonts w:ascii="Times New Roman" w:hAnsi="Times New Roman" w:cs="Times New Roman"/>
          <w:sz w:val="28"/>
          <w:szCs w:val="28"/>
        </w:rPr>
        <w:t xml:space="preserve"> дискриминации</w:t>
      </w:r>
      <w:r w:rsidRPr="001E2E6C">
        <w:rPr>
          <w:rFonts w:ascii="Times New Roman" w:hAnsi="Times New Roman" w:cs="Times New Roman"/>
          <w:sz w:val="28"/>
          <w:szCs w:val="28"/>
        </w:rPr>
        <w:t xml:space="preserve"> исходя из </w:t>
      </w:r>
      <w:r w:rsidR="00C256C4" w:rsidRPr="001E2E6C">
        <w:rPr>
          <w:rFonts w:ascii="Times New Roman" w:hAnsi="Times New Roman" w:cs="Times New Roman"/>
          <w:sz w:val="28"/>
          <w:szCs w:val="28"/>
        </w:rPr>
        <w:t xml:space="preserve">личности </w:t>
      </w:r>
      <w:r w:rsidRPr="001E2E6C">
        <w:rPr>
          <w:rFonts w:ascii="Times New Roman" w:hAnsi="Times New Roman" w:cs="Times New Roman"/>
          <w:sz w:val="28"/>
          <w:szCs w:val="28"/>
        </w:rPr>
        <w:t xml:space="preserve">человека </w:t>
      </w:r>
      <w:r w:rsidR="00C256C4" w:rsidRPr="001E2E6C">
        <w:rPr>
          <w:rFonts w:ascii="Times New Roman" w:hAnsi="Times New Roman" w:cs="Times New Roman"/>
          <w:sz w:val="28"/>
          <w:szCs w:val="28"/>
        </w:rPr>
        <w:t xml:space="preserve">и положения </w:t>
      </w:r>
      <w:r w:rsidRPr="001E2E6C">
        <w:rPr>
          <w:rFonts w:ascii="Times New Roman" w:hAnsi="Times New Roman" w:cs="Times New Roman"/>
          <w:sz w:val="28"/>
          <w:szCs w:val="28"/>
        </w:rPr>
        <w:t xml:space="preserve">страны (территории), к которой он </w:t>
      </w:r>
      <w:r w:rsidR="00C256C4" w:rsidRPr="001E2E6C">
        <w:rPr>
          <w:rFonts w:ascii="Times New Roman" w:hAnsi="Times New Roman" w:cs="Times New Roman"/>
          <w:sz w:val="28"/>
          <w:szCs w:val="28"/>
        </w:rPr>
        <w:t>относится. В Декларации императивно призна</w:t>
      </w:r>
      <w:r w:rsidRPr="001E2E6C">
        <w:rPr>
          <w:rFonts w:ascii="Times New Roman" w:hAnsi="Times New Roman" w:cs="Times New Roman"/>
          <w:sz w:val="28"/>
          <w:szCs w:val="28"/>
        </w:rPr>
        <w:t xml:space="preserve">но </w:t>
      </w:r>
      <w:r w:rsidR="00C256C4" w:rsidRPr="001E2E6C">
        <w:rPr>
          <w:rFonts w:ascii="Times New Roman" w:hAnsi="Times New Roman" w:cs="Times New Roman"/>
          <w:sz w:val="28"/>
          <w:szCs w:val="28"/>
        </w:rPr>
        <w:t>равенство всех перед законом</w:t>
      </w:r>
      <w:r w:rsidRPr="001E2E6C">
        <w:rPr>
          <w:rFonts w:ascii="Times New Roman" w:hAnsi="Times New Roman" w:cs="Times New Roman"/>
          <w:sz w:val="28"/>
          <w:szCs w:val="28"/>
        </w:rPr>
        <w:t>, а также</w:t>
      </w:r>
      <w:r w:rsidR="00C256C4" w:rsidRPr="001E2E6C">
        <w:rPr>
          <w:rFonts w:ascii="Times New Roman" w:hAnsi="Times New Roman" w:cs="Times New Roman"/>
          <w:sz w:val="28"/>
          <w:szCs w:val="28"/>
        </w:rPr>
        <w:t xml:space="preserve"> правовая защита </w:t>
      </w:r>
      <w:r w:rsidRPr="001E2E6C">
        <w:rPr>
          <w:rFonts w:ascii="Times New Roman" w:hAnsi="Times New Roman" w:cs="Times New Roman"/>
          <w:sz w:val="28"/>
          <w:szCs w:val="28"/>
        </w:rPr>
        <w:t xml:space="preserve">всех людей </w:t>
      </w:r>
      <w:r w:rsidR="00C256C4" w:rsidRPr="001E2E6C">
        <w:rPr>
          <w:rFonts w:ascii="Times New Roman" w:hAnsi="Times New Roman" w:cs="Times New Roman"/>
          <w:sz w:val="28"/>
          <w:szCs w:val="28"/>
        </w:rPr>
        <w:t>(ст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7)</w:t>
      </w:r>
      <w:r w:rsidRPr="001E2E6C">
        <w:rPr>
          <w:rFonts w:ascii="Times New Roman" w:hAnsi="Times New Roman" w:cs="Times New Roman"/>
          <w:sz w:val="28"/>
          <w:szCs w:val="28"/>
        </w:rPr>
        <w:t xml:space="preserve">. Это означает, что каждому человеку гарантировано одинаковое право на </w:t>
      </w:r>
      <w:r w:rsidR="00C256C4" w:rsidRPr="001E2E6C">
        <w:rPr>
          <w:rFonts w:ascii="Times New Roman" w:hAnsi="Times New Roman" w:cs="Times New Roman"/>
          <w:sz w:val="28"/>
          <w:szCs w:val="28"/>
        </w:rPr>
        <w:t>защиту</w:t>
      </w:r>
      <w:r w:rsidRPr="001E2E6C">
        <w:rPr>
          <w:rFonts w:ascii="Times New Roman" w:hAnsi="Times New Roman" w:cs="Times New Roman"/>
          <w:sz w:val="28"/>
          <w:szCs w:val="28"/>
        </w:rPr>
        <w:t xml:space="preserve"> от всевозможных видов дискриминации</w:t>
      </w:r>
      <w:r w:rsidR="00C256C4" w:rsidRPr="001E2E6C">
        <w:rPr>
          <w:rStyle w:val="ac"/>
          <w:rFonts w:ascii="Times New Roman" w:hAnsi="Times New Roman" w:cs="Times New Roman"/>
          <w:sz w:val="28"/>
          <w:szCs w:val="28"/>
        </w:rPr>
        <w:footnoteReference w:id="3"/>
      </w:r>
      <w:r w:rsidR="00C256C4" w:rsidRPr="001E2E6C">
        <w:rPr>
          <w:rFonts w:ascii="Times New Roman" w:hAnsi="Times New Roman" w:cs="Times New Roman"/>
          <w:sz w:val="28"/>
          <w:szCs w:val="28"/>
        </w:rPr>
        <w:t xml:space="preserve">. </w:t>
      </w:r>
    </w:p>
    <w:p w:rsidR="00082DF2" w:rsidRPr="001E2E6C" w:rsidRDefault="003125F8"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Помимо эт</w:t>
      </w:r>
      <w:r w:rsidR="00C256C4" w:rsidRPr="001E2E6C">
        <w:rPr>
          <w:rFonts w:ascii="Times New Roman" w:hAnsi="Times New Roman" w:cs="Times New Roman"/>
          <w:sz w:val="28"/>
          <w:szCs w:val="28"/>
        </w:rPr>
        <w:t>ого,</w:t>
      </w:r>
      <w:r w:rsidRPr="001E2E6C">
        <w:rPr>
          <w:rFonts w:ascii="Times New Roman" w:hAnsi="Times New Roman" w:cs="Times New Roman"/>
          <w:sz w:val="28"/>
          <w:szCs w:val="28"/>
        </w:rPr>
        <w:t xml:space="preserve"> указанная </w:t>
      </w:r>
      <w:r w:rsidR="00C256C4" w:rsidRPr="001E2E6C">
        <w:rPr>
          <w:rFonts w:ascii="Times New Roman" w:hAnsi="Times New Roman" w:cs="Times New Roman"/>
          <w:sz w:val="28"/>
          <w:szCs w:val="28"/>
        </w:rPr>
        <w:t>декларативная норма</w:t>
      </w:r>
      <w:r w:rsidRPr="001E2E6C">
        <w:rPr>
          <w:rFonts w:ascii="Times New Roman" w:hAnsi="Times New Roman" w:cs="Times New Roman"/>
          <w:sz w:val="28"/>
          <w:szCs w:val="28"/>
        </w:rPr>
        <w:t xml:space="preserve"> представляет собой ориентир </w:t>
      </w:r>
      <w:r w:rsidR="00C256C4" w:rsidRPr="001E2E6C">
        <w:rPr>
          <w:rFonts w:ascii="Times New Roman" w:hAnsi="Times New Roman" w:cs="Times New Roman"/>
          <w:sz w:val="28"/>
          <w:szCs w:val="28"/>
        </w:rPr>
        <w:t>для</w:t>
      </w:r>
      <w:r w:rsidRPr="001E2E6C">
        <w:rPr>
          <w:rFonts w:ascii="Times New Roman" w:hAnsi="Times New Roman" w:cs="Times New Roman"/>
          <w:sz w:val="28"/>
          <w:szCs w:val="28"/>
        </w:rPr>
        <w:t xml:space="preserve"> ограничения и</w:t>
      </w:r>
      <w:r w:rsidR="00C256C4" w:rsidRPr="001E2E6C">
        <w:rPr>
          <w:rFonts w:ascii="Times New Roman" w:hAnsi="Times New Roman" w:cs="Times New Roman"/>
          <w:sz w:val="28"/>
          <w:szCs w:val="28"/>
        </w:rPr>
        <w:t xml:space="preserve"> запрещения распространения дискриминации в разных сферах общественной жизн</w:t>
      </w:r>
      <w:r w:rsidR="00082DF2" w:rsidRPr="001E2E6C">
        <w:rPr>
          <w:rFonts w:ascii="Times New Roman" w:hAnsi="Times New Roman" w:cs="Times New Roman"/>
          <w:sz w:val="28"/>
          <w:szCs w:val="28"/>
        </w:rPr>
        <w:t>едеятельности.</w:t>
      </w:r>
      <w:r w:rsidR="00C256C4" w:rsidRPr="001E2E6C">
        <w:rPr>
          <w:rStyle w:val="ac"/>
          <w:rFonts w:ascii="Times New Roman" w:hAnsi="Times New Roman" w:cs="Times New Roman"/>
          <w:sz w:val="28"/>
          <w:szCs w:val="28"/>
        </w:rPr>
        <w:footnoteReference w:id="4"/>
      </w:r>
      <w:r w:rsidR="00C256C4" w:rsidRPr="001E2E6C">
        <w:rPr>
          <w:rFonts w:ascii="Times New Roman" w:hAnsi="Times New Roman" w:cs="Times New Roman"/>
          <w:sz w:val="28"/>
          <w:szCs w:val="28"/>
        </w:rPr>
        <w:t xml:space="preserve"> </w:t>
      </w:r>
      <w:r w:rsidR="00082DF2" w:rsidRPr="001E2E6C">
        <w:rPr>
          <w:rFonts w:ascii="Times New Roman" w:hAnsi="Times New Roman" w:cs="Times New Roman"/>
          <w:sz w:val="28"/>
          <w:szCs w:val="28"/>
        </w:rPr>
        <w:t xml:space="preserve">Для этого </w:t>
      </w:r>
      <w:r w:rsidR="00C256C4" w:rsidRPr="001E2E6C">
        <w:rPr>
          <w:rFonts w:ascii="Times New Roman" w:hAnsi="Times New Roman" w:cs="Times New Roman"/>
          <w:sz w:val="28"/>
          <w:szCs w:val="28"/>
        </w:rPr>
        <w:t>в Деклараци</w:t>
      </w:r>
      <w:r w:rsidR="00082DF2" w:rsidRPr="001E2E6C">
        <w:rPr>
          <w:rFonts w:ascii="Times New Roman" w:hAnsi="Times New Roman" w:cs="Times New Roman"/>
          <w:sz w:val="28"/>
          <w:szCs w:val="28"/>
        </w:rPr>
        <w:t>ю включены н</w:t>
      </w:r>
      <w:r w:rsidR="00C256C4" w:rsidRPr="001E2E6C">
        <w:rPr>
          <w:rFonts w:ascii="Times New Roman" w:hAnsi="Times New Roman" w:cs="Times New Roman"/>
          <w:sz w:val="28"/>
          <w:szCs w:val="28"/>
        </w:rPr>
        <w:t>ормы,</w:t>
      </w:r>
      <w:r w:rsidR="00082DF2" w:rsidRPr="001E2E6C">
        <w:rPr>
          <w:rFonts w:ascii="Times New Roman" w:hAnsi="Times New Roman" w:cs="Times New Roman"/>
          <w:sz w:val="28"/>
          <w:szCs w:val="28"/>
        </w:rPr>
        <w:t xml:space="preserve"> которыми </w:t>
      </w:r>
      <w:r w:rsidR="00C256C4" w:rsidRPr="001E2E6C">
        <w:rPr>
          <w:rFonts w:ascii="Times New Roman" w:hAnsi="Times New Roman" w:cs="Times New Roman"/>
          <w:sz w:val="28"/>
          <w:szCs w:val="28"/>
        </w:rPr>
        <w:t>закрепляю</w:t>
      </w:r>
      <w:r w:rsidR="00082DF2" w:rsidRPr="001E2E6C">
        <w:rPr>
          <w:rFonts w:ascii="Times New Roman" w:hAnsi="Times New Roman" w:cs="Times New Roman"/>
          <w:sz w:val="28"/>
          <w:szCs w:val="28"/>
        </w:rPr>
        <w:t>тся равенство между людьми и следующие международные права:</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 xml:space="preserve">в </w:t>
      </w:r>
      <w:r w:rsidRPr="001E2E6C">
        <w:rPr>
          <w:rFonts w:ascii="Times New Roman" w:hAnsi="Times New Roman" w:cs="Times New Roman"/>
          <w:sz w:val="28"/>
          <w:szCs w:val="28"/>
        </w:rPr>
        <w:t xml:space="preserve">области </w:t>
      </w:r>
      <w:r w:rsidR="00C256C4" w:rsidRPr="001E2E6C">
        <w:rPr>
          <w:rFonts w:ascii="Times New Roman" w:hAnsi="Times New Roman" w:cs="Times New Roman"/>
          <w:sz w:val="28"/>
          <w:szCs w:val="28"/>
        </w:rPr>
        <w:t>уголовного преследования (ст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10); </w:t>
      </w:r>
    </w:p>
    <w:p w:rsidR="00C256C4"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 xml:space="preserve">- </w:t>
      </w:r>
      <w:r w:rsidR="00C256C4" w:rsidRPr="001E2E6C">
        <w:rPr>
          <w:rFonts w:ascii="Times New Roman" w:hAnsi="Times New Roman" w:cs="Times New Roman"/>
          <w:sz w:val="28"/>
          <w:szCs w:val="28"/>
        </w:rPr>
        <w:t>прав</w:t>
      </w:r>
      <w:r w:rsidRPr="001E2E6C">
        <w:rPr>
          <w:rFonts w:ascii="Times New Roman" w:hAnsi="Times New Roman" w:cs="Times New Roman"/>
          <w:sz w:val="28"/>
          <w:szCs w:val="28"/>
        </w:rPr>
        <w:t xml:space="preserve"> женщин и</w:t>
      </w:r>
      <w:r w:rsidR="00C256C4" w:rsidRPr="001E2E6C">
        <w:rPr>
          <w:rFonts w:ascii="Times New Roman" w:hAnsi="Times New Roman" w:cs="Times New Roman"/>
          <w:sz w:val="28"/>
          <w:szCs w:val="28"/>
        </w:rPr>
        <w:t xml:space="preserve"> мужчин </w:t>
      </w:r>
      <w:r w:rsidRPr="001E2E6C">
        <w:rPr>
          <w:rFonts w:ascii="Times New Roman" w:hAnsi="Times New Roman" w:cs="Times New Roman"/>
          <w:sz w:val="28"/>
          <w:szCs w:val="28"/>
        </w:rPr>
        <w:t xml:space="preserve">в семейных и брачных </w:t>
      </w:r>
      <w:r w:rsidR="00C256C4" w:rsidRPr="001E2E6C">
        <w:rPr>
          <w:rFonts w:ascii="Times New Roman" w:hAnsi="Times New Roman" w:cs="Times New Roman"/>
          <w:sz w:val="28"/>
          <w:szCs w:val="28"/>
        </w:rPr>
        <w:t>отношениях</w:t>
      </w:r>
      <w:r w:rsidRPr="001E2E6C">
        <w:rPr>
          <w:rFonts w:ascii="Times New Roman" w:hAnsi="Times New Roman" w:cs="Times New Roman"/>
          <w:sz w:val="28"/>
          <w:szCs w:val="28"/>
        </w:rPr>
        <w:t xml:space="preserve"> – на создание семьи и </w:t>
      </w:r>
      <w:r w:rsidR="00C256C4" w:rsidRPr="001E2E6C">
        <w:rPr>
          <w:rFonts w:ascii="Times New Roman" w:hAnsi="Times New Roman" w:cs="Times New Roman"/>
          <w:sz w:val="28"/>
          <w:szCs w:val="28"/>
        </w:rPr>
        <w:t>вступление в брак</w:t>
      </w: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без</w:t>
      </w:r>
      <w:r w:rsidRPr="001E2E6C">
        <w:rPr>
          <w:rFonts w:ascii="Times New Roman" w:hAnsi="Times New Roman" w:cs="Times New Roman"/>
          <w:sz w:val="28"/>
          <w:szCs w:val="28"/>
        </w:rPr>
        <w:t xml:space="preserve"> каких-либо</w:t>
      </w:r>
      <w:r w:rsidR="00C256C4" w:rsidRPr="001E2E6C">
        <w:rPr>
          <w:rFonts w:ascii="Times New Roman" w:hAnsi="Times New Roman" w:cs="Times New Roman"/>
          <w:sz w:val="28"/>
          <w:szCs w:val="28"/>
        </w:rPr>
        <w:t xml:space="preserve"> ограничений по признаку</w:t>
      </w:r>
      <w:r w:rsidRPr="001E2E6C">
        <w:rPr>
          <w:rFonts w:ascii="Times New Roman" w:hAnsi="Times New Roman" w:cs="Times New Roman"/>
          <w:sz w:val="28"/>
          <w:szCs w:val="28"/>
        </w:rPr>
        <w:t xml:space="preserve"> религии, национальности, расы и др.</w:t>
      </w:r>
      <w:r w:rsidR="00C256C4" w:rsidRPr="001E2E6C">
        <w:rPr>
          <w:rFonts w:ascii="Times New Roman" w:hAnsi="Times New Roman" w:cs="Times New Roman"/>
          <w:sz w:val="28"/>
          <w:szCs w:val="28"/>
        </w:rPr>
        <w:t xml:space="preserve"> (ст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16).</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В Декларации гарантированы </w:t>
      </w:r>
      <w:r w:rsidR="00C256C4" w:rsidRPr="001E2E6C">
        <w:rPr>
          <w:rFonts w:ascii="Times New Roman" w:hAnsi="Times New Roman" w:cs="Times New Roman"/>
          <w:sz w:val="28"/>
          <w:szCs w:val="28"/>
        </w:rPr>
        <w:t xml:space="preserve">права </w:t>
      </w:r>
      <w:r w:rsidRPr="001E2E6C">
        <w:rPr>
          <w:rFonts w:ascii="Times New Roman" w:hAnsi="Times New Roman" w:cs="Times New Roman"/>
          <w:sz w:val="28"/>
          <w:szCs w:val="28"/>
        </w:rPr>
        <w:t xml:space="preserve">каждого человека </w:t>
      </w:r>
      <w:r w:rsidR="00C256C4" w:rsidRPr="001E2E6C">
        <w:rPr>
          <w:rFonts w:ascii="Times New Roman" w:hAnsi="Times New Roman" w:cs="Times New Roman"/>
          <w:sz w:val="28"/>
          <w:szCs w:val="28"/>
        </w:rPr>
        <w:t>на свободу:</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w:t>
      </w:r>
      <w:r w:rsidR="00C256C4" w:rsidRPr="001E2E6C">
        <w:rPr>
          <w:rFonts w:ascii="Times New Roman" w:hAnsi="Times New Roman" w:cs="Times New Roman"/>
          <w:sz w:val="28"/>
          <w:szCs w:val="28"/>
        </w:rPr>
        <w:t xml:space="preserve"> </w:t>
      </w:r>
      <w:r w:rsidRPr="001E2E6C">
        <w:rPr>
          <w:rFonts w:ascii="Times New Roman" w:hAnsi="Times New Roman" w:cs="Times New Roman"/>
          <w:sz w:val="28"/>
          <w:szCs w:val="28"/>
        </w:rPr>
        <w:t xml:space="preserve">религии, совести и </w:t>
      </w:r>
      <w:r w:rsidR="00C256C4" w:rsidRPr="001E2E6C">
        <w:rPr>
          <w:rFonts w:ascii="Times New Roman" w:hAnsi="Times New Roman" w:cs="Times New Roman"/>
          <w:sz w:val="28"/>
          <w:szCs w:val="28"/>
        </w:rPr>
        <w:t>мысли</w:t>
      </w: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18); </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убеждений и выражения</w:t>
      </w:r>
      <w:r w:rsidRPr="001E2E6C">
        <w:rPr>
          <w:rFonts w:ascii="Times New Roman" w:hAnsi="Times New Roman" w:cs="Times New Roman"/>
          <w:sz w:val="28"/>
          <w:szCs w:val="28"/>
        </w:rPr>
        <w:t xml:space="preserve"> своих убеждений </w:t>
      </w:r>
      <w:r w:rsidR="00C256C4" w:rsidRPr="001E2E6C">
        <w:rPr>
          <w:rFonts w:ascii="Times New Roman" w:hAnsi="Times New Roman" w:cs="Times New Roman"/>
          <w:sz w:val="28"/>
          <w:szCs w:val="28"/>
        </w:rPr>
        <w:t>(ст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19);</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w:t>
      </w:r>
      <w:r w:rsidR="00C256C4" w:rsidRPr="001E2E6C">
        <w:rPr>
          <w:rFonts w:ascii="Times New Roman" w:hAnsi="Times New Roman" w:cs="Times New Roman"/>
          <w:sz w:val="28"/>
          <w:szCs w:val="28"/>
        </w:rPr>
        <w:t xml:space="preserve"> мирных </w:t>
      </w:r>
      <w:r w:rsidRPr="001E2E6C">
        <w:rPr>
          <w:rFonts w:ascii="Times New Roman" w:hAnsi="Times New Roman" w:cs="Times New Roman"/>
          <w:sz w:val="28"/>
          <w:szCs w:val="28"/>
        </w:rPr>
        <w:t xml:space="preserve">ассоциаций и </w:t>
      </w:r>
      <w:r w:rsidR="00C256C4" w:rsidRPr="001E2E6C">
        <w:rPr>
          <w:rFonts w:ascii="Times New Roman" w:hAnsi="Times New Roman" w:cs="Times New Roman"/>
          <w:sz w:val="28"/>
          <w:szCs w:val="28"/>
        </w:rPr>
        <w:t>собраний (ст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20)</w:t>
      </w:r>
      <w:r w:rsidRPr="001E2E6C">
        <w:rPr>
          <w:rFonts w:ascii="Times New Roman" w:hAnsi="Times New Roman" w:cs="Times New Roman"/>
          <w:sz w:val="28"/>
          <w:szCs w:val="28"/>
        </w:rPr>
        <w:t>;</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на труд и одинаковую оплату</w:t>
      </w:r>
      <w:r w:rsidRPr="001E2E6C">
        <w:rPr>
          <w:rFonts w:ascii="Times New Roman" w:hAnsi="Times New Roman" w:cs="Times New Roman"/>
          <w:sz w:val="28"/>
          <w:szCs w:val="28"/>
        </w:rPr>
        <w:t xml:space="preserve"> труда без </w:t>
      </w:r>
      <w:r w:rsidR="00C256C4" w:rsidRPr="001E2E6C">
        <w:rPr>
          <w:rFonts w:ascii="Times New Roman" w:hAnsi="Times New Roman" w:cs="Times New Roman"/>
          <w:sz w:val="28"/>
          <w:szCs w:val="28"/>
        </w:rPr>
        <w:t xml:space="preserve">дискриминации </w:t>
      </w:r>
      <w:r w:rsidRPr="001E2E6C">
        <w:rPr>
          <w:rFonts w:ascii="Times New Roman" w:hAnsi="Times New Roman" w:cs="Times New Roman"/>
          <w:sz w:val="28"/>
          <w:szCs w:val="28"/>
        </w:rPr>
        <w:t xml:space="preserve">по какому-либо из признаков </w:t>
      </w:r>
      <w:r w:rsidR="00C256C4" w:rsidRPr="001E2E6C">
        <w:rPr>
          <w:rFonts w:ascii="Times New Roman" w:hAnsi="Times New Roman" w:cs="Times New Roman"/>
          <w:sz w:val="28"/>
          <w:szCs w:val="28"/>
        </w:rPr>
        <w:t>(ст</w:t>
      </w:r>
      <w:r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23);</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на</w:t>
      </w:r>
      <w:r w:rsidR="00C256C4" w:rsidRPr="001E2E6C">
        <w:rPr>
          <w:rFonts w:ascii="Times New Roman" w:hAnsi="Times New Roman" w:cs="Times New Roman"/>
          <w:sz w:val="28"/>
          <w:szCs w:val="28"/>
        </w:rPr>
        <w:t xml:space="preserve"> такой жизненный уровень</w:t>
      </w: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 xml:space="preserve">включая </w:t>
      </w:r>
      <w:r w:rsidRPr="001E2E6C">
        <w:rPr>
          <w:rFonts w:ascii="Times New Roman" w:hAnsi="Times New Roman" w:cs="Times New Roman"/>
          <w:sz w:val="28"/>
          <w:szCs w:val="28"/>
        </w:rPr>
        <w:t xml:space="preserve">медицинский уход, жилище, одежду, </w:t>
      </w:r>
      <w:r w:rsidR="00C256C4" w:rsidRPr="001E2E6C">
        <w:rPr>
          <w:rFonts w:ascii="Times New Roman" w:hAnsi="Times New Roman" w:cs="Times New Roman"/>
          <w:sz w:val="28"/>
          <w:szCs w:val="28"/>
        </w:rPr>
        <w:t>пищу, одежду, социальное обслуживание</w:t>
      </w:r>
      <w:r w:rsidRPr="001E2E6C">
        <w:rPr>
          <w:rFonts w:ascii="Times New Roman" w:hAnsi="Times New Roman" w:cs="Times New Roman"/>
          <w:sz w:val="28"/>
          <w:szCs w:val="28"/>
        </w:rPr>
        <w:t>)</w:t>
      </w:r>
      <w:r w:rsidR="00C256C4" w:rsidRPr="001E2E6C">
        <w:rPr>
          <w:rFonts w:ascii="Times New Roman" w:hAnsi="Times New Roman" w:cs="Times New Roman"/>
          <w:sz w:val="28"/>
          <w:szCs w:val="28"/>
        </w:rPr>
        <w:t>, который н</w:t>
      </w:r>
      <w:r w:rsidRPr="001E2E6C">
        <w:rPr>
          <w:rFonts w:ascii="Times New Roman" w:hAnsi="Times New Roman" w:cs="Times New Roman"/>
          <w:sz w:val="28"/>
          <w:szCs w:val="28"/>
        </w:rPr>
        <w:t>ужен</w:t>
      </w:r>
      <w:r w:rsidR="00C256C4" w:rsidRPr="001E2E6C">
        <w:rPr>
          <w:rFonts w:ascii="Times New Roman" w:hAnsi="Times New Roman" w:cs="Times New Roman"/>
          <w:sz w:val="28"/>
          <w:szCs w:val="28"/>
        </w:rPr>
        <w:t xml:space="preserve"> для поддержания</w:t>
      </w:r>
      <w:r w:rsidRPr="001E2E6C">
        <w:rPr>
          <w:rFonts w:ascii="Times New Roman" w:hAnsi="Times New Roman" w:cs="Times New Roman"/>
          <w:sz w:val="28"/>
          <w:szCs w:val="28"/>
        </w:rPr>
        <w:t xml:space="preserve"> благосостояния и</w:t>
      </w:r>
      <w:r w:rsidR="00C256C4" w:rsidRPr="001E2E6C">
        <w:rPr>
          <w:rFonts w:ascii="Times New Roman" w:hAnsi="Times New Roman" w:cs="Times New Roman"/>
          <w:sz w:val="28"/>
          <w:szCs w:val="28"/>
        </w:rPr>
        <w:t xml:space="preserve"> здоровья самого человека и </w:t>
      </w:r>
      <w:r w:rsidRPr="001E2E6C">
        <w:rPr>
          <w:rFonts w:ascii="Times New Roman" w:hAnsi="Times New Roman" w:cs="Times New Roman"/>
          <w:sz w:val="28"/>
          <w:szCs w:val="28"/>
        </w:rPr>
        <w:t xml:space="preserve">членов </w:t>
      </w:r>
      <w:r w:rsidR="00C256C4" w:rsidRPr="001E2E6C">
        <w:rPr>
          <w:rFonts w:ascii="Times New Roman" w:hAnsi="Times New Roman" w:cs="Times New Roman"/>
          <w:sz w:val="28"/>
          <w:szCs w:val="28"/>
        </w:rPr>
        <w:t>его семьи</w:t>
      </w:r>
      <w:r w:rsidRPr="001E2E6C">
        <w:rPr>
          <w:rFonts w:ascii="Times New Roman" w:hAnsi="Times New Roman" w:cs="Times New Roman"/>
          <w:sz w:val="28"/>
          <w:szCs w:val="28"/>
        </w:rPr>
        <w:t xml:space="preserve"> (статья 25);</w:t>
      </w:r>
    </w:p>
    <w:p w:rsidR="00082DF2"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на</w:t>
      </w:r>
      <w:r w:rsidR="00C256C4" w:rsidRPr="001E2E6C">
        <w:rPr>
          <w:rFonts w:ascii="Times New Roman" w:hAnsi="Times New Roman" w:cs="Times New Roman"/>
          <w:sz w:val="28"/>
          <w:szCs w:val="28"/>
        </w:rPr>
        <w:t xml:space="preserve"> обеспечение в случае</w:t>
      </w:r>
      <w:r w:rsidRPr="001E2E6C">
        <w:rPr>
          <w:rFonts w:ascii="Times New Roman" w:hAnsi="Times New Roman" w:cs="Times New Roman"/>
          <w:sz w:val="28"/>
          <w:szCs w:val="28"/>
        </w:rPr>
        <w:t xml:space="preserve"> вдовства (потери кормильца), инвалидности, болезни,</w:t>
      </w:r>
      <w:r w:rsidR="00C256C4" w:rsidRPr="001E2E6C">
        <w:rPr>
          <w:rFonts w:ascii="Times New Roman" w:hAnsi="Times New Roman" w:cs="Times New Roman"/>
          <w:sz w:val="28"/>
          <w:szCs w:val="28"/>
        </w:rPr>
        <w:t xml:space="preserve"> безработицы, наступления старости </w:t>
      </w:r>
      <w:r w:rsidRPr="001E2E6C">
        <w:rPr>
          <w:rFonts w:ascii="Times New Roman" w:hAnsi="Times New Roman" w:cs="Times New Roman"/>
          <w:sz w:val="28"/>
          <w:szCs w:val="28"/>
        </w:rPr>
        <w:t xml:space="preserve">либо иных случаев </w:t>
      </w:r>
      <w:r w:rsidR="00C256C4" w:rsidRPr="001E2E6C">
        <w:rPr>
          <w:rFonts w:ascii="Times New Roman" w:hAnsi="Times New Roman" w:cs="Times New Roman"/>
          <w:sz w:val="28"/>
          <w:szCs w:val="28"/>
        </w:rPr>
        <w:t>утраты</w:t>
      </w:r>
      <w:r w:rsidRPr="001E2E6C">
        <w:rPr>
          <w:rFonts w:ascii="Times New Roman" w:hAnsi="Times New Roman" w:cs="Times New Roman"/>
          <w:sz w:val="28"/>
          <w:szCs w:val="28"/>
        </w:rPr>
        <w:t xml:space="preserve"> человеком</w:t>
      </w:r>
      <w:r w:rsidR="00C256C4" w:rsidRPr="001E2E6C">
        <w:rPr>
          <w:rFonts w:ascii="Times New Roman" w:hAnsi="Times New Roman" w:cs="Times New Roman"/>
          <w:sz w:val="28"/>
          <w:szCs w:val="28"/>
        </w:rPr>
        <w:t xml:space="preserve"> средств к существованию по </w:t>
      </w:r>
      <w:r w:rsidRPr="001E2E6C">
        <w:rPr>
          <w:rFonts w:ascii="Times New Roman" w:hAnsi="Times New Roman" w:cs="Times New Roman"/>
          <w:sz w:val="28"/>
          <w:szCs w:val="28"/>
        </w:rPr>
        <w:t>обстоятельствам и причинам, которые от него не зависят (статья 25);</w:t>
      </w:r>
    </w:p>
    <w:p w:rsidR="00367DD3" w:rsidRPr="001E2E6C" w:rsidRDefault="00082DF2"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w:t>
      </w:r>
      <w:r w:rsidR="00C256C4" w:rsidRPr="001E2E6C">
        <w:rPr>
          <w:rFonts w:ascii="Times New Roman" w:hAnsi="Times New Roman" w:cs="Times New Roman"/>
          <w:sz w:val="28"/>
          <w:szCs w:val="28"/>
        </w:rPr>
        <w:t>особ</w:t>
      </w:r>
      <w:r w:rsidRPr="001E2E6C">
        <w:rPr>
          <w:rFonts w:ascii="Times New Roman" w:hAnsi="Times New Roman" w:cs="Times New Roman"/>
          <w:sz w:val="28"/>
          <w:szCs w:val="28"/>
        </w:rPr>
        <w:t xml:space="preserve">ая помощь и </w:t>
      </w:r>
      <w:r w:rsidR="00C256C4" w:rsidRPr="001E2E6C">
        <w:rPr>
          <w:rFonts w:ascii="Times New Roman" w:hAnsi="Times New Roman" w:cs="Times New Roman"/>
          <w:sz w:val="28"/>
          <w:szCs w:val="28"/>
        </w:rPr>
        <w:t>попечение</w:t>
      </w:r>
      <w:r w:rsidR="00367DD3" w:rsidRPr="001E2E6C">
        <w:rPr>
          <w:rFonts w:ascii="Times New Roman" w:hAnsi="Times New Roman" w:cs="Times New Roman"/>
          <w:sz w:val="28"/>
          <w:szCs w:val="28"/>
        </w:rPr>
        <w:t xml:space="preserve"> матерям и детям, </w:t>
      </w:r>
      <w:r w:rsidR="00C256C4" w:rsidRPr="001E2E6C">
        <w:rPr>
          <w:rFonts w:ascii="Times New Roman" w:hAnsi="Times New Roman" w:cs="Times New Roman"/>
          <w:sz w:val="28"/>
          <w:szCs w:val="28"/>
        </w:rPr>
        <w:t xml:space="preserve">а </w:t>
      </w:r>
      <w:r w:rsidR="00367DD3" w:rsidRPr="001E2E6C">
        <w:rPr>
          <w:rFonts w:ascii="Times New Roman" w:hAnsi="Times New Roman" w:cs="Times New Roman"/>
          <w:sz w:val="28"/>
          <w:szCs w:val="28"/>
        </w:rPr>
        <w:t xml:space="preserve">детям, которые родились </w:t>
      </w:r>
      <w:r w:rsidR="00C256C4" w:rsidRPr="001E2E6C">
        <w:rPr>
          <w:rFonts w:ascii="Times New Roman" w:hAnsi="Times New Roman" w:cs="Times New Roman"/>
          <w:sz w:val="28"/>
          <w:szCs w:val="28"/>
        </w:rPr>
        <w:t xml:space="preserve">в браке или вне брака, </w:t>
      </w:r>
      <w:r w:rsidR="00367DD3" w:rsidRPr="001E2E6C">
        <w:rPr>
          <w:rFonts w:ascii="Times New Roman" w:hAnsi="Times New Roman" w:cs="Times New Roman"/>
          <w:sz w:val="28"/>
          <w:szCs w:val="28"/>
        </w:rPr>
        <w:t xml:space="preserve">предоставление одинаковой социальной защиты </w:t>
      </w:r>
      <w:r w:rsidR="00C256C4" w:rsidRPr="001E2E6C">
        <w:rPr>
          <w:rFonts w:ascii="Times New Roman" w:hAnsi="Times New Roman" w:cs="Times New Roman"/>
          <w:sz w:val="28"/>
          <w:szCs w:val="28"/>
        </w:rPr>
        <w:t>(ст</w:t>
      </w:r>
      <w:r w:rsidR="00367DD3" w:rsidRPr="001E2E6C">
        <w:rPr>
          <w:rFonts w:ascii="Times New Roman" w:hAnsi="Times New Roman" w:cs="Times New Roman"/>
          <w:sz w:val="28"/>
          <w:szCs w:val="28"/>
        </w:rPr>
        <w:t>атья</w:t>
      </w:r>
      <w:r w:rsidR="00C256C4" w:rsidRPr="001E2E6C">
        <w:rPr>
          <w:rFonts w:ascii="Times New Roman" w:hAnsi="Times New Roman" w:cs="Times New Roman"/>
          <w:sz w:val="28"/>
          <w:szCs w:val="28"/>
        </w:rPr>
        <w:t xml:space="preserve"> 25).</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В ст</w:t>
      </w:r>
      <w:r w:rsidR="00367DD3" w:rsidRPr="001E2E6C">
        <w:rPr>
          <w:rFonts w:ascii="Times New Roman" w:hAnsi="Times New Roman" w:cs="Times New Roman"/>
          <w:sz w:val="28"/>
          <w:szCs w:val="28"/>
        </w:rPr>
        <w:t>атье</w:t>
      </w:r>
      <w:r w:rsidRPr="001E2E6C">
        <w:rPr>
          <w:rFonts w:ascii="Times New Roman" w:hAnsi="Times New Roman" w:cs="Times New Roman"/>
          <w:sz w:val="28"/>
          <w:szCs w:val="28"/>
        </w:rPr>
        <w:t xml:space="preserve"> 26</w:t>
      </w:r>
      <w:r w:rsidR="00367DD3" w:rsidRPr="001E2E6C">
        <w:rPr>
          <w:rFonts w:ascii="Times New Roman" w:hAnsi="Times New Roman" w:cs="Times New Roman"/>
          <w:sz w:val="28"/>
          <w:szCs w:val="28"/>
        </w:rPr>
        <w:t xml:space="preserve"> Декларации закреплено </w:t>
      </w:r>
      <w:r w:rsidRPr="001E2E6C">
        <w:rPr>
          <w:rFonts w:ascii="Times New Roman" w:hAnsi="Times New Roman" w:cs="Times New Roman"/>
          <w:sz w:val="28"/>
          <w:szCs w:val="28"/>
        </w:rPr>
        <w:t>право человека на образование,</w:t>
      </w:r>
      <w:r w:rsidR="00367DD3" w:rsidRPr="001E2E6C">
        <w:rPr>
          <w:rFonts w:ascii="Times New Roman" w:hAnsi="Times New Roman" w:cs="Times New Roman"/>
          <w:sz w:val="28"/>
          <w:szCs w:val="28"/>
        </w:rPr>
        <w:t xml:space="preserve"> нацеленное на всестороннее </w:t>
      </w:r>
      <w:r w:rsidRPr="001E2E6C">
        <w:rPr>
          <w:rFonts w:ascii="Times New Roman" w:hAnsi="Times New Roman" w:cs="Times New Roman"/>
          <w:sz w:val="28"/>
          <w:szCs w:val="28"/>
        </w:rPr>
        <w:t xml:space="preserve">развитие личности, </w:t>
      </w:r>
      <w:r w:rsidR="00367DD3" w:rsidRPr="001E2E6C">
        <w:rPr>
          <w:rFonts w:ascii="Times New Roman" w:hAnsi="Times New Roman" w:cs="Times New Roman"/>
          <w:sz w:val="28"/>
          <w:szCs w:val="28"/>
        </w:rPr>
        <w:t xml:space="preserve">усиление </w:t>
      </w:r>
      <w:r w:rsidRPr="001E2E6C">
        <w:rPr>
          <w:rFonts w:ascii="Times New Roman" w:hAnsi="Times New Roman" w:cs="Times New Roman"/>
          <w:sz w:val="28"/>
          <w:szCs w:val="28"/>
        </w:rPr>
        <w:t>уважения к</w:t>
      </w:r>
      <w:r w:rsidR="00367DD3" w:rsidRPr="001E2E6C">
        <w:rPr>
          <w:rFonts w:ascii="Times New Roman" w:hAnsi="Times New Roman" w:cs="Times New Roman"/>
          <w:sz w:val="28"/>
          <w:szCs w:val="28"/>
        </w:rPr>
        <w:t xml:space="preserve"> основным свободам и</w:t>
      </w:r>
      <w:r w:rsidRPr="001E2E6C">
        <w:rPr>
          <w:rFonts w:ascii="Times New Roman" w:hAnsi="Times New Roman" w:cs="Times New Roman"/>
          <w:sz w:val="28"/>
          <w:szCs w:val="28"/>
        </w:rPr>
        <w:t xml:space="preserve"> правам человека,</w:t>
      </w:r>
      <w:r w:rsidR="00367DD3" w:rsidRPr="001E2E6C">
        <w:rPr>
          <w:rFonts w:ascii="Times New Roman" w:hAnsi="Times New Roman" w:cs="Times New Roman"/>
          <w:sz w:val="28"/>
          <w:szCs w:val="28"/>
        </w:rPr>
        <w:t xml:space="preserve"> оказание</w:t>
      </w:r>
      <w:r w:rsidRPr="001E2E6C">
        <w:rPr>
          <w:rFonts w:ascii="Times New Roman" w:hAnsi="Times New Roman" w:cs="Times New Roman"/>
          <w:sz w:val="28"/>
          <w:szCs w:val="28"/>
        </w:rPr>
        <w:t xml:space="preserve"> содействи</w:t>
      </w:r>
      <w:r w:rsidR="00367DD3" w:rsidRPr="001E2E6C">
        <w:rPr>
          <w:rFonts w:ascii="Times New Roman" w:hAnsi="Times New Roman" w:cs="Times New Roman"/>
          <w:sz w:val="28"/>
          <w:szCs w:val="28"/>
        </w:rPr>
        <w:t>я</w:t>
      </w:r>
      <w:r w:rsidRPr="001E2E6C">
        <w:rPr>
          <w:rFonts w:ascii="Times New Roman" w:hAnsi="Times New Roman" w:cs="Times New Roman"/>
          <w:sz w:val="28"/>
          <w:szCs w:val="28"/>
        </w:rPr>
        <w:t xml:space="preserve"> дружбе между</w:t>
      </w:r>
      <w:r w:rsidR="00367DD3" w:rsidRPr="001E2E6C">
        <w:rPr>
          <w:rFonts w:ascii="Times New Roman" w:hAnsi="Times New Roman" w:cs="Times New Roman"/>
          <w:sz w:val="28"/>
          <w:szCs w:val="28"/>
        </w:rPr>
        <w:t xml:space="preserve"> народами, религиозными и </w:t>
      </w:r>
      <w:r w:rsidRPr="001E2E6C">
        <w:rPr>
          <w:rFonts w:ascii="Times New Roman" w:hAnsi="Times New Roman" w:cs="Times New Roman"/>
          <w:sz w:val="28"/>
          <w:szCs w:val="28"/>
        </w:rPr>
        <w:t>расовым</w:t>
      </w:r>
      <w:r w:rsidR="00367DD3" w:rsidRPr="001E2E6C">
        <w:rPr>
          <w:rFonts w:ascii="Times New Roman" w:hAnsi="Times New Roman" w:cs="Times New Roman"/>
          <w:sz w:val="28"/>
          <w:szCs w:val="28"/>
        </w:rPr>
        <w:t>и</w:t>
      </w:r>
      <w:r w:rsidRPr="001E2E6C">
        <w:rPr>
          <w:rFonts w:ascii="Times New Roman" w:hAnsi="Times New Roman" w:cs="Times New Roman"/>
          <w:sz w:val="28"/>
          <w:szCs w:val="28"/>
        </w:rPr>
        <w:t xml:space="preserve"> группами</w:t>
      </w:r>
      <w:r w:rsidRPr="001E2E6C">
        <w:rPr>
          <w:rStyle w:val="ac"/>
          <w:rFonts w:ascii="Times New Roman" w:hAnsi="Times New Roman" w:cs="Times New Roman"/>
          <w:sz w:val="28"/>
          <w:szCs w:val="28"/>
        </w:rPr>
        <w:footnoteReference w:id="5"/>
      </w:r>
      <w:r w:rsidRPr="001E2E6C">
        <w:rPr>
          <w:rFonts w:ascii="Times New Roman" w:hAnsi="Times New Roman" w:cs="Times New Roman"/>
          <w:sz w:val="28"/>
          <w:szCs w:val="28"/>
        </w:rPr>
        <w:t xml:space="preserve">. </w:t>
      </w:r>
    </w:p>
    <w:p w:rsidR="00C256C4" w:rsidRPr="001E2E6C" w:rsidRDefault="00367DD3" w:rsidP="00C256C4">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szCs w:val="28"/>
        </w:rPr>
        <w:t>Вышерассмотренные п</w:t>
      </w:r>
      <w:r w:rsidR="00C256C4" w:rsidRPr="001E2E6C">
        <w:rPr>
          <w:rFonts w:ascii="Times New Roman" w:hAnsi="Times New Roman" w:cs="Times New Roman"/>
          <w:sz w:val="28"/>
          <w:szCs w:val="28"/>
        </w:rPr>
        <w:t>оложения Декларации,</w:t>
      </w:r>
      <w:r w:rsidRPr="001E2E6C">
        <w:rPr>
          <w:rFonts w:ascii="Times New Roman" w:hAnsi="Times New Roman" w:cs="Times New Roman"/>
          <w:sz w:val="28"/>
          <w:szCs w:val="28"/>
        </w:rPr>
        <w:t xml:space="preserve"> обладающие силой </w:t>
      </w:r>
      <w:r w:rsidR="00C256C4" w:rsidRPr="001E2E6C">
        <w:rPr>
          <w:rFonts w:ascii="Times New Roman" w:hAnsi="Times New Roman" w:cs="Times New Roman"/>
          <w:sz w:val="28"/>
          <w:szCs w:val="28"/>
        </w:rPr>
        <w:t xml:space="preserve">рекомендаций, выступают </w:t>
      </w:r>
      <w:r w:rsidRPr="001E2E6C">
        <w:rPr>
          <w:rFonts w:ascii="Times New Roman" w:hAnsi="Times New Roman" w:cs="Times New Roman"/>
          <w:sz w:val="28"/>
          <w:szCs w:val="28"/>
        </w:rPr>
        <w:t xml:space="preserve">в качестве </w:t>
      </w:r>
      <w:r w:rsidR="00C256C4" w:rsidRPr="001E2E6C">
        <w:rPr>
          <w:rFonts w:ascii="Times New Roman" w:hAnsi="Times New Roman" w:cs="Times New Roman"/>
          <w:sz w:val="28"/>
          <w:szCs w:val="28"/>
        </w:rPr>
        <w:t>общепризнанны</w:t>
      </w:r>
      <w:r w:rsidRPr="001E2E6C">
        <w:rPr>
          <w:rFonts w:ascii="Times New Roman" w:hAnsi="Times New Roman" w:cs="Times New Roman"/>
          <w:sz w:val="28"/>
          <w:szCs w:val="28"/>
        </w:rPr>
        <w:t xml:space="preserve">х правовых гарантий </w:t>
      </w:r>
      <w:r w:rsidR="00C256C4" w:rsidRPr="001E2E6C">
        <w:rPr>
          <w:rFonts w:ascii="Times New Roman" w:hAnsi="Times New Roman" w:cs="Times New Roman"/>
          <w:sz w:val="28"/>
          <w:szCs w:val="28"/>
        </w:rPr>
        <w:t>защиты</w:t>
      </w:r>
      <w:r w:rsidRPr="001E2E6C">
        <w:rPr>
          <w:rFonts w:ascii="Times New Roman" w:hAnsi="Times New Roman" w:cs="Times New Roman"/>
          <w:sz w:val="28"/>
          <w:szCs w:val="28"/>
        </w:rPr>
        <w:t xml:space="preserve"> культурных, социальных, экономических, политических и</w:t>
      </w:r>
      <w:r w:rsidR="00C256C4" w:rsidRPr="001E2E6C">
        <w:rPr>
          <w:rFonts w:ascii="Times New Roman" w:hAnsi="Times New Roman" w:cs="Times New Roman"/>
          <w:sz w:val="28"/>
          <w:szCs w:val="28"/>
        </w:rPr>
        <w:t xml:space="preserve"> гражданских прав. Отсюда можно предположить, что кроме общих оснований подразделения </w:t>
      </w:r>
      <w:r w:rsidR="00C256C4" w:rsidRPr="001E2E6C">
        <w:rPr>
          <w:rFonts w:ascii="Times New Roman" w:hAnsi="Times New Roman" w:cs="Times New Roman"/>
          <w:sz w:val="28"/>
        </w:rPr>
        <w:t xml:space="preserve">Защита прав человека, являющаяся </w:t>
      </w:r>
      <w:r w:rsidR="00C256C4" w:rsidRPr="001E2E6C">
        <w:rPr>
          <w:rFonts w:ascii="Times New Roman" w:hAnsi="Times New Roman" w:cs="Times New Roman"/>
          <w:sz w:val="28"/>
        </w:rPr>
        <w:lastRenderedPageBreak/>
        <w:t>многоуровневой, нерасторжима с природой самих этих прав, каждое из которых и есть проявление сохранения человеком своих естественных качеств и свойств. Этим объясняется ее особая, системообразующая и регулятивная роль по отношению ко всем правам человека и правовым средствам их реализации. Вот почему защита прав человека – это, в сущности, главная цель всякой правовой системы</w:t>
      </w:r>
      <w:r w:rsidR="00C256C4" w:rsidRPr="001E2E6C">
        <w:rPr>
          <w:rStyle w:val="ac"/>
          <w:rFonts w:ascii="Times New Roman" w:hAnsi="Times New Roman" w:cs="Times New Roman"/>
          <w:sz w:val="28"/>
        </w:rPr>
        <w:footnoteReference w:id="6"/>
      </w:r>
      <w:r w:rsidR="00C256C4" w:rsidRPr="001E2E6C">
        <w:rPr>
          <w:rFonts w:ascii="Times New Roman" w:hAnsi="Times New Roman" w:cs="Times New Roman"/>
          <w:sz w:val="28"/>
        </w:rPr>
        <w:t xml:space="preserve">. </w:t>
      </w:r>
    </w:p>
    <w:p w:rsidR="00C256C4" w:rsidRPr="001E2E6C" w:rsidRDefault="00C256C4" w:rsidP="00C256C4">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xml:space="preserve">Такая защита включает в себя комплекс организационно-правовых средств, обеспечивающих право человека на правовую защищенность и предназначенных для устранения препятствий на пути осуществления его прав, а также восстановления нарушенных гарантированных государством и международным сообществом прав, наказания виновных. </w:t>
      </w:r>
    </w:p>
    <w:p w:rsidR="00C256C4" w:rsidRPr="001E2E6C" w:rsidRDefault="00C256C4" w:rsidP="00C256C4">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Вместе с тем принцип права представляет собой универсальное, несомненное, фундаментальное нормативно-правовое предписание (начало, требование, императив и т. п.), определяющее общую направленность правового регулирования, высокое качество и эффективность юридической практики (правотворческой, правоприменительной и пр.).</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Конвенци</w:t>
      </w:r>
      <w:r w:rsidR="003F1A1E" w:rsidRPr="001E2E6C">
        <w:rPr>
          <w:rFonts w:ascii="Times New Roman" w:hAnsi="Times New Roman" w:cs="Times New Roman"/>
          <w:sz w:val="28"/>
          <w:szCs w:val="28"/>
        </w:rPr>
        <w:t>ей</w:t>
      </w:r>
      <w:r w:rsidRPr="001E2E6C">
        <w:rPr>
          <w:rFonts w:ascii="Times New Roman" w:hAnsi="Times New Roman" w:cs="Times New Roman"/>
          <w:sz w:val="28"/>
          <w:szCs w:val="28"/>
        </w:rPr>
        <w:t xml:space="preserve"> о защите прав человека и основных свобод</w:t>
      </w:r>
      <w:r w:rsidRPr="001E2E6C">
        <w:rPr>
          <w:rStyle w:val="ac"/>
          <w:rFonts w:ascii="Times New Roman" w:hAnsi="Times New Roman" w:cs="Times New Roman"/>
          <w:sz w:val="28"/>
          <w:szCs w:val="28"/>
        </w:rPr>
        <w:footnoteReference w:id="7"/>
      </w:r>
      <w:r w:rsidRPr="001E2E6C">
        <w:rPr>
          <w:rFonts w:ascii="Times New Roman" w:hAnsi="Times New Roman" w:cs="Times New Roman"/>
          <w:sz w:val="28"/>
          <w:szCs w:val="28"/>
        </w:rPr>
        <w:t>, допускает</w:t>
      </w:r>
      <w:r w:rsidR="003F1A1E" w:rsidRPr="001E2E6C">
        <w:rPr>
          <w:rFonts w:ascii="Times New Roman" w:hAnsi="Times New Roman" w:cs="Times New Roman"/>
          <w:sz w:val="28"/>
          <w:szCs w:val="28"/>
        </w:rPr>
        <w:t>ся</w:t>
      </w:r>
      <w:r w:rsidRPr="001E2E6C">
        <w:rPr>
          <w:rFonts w:ascii="Times New Roman" w:hAnsi="Times New Roman" w:cs="Times New Roman"/>
          <w:sz w:val="28"/>
          <w:szCs w:val="28"/>
        </w:rPr>
        <w:t xml:space="preserve"> взыскание с государства, </w:t>
      </w:r>
      <w:r w:rsidR="003F1A1E" w:rsidRPr="001E2E6C">
        <w:rPr>
          <w:rFonts w:ascii="Times New Roman" w:hAnsi="Times New Roman" w:cs="Times New Roman"/>
          <w:sz w:val="28"/>
          <w:szCs w:val="28"/>
        </w:rPr>
        <w:t xml:space="preserve">которое признано виновным </w:t>
      </w:r>
      <w:r w:rsidRPr="001E2E6C">
        <w:rPr>
          <w:rFonts w:ascii="Times New Roman" w:hAnsi="Times New Roman" w:cs="Times New Roman"/>
          <w:sz w:val="28"/>
          <w:szCs w:val="28"/>
        </w:rPr>
        <w:t>в нарушении ее положений, справедливо</w:t>
      </w:r>
      <w:r w:rsidR="003F1A1E" w:rsidRPr="001E2E6C">
        <w:rPr>
          <w:rFonts w:ascii="Times New Roman" w:hAnsi="Times New Roman" w:cs="Times New Roman"/>
          <w:sz w:val="28"/>
          <w:szCs w:val="28"/>
        </w:rPr>
        <w:t>го возмещения потерпевшему</w:t>
      </w:r>
      <w:r w:rsidRPr="001E2E6C">
        <w:rPr>
          <w:rFonts w:ascii="Times New Roman" w:hAnsi="Times New Roman" w:cs="Times New Roman"/>
          <w:sz w:val="28"/>
          <w:szCs w:val="28"/>
        </w:rPr>
        <w:t>, в т</w:t>
      </w:r>
      <w:r w:rsidR="003F1A1E" w:rsidRPr="001E2E6C">
        <w:rPr>
          <w:rFonts w:ascii="Times New Roman" w:hAnsi="Times New Roman" w:cs="Times New Roman"/>
          <w:sz w:val="28"/>
          <w:szCs w:val="28"/>
        </w:rPr>
        <w:t xml:space="preserve">. ч. </w:t>
      </w:r>
      <w:r w:rsidRPr="001E2E6C">
        <w:rPr>
          <w:rFonts w:ascii="Times New Roman" w:hAnsi="Times New Roman" w:cs="Times New Roman"/>
          <w:sz w:val="28"/>
          <w:szCs w:val="28"/>
        </w:rPr>
        <w:t>юридическому лицу,</w:t>
      </w:r>
      <w:r w:rsidR="003F1A1E" w:rsidRPr="001E2E6C">
        <w:rPr>
          <w:rFonts w:ascii="Times New Roman" w:hAnsi="Times New Roman" w:cs="Times New Roman"/>
          <w:sz w:val="28"/>
          <w:szCs w:val="28"/>
        </w:rPr>
        <w:t xml:space="preserve"> в целях </w:t>
      </w:r>
      <w:r w:rsidRPr="001E2E6C">
        <w:rPr>
          <w:rFonts w:ascii="Times New Roman" w:hAnsi="Times New Roman" w:cs="Times New Roman"/>
          <w:sz w:val="28"/>
          <w:szCs w:val="28"/>
        </w:rPr>
        <w:t xml:space="preserve">обеспечения </w:t>
      </w:r>
      <w:r w:rsidR="003F1A1E" w:rsidRPr="001E2E6C">
        <w:rPr>
          <w:rFonts w:ascii="Times New Roman" w:hAnsi="Times New Roman" w:cs="Times New Roman"/>
          <w:sz w:val="28"/>
          <w:szCs w:val="28"/>
        </w:rPr>
        <w:t xml:space="preserve">эффективности </w:t>
      </w:r>
      <w:r w:rsidRPr="001E2E6C">
        <w:rPr>
          <w:rFonts w:ascii="Times New Roman" w:hAnsi="Times New Roman" w:cs="Times New Roman"/>
          <w:sz w:val="28"/>
          <w:szCs w:val="28"/>
        </w:rPr>
        <w:t xml:space="preserve">права на справедливое судебное </w:t>
      </w:r>
      <w:r w:rsidR="003F1A1E" w:rsidRPr="001E2E6C">
        <w:rPr>
          <w:rFonts w:ascii="Times New Roman" w:hAnsi="Times New Roman" w:cs="Times New Roman"/>
          <w:sz w:val="28"/>
          <w:szCs w:val="28"/>
        </w:rPr>
        <w:t xml:space="preserve">рассмотрение и разрешение дела </w:t>
      </w:r>
      <w:r w:rsidRPr="001E2E6C">
        <w:rPr>
          <w:rFonts w:ascii="Times New Roman" w:hAnsi="Times New Roman" w:cs="Times New Roman"/>
          <w:sz w:val="28"/>
          <w:szCs w:val="28"/>
        </w:rPr>
        <w:t>(ст</w:t>
      </w:r>
      <w:r w:rsidR="003F1A1E" w:rsidRPr="001E2E6C">
        <w:rPr>
          <w:rFonts w:ascii="Times New Roman" w:hAnsi="Times New Roman" w:cs="Times New Roman"/>
          <w:sz w:val="28"/>
          <w:szCs w:val="28"/>
        </w:rPr>
        <w:t>.</w:t>
      </w:r>
      <w:r w:rsidRPr="001E2E6C">
        <w:rPr>
          <w:rFonts w:ascii="Times New Roman" w:hAnsi="Times New Roman" w:cs="Times New Roman"/>
          <w:sz w:val="28"/>
          <w:szCs w:val="28"/>
        </w:rPr>
        <w:t xml:space="preserve"> 41</w:t>
      </w:r>
      <w:r w:rsidR="003F1A1E" w:rsidRPr="001E2E6C">
        <w:rPr>
          <w:rFonts w:ascii="Times New Roman" w:hAnsi="Times New Roman" w:cs="Times New Roman"/>
          <w:sz w:val="28"/>
          <w:szCs w:val="28"/>
        </w:rPr>
        <w:t xml:space="preserve"> Конвенции</w:t>
      </w:r>
      <w:r w:rsidRPr="001E2E6C">
        <w:rPr>
          <w:rFonts w:ascii="Times New Roman" w:hAnsi="Times New Roman" w:cs="Times New Roman"/>
          <w:sz w:val="28"/>
          <w:szCs w:val="28"/>
        </w:rPr>
        <w:t xml:space="preserve">). </w:t>
      </w:r>
    </w:p>
    <w:p w:rsidR="00395940" w:rsidRPr="001E2E6C" w:rsidRDefault="00C256C4"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 xml:space="preserve">Европейский Суд по Правам Человека (ЕСПЧ) является внегосударственным, международным судебным органом, имеющим целью защиту права любых физических и юридических лиц. Для </w:t>
      </w:r>
      <w:r w:rsidR="00395940" w:rsidRPr="001E2E6C">
        <w:rPr>
          <w:rFonts w:ascii="Times New Roman" w:hAnsi="Times New Roman" w:cs="Times New Roman"/>
          <w:sz w:val="28"/>
          <w:szCs w:val="18"/>
          <w:shd w:val="clear" w:color="auto" w:fill="FFFFFF"/>
        </w:rPr>
        <w:t xml:space="preserve">граждан РФ </w:t>
      </w:r>
      <w:r w:rsidRPr="001E2E6C">
        <w:rPr>
          <w:rFonts w:ascii="Times New Roman" w:hAnsi="Times New Roman" w:cs="Times New Roman"/>
          <w:sz w:val="28"/>
          <w:szCs w:val="18"/>
          <w:shd w:val="clear" w:color="auto" w:fill="FFFFFF"/>
        </w:rPr>
        <w:t>возможность обращения в Е</w:t>
      </w:r>
      <w:r w:rsidR="00395940" w:rsidRPr="001E2E6C">
        <w:rPr>
          <w:rFonts w:ascii="Times New Roman" w:hAnsi="Times New Roman" w:cs="Times New Roman"/>
          <w:sz w:val="28"/>
          <w:szCs w:val="18"/>
          <w:shd w:val="clear" w:color="auto" w:fill="FFFFFF"/>
        </w:rPr>
        <w:t xml:space="preserve">вропейский суд появилась в </w:t>
      </w:r>
      <w:r w:rsidRPr="001E2E6C">
        <w:rPr>
          <w:rFonts w:ascii="Times New Roman" w:hAnsi="Times New Roman" w:cs="Times New Roman"/>
          <w:sz w:val="28"/>
          <w:szCs w:val="18"/>
          <w:shd w:val="clear" w:color="auto" w:fill="FFFFFF"/>
        </w:rPr>
        <w:t xml:space="preserve">1998 </w:t>
      </w:r>
      <w:r w:rsidR="00282D19" w:rsidRPr="001E2E6C">
        <w:rPr>
          <w:rFonts w:ascii="Times New Roman" w:hAnsi="Times New Roman" w:cs="Times New Roman"/>
          <w:sz w:val="28"/>
          <w:szCs w:val="18"/>
          <w:shd w:val="clear" w:color="auto" w:fill="FFFFFF"/>
        </w:rPr>
        <w:t xml:space="preserve">году после </w:t>
      </w:r>
      <w:r w:rsidR="00282D19" w:rsidRPr="001E2E6C">
        <w:rPr>
          <w:rFonts w:ascii="Times New Roman" w:hAnsi="Times New Roman" w:cs="Times New Roman"/>
          <w:sz w:val="28"/>
          <w:szCs w:val="18"/>
          <w:shd w:val="clear" w:color="auto" w:fill="FFFFFF"/>
        </w:rPr>
        <w:lastRenderedPageBreak/>
        <w:t>того, как</w:t>
      </w:r>
      <w:r w:rsidR="00395940" w:rsidRPr="001E2E6C">
        <w:rPr>
          <w:rFonts w:ascii="Times New Roman" w:hAnsi="Times New Roman" w:cs="Times New Roman"/>
          <w:sz w:val="28"/>
          <w:szCs w:val="18"/>
          <w:shd w:val="clear" w:color="auto" w:fill="FFFFFF"/>
        </w:rPr>
        <w:t xml:space="preserve"> Российская Федерация ратифицировала Европейскую</w:t>
      </w:r>
      <w:r w:rsidRPr="001E2E6C">
        <w:rPr>
          <w:rFonts w:ascii="Times New Roman" w:hAnsi="Times New Roman" w:cs="Times New Roman"/>
          <w:sz w:val="28"/>
          <w:szCs w:val="18"/>
          <w:shd w:val="clear" w:color="auto" w:fill="FFFFFF"/>
        </w:rPr>
        <w:t xml:space="preserve"> конвенци</w:t>
      </w:r>
      <w:r w:rsidR="00395940" w:rsidRPr="001E2E6C">
        <w:rPr>
          <w:rFonts w:ascii="Times New Roman" w:hAnsi="Times New Roman" w:cs="Times New Roman"/>
          <w:sz w:val="28"/>
          <w:szCs w:val="18"/>
          <w:shd w:val="clear" w:color="auto" w:fill="FFFFFF"/>
        </w:rPr>
        <w:t>ю</w:t>
      </w:r>
      <w:r w:rsidRPr="001E2E6C">
        <w:rPr>
          <w:rFonts w:ascii="Times New Roman" w:hAnsi="Times New Roman" w:cs="Times New Roman"/>
          <w:sz w:val="28"/>
          <w:szCs w:val="18"/>
          <w:shd w:val="clear" w:color="auto" w:fill="FFFFFF"/>
        </w:rPr>
        <w:t xml:space="preserve"> </w:t>
      </w:r>
      <w:r w:rsidR="00395940" w:rsidRPr="001E2E6C">
        <w:rPr>
          <w:rFonts w:ascii="Times New Roman" w:hAnsi="Times New Roman" w:cs="Times New Roman"/>
          <w:sz w:val="28"/>
          <w:szCs w:val="18"/>
          <w:shd w:val="clear" w:color="auto" w:fill="FFFFFF"/>
        </w:rPr>
        <w:t xml:space="preserve">от 1950 года </w:t>
      </w:r>
      <w:r w:rsidRPr="001E2E6C">
        <w:rPr>
          <w:rFonts w:ascii="Times New Roman" w:hAnsi="Times New Roman" w:cs="Times New Roman"/>
          <w:sz w:val="28"/>
          <w:szCs w:val="18"/>
          <w:shd w:val="clear" w:color="auto" w:fill="FFFFFF"/>
        </w:rPr>
        <w:t>о защите прав человека и основных свобод</w:t>
      </w:r>
      <w:r w:rsidR="00395940" w:rsidRPr="001E2E6C">
        <w:rPr>
          <w:rFonts w:ascii="Times New Roman" w:hAnsi="Times New Roman" w:cs="Times New Roman"/>
          <w:sz w:val="28"/>
          <w:szCs w:val="18"/>
          <w:shd w:val="clear" w:color="auto" w:fill="FFFFFF"/>
        </w:rPr>
        <w:t>.</w:t>
      </w:r>
    </w:p>
    <w:p w:rsidR="00C256C4" w:rsidRPr="001E2E6C" w:rsidRDefault="00395940"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 xml:space="preserve">Несомненно, </w:t>
      </w:r>
      <w:r w:rsidR="00C256C4" w:rsidRPr="001E2E6C">
        <w:rPr>
          <w:rFonts w:ascii="Times New Roman" w:hAnsi="Times New Roman" w:cs="Times New Roman"/>
          <w:sz w:val="28"/>
          <w:szCs w:val="18"/>
          <w:shd w:val="clear" w:color="auto" w:fill="FFFFFF"/>
        </w:rPr>
        <w:t>граждане (в</w:t>
      </w:r>
      <w:r w:rsidRPr="001E2E6C">
        <w:rPr>
          <w:rFonts w:ascii="Times New Roman" w:hAnsi="Times New Roman" w:cs="Times New Roman"/>
          <w:sz w:val="28"/>
          <w:szCs w:val="18"/>
          <w:shd w:val="clear" w:color="auto" w:fill="FFFFFF"/>
        </w:rPr>
        <w:t>ключая иностранных лиц</w:t>
      </w:r>
      <w:r w:rsidR="00C256C4" w:rsidRPr="001E2E6C">
        <w:rPr>
          <w:rFonts w:ascii="Times New Roman" w:hAnsi="Times New Roman" w:cs="Times New Roman"/>
          <w:sz w:val="28"/>
          <w:szCs w:val="18"/>
          <w:shd w:val="clear" w:color="auto" w:fill="FFFFFF"/>
        </w:rPr>
        <w:t>) не всегда</w:t>
      </w:r>
      <w:r w:rsidRPr="001E2E6C">
        <w:rPr>
          <w:rFonts w:ascii="Times New Roman" w:hAnsi="Times New Roman" w:cs="Times New Roman"/>
          <w:sz w:val="28"/>
          <w:szCs w:val="18"/>
          <w:shd w:val="clear" w:color="auto" w:fill="FFFFFF"/>
        </w:rPr>
        <w:t xml:space="preserve"> могут получить </w:t>
      </w:r>
      <w:r w:rsidR="00C256C4" w:rsidRPr="001E2E6C">
        <w:rPr>
          <w:rFonts w:ascii="Times New Roman" w:hAnsi="Times New Roman" w:cs="Times New Roman"/>
          <w:sz w:val="28"/>
          <w:szCs w:val="18"/>
          <w:shd w:val="clear" w:color="auto" w:fill="FFFFFF"/>
        </w:rPr>
        <w:t>защиту в национальн</w:t>
      </w:r>
      <w:r w:rsidRPr="001E2E6C">
        <w:rPr>
          <w:rFonts w:ascii="Times New Roman" w:hAnsi="Times New Roman" w:cs="Times New Roman"/>
          <w:sz w:val="28"/>
          <w:szCs w:val="18"/>
          <w:shd w:val="clear" w:color="auto" w:fill="FFFFFF"/>
        </w:rPr>
        <w:t xml:space="preserve">ом суде, в особенности, если второй стороной спора выступает </w:t>
      </w:r>
      <w:r w:rsidR="00C256C4" w:rsidRPr="001E2E6C">
        <w:rPr>
          <w:rFonts w:ascii="Times New Roman" w:hAnsi="Times New Roman" w:cs="Times New Roman"/>
          <w:sz w:val="28"/>
          <w:szCs w:val="18"/>
          <w:shd w:val="clear" w:color="auto" w:fill="FFFFFF"/>
        </w:rPr>
        <w:t xml:space="preserve">государство. </w:t>
      </w:r>
      <w:r w:rsidRPr="001E2E6C">
        <w:rPr>
          <w:rFonts w:ascii="Times New Roman" w:hAnsi="Times New Roman" w:cs="Times New Roman"/>
          <w:sz w:val="28"/>
          <w:szCs w:val="18"/>
          <w:shd w:val="clear" w:color="auto" w:fill="FFFFFF"/>
        </w:rPr>
        <w:t>С</w:t>
      </w:r>
      <w:r w:rsidR="00C256C4" w:rsidRPr="001E2E6C">
        <w:rPr>
          <w:rFonts w:ascii="Times New Roman" w:hAnsi="Times New Roman" w:cs="Times New Roman"/>
          <w:sz w:val="28"/>
          <w:szCs w:val="18"/>
          <w:shd w:val="clear" w:color="auto" w:fill="FFFFFF"/>
        </w:rPr>
        <w:t xml:space="preserve">оздание ЕСПЧ </w:t>
      </w:r>
      <w:r w:rsidRPr="001E2E6C">
        <w:rPr>
          <w:rFonts w:ascii="Times New Roman" w:hAnsi="Times New Roman" w:cs="Times New Roman"/>
          <w:sz w:val="28"/>
          <w:szCs w:val="18"/>
          <w:shd w:val="clear" w:color="auto" w:fill="FFFFFF"/>
        </w:rPr>
        <w:t>– важнейшая гарантия возможности ка</w:t>
      </w:r>
      <w:r w:rsidR="00C256C4" w:rsidRPr="001E2E6C">
        <w:rPr>
          <w:rFonts w:ascii="Times New Roman" w:hAnsi="Times New Roman" w:cs="Times New Roman"/>
          <w:sz w:val="28"/>
          <w:szCs w:val="18"/>
          <w:shd w:val="clear" w:color="auto" w:fill="FFFFFF"/>
        </w:rPr>
        <w:t xml:space="preserve">ждого человека обратиться </w:t>
      </w:r>
      <w:r w:rsidRPr="001E2E6C">
        <w:rPr>
          <w:rFonts w:ascii="Times New Roman" w:hAnsi="Times New Roman" w:cs="Times New Roman"/>
          <w:sz w:val="28"/>
          <w:szCs w:val="18"/>
          <w:shd w:val="clear" w:color="auto" w:fill="FFFFFF"/>
        </w:rPr>
        <w:t xml:space="preserve">в </w:t>
      </w:r>
      <w:r w:rsidR="00C256C4" w:rsidRPr="001E2E6C">
        <w:rPr>
          <w:rFonts w:ascii="Times New Roman" w:hAnsi="Times New Roman" w:cs="Times New Roman"/>
          <w:sz w:val="28"/>
          <w:szCs w:val="18"/>
          <w:shd w:val="clear" w:color="auto" w:fill="FFFFFF"/>
        </w:rPr>
        <w:t>независим</w:t>
      </w:r>
      <w:r w:rsidRPr="001E2E6C">
        <w:rPr>
          <w:rFonts w:ascii="Times New Roman" w:hAnsi="Times New Roman" w:cs="Times New Roman"/>
          <w:sz w:val="28"/>
          <w:szCs w:val="18"/>
          <w:shd w:val="clear" w:color="auto" w:fill="FFFFFF"/>
        </w:rPr>
        <w:t xml:space="preserve">ый орган, не поддающийся воздействию </w:t>
      </w:r>
      <w:r w:rsidR="00C256C4" w:rsidRPr="001E2E6C">
        <w:rPr>
          <w:rFonts w:ascii="Times New Roman" w:hAnsi="Times New Roman" w:cs="Times New Roman"/>
          <w:sz w:val="28"/>
          <w:szCs w:val="18"/>
          <w:shd w:val="clear" w:color="auto" w:fill="FFFFFF"/>
        </w:rPr>
        <w:t>«административного ресурса».</w:t>
      </w:r>
    </w:p>
    <w:p w:rsidR="00A51D23" w:rsidRPr="001E2E6C" w:rsidRDefault="00A51D23"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ЕСПЧ рассматривает ж</w:t>
      </w:r>
      <w:r w:rsidR="00C256C4" w:rsidRPr="001E2E6C">
        <w:rPr>
          <w:rFonts w:ascii="Times New Roman" w:hAnsi="Times New Roman" w:cs="Times New Roman"/>
          <w:sz w:val="28"/>
          <w:szCs w:val="18"/>
          <w:shd w:val="clear" w:color="auto" w:fill="FFFFFF"/>
        </w:rPr>
        <w:t>алоб</w:t>
      </w:r>
      <w:r w:rsidRPr="001E2E6C">
        <w:rPr>
          <w:rFonts w:ascii="Times New Roman" w:hAnsi="Times New Roman" w:cs="Times New Roman"/>
          <w:sz w:val="28"/>
          <w:szCs w:val="18"/>
          <w:shd w:val="clear" w:color="auto" w:fill="FFFFFF"/>
        </w:rPr>
        <w:t>ы</w:t>
      </w:r>
      <w:r w:rsidR="00C256C4" w:rsidRPr="001E2E6C">
        <w:rPr>
          <w:rFonts w:ascii="Times New Roman" w:hAnsi="Times New Roman" w:cs="Times New Roman"/>
          <w:sz w:val="28"/>
          <w:szCs w:val="18"/>
          <w:shd w:val="clear" w:color="auto" w:fill="FFFFFF"/>
        </w:rPr>
        <w:t xml:space="preserve"> о нарушении прав человека </w:t>
      </w:r>
      <w:r w:rsidRPr="001E2E6C">
        <w:rPr>
          <w:rFonts w:ascii="Times New Roman" w:hAnsi="Times New Roman" w:cs="Times New Roman"/>
          <w:sz w:val="28"/>
          <w:szCs w:val="18"/>
          <w:shd w:val="clear" w:color="auto" w:fill="FFFFFF"/>
        </w:rPr>
        <w:t xml:space="preserve">тогда, когда лицо, которое обратилось с такой жалобой, </w:t>
      </w:r>
      <w:r w:rsidR="00C256C4" w:rsidRPr="001E2E6C">
        <w:rPr>
          <w:rFonts w:ascii="Times New Roman" w:hAnsi="Times New Roman" w:cs="Times New Roman"/>
          <w:sz w:val="28"/>
          <w:szCs w:val="18"/>
          <w:shd w:val="clear" w:color="auto" w:fill="FFFFFF"/>
        </w:rPr>
        <w:t>исчерпало все средства судебной защиты в</w:t>
      </w:r>
      <w:r w:rsidRPr="001E2E6C">
        <w:rPr>
          <w:rFonts w:ascii="Times New Roman" w:hAnsi="Times New Roman" w:cs="Times New Roman"/>
          <w:sz w:val="28"/>
          <w:szCs w:val="18"/>
          <w:shd w:val="clear" w:color="auto" w:fill="FFFFFF"/>
        </w:rPr>
        <w:t xml:space="preserve"> праве своего государства.</w:t>
      </w:r>
    </w:p>
    <w:p w:rsidR="00C256C4" w:rsidRPr="001E2E6C" w:rsidRDefault="00A51D23" w:rsidP="00A51D23">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sz w:val="28"/>
          <w:szCs w:val="18"/>
          <w:shd w:val="clear" w:color="auto" w:fill="FFFFFF"/>
        </w:rPr>
        <w:t>Еще один важнейший факт в д</w:t>
      </w:r>
      <w:r w:rsidR="00C256C4" w:rsidRPr="001E2E6C">
        <w:rPr>
          <w:rFonts w:ascii="Times New Roman" w:hAnsi="Times New Roman" w:cs="Times New Roman"/>
          <w:sz w:val="28"/>
          <w:szCs w:val="18"/>
          <w:shd w:val="clear" w:color="auto" w:fill="FFFFFF"/>
        </w:rPr>
        <w:t>еятельности Е</w:t>
      </w:r>
      <w:r w:rsidRPr="001E2E6C">
        <w:rPr>
          <w:rFonts w:ascii="Times New Roman" w:hAnsi="Times New Roman" w:cs="Times New Roman"/>
          <w:sz w:val="28"/>
          <w:szCs w:val="18"/>
          <w:shd w:val="clear" w:color="auto" w:fill="FFFFFF"/>
        </w:rPr>
        <w:t xml:space="preserve">СПЧ заключается в следующем. </w:t>
      </w:r>
      <w:r w:rsidR="00C256C4" w:rsidRPr="001E2E6C">
        <w:rPr>
          <w:rFonts w:ascii="Times New Roman" w:hAnsi="Times New Roman" w:cs="Times New Roman"/>
          <w:sz w:val="28"/>
          <w:szCs w:val="18"/>
          <w:shd w:val="clear" w:color="auto" w:fill="FFFFFF"/>
        </w:rPr>
        <w:t>Решения</w:t>
      </w:r>
      <w:r w:rsidRPr="001E2E6C">
        <w:rPr>
          <w:rFonts w:ascii="Times New Roman" w:hAnsi="Times New Roman" w:cs="Times New Roman"/>
          <w:sz w:val="28"/>
          <w:szCs w:val="18"/>
          <w:shd w:val="clear" w:color="auto" w:fill="FFFFFF"/>
        </w:rPr>
        <w:t xml:space="preserve"> Суда оказывают влияние не только на разрешение </w:t>
      </w:r>
      <w:r w:rsidR="00C256C4" w:rsidRPr="001E2E6C">
        <w:rPr>
          <w:rFonts w:ascii="Times New Roman" w:hAnsi="Times New Roman" w:cs="Times New Roman"/>
          <w:sz w:val="28"/>
          <w:szCs w:val="18"/>
          <w:shd w:val="clear" w:color="auto" w:fill="FFFFFF"/>
        </w:rPr>
        <w:t>конкретного дела</w:t>
      </w:r>
      <w:r w:rsidRPr="001E2E6C">
        <w:rPr>
          <w:rFonts w:ascii="Times New Roman" w:hAnsi="Times New Roman" w:cs="Times New Roman"/>
          <w:sz w:val="28"/>
          <w:szCs w:val="18"/>
          <w:shd w:val="clear" w:color="auto" w:fill="FFFFFF"/>
        </w:rPr>
        <w:t xml:space="preserve"> и </w:t>
      </w:r>
      <w:r w:rsidR="00C256C4" w:rsidRPr="001E2E6C">
        <w:rPr>
          <w:rFonts w:ascii="Times New Roman" w:hAnsi="Times New Roman" w:cs="Times New Roman"/>
          <w:sz w:val="28"/>
          <w:szCs w:val="18"/>
          <w:shd w:val="clear" w:color="auto" w:fill="FFFFFF"/>
        </w:rPr>
        <w:t>затрагивают</w:t>
      </w:r>
      <w:r w:rsidRPr="001E2E6C">
        <w:rPr>
          <w:rFonts w:ascii="Times New Roman" w:hAnsi="Times New Roman" w:cs="Times New Roman"/>
          <w:sz w:val="28"/>
          <w:szCs w:val="18"/>
          <w:shd w:val="clear" w:color="auto" w:fill="FFFFFF"/>
        </w:rPr>
        <w:t xml:space="preserve"> не только обязанности и</w:t>
      </w:r>
      <w:r w:rsidR="00C256C4" w:rsidRPr="001E2E6C">
        <w:rPr>
          <w:rFonts w:ascii="Times New Roman" w:hAnsi="Times New Roman" w:cs="Times New Roman"/>
          <w:sz w:val="28"/>
          <w:szCs w:val="18"/>
          <w:shd w:val="clear" w:color="auto" w:fill="FFFFFF"/>
        </w:rPr>
        <w:t xml:space="preserve"> права</w:t>
      </w:r>
      <w:r w:rsidRPr="001E2E6C">
        <w:rPr>
          <w:rFonts w:ascii="Times New Roman" w:hAnsi="Times New Roman" w:cs="Times New Roman"/>
          <w:sz w:val="28"/>
          <w:szCs w:val="18"/>
          <w:shd w:val="clear" w:color="auto" w:fill="FFFFFF"/>
        </w:rPr>
        <w:t xml:space="preserve"> </w:t>
      </w:r>
      <w:r w:rsidR="00C256C4" w:rsidRPr="001E2E6C">
        <w:rPr>
          <w:rFonts w:ascii="Times New Roman" w:hAnsi="Times New Roman" w:cs="Times New Roman"/>
          <w:sz w:val="28"/>
          <w:szCs w:val="18"/>
          <w:shd w:val="clear" w:color="auto" w:fill="FFFFFF"/>
        </w:rPr>
        <w:t>конкретн</w:t>
      </w:r>
      <w:r w:rsidRPr="001E2E6C">
        <w:rPr>
          <w:rFonts w:ascii="Times New Roman" w:hAnsi="Times New Roman" w:cs="Times New Roman"/>
          <w:sz w:val="28"/>
          <w:szCs w:val="18"/>
          <w:shd w:val="clear" w:color="auto" w:fill="FFFFFF"/>
        </w:rPr>
        <w:t xml:space="preserve">ых лиц (истцов). Принимаемые ЕСПЧ решения влияют </w:t>
      </w:r>
      <w:r w:rsidR="00C256C4" w:rsidRPr="001E2E6C">
        <w:rPr>
          <w:rFonts w:ascii="Times New Roman" w:hAnsi="Times New Roman" w:cs="Times New Roman"/>
          <w:sz w:val="28"/>
          <w:szCs w:val="18"/>
          <w:shd w:val="clear" w:color="auto" w:fill="FFFFFF"/>
        </w:rPr>
        <w:t>на всю судебную систему стран-учас</w:t>
      </w:r>
      <w:r w:rsidRPr="001E2E6C">
        <w:rPr>
          <w:rFonts w:ascii="Times New Roman" w:hAnsi="Times New Roman" w:cs="Times New Roman"/>
          <w:sz w:val="28"/>
          <w:szCs w:val="18"/>
          <w:shd w:val="clear" w:color="auto" w:fill="FFFFFF"/>
        </w:rPr>
        <w:t>тников и законы, которые ими принимаются</w:t>
      </w:r>
      <w:r w:rsidR="00C256C4" w:rsidRPr="001E2E6C">
        <w:rPr>
          <w:rStyle w:val="ac"/>
          <w:rFonts w:ascii="Times New Roman" w:hAnsi="Times New Roman" w:cs="Times New Roman"/>
          <w:sz w:val="28"/>
          <w:szCs w:val="18"/>
          <w:shd w:val="clear" w:color="auto" w:fill="FFFFFF"/>
        </w:rPr>
        <w:footnoteReference w:id="8"/>
      </w:r>
      <w:r w:rsidR="00C256C4" w:rsidRPr="001E2E6C">
        <w:rPr>
          <w:rFonts w:ascii="Times New Roman" w:hAnsi="Times New Roman" w:cs="Times New Roman"/>
          <w:sz w:val="28"/>
          <w:szCs w:val="18"/>
          <w:shd w:val="clear" w:color="auto" w:fill="FFFFFF"/>
        </w:rPr>
        <w:t>.</w:t>
      </w:r>
    </w:p>
    <w:p w:rsidR="00C256C4" w:rsidRPr="001E2E6C" w:rsidRDefault="00C256C4"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000000"/>
          <w:sz w:val="28"/>
          <w:szCs w:val="21"/>
          <w:lang w:eastAsia="uk-UA"/>
        </w:rPr>
        <w:t>В соответствии со ст. 34 Конвенции о защите прав человека и основных свобод (далее - Конвенция) ЕСПЧ может принимать жалобы от разных субъектов, в том числе от "неправительственных организаций"</w:t>
      </w:r>
      <w:r w:rsidRPr="001E2E6C">
        <w:rPr>
          <w:rStyle w:val="ac"/>
          <w:rFonts w:ascii="Times New Roman" w:eastAsia="Times New Roman" w:hAnsi="Times New Roman" w:cs="Times New Roman"/>
          <w:color w:val="000000"/>
          <w:sz w:val="28"/>
          <w:szCs w:val="21"/>
          <w:lang w:eastAsia="uk-UA"/>
        </w:rPr>
        <w:footnoteReference w:id="9"/>
      </w:r>
      <w:r w:rsidRPr="001E2E6C">
        <w:rPr>
          <w:rFonts w:ascii="Times New Roman" w:eastAsia="Times New Roman" w:hAnsi="Times New Roman" w:cs="Times New Roman"/>
          <w:color w:val="000000"/>
          <w:sz w:val="28"/>
          <w:szCs w:val="21"/>
          <w:lang w:eastAsia="uk-UA"/>
        </w:rPr>
        <w:t>. Практика ЕСПЧ подтверждает, что под категорию "неправительственные организации" подпадают юридические лица, в частности коммерческие и некоммерческие организации, а также организации, не обладающие статусом юридического лица.</w:t>
      </w:r>
    </w:p>
    <w:p w:rsidR="00C256C4" w:rsidRPr="001E2E6C" w:rsidRDefault="003F1A1E"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000000"/>
          <w:sz w:val="28"/>
          <w:szCs w:val="21"/>
          <w:lang w:eastAsia="uk-UA"/>
        </w:rPr>
        <w:t xml:space="preserve">В соответствии с положениями статьи </w:t>
      </w:r>
      <w:r w:rsidR="00C256C4" w:rsidRPr="001E2E6C">
        <w:rPr>
          <w:rFonts w:ascii="Times New Roman" w:eastAsia="Times New Roman" w:hAnsi="Times New Roman" w:cs="Times New Roman"/>
          <w:color w:val="000000"/>
          <w:sz w:val="28"/>
          <w:szCs w:val="21"/>
          <w:lang w:eastAsia="uk-UA"/>
        </w:rPr>
        <w:t>41 Конвенции, если Е</w:t>
      </w:r>
      <w:r w:rsidRPr="001E2E6C">
        <w:rPr>
          <w:rFonts w:ascii="Times New Roman" w:eastAsia="Times New Roman" w:hAnsi="Times New Roman" w:cs="Times New Roman"/>
          <w:color w:val="000000"/>
          <w:sz w:val="28"/>
          <w:szCs w:val="21"/>
          <w:lang w:eastAsia="uk-UA"/>
        </w:rPr>
        <w:t xml:space="preserve">вропейский Суд объявит, </w:t>
      </w:r>
      <w:r w:rsidR="00C256C4" w:rsidRPr="001E2E6C">
        <w:rPr>
          <w:rFonts w:ascii="Times New Roman" w:eastAsia="Times New Roman" w:hAnsi="Times New Roman" w:cs="Times New Roman"/>
          <w:color w:val="000000"/>
          <w:sz w:val="28"/>
          <w:szCs w:val="21"/>
          <w:lang w:eastAsia="uk-UA"/>
        </w:rPr>
        <w:t>что имело место нарушение Конвенции</w:t>
      </w:r>
      <w:r w:rsidRPr="001E2E6C">
        <w:rPr>
          <w:rFonts w:ascii="Times New Roman" w:eastAsia="Times New Roman" w:hAnsi="Times New Roman" w:cs="Times New Roman"/>
          <w:color w:val="000000"/>
          <w:sz w:val="28"/>
          <w:szCs w:val="21"/>
          <w:lang w:eastAsia="uk-UA"/>
        </w:rPr>
        <w:t xml:space="preserve"> либо Протокола к ней, а внутренним правом </w:t>
      </w:r>
      <w:r w:rsidR="00C256C4" w:rsidRPr="001E2E6C">
        <w:rPr>
          <w:rFonts w:ascii="Times New Roman" w:eastAsia="Times New Roman" w:hAnsi="Times New Roman" w:cs="Times New Roman"/>
          <w:color w:val="000000"/>
          <w:sz w:val="28"/>
          <w:szCs w:val="21"/>
          <w:lang w:eastAsia="uk-UA"/>
        </w:rPr>
        <w:t xml:space="preserve">Высокой Договаривающейся </w:t>
      </w:r>
      <w:r w:rsidR="00C256C4" w:rsidRPr="001E2E6C">
        <w:rPr>
          <w:rFonts w:ascii="Times New Roman" w:eastAsia="Times New Roman" w:hAnsi="Times New Roman" w:cs="Times New Roman"/>
          <w:color w:val="000000"/>
          <w:sz w:val="28"/>
          <w:szCs w:val="21"/>
          <w:lang w:eastAsia="uk-UA"/>
        </w:rPr>
        <w:lastRenderedPageBreak/>
        <w:t>Стороны допускает</w:t>
      </w:r>
      <w:r w:rsidRPr="001E2E6C">
        <w:rPr>
          <w:rFonts w:ascii="Times New Roman" w:eastAsia="Times New Roman" w:hAnsi="Times New Roman" w:cs="Times New Roman"/>
          <w:color w:val="000000"/>
          <w:sz w:val="28"/>
          <w:szCs w:val="21"/>
          <w:lang w:eastAsia="uk-UA"/>
        </w:rPr>
        <w:t>ся</w:t>
      </w:r>
      <w:r w:rsidR="00C256C4" w:rsidRPr="001E2E6C">
        <w:rPr>
          <w:rFonts w:ascii="Times New Roman" w:eastAsia="Times New Roman" w:hAnsi="Times New Roman" w:cs="Times New Roman"/>
          <w:color w:val="000000"/>
          <w:sz w:val="28"/>
          <w:szCs w:val="21"/>
          <w:lang w:eastAsia="uk-UA"/>
        </w:rPr>
        <w:t xml:space="preserve"> возможность</w:t>
      </w:r>
      <w:r w:rsidRPr="001E2E6C">
        <w:rPr>
          <w:rFonts w:ascii="Times New Roman" w:eastAsia="Times New Roman" w:hAnsi="Times New Roman" w:cs="Times New Roman"/>
          <w:color w:val="000000"/>
          <w:sz w:val="28"/>
          <w:szCs w:val="21"/>
          <w:lang w:eastAsia="uk-UA"/>
        </w:rPr>
        <w:t xml:space="preserve"> только </w:t>
      </w:r>
      <w:r w:rsidR="00C256C4" w:rsidRPr="001E2E6C">
        <w:rPr>
          <w:rFonts w:ascii="Times New Roman" w:eastAsia="Times New Roman" w:hAnsi="Times New Roman" w:cs="Times New Roman"/>
          <w:color w:val="000000"/>
          <w:sz w:val="28"/>
          <w:szCs w:val="21"/>
          <w:lang w:eastAsia="uk-UA"/>
        </w:rPr>
        <w:t>част</w:t>
      </w:r>
      <w:r w:rsidRPr="001E2E6C">
        <w:rPr>
          <w:rFonts w:ascii="Times New Roman" w:eastAsia="Times New Roman" w:hAnsi="Times New Roman" w:cs="Times New Roman"/>
          <w:color w:val="000000"/>
          <w:sz w:val="28"/>
          <w:szCs w:val="21"/>
          <w:lang w:eastAsia="uk-UA"/>
        </w:rPr>
        <w:t xml:space="preserve">ичного устранения последствий допущенного </w:t>
      </w:r>
      <w:r w:rsidR="00C256C4" w:rsidRPr="001E2E6C">
        <w:rPr>
          <w:rFonts w:ascii="Times New Roman" w:eastAsia="Times New Roman" w:hAnsi="Times New Roman" w:cs="Times New Roman"/>
          <w:color w:val="000000"/>
          <w:sz w:val="28"/>
          <w:szCs w:val="21"/>
          <w:lang w:eastAsia="uk-UA"/>
        </w:rPr>
        <w:t>нарушения,</w:t>
      </w:r>
      <w:r w:rsidRPr="001E2E6C">
        <w:rPr>
          <w:rFonts w:ascii="Times New Roman" w:eastAsia="Times New Roman" w:hAnsi="Times New Roman" w:cs="Times New Roman"/>
          <w:color w:val="000000"/>
          <w:sz w:val="28"/>
          <w:szCs w:val="21"/>
          <w:lang w:eastAsia="uk-UA"/>
        </w:rPr>
        <w:t xml:space="preserve"> то Суд, при </w:t>
      </w:r>
      <w:r w:rsidR="00C256C4" w:rsidRPr="001E2E6C">
        <w:rPr>
          <w:rFonts w:ascii="Times New Roman" w:eastAsia="Times New Roman" w:hAnsi="Times New Roman" w:cs="Times New Roman"/>
          <w:color w:val="000000"/>
          <w:sz w:val="28"/>
          <w:szCs w:val="21"/>
          <w:lang w:eastAsia="uk-UA"/>
        </w:rPr>
        <w:t>необходимости</w:t>
      </w:r>
      <w:r w:rsidRPr="001E2E6C">
        <w:rPr>
          <w:rFonts w:ascii="Times New Roman" w:eastAsia="Times New Roman" w:hAnsi="Times New Roman" w:cs="Times New Roman"/>
          <w:color w:val="000000"/>
          <w:sz w:val="28"/>
          <w:szCs w:val="21"/>
          <w:lang w:eastAsia="uk-UA"/>
        </w:rPr>
        <w:t xml:space="preserve">, может присудить потерпевшему </w:t>
      </w:r>
      <w:r w:rsidR="00C256C4" w:rsidRPr="001E2E6C">
        <w:rPr>
          <w:rFonts w:ascii="Times New Roman" w:eastAsia="Times New Roman" w:hAnsi="Times New Roman" w:cs="Times New Roman"/>
          <w:color w:val="000000"/>
          <w:sz w:val="28"/>
          <w:szCs w:val="21"/>
          <w:lang w:eastAsia="uk-UA"/>
        </w:rPr>
        <w:t>справедлив</w:t>
      </w:r>
      <w:r w:rsidRPr="001E2E6C">
        <w:rPr>
          <w:rFonts w:ascii="Times New Roman" w:eastAsia="Times New Roman" w:hAnsi="Times New Roman" w:cs="Times New Roman"/>
          <w:color w:val="000000"/>
          <w:sz w:val="28"/>
          <w:szCs w:val="21"/>
          <w:lang w:eastAsia="uk-UA"/>
        </w:rPr>
        <w:t>ое возмещение</w:t>
      </w:r>
      <w:r w:rsidR="00C256C4" w:rsidRPr="001E2E6C">
        <w:rPr>
          <w:rStyle w:val="ac"/>
          <w:rFonts w:ascii="Times New Roman" w:eastAsia="Times New Roman" w:hAnsi="Times New Roman" w:cs="Times New Roman"/>
          <w:color w:val="000000"/>
          <w:sz w:val="28"/>
          <w:szCs w:val="21"/>
          <w:lang w:eastAsia="uk-UA"/>
        </w:rPr>
        <w:footnoteReference w:id="10"/>
      </w:r>
      <w:r w:rsidR="00C256C4" w:rsidRPr="001E2E6C">
        <w:rPr>
          <w:rFonts w:ascii="Times New Roman" w:eastAsia="Times New Roman" w:hAnsi="Times New Roman" w:cs="Times New Roman"/>
          <w:color w:val="000000"/>
          <w:sz w:val="28"/>
          <w:szCs w:val="21"/>
          <w:lang w:eastAsia="uk-UA"/>
        </w:rPr>
        <w:t>.</w:t>
      </w:r>
    </w:p>
    <w:p w:rsidR="00C256C4" w:rsidRPr="001E2E6C" w:rsidRDefault="00C256C4"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000000"/>
          <w:sz w:val="28"/>
          <w:szCs w:val="21"/>
          <w:lang w:eastAsia="uk-UA"/>
        </w:rPr>
        <w:t>В соответствии с п. п. 6, 13 - 15 Практической инструкции Председателя ЕСПЧ "Требования о справедливой компенсации" (далее - Практическая инструкция ЕСПЧ)</w:t>
      </w:r>
      <w:r w:rsidRPr="001E2E6C">
        <w:rPr>
          <w:rStyle w:val="ac"/>
          <w:rFonts w:ascii="Times New Roman" w:eastAsia="Times New Roman" w:hAnsi="Times New Roman" w:cs="Times New Roman"/>
          <w:color w:val="000000"/>
          <w:sz w:val="28"/>
          <w:szCs w:val="21"/>
          <w:lang w:eastAsia="uk-UA"/>
        </w:rPr>
        <w:footnoteReference w:id="11"/>
      </w:r>
      <w:r w:rsidRPr="001E2E6C">
        <w:rPr>
          <w:rFonts w:ascii="Times New Roman" w:eastAsia="Times New Roman" w:hAnsi="Times New Roman" w:cs="Times New Roman"/>
          <w:color w:val="000000"/>
          <w:sz w:val="28"/>
          <w:szCs w:val="21"/>
          <w:lang w:eastAsia="uk-UA"/>
        </w:rPr>
        <w:t xml:space="preserve"> одной из разновидностей вреда, при наличии которого присуждается справедливая компенсация, является вред, </w:t>
      </w:r>
      <w:r w:rsidR="00B8563E" w:rsidRPr="001E2E6C">
        <w:rPr>
          <w:rFonts w:ascii="Times New Roman" w:eastAsia="Times New Roman" w:hAnsi="Times New Roman" w:cs="Times New Roman"/>
          <w:color w:val="000000"/>
          <w:sz w:val="28"/>
          <w:szCs w:val="21"/>
          <w:lang w:eastAsia="uk-UA"/>
        </w:rPr>
        <w:t xml:space="preserve">который не поддается исчислению в </w:t>
      </w:r>
      <w:r w:rsidRPr="001E2E6C">
        <w:rPr>
          <w:rFonts w:ascii="Times New Roman" w:eastAsia="Times New Roman" w:hAnsi="Times New Roman" w:cs="Times New Roman"/>
          <w:color w:val="000000"/>
          <w:sz w:val="28"/>
          <w:szCs w:val="21"/>
          <w:lang w:eastAsia="uk-UA"/>
        </w:rPr>
        <w:t>денежном</w:t>
      </w:r>
      <w:r w:rsidR="00B8563E" w:rsidRPr="001E2E6C">
        <w:rPr>
          <w:rFonts w:ascii="Times New Roman" w:eastAsia="Times New Roman" w:hAnsi="Times New Roman" w:cs="Times New Roman"/>
          <w:color w:val="000000"/>
          <w:sz w:val="28"/>
          <w:szCs w:val="21"/>
          <w:lang w:eastAsia="uk-UA"/>
        </w:rPr>
        <w:t xml:space="preserve"> эквиваленте </w:t>
      </w:r>
      <w:r w:rsidRPr="001E2E6C">
        <w:rPr>
          <w:rFonts w:ascii="Times New Roman" w:eastAsia="Times New Roman" w:hAnsi="Times New Roman" w:cs="Times New Roman"/>
          <w:color w:val="000000"/>
          <w:sz w:val="28"/>
          <w:szCs w:val="21"/>
          <w:lang w:eastAsia="uk-UA"/>
        </w:rPr>
        <w:t>("prujudice moral"</w:t>
      </w:r>
      <w:r w:rsidR="00B8563E" w:rsidRPr="001E2E6C">
        <w:rPr>
          <w:rFonts w:ascii="Times New Roman" w:eastAsia="Times New Roman" w:hAnsi="Times New Roman" w:cs="Times New Roman"/>
          <w:color w:val="000000"/>
          <w:sz w:val="28"/>
          <w:szCs w:val="21"/>
          <w:lang w:eastAsia="uk-UA"/>
        </w:rPr>
        <w:t>, "non-pecuniary damage"</w:t>
      </w:r>
      <w:r w:rsidRPr="001E2E6C">
        <w:rPr>
          <w:rFonts w:ascii="Times New Roman" w:eastAsia="Times New Roman" w:hAnsi="Times New Roman" w:cs="Times New Roman"/>
          <w:color w:val="000000"/>
          <w:sz w:val="28"/>
          <w:szCs w:val="21"/>
          <w:lang w:eastAsia="uk-UA"/>
        </w:rPr>
        <w:t xml:space="preserve">) (далее </w:t>
      </w:r>
      <w:r w:rsidR="00B8563E" w:rsidRPr="001E2E6C">
        <w:rPr>
          <w:rFonts w:ascii="Times New Roman" w:eastAsia="Times New Roman" w:hAnsi="Times New Roman" w:cs="Times New Roman"/>
          <w:color w:val="000000"/>
          <w:sz w:val="28"/>
          <w:szCs w:val="21"/>
          <w:lang w:eastAsia="uk-UA"/>
        </w:rPr>
        <w:t>–</w:t>
      </w:r>
      <w:r w:rsidRPr="001E2E6C">
        <w:rPr>
          <w:rFonts w:ascii="Times New Roman" w:eastAsia="Times New Roman" w:hAnsi="Times New Roman" w:cs="Times New Roman"/>
          <w:color w:val="000000"/>
          <w:sz w:val="28"/>
          <w:szCs w:val="21"/>
          <w:lang w:eastAsia="uk-UA"/>
        </w:rPr>
        <w:t xml:space="preserve"> нематериальный</w:t>
      </w:r>
      <w:r w:rsidR="00B8563E" w:rsidRPr="001E2E6C">
        <w:rPr>
          <w:rFonts w:ascii="Times New Roman" w:eastAsia="Times New Roman" w:hAnsi="Times New Roman" w:cs="Times New Roman"/>
          <w:color w:val="000000"/>
          <w:sz w:val="28"/>
          <w:szCs w:val="21"/>
          <w:lang w:eastAsia="uk-UA"/>
        </w:rPr>
        <w:t xml:space="preserve"> </w:t>
      </w:r>
      <w:r w:rsidRPr="001E2E6C">
        <w:rPr>
          <w:rFonts w:ascii="Times New Roman" w:eastAsia="Times New Roman" w:hAnsi="Times New Roman" w:cs="Times New Roman"/>
          <w:color w:val="000000"/>
          <w:sz w:val="28"/>
          <w:szCs w:val="21"/>
          <w:lang w:eastAsia="uk-UA"/>
        </w:rPr>
        <w:t>вред).</w:t>
      </w:r>
    </w:p>
    <w:p w:rsidR="00C256C4" w:rsidRPr="001E2E6C" w:rsidRDefault="00B8563E"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000000"/>
          <w:sz w:val="28"/>
          <w:szCs w:val="21"/>
          <w:lang w:eastAsia="uk-UA"/>
        </w:rPr>
        <w:t xml:space="preserve">Цель рассматриваемой </w:t>
      </w:r>
      <w:r w:rsidR="00C256C4" w:rsidRPr="001E2E6C">
        <w:rPr>
          <w:rFonts w:ascii="Times New Roman" w:eastAsia="Times New Roman" w:hAnsi="Times New Roman" w:cs="Times New Roman"/>
          <w:color w:val="000000"/>
          <w:sz w:val="28"/>
          <w:szCs w:val="21"/>
          <w:lang w:eastAsia="uk-UA"/>
        </w:rPr>
        <w:t>компенсаци</w:t>
      </w:r>
      <w:r w:rsidRPr="001E2E6C">
        <w:rPr>
          <w:rFonts w:ascii="Times New Roman" w:eastAsia="Times New Roman" w:hAnsi="Times New Roman" w:cs="Times New Roman"/>
          <w:color w:val="000000"/>
          <w:sz w:val="28"/>
          <w:szCs w:val="21"/>
          <w:lang w:eastAsia="uk-UA"/>
        </w:rPr>
        <w:t xml:space="preserve">и заключается в обеспечении </w:t>
      </w:r>
      <w:r w:rsidR="00C256C4" w:rsidRPr="001E2E6C">
        <w:rPr>
          <w:rFonts w:ascii="Times New Roman" w:eastAsia="Times New Roman" w:hAnsi="Times New Roman" w:cs="Times New Roman"/>
          <w:color w:val="000000"/>
          <w:sz w:val="28"/>
          <w:szCs w:val="21"/>
          <w:lang w:eastAsia="uk-UA"/>
        </w:rPr>
        <w:t>финансов</w:t>
      </w:r>
      <w:r w:rsidRPr="001E2E6C">
        <w:rPr>
          <w:rFonts w:ascii="Times New Roman" w:eastAsia="Times New Roman" w:hAnsi="Times New Roman" w:cs="Times New Roman"/>
          <w:color w:val="000000"/>
          <w:sz w:val="28"/>
          <w:szCs w:val="21"/>
          <w:lang w:eastAsia="uk-UA"/>
        </w:rPr>
        <w:t>ой</w:t>
      </w:r>
      <w:r w:rsidR="00C256C4" w:rsidRPr="001E2E6C">
        <w:rPr>
          <w:rFonts w:ascii="Times New Roman" w:eastAsia="Times New Roman" w:hAnsi="Times New Roman" w:cs="Times New Roman"/>
          <w:color w:val="000000"/>
          <w:sz w:val="28"/>
          <w:szCs w:val="21"/>
          <w:lang w:eastAsia="uk-UA"/>
        </w:rPr>
        <w:t xml:space="preserve"> компенсаци</w:t>
      </w:r>
      <w:r w:rsidRPr="001E2E6C">
        <w:rPr>
          <w:rFonts w:ascii="Times New Roman" w:eastAsia="Times New Roman" w:hAnsi="Times New Roman" w:cs="Times New Roman"/>
          <w:color w:val="000000"/>
          <w:sz w:val="28"/>
          <w:szCs w:val="21"/>
          <w:lang w:eastAsia="uk-UA"/>
        </w:rPr>
        <w:t>и</w:t>
      </w:r>
      <w:r w:rsidR="00C256C4" w:rsidRPr="001E2E6C">
        <w:rPr>
          <w:rFonts w:ascii="Times New Roman" w:eastAsia="Times New Roman" w:hAnsi="Times New Roman" w:cs="Times New Roman"/>
          <w:color w:val="000000"/>
          <w:sz w:val="28"/>
          <w:szCs w:val="21"/>
          <w:lang w:eastAsia="uk-UA"/>
        </w:rPr>
        <w:t xml:space="preserve"> нематериального</w:t>
      </w:r>
      <w:r w:rsidRPr="001E2E6C">
        <w:rPr>
          <w:rFonts w:ascii="Times New Roman" w:eastAsia="Times New Roman" w:hAnsi="Times New Roman" w:cs="Times New Roman"/>
          <w:color w:val="000000"/>
          <w:sz w:val="28"/>
          <w:szCs w:val="21"/>
          <w:lang w:eastAsia="uk-UA"/>
        </w:rPr>
        <w:t xml:space="preserve"> ущерба (</w:t>
      </w:r>
      <w:r w:rsidR="00C256C4" w:rsidRPr="001E2E6C">
        <w:rPr>
          <w:rFonts w:ascii="Times New Roman" w:eastAsia="Times New Roman" w:hAnsi="Times New Roman" w:cs="Times New Roman"/>
          <w:color w:val="000000"/>
          <w:sz w:val="28"/>
          <w:szCs w:val="21"/>
          <w:lang w:eastAsia="uk-UA"/>
        </w:rPr>
        <w:t>вреда</w:t>
      </w:r>
      <w:r w:rsidRPr="001E2E6C">
        <w:rPr>
          <w:rFonts w:ascii="Times New Roman" w:eastAsia="Times New Roman" w:hAnsi="Times New Roman" w:cs="Times New Roman"/>
          <w:color w:val="000000"/>
          <w:sz w:val="28"/>
          <w:szCs w:val="21"/>
          <w:lang w:eastAsia="uk-UA"/>
        </w:rPr>
        <w:t>)</w:t>
      </w:r>
      <w:r w:rsidR="00C256C4" w:rsidRPr="001E2E6C">
        <w:rPr>
          <w:rFonts w:ascii="Times New Roman" w:eastAsia="Times New Roman" w:hAnsi="Times New Roman" w:cs="Times New Roman"/>
          <w:color w:val="000000"/>
          <w:sz w:val="28"/>
          <w:szCs w:val="21"/>
          <w:lang w:eastAsia="uk-UA"/>
        </w:rPr>
        <w:t>, природа которого</w:t>
      </w:r>
      <w:r w:rsidRPr="001E2E6C">
        <w:rPr>
          <w:rFonts w:ascii="Times New Roman" w:eastAsia="Times New Roman" w:hAnsi="Times New Roman" w:cs="Times New Roman"/>
          <w:color w:val="000000"/>
          <w:sz w:val="28"/>
          <w:szCs w:val="21"/>
          <w:lang w:eastAsia="uk-UA"/>
        </w:rPr>
        <w:t xml:space="preserve"> состоит в невозможности точного расчета. При установлении Европейским Судом наличия </w:t>
      </w:r>
      <w:r w:rsidR="00C256C4" w:rsidRPr="001E2E6C">
        <w:rPr>
          <w:rFonts w:ascii="Times New Roman" w:eastAsia="Times New Roman" w:hAnsi="Times New Roman" w:cs="Times New Roman"/>
          <w:color w:val="000000"/>
          <w:sz w:val="28"/>
          <w:szCs w:val="21"/>
          <w:lang w:eastAsia="uk-UA"/>
        </w:rPr>
        <w:t>такого вреда</w:t>
      </w:r>
      <w:r w:rsidRPr="001E2E6C">
        <w:rPr>
          <w:rFonts w:ascii="Times New Roman" w:eastAsia="Times New Roman" w:hAnsi="Times New Roman" w:cs="Times New Roman"/>
          <w:color w:val="000000"/>
          <w:sz w:val="28"/>
          <w:szCs w:val="21"/>
          <w:lang w:eastAsia="uk-UA"/>
        </w:rPr>
        <w:t xml:space="preserve">, Суд признает </w:t>
      </w:r>
      <w:r w:rsidR="00C256C4" w:rsidRPr="001E2E6C">
        <w:rPr>
          <w:rFonts w:ascii="Times New Roman" w:eastAsia="Times New Roman" w:hAnsi="Times New Roman" w:cs="Times New Roman"/>
          <w:color w:val="000000"/>
          <w:sz w:val="28"/>
          <w:szCs w:val="21"/>
          <w:lang w:eastAsia="uk-UA"/>
        </w:rPr>
        <w:t xml:space="preserve">денежную компенсацию необходимой, </w:t>
      </w:r>
      <w:r w:rsidRPr="001E2E6C">
        <w:rPr>
          <w:rFonts w:ascii="Times New Roman" w:eastAsia="Times New Roman" w:hAnsi="Times New Roman" w:cs="Times New Roman"/>
          <w:color w:val="000000"/>
          <w:sz w:val="28"/>
          <w:szCs w:val="21"/>
          <w:lang w:eastAsia="uk-UA"/>
        </w:rPr>
        <w:t xml:space="preserve">оценивая ее размер с учетом принципа </w:t>
      </w:r>
      <w:r w:rsidR="00C256C4" w:rsidRPr="001E2E6C">
        <w:rPr>
          <w:rFonts w:ascii="Times New Roman" w:eastAsia="Times New Roman" w:hAnsi="Times New Roman" w:cs="Times New Roman"/>
          <w:color w:val="000000"/>
          <w:sz w:val="28"/>
          <w:szCs w:val="21"/>
          <w:lang w:eastAsia="uk-UA"/>
        </w:rPr>
        <w:t>справедливости</w:t>
      </w:r>
      <w:r w:rsidRPr="001E2E6C">
        <w:rPr>
          <w:rFonts w:ascii="Times New Roman" w:eastAsia="Times New Roman" w:hAnsi="Times New Roman" w:cs="Times New Roman"/>
          <w:color w:val="000000"/>
          <w:sz w:val="28"/>
          <w:szCs w:val="21"/>
          <w:lang w:eastAsia="uk-UA"/>
        </w:rPr>
        <w:t xml:space="preserve">, а также руководствуясь стандартами, установленными </w:t>
      </w:r>
      <w:r w:rsidR="00C256C4" w:rsidRPr="001E2E6C">
        <w:rPr>
          <w:rFonts w:ascii="Times New Roman" w:eastAsia="Times New Roman" w:hAnsi="Times New Roman" w:cs="Times New Roman"/>
          <w:color w:val="000000"/>
          <w:sz w:val="28"/>
          <w:szCs w:val="21"/>
          <w:lang w:eastAsia="uk-UA"/>
        </w:rPr>
        <w:t>его прецедентным правом (п</w:t>
      </w:r>
      <w:r w:rsidRPr="001E2E6C">
        <w:rPr>
          <w:rFonts w:ascii="Times New Roman" w:eastAsia="Times New Roman" w:hAnsi="Times New Roman" w:cs="Times New Roman"/>
          <w:color w:val="000000"/>
          <w:sz w:val="28"/>
          <w:szCs w:val="21"/>
          <w:lang w:eastAsia="uk-UA"/>
        </w:rPr>
        <w:t xml:space="preserve">ункты </w:t>
      </w:r>
      <w:r w:rsidR="00C256C4" w:rsidRPr="001E2E6C">
        <w:rPr>
          <w:rFonts w:ascii="Times New Roman" w:eastAsia="Times New Roman" w:hAnsi="Times New Roman" w:cs="Times New Roman"/>
          <w:color w:val="000000"/>
          <w:sz w:val="28"/>
          <w:szCs w:val="21"/>
          <w:lang w:eastAsia="uk-UA"/>
        </w:rPr>
        <w:t>13</w:t>
      </w:r>
      <w:r w:rsidRPr="001E2E6C">
        <w:rPr>
          <w:rFonts w:ascii="Times New Roman" w:eastAsia="Times New Roman" w:hAnsi="Times New Roman" w:cs="Times New Roman"/>
          <w:color w:val="000000"/>
          <w:sz w:val="28"/>
          <w:szCs w:val="21"/>
          <w:lang w:eastAsia="uk-UA"/>
        </w:rPr>
        <w:t xml:space="preserve"> и</w:t>
      </w:r>
      <w:r w:rsidR="00C256C4" w:rsidRPr="001E2E6C">
        <w:rPr>
          <w:rFonts w:ascii="Times New Roman" w:eastAsia="Times New Roman" w:hAnsi="Times New Roman" w:cs="Times New Roman"/>
          <w:color w:val="000000"/>
          <w:sz w:val="28"/>
          <w:szCs w:val="21"/>
          <w:lang w:eastAsia="uk-UA"/>
        </w:rPr>
        <w:t xml:space="preserve"> 14 Практической инструкции ЕСПЧ).</w:t>
      </w:r>
    </w:p>
    <w:p w:rsidR="00C256C4" w:rsidRPr="001E2E6C" w:rsidRDefault="00B8563E"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000000"/>
          <w:sz w:val="28"/>
          <w:szCs w:val="21"/>
          <w:lang w:eastAsia="uk-UA"/>
        </w:rPr>
        <w:t>При необходимости Европейским Судом осуществляется взыскание</w:t>
      </w:r>
      <w:r w:rsidR="00C256C4" w:rsidRPr="001E2E6C">
        <w:rPr>
          <w:rFonts w:ascii="Times New Roman" w:eastAsia="Times New Roman" w:hAnsi="Times New Roman" w:cs="Times New Roman"/>
          <w:color w:val="000000"/>
          <w:sz w:val="28"/>
          <w:szCs w:val="21"/>
          <w:lang w:eastAsia="uk-UA"/>
        </w:rPr>
        <w:t xml:space="preserve"> компенсаци</w:t>
      </w:r>
      <w:r w:rsidRPr="001E2E6C">
        <w:rPr>
          <w:rFonts w:ascii="Times New Roman" w:eastAsia="Times New Roman" w:hAnsi="Times New Roman" w:cs="Times New Roman"/>
          <w:color w:val="000000"/>
          <w:sz w:val="28"/>
          <w:szCs w:val="21"/>
          <w:lang w:eastAsia="uk-UA"/>
        </w:rPr>
        <w:t>и</w:t>
      </w:r>
      <w:r w:rsidR="00C256C4" w:rsidRPr="001E2E6C">
        <w:rPr>
          <w:rFonts w:ascii="Times New Roman" w:eastAsia="Times New Roman" w:hAnsi="Times New Roman" w:cs="Times New Roman"/>
          <w:color w:val="000000"/>
          <w:sz w:val="28"/>
          <w:szCs w:val="21"/>
          <w:lang w:eastAsia="uk-UA"/>
        </w:rPr>
        <w:t xml:space="preserve"> нематериального вреда не только в отношении</w:t>
      </w:r>
      <w:r w:rsidRPr="001E2E6C">
        <w:rPr>
          <w:rFonts w:ascii="Times New Roman" w:eastAsia="Times New Roman" w:hAnsi="Times New Roman" w:cs="Times New Roman"/>
          <w:color w:val="000000"/>
          <w:sz w:val="28"/>
          <w:szCs w:val="21"/>
          <w:lang w:eastAsia="uk-UA"/>
        </w:rPr>
        <w:t xml:space="preserve"> граждан, но и юридических лиц, обращающихся в</w:t>
      </w:r>
      <w:r w:rsidR="00C256C4" w:rsidRPr="001E2E6C">
        <w:rPr>
          <w:rFonts w:ascii="Times New Roman" w:eastAsia="Times New Roman" w:hAnsi="Times New Roman" w:cs="Times New Roman"/>
          <w:color w:val="000000"/>
          <w:sz w:val="28"/>
          <w:szCs w:val="21"/>
          <w:lang w:eastAsia="uk-UA"/>
        </w:rPr>
        <w:t xml:space="preserve"> ЕСПЧ за защитой своих прав, </w:t>
      </w:r>
      <w:r w:rsidRPr="001E2E6C">
        <w:rPr>
          <w:rFonts w:ascii="Times New Roman" w:eastAsia="Times New Roman" w:hAnsi="Times New Roman" w:cs="Times New Roman"/>
          <w:color w:val="000000"/>
          <w:sz w:val="28"/>
          <w:szCs w:val="21"/>
          <w:lang w:eastAsia="uk-UA"/>
        </w:rPr>
        <w:t xml:space="preserve">закрепленных в статьях </w:t>
      </w:r>
      <w:r w:rsidR="00C256C4" w:rsidRPr="001E2E6C">
        <w:rPr>
          <w:rFonts w:ascii="Times New Roman" w:eastAsia="Times New Roman" w:hAnsi="Times New Roman" w:cs="Times New Roman"/>
          <w:color w:val="000000"/>
          <w:sz w:val="28"/>
          <w:szCs w:val="21"/>
          <w:lang w:eastAsia="uk-UA"/>
        </w:rPr>
        <w:t xml:space="preserve">6 </w:t>
      </w:r>
      <w:r w:rsidRPr="001E2E6C">
        <w:rPr>
          <w:rFonts w:ascii="Times New Roman" w:eastAsia="Times New Roman" w:hAnsi="Times New Roman" w:cs="Times New Roman"/>
          <w:color w:val="000000"/>
          <w:sz w:val="28"/>
          <w:szCs w:val="21"/>
          <w:lang w:eastAsia="uk-UA"/>
        </w:rPr>
        <w:t>–</w:t>
      </w:r>
      <w:r w:rsidR="00C256C4" w:rsidRPr="001E2E6C">
        <w:rPr>
          <w:rFonts w:ascii="Times New Roman" w:eastAsia="Times New Roman" w:hAnsi="Times New Roman" w:cs="Times New Roman"/>
          <w:color w:val="000000"/>
          <w:sz w:val="28"/>
          <w:szCs w:val="21"/>
          <w:lang w:eastAsia="uk-UA"/>
        </w:rPr>
        <w:t xml:space="preserve"> 11</w:t>
      </w:r>
      <w:r w:rsidRPr="001E2E6C">
        <w:rPr>
          <w:rFonts w:ascii="Times New Roman" w:eastAsia="Times New Roman" w:hAnsi="Times New Roman" w:cs="Times New Roman"/>
          <w:color w:val="000000"/>
          <w:sz w:val="28"/>
          <w:szCs w:val="21"/>
          <w:lang w:eastAsia="uk-UA"/>
        </w:rPr>
        <w:t xml:space="preserve"> и</w:t>
      </w:r>
      <w:r w:rsidR="00C256C4" w:rsidRPr="001E2E6C">
        <w:rPr>
          <w:rFonts w:ascii="Times New Roman" w:eastAsia="Times New Roman" w:hAnsi="Times New Roman" w:cs="Times New Roman"/>
          <w:color w:val="000000"/>
          <w:sz w:val="28"/>
          <w:szCs w:val="21"/>
          <w:lang w:eastAsia="uk-UA"/>
        </w:rPr>
        <w:t xml:space="preserve"> 13 - 14 Конвенции,</w:t>
      </w:r>
      <w:r w:rsidRPr="001E2E6C">
        <w:rPr>
          <w:rFonts w:ascii="Times New Roman" w:eastAsia="Times New Roman" w:hAnsi="Times New Roman" w:cs="Times New Roman"/>
          <w:color w:val="000000"/>
          <w:sz w:val="28"/>
          <w:szCs w:val="21"/>
          <w:lang w:eastAsia="uk-UA"/>
        </w:rPr>
        <w:t xml:space="preserve"> в статье</w:t>
      </w:r>
      <w:r w:rsidR="00C256C4" w:rsidRPr="001E2E6C">
        <w:rPr>
          <w:rFonts w:ascii="Times New Roman" w:eastAsia="Times New Roman" w:hAnsi="Times New Roman" w:cs="Times New Roman"/>
          <w:color w:val="000000"/>
          <w:sz w:val="28"/>
          <w:szCs w:val="21"/>
          <w:lang w:eastAsia="uk-UA"/>
        </w:rPr>
        <w:t xml:space="preserve"> 1</w:t>
      </w:r>
      <w:r w:rsidRPr="001E2E6C">
        <w:rPr>
          <w:rFonts w:ascii="Times New Roman" w:eastAsia="Times New Roman" w:hAnsi="Times New Roman" w:cs="Times New Roman"/>
          <w:color w:val="000000"/>
          <w:sz w:val="28"/>
          <w:szCs w:val="21"/>
          <w:lang w:eastAsia="uk-UA"/>
        </w:rPr>
        <w:t xml:space="preserve"> Протокола N 1 к этой Конвенции</w:t>
      </w:r>
      <w:r w:rsidR="00C256C4" w:rsidRPr="001E2E6C">
        <w:rPr>
          <w:rFonts w:ascii="Times New Roman" w:eastAsia="Times New Roman" w:hAnsi="Times New Roman" w:cs="Times New Roman"/>
          <w:color w:val="000000"/>
          <w:sz w:val="28"/>
          <w:szCs w:val="21"/>
          <w:lang w:eastAsia="uk-UA"/>
        </w:rPr>
        <w:t xml:space="preserve">. В </w:t>
      </w:r>
      <w:r w:rsidRPr="001E2E6C">
        <w:rPr>
          <w:rFonts w:ascii="Times New Roman" w:eastAsia="Times New Roman" w:hAnsi="Times New Roman" w:cs="Times New Roman"/>
          <w:color w:val="000000"/>
          <w:sz w:val="28"/>
          <w:szCs w:val="21"/>
          <w:lang w:eastAsia="uk-UA"/>
        </w:rPr>
        <w:t xml:space="preserve">отдельных </w:t>
      </w:r>
      <w:r w:rsidR="00C256C4" w:rsidRPr="001E2E6C">
        <w:rPr>
          <w:rFonts w:ascii="Times New Roman" w:eastAsia="Times New Roman" w:hAnsi="Times New Roman" w:cs="Times New Roman"/>
          <w:color w:val="000000"/>
          <w:sz w:val="28"/>
          <w:szCs w:val="21"/>
          <w:lang w:eastAsia="uk-UA"/>
        </w:rPr>
        <w:t xml:space="preserve">случаях </w:t>
      </w:r>
      <w:r w:rsidRPr="001E2E6C">
        <w:rPr>
          <w:rFonts w:ascii="Times New Roman" w:eastAsia="Times New Roman" w:hAnsi="Times New Roman" w:cs="Times New Roman"/>
          <w:color w:val="000000"/>
          <w:sz w:val="28"/>
          <w:szCs w:val="21"/>
          <w:lang w:eastAsia="uk-UA"/>
        </w:rPr>
        <w:t xml:space="preserve">организации </w:t>
      </w:r>
      <w:r w:rsidR="00C256C4" w:rsidRPr="001E2E6C">
        <w:rPr>
          <w:rFonts w:ascii="Times New Roman" w:eastAsia="Times New Roman" w:hAnsi="Times New Roman" w:cs="Times New Roman"/>
          <w:color w:val="000000"/>
          <w:sz w:val="28"/>
          <w:szCs w:val="21"/>
          <w:lang w:eastAsia="uk-UA"/>
        </w:rPr>
        <w:t>защищают в ЕСПЧ с</w:t>
      </w:r>
      <w:r w:rsidRPr="001E2E6C">
        <w:rPr>
          <w:rFonts w:ascii="Times New Roman" w:eastAsia="Times New Roman" w:hAnsi="Times New Roman" w:cs="Times New Roman"/>
          <w:color w:val="000000"/>
          <w:sz w:val="28"/>
          <w:szCs w:val="21"/>
          <w:lang w:eastAsia="uk-UA"/>
        </w:rPr>
        <w:t xml:space="preserve">обственные </w:t>
      </w:r>
      <w:r w:rsidR="00C256C4" w:rsidRPr="001E2E6C">
        <w:rPr>
          <w:rFonts w:ascii="Times New Roman" w:eastAsia="Times New Roman" w:hAnsi="Times New Roman" w:cs="Times New Roman"/>
          <w:color w:val="000000"/>
          <w:sz w:val="28"/>
          <w:szCs w:val="21"/>
          <w:lang w:eastAsia="uk-UA"/>
        </w:rPr>
        <w:t>корпоративные интересы</w:t>
      </w:r>
      <w:r w:rsidR="00C256C4" w:rsidRPr="001E2E6C">
        <w:rPr>
          <w:rStyle w:val="ac"/>
          <w:rFonts w:ascii="Times New Roman" w:eastAsia="Times New Roman" w:hAnsi="Times New Roman" w:cs="Times New Roman"/>
          <w:color w:val="000000"/>
          <w:sz w:val="28"/>
          <w:szCs w:val="21"/>
          <w:lang w:eastAsia="uk-UA"/>
        </w:rPr>
        <w:footnoteReference w:id="12"/>
      </w:r>
      <w:r w:rsidR="00C256C4" w:rsidRPr="001E2E6C">
        <w:rPr>
          <w:rFonts w:ascii="Times New Roman" w:eastAsia="Times New Roman" w:hAnsi="Times New Roman" w:cs="Times New Roman"/>
          <w:color w:val="000000"/>
          <w:sz w:val="28"/>
          <w:szCs w:val="21"/>
          <w:lang w:eastAsia="uk-UA"/>
        </w:rPr>
        <w:t>.</w:t>
      </w:r>
    </w:p>
    <w:p w:rsidR="00C256C4" w:rsidRPr="001E2E6C" w:rsidRDefault="00B8563E" w:rsidP="00C256C4">
      <w:pPr>
        <w:spacing w:after="0" w:line="360" w:lineRule="auto"/>
        <w:ind w:firstLine="709"/>
        <w:jc w:val="both"/>
        <w:rPr>
          <w:rFonts w:ascii="Times New Roman" w:eastAsia="Times New Roman" w:hAnsi="Times New Roman" w:cs="Times New Roman"/>
          <w:color w:val="000000"/>
          <w:sz w:val="28"/>
          <w:szCs w:val="21"/>
          <w:lang w:eastAsia="uk-UA"/>
        </w:rPr>
      </w:pPr>
      <w:r w:rsidRPr="001E2E6C">
        <w:rPr>
          <w:rFonts w:ascii="Times New Roman" w:eastAsia="Times New Roman" w:hAnsi="Times New Roman" w:cs="Times New Roman"/>
          <w:color w:val="000000"/>
          <w:sz w:val="28"/>
          <w:szCs w:val="21"/>
          <w:lang w:eastAsia="uk-UA"/>
        </w:rPr>
        <w:lastRenderedPageBreak/>
        <w:t xml:space="preserve">Отметим, что </w:t>
      </w:r>
      <w:r w:rsidR="00C256C4" w:rsidRPr="001E2E6C">
        <w:rPr>
          <w:rFonts w:ascii="Times New Roman" w:eastAsia="Times New Roman" w:hAnsi="Times New Roman" w:cs="Times New Roman"/>
          <w:color w:val="000000"/>
          <w:sz w:val="28"/>
          <w:szCs w:val="21"/>
          <w:lang w:eastAsia="uk-UA"/>
        </w:rPr>
        <w:t>впервые</w:t>
      </w:r>
      <w:r w:rsidRPr="001E2E6C">
        <w:rPr>
          <w:rFonts w:ascii="Times New Roman" w:eastAsia="Times New Roman" w:hAnsi="Times New Roman" w:cs="Times New Roman"/>
          <w:color w:val="000000"/>
          <w:sz w:val="28"/>
          <w:szCs w:val="21"/>
          <w:lang w:eastAsia="uk-UA"/>
        </w:rPr>
        <w:t xml:space="preserve"> в истории</w:t>
      </w:r>
      <w:r w:rsidR="00C256C4" w:rsidRPr="001E2E6C">
        <w:rPr>
          <w:rFonts w:ascii="Times New Roman" w:eastAsia="Times New Roman" w:hAnsi="Times New Roman" w:cs="Times New Roman"/>
          <w:color w:val="000000"/>
          <w:sz w:val="28"/>
          <w:szCs w:val="21"/>
          <w:lang w:eastAsia="uk-UA"/>
        </w:rPr>
        <w:t xml:space="preserve"> Е</w:t>
      </w:r>
      <w:r w:rsidRPr="001E2E6C">
        <w:rPr>
          <w:rFonts w:ascii="Times New Roman" w:eastAsia="Times New Roman" w:hAnsi="Times New Roman" w:cs="Times New Roman"/>
          <w:color w:val="000000"/>
          <w:sz w:val="28"/>
          <w:szCs w:val="21"/>
          <w:lang w:eastAsia="uk-UA"/>
        </w:rPr>
        <w:t xml:space="preserve">вропейским судом была признана </w:t>
      </w:r>
      <w:r w:rsidR="00C256C4" w:rsidRPr="001E2E6C">
        <w:rPr>
          <w:rFonts w:ascii="Times New Roman" w:eastAsia="Times New Roman" w:hAnsi="Times New Roman" w:cs="Times New Roman"/>
          <w:color w:val="000000"/>
          <w:sz w:val="28"/>
          <w:szCs w:val="21"/>
          <w:lang w:eastAsia="uk-UA"/>
        </w:rPr>
        <w:t>возможность коммерческо</w:t>
      </w:r>
      <w:r w:rsidRPr="001E2E6C">
        <w:rPr>
          <w:rFonts w:ascii="Times New Roman" w:eastAsia="Times New Roman" w:hAnsi="Times New Roman" w:cs="Times New Roman"/>
          <w:color w:val="000000"/>
          <w:sz w:val="28"/>
          <w:szCs w:val="21"/>
          <w:lang w:eastAsia="uk-UA"/>
        </w:rPr>
        <w:t xml:space="preserve">го предприятия </w:t>
      </w:r>
      <w:r w:rsidR="00C256C4" w:rsidRPr="001E2E6C">
        <w:rPr>
          <w:rFonts w:ascii="Times New Roman" w:eastAsia="Times New Roman" w:hAnsi="Times New Roman" w:cs="Times New Roman"/>
          <w:color w:val="000000"/>
          <w:sz w:val="28"/>
          <w:szCs w:val="21"/>
          <w:lang w:eastAsia="uk-UA"/>
        </w:rPr>
        <w:t>испытывать нематериальный</w:t>
      </w:r>
      <w:r w:rsidRPr="001E2E6C">
        <w:rPr>
          <w:rFonts w:ascii="Times New Roman" w:eastAsia="Times New Roman" w:hAnsi="Times New Roman" w:cs="Times New Roman"/>
          <w:color w:val="000000"/>
          <w:sz w:val="28"/>
          <w:szCs w:val="21"/>
          <w:lang w:eastAsia="uk-UA"/>
        </w:rPr>
        <w:t xml:space="preserve"> (неимущественный)</w:t>
      </w:r>
      <w:r w:rsidR="00C256C4" w:rsidRPr="001E2E6C">
        <w:rPr>
          <w:rFonts w:ascii="Times New Roman" w:eastAsia="Times New Roman" w:hAnsi="Times New Roman" w:cs="Times New Roman"/>
          <w:color w:val="000000"/>
          <w:sz w:val="28"/>
          <w:szCs w:val="21"/>
          <w:lang w:eastAsia="uk-UA"/>
        </w:rPr>
        <w:t xml:space="preserve"> вред </w:t>
      </w:r>
      <w:r w:rsidRPr="001E2E6C">
        <w:rPr>
          <w:rFonts w:ascii="Times New Roman" w:eastAsia="Times New Roman" w:hAnsi="Times New Roman" w:cs="Times New Roman"/>
          <w:color w:val="000000"/>
          <w:sz w:val="28"/>
          <w:szCs w:val="21"/>
          <w:lang w:eastAsia="uk-UA"/>
        </w:rPr>
        <w:t xml:space="preserve">в 1992 году </w:t>
      </w:r>
      <w:r w:rsidR="00C256C4" w:rsidRPr="001E2E6C">
        <w:rPr>
          <w:rFonts w:ascii="Times New Roman" w:eastAsia="Times New Roman" w:hAnsi="Times New Roman" w:cs="Times New Roman"/>
          <w:color w:val="000000"/>
          <w:sz w:val="28"/>
          <w:szCs w:val="21"/>
          <w:lang w:eastAsia="uk-UA"/>
        </w:rPr>
        <w:t>по дел</w:t>
      </w:r>
      <w:r w:rsidRPr="001E2E6C">
        <w:rPr>
          <w:rFonts w:ascii="Times New Roman" w:eastAsia="Times New Roman" w:hAnsi="Times New Roman" w:cs="Times New Roman"/>
          <w:color w:val="000000"/>
          <w:sz w:val="28"/>
          <w:szCs w:val="21"/>
          <w:lang w:eastAsia="uk-UA"/>
        </w:rPr>
        <w:t>у</w:t>
      </w:r>
      <w:r w:rsidR="00C256C4" w:rsidRPr="001E2E6C">
        <w:rPr>
          <w:rFonts w:ascii="Times New Roman" w:eastAsia="Times New Roman" w:hAnsi="Times New Roman" w:cs="Times New Roman"/>
          <w:color w:val="000000"/>
          <w:sz w:val="28"/>
          <w:szCs w:val="21"/>
          <w:lang w:eastAsia="uk-UA"/>
        </w:rPr>
        <w:t xml:space="preserve"> "Идрокалче С.Р.Л. против Италии"</w:t>
      </w:r>
      <w:r w:rsidR="00C256C4" w:rsidRPr="001E2E6C">
        <w:rPr>
          <w:rStyle w:val="ac"/>
          <w:rFonts w:ascii="Times New Roman" w:eastAsia="Times New Roman" w:hAnsi="Times New Roman" w:cs="Times New Roman"/>
          <w:color w:val="000000"/>
          <w:sz w:val="28"/>
          <w:szCs w:val="21"/>
          <w:lang w:eastAsia="uk-UA"/>
        </w:rPr>
        <w:footnoteReference w:id="13"/>
      </w:r>
      <w:r w:rsidR="00C256C4" w:rsidRPr="001E2E6C">
        <w:rPr>
          <w:rFonts w:ascii="Times New Roman" w:eastAsia="Times New Roman" w:hAnsi="Times New Roman" w:cs="Times New Roman"/>
          <w:color w:val="000000"/>
          <w:sz w:val="28"/>
          <w:szCs w:val="21"/>
          <w:lang w:eastAsia="uk-UA"/>
        </w:rPr>
        <w:t xml:space="preserve"> и</w:t>
      </w:r>
      <w:r w:rsidRPr="001E2E6C">
        <w:rPr>
          <w:rFonts w:ascii="Times New Roman" w:eastAsia="Times New Roman" w:hAnsi="Times New Roman" w:cs="Times New Roman"/>
          <w:color w:val="000000"/>
          <w:sz w:val="28"/>
          <w:szCs w:val="21"/>
          <w:lang w:eastAsia="uk-UA"/>
        </w:rPr>
        <w:t xml:space="preserve"> по делу</w:t>
      </w:r>
      <w:r w:rsidR="00C256C4" w:rsidRPr="001E2E6C">
        <w:rPr>
          <w:rFonts w:ascii="Times New Roman" w:eastAsia="Times New Roman" w:hAnsi="Times New Roman" w:cs="Times New Roman"/>
          <w:color w:val="000000"/>
          <w:sz w:val="28"/>
          <w:szCs w:val="21"/>
          <w:lang w:eastAsia="uk-UA"/>
        </w:rPr>
        <w:t xml:space="preserve"> "Манифаттура ФЛ против Италии"</w:t>
      </w:r>
      <w:r w:rsidRPr="001E2E6C">
        <w:rPr>
          <w:rFonts w:ascii="Times New Roman" w:eastAsia="Times New Roman" w:hAnsi="Times New Roman" w:cs="Times New Roman"/>
          <w:color w:val="000000"/>
          <w:sz w:val="28"/>
          <w:szCs w:val="21"/>
          <w:lang w:eastAsia="uk-UA"/>
        </w:rPr>
        <w:t>.</w:t>
      </w:r>
      <w:r w:rsidR="00C256C4" w:rsidRPr="001E2E6C">
        <w:rPr>
          <w:rStyle w:val="ac"/>
          <w:rFonts w:ascii="Times New Roman" w:eastAsia="Times New Roman" w:hAnsi="Times New Roman" w:cs="Times New Roman"/>
          <w:color w:val="000000"/>
          <w:sz w:val="28"/>
          <w:szCs w:val="21"/>
          <w:lang w:eastAsia="uk-UA"/>
        </w:rPr>
        <w:footnoteReference w:id="14"/>
      </w:r>
      <w:r w:rsidR="00C256C4" w:rsidRPr="001E2E6C">
        <w:rPr>
          <w:rFonts w:ascii="Times New Roman" w:eastAsia="Times New Roman" w:hAnsi="Times New Roman" w:cs="Times New Roman"/>
          <w:color w:val="000000"/>
          <w:sz w:val="28"/>
          <w:szCs w:val="21"/>
          <w:lang w:eastAsia="uk-UA"/>
        </w:rPr>
        <w:t xml:space="preserve"> По </w:t>
      </w:r>
      <w:r w:rsidRPr="001E2E6C">
        <w:rPr>
          <w:rFonts w:ascii="Times New Roman" w:eastAsia="Times New Roman" w:hAnsi="Times New Roman" w:cs="Times New Roman"/>
          <w:color w:val="000000"/>
          <w:sz w:val="28"/>
          <w:szCs w:val="21"/>
          <w:lang w:eastAsia="uk-UA"/>
        </w:rPr>
        <w:t xml:space="preserve">указанным делам ЕСПЧ подчеркивал, </w:t>
      </w:r>
      <w:r w:rsidR="00C256C4" w:rsidRPr="001E2E6C">
        <w:rPr>
          <w:rFonts w:ascii="Times New Roman" w:eastAsia="Times New Roman" w:hAnsi="Times New Roman" w:cs="Times New Roman"/>
          <w:color w:val="000000"/>
          <w:sz w:val="28"/>
          <w:szCs w:val="21"/>
          <w:lang w:eastAsia="uk-UA"/>
        </w:rPr>
        <w:t xml:space="preserve">что </w:t>
      </w:r>
      <w:r w:rsidRPr="001E2E6C">
        <w:rPr>
          <w:rFonts w:ascii="Times New Roman" w:eastAsia="Times New Roman" w:hAnsi="Times New Roman" w:cs="Times New Roman"/>
          <w:color w:val="000000"/>
          <w:sz w:val="28"/>
          <w:szCs w:val="21"/>
          <w:lang w:eastAsia="uk-UA"/>
        </w:rPr>
        <w:t>организации</w:t>
      </w:r>
      <w:r w:rsidR="00C256C4" w:rsidRPr="001E2E6C">
        <w:rPr>
          <w:rFonts w:ascii="Times New Roman" w:eastAsia="Times New Roman" w:hAnsi="Times New Roman" w:cs="Times New Roman"/>
          <w:color w:val="000000"/>
          <w:sz w:val="28"/>
          <w:szCs w:val="21"/>
          <w:lang w:eastAsia="uk-UA"/>
        </w:rPr>
        <w:t>-заявители</w:t>
      </w:r>
      <w:r w:rsidRPr="001E2E6C">
        <w:rPr>
          <w:rFonts w:ascii="Times New Roman" w:eastAsia="Times New Roman" w:hAnsi="Times New Roman" w:cs="Times New Roman"/>
          <w:color w:val="000000"/>
          <w:sz w:val="28"/>
          <w:szCs w:val="21"/>
          <w:lang w:eastAsia="uk-UA"/>
        </w:rPr>
        <w:t xml:space="preserve"> могут</w:t>
      </w:r>
      <w:r w:rsidR="00C256C4" w:rsidRPr="001E2E6C">
        <w:rPr>
          <w:rFonts w:ascii="Times New Roman" w:eastAsia="Times New Roman" w:hAnsi="Times New Roman" w:cs="Times New Roman"/>
          <w:color w:val="000000"/>
          <w:sz w:val="28"/>
          <w:szCs w:val="21"/>
          <w:lang w:eastAsia="uk-UA"/>
        </w:rPr>
        <w:t xml:space="preserve"> испытать такой вред, </w:t>
      </w:r>
      <w:r w:rsidRPr="001E2E6C">
        <w:rPr>
          <w:rFonts w:ascii="Times New Roman" w:eastAsia="Times New Roman" w:hAnsi="Times New Roman" w:cs="Times New Roman"/>
          <w:color w:val="000000"/>
          <w:sz w:val="28"/>
          <w:szCs w:val="21"/>
          <w:lang w:eastAsia="uk-UA"/>
        </w:rPr>
        <w:t xml:space="preserve">но в этих </w:t>
      </w:r>
      <w:r w:rsidR="00C256C4" w:rsidRPr="001E2E6C">
        <w:rPr>
          <w:rFonts w:ascii="Times New Roman" w:eastAsia="Times New Roman" w:hAnsi="Times New Roman" w:cs="Times New Roman"/>
          <w:color w:val="000000"/>
          <w:sz w:val="28"/>
          <w:szCs w:val="21"/>
          <w:lang w:eastAsia="uk-UA"/>
        </w:rPr>
        <w:t xml:space="preserve">случаях достаточно </w:t>
      </w:r>
      <w:r w:rsidRPr="001E2E6C">
        <w:rPr>
          <w:rFonts w:ascii="Times New Roman" w:eastAsia="Times New Roman" w:hAnsi="Times New Roman" w:cs="Times New Roman"/>
          <w:color w:val="000000"/>
          <w:sz w:val="28"/>
          <w:szCs w:val="21"/>
          <w:lang w:eastAsia="uk-UA"/>
        </w:rPr>
        <w:t>лишь установить факт в</w:t>
      </w:r>
      <w:r w:rsidR="00C256C4" w:rsidRPr="001E2E6C">
        <w:rPr>
          <w:rFonts w:ascii="Times New Roman" w:eastAsia="Times New Roman" w:hAnsi="Times New Roman" w:cs="Times New Roman"/>
          <w:color w:val="000000"/>
          <w:sz w:val="28"/>
          <w:szCs w:val="21"/>
          <w:lang w:eastAsia="uk-UA"/>
        </w:rPr>
        <w:t>ыявленного нарушения § 1 ст</w:t>
      </w:r>
      <w:r w:rsidRPr="001E2E6C">
        <w:rPr>
          <w:rFonts w:ascii="Times New Roman" w:eastAsia="Times New Roman" w:hAnsi="Times New Roman" w:cs="Times New Roman"/>
          <w:color w:val="000000"/>
          <w:sz w:val="28"/>
          <w:szCs w:val="21"/>
          <w:lang w:eastAsia="uk-UA"/>
        </w:rPr>
        <w:t>атьи</w:t>
      </w:r>
      <w:r w:rsidR="00C256C4" w:rsidRPr="001E2E6C">
        <w:rPr>
          <w:rFonts w:ascii="Times New Roman" w:eastAsia="Times New Roman" w:hAnsi="Times New Roman" w:cs="Times New Roman"/>
          <w:color w:val="000000"/>
          <w:sz w:val="28"/>
          <w:szCs w:val="21"/>
          <w:lang w:eastAsia="uk-UA"/>
        </w:rPr>
        <w:t xml:space="preserve"> 6 Конвенции. </w:t>
      </w:r>
    </w:p>
    <w:p w:rsidR="00C256C4" w:rsidRPr="001E2E6C" w:rsidRDefault="00B8563E" w:rsidP="00C256C4">
      <w:pPr>
        <w:spacing w:after="0" w:line="360" w:lineRule="auto"/>
        <w:ind w:firstLine="709"/>
        <w:jc w:val="both"/>
        <w:rPr>
          <w:rFonts w:ascii="Times New Roman" w:eastAsia="Times New Roman" w:hAnsi="Times New Roman" w:cs="Times New Roman"/>
          <w:color w:val="000000"/>
          <w:sz w:val="28"/>
          <w:szCs w:val="21"/>
          <w:lang w:eastAsia="uk-UA"/>
        </w:rPr>
      </w:pPr>
      <w:r w:rsidRPr="001E2E6C">
        <w:rPr>
          <w:rFonts w:ascii="Times New Roman" w:eastAsia="Times New Roman" w:hAnsi="Times New Roman" w:cs="Times New Roman"/>
          <w:color w:val="000000"/>
          <w:sz w:val="28"/>
          <w:szCs w:val="21"/>
          <w:lang w:eastAsia="uk-UA"/>
        </w:rPr>
        <w:t xml:space="preserve">В связи с этим, </w:t>
      </w:r>
      <w:r w:rsidR="00C256C4" w:rsidRPr="001E2E6C">
        <w:rPr>
          <w:rFonts w:ascii="Times New Roman" w:eastAsia="Times New Roman" w:hAnsi="Times New Roman" w:cs="Times New Roman"/>
          <w:color w:val="000000"/>
          <w:sz w:val="28"/>
          <w:szCs w:val="21"/>
          <w:lang w:eastAsia="uk-UA"/>
        </w:rPr>
        <w:t>ошибочной</w:t>
      </w:r>
      <w:r w:rsidRPr="001E2E6C">
        <w:rPr>
          <w:rFonts w:ascii="Times New Roman" w:eastAsia="Times New Roman" w:hAnsi="Times New Roman" w:cs="Times New Roman"/>
          <w:color w:val="000000"/>
          <w:sz w:val="28"/>
          <w:szCs w:val="21"/>
          <w:lang w:eastAsia="uk-UA"/>
        </w:rPr>
        <w:t xml:space="preserve"> представляется точка зрения Эрделевского</w:t>
      </w:r>
      <w:r w:rsidR="00C256C4" w:rsidRPr="001E2E6C">
        <w:rPr>
          <w:rFonts w:ascii="Times New Roman" w:eastAsia="Times New Roman" w:hAnsi="Times New Roman" w:cs="Times New Roman"/>
          <w:color w:val="000000"/>
          <w:sz w:val="28"/>
          <w:szCs w:val="21"/>
          <w:lang w:eastAsia="uk-UA"/>
        </w:rPr>
        <w:t xml:space="preserve"> А.М.</w:t>
      </w:r>
      <w:r w:rsidRPr="001E2E6C">
        <w:rPr>
          <w:rFonts w:ascii="Times New Roman" w:eastAsia="Times New Roman" w:hAnsi="Times New Roman" w:cs="Times New Roman"/>
          <w:color w:val="000000"/>
          <w:sz w:val="28"/>
          <w:szCs w:val="21"/>
          <w:lang w:eastAsia="uk-UA"/>
        </w:rPr>
        <w:t xml:space="preserve">, который, сославшись </w:t>
      </w:r>
      <w:r w:rsidR="00C256C4" w:rsidRPr="001E2E6C">
        <w:rPr>
          <w:rFonts w:ascii="Times New Roman" w:eastAsia="Times New Roman" w:hAnsi="Times New Roman" w:cs="Times New Roman"/>
          <w:color w:val="000000"/>
          <w:sz w:val="28"/>
          <w:szCs w:val="21"/>
          <w:lang w:eastAsia="uk-UA"/>
        </w:rPr>
        <w:t xml:space="preserve">на дело "Манифаттура ФЛ против Италии", вопреки </w:t>
      </w:r>
      <w:r w:rsidRPr="001E2E6C">
        <w:rPr>
          <w:rFonts w:ascii="Times New Roman" w:eastAsia="Times New Roman" w:hAnsi="Times New Roman" w:cs="Times New Roman"/>
          <w:color w:val="000000"/>
          <w:sz w:val="28"/>
          <w:szCs w:val="21"/>
          <w:lang w:eastAsia="uk-UA"/>
        </w:rPr>
        <w:t xml:space="preserve">смыслу, </w:t>
      </w:r>
      <w:r w:rsidR="00C256C4" w:rsidRPr="001E2E6C">
        <w:rPr>
          <w:rFonts w:ascii="Times New Roman" w:eastAsia="Times New Roman" w:hAnsi="Times New Roman" w:cs="Times New Roman"/>
          <w:color w:val="000000"/>
          <w:sz w:val="28"/>
          <w:szCs w:val="21"/>
          <w:lang w:eastAsia="uk-UA"/>
        </w:rPr>
        <w:t>содержащемуся в Постановлении ЕСПЧ по</w:t>
      </w:r>
      <w:r w:rsidRPr="001E2E6C">
        <w:rPr>
          <w:rFonts w:ascii="Times New Roman" w:eastAsia="Times New Roman" w:hAnsi="Times New Roman" w:cs="Times New Roman"/>
          <w:color w:val="000000"/>
          <w:sz w:val="28"/>
          <w:szCs w:val="21"/>
          <w:lang w:eastAsia="uk-UA"/>
        </w:rPr>
        <w:t xml:space="preserve"> результатам</w:t>
      </w:r>
      <w:r w:rsidR="00C256C4" w:rsidRPr="001E2E6C">
        <w:rPr>
          <w:rFonts w:ascii="Times New Roman" w:eastAsia="Times New Roman" w:hAnsi="Times New Roman" w:cs="Times New Roman"/>
          <w:color w:val="000000"/>
          <w:sz w:val="28"/>
          <w:szCs w:val="21"/>
          <w:lang w:eastAsia="uk-UA"/>
        </w:rPr>
        <w:t xml:space="preserve"> рассмотрения</w:t>
      </w:r>
      <w:r w:rsidRPr="001E2E6C">
        <w:rPr>
          <w:rFonts w:ascii="Times New Roman" w:eastAsia="Times New Roman" w:hAnsi="Times New Roman" w:cs="Times New Roman"/>
          <w:color w:val="000000"/>
          <w:sz w:val="28"/>
          <w:szCs w:val="21"/>
          <w:lang w:eastAsia="uk-UA"/>
        </w:rPr>
        <w:t xml:space="preserve"> данного</w:t>
      </w:r>
      <w:r w:rsidR="00C256C4" w:rsidRPr="001E2E6C">
        <w:rPr>
          <w:rFonts w:ascii="Times New Roman" w:eastAsia="Times New Roman" w:hAnsi="Times New Roman" w:cs="Times New Roman"/>
          <w:color w:val="000000"/>
          <w:sz w:val="28"/>
          <w:szCs w:val="21"/>
          <w:lang w:eastAsia="uk-UA"/>
        </w:rPr>
        <w:t xml:space="preserve"> дела</w:t>
      </w:r>
      <w:r w:rsidRPr="001E2E6C">
        <w:rPr>
          <w:rFonts w:ascii="Times New Roman" w:eastAsia="Times New Roman" w:hAnsi="Times New Roman" w:cs="Times New Roman"/>
          <w:color w:val="000000"/>
          <w:sz w:val="28"/>
          <w:szCs w:val="21"/>
          <w:lang w:eastAsia="uk-UA"/>
        </w:rPr>
        <w:t xml:space="preserve">, сделал вывод о том, что за юридическими лицами ЕСПЧ </w:t>
      </w:r>
      <w:r w:rsidR="00C256C4" w:rsidRPr="001E2E6C">
        <w:rPr>
          <w:rFonts w:ascii="Times New Roman" w:eastAsia="Times New Roman" w:hAnsi="Times New Roman" w:cs="Times New Roman"/>
          <w:color w:val="000000"/>
          <w:sz w:val="28"/>
          <w:szCs w:val="21"/>
          <w:lang w:eastAsia="uk-UA"/>
        </w:rPr>
        <w:t xml:space="preserve">не признает возможности </w:t>
      </w:r>
      <w:r w:rsidRPr="001E2E6C">
        <w:rPr>
          <w:rFonts w:ascii="Times New Roman" w:eastAsia="Times New Roman" w:hAnsi="Times New Roman" w:cs="Times New Roman"/>
          <w:color w:val="000000"/>
          <w:sz w:val="28"/>
          <w:szCs w:val="21"/>
          <w:lang w:eastAsia="uk-UA"/>
        </w:rPr>
        <w:t>претерпевания неимущественного вреда</w:t>
      </w:r>
      <w:r w:rsidR="00C256C4" w:rsidRPr="001E2E6C">
        <w:rPr>
          <w:rStyle w:val="ac"/>
          <w:rFonts w:ascii="Times New Roman" w:eastAsia="Times New Roman" w:hAnsi="Times New Roman" w:cs="Times New Roman"/>
          <w:color w:val="000000"/>
          <w:sz w:val="28"/>
          <w:szCs w:val="21"/>
          <w:lang w:eastAsia="uk-UA"/>
        </w:rPr>
        <w:footnoteReference w:id="15"/>
      </w:r>
      <w:r w:rsidR="00C256C4" w:rsidRPr="001E2E6C">
        <w:rPr>
          <w:rFonts w:ascii="Times New Roman" w:eastAsia="Times New Roman" w:hAnsi="Times New Roman" w:cs="Times New Roman"/>
          <w:color w:val="000000"/>
          <w:sz w:val="28"/>
          <w:szCs w:val="21"/>
          <w:lang w:eastAsia="uk-UA"/>
        </w:rPr>
        <w:t xml:space="preserve">. </w:t>
      </w:r>
    </w:p>
    <w:p w:rsidR="00525BA4" w:rsidRPr="001E2E6C" w:rsidRDefault="00525BA4" w:rsidP="00C256C4">
      <w:pPr>
        <w:spacing w:after="0" w:line="360" w:lineRule="auto"/>
        <w:ind w:firstLine="709"/>
        <w:jc w:val="both"/>
        <w:rPr>
          <w:rFonts w:ascii="Times New Roman" w:eastAsia="Times New Roman" w:hAnsi="Times New Roman" w:cs="Times New Roman"/>
          <w:color w:val="000000"/>
          <w:sz w:val="28"/>
          <w:szCs w:val="21"/>
          <w:lang w:eastAsia="uk-UA"/>
        </w:rPr>
      </w:pPr>
      <w:r w:rsidRPr="001E2E6C">
        <w:rPr>
          <w:rFonts w:ascii="Times New Roman" w:eastAsia="Times New Roman" w:hAnsi="Times New Roman" w:cs="Times New Roman"/>
          <w:color w:val="000000"/>
          <w:sz w:val="28"/>
          <w:szCs w:val="21"/>
          <w:lang w:eastAsia="uk-UA"/>
        </w:rPr>
        <w:t xml:space="preserve">Один из судей </w:t>
      </w:r>
      <w:r w:rsidR="00C256C4" w:rsidRPr="001E2E6C">
        <w:rPr>
          <w:rFonts w:ascii="Times New Roman" w:eastAsia="Times New Roman" w:hAnsi="Times New Roman" w:cs="Times New Roman"/>
          <w:color w:val="000000"/>
          <w:sz w:val="28"/>
          <w:szCs w:val="21"/>
          <w:lang w:eastAsia="uk-UA"/>
        </w:rPr>
        <w:t>ЕСПЧ</w:t>
      </w:r>
      <w:r w:rsidRPr="001E2E6C">
        <w:rPr>
          <w:rFonts w:ascii="Times New Roman" w:eastAsia="Times New Roman" w:hAnsi="Times New Roman" w:cs="Times New Roman"/>
          <w:color w:val="000000"/>
          <w:sz w:val="28"/>
          <w:szCs w:val="21"/>
          <w:lang w:eastAsia="uk-UA"/>
        </w:rPr>
        <w:t xml:space="preserve"> (Ф. </w:t>
      </w:r>
      <w:r w:rsidR="00C256C4" w:rsidRPr="001E2E6C">
        <w:rPr>
          <w:rFonts w:ascii="Times New Roman" w:eastAsia="Times New Roman" w:hAnsi="Times New Roman" w:cs="Times New Roman"/>
          <w:color w:val="000000"/>
          <w:sz w:val="28"/>
          <w:szCs w:val="21"/>
          <w:lang w:eastAsia="uk-UA"/>
        </w:rPr>
        <w:t>Матшер</w:t>
      </w:r>
      <w:r w:rsidRPr="001E2E6C">
        <w:rPr>
          <w:rFonts w:ascii="Times New Roman" w:eastAsia="Times New Roman" w:hAnsi="Times New Roman" w:cs="Times New Roman"/>
          <w:color w:val="000000"/>
          <w:sz w:val="28"/>
          <w:szCs w:val="21"/>
          <w:lang w:eastAsia="uk-UA"/>
        </w:rPr>
        <w:t>)</w:t>
      </w:r>
      <w:r w:rsidR="00C256C4" w:rsidRPr="001E2E6C">
        <w:rPr>
          <w:rFonts w:ascii="Times New Roman" w:eastAsia="Times New Roman" w:hAnsi="Times New Roman" w:cs="Times New Roman"/>
          <w:color w:val="000000"/>
          <w:sz w:val="28"/>
          <w:szCs w:val="21"/>
          <w:lang w:eastAsia="uk-UA"/>
        </w:rPr>
        <w:t xml:space="preserve"> в своем особом мнении по</w:t>
      </w:r>
      <w:r w:rsidRPr="001E2E6C">
        <w:rPr>
          <w:rFonts w:ascii="Times New Roman" w:eastAsia="Times New Roman" w:hAnsi="Times New Roman" w:cs="Times New Roman"/>
          <w:color w:val="000000"/>
          <w:sz w:val="28"/>
          <w:szCs w:val="21"/>
          <w:lang w:eastAsia="uk-UA"/>
        </w:rPr>
        <w:t xml:space="preserve"> результатам </w:t>
      </w:r>
      <w:r w:rsidR="00C256C4" w:rsidRPr="001E2E6C">
        <w:rPr>
          <w:rFonts w:ascii="Times New Roman" w:eastAsia="Times New Roman" w:hAnsi="Times New Roman" w:cs="Times New Roman"/>
          <w:color w:val="000000"/>
          <w:sz w:val="28"/>
          <w:szCs w:val="21"/>
          <w:lang w:eastAsia="uk-UA"/>
        </w:rPr>
        <w:t>рассмотрения в 1992 году дела "Оупен Дур и Дублин Велл Вумэн против Ирландии"</w:t>
      </w:r>
      <w:r w:rsidR="00C256C4" w:rsidRPr="001E2E6C">
        <w:rPr>
          <w:rStyle w:val="ac"/>
          <w:rFonts w:ascii="Times New Roman" w:eastAsia="Times New Roman" w:hAnsi="Times New Roman" w:cs="Times New Roman"/>
          <w:color w:val="000000"/>
          <w:sz w:val="28"/>
          <w:szCs w:val="21"/>
          <w:lang w:eastAsia="uk-UA"/>
        </w:rPr>
        <w:footnoteReference w:id="16"/>
      </w:r>
      <w:r w:rsidRPr="001E2E6C">
        <w:rPr>
          <w:rFonts w:ascii="Times New Roman" w:eastAsia="Times New Roman" w:hAnsi="Times New Roman" w:cs="Times New Roman"/>
          <w:color w:val="000000"/>
          <w:sz w:val="28"/>
          <w:szCs w:val="21"/>
          <w:lang w:eastAsia="uk-UA"/>
        </w:rPr>
        <w:t xml:space="preserve"> высказал не согласие с тем, что в пользу заявителя была взыскана компенсация </w:t>
      </w:r>
      <w:r w:rsidR="00C256C4" w:rsidRPr="001E2E6C">
        <w:rPr>
          <w:rFonts w:ascii="Times New Roman" w:eastAsia="Times New Roman" w:hAnsi="Times New Roman" w:cs="Times New Roman"/>
          <w:color w:val="000000"/>
          <w:sz w:val="28"/>
          <w:szCs w:val="21"/>
          <w:lang w:eastAsia="uk-UA"/>
        </w:rPr>
        <w:t>материального вреда (возмещени</w:t>
      </w:r>
      <w:r w:rsidRPr="001E2E6C">
        <w:rPr>
          <w:rFonts w:ascii="Times New Roman" w:eastAsia="Times New Roman" w:hAnsi="Times New Roman" w:cs="Times New Roman"/>
          <w:color w:val="000000"/>
          <w:sz w:val="28"/>
          <w:szCs w:val="21"/>
          <w:lang w:eastAsia="uk-UA"/>
        </w:rPr>
        <w:t>е</w:t>
      </w:r>
      <w:r w:rsidR="00C256C4" w:rsidRPr="001E2E6C">
        <w:rPr>
          <w:rFonts w:ascii="Times New Roman" w:eastAsia="Times New Roman" w:hAnsi="Times New Roman" w:cs="Times New Roman"/>
          <w:color w:val="000000"/>
          <w:sz w:val="28"/>
          <w:szCs w:val="21"/>
          <w:lang w:eastAsia="uk-UA"/>
        </w:rPr>
        <w:t xml:space="preserve"> убытков)</w:t>
      </w:r>
      <w:r w:rsidRPr="001E2E6C">
        <w:rPr>
          <w:rFonts w:ascii="Times New Roman" w:eastAsia="Times New Roman" w:hAnsi="Times New Roman" w:cs="Times New Roman"/>
          <w:color w:val="000000"/>
          <w:sz w:val="28"/>
          <w:szCs w:val="21"/>
          <w:lang w:eastAsia="uk-UA"/>
        </w:rPr>
        <w:t xml:space="preserve">. Ф. Матшер подчеркнул, что </w:t>
      </w:r>
      <w:r w:rsidR="00C256C4" w:rsidRPr="001E2E6C">
        <w:rPr>
          <w:rFonts w:ascii="Times New Roman" w:eastAsia="Times New Roman" w:hAnsi="Times New Roman" w:cs="Times New Roman"/>
          <w:color w:val="000000"/>
          <w:sz w:val="28"/>
          <w:szCs w:val="21"/>
          <w:lang w:eastAsia="uk-UA"/>
        </w:rPr>
        <w:t>максимум, на что мог претендовать заявитель</w:t>
      </w:r>
      <w:r w:rsidRPr="001E2E6C">
        <w:rPr>
          <w:rFonts w:ascii="Times New Roman" w:eastAsia="Times New Roman" w:hAnsi="Times New Roman" w:cs="Times New Roman"/>
          <w:color w:val="000000"/>
          <w:sz w:val="28"/>
          <w:szCs w:val="21"/>
          <w:lang w:eastAsia="uk-UA"/>
        </w:rPr>
        <w:t xml:space="preserve"> – это </w:t>
      </w:r>
      <w:r w:rsidR="00C256C4" w:rsidRPr="001E2E6C">
        <w:rPr>
          <w:rFonts w:ascii="Times New Roman" w:eastAsia="Times New Roman" w:hAnsi="Times New Roman" w:cs="Times New Roman"/>
          <w:color w:val="000000"/>
          <w:sz w:val="28"/>
          <w:szCs w:val="21"/>
          <w:lang w:eastAsia="uk-UA"/>
        </w:rPr>
        <w:t xml:space="preserve">компенсация </w:t>
      </w:r>
      <w:r w:rsidRPr="001E2E6C">
        <w:rPr>
          <w:rFonts w:ascii="Times New Roman" w:eastAsia="Times New Roman" w:hAnsi="Times New Roman" w:cs="Times New Roman"/>
          <w:color w:val="000000"/>
          <w:sz w:val="28"/>
          <w:szCs w:val="21"/>
          <w:lang w:eastAsia="uk-UA"/>
        </w:rPr>
        <w:t xml:space="preserve">(возмещение) </w:t>
      </w:r>
      <w:r w:rsidR="00C256C4" w:rsidRPr="001E2E6C">
        <w:rPr>
          <w:rFonts w:ascii="Times New Roman" w:eastAsia="Times New Roman" w:hAnsi="Times New Roman" w:cs="Times New Roman"/>
          <w:color w:val="000000"/>
          <w:sz w:val="28"/>
          <w:szCs w:val="21"/>
          <w:lang w:eastAsia="uk-UA"/>
        </w:rPr>
        <w:t>нематериального вреда, если бы</w:t>
      </w:r>
      <w:r w:rsidRPr="001E2E6C">
        <w:rPr>
          <w:rFonts w:ascii="Times New Roman" w:eastAsia="Times New Roman" w:hAnsi="Times New Roman" w:cs="Times New Roman"/>
          <w:color w:val="000000"/>
          <w:sz w:val="28"/>
          <w:szCs w:val="21"/>
          <w:lang w:eastAsia="uk-UA"/>
        </w:rPr>
        <w:t xml:space="preserve"> данное требование было заявлено.</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Европейский Суд по правам человека в решении от 6 апреля 2000 года по делу «Компания Комингерсол против Португалии»</w:t>
      </w:r>
      <w:r w:rsidRPr="001E2E6C">
        <w:rPr>
          <w:rStyle w:val="ac"/>
          <w:rFonts w:ascii="Times New Roman" w:hAnsi="Times New Roman" w:cs="Times New Roman"/>
          <w:sz w:val="28"/>
          <w:szCs w:val="28"/>
        </w:rPr>
        <w:footnoteReference w:id="17"/>
      </w:r>
      <w:r w:rsidRPr="001E2E6C">
        <w:rPr>
          <w:rFonts w:ascii="Times New Roman" w:hAnsi="Times New Roman" w:cs="Times New Roman"/>
          <w:sz w:val="28"/>
          <w:szCs w:val="28"/>
        </w:rPr>
        <w:t xml:space="preserve"> пришел к выводу о том, что суд не может исключить возможность присуждения коммерческой компании компенсации за нематериальные убытки, которые «могут включать виды требований, являющиеся в большей или меньшей степени </w:t>
      </w:r>
      <w:r w:rsidRPr="001E2E6C">
        <w:rPr>
          <w:rFonts w:ascii="Times New Roman" w:hAnsi="Times New Roman" w:cs="Times New Roman"/>
          <w:sz w:val="28"/>
          <w:szCs w:val="28"/>
        </w:rPr>
        <w:lastRenderedPageBreak/>
        <w:t>«объективными» или «субъективными». Среди них необходимо принять во внимание репутацию компании, неопределенность в планировании решений, препятствия в управлении компанией (для которых не существует четкого метода подсчета) и, наконец, хотя и в меньшей степени, беспокойство и неудобства, причиненные членам руководства компании»</w:t>
      </w:r>
      <w:r w:rsidRPr="001E2E6C">
        <w:rPr>
          <w:rStyle w:val="ac"/>
          <w:rFonts w:ascii="Times New Roman" w:hAnsi="Times New Roman" w:cs="Times New Roman"/>
          <w:sz w:val="28"/>
          <w:szCs w:val="28"/>
        </w:rPr>
        <w:footnoteReference w:id="18"/>
      </w:r>
      <w:r w:rsidRPr="001E2E6C">
        <w:rPr>
          <w:rFonts w:ascii="Times New Roman" w:hAnsi="Times New Roman" w:cs="Times New Roman"/>
          <w:sz w:val="28"/>
          <w:szCs w:val="28"/>
        </w:rPr>
        <w:t xml:space="preserve">. </w:t>
      </w:r>
    </w:p>
    <w:p w:rsidR="00C256C4" w:rsidRPr="001E2E6C" w:rsidRDefault="00C256C4" w:rsidP="00C256C4">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hAnsi="Times New Roman" w:cs="Times New Roman"/>
          <w:color w:val="000000"/>
          <w:sz w:val="28"/>
          <w:szCs w:val="21"/>
        </w:rPr>
        <w:t>Одним из первых случаев взыскания компенсации нематериального вреда в пользу организации-заявителя является дело "Партия Свободы и Демократии (OZDEP) против Турции"</w:t>
      </w:r>
      <w:r w:rsidRPr="001E2E6C">
        <w:rPr>
          <w:rStyle w:val="ac"/>
          <w:color w:val="000000"/>
          <w:sz w:val="28"/>
          <w:szCs w:val="21"/>
        </w:rPr>
        <w:footnoteReference w:id="19"/>
      </w:r>
      <w:r w:rsidRPr="001E2E6C">
        <w:rPr>
          <w:rFonts w:ascii="Times New Roman" w:hAnsi="Times New Roman" w:cs="Times New Roman"/>
          <w:color w:val="000000"/>
          <w:sz w:val="28"/>
          <w:szCs w:val="21"/>
        </w:rPr>
        <w:t>, по итогам которого в 1999 году ЕСПЧ пришел к выводу, что роспуск политической партии-заявителя является нарушением ст. 11 Конвенции и это расстраивает учредителей и членов этой организации. ЕСПЧ обязал государство-ответчика выплатить конкретному представителю организации-заявителя 30 тыс. французских франков в качестве компенсации за нематериальный вред, испытываемый учредителями и членами партии-заявителя.</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Решением по делу «Компания Комингерсол С.А.» против Португалии от 06.04.2000 г., суд присудил справедливую компенсацию при причинении вреда из публичных правоотношений. При этом ЕСПЧ, приняв во внимание практику судов государств, входящих в Совет Европы, по аналогичным делам, в указанном выше решении раскрыл указанный способ компенсации несколько шире. </w:t>
      </w:r>
    </w:p>
    <w:p w:rsidR="00A51D23"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В первоисточнике речь идет о </w:t>
      </w:r>
      <w:r w:rsidR="00A51D23" w:rsidRPr="001E2E6C">
        <w:rPr>
          <w:rFonts w:ascii="Times New Roman" w:hAnsi="Times New Roman" w:cs="Times New Roman"/>
          <w:sz w:val="28"/>
          <w:szCs w:val="28"/>
        </w:rPr>
        <w:t>следующем. Так, п</w:t>
      </w:r>
      <w:r w:rsidRPr="001E2E6C">
        <w:rPr>
          <w:rFonts w:ascii="Times New Roman" w:hAnsi="Times New Roman" w:cs="Times New Roman"/>
          <w:sz w:val="28"/>
          <w:szCs w:val="28"/>
        </w:rPr>
        <w:t>ри рассмотрении вопроса</w:t>
      </w:r>
      <w:r w:rsidR="00A51D23" w:rsidRPr="001E2E6C">
        <w:rPr>
          <w:rFonts w:ascii="Times New Roman" w:hAnsi="Times New Roman" w:cs="Times New Roman"/>
          <w:sz w:val="28"/>
          <w:szCs w:val="28"/>
        </w:rPr>
        <w:t xml:space="preserve">, касающегося назначения </w:t>
      </w:r>
      <w:r w:rsidRPr="001E2E6C">
        <w:rPr>
          <w:rFonts w:ascii="Times New Roman" w:hAnsi="Times New Roman" w:cs="Times New Roman"/>
          <w:sz w:val="28"/>
          <w:szCs w:val="28"/>
        </w:rPr>
        <w:t xml:space="preserve">компенсации, </w:t>
      </w:r>
      <w:r w:rsidR="00A51D23" w:rsidRPr="001E2E6C">
        <w:rPr>
          <w:rFonts w:ascii="Times New Roman" w:hAnsi="Times New Roman" w:cs="Times New Roman"/>
          <w:sz w:val="28"/>
          <w:szCs w:val="28"/>
        </w:rPr>
        <w:t>к</w:t>
      </w:r>
      <w:r w:rsidRPr="001E2E6C">
        <w:rPr>
          <w:rFonts w:ascii="Times New Roman" w:hAnsi="Times New Roman" w:cs="Times New Roman"/>
          <w:sz w:val="28"/>
          <w:szCs w:val="28"/>
        </w:rPr>
        <w:t xml:space="preserve"> числ</w:t>
      </w:r>
      <w:r w:rsidR="00A51D23" w:rsidRPr="001E2E6C">
        <w:rPr>
          <w:rFonts w:ascii="Times New Roman" w:hAnsi="Times New Roman" w:cs="Times New Roman"/>
          <w:sz w:val="28"/>
          <w:szCs w:val="28"/>
        </w:rPr>
        <w:t>у</w:t>
      </w:r>
      <w:r w:rsidRPr="001E2E6C">
        <w:rPr>
          <w:rFonts w:ascii="Times New Roman" w:hAnsi="Times New Roman" w:cs="Times New Roman"/>
          <w:sz w:val="28"/>
          <w:szCs w:val="28"/>
        </w:rPr>
        <w:t xml:space="preserve"> обстоятельств, которые Е</w:t>
      </w:r>
      <w:r w:rsidR="00A51D23" w:rsidRPr="001E2E6C">
        <w:rPr>
          <w:rFonts w:ascii="Times New Roman" w:hAnsi="Times New Roman" w:cs="Times New Roman"/>
          <w:sz w:val="28"/>
          <w:szCs w:val="28"/>
        </w:rPr>
        <w:t xml:space="preserve">вропейский Суд </w:t>
      </w:r>
      <w:r w:rsidRPr="001E2E6C">
        <w:rPr>
          <w:rFonts w:ascii="Times New Roman" w:hAnsi="Times New Roman" w:cs="Times New Roman"/>
          <w:sz w:val="28"/>
          <w:szCs w:val="28"/>
        </w:rPr>
        <w:t>принимает во внимание</w:t>
      </w:r>
      <w:r w:rsidR="00A51D23" w:rsidRPr="001E2E6C">
        <w:rPr>
          <w:rFonts w:ascii="Times New Roman" w:hAnsi="Times New Roman" w:cs="Times New Roman"/>
          <w:sz w:val="28"/>
          <w:szCs w:val="28"/>
        </w:rPr>
        <w:t>, рассматривая данный</w:t>
      </w:r>
      <w:r w:rsidRPr="001E2E6C">
        <w:rPr>
          <w:rFonts w:ascii="Times New Roman" w:hAnsi="Times New Roman" w:cs="Times New Roman"/>
          <w:sz w:val="28"/>
          <w:szCs w:val="28"/>
        </w:rPr>
        <w:t xml:space="preserve"> вопрос</w:t>
      </w:r>
      <w:r w:rsidR="00A51D23" w:rsidRPr="001E2E6C">
        <w:rPr>
          <w:rFonts w:ascii="Times New Roman" w:hAnsi="Times New Roman" w:cs="Times New Roman"/>
          <w:sz w:val="28"/>
          <w:szCs w:val="28"/>
        </w:rPr>
        <w:t>, относятся:</w:t>
      </w:r>
    </w:p>
    <w:p w:rsidR="00A51D23" w:rsidRPr="001E2E6C" w:rsidRDefault="00A51D23"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фактически понесенный ущерб (</w:t>
      </w:r>
      <w:r w:rsidR="00C256C4" w:rsidRPr="001E2E6C">
        <w:rPr>
          <w:rFonts w:ascii="Times New Roman" w:hAnsi="Times New Roman" w:cs="Times New Roman"/>
          <w:sz w:val="28"/>
          <w:szCs w:val="28"/>
        </w:rPr>
        <w:t>материальные убытки</w:t>
      </w:r>
      <w:r w:rsidRPr="001E2E6C">
        <w:rPr>
          <w:rFonts w:ascii="Times New Roman" w:hAnsi="Times New Roman" w:cs="Times New Roman"/>
          <w:sz w:val="28"/>
          <w:szCs w:val="28"/>
        </w:rPr>
        <w:t>), являющийся прямым р</w:t>
      </w:r>
      <w:r w:rsidR="00C256C4" w:rsidRPr="001E2E6C">
        <w:rPr>
          <w:rFonts w:ascii="Times New Roman" w:hAnsi="Times New Roman" w:cs="Times New Roman"/>
          <w:sz w:val="28"/>
          <w:szCs w:val="28"/>
        </w:rPr>
        <w:t>езультат</w:t>
      </w:r>
      <w:r w:rsidRPr="001E2E6C">
        <w:rPr>
          <w:rFonts w:ascii="Times New Roman" w:hAnsi="Times New Roman" w:cs="Times New Roman"/>
          <w:sz w:val="28"/>
          <w:szCs w:val="28"/>
        </w:rPr>
        <w:t>ом</w:t>
      </w:r>
      <w:r w:rsidR="00C256C4" w:rsidRPr="001E2E6C">
        <w:rPr>
          <w:rFonts w:ascii="Times New Roman" w:hAnsi="Times New Roman" w:cs="Times New Roman"/>
          <w:sz w:val="28"/>
          <w:szCs w:val="28"/>
        </w:rPr>
        <w:t xml:space="preserve"> заявленного н</w:t>
      </w:r>
      <w:r w:rsidRPr="001E2E6C">
        <w:rPr>
          <w:rFonts w:ascii="Times New Roman" w:hAnsi="Times New Roman" w:cs="Times New Roman"/>
          <w:sz w:val="28"/>
          <w:szCs w:val="28"/>
        </w:rPr>
        <w:t>арушения;</w:t>
      </w:r>
    </w:p>
    <w:p w:rsidR="00A51D23" w:rsidRPr="001E2E6C" w:rsidRDefault="00A51D23"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 xml:space="preserve">- </w:t>
      </w:r>
      <w:r w:rsidR="00C256C4" w:rsidRPr="001E2E6C">
        <w:rPr>
          <w:rFonts w:ascii="Times New Roman" w:hAnsi="Times New Roman" w:cs="Times New Roman"/>
          <w:sz w:val="28"/>
          <w:szCs w:val="28"/>
        </w:rPr>
        <w:t>нематериальные убытки</w:t>
      </w:r>
      <w:r w:rsidRPr="001E2E6C">
        <w:rPr>
          <w:rFonts w:ascii="Times New Roman" w:hAnsi="Times New Roman" w:cs="Times New Roman"/>
          <w:sz w:val="28"/>
          <w:szCs w:val="28"/>
        </w:rPr>
        <w:t xml:space="preserve"> – компенсация </w:t>
      </w:r>
      <w:r w:rsidR="00C256C4" w:rsidRPr="001E2E6C">
        <w:rPr>
          <w:rFonts w:ascii="Times New Roman" w:hAnsi="Times New Roman" w:cs="Times New Roman"/>
          <w:sz w:val="28"/>
          <w:szCs w:val="28"/>
        </w:rPr>
        <w:t>за</w:t>
      </w:r>
      <w:r w:rsidRPr="001E2E6C">
        <w:rPr>
          <w:rFonts w:ascii="Times New Roman" w:hAnsi="Times New Roman" w:cs="Times New Roman"/>
          <w:sz w:val="28"/>
          <w:szCs w:val="28"/>
        </w:rPr>
        <w:t xml:space="preserve"> причиненные нарушением неудобства, неопределенность и</w:t>
      </w:r>
      <w:r w:rsidR="00C256C4" w:rsidRPr="001E2E6C">
        <w:rPr>
          <w:rFonts w:ascii="Times New Roman" w:hAnsi="Times New Roman" w:cs="Times New Roman"/>
          <w:sz w:val="28"/>
          <w:szCs w:val="28"/>
        </w:rPr>
        <w:t xml:space="preserve"> беспокойство</w:t>
      </w:r>
      <w:r w:rsidRPr="001E2E6C">
        <w:rPr>
          <w:rFonts w:ascii="Times New Roman" w:hAnsi="Times New Roman" w:cs="Times New Roman"/>
          <w:sz w:val="28"/>
          <w:szCs w:val="28"/>
        </w:rPr>
        <w:t>, и прочий ущерб нематериального характера.</w:t>
      </w:r>
    </w:p>
    <w:p w:rsidR="00C256C4" w:rsidRPr="001E2E6C" w:rsidRDefault="00A51D23"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Наряду с этим, </w:t>
      </w:r>
      <w:r w:rsidR="00A4539F" w:rsidRPr="001E2E6C">
        <w:rPr>
          <w:rFonts w:ascii="Times New Roman" w:hAnsi="Times New Roman" w:cs="Times New Roman"/>
          <w:sz w:val="28"/>
          <w:szCs w:val="28"/>
        </w:rPr>
        <w:t xml:space="preserve">если несколько видов или один вид </w:t>
      </w:r>
      <w:r w:rsidR="00C256C4" w:rsidRPr="001E2E6C">
        <w:rPr>
          <w:rFonts w:ascii="Times New Roman" w:hAnsi="Times New Roman" w:cs="Times New Roman"/>
          <w:sz w:val="28"/>
          <w:szCs w:val="28"/>
        </w:rPr>
        <w:t>убытков не</w:t>
      </w:r>
      <w:r w:rsidR="00A4539F" w:rsidRPr="001E2E6C">
        <w:rPr>
          <w:rFonts w:ascii="Times New Roman" w:hAnsi="Times New Roman" w:cs="Times New Roman"/>
          <w:sz w:val="28"/>
          <w:szCs w:val="28"/>
        </w:rPr>
        <w:t>возможно просчитать с точностью, либо е</w:t>
      </w:r>
      <w:r w:rsidR="00C256C4" w:rsidRPr="001E2E6C">
        <w:rPr>
          <w:rFonts w:ascii="Times New Roman" w:hAnsi="Times New Roman" w:cs="Times New Roman"/>
          <w:sz w:val="28"/>
          <w:szCs w:val="28"/>
        </w:rPr>
        <w:t xml:space="preserve">сли различие между </w:t>
      </w:r>
      <w:r w:rsidR="00A4539F" w:rsidRPr="001E2E6C">
        <w:rPr>
          <w:rFonts w:ascii="Times New Roman" w:hAnsi="Times New Roman" w:cs="Times New Roman"/>
          <w:sz w:val="28"/>
          <w:szCs w:val="28"/>
        </w:rPr>
        <w:t>не</w:t>
      </w:r>
      <w:r w:rsidR="00C256C4" w:rsidRPr="001E2E6C">
        <w:rPr>
          <w:rFonts w:ascii="Times New Roman" w:hAnsi="Times New Roman" w:cs="Times New Roman"/>
          <w:sz w:val="28"/>
          <w:szCs w:val="28"/>
        </w:rPr>
        <w:t>материальным</w:t>
      </w:r>
      <w:r w:rsidR="00A4539F" w:rsidRPr="001E2E6C">
        <w:rPr>
          <w:rFonts w:ascii="Times New Roman" w:hAnsi="Times New Roman" w:cs="Times New Roman"/>
          <w:sz w:val="28"/>
          <w:szCs w:val="28"/>
        </w:rPr>
        <w:t xml:space="preserve"> и </w:t>
      </w:r>
      <w:r w:rsidR="00C256C4" w:rsidRPr="001E2E6C">
        <w:rPr>
          <w:rFonts w:ascii="Times New Roman" w:hAnsi="Times New Roman" w:cs="Times New Roman"/>
          <w:sz w:val="28"/>
          <w:szCs w:val="28"/>
        </w:rPr>
        <w:t>материальным</w:t>
      </w:r>
      <w:r w:rsidR="00A4539F" w:rsidRPr="001E2E6C">
        <w:rPr>
          <w:rFonts w:ascii="Times New Roman" w:hAnsi="Times New Roman" w:cs="Times New Roman"/>
          <w:sz w:val="28"/>
          <w:szCs w:val="28"/>
        </w:rPr>
        <w:t xml:space="preserve"> ущербом является </w:t>
      </w:r>
      <w:r w:rsidR="00C256C4" w:rsidRPr="001E2E6C">
        <w:rPr>
          <w:rFonts w:ascii="Times New Roman" w:hAnsi="Times New Roman" w:cs="Times New Roman"/>
          <w:sz w:val="28"/>
          <w:szCs w:val="28"/>
        </w:rPr>
        <w:t xml:space="preserve">сложным, </w:t>
      </w:r>
      <w:r w:rsidR="00A4539F" w:rsidRPr="001E2E6C">
        <w:rPr>
          <w:rFonts w:ascii="Times New Roman" w:hAnsi="Times New Roman" w:cs="Times New Roman"/>
          <w:sz w:val="28"/>
          <w:szCs w:val="28"/>
        </w:rPr>
        <w:t xml:space="preserve">то </w:t>
      </w:r>
      <w:r w:rsidR="00C256C4" w:rsidRPr="001E2E6C">
        <w:rPr>
          <w:rFonts w:ascii="Times New Roman" w:hAnsi="Times New Roman" w:cs="Times New Roman"/>
          <w:sz w:val="28"/>
          <w:szCs w:val="28"/>
        </w:rPr>
        <w:t>Е</w:t>
      </w:r>
      <w:r w:rsidR="00A4539F" w:rsidRPr="001E2E6C">
        <w:rPr>
          <w:rFonts w:ascii="Times New Roman" w:hAnsi="Times New Roman" w:cs="Times New Roman"/>
          <w:sz w:val="28"/>
          <w:szCs w:val="28"/>
        </w:rPr>
        <w:t xml:space="preserve">вропейским Судом может быть принято решение о проведении оценки </w:t>
      </w:r>
      <w:r w:rsidR="00C256C4" w:rsidRPr="001E2E6C">
        <w:rPr>
          <w:rFonts w:ascii="Times New Roman" w:hAnsi="Times New Roman" w:cs="Times New Roman"/>
          <w:sz w:val="28"/>
          <w:szCs w:val="28"/>
        </w:rPr>
        <w:t>убытков</w:t>
      </w:r>
      <w:r w:rsidR="00A4539F" w:rsidRPr="001E2E6C">
        <w:rPr>
          <w:rFonts w:ascii="Times New Roman" w:hAnsi="Times New Roman" w:cs="Times New Roman"/>
          <w:sz w:val="28"/>
          <w:szCs w:val="28"/>
        </w:rPr>
        <w:t xml:space="preserve"> (ущерба)</w:t>
      </w:r>
      <w:r w:rsidR="00C256C4" w:rsidRPr="001E2E6C">
        <w:rPr>
          <w:rFonts w:ascii="Times New Roman" w:hAnsi="Times New Roman" w:cs="Times New Roman"/>
          <w:sz w:val="28"/>
          <w:szCs w:val="28"/>
        </w:rPr>
        <w:t xml:space="preserve"> в общей форме</w:t>
      </w:r>
      <w:r w:rsidR="00A4539F" w:rsidRPr="001E2E6C">
        <w:rPr>
          <w:rFonts w:ascii="Times New Roman" w:hAnsi="Times New Roman" w:cs="Times New Roman"/>
          <w:sz w:val="28"/>
          <w:szCs w:val="28"/>
        </w:rPr>
        <w:t>.</w:t>
      </w:r>
      <w:r w:rsidR="00C256C4" w:rsidRPr="001E2E6C">
        <w:rPr>
          <w:rStyle w:val="ac"/>
          <w:rFonts w:ascii="Times New Roman" w:hAnsi="Times New Roman" w:cs="Times New Roman"/>
          <w:sz w:val="28"/>
          <w:szCs w:val="28"/>
        </w:rPr>
        <w:footnoteReference w:id="20"/>
      </w:r>
      <w:r w:rsidR="00C256C4" w:rsidRPr="001E2E6C">
        <w:rPr>
          <w:rFonts w:ascii="Times New Roman" w:hAnsi="Times New Roman" w:cs="Times New Roman"/>
          <w:sz w:val="28"/>
          <w:szCs w:val="28"/>
        </w:rPr>
        <w:t xml:space="preserve"> При этом в анализируемом решении ЕСПЧ присудил компенсацию не из-за причиненного вреда деловой репутации компании Комингерсоль С.А., а из-за причиненного действиями государственных органов ее директорам и акционерам значительного неудобства и длительной неопределенности при ведении повседневных дел компании</w:t>
      </w:r>
      <w:r w:rsidR="00C256C4" w:rsidRPr="001E2E6C">
        <w:rPr>
          <w:rStyle w:val="ac"/>
          <w:rFonts w:ascii="Times New Roman" w:hAnsi="Times New Roman" w:cs="Times New Roman"/>
          <w:sz w:val="28"/>
          <w:szCs w:val="28"/>
        </w:rPr>
        <w:footnoteReference w:id="21"/>
      </w:r>
      <w:r w:rsidR="00C256C4" w:rsidRPr="001E2E6C">
        <w:rPr>
          <w:rFonts w:ascii="Times New Roman" w:hAnsi="Times New Roman" w:cs="Times New Roman"/>
          <w:sz w:val="28"/>
          <w:szCs w:val="28"/>
        </w:rPr>
        <w:t>.</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На этот нелогичный вывод из подробного анализа защиты права на справедливое судебное разбирательство компании Комингерсолъ С.А. в особом мнении указали часть судей ЕСПЧ, рассматривающих данное дело, в частности мистер Розакис, к которому присоединились сэр Николас Братза, мистер Кафлиш и госпожа Вайджик. Они указали, что нет причин, почему в вопросах</w:t>
      </w:r>
      <w:r w:rsidR="005C53F0" w:rsidRPr="001E2E6C">
        <w:rPr>
          <w:rFonts w:ascii="Times New Roman" w:hAnsi="Times New Roman" w:cs="Times New Roman"/>
          <w:sz w:val="28"/>
          <w:szCs w:val="28"/>
        </w:rPr>
        <w:t>, относящихся к</w:t>
      </w:r>
      <w:r w:rsidRPr="001E2E6C">
        <w:rPr>
          <w:rFonts w:ascii="Times New Roman" w:hAnsi="Times New Roman" w:cs="Times New Roman"/>
          <w:sz w:val="28"/>
          <w:szCs w:val="28"/>
        </w:rPr>
        <w:t xml:space="preserve"> компенсации</w:t>
      </w:r>
      <w:r w:rsidR="005C53F0" w:rsidRPr="001E2E6C">
        <w:rPr>
          <w:rFonts w:ascii="Times New Roman" w:hAnsi="Times New Roman" w:cs="Times New Roman"/>
          <w:sz w:val="28"/>
          <w:szCs w:val="28"/>
        </w:rPr>
        <w:t>, ЕСПЧ д</w:t>
      </w:r>
      <w:r w:rsidRPr="001E2E6C">
        <w:rPr>
          <w:rFonts w:ascii="Times New Roman" w:hAnsi="Times New Roman" w:cs="Times New Roman"/>
          <w:sz w:val="28"/>
          <w:szCs w:val="28"/>
        </w:rPr>
        <w:t>олжен уклоняться, даже</w:t>
      </w:r>
      <w:r w:rsidR="005C53F0" w:rsidRPr="001E2E6C">
        <w:rPr>
          <w:rFonts w:ascii="Times New Roman" w:hAnsi="Times New Roman" w:cs="Times New Roman"/>
          <w:sz w:val="28"/>
          <w:szCs w:val="28"/>
        </w:rPr>
        <w:t xml:space="preserve"> в части, от этого </w:t>
      </w:r>
      <w:r w:rsidRPr="001E2E6C">
        <w:rPr>
          <w:rFonts w:ascii="Times New Roman" w:hAnsi="Times New Roman" w:cs="Times New Roman"/>
          <w:sz w:val="28"/>
          <w:szCs w:val="28"/>
        </w:rPr>
        <w:t>подхода</w:t>
      </w:r>
      <w:r w:rsidR="005C53F0" w:rsidRPr="001E2E6C">
        <w:rPr>
          <w:rFonts w:ascii="Times New Roman" w:hAnsi="Times New Roman" w:cs="Times New Roman"/>
          <w:sz w:val="28"/>
          <w:szCs w:val="28"/>
        </w:rPr>
        <w:t>. По их мнению, нет причин и тому, что ЕСПЧ должен в</w:t>
      </w:r>
      <w:r w:rsidRPr="001E2E6C">
        <w:rPr>
          <w:rFonts w:ascii="Times New Roman" w:hAnsi="Times New Roman" w:cs="Times New Roman"/>
          <w:sz w:val="28"/>
          <w:szCs w:val="28"/>
        </w:rPr>
        <w:t>оздерж</w:t>
      </w:r>
      <w:r w:rsidR="005C53F0" w:rsidRPr="001E2E6C">
        <w:rPr>
          <w:rFonts w:ascii="Times New Roman" w:hAnsi="Times New Roman" w:cs="Times New Roman"/>
          <w:sz w:val="28"/>
          <w:szCs w:val="28"/>
        </w:rPr>
        <w:t xml:space="preserve">аться </w:t>
      </w:r>
      <w:r w:rsidRPr="001E2E6C">
        <w:rPr>
          <w:rFonts w:ascii="Times New Roman" w:hAnsi="Times New Roman" w:cs="Times New Roman"/>
          <w:sz w:val="28"/>
          <w:szCs w:val="28"/>
        </w:rPr>
        <w:t>от принятия без как</w:t>
      </w:r>
      <w:r w:rsidR="005C53F0" w:rsidRPr="001E2E6C">
        <w:rPr>
          <w:rFonts w:ascii="Times New Roman" w:hAnsi="Times New Roman" w:cs="Times New Roman"/>
          <w:sz w:val="28"/>
          <w:szCs w:val="28"/>
        </w:rPr>
        <w:t>их</w:t>
      </w:r>
      <w:r w:rsidRPr="001E2E6C">
        <w:rPr>
          <w:rFonts w:ascii="Times New Roman" w:hAnsi="Times New Roman" w:cs="Times New Roman"/>
          <w:sz w:val="28"/>
          <w:szCs w:val="28"/>
        </w:rPr>
        <w:t>-либо оговор</w:t>
      </w:r>
      <w:r w:rsidR="005C53F0" w:rsidRPr="001E2E6C">
        <w:rPr>
          <w:rFonts w:ascii="Times New Roman" w:hAnsi="Times New Roman" w:cs="Times New Roman"/>
          <w:sz w:val="28"/>
          <w:szCs w:val="28"/>
        </w:rPr>
        <w:t xml:space="preserve">ок того, </w:t>
      </w:r>
      <w:r w:rsidRPr="001E2E6C">
        <w:rPr>
          <w:rFonts w:ascii="Times New Roman" w:hAnsi="Times New Roman" w:cs="Times New Roman"/>
          <w:sz w:val="28"/>
          <w:szCs w:val="28"/>
        </w:rPr>
        <w:t>что</w:t>
      </w:r>
      <w:r w:rsidR="005C53F0" w:rsidRPr="001E2E6C">
        <w:rPr>
          <w:rFonts w:ascii="Times New Roman" w:hAnsi="Times New Roman" w:cs="Times New Roman"/>
          <w:sz w:val="28"/>
          <w:szCs w:val="28"/>
        </w:rPr>
        <w:t xml:space="preserve"> организация </w:t>
      </w:r>
      <w:r w:rsidRPr="001E2E6C">
        <w:rPr>
          <w:rFonts w:ascii="Times New Roman" w:hAnsi="Times New Roman" w:cs="Times New Roman"/>
          <w:sz w:val="28"/>
          <w:szCs w:val="28"/>
        </w:rPr>
        <w:t>может понести нематериальны</w:t>
      </w:r>
      <w:r w:rsidR="005C53F0" w:rsidRPr="001E2E6C">
        <w:rPr>
          <w:rFonts w:ascii="Times New Roman" w:hAnsi="Times New Roman" w:cs="Times New Roman"/>
          <w:sz w:val="28"/>
          <w:szCs w:val="28"/>
        </w:rPr>
        <w:t xml:space="preserve">й ущерб не в связи с неопределенностью и беспокойством, испытываемых руководством и членами организации, а </w:t>
      </w:r>
      <w:r w:rsidRPr="001E2E6C">
        <w:rPr>
          <w:rFonts w:ascii="Times New Roman" w:hAnsi="Times New Roman" w:cs="Times New Roman"/>
          <w:sz w:val="28"/>
          <w:szCs w:val="28"/>
        </w:rPr>
        <w:t xml:space="preserve">потому, что </w:t>
      </w:r>
      <w:r w:rsidR="00B8563E" w:rsidRPr="001E2E6C">
        <w:rPr>
          <w:rFonts w:ascii="Times New Roman" w:hAnsi="Times New Roman" w:cs="Times New Roman"/>
          <w:sz w:val="28"/>
          <w:szCs w:val="28"/>
        </w:rPr>
        <w:t>юридическое лицо имеет в обществе, в</w:t>
      </w:r>
      <w:r w:rsidR="005C53F0" w:rsidRPr="001E2E6C">
        <w:rPr>
          <w:rFonts w:ascii="Times New Roman" w:hAnsi="Times New Roman" w:cs="Times New Roman"/>
          <w:sz w:val="28"/>
          <w:szCs w:val="28"/>
        </w:rPr>
        <w:t xml:space="preserve"> котором </w:t>
      </w:r>
      <w:r w:rsidR="00B8563E" w:rsidRPr="001E2E6C">
        <w:rPr>
          <w:rFonts w:ascii="Times New Roman" w:hAnsi="Times New Roman" w:cs="Times New Roman"/>
          <w:sz w:val="28"/>
          <w:szCs w:val="28"/>
        </w:rPr>
        <w:t>ф</w:t>
      </w:r>
      <w:r w:rsidR="005C53F0" w:rsidRPr="001E2E6C">
        <w:rPr>
          <w:rFonts w:ascii="Times New Roman" w:hAnsi="Times New Roman" w:cs="Times New Roman"/>
          <w:sz w:val="28"/>
          <w:szCs w:val="28"/>
        </w:rPr>
        <w:t>ункционирует,</w:t>
      </w:r>
      <w:r w:rsidR="00B8563E" w:rsidRPr="001E2E6C">
        <w:rPr>
          <w:rFonts w:ascii="Times New Roman" w:hAnsi="Times New Roman" w:cs="Times New Roman"/>
          <w:sz w:val="28"/>
          <w:szCs w:val="28"/>
        </w:rPr>
        <w:t xml:space="preserve"> определенные </w:t>
      </w:r>
      <w:r w:rsidRPr="001E2E6C">
        <w:rPr>
          <w:rFonts w:ascii="Times New Roman" w:hAnsi="Times New Roman" w:cs="Times New Roman"/>
          <w:sz w:val="28"/>
          <w:szCs w:val="28"/>
        </w:rPr>
        <w:t>атрибуты</w:t>
      </w:r>
      <w:r w:rsidR="00B8563E" w:rsidRPr="001E2E6C">
        <w:rPr>
          <w:rFonts w:ascii="Times New Roman" w:hAnsi="Times New Roman" w:cs="Times New Roman"/>
          <w:sz w:val="28"/>
          <w:szCs w:val="28"/>
        </w:rPr>
        <w:t xml:space="preserve"> (например, собственную </w:t>
      </w:r>
      <w:r w:rsidR="00B8563E" w:rsidRPr="001E2E6C">
        <w:rPr>
          <w:rFonts w:ascii="Times New Roman" w:hAnsi="Times New Roman" w:cs="Times New Roman"/>
          <w:sz w:val="28"/>
          <w:szCs w:val="28"/>
        </w:rPr>
        <w:lastRenderedPageBreak/>
        <w:t xml:space="preserve">репутацию). Эти атрибуты и могут </w:t>
      </w:r>
      <w:r w:rsidRPr="001E2E6C">
        <w:rPr>
          <w:rFonts w:ascii="Times New Roman" w:hAnsi="Times New Roman" w:cs="Times New Roman"/>
          <w:sz w:val="28"/>
          <w:szCs w:val="28"/>
        </w:rPr>
        <w:t>быть нарушен</w:t>
      </w:r>
      <w:r w:rsidR="00B8563E" w:rsidRPr="001E2E6C">
        <w:rPr>
          <w:rFonts w:ascii="Times New Roman" w:hAnsi="Times New Roman" w:cs="Times New Roman"/>
          <w:sz w:val="28"/>
          <w:szCs w:val="28"/>
        </w:rPr>
        <w:t>ы бездействием или</w:t>
      </w:r>
      <w:r w:rsidRPr="001E2E6C">
        <w:rPr>
          <w:rFonts w:ascii="Times New Roman" w:hAnsi="Times New Roman" w:cs="Times New Roman"/>
          <w:sz w:val="28"/>
          <w:szCs w:val="28"/>
        </w:rPr>
        <w:t xml:space="preserve"> действиями</w:t>
      </w:r>
      <w:r w:rsidR="00B8563E" w:rsidRPr="001E2E6C">
        <w:rPr>
          <w:rFonts w:ascii="Times New Roman" w:hAnsi="Times New Roman" w:cs="Times New Roman"/>
          <w:sz w:val="28"/>
          <w:szCs w:val="28"/>
        </w:rPr>
        <w:t xml:space="preserve"> со стороны г</w:t>
      </w:r>
      <w:r w:rsidRPr="001E2E6C">
        <w:rPr>
          <w:rFonts w:ascii="Times New Roman" w:hAnsi="Times New Roman" w:cs="Times New Roman"/>
          <w:sz w:val="28"/>
          <w:szCs w:val="28"/>
        </w:rPr>
        <w:t>осударства</w:t>
      </w:r>
      <w:r w:rsidRPr="001E2E6C">
        <w:rPr>
          <w:rStyle w:val="ac"/>
          <w:rFonts w:ascii="Times New Roman" w:hAnsi="Times New Roman" w:cs="Times New Roman"/>
          <w:sz w:val="28"/>
          <w:szCs w:val="28"/>
        </w:rPr>
        <w:footnoteReference w:id="22"/>
      </w:r>
      <w:r w:rsidRPr="001E2E6C">
        <w:rPr>
          <w:rFonts w:ascii="Times New Roman" w:hAnsi="Times New Roman" w:cs="Times New Roman"/>
          <w:sz w:val="28"/>
          <w:szCs w:val="28"/>
        </w:rPr>
        <w:t>.</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Думается, из указанного решения ЕСПЧ можно сделать следующее выводы: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1) государство должно предусматривать возможность защиты нарушенных прав юридического лица и присуждения справедливой компенсации в случае их нарушения;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2) независимо от наличия специального положения закона о конкретных способах защиты нарушенных прав, в случае нарушения прав юридического лица ему должны быть возмещены все убытки, которые были причинены нарушением – как материальные, так и нематериальные, а в случае невозможности рассчитать их точно, либо разграничить материальные и нематериальные убытки должны быть возмещены убытки в общей форме;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3) нематериальные убытки возникают из причиненного вреда работникам юридического лица, однако могут возникнуть и из-за причинения вреда деловой репутации юридического лица. </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t>Именно ввиду того, что ни одно из положений, выработанных практикой Европейского суда по правам человека, не могло быть напрямую реципировано российской правовой системой, Конституционный Суд РФ указал лишь на необходимость обеспечения защиты нарушенных прав юридического лица независимо от наличия на то указания в законе и применения в таких случаях компенсации нематериального вреда. Данное толкование способов защиты нарушенных прав юридических лиц в контексте защиты деловой репутации юридических лиц явилось спусковым крючком для правоприменителя, и породило целую волну судебной практики по применению компенсации нематериального вреда по спорам, связанным с защитой деловой репутации юридических лиц.</w:t>
      </w:r>
    </w:p>
    <w:p w:rsidR="00C256C4" w:rsidRPr="001E2E6C" w:rsidRDefault="00C256C4" w:rsidP="00C256C4">
      <w:pPr>
        <w:spacing w:after="0" w:line="360" w:lineRule="auto"/>
        <w:ind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Таким образом, компенсация нематериального вреда юридическим лицам возникла из публично-правовых отношений в практике Европейского суда по правам человека.</w:t>
      </w:r>
    </w:p>
    <w:p w:rsidR="00C256C4" w:rsidRPr="001E2E6C" w:rsidRDefault="00C256C4" w:rsidP="00C256C4">
      <w:pPr>
        <w:ind w:firstLine="709"/>
        <w:jc w:val="both"/>
        <w:rPr>
          <w:rFonts w:ascii="Times New Roman" w:hAnsi="Times New Roman" w:cs="Times New Roman"/>
          <w:sz w:val="28"/>
          <w:szCs w:val="28"/>
        </w:rPr>
      </w:pPr>
    </w:p>
    <w:p w:rsidR="00C256C4" w:rsidRPr="001E2E6C" w:rsidRDefault="00C256C4" w:rsidP="00C256C4">
      <w:pPr>
        <w:pStyle w:val="2"/>
        <w:numPr>
          <w:ilvl w:val="1"/>
          <w:numId w:val="2"/>
        </w:numPr>
        <w:spacing w:before="0" w:line="360" w:lineRule="auto"/>
        <w:rPr>
          <w:rFonts w:ascii="Times New Roman" w:hAnsi="Times New Roman" w:cs="Times New Roman"/>
          <w:b/>
          <w:color w:val="auto"/>
          <w:sz w:val="28"/>
          <w:szCs w:val="28"/>
        </w:rPr>
      </w:pPr>
      <w:bookmarkStart w:id="5" w:name="_Toc514007218"/>
      <w:r w:rsidRPr="001E2E6C">
        <w:rPr>
          <w:rFonts w:ascii="Times New Roman" w:hAnsi="Times New Roman" w:cs="Times New Roman"/>
          <w:b/>
          <w:color w:val="auto"/>
          <w:sz w:val="28"/>
          <w:szCs w:val="28"/>
        </w:rPr>
        <w:t>Понятие и сущность понятия морального вреда для юридических лиц</w:t>
      </w:r>
      <w:bookmarkEnd w:id="5"/>
    </w:p>
    <w:p w:rsidR="00C256C4" w:rsidRPr="001E2E6C" w:rsidRDefault="00C256C4" w:rsidP="00C256C4"/>
    <w:p w:rsidR="00C256C4" w:rsidRPr="001E2E6C" w:rsidRDefault="00C256C4" w:rsidP="00C256C4">
      <w:pPr>
        <w:shd w:val="clear" w:color="auto" w:fill="FFFFFF"/>
        <w:spacing w:after="0" w:line="360" w:lineRule="auto"/>
        <w:ind w:firstLine="493"/>
        <w:jc w:val="both"/>
        <w:rPr>
          <w:rFonts w:ascii="Times New Roman" w:hAnsi="Times New Roman" w:cs="Times New Roman"/>
          <w:sz w:val="28"/>
        </w:rPr>
      </w:pPr>
      <w:r w:rsidRPr="001E2E6C">
        <w:rPr>
          <w:rFonts w:ascii="Times New Roman" w:hAnsi="Times New Roman" w:cs="Times New Roman"/>
          <w:sz w:val="28"/>
        </w:rPr>
        <w:t>Юридическая категория морального вреда как таковая и все, что связано с ней, требует основательной теоретической подготовки, широкого, универсального кругозора и умения взглянуть на дело и его «фигурантов» нетривиально. Возможно, дела о компенсации морального вреда — это именно тот случай, когда действительно «нет ничего практичнее хорошей теории»</w:t>
      </w:r>
      <w:r w:rsidRPr="001E2E6C">
        <w:rPr>
          <w:rStyle w:val="ac"/>
          <w:rFonts w:ascii="Times New Roman" w:hAnsi="Times New Roman" w:cs="Times New Roman"/>
          <w:sz w:val="28"/>
        </w:rPr>
        <w:footnoteReference w:id="23"/>
      </w:r>
      <w:r w:rsidRPr="001E2E6C">
        <w:rPr>
          <w:rFonts w:ascii="Times New Roman" w:hAnsi="Times New Roman" w:cs="Times New Roman"/>
          <w:sz w:val="28"/>
        </w:rPr>
        <w:t xml:space="preserve">. </w:t>
      </w:r>
    </w:p>
    <w:p w:rsidR="00C256C4" w:rsidRPr="001E2E6C" w:rsidRDefault="00C256C4" w:rsidP="00C256C4">
      <w:pPr>
        <w:shd w:val="clear" w:color="auto" w:fill="FFFFFF"/>
        <w:spacing w:after="0" w:line="360" w:lineRule="auto"/>
        <w:ind w:firstLine="493"/>
        <w:jc w:val="both"/>
        <w:rPr>
          <w:rFonts w:ascii="Times New Roman" w:hAnsi="Times New Roman" w:cs="Times New Roman"/>
          <w:sz w:val="28"/>
        </w:rPr>
      </w:pPr>
      <w:r w:rsidRPr="001E2E6C">
        <w:rPr>
          <w:rFonts w:ascii="Times New Roman" w:hAnsi="Times New Roman" w:cs="Times New Roman"/>
          <w:sz w:val="28"/>
        </w:rPr>
        <w:t xml:space="preserve">Институт морального вреда — в отличие от хорошо знакомой каждому цивилисту проблемы материального ущерба — несет в себе некоторый налет, условно говоря, «юридической фиктивности». Эта «фиктивность», как показывает практика, затрудняет процесс доказывания, требует от юриста особой тщательности в поиске средств доказывания. Вообще, эта сфера права требует от юриста, не побоимся этого слова, некоей интеллектуальной изощренности, умения перевести т. н. «фикции», неосязаемые категории морального вреда в реальные факты. Суды довольно осторожно, консервативно относятся к такого рода искам. Суд, можно сказать, повышает «планку» доказывания. Это оправдано: такая же осторожность усматривается (это будет показано далее) и в деятельности зарубежных судов, в частности, европейских и англо-американских, которые трудно заподозрить в подверженности влиянию советской гражданско-правовой доктрины, не </w:t>
      </w:r>
      <w:r w:rsidRPr="001E2E6C">
        <w:rPr>
          <w:rFonts w:ascii="Times New Roman" w:hAnsi="Times New Roman" w:cs="Times New Roman"/>
          <w:sz w:val="28"/>
        </w:rPr>
        <w:lastRenderedPageBreak/>
        <w:t xml:space="preserve">признававшей вообще понятия моральный вред (возможно, как вредного и аморального порождения буржуазного права). </w:t>
      </w:r>
    </w:p>
    <w:p w:rsidR="00C256C4" w:rsidRPr="001E2E6C" w:rsidRDefault="00C256C4" w:rsidP="00C256C4">
      <w:pPr>
        <w:shd w:val="clear" w:color="auto" w:fill="FFFFFF"/>
        <w:spacing w:after="0" w:line="360" w:lineRule="auto"/>
        <w:ind w:firstLine="493"/>
        <w:jc w:val="both"/>
        <w:rPr>
          <w:rFonts w:ascii="Times New Roman" w:hAnsi="Times New Roman" w:cs="Times New Roman"/>
          <w:sz w:val="28"/>
        </w:rPr>
      </w:pPr>
      <w:r w:rsidRPr="001E2E6C">
        <w:rPr>
          <w:rFonts w:ascii="Times New Roman" w:hAnsi="Times New Roman" w:cs="Times New Roman"/>
          <w:sz w:val="28"/>
        </w:rPr>
        <w:t>С другой стороны, не следует бояться кажущейся эфемерности категорий морального вреда, их некоторой «фиктивности», так как и сама юридическая наука (последователи И. Бентама, Г. Кельзена и Дж. Остина пусть простят мне эту фигуру речи) не только не может обойтись без этих «фикций» (например, «юридическое лицо»), но и сама является своего рода «фикцией», созданной для удобства разрешения реальных правовых проблем. Гегель называет «одним из величайших достоинств» права (римского) его непоследовательность, которая позволяла юристам «отступать от несправедливых и отвратительных институтов… Они были вынуждены измышлять пустые словесные различия и даже нелепые уловки…, например, посредством фикции «считать дочь сыном»</w:t>
      </w:r>
      <w:r w:rsidRPr="001E2E6C">
        <w:rPr>
          <w:rStyle w:val="ac"/>
          <w:rFonts w:ascii="Times New Roman" w:hAnsi="Times New Roman" w:cs="Times New Roman"/>
          <w:sz w:val="28"/>
        </w:rPr>
        <w:footnoteReference w:id="24"/>
      </w:r>
      <w:r w:rsidRPr="001E2E6C">
        <w:rPr>
          <w:rFonts w:ascii="Times New Roman" w:hAnsi="Times New Roman" w:cs="Times New Roman"/>
          <w:sz w:val="28"/>
        </w:rPr>
        <w:t>.</w:t>
      </w:r>
    </w:p>
    <w:p w:rsidR="00C256C4" w:rsidRPr="001E2E6C" w:rsidRDefault="00C256C4" w:rsidP="00C256C4">
      <w:pPr>
        <w:shd w:val="clear" w:color="auto" w:fill="FFFFFF"/>
        <w:spacing w:after="0" w:line="360" w:lineRule="auto"/>
        <w:ind w:firstLine="493"/>
        <w:jc w:val="both"/>
        <w:rPr>
          <w:rStyle w:val="af3"/>
          <w:rFonts w:ascii="Times New Roman" w:hAnsi="Times New Roman" w:cs="Times New Roman"/>
          <w:b w:val="0"/>
          <w:sz w:val="44"/>
          <w:szCs w:val="27"/>
          <w:shd w:val="clear" w:color="auto" w:fill="FFFFFF"/>
        </w:rPr>
      </w:pPr>
      <w:r w:rsidRPr="001E2E6C">
        <w:rPr>
          <w:rFonts w:ascii="Times New Roman" w:hAnsi="Times New Roman" w:cs="Times New Roman"/>
          <w:sz w:val="28"/>
        </w:rPr>
        <w:t>Другой пример. Утверждать, что юридические лица — реально существующие субъекты права, разумеется, можно. Но это утверждение не устраняет очевидной искусственной (иначе: фиктивной) природы такого «лица»: оно существует только в праве. На это обращал внимание Р. Иеринг и, в особенности, Ф. К. фон Савиньи, который утверждал, что свойствами субъекта права (сознанием, волей) обладает только человек</w:t>
      </w:r>
      <w:r w:rsidRPr="001E2E6C">
        <w:rPr>
          <w:rStyle w:val="ac"/>
          <w:rFonts w:ascii="Times New Roman" w:hAnsi="Times New Roman" w:cs="Times New Roman"/>
          <w:sz w:val="28"/>
        </w:rPr>
        <w:footnoteReference w:id="25"/>
      </w:r>
      <w:r w:rsidRPr="001E2E6C">
        <w:rPr>
          <w:rFonts w:ascii="Times New Roman" w:hAnsi="Times New Roman" w:cs="Times New Roman"/>
          <w:sz w:val="28"/>
        </w:rPr>
        <w:t xml:space="preserve">. Неудивительно, что в науке права имеется множество теорий юридического лица, но особых споров по поводу «теорий» физического лица нет. Как неудивительно и то, что закон так детально описывает его атрибуты — гл. 7 Гражданского кодекса Украины. Аналогично, никто не предлагает неких особых «методик» расчета материального вреда, тогда как для морального вреда «прогресс» в этой сфере очевиден. Стоит ли напоминать, что понятие «юридической фикции», тем не менее, не имеет негативного оттенка, как это иногда представляется. Юрист И. Бентам, например, не признавал никаких </w:t>
      </w:r>
      <w:r w:rsidRPr="001E2E6C">
        <w:rPr>
          <w:rFonts w:ascii="Times New Roman" w:hAnsi="Times New Roman" w:cs="Times New Roman"/>
          <w:sz w:val="28"/>
        </w:rPr>
        <w:lastRenderedPageBreak/>
        <w:t>юридических фикций, утверждая, что «они для права то же, что мошенничество для торговли». Среди прочего, он причислял к фикциям и идеи естественного права. Философ Д. Юм, вероятно, также не назвал бы несуществующими, но полезными «метафизическими феноменами» такие институты, как «права человека», «юридическое лицо» или «моральный вред». Крайней точки зрения на фикции вообще, и на право, как вредную фикцию, придерживался Л. Н. Толстой — хороший, как утверждают современники, знаток российского гражданского права и процесса.</w:t>
      </w:r>
    </w:p>
    <w:p w:rsidR="00C256C4" w:rsidRPr="001E2E6C" w:rsidRDefault="00EB11E0" w:rsidP="00C256C4">
      <w:pPr>
        <w:shd w:val="clear" w:color="auto" w:fill="FFFFFF"/>
        <w:spacing w:after="0" w:line="360" w:lineRule="auto"/>
        <w:ind w:firstLine="493"/>
        <w:jc w:val="both"/>
        <w:rPr>
          <w:rFonts w:ascii="Times New Roman" w:eastAsia="Times New Roman" w:hAnsi="Times New Roman" w:cs="Times New Roman"/>
          <w:sz w:val="32"/>
          <w:szCs w:val="21"/>
          <w:lang w:eastAsia="uk-UA"/>
        </w:rPr>
      </w:pPr>
      <w:r w:rsidRPr="001E2E6C">
        <w:rPr>
          <w:rStyle w:val="af3"/>
          <w:rFonts w:ascii="Times New Roman" w:hAnsi="Times New Roman" w:cs="Times New Roman"/>
          <w:b w:val="0"/>
          <w:sz w:val="28"/>
          <w:szCs w:val="27"/>
          <w:shd w:val="clear" w:color="auto" w:fill="FFFFFF"/>
        </w:rPr>
        <w:t xml:space="preserve">Такие термины, как «нравственный» и </w:t>
      </w:r>
      <w:r w:rsidR="00C256C4" w:rsidRPr="001E2E6C">
        <w:rPr>
          <w:rStyle w:val="af3"/>
          <w:rFonts w:ascii="Times New Roman" w:hAnsi="Times New Roman" w:cs="Times New Roman"/>
          <w:b w:val="0"/>
          <w:sz w:val="28"/>
          <w:szCs w:val="27"/>
          <w:shd w:val="clear" w:color="auto" w:fill="FFFFFF"/>
        </w:rPr>
        <w:t>«моральный»,</w:t>
      </w:r>
      <w:r w:rsidRPr="001E2E6C">
        <w:rPr>
          <w:rStyle w:val="af3"/>
          <w:rFonts w:ascii="Times New Roman" w:hAnsi="Times New Roman" w:cs="Times New Roman"/>
          <w:b w:val="0"/>
          <w:sz w:val="28"/>
          <w:szCs w:val="27"/>
          <w:shd w:val="clear" w:color="auto" w:fill="FFFFFF"/>
        </w:rPr>
        <w:t xml:space="preserve"> являются критериями в области индивидуальной и </w:t>
      </w:r>
      <w:r w:rsidR="00C256C4" w:rsidRPr="001E2E6C">
        <w:rPr>
          <w:rStyle w:val="af3"/>
          <w:rFonts w:ascii="Times New Roman" w:hAnsi="Times New Roman" w:cs="Times New Roman"/>
          <w:b w:val="0"/>
          <w:sz w:val="28"/>
          <w:szCs w:val="27"/>
          <w:shd w:val="clear" w:color="auto" w:fill="FFFFFF"/>
        </w:rPr>
        <w:t>общественной нравственности</w:t>
      </w:r>
      <w:r w:rsidRPr="001E2E6C">
        <w:rPr>
          <w:rStyle w:val="af3"/>
          <w:rFonts w:ascii="Times New Roman" w:hAnsi="Times New Roman" w:cs="Times New Roman"/>
          <w:b w:val="0"/>
          <w:sz w:val="28"/>
          <w:szCs w:val="27"/>
          <w:shd w:val="clear" w:color="auto" w:fill="FFFFFF"/>
        </w:rPr>
        <w:t xml:space="preserve">. Этим критерием </w:t>
      </w:r>
      <w:r w:rsidR="00C256C4" w:rsidRPr="001E2E6C">
        <w:rPr>
          <w:rStyle w:val="af3"/>
          <w:rFonts w:ascii="Times New Roman" w:hAnsi="Times New Roman" w:cs="Times New Roman"/>
          <w:b w:val="0"/>
          <w:sz w:val="28"/>
          <w:szCs w:val="27"/>
          <w:shd w:val="clear" w:color="auto" w:fill="FFFFFF"/>
        </w:rPr>
        <w:t>характеризую</w:t>
      </w:r>
      <w:r w:rsidRPr="001E2E6C">
        <w:rPr>
          <w:rStyle w:val="af3"/>
          <w:rFonts w:ascii="Times New Roman" w:hAnsi="Times New Roman" w:cs="Times New Roman"/>
          <w:b w:val="0"/>
          <w:sz w:val="28"/>
          <w:szCs w:val="27"/>
          <w:shd w:val="clear" w:color="auto" w:fill="FFFFFF"/>
        </w:rPr>
        <w:t xml:space="preserve">тся </w:t>
      </w:r>
      <w:r w:rsidR="00C256C4" w:rsidRPr="001E2E6C">
        <w:rPr>
          <w:rStyle w:val="af3"/>
          <w:rFonts w:ascii="Times New Roman" w:hAnsi="Times New Roman" w:cs="Times New Roman"/>
          <w:b w:val="0"/>
          <w:sz w:val="28"/>
          <w:szCs w:val="27"/>
          <w:shd w:val="clear" w:color="auto" w:fill="FFFFFF"/>
        </w:rPr>
        <w:t>духовные качества, которыми руководствуетс</w:t>
      </w:r>
      <w:r w:rsidRPr="001E2E6C">
        <w:rPr>
          <w:rStyle w:val="af3"/>
          <w:rFonts w:ascii="Times New Roman" w:hAnsi="Times New Roman" w:cs="Times New Roman"/>
          <w:b w:val="0"/>
          <w:sz w:val="28"/>
          <w:szCs w:val="27"/>
          <w:shd w:val="clear" w:color="auto" w:fill="FFFFFF"/>
        </w:rPr>
        <w:t>я индивид, а также определяемые этими качествами правила поведения и нормы этики.</w:t>
      </w:r>
      <w:r w:rsidR="00C256C4" w:rsidRPr="001E2E6C">
        <w:rPr>
          <w:rStyle w:val="ac"/>
          <w:rFonts w:ascii="Times New Roman" w:hAnsi="Times New Roman" w:cs="Times New Roman"/>
          <w:b/>
          <w:bCs/>
          <w:sz w:val="28"/>
          <w:szCs w:val="27"/>
          <w:shd w:val="clear" w:color="auto" w:fill="FFFFFF"/>
        </w:rPr>
        <w:footnoteReference w:id="26"/>
      </w:r>
      <w:r w:rsidR="00C256C4" w:rsidRPr="001E2E6C">
        <w:rPr>
          <w:rFonts w:ascii="Times New Roman" w:hAnsi="Times New Roman" w:cs="Times New Roman"/>
          <w:b/>
          <w:sz w:val="28"/>
          <w:szCs w:val="27"/>
          <w:shd w:val="clear" w:color="auto" w:fill="FFFFFF"/>
        </w:rPr>
        <w:t> </w:t>
      </w:r>
      <w:r w:rsidRPr="001E2E6C">
        <w:rPr>
          <w:rFonts w:ascii="Times New Roman" w:hAnsi="Times New Roman" w:cs="Times New Roman"/>
          <w:sz w:val="28"/>
          <w:szCs w:val="27"/>
          <w:shd w:val="clear" w:color="auto" w:fill="FFFFFF"/>
        </w:rPr>
        <w:t xml:space="preserve">В связи с этим, понятие </w:t>
      </w:r>
      <w:r w:rsidR="00C256C4" w:rsidRPr="001E2E6C">
        <w:rPr>
          <w:rFonts w:ascii="Times New Roman" w:hAnsi="Times New Roman" w:cs="Times New Roman"/>
          <w:sz w:val="28"/>
          <w:szCs w:val="27"/>
          <w:shd w:val="clear" w:color="auto" w:fill="FFFFFF"/>
        </w:rPr>
        <w:t>«моральный вред»,</w:t>
      </w:r>
      <w:r w:rsidRPr="001E2E6C">
        <w:rPr>
          <w:rFonts w:ascii="Times New Roman" w:hAnsi="Times New Roman" w:cs="Times New Roman"/>
          <w:sz w:val="28"/>
          <w:szCs w:val="27"/>
          <w:shd w:val="clear" w:color="auto" w:fill="FFFFFF"/>
        </w:rPr>
        <w:t xml:space="preserve"> по справедливому замечанию Шиктыбаева </w:t>
      </w:r>
      <w:r w:rsidR="00C256C4" w:rsidRPr="001E2E6C">
        <w:rPr>
          <w:rFonts w:ascii="Times New Roman" w:hAnsi="Times New Roman" w:cs="Times New Roman"/>
          <w:sz w:val="28"/>
          <w:szCs w:val="27"/>
          <w:shd w:val="clear" w:color="auto" w:fill="FFFFFF"/>
        </w:rPr>
        <w:t>Т.</w:t>
      </w:r>
      <w:r w:rsidRPr="001E2E6C">
        <w:rPr>
          <w:rFonts w:ascii="Times New Roman" w:hAnsi="Times New Roman" w:cs="Times New Roman"/>
          <w:sz w:val="28"/>
          <w:szCs w:val="27"/>
          <w:shd w:val="clear" w:color="auto" w:fill="FFFFFF"/>
        </w:rPr>
        <w:t xml:space="preserve">, </w:t>
      </w:r>
      <w:r w:rsidR="00C256C4" w:rsidRPr="001E2E6C">
        <w:rPr>
          <w:rFonts w:ascii="Times New Roman" w:hAnsi="Times New Roman" w:cs="Times New Roman"/>
          <w:sz w:val="28"/>
          <w:szCs w:val="27"/>
          <w:shd w:val="clear" w:color="auto" w:fill="FFFFFF"/>
        </w:rPr>
        <w:t>больше подходит для</w:t>
      </w:r>
      <w:r w:rsidRPr="001E2E6C">
        <w:rPr>
          <w:rFonts w:ascii="Times New Roman" w:hAnsi="Times New Roman" w:cs="Times New Roman"/>
          <w:sz w:val="28"/>
          <w:szCs w:val="27"/>
          <w:shd w:val="clear" w:color="auto" w:fill="FFFFFF"/>
        </w:rPr>
        <w:t xml:space="preserve"> определения </w:t>
      </w:r>
      <w:r w:rsidR="00C256C4" w:rsidRPr="001E2E6C">
        <w:rPr>
          <w:rFonts w:ascii="Times New Roman" w:hAnsi="Times New Roman" w:cs="Times New Roman"/>
          <w:sz w:val="28"/>
          <w:szCs w:val="27"/>
          <w:shd w:val="clear" w:color="auto" w:fill="FFFFFF"/>
        </w:rPr>
        <w:t xml:space="preserve">последствий нарушения </w:t>
      </w:r>
      <w:r w:rsidRPr="001E2E6C">
        <w:rPr>
          <w:rFonts w:ascii="Times New Roman" w:hAnsi="Times New Roman" w:cs="Times New Roman"/>
          <w:sz w:val="28"/>
          <w:szCs w:val="27"/>
          <w:shd w:val="clear" w:color="auto" w:fill="FFFFFF"/>
        </w:rPr>
        <w:t xml:space="preserve">нравственных, </w:t>
      </w:r>
      <w:r w:rsidR="00C256C4" w:rsidRPr="001E2E6C">
        <w:rPr>
          <w:rFonts w:ascii="Times New Roman" w:hAnsi="Times New Roman" w:cs="Times New Roman"/>
          <w:sz w:val="28"/>
          <w:szCs w:val="27"/>
          <w:shd w:val="clear" w:color="auto" w:fill="FFFFFF"/>
        </w:rPr>
        <w:t>моральных устоев</w:t>
      </w:r>
      <w:r w:rsidRPr="001E2E6C">
        <w:rPr>
          <w:rFonts w:ascii="Times New Roman" w:hAnsi="Times New Roman" w:cs="Times New Roman"/>
          <w:sz w:val="28"/>
          <w:szCs w:val="27"/>
          <w:shd w:val="clear" w:color="auto" w:fill="FFFFFF"/>
        </w:rPr>
        <w:t xml:space="preserve"> человека, </w:t>
      </w:r>
      <w:r w:rsidR="00C256C4" w:rsidRPr="001E2E6C">
        <w:rPr>
          <w:rFonts w:ascii="Times New Roman" w:hAnsi="Times New Roman" w:cs="Times New Roman"/>
          <w:sz w:val="28"/>
          <w:szCs w:val="27"/>
          <w:shd w:val="clear" w:color="auto" w:fill="FFFFFF"/>
        </w:rPr>
        <w:t>а не</w:t>
      </w:r>
      <w:r w:rsidRPr="001E2E6C">
        <w:rPr>
          <w:rFonts w:ascii="Times New Roman" w:hAnsi="Times New Roman" w:cs="Times New Roman"/>
          <w:sz w:val="28"/>
          <w:szCs w:val="27"/>
          <w:shd w:val="clear" w:color="auto" w:fill="FFFFFF"/>
        </w:rPr>
        <w:t xml:space="preserve"> нравственных или</w:t>
      </w:r>
      <w:r w:rsidR="00C256C4" w:rsidRPr="001E2E6C">
        <w:rPr>
          <w:rFonts w:ascii="Times New Roman" w:hAnsi="Times New Roman" w:cs="Times New Roman"/>
          <w:sz w:val="28"/>
          <w:szCs w:val="27"/>
          <w:shd w:val="clear" w:color="auto" w:fill="FFFFFF"/>
        </w:rPr>
        <w:t xml:space="preserve"> физических страданий</w:t>
      </w:r>
      <w:r w:rsidR="00C256C4" w:rsidRPr="001E2E6C">
        <w:rPr>
          <w:rStyle w:val="ac"/>
          <w:rFonts w:ascii="Times New Roman" w:hAnsi="Times New Roman" w:cs="Times New Roman"/>
          <w:sz w:val="28"/>
          <w:szCs w:val="27"/>
          <w:shd w:val="clear" w:color="auto" w:fill="FFFFFF"/>
        </w:rPr>
        <w:footnoteReference w:id="27"/>
      </w:r>
      <w:r w:rsidR="00C256C4" w:rsidRPr="001E2E6C">
        <w:rPr>
          <w:rFonts w:ascii="Times New Roman" w:hAnsi="Times New Roman" w:cs="Times New Roman"/>
          <w:sz w:val="28"/>
          <w:szCs w:val="27"/>
          <w:shd w:val="clear" w:color="auto" w:fill="FFFFFF"/>
        </w:rPr>
        <w:t xml:space="preserve">, как это </w:t>
      </w:r>
      <w:r w:rsidRPr="001E2E6C">
        <w:rPr>
          <w:rFonts w:ascii="Times New Roman" w:hAnsi="Times New Roman" w:cs="Times New Roman"/>
          <w:sz w:val="28"/>
          <w:szCs w:val="27"/>
          <w:shd w:val="clear" w:color="auto" w:fill="FFFFFF"/>
        </w:rPr>
        <w:t xml:space="preserve">понимается в современном </w:t>
      </w:r>
      <w:r w:rsidR="00C256C4" w:rsidRPr="001E2E6C">
        <w:rPr>
          <w:rFonts w:ascii="Times New Roman" w:hAnsi="Times New Roman" w:cs="Times New Roman"/>
          <w:sz w:val="28"/>
          <w:szCs w:val="27"/>
          <w:shd w:val="clear" w:color="auto" w:fill="FFFFFF"/>
        </w:rPr>
        <w:t>законодательстве.</w:t>
      </w:r>
    </w:p>
    <w:p w:rsidR="00C256C4" w:rsidRPr="001E2E6C" w:rsidRDefault="00C256C4" w:rsidP="00C256C4">
      <w:pPr>
        <w:shd w:val="clear" w:color="auto" w:fill="FFFFFF"/>
        <w:spacing w:after="0" w:line="360" w:lineRule="auto"/>
        <w:ind w:firstLine="495"/>
        <w:jc w:val="both"/>
        <w:rPr>
          <w:rFonts w:ascii="Times New Roman" w:eastAsia="Times New Roman" w:hAnsi="Times New Roman" w:cs="Times New Roman"/>
          <w:color w:val="000000"/>
          <w:sz w:val="28"/>
          <w:szCs w:val="21"/>
          <w:lang w:eastAsia="uk-UA"/>
        </w:rPr>
      </w:pPr>
      <w:r w:rsidRPr="001E2E6C">
        <w:rPr>
          <w:rFonts w:ascii="Times New Roman" w:eastAsia="Times New Roman" w:hAnsi="Times New Roman" w:cs="Times New Roman"/>
          <w:color w:val="000000"/>
          <w:sz w:val="28"/>
          <w:szCs w:val="21"/>
          <w:lang w:eastAsia="uk-UA"/>
        </w:rPr>
        <w:t>Американски</w:t>
      </w:r>
      <w:r w:rsidR="00123908" w:rsidRPr="001E2E6C">
        <w:rPr>
          <w:rFonts w:ascii="Times New Roman" w:eastAsia="Times New Roman" w:hAnsi="Times New Roman" w:cs="Times New Roman"/>
          <w:color w:val="000000"/>
          <w:sz w:val="28"/>
          <w:szCs w:val="21"/>
          <w:lang w:eastAsia="uk-UA"/>
        </w:rPr>
        <w:t>м</w:t>
      </w:r>
      <w:r w:rsidRPr="001E2E6C">
        <w:rPr>
          <w:rFonts w:ascii="Times New Roman" w:eastAsia="Times New Roman" w:hAnsi="Times New Roman" w:cs="Times New Roman"/>
          <w:color w:val="000000"/>
          <w:sz w:val="28"/>
          <w:szCs w:val="21"/>
          <w:lang w:eastAsia="uk-UA"/>
        </w:rPr>
        <w:t xml:space="preserve"> профессор</w:t>
      </w:r>
      <w:r w:rsidR="00123908" w:rsidRPr="001E2E6C">
        <w:rPr>
          <w:rFonts w:ascii="Times New Roman" w:eastAsia="Times New Roman" w:hAnsi="Times New Roman" w:cs="Times New Roman"/>
          <w:color w:val="000000"/>
          <w:sz w:val="28"/>
          <w:szCs w:val="21"/>
          <w:lang w:eastAsia="uk-UA"/>
        </w:rPr>
        <w:t>ом</w:t>
      </w:r>
      <w:r w:rsidRPr="001E2E6C">
        <w:rPr>
          <w:rFonts w:ascii="Times New Roman" w:eastAsia="Times New Roman" w:hAnsi="Times New Roman" w:cs="Times New Roman"/>
          <w:color w:val="000000"/>
          <w:sz w:val="28"/>
          <w:szCs w:val="21"/>
          <w:lang w:eastAsia="uk-UA"/>
        </w:rPr>
        <w:t xml:space="preserve"> Н. Кофеле-Кале</w:t>
      </w:r>
      <w:r w:rsidR="00123908" w:rsidRPr="001E2E6C">
        <w:rPr>
          <w:rFonts w:ascii="Times New Roman" w:eastAsia="Times New Roman" w:hAnsi="Times New Roman" w:cs="Times New Roman"/>
          <w:color w:val="000000"/>
          <w:sz w:val="28"/>
          <w:szCs w:val="21"/>
          <w:lang w:eastAsia="uk-UA"/>
        </w:rPr>
        <w:t xml:space="preserve"> было отмечено, что Конвенцией предоставляется </w:t>
      </w:r>
      <w:r w:rsidRPr="001E2E6C">
        <w:rPr>
          <w:rFonts w:ascii="Times New Roman" w:eastAsia="Times New Roman" w:hAnsi="Times New Roman" w:cs="Times New Roman"/>
          <w:color w:val="000000"/>
          <w:sz w:val="28"/>
          <w:szCs w:val="21"/>
          <w:lang w:eastAsia="uk-UA"/>
        </w:rPr>
        <w:t xml:space="preserve">возможность </w:t>
      </w:r>
      <w:r w:rsidR="00123908" w:rsidRPr="001E2E6C">
        <w:rPr>
          <w:rFonts w:ascii="Times New Roman" w:eastAsia="Times New Roman" w:hAnsi="Times New Roman" w:cs="Times New Roman"/>
          <w:color w:val="000000"/>
          <w:sz w:val="28"/>
          <w:szCs w:val="21"/>
          <w:lang w:eastAsia="uk-UA"/>
        </w:rPr>
        <w:t>странам</w:t>
      </w:r>
      <w:r w:rsidRPr="001E2E6C">
        <w:rPr>
          <w:rFonts w:ascii="Times New Roman" w:eastAsia="Times New Roman" w:hAnsi="Times New Roman" w:cs="Times New Roman"/>
          <w:color w:val="000000"/>
          <w:sz w:val="28"/>
          <w:szCs w:val="21"/>
          <w:lang w:eastAsia="uk-UA"/>
        </w:rPr>
        <w:t>-членам сам</w:t>
      </w:r>
      <w:r w:rsidR="00123908" w:rsidRPr="001E2E6C">
        <w:rPr>
          <w:rFonts w:ascii="Times New Roman" w:eastAsia="Times New Roman" w:hAnsi="Times New Roman" w:cs="Times New Roman"/>
          <w:color w:val="000000"/>
          <w:sz w:val="28"/>
          <w:szCs w:val="21"/>
          <w:lang w:eastAsia="uk-UA"/>
        </w:rPr>
        <w:t>остоятельно, в согласии с внутренним национальным законодательством, о</w:t>
      </w:r>
      <w:r w:rsidRPr="001E2E6C">
        <w:rPr>
          <w:rFonts w:ascii="Times New Roman" w:eastAsia="Times New Roman" w:hAnsi="Times New Roman" w:cs="Times New Roman"/>
          <w:color w:val="000000"/>
          <w:sz w:val="28"/>
          <w:szCs w:val="21"/>
          <w:lang w:eastAsia="uk-UA"/>
        </w:rPr>
        <w:t>пределять</w:t>
      </w:r>
      <w:r w:rsidR="00123908" w:rsidRPr="001E2E6C">
        <w:rPr>
          <w:rFonts w:ascii="Times New Roman" w:eastAsia="Times New Roman" w:hAnsi="Times New Roman" w:cs="Times New Roman"/>
          <w:color w:val="000000"/>
          <w:sz w:val="28"/>
          <w:szCs w:val="21"/>
          <w:lang w:eastAsia="uk-UA"/>
        </w:rPr>
        <w:t xml:space="preserve"> конкретные проявления и</w:t>
      </w:r>
      <w:r w:rsidRPr="001E2E6C">
        <w:rPr>
          <w:rFonts w:ascii="Times New Roman" w:eastAsia="Times New Roman" w:hAnsi="Times New Roman" w:cs="Times New Roman"/>
          <w:color w:val="000000"/>
          <w:sz w:val="28"/>
          <w:szCs w:val="21"/>
          <w:lang w:eastAsia="uk-UA"/>
        </w:rPr>
        <w:t xml:space="preserve"> природу нематериального </w:t>
      </w:r>
      <w:r w:rsidR="00123908" w:rsidRPr="001E2E6C">
        <w:rPr>
          <w:rFonts w:ascii="Times New Roman" w:eastAsia="Times New Roman" w:hAnsi="Times New Roman" w:cs="Times New Roman"/>
          <w:color w:val="000000"/>
          <w:sz w:val="28"/>
          <w:szCs w:val="21"/>
          <w:lang w:eastAsia="uk-UA"/>
        </w:rPr>
        <w:t>ущерба (</w:t>
      </w:r>
      <w:r w:rsidRPr="001E2E6C">
        <w:rPr>
          <w:rFonts w:ascii="Times New Roman" w:eastAsia="Times New Roman" w:hAnsi="Times New Roman" w:cs="Times New Roman"/>
          <w:color w:val="000000"/>
          <w:sz w:val="28"/>
          <w:szCs w:val="21"/>
          <w:lang w:eastAsia="uk-UA"/>
        </w:rPr>
        <w:t>вреда</w:t>
      </w:r>
      <w:r w:rsidR="00123908" w:rsidRPr="001E2E6C">
        <w:rPr>
          <w:rFonts w:ascii="Times New Roman" w:eastAsia="Times New Roman" w:hAnsi="Times New Roman" w:cs="Times New Roman"/>
          <w:color w:val="000000"/>
          <w:sz w:val="28"/>
          <w:szCs w:val="21"/>
          <w:lang w:eastAsia="uk-UA"/>
        </w:rPr>
        <w:t xml:space="preserve">), к которому отнесены </w:t>
      </w:r>
      <w:r w:rsidR="005C53F0" w:rsidRPr="001E2E6C">
        <w:rPr>
          <w:rFonts w:ascii="Times New Roman" w:eastAsia="Times New Roman" w:hAnsi="Times New Roman" w:cs="Times New Roman"/>
          <w:color w:val="000000"/>
          <w:sz w:val="28"/>
          <w:szCs w:val="21"/>
          <w:lang w:eastAsia="uk-UA"/>
        </w:rPr>
        <w:t xml:space="preserve">неосязаемые </w:t>
      </w:r>
      <w:r w:rsidR="00123908" w:rsidRPr="001E2E6C">
        <w:rPr>
          <w:rFonts w:ascii="Times New Roman" w:eastAsia="Times New Roman" w:hAnsi="Times New Roman" w:cs="Times New Roman"/>
          <w:color w:val="000000"/>
          <w:sz w:val="28"/>
          <w:szCs w:val="21"/>
          <w:lang w:eastAsia="uk-UA"/>
        </w:rPr>
        <w:t>потери, не являющиеся экономическим (м</w:t>
      </w:r>
      <w:r w:rsidRPr="001E2E6C">
        <w:rPr>
          <w:rFonts w:ascii="Times New Roman" w:eastAsia="Times New Roman" w:hAnsi="Times New Roman" w:cs="Times New Roman"/>
          <w:color w:val="000000"/>
          <w:sz w:val="28"/>
          <w:szCs w:val="21"/>
          <w:lang w:eastAsia="uk-UA"/>
        </w:rPr>
        <w:t>атериальным</w:t>
      </w:r>
      <w:r w:rsidR="00123908" w:rsidRPr="001E2E6C">
        <w:rPr>
          <w:rFonts w:ascii="Times New Roman" w:eastAsia="Times New Roman" w:hAnsi="Times New Roman" w:cs="Times New Roman"/>
          <w:color w:val="000000"/>
          <w:sz w:val="28"/>
          <w:szCs w:val="21"/>
          <w:lang w:eastAsia="uk-UA"/>
        </w:rPr>
        <w:t xml:space="preserve">) </w:t>
      </w:r>
      <w:r w:rsidRPr="001E2E6C">
        <w:rPr>
          <w:rFonts w:ascii="Times New Roman" w:eastAsia="Times New Roman" w:hAnsi="Times New Roman" w:cs="Times New Roman"/>
          <w:color w:val="000000"/>
          <w:sz w:val="28"/>
          <w:szCs w:val="21"/>
          <w:lang w:eastAsia="uk-UA"/>
        </w:rPr>
        <w:t xml:space="preserve">вредом, </w:t>
      </w:r>
      <w:r w:rsidR="005C53F0" w:rsidRPr="001E2E6C">
        <w:rPr>
          <w:rFonts w:ascii="Times New Roman" w:eastAsia="Times New Roman" w:hAnsi="Times New Roman" w:cs="Times New Roman"/>
          <w:color w:val="000000"/>
          <w:sz w:val="28"/>
          <w:szCs w:val="21"/>
          <w:lang w:eastAsia="uk-UA"/>
        </w:rPr>
        <w:t>непосредственно рассчитать которые невозможно. Внутренним национальным правом конкретной страны может признаваться денежная</w:t>
      </w:r>
      <w:r w:rsidRPr="001E2E6C">
        <w:rPr>
          <w:rFonts w:ascii="Times New Roman" w:eastAsia="Times New Roman" w:hAnsi="Times New Roman" w:cs="Times New Roman"/>
          <w:color w:val="000000"/>
          <w:sz w:val="28"/>
          <w:szCs w:val="21"/>
          <w:lang w:eastAsia="uk-UA"/>
        </w:rPr>
        <w:t xml:space="preserve"> компенсаци</w:t>
      </w:r>
      <w:r w:rsidR="005C53F0" w:rsidRPr="001E2E6C">
        <w:rPr>
          <w:rFonts w:ascii="Times New Roman" w:eastAsia="Times New Roman" w:hAnsi="Times New Roman" w:cs="Times New Roman"/>
          <w:color w:val="000000"/>
          <w:sz w:val="28"/>
          <w:szCs w:val="21"/>
          <w:lang w:eastAsia="uk-UA"/>
        </w:rPr>
        <w:t>я</w:t>
      </w:r>
      <w:r w:rsidRPr="001E2E6C">
        <w:rPr>
          <w:rFonts w:ascii="Times New Roman" w:eastAsia="Times New Roman" w:hAnsi="Times New Roman" w:cs="Times New Roman"/>
          <w:color w:val="000000"/>
          <w:sz w:val="28"/>
          <w:szCs w:val="21"/>
          <w:lang w:eastAsia="uk-UA"/>
        </w:rPr>
        <w:t xml:space="preserve"> нематериального вреда</w:t>
      </w:r>
      <w:r w:rsidR="005C53F0" w:rsidRPr="001E2E6C">
        <w:rPr>
          <w:rFonts w:ascii="Times New Roman" w:eastAsia="Times New Roman" w:hAnsi="Times New Roman" w:cs="Times New Roman"/>
          <w:color w:val="000000"/>
          <w:sz w:val="28"/>
          <w:szCs w:val="21"/>
          <w:lang w:eastAsia="uk-UA"/>
        </w:rPr>
        <w:t xml:space="preserve"> при причинении</w:t>
      </w:r>
      <w:r w:rsidRPr="001E2E6C">
        <w:rPr>
          <w:rFonts w:ascii="Times New Roman" w:eastAsia="Times New Roman" w:hAnsi="Times New Roman" w:cs="Times New Roman"/>
          <w:color w:val="000000"/>
          <w:sz w:val="28"/>
          <w:szCs w:val="21"/>
          <w:lang w:eastAsia="uk-UA"/>
        </w:rPr>
        <w:t xml:space="preserve"> вреда </w:t>
      </w:r>
      <w:r w:rsidRPr="001E2E6C">
        <w:rPr>
          <w:rFonts w:ascii="Times New Roman" w:eastAsia="Times New Roman" w:hAnsi="Times New Roman" w:cs="Times New Roman"/>
          <w:color w:val="000000"/>
          <w:sz w:val="28"/>
          <w:szCs w:val="21"/>
          <w:lang w:eastAsia="uk-UA"/>
        </w:rPr>
        <w:lastRenderedPageBreak/>
        <w:t>репутации</w:t>
      </w:r>
      <w:r w:rsidR="005C53F0" w:rsidRPr="001E2E6C">
        <w:rPr>
          <w:rFonts w:ascii="Times New Roman" w:eastAsia="Times New Roman" w:hAnsi="Times New Roman" w:cs="Times New Roman"/>
          <w:color w:val="000000"/>
          <w:sz w:val="28"/>
          <w:szCs w:val="21"/>
          <w:lang w:eastAsia="uk-UA"/>
        </w:rPr>
        <w:t>.</w:t>
      </w:r>
      <w:r w:rsidRPr="001E2E6C">
        <w:rPr>
          <w:rStyle w:val="ac"/>
          <w:rFonts w:ascii="Times New Roman" w:eastAsia="Times New Roman" w:hAnsi="Times New Roman" w:cs="Times New Roman"/>
          <w:color w:val="000000"/>
          <w:sz w:val="28"/>
          <w:szCs w:val="21"/>
          <w:lang w:eastAsia="uk-UA"/>
        </w:rPr>
        <w:footnoteReference w:id="28"/>
      </w:r>
      <w:r w:rsidRPr="001E2E6C">
        <w:rPr>
          <w:rFonts w:ascii="Times New Roman" w:eastAsia="Times New Roman" w:hAnsi="Times New Roman" w:cs="Times New Roman"/>
          <w:color w:val="000000"/>
          <w:sz w:val="28"/>
          <w:szCs w:val="21"/>
          <w:lang w:eastAsia="uk-UA"/>
        </w:rPr>
        <w:t xml:space="preserve"> </w:t>
      </w:r>
      <w:r w:rsidR="005C53F0" w:rsidRPr="001E2E6C">
        <w:rPr>
          <w:rFonts w:ascii="Times New Roman" w:eastAsia="Times New Roman" w:hAnsi="Times New Roman" w:cs="Times New Roman"/>
          <w:color w:val="000000"/>
          <w:sz w:val="28"/>
          <w:szCs w:val="21"/>
          <w:lang w:eastAsia="uk-UA"/>
        </w:rPr>
        <w:t xml:space="preserve">В своей монографии </w:t>
      </w:r>
      <w:r w:rsidRPr="001E2E6C">
        <w:rPr>
          <w:rFonts w:ascii="Times New Roman" w:eastAsia="Times New Roman" w:hAnsi="Times New Roman" w:cs="Times New Roman"/>
          <w:color w:val="000000"/>
          <w:sz w:val="28"/>
          <w:szCs w:val="21"/>
          <w:lang w:eastAsia="uk-UA"/>
        </w:rPr>
        <w:t xml:space="preserve">В. Вилкокс </w:t>
      </w:r>
      <w:r w:rsidR="005C53F0" w:rsidRPr="001E2E6C">
        <w:rPr>
          <w:rFonts w:ascii="Times New Roman" w:eastAsia="Times New Roman" w:hAnsi="Times New Roman" w:cs="Times New Roman"/>
          <w:color w:val="000000"/>
          <w:sz w:val="28"/>
          <w:szCs w:val="21"/>
          <w:lang w:eastAsia="uk-UA"/>
        </w:rPr>
        <w:t xml:space="preserve">привел несколько примеров </w:t>
      </w:r>
      <w:r w:rsidRPr="001E2E6C">
        <w:rPr>
          <w:rFonts w:ascii="Times New Roman" w:eastAsia="Times New Roman" w:hAnsi="Times New Roman" w:cs="Times New Roman"/>
          <w:color w:val="000000"/>
          <w:sz w:val="28"/>
          <w:szCs w:val="21"/>
          <w:lang w:eastAsia="uk-UA"/>
        </w:rPr>
        <w:t>влияния практики Е</w:t>
      </w:r>
      <w:r w:rsidR="005C53F0" w:rsidRPr="001E2E6C">
        <w:rPr>
          <w:rFonts w:ascii="Times New Roman" w:eastAsia="Times New Roman" w:hAnsi="Times New Roman" w:cs="Times New Roman"/>
          <w:color w:val="000000"/>
          <w:sz w:val="28"/>
          <w:szCs w:val="21"/>
          <w:lang w:eastAsia="uk-UA"/>
        </w:rPr>
        <w:t xml:space="preserve">вропейского Суда </w:t>
      </w:r>
      <w:r w:rsidRPr="001E2E6C">
        <w:rPr>
          <w:rFonts w:ascii="Times New Roman" w:eastAsia="Times New Roman" w:hAnsi="Times New Roman" w:cs="Times New Roman"/>
          <w:color w:val="000000"/>
          <w:sz w:val="28"/>
          <w:szCs w:val="21"/>
          <w:lang w:eastAsia="uk-UA"/>
        </w:rPr>
        <w:t>на институт компенсации</w:t>
      </w:r>
      <w:r w:rsidR="005C53F0" w:rsidRPr="001E2E6C">
        <w:rPr>
          <w:rFonts w:ascii="Times New Roman" w:eastAsia="Times New Roman" w:hAnsi="Times New Roman" w:cs="Times New Roman"/>
          <w:color w:val="000000"/>
          <w:sz w:val="28"/>
          <w:szCs w:val="21"/>
          <w:lang w:eastAsia="uk-UA"/>
        </w:rPr>
        <w:t xml:space="preserve"> (возмещения)</w:t>
      </w:r>
      <w:r w:rsidRPr="001E2E6C">
        <w:rPr>
          <w:rFonts w:ascii="Times New Roman" w:eastAsia="Times New Roman" w:hAnsi="Times New Roman" w:cs="Times New Roman"/>
          <w:color w:val="000000"/>
          <w:sz w:val="28"/>
          <w:szCs w:val="21"/>
          <w:lang w:eastAsia="uk-UA"/>
        </w:rPr>
        <w:t xml:space="preserve"> нематериального вреда юр</w:t>
      </w:r>
      <w:r w:rsidR="005C53F0" w:rsidRPr="001E2E6C">
        <w:rPr>
          <w:rFonts w:ascii="Times New Roman" w:eastAsia="Times New Roman" w:hAnsi="Times New Roman" w:cs="Times New Roman"/>
          <w:color w:val="000000"/>
          <w:sz w:val="28"/>
          <w:szCs w:val="21"/>
          <w:lang w:eastAsia="uk-UA"/>
        </w:rPr>
        <w:t>.</w:t>
      </w:r>
      <w:r w:rsidRPr="001E2E6C">
        <w:rPr>
          <w:rFonts w:ascii="Times New Roman" w:eastAsia="Times New Roman" w:hAnsi="Times New Roman" w:cs="Times New Roman"/>
          <w:color w:val="000000"/>
          <w:sz w:val="28"/>
          <w:szCs w:val="21"/>
          <w:lang w:eastAsia="uk-UA"/>
        </w:rPr>
        <w:t xml:space="preserve"> лицам в </w:t>
      </w:r>
      <w:r w:rsidR="005C53F0" w:rsidRPr="001E2E6C">
        <w:rPr>
          <w:rFonts w:ascii="Times New Roman" w:eastAsia="Times New Roman" w:hAnsi="Times New Roman" w:cs="Times New Roman"/>
          <w:color w:val="000000"/>
          <w:sz w:val="28"/>
          <w:szCs w:val="21"/>
          <w:lang w:eastAsia="uk-UA"/>
        </w:rPr>
        <w:t>правопорядке стран Европы</w:t>
      </w:r>
      <w:r w:rsidRPr="001E2E6C">
        <w:rPr>
          <w:rStyle w:val="ac"/>
          <w:rFonts w:ascii="Times New Roman" w:eastAsia="Times New Roman" w:hAnsi="Times New Roman" w:cs="Times New Roman"/>
          <w:color w:val="000000"/>
          <w:sz w:val="28"/>
          <w:szCs w:val="21"/>
          <w:lang w:eastAsia="uk-UA"/>
        </w:rPr>
        <w:footnoteReference w:id="29"/>
      </w:r>
      <w:r w:rsidRPr="001E2E6C">
        <w:rPr>
          <w:rFonts w:ascii="Times New Roman" w:eastAsia="Times New Roman" w:hAnsi="Times New Roman" w:cs="Times New Roman"/>
          <w:color w:val="000000"/>
          <w:sz w:val="28"/>
          <w:szCs w:val="21"/>
          <w:lang w:eastAsia="uk-UA"/>
        </w:rPr>
        <w:t>.</w:t>
      </w:r>
    </w:p>
    <w:p w:rsidR="00C256C4" w:rsidRPr="001E2E6C" w:rsidRDefault="00770852" w:rsidP="00C256C4">
      <w:pPr>
        <w:spacing w:after="0" w:line="360" w:lineRule="auto"/>
        <w:ind w:firstLine="495"/>
        <w:jc w:val="both"/>
        <w:rPr>
          <w:rFonts w:ascii="Times New Roman" w:eastAsia="Times New Roman" w:hAnsi="Times New Roman" w:cs="Times New Roman"/>
          <w:sz w:val="44"/>
          <w:szCs w:val="24"/>
          <w:lang w:eastAsia="uk-UA"/>
        </w:rPr>
      </w:pPr>
      <w:r w:rsidRPr="001E2E6C">
        <w:rPr>
          <w:rFonts w:ascii="Times New Roman" w:eastAsia="Times New Roman" w:hAnsi="Times New Roman" w:cs="Times New Roman"/>
          <w:color w:val="231F20"/>
          <w:sz w:val="28"/>
          <w:szCs w:val="17"/>
          <w:lang w:eastAsia="ru-RU"/>
        </w:rPr>
        <w:t>Вполне очевидно, что в каждом рассматриваемом деле Суд прежде всего исследует вопрос о наличии нарушения со стороны государства-ответчика конкретных положений Конвенции о защите прав человека и основных свобод. Но установление факта противоправного посягательства на фундаментальные права и свободы личности совсем не обязательно влечет возникновение у потерпевшего права на возмещение морального вреда</w:t>
      </w:r>
      <w:r w:rsidR="00C256C4" w:rsidRPr="001E2E6C">
        <w:rPr>
          <w:rStyle w:val="ac"/>
          <w:rFonts w:ascii="Times New Roman" w:eastAsia="Times New Roman" w:hAnsi="Times New Roman" w:cs="Times New Roman"/>
          <w:color w:val="231F20"/>
          <w:sz w:val="28"/>
          <w:szCs w:val="17"/>
          <w:lang w:eastAsia="ru-RU"/>
        </w:rPr>
        <w:footnoteReference w:id="30"/>
      </w:r>
      <w:r w:rsidR="00C256C4" w:rsidRPr="001E2E6C">
        <w:rPr>
          <w:rFonts w:ascii="Times New Roman" w:eastAsia="Times New Roman" w:hAnsi="Times New Roman" w:cs="Times New Roman"/>
          <w:color w:val="231F20"/>
          <w:sz w:val="28"/>
          <w:szCs w:val="17"/>
          <w:lang w:eastAsia="ru-RU"/>
        </w:rPr>
        <w:t>.</w:t>
      </w:r>
    </w:p>
    <w:p w:rsidR="00770852" w:rsidRPr="001E2E6C" w:rsidRDefault="00770852" w:rsidP="00770852">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Будучи неправомерными актами правонарушениями, все нарушения субъективных прав могут рассматриваться как непосредственный юридический повод (час</w:t>
      </w:r>
      <w:r w:rsidR="00823E92" w:rsidRPr="001E2E6C">
        <w:rPr>
          <w:rFonts w:ascii="Times New Roman" w:eastAsia="Times New Roman" w:hAnsi="Times New Roman" w:cs="Times New Roman"/>
          <w:color w:val="231F20"/>
          <w:sz w:val="28"/>
          <w:szCs w:val="28"/>
          <w:lang w:eastAsia="ru-RU"/>
        </w:rPr>
        <w:t>ть</w:t>
      </w:r>
      <w:r w:rsidRPr="001E2E6C">
        <w:rPr>
          <w:rFonts w:ascii="Times New Roman" w:eastAsia="Times New Roman" w:hAnsi="Times New Roman" w:cs="Times New Roman"/>
          <w:color w:val="231F20"/>
          <w:sz w:val="28"/>
          <w:szCs w:val="28"/>
          <w:lang w:eastAsia="ru-RU"/>
        </w:rPr>
        <w:t xml:space="preserve"> надлежащих средств компенсационно-имущественной защиты</w:t>
      </w:r>
      <w:r w:rsidR="00823E92"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 xml:space="preserve">. Однако для того, чтобы возложение такого имущественного обременения на обязанное лицо было не произвольным, а действительно справедливым, пропорциональным относительно характера противоправного деяния и его последствий, применение мер гражданской ответственности (к которым относится и возмещение морального вреда) должно быть обусловлено наличием ряда условий, характеризующих объективную и субъективную стороны неправомерных действий или бездействия. Традиционно под этими условиями имеют ввиду непосредственно причиненный имущественный или неимущественный вред, противоправность действий нарушителя чужого субъективного права, наличие причинно-следственной связи между его поведением (или </w:t>
      </w:r>
      <w:r w:rsidRPr="001E2E6C">
        <w:rPr>
          <w:rFonts w:ascii="Times New Roman" w:eastAsia="Times New Roman" w:hAnsi="Times New Roman" w:cs="Times New Roman"/>
          <w:color w:val="231F20"/>
          <w:sz w:val="28"/>
          <w:szCs w:val="28"/>
          <w:lang w:eastAsia="ru-RU"/>
        </w:rPr>
        <w:lastRenderedPageBreak/>
        <w:t>совершенным правонарушением) и наступившими для потерпевшего негативными последствиями, а также вину правонарушителя.</w:t>
      </w:r>
    </w:p>
    <w:p w:rsidR="00C256C4" w:rsidRPr="001E2E6C" w:rsidRDefault="00770852" w:rsidP="00770852">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Есть основания полагать, что с точки зрения Европейского суда по правам человека необходимым условием для компенсации заявителю причиненного ему морального вреда является не наличие последнего как такового, а причинение потерпевшему именно достаточно существенного вреда, который в силу своей весомости или неординарности требует предоставления потерпевшему специального удовлетворения за счет государства</w:t>
      </w:r>
      <w:r w:rsidR="00EB11E0"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ответчика. Очевидное подтверждение сказанному мы находим в решениях ЕСПЧ, в которых прямо говорится о том, что сама констатация факта нарушения Конвенции о защите прав человека и основных свобод является иногда достаточной сатисфакцией за причиненный заявителю нематериальный ущерб</w:t>
      </w:r>
      <w:r w:rsidR="00C256C4" w:rsidRPr="001E2E6C">
        <w:rPr>
          <w:rStyle w:val="ac"/>
          <w:rFonts w:ascii="Times New Roman" w:eastAsia="Times New Roman" w:hAnsi="Times New Roman" w:cs="Times New Roman"/>
          <w:color w:val="231F20"/>
          <w:sz w:val="28"/>
          <w:szCs w:val="28"/>
          <w:lang w:eastAsia="ru-RU"/>
        </w:rPr>
        <w:footnoteReference w:id="31"/>
      </w:r>
      <w:r w:rsidR="00C256C4" w:rsidRPr="001E2E6C">
        <w:rPr>
          <w:rFonts w:ascii="Times New Roman" w:eastAsia="Times New Roman" w:hAnsi="Times New Roman" w:cs="Times New Roman"/>
          <w:color w:val="231F20"/>
          <w:sz w:val="28"/>
          <w:szCs w:val="28"/>
          <w:lang w:eastAsia="ru-RU"/>
        </w:rPr>
        <w:t>.</w:t>
      </w:r>
    </w:p>
    <w:p w:rsidR="00C256C4" w:rsidRPr="001E2E6C" w:rsidRDefault="00770852" w:rsidP="00C256C4">
      <w:pPr>
        <w:spacing w:after="0" w:line="360" w:lineRule="auto"/>
        <w:ind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color w:val="231F20"/>
          <w:sz w:val="28"/>
          <w:szCs w:val="28"/>
          <w:lang w:eastAsia="ru-RU"/>
        </w:rPr>
        <w:t>По всей вероятности, практика Суда в обозначенном аспекте отражает влияние германского и швейцарского права, в которых необходимость присуждения компенсаций за причинение морального вреда объясняется преимущественно серьезностью посягательства на права личности</w:t>
      </w:r>
      <w:r w:rsidR="00C256C4" w:rsidRPr="001E2E6C">
        <w:rPr>
          <w:rStyle w:val="ac"/>
          <w:rFonts w:ascii="Times New Roman" w:eastAsia="Times New Roman" w:hAnsi="Times New Roman" w:cs="Times New Roman"/>
          <w:color w:val="231F20"/>
          <w:sz w:val="28"/>
          <w:szCs w:val="28"/>
          <w:lang w:eastAsia="ru-RU"/>
        </w:rPr>
        <w:footnoteReference w:id="32"/>
      </w:r>
      <w:r w:rsidR="00C256C4" w:rsidRPr="001E2E6C">
        <w:rPr>
          <w:rFonts w:ascii="Times New Roman" w:eastAsia="Times New Roman" w:hAnsi="Times New Roman" w:cs="Times New Roman"/>
          <w:color w:val="231F20"/>
          <w:sz w:val="28"/>
          <w:szCs w:val="28"/>
          <w:lang w:eastAsia="ru-RU"/>
        </w:rPr>
        <w:t>.</w:t>
      </w:r>
    </w:p>
    <w:p w:rsidR="00770852" w:rsidRPr="001E2E6C" w:rsidRDefault="00770852" w:rsidP="00770852">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Иными словами, масштаб негативных последствий правонарушения должен достичь такой степени, когда отказ от присуждения компенсации выглядел бы явно несправедливым, учитывая суть понесенных потерь, и очевидно неразумным с точки зрения необходимости предупреждения совершения аналогичных правонарушений в будущем и побуждения всех участников общественных отношений проявлять должную добросовестность. Думается, что следование такому подходу в национальной правоприменительной практике позволило бы избежать опасности попадания «в капкан» отстаиваемой многими учеными презумпции наличия морального </w:t>
      </w:r>
      <w:r w:rsidRPr="001E2E6C">
        <w:rPr>
          <w:rFonts w:ascii="Times New Roman" w:eastAsia="Times New Roman" w:hAnsi="Times New Roman" w:cs="Times New Roman"/>
          <w:color w:val="231F20"/>
          <w:sz w:val="28"/>
          <w:szCs w:val="28"/>
          <w:lang w:eastAsia="ru-RU"/>
        </w:rPr>
        <w:lastRenderedPageBreak/>
        <w:t>вреда, наличествующего якобы в каждом случае нарушения чьих-либо прав. Тогда как если такого рода презумпция и может применяться, то исключительно с целью усиленной защиты лиц, находящихся в нарушенных правоотношениях в заведомо уязвимом положении по отношению к правонарушителю или в ситуациях, когда целесообразность ее использования объективно диктуется самою сутью совершенного правонарушения.</w:t>
      </w:r>
    </w:p>
    <w:p w:rsidR="00C256C4" w:rsidRPr="001E2E6C" w:rsidRDefault="00770852" w:rsidP="00770852">
      <w:pPr>
        <w:spacing w:after="0" w:line="360" w:lineRule="auto"/>
        <w:ind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color w:val="231F20"/>
          <w:sz w:val="28"/>
          <w:szCs w:val="28"/>
          <w:lang w:eastAsia="ru-RU"/>
        </w:rPr>
        <w:t>Примером тому может служить решение ЕСПЧ от 15 октября 2009 г. по делу «Юрий Николаевич Иванов против Украины», в котором Суд через ссылку на дело «Бурдов против России» (№ 2) подтвердил существование обоснованной и одновременно опровергаемой презумпции, в соответствии с которой чрезмерно продолжительное судебное производство дает основания для возмещения морального вреда. Причем, как подчеркнул Суд, такая презумпция является особенно непререкаемой в случае чрезмерной задержки исполнения решения, вынесенного против государства, поскольку несоблюдение им своего обязательства по возвращению долга после того, как заявитель, пройдя судебный процесс, добился успеха, неминуемо вызовет у него чувство отчаяния</w:t>
      </w:r>
      <w:r w:rsidR="00C256C4" w:rsidRPr="001E2E6C">
        <w:rPr>
          <w:rStyle w:val="ac"/>
          <w:rFonts w:ascii="Times New Roman" w:eastAsia="Times New Roman" w:hAnsi="Times New Roman" w:cs="Times New Roman"/>
          <w:color w:val="231F20"/>
          <w:sz w:val="28"/>
          <w:szCs w:val="28"/>
          <w:lang w:eastAsia="ru-RU"/>
        </w:rPr>
        <w:footnoteReference w:id="33"/>
      </w:r>
      <w:r w:rsidR="00C256C4" w:rsidRPr="001E2E6C">
        <w:rPr>
          <w:rFonts w:ascii="Times New Roman" w:eastAsia="Times New Roman" w:hAnsi="Times New Roman" w:cs="Times New Roman"/>
          <w:color w:val="231F20"/>
          <w:sz w:val="28"/>
          <w:szCs w:val="28"/>
          <w:lang w:eastAsia="ru-RU"/>
        </w:rPr>
        <w:t>.</w:t>
      </w:r>
    </w:p>
    <w:p w:rsidR="00C256C4" w:rsidRPr="001E2E6C" w:rsidRDefault="00C256C4" w:rsidP="00C256C4">
      <w:pPr>
        <w:spacing w:after="0" w:line="360" w:lineRule="auto"/>
        <w:ind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color w:val="231F20"/>
          <w:sz w:val="28"/>
          <w:szCs w:val="28"/>
          <w:lang w:eastAsia="ru-RU"/>
        </w:rPr>
        <w:t>В том же плане могут трактова</w:t>
      </w:r>
      <w:r w:rsidR="008D0067" w:rsidRPr="001E2E6C">
        <w:rPr>
          <w:rFonts w:ascii="Times New Roman" w:eastAsia="Times New Roman" w:hAnsi="Times New Roman" w:cs="Times New Roman"/>
          <w:color w:val="231F20"/>
          <w:sz w:val="28"/>
          <w:szCs w:val="28"/>
          <w:lang w:eastAsia="ru-RU"/>
        </w:rPr>
        <w:t>ться и эмоциональное удивление</w:t>
      </w:r>
      <w:r w:rsidRPr="001E2E6C">
        <w:rPr>
          <w:rFonts w:ascii="Times New Roman" w:eastAsia="Times New Roman" w:hAnsi="Times New Roman" w:cs="Times New Roman"/>
          <w:color w:val="231F20"/>
          <w:sz w:val="28"/>
          <w:szCs w:val="28"/>
          <w:lang w:eastAsia="ru-RU"/>
        </w:rPr>
        <w:t>, которое выск</w:t>
      </w:r>
      <w:r w:rsidR="00770852" w:rsidRPr="001E2E6C">
        <w:rPr>
          <w:rFonts w:ascii="Times New Roman" w:eastAsia="Times New Roman" w:hAnsi="Times New Roman" w:cs="Times New Roman"/>
          <w:color w:val="231F20"/>
          <w:sz w:val="28"/>
          <w:szCs w:val="28"/>
          <w:lang w:eastAsia="ru-RU"/>
        </w:rPr>
        <w:t>азал ЕСПЧ по поводу отказа укра</w:t>
      </w:r>
      <w:r w:rsidRPr="001E2E6C">
        <w:rPr>
          <w:rFonts w:ascii="Times New Roman" w:eastAsia="Times New Roman" w:hAnsi="Times New Roman" w:cs="Times New Roman"/>
          <w:color w:val="231F20"/>
          <w:sz w:val="28"/>
          <w:szCs w:val="28"/>
          <w:lang w:eastAsia="ru-RU"/>
        </w:rPr>
        <w:t xml:space="preserve">инского суда удовлетворить требование истца о возмещении морального вреда, причиненного нарушениями в сфере жилищных </w:t>
      </w:r>
      <w:r w:rsidR="00770852" w:rsidRPr="001E2E6C">
        <w:rPr>
          <w:rFonts w:ascii="Times New Roman" w:eastAsia="Times New Roman" w:hAnsi="Times New Roman" w:cs="Times New Roman"/>
          <w:color w:val="231F20"/>
          <w:sz w:val="28"/>
          <w:szCs w:val="28"/>
          <w:lang w:eastAsia="ru-RU"/>
        </w:rPr>
        <w:t>правоотношений, и уверен</w:t>
      </w:r>
      <w:r w:rsidRPr="001E2E6C">
        <w:rPr>
          <w:rFonts w:ascii="Times New Roman" w:eastAsia="Times New Roman" w:hAnsi="Times New Roman" w:cs="Times New Roman"/>
          <w:color w:val="231F20"/>
          <w:sz w:val="28"/>
          <w:szCs w:val="28"/>
          <w:lang w:eastAsia="ru-RU"/>
        </w:rPr>
        <w:t>ность Суда в том, что при рассмотрении трудовых споров национальные суды обяз</w:t>
      </w:r>
      <w:r w:rsidR="0052215B" w:rsidRPr="001E2E6C">
        <w:rPr>
          <w:rFonts w:ascii="Times New Roman" w:eastAsia="Times New Roman" w:hAnsi="Times New Roman" w:cs="Times New Roman"/>
          <w:color w:val="231F20"/>
          <w:sz w:val="28"/>
          <w:szCs w:val="28"/>
          <w:lang w:eastAsia="ru-RU"/>
        </w:rPr>
        <w:t>аны проявлять особенную добросо</w:t>
      </w:r>
      <w:r w:rsidRPr="001E2E6C">
        <w:rPr>
          <w:rFonts w:ascii="Times New Roman" w:eastAsia="Times New Roman" w:hAnsi="Times New Roman" w:cs="Times New Roman"/>
          <w:color w:val="231F20"/>
          <w:sz w:val="28"/>
          <w:szCs w:val="28"/>
          <w:lang w:eastAsia="ru-RU"/>
        </w:rPr>
        <w:t>вестность</w:t>
      </w:r>
      <w:r w:rsidRPr="001E2E6C">
        <w:rPr>
          <w:rStyle w:val="ac"/>
          <w:rFonts w:ascii="Times New Roman" w:eastAsia="Times New Roman" w:hAnsi="Times New Roman" w:cs="Times New Roman"/>
          <w:color w:val="231F20"/>
          <w:sz w:val="28"/>
          <w:szCs w:val="28"/>
          <w:lang w:eastAsia="ru-RU"/>
        </w:rPr>
        <w:footnoteReference w:id="34"/>
      </w:r>
      <w:r w:rsidRPr="001E2E6C">
        <w:rPr>
          <w:rFonts w:ascii="Times New Roman" w:eastAsia="Times New Roman" w:hAnsi="Times New Roman" w:cs="Times New Roman"/>
          <w:color w:val="231F20"/>
          <w:sz w:val="28"/>
          <w:szCs w:val="28"/>
          <w:lang w:eastAsia="ru-RU"/>
        </w:rPr>
        <w:t>.</w:t>
      </w:r>
    </w:p>
    <w:p w:rsidR="00C256C4" w:rsidRPr="001E2E6C" w:rsidRDefault="00770852" w:rsidP="00C256C4">
      <w:pPr>
        <w:spacing w:after="0" w:line="360" w:lineRule="auto"/>
        <w:ind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color w:val="231F20"/>
          <w:sz w:val="28"/>
          <w:szCs w:val="28"/>
          <w:lang w:eastAsia="ru-RU"/>
        </w:rPr>
        <w:t xml:space="preserve">В течение многих лет для науки гражданского права бывшего СССР и ряда вновь образовавшихся на его месте государств практически неразрешимой оставалась проблема определения надежных критериев </w:t>
      </w:r>
      <w:r w:rsidRPr="001E2E6C">
        <w:rPr>
          <w:rFonts w:ascii="Times New Roman" w:eastAsia="Times New Roman" w:hAnsi="Times New Roman" w:cs="Times New Roman"/>
          <w:color w:val="231F20"/>
          <w:sz w:val="28"/>
          <w:szCs w:val="28"/>
          <w:lang w:eastAsia="ru-RU"/>
        </w:rPr>
        <w:lastRenderedPageBreak/>
        <w:t>наличия юридически значимой причинной связи между совершенным правонарушением и наступившим вредом. В свете трудностей, испытываемых в этой сфере научным сообществом и судебной практикой, весьма продуктивным видится заимствование соответствующих подходов, применяемых Европейским судом по правам человека. Ведь нет сомнений, что при установлении зависимости между выявленным нарушением прав человека и причиненными заявителю неимущественными потерями Суд, как правило, исходит из теории адекватной причинной связи, обоснованно отмечая очевидность либо высокую вероятность предполагаемого воплощения морального вреда</w:t>
      </w:r>
      <w:r w:rsidR="00C256C4" w:rsidRPr="001E2E6C">
        <w:rPr>
          <w:rStyle w:val="ac"/>
          <w:rFonts w:ascii="Times New Roman" w:eastAsia="Times New Roman" w:hAnsi="Times New Roman" w:cs="Times New Roman"/>
          <w:color w:val="231F20"/>
          <w:sz w:val="28"/>
          <w:szCs w:val="28"/>
          <w:lang w:eastAsia="ru-RU"/>
        </w:rPr>
        <w:footnoteReference w:id="35"/>
      </w:r>
      <w:r w:rsidR="00C256C4" w:rsidRPr="001E2E6C">
        <w:rPr>
          <w:rFonts w:ascii="Times New Roman" w:eastAsia="Times New Roman" w:hAnsi="Times New Roman" w:cs="Times New Roman"/>
          <w:color w:val="231F20"/>
          <w:sz w:val="28"/>
          <w:szCs w:val="28"/>
          <w:lang w:eastAsia="ru-RU"/>
        </w:rPr>
        <w:t>.</w:t>
      </w:r>
    </w:p>
    <w:p w:rsidR="00C256C4" w:rsidRPr="001E2E6C" w:rsidRDefault="00770852" w:rsidP="00C256C4">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Следует подчеркнуть, что акцент на вероятностном характере причиненного потерпевшему морального вреда естественным образом решает и проблему доказывания его наличия. Особенно иллюстративными в затронутом контексте выглядят соображения, изложенные ЕСПЧ в известном решении от 28 мая 1985 г. по делу «Абдулазиз, Кабалес и Балкандали против Соединенного Королевства»: «С точки зрения его природы, утверждаемый моральный вред не всегда может быть предметом четкого доказывания. Однако разумно предположить, что лица, которые, как заявительницы, столкнулись с проблемами начала либо продолжения своей супружеской жизни, могут испытать страдания и тревогу»</w:t>
      </w:r>
      <w:r w:rsidR="00C256C4" w:rsidRPr="001E2E6C">
        <w:rPr>
          <w:rStyle w:val="ac"/>
          <w:rFonts w:ascii="Times New Roman" w:eastAsia="Times New Roman" w:hAnsi="Times New Roman" w:cs="Times New Roman"/>
          <w:color w:val="231F20"/>
          <w:sz w:val="28"/>
          <w:szCs w:val="28"/>
          <w:lang w:eastAsia="ru-RU"/>
        </w:rPr>
        <w:footnoteReference w:id="36"/>
      </w:r>
      <w:r w:rsidR="00C256C4" w:rsidRPr="001E2E6C">
        <w:rPr>
          <w:rFonts w:ascii="Times New Roman" w:eastAsia="Times New Roman" w:hAnsi="Times New Roman" w:cs="Times New Roman"/>
          <w:color w:val="231F20"/>
          <w:sz w:val="28"/>
          <w:szCs w:val="28"/>
          <w:lang w:eastAsia="ru-RU"/>
        </w:rPr>
        <w:t xml:space="preserve">. </w:t>
      </w:r>
    </w:p>
    <w:p w:rsidR="00C256C4" w:rsidRPr="001E2E6C" w:rsidRDefault="00770852" w:rsidP="00C256C4">
      <w:pPr>
        <w:spacing w:after="0" w:line="360" w:lineRule="auto"/>
        <w:ind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color w:val="231F20"/>
          <w:sz w:val="28"/>
          <w:szCs w:val="28"/>
          <w:lang w:eastAsia="ru-RU"/>
        </w:rPr>
        <w:t xml:space="preserve">Именно вероятностный характер морального вреда рельефно предстает в таком, например, положении решения ЕСПЧ от 6 сентября 2007 г. по делу «Кучерук против Украины»: «Суд указывает на сформулированный им выше вывод о том, что органы власти подвергли заявителя нечеловеческому и унижающему достоинство обращению и не провели оперативного и открытого расследования, которое удовлетворяло бы требованиям статьи 3 </w:t>
      </w:r>
      <w:r w:rsidRPr="001E2E6C">
        <w:rPr>
          <w:rFonts w:ascii="Times New Roman" w:eastAsia="Times New Roman" w:hAnsi="Times New Roman" w:cs="Times New Roman"/>
          <w:color w:val="231F20"/>
          <w:sz w:val="28"/>
          <w:szCs w:val="28"/>
          <w:lang w:eastAsia="ru-RU"/>
        </w:rPr>
        <w:lastRenderedPageBreak/>
        <w:t>Конвенции. Также было установлено, что его лишили свободы с нарушением статьи 5. Такие обстоятельства, наиболее вероятно, вызвали у заявителя боль и страдания. Исходя из этих соображений и решений по аналогичным делам (...), Суд, руководствуясь принципом справедливости, присуждает заявителю 20000 евро как компенсацию морального вреда»</w:t>
      </w:r>
      <w:r w:rsidR="00C256C4" w:rsidRPr="001E2E6C">
        <w:rPr>
          <w:rStyle w:val="ac"/>
          <w:rFonts w:ascii="Times New Roman" w:eastAsia="Times New Roman" w:hAnsi="Times New Roman" w:cs="Times New Roman"/>
          <w:color w:val="231F20"/>
          <w:sz w:val="28"/>
          <w:szCs w:val="28"/>
          <w:lang w:eastAsia="ru-RU"/>
        </w:rPr>
        <w:footnoteReference w:id="37"/>
      </w:r>
      <w:r w:rsidR="00C256C4" w:rsidRPr="001E2E6C">
        <w:rPr>
          <w:rFonts w:ascii="Times New Roman" w:eastAsia="Times New Roman" w:hAnsi="Times New Roman" w:cs="Times New Roman"/>
          <w:color w:val="231F20"/>
          <w:sz w:val="28"/>
          <w:szCs w:val="28"/>
          <w:lang w:eastAsia="ru-RU"/>
        </w:rPr>
        <w:t>.</w:t>
      </w:r>
    </w:p>
    <w:p w:rsidR="00770852" w:rsidRPr="001E2E6C" w:rsidRDefault="00770852" w:rsidP="00770852">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Косвенным подтверждением оптимальной пригодности концепции адекватной причинной связи для установления таких непременных условий возмещения морального вреда, как фактическое наличие последнего и его обусловленность поведением правонарушителя, служит настойчивое следование ЕСПЧ своей прецедентной практике при определении размеров присуждаемых компенсаций, а также вынесение решений с присуждением справедливой сатисфакции в целом, без ее разграничения на отдельные суммы, предназначенные специально для возмещения имущественного, морального вреда и компенсации судебных издержек. </w:t>
      </w:r>
    </w:p>
    <w:p w:rsidR="00770852" w:rsidRPr="001E2E6C" w:rsidRDefault="00770852" w:rsidP="00770852">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Наконец, говоря о значении оценки со стороны ЕСПЧ субъективной стороны поведения органов государства нарушителя Конвенции, а иногда и заявителя, следует обратить внимание на такие два ключевых обстоятельства. Во-первых, Суд придерживается точки зрения, согласно которой возможная добросовестность субъектов публичной администрации не освобождает государство ответчика от ответственности за нарушение прав заявителя</w:t>
      </w:r>
      <w:r w:rsidR="00C256C4" w:rsidRPr="001E2E6C">
        <w:rPr>
          <w:rStyle w:val="ac"/>
          <w:rFonts w:ascii="Times New Roman" w:eastAsia="Times New Roman" w:hAnsi="Times New Roman" w:cs="Times New Roman"/>
          <w:color w:val="231F20"/>
          <w:sz w:val="28"/>
          <w:szCs w:val="28"/>
          <w:lang w:eastAsia="ru-RU"/>
        </w:rPr>
        <w:footnoteReference w:id="38"/>
      </w:r>
      <w:r w:rsidR="00C256C4" w:rsidRPr="001E2E6C">
        <w:rPr>
          <w:rFonts w:ascii="Times New Roman" w:eastAsia="Times New Roman" w:hAnsi="Times New Roman" w:cs="Times New Roman"/>
          <w:color w:val="231F20"/>
          <w:sz w:val="28"/>
          <w:szCs w:val="28"/>
          <w:lang w:eastAsia="ru-RU"/>
        </w:rPr>
        <w:t xml:space="preserve">. </w:t>
      </w:r>
      <w:r w:rsidRPr="001E2E6C">
        <w:rPr>
          <w:rFonts w:ascii="Times New Roman" w:eastAsia="Times New Roman" w:hAnsi="Times New Roman" w:cs="Times New Roman"/>
          <w:color w:val="231F20"/>
          <w:sz w:val="28"/>
          <w:szCs w:val="28"/>
          <w:lang w:eastAsia="ru-RU"/>
        </w:rPr>
        <w:t xml:space="preserve">То есть в этом аспекте можно говорить об использовании модели так называемой объективной (независимой от возможной невиновности непосредственного правонарушителя) ответственности. Во-вторых, невзирая на сказанное, соблюдение требований добросовестности причем обеими сторонами дела является предметом непосредственного судебного рассмотрения. Соответственно, можно предположить, что наличие грубой </w:t>
      </w:r>
      <w:r w:rsidRPr="001E2E6C">
        <w:rPr>
          <w:rFonts w:ascii="Times New Roman" w:eastAsia="Times New Roman" w:hAnsi="Times New Roman" w:cs="Times New Roman"/>
          <w:color w:val="231F20"/>
          <w:sz w:val="28"/>
          <w:szCs w:val="28"/>
          <w:lang w:eastAsia="ru-RU"/>
        </w:rPr>
        <w:lastRenderedPageBreak/>
        <w:t>вины в действиях представителей власти в зависимости от обстоятельств конкретного дела может приводить к увеличению объема ответственности государства; и наоборот проявленная заявителем недобросовестность способна минимизировать размер присуждаемой ему компенсации.</w:t>
      </w:r>
    </w:p>
    <w:p w:rsidR="00770852" w:rsidRPr="001E2E6C" w:rsidRDefault="00770852" w:rsidP="00770852">
      <w:pPr>
        <w:spacing w:after="0" w:line="360" w:lineRule="auto"/>
        <w:ind w:firstLine="709"/>
        <w:jc w:val="both"/>
        <w:rPr>
          <w:rFonts w:ascii="Times New Roman" w:hAnsi="Times New Roman" w:cs="Times New Roman"/>
          <w:sz w:val="28"/>
        </w:rPr>
      </w:pPr>
      <w:r w:rsidRPr="001E2E6C">
        <w:rPr>
          <w:rFonts w:ascii="Times New Roman" w:eastAsia="Times New Roman" w:hAnsi="Times New Roman" w:cs="Times New Roman"/>
          <w:color w:val="231F20"/>
          <w:sz w:val="28"/>
          <w:szCs w:val="28"/>
          <w:lang w:eastAsia="ru-RU"/>
        </w:rPr>
        <w:t>Для понимания сущности и содержания категории «морального» вреда необходимо понять смысл этого словосочетания. В Толковом словаре В</w:t>
      </w:r>
      <w:r w:rsidR="00EB11E0" w:rsidRPr="001E2E6C">
        <w:rPr>
          <w:rFonts w:ascii="Times New Roman" w:eastAsia="Times New Roman" w:hAnsi="Times New Roman" w:cs="Times New Roman"/>
          <w:color w:val="231F20"/>
          <w:sz w:val="28"/>
          <w:szCs w:val="28"/>
          <w:lang w:eastAsia="ru-RU"/>
        </w:rPr>
        <w:t xml:space="preserve">ладимира </w:t>
      </w:r>
      <w:r w:rsidRPr="001E2E6C">
        <w:rPr>
          <w:rFonts w:ascii="Times New Roman" w:eastAsia="Times New Roman" w:hAnsi="Times New Roman" w:cs="Times New Roman"/>
          <w:color w:val="231F20"/>
          <w:sz w:val="28"/>
          <w:szCs w:val="28"/>
          <w:lang w:eastAsia="ru-RU"/>
        </w:rPr>
        <w:t xml:space="preserve">Даля </w:t>
      </w:r>
      <w:r w:rsidR="00EB11E0" w:rsidRPr="001E2E6C">
        <w:rPr>
          <w:rFonts w:ascii="Times New Roman" w:eastAsia="Times New Roman" w:hAnsi="Times New Roman" w:cs="Times New Roman"/>
          <w:color w:val="231F20"/>
          <w:sz w:val="28"/>
          <w:szCs w:val="28"/>
          <w:lang w:eastAsia="ru-RU"/>
        </w:rPr>
        <w:t xml:space="preserve">содержится </w:t>
      </w:r>
      <w:r w:rsidRPr="001E2E6C">
        <w:rPr>
          <w:rFonts w:ascii="Times New Roman" w:eastAsia="Times New Roman" w:hAnsi="Times New Roman" w:cs="Times New Roman"/>
          <w:color w:val="231F20"/>
          <w:sz w:val="28"/>
          <w:szCs w:val="28"/>
          <w:lang w:eastAsia="ru-RU"/>
        </w:rPr>
        <w:t>определение</w:t>
      </w:r>
      <w:r w:rsidR="00EB11E0" w:rsidRPr="001E2E6C">
        <w:rPr>
          <w:rFonts w:ascii="Times New Roman" w:eastAsia="Times New Roman" w:hAnsi="Times New Roman" w:cs="Times New Roman"/>
          <w:color w:val="231F20"/>
          <w:sz w:val="28"/>
          <w:szCs w:val="28"/>
          <w:lang w:eastAsia="ru-RU"/>
        </w:rPr>
        <w:t xml:space="preserve"> слова «вред». В соответствии с этим определением, вред – это </w:t>
      </w:r>
      <w:r w:rsidRPr="001E2E6C">
        <w:rPr>
          <w:rFonts w:ascii="Times New Roman" w:eastAsia="Times New Roman" w:hAnsi="Times New Roman" w:cs="Times New Roman"/>
          <w:color w:val="231F20"/>
          <w:sz w:val="28"/>
          <w:szCs w:val="28"/>
          <w:lang w:eastAsia="ru-RU"/>
        </w:rPr>
        <w:t>последстви</w:t>
      </w:r>
      <w:r w:rsidR="00EB11E0" w:rsidRPr="001E2E6C">
        <w:rPr>
          <w:rFonts w:ascii="Times New Roman" w:eastAsia="Times New Roman" w:hAnsi="Times New Roman" w:cs="Times New Roman"/>
          <w:color w:val="231F20"/>
          <w:sz w:val="28"/>
          <w:szCs w:val="28"/>
          <w:lang w:eastAsia="ru-RU"/>
        </w:rPr>
        <w:t>е</w:t>
      </w:r>
      <w:r w:rsidRPr="001E2E6C">
        <w:rPr>
          <w:rFonts w:ascii="Times New Roman" w:eastAsia="Times New Roman" w:hAnsi="Times New Roman" w:cs="Times New Roman"/>
          <w:color w:val="231F20"/>
          <w:sz w:val="28"/>
          <w:szCs w:val="28"/>
          <w:lang w:eastAsia="ru-RU"/>
        </w:rPr>
        <w:t xml:space="preserve"> </w:t>
      </w:r>
      <w:r w:rsidR="00EB11E0" w:rsidRPr="001E2E6C">
        <w:rPr>
          <w:rFonts w:ascii="Times New Roman" w:eastAsia="Times New Roman" w:hAnsi="Times New Roman" w:cs="Times New Roman"/>
          <w:color w:val="231F20"/>
          <w:sz w:val="28"/>
          <w:szCs w:val="28"/>
          <w:lang w:eastAsia="ru-RU"/>
        </w:rPr>
        <w:t>любой порчи,</w:t>
      </w:r>
      <w:r w:rsidRPr="001E2E6C">
        <w:rPr>
          <w:rFonts w:ascii="Times New Roman" w:eastAsia="Times New Roman" w:hAnsi="Times New Roman" w:cs="Times New Roman"/>
          <w:color w:val="231F20"/>
          <w:sz w:val="28"/>
          <w:szCs w:val="28"/>
          <w:lang w:eastAsia="ru-RU"/>
        </w:rPr>
        <w:t xml:space="preserve"> повреждения, убытка</w:t>
      </w:r>
      <w:r w:rsidR="00EB11E0" w:rsidRPr="001E2E6C">
        <w:rPr>
          <w:rFonts w:ascii="Times New Roman" w:eastAsia="Times New Roman" w:hAnsi="Times New Roman" w:cs="Times New Roman"/>
          <w:color w:val="231F20"/>
          <w:sz w:val="28"/>
          <w:szCs w:val="28"/>
          <w:lang w:eastAsia="ru-RU"/>
        </w:rPr>
        <w:t xml:space="preserve"> (нравственного или вещественного). Вред – это любое </w:t>
      </w:r>
      <w:r w:rsidRPr="001E2E6C">
        <w:rPr>
          <w:rFonts w:ascii="Times New Roman" w:eastAsia="Times New Roman" w:hAnsi="Times New Roman" w:cs="Times New Roman"/>
          <w:color w:val="231F20"/>
          <w:sz w:val="28"/>
          <w:szCs w:val="28"/>
          <w:lang w:eastAsia="ru-RU"/>
        </w:rPr>
        <w:t>нарушение прав</w:t>
      </w:r>
      <w:r w:rsidR="00EB11E0" w:rsidRPr="001E2E6C">
        <w:rPr>
          <w:rFonts w:ascii="Times New Roman" w:eastAsia="Times New Roman" w:hAnsi="Times New Roman" w:cs="Times New Roman"/>
          <w:color w:val="231F20"/>
          <w:sz w:val="28"/>
          <w:szCs w:val="28"/>
          <w:lang w:eastAsia="ru-RU"/>
        </w:rPr>
        <w:t xml:space="preserve"> собственности или</w:t>
      </w:r>
      <w:r w:rsidRPr="001E2E6C">
        <w:rPr>
          <w:rFonts w:ascii="Times New Roman" w:eastAsia="Times New Roman" w:hAnsi="Times New Roman" w:cs="Times New Roman"/>
          <w:color w:val="231F20"/>
          <w:sz w:val="28"/>
          <w:szCs w:val="28"/>
          <w:lang w:eastAsia="ru-RU"/>
        </w:rPr>
        <w:t xml:space="preserve"> личности </w:t>
      </w:r>
      <w:r w:rsidR="00EB11E0" w:rsidRPr="001E2E6C">
        <w:rPr>
          <w:rFonts w:ascii="Times New Roman" w:eastAsia="Times New Roman" w:hAnsi="Times New Roman" w:cs="Times New Roman"/>
          <w:color w:val="231F20"/>
          <w:sz w:val="28"/>
          <w:szCs w:val="28"/>
          <w:lang w:eastAsia="ru-RU"/>
        </w:rPr>
        <w:t>(как незаконное, так и законное).</w:t>
      </w:r>
      <w:r w:rsidR="00C256C4" w:rsidRPr="001E2E6C">
        <w:rPr>
          <w:rStyle w:val="ac"/>
          <w:rFonts w:ascii="Times New Roman" w:hAnsi="Times New Roman" w:cs="Times New Roman"/>
          <w:sz w:val="28"/>
        </w:rPr>
        <w:footnoteReference w:id="39"/>
      </w:r>
      <w:r w:rsidR="00C256C4" w:rsidRPr="001E2E6C">
        <w:rPr>
          <w:rFonts w:ascii="Times New Roman" w:hAnsi="Times New Roman" w:cs="Times New Roman"/>
          <w:sz w:val="28"/>
        </w:rPr>
        <w:t xml:space="preserve"> </w:t>
      </w:r>
      <w:r w:rsidR="00EB11E0" w:rsidRPr="001E2E6C">
        <w:rPr>
          <w:rFonts w:ascii="Times New Roman" w:hAnsi="Times New Roman" w:cs="Times New Roman"/>
          <w:sz w:val="28"/>
        </w:rPr>
        <w:t>Нравственные страдания представляют собой эмоциональные волевые п</w:t>
      </w:r>
      <w:r w:rsidRPr="001E2E6C">
        <w:rPr>
          <w:rFonts w:ascii="Times New Roman" w:hAnsi="Times New Roman" w:cs="Times New Roman"/>
          <w:sz w:val="28"/>
        </w:rPr>
        <w:t>ереживания</w:t>
      </w:r>
      <w:r w:rsidR="00EB11E0" w:rsidRPr="001E2E6C">
        <w:rPr>
          <w:rFonts w:ascii="Times New Roman" w:hAnsi="Times New Roman" w:cs="Times New Roman"/>
          <w:sz w:val="28"/>
        </w:rPr>
        <w:t xml:space="preserve"> людей</w:t>
      </w:r>
      <w:r w:rsidR="00E648E1" w:rsidRPr="001E2E6C">
        <w:rPr>
          <w:rFonts w:ascii="Times New Roman" w:hAnsi="Times New Roman" w:cs="Times New Roman"/>
          <w:sz w:val="28"/>
        </w:rPr>
        <w:t xml:space="preserve">, то есть </w:t>
      </w:r>
      <w:r w:rsidRPr="001E2E6C">
        <w:rPr>
          <w:rFonts w:ascii="Times New Roman" w:hAnsi="Times New Roman" w:cs="Times New Roman"/>
          <w:sz w:val="28"/>
        </w:rPr>
        <w:t xml:space="preserve">испытываемые </w:t>
      </w:r>
      <w:r w:rsidR="00E648E1" w:rsidRPr="001E2E6C">
        <w:rPr>
          <w:rFonts w:ascii="Times New Roman" w:hAnsi="Times New Roman" w:cs="Times New Roman"/>
          <w:sz w:val="28"/>
        </w:rPr>
        <w:t>человеком</w:t>
      </w:r>
      <w:r w:rsidRPr="001E2E6C">
        <w:rPr>
          <w:rFonts w:ascii="Times New Roman" w:hAnsi="Times New Roman" w:cs="Times New Roman"/>
          <w:sz w:val="28"/>
        </w:rPr>
        <w:t xml:space="preserve"> чувства </w:t>
      </w:r>
      <w:r w:rsidR="00E648E1" w:rsidRPr="001E2E6C">
        <w:rPr>
          <w:rFonts w:ascii="Times New Roman" w:hAnsi="Times New Roman" w:cs="Times New Roman"/>
          <w:sz w:val="28"/>
        </w:rPr>
        <w:t xml:space="preserve">отчаяния, </w:t>
      </w:r>
      <w:r w:rsidRPr="001E2E6C">
        <w:rPr>
          <w:rFonts w:ascii="Times New Roman" w:hAnsi="Times New Roman" w:cs="Times New Roman"/>
          <w:sz w:val="28"/>
        </w:rPr>
        <w:t>унижения, подавленности, раздражения, стыда, гнева, ущербности, состояния дискомфорта</w:t>
      </w:r>
      <w:r w:rsidR="00E648E1" w:rsidRPr="001E2E6C">
        <w:rPr>
          <w:rFonts w:ascii="Times New Roman" w:hAnsi="Times New Roman" w:cs="Times New Roman"/>
          <w:sz w:val="28"/>
        </w:rPr>
        <w:t xml:space="preserve"> </w:t>
      </w:r>
      <w:r w:rsidRPr="001E2E6C">
        <w:rPr>
          <w:rFonts w:ascii="Times New Roman" w:hAnsi="Times New Roman" w:cs="Times New Roman"/>
          <w:sz w:val="28"/>
        </w:rPr>
        <w:t xml:space="preserve">и т.д. </w:t>
      </w:r>
    </w:p>
    <w:p w:rsidR="00770852" w:rsidRPr="001E2E6C" w:rsidRDefault="00E648E1"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В качестве х</w:t>
      </w:r>
      <w:r w:rsidR="00770852" w:rsidRPr="001E2E6C">
        <w:rPr>
          <w:rFonts w:ascii="Times New Roman" w:hAnsi="Times New Roman" w:cs="Times New Roman"/>
          <w:sz w:val="28"/>
        </w:rPr>
        <w:t>арактерны</w:t>
      </w:r>
      <w:r w:rsidRPr="001E2E6C">
        <w:rPr>
          <w:rFonts w:ascii="Times New Roman" w:hAnsi="Times New Roman" w:cs="Times New Roman"/>
          <w:sz w:val="28"/>
        </w:rPr>
        <w:t>х</w:t>
      </w:r>
      <w:r w:rsidR="00770852" w:rsidRPr="001E2E6C">
        <w:rPr>
          <w:rFonts w:ascii="Times New Roman" w:hAnsi="Times New Roman" w:cs="Times New Roman"/>
          <w:sz w:val="28"/>
        </w:rPr>
        <w:t xml:space="preserve"> признак</w:t>
      </w:r>
      <w:r w:rsidRPr="001E2E6C">
        <w:rPr>
          <w:rFonts w:ascii="Times New Roman" w:hAnsi="Times New Roman" w:cs="Times New Roman"/>
          <w:sz w:val="28"/>
        </w:rPr>
        <w:t xml:space="preserve">ов </w:t>
      </w:r>
      <w:r w:rsidR="00770852" w:rsidRPr="001E2E6C">
        <w:rPr>
          <w:rFonts w:ascii="Times New Roman" w:hAnsi="Times New Roman" w:cs="Times New Roman"/>
          <w:sz w:val="28"/>
        </w:rPr>
        <w:t>страдания, которые могут быть установлены</w:t>
      </w:r>
      <w:r w:rsidRPr="001E2E6C">
        <w:rPr>
          <w:rFonts w:ascii="Times New Roman" w:hAnsi="Times New Roman" w:cs="Times New Roman"/>
          <w:sz w:val="28"/>
        </w:rPr>
        <w:t>, а впоследствии и</w:t>
      </w:r>
      <w:r w:rsidR="00770852" w:rsidRPr="001E2E6C">
        <w:rPr>
          <w:rFonts w:ascii="Times New Roman" w:hAnsi="Times New Roman" w:cs="Times New Roman"/>
          <w:sz w:val="28"/>
        </w:rPr>
        <w:t xml:space="preserve"> использованы</w:t>
      </w:r>
      <w:r w:rsidRPr="001E2E6C">
        <w:rPr>
          <w:rFonts w:ascii="Times New Roman" w:hAnsi="Times New Roman" w:cs="Times New Roman"/>
          <w:sz w:val="28"/>
        </w:rPr>
        <w:t xml:space="preserve"> судом, выступают: состояние психики </w:t>
      </w:r>
      <w:r w:rsidR="00770852" w:rsidRPr="001E2E6C">
        <w:rPr>
          <w:rFonts w:ascii="Times New Roman" w:hAnsi="Times New Roman" w:cs="Times New Roman"/>
          <w:sz w:val="28"/>
        </w:rPr>
        <w:t xml:space="preserve">человека </w:t>
      </w:r>
      <w:r w:rsidRPr="001E2E6C">
        <w:rPr>
          <w:rFonts w:ascii="Times New Roman" w:hAnsi="Times New Roman" w:cs="Times New Roman"/>
          <w:sz w:val="28"/>
        </w:rPr>
        <w:t xml:space="preserve">и его </w:t>
      </w:r>
      <w:r w:rsidR="00770852" w:rsidRPr="001E2E6C">
        <w:rPr>
          <w:rFonts w:ascii="Times New Roman" w:hAnsi="Times New Roman" w:cs="Times New Roman"/>
          <w:sz w:val="28"/>
        </w:rPr>
        <w:t xml:space="preserve">поведенческие признаки. </w:t>
      </w:r>
      <w:r w:rsidRPr="001E2E6C">
        <w:rPr>
          <w:rFonts w:ascii="Times New Roman" w:hAnsi="Times New Roman" w:cs="Times New Roman"/>
          <w:sz w:val="28"/>
        </w:rPr>
        <w:t xml:space="preserve">Внешне любой человек, испытывающий страдания, будет выглядеть </w:t>
      </w:r>
      <w:r w:rsidR="00770852" w:rsidRPr="001E2E6C">
        <w:rPr>
          <w:rFonts w:ascii="Times New Roman" w:hAnsi="Times New Roman" w:cs="Times New Roman"/>
          <w:sz w:val="28"/>
        </w:rPr>
        <w:t>подавленным и печальным, он испытывает</w:t>
      </w:r>
      <w:r w:rsidRPr="001E2E6C">
        <w:rPr>
          <w:rFonts w:ascii="Times New Roman" w:hAnsi="Times New Roman" w:cs="Times New Roman"/>
          <w:sz w:val="28"/>
        </w:rPr>
        <w:t xml:space="preserve"> изолированность и чувство</w:t>
      </w:r>
      <w:r w:rsidR="00770852" w:rsidRPr="001E2E6C">
        <w:rPr>
          <w:rFonts w:ascii="Times New Roman" w:hAnsi="Times New Roman" w:cs="Times New Roman"/>
          <w:sz w:val="28"/>
        </w:rPr>
        <w:t xml:space="preserve"> одиночеств</w:t>
      </w:r>
      <w:r w:rsidRPr="001E2E6C">
        <w:rPr>
          <w:rFonts w:ascii="Times New Roman" w:hAnsi="Times New Roman" w:cs="Times New Roman"/>
          <w:sz w:val="28"/>
        </w:rPr>
        <w:t>а</w:t>
      </w:r>
      <w:r w:rsidR="00770852" w:rsidRPr="001E2E6C">
        <w:rPr>
          <w:rFonts w:ascii="Times New Roman" w:hAnsi="Times New Roman" w:cs="Times New Roman"/>
          <w:sz w:val="28"/>
        </w:rPr>
        <w:t>, в частности от тех, кто</w:t>
      </w:r>
      <w:r w:rsidRPr="001E2E6C">
        <w:rPr>
          <w:rFonts w:ascii="Times New Roman" w:hAnsi="Times New Roman" w:cs="Times New Roman"/>
          <w:sz w:val="28"/>
        </w:rPr>
        <w:t xml:space="preserve"> о нем заботится. Он ощущает </w:t>
      </w:r>
      <w:r w:rsidR="00770852" w:rsidRPr="001E2E6C">
        <w:rPr>
          <w:rFonts w:ascii="Times New Roman" w:hAnsi="Times New Roman" w:cs="Times New Roman"/>
          <w:sz w:val="28"/>
        </w:rPr>
        <w:t xml:space="preserve">себя несчастным, неудачником, пострадавшим и неспособным к достижению прежних успехов. </w:t>
      </w:r>
      <w:r w:rsidRPr="001E2E6C">
        <w:rPr>
          <w:rFonts w:ascii="Times New Roman" w:hAnsi="Times New Roman" w:cs="Times New Roman"/>
          <w:sz w:val="28"/>
        </w:rPr>
        <w:t>С</w:t>
      </w:r>
      <w:r w:rsidR="00770852" w:rsidRPr="001E2E6C">
        <w:rPr>
          <w:rFonts w:ascii="Times New Roman" w:hAnsi="Times New Roman" w:cs="Times New Roman"/>
          <w:sz w:val="28"/>
        </w:rPr>
        <w:t xml:space="preserve">нижается общий физический тонус, </w:t>
      </w:r>
      <w:r w:rsidRPr="001E2E6C">
        <w:rPr>
          <w:rFonts w:ascii="Times New Roman" w:hAnsi="Times New Roman" w:cs="Times New Roman"/>
          <w:sz w:val="28"/>
        </w:rPr>
        <w:t xml:space="preserve">могут возникать различные функциональные расстройства, </w:t>
      </w:r>
      <w:r w:rsidR="00770852" w:rsidRPr="001E2E6C">
        <w:rPr>
          <w:rFonts w:ascii="Times New Roman" w:hAnsi="Times New Roman" w:cs="Times New Roman"/>
          <w:sz w:val="28"/>
        </w:rPr>
        <w:t>сопутствующие этому</w:t>
      </w:r>
      <w:r w:rsidRPr="001E2E6C">
        <w:rPr>
          <w:rFonts w:ascii="Times New Roman" w:hAnsi="Times New Roman" w:cs="Times New Roman"/>
          <w:sz w:val="28"/>
        </w:rPr>
        <w:t xml:space="preserve"> состоянию. Например, </w:t>
      </w:r>
      <w:r w:rsidR="00770852" w:rsidRPr="001E2E6C">
        <w:rPr>
          <w:rFonts w:ascii="Times New Roman" w:hAnsi="Times New Roman" w:cs="Times New Roman"/>
          <w:sz w:val="28"/>
        </w:rPr>
        <w:t>такие как нарушение сна и аппетита. Законодател</w:t>
      </w:r>
      <w:r w:rsidRPr="001E2E6C">
        <w:rPr>
          <w:rFonts w:ascii="Times New Roman" w:hAnsi="Times New Roman" w:cs="Times New Roman"/>
          <w:sz w:val="28"/>
        </w:rPr>
        <w:t xml:space="preserve">ем используется термин </w:t>
      </w:r>
      <w:r w:rsidR="00770852" w:rsidRPr="001E2E6C">
        <w:rPr>
          <w:rFonts w:ascii="Times New Roman" w:hAnsi="Times New Roman" w:cs="Times New Roman"/>
          <w:sz w:val="28"/>
        </w:rPr>
        <w:t xml:space="preserve">«страдания» </w:t>
      </w:r>
      <w:r w:rsidRPr="001E2E6C">
        <w:rPr>
          <w:rFonts w:ascii="Times New Roman" w:hAnsi="Times New Roman" w:cs="Times New Roman"/>
          <w:sz w:val="28"/>
        </w:rPr>
        <w:t xml:space="preserve">в качестве ключевого слова в определении </w:t>
      </w:r>
      <w:r w:rsidR="00770852" w:rsidRPr="001E2E6C">
        <w:rPr>
          <w:rFonts w:ascii="Times New Roman" w:hAnsi="Times New Roman" w:cs="Times New Roman"/>
          <w:sz w:val="28"/>
        </w:rPr>
        <w:t xml:space="preserve">морального вреда. </w:t>
      </w:r>
      <w:r w:rsidRPr="001E2E6C">
        <w:rPr>
          <w:rFonts w:ascii="Times New Roman" w:hAnsi="Times New Roman" w:cs="Times New Roman"/>
          <w:sz w:val="28"/>
        </w:rPr>
        <w:t>Термином</w:t>
      </w:r>
      <w:r w:rsidR="00770852" w:rsidRPr="001E2E6C">
        <w:rPr>
          <w:rFonts w:ascii="Times New Roman" w:hAnsi="Times New Roman" w:cs="Times New Roman"/>
          <w:sz w:val="28"/>
        </w:rPr>
        <w:t xml:space="preserve"> «страдание» предопределяет</w:t>
      </w:r>
      <w:r w:rsidRPr="001E2E6C">
        <w:rPr>
          <w:rFonts w:ascii="Times New Roman" w:hAnsi="Times New Roman" w:cs="Times New Roman"/>
          <w:sz w:val="28"/>
        </w:rPr>
        <w:t>ся</w:t>
      </w:r>
      <w:r w:rsidR="00770852" w:rsidRPr="001E2E6C">
        <w:rPr>
          <w:rFonts w:ascii="Times New Roman" w:hAnsi="Times New Roman" w:cs="Times New Roman"/>
          <w:sz w:val="28"/>
        </w:rPr>
        <w:t>, что действия</w:t>
      </w:r>
      <w:r w:rsidRPr="001E2E6C">
        <w:rPr>
          <w:rFonts w:ascii="Times New Roman" w:hAnsi="Times New Roman" w:cs="Times New Roman"/>
          <w:sz w:val="28"/>
        </w:rPr>
        <w:t xml:space="preserve"> лица,</w:t>
      </w:r>
      <w:r w:rsidR="00770852" w:rsidRPr="001E2E6C">
        <w:rPr>
          <w:rFonts w:ascii="Times New Roman" w:hAnsi="Times New Roman" w:cs="Times New Roman"/>
          <w:sz w:val="28"/>
        </w:rPr>
        <w:t xml:space="preserve"> причини</w:t>
      </w:r>
      <w:r w:rsidRPr="001E2E6C">
        <w:rPr>
          <w:rFonts w:ascii="Times New Roman" w:hAnsi="Times New Roman" w:cs="Times New Roman"/>
          <w:sz w:val="28"/>
        </w:rPr>
        <w:t xml:space="preserve">вшего моральный вред, в обязательном порядке должны отразиться </w:t>
      </w:r>
      <w:r w:rsidR="00770852" w:rsidRPr="001E2E6C">
        <w:rPr>
          <w:rFonts w:ascii="Times New Roman" w:hAnsi="Times New Roman" w:cs="Times New Roman"/>
          <w:sz w:val="28"/>
        </w:rPr>
        <w:t>в сознании потерпевше</w:t>
      </w:r>
      <w:r w:rsidRPr="001E2E6C">
        <w:rPr>
          <w:rFonts w:ascii="Times New Roman" w:hAnsi="Times New Roman" w:cs="Times New Roman"/>
          <w:sz w:val="28"/>
        </w:rPr>
        <w:t xml:space="preserve">й стороны, вызвав </w:t>
      </w:r>
      <w:r w:rsidR="00770852" w:rsidRPr="001E2E6C">
        <w:rPr>
          <w:rFonts w:ascii="Times New Roman" w:hAnsi="Times New Roman" w:cs="Times New Roman"/>
          <w:sz w:val="28"/>
        </w:rPr>
        <w:t>определенн</w:t>
      </w:r>
      <w:r w:rsidRPr="001E2E6C">
        <w:rPr>
          <w:rFonts w:ascii="Times New Roman" w:hAnsi="Times New Roman" w:cs="Times New Roman"/>
          <w:sz w:val="28"/>
        </w:rPr>
        <w:t>ые</w:t>
      </w:r>
      <w:r w:rsidR="00770852" w:rsidRPr="001E2E6C">
        <w:rPr>
          <w:rFonts w:ascii="Times New Roman" w:hAnsi="Times New Roman" w:cs="Times New Roman"/>
          <w:sz w:val="28"/>
        </w:rPr>
        <w:t xml:space="preserve"> психическ</w:t>
      </w:r>
      <w:r w:rsidRPr="001E2E6C">
        <w:rPr>
          <w:rFonts w:ascii="Times New Roman" w:hAnsi="Times New Roman" w:cs="Times New Roman"/>
          <w:sz w:val="28"/>
        </w:rPr>
        <w:t>ие</w:t>
      </w:r>
      <w:r w:rsidR="00770852" w:rsidRPr="001E2E6C">
        <w:rPr>
          <w:rFonts w:ascii="Times New Roman" w:hAnsi="Times New Roman" w:cs="Times New Roman"/>
          <w:sz w:val="28"/>
        </w:rPr>
        <w:t xml:space="preserve"> реакци</w:t>
      </w:r>
      <w:r w:rsidRPr="001E2E6C">
        <w:rPr>
          <w:rFonts w:ascii="Times New Roman" w:hAnsi="Times New Roman" w:cs="Times New Roman"/>
          <w:sz w:val="28"/>
        </w:rPr>
        <w:t>и</w:t>
      </w:r>
      <w:r w:rsidR="00770852" w:rsidRPr="001E2E6C">
        <w:rPr>
          <w:rFonts w:ascii="Times New Roman" w:hAnsi="Times New Roman" w:cs="Times New Roman"/>
          <w:sz w:val="28"/>
        </w:rPr>
        <w:t xml:space="preserve">. При этом вредоносные </w:t>
      </w:r>
      <w:r w:rsidR="00770852" w:rsidRPr="001E2E6C">
        <w:rPr>
          <w:rFonts w:ascii="Times New Roman" w:hAnsi="Times New Roman" w:cs="Times New Roman"/>
          <w:sz w:val="28"/>
        </w:rPr>
        <w:lastRenderedPageBreak/>
        <w:t>изменения в охраняемых благах</w:t>
      </w:r>
      <w:r w:rsidRPr="001E2E6C">
        <w:rPr>
          <w:rFonts w:ascii="Times New Roman" w:hAnsi="Times New Roman" w:cs="Times New Roman"/>
          <w:sz w:val="28"/>
        </w:rPr>
        <w:t xml:space="preserve"> могут отражаться или </w:t>
      </w:r>
      <w:r w:rsidR="00770852" w:rsidRPr="001E2E6C">
        <w:rPr>
          <w:rFonts w:ascii="Times New Roman" w:hAnsi="Times New Roman" w:cs="Times New Roman"/>
          <w:sz w:val="28"/>
        </w:rPr>
        <w:t xml:space="preserve">в форме </w:t>
      </w:r>
      <w:r w:rsidR="00E36658" w:rsidRPr="001E2E6C">
        <w:rPr>
          <w:rFonts w:ascii="Times New Roman" w:hAnsi="Times New Roman" w:cs="Times New Roman"/>
          <w:sz w:val="28"/>
        </w:rPr>
        <w:t xml:space="preserve">определенных </w:t>
      </w:r>
      <w:r w:rsidR="00770852" w:rsidRPr="001E2E6C">
        <w:rPr>
          <w:rFonts w:ascii="Times New Roman" w:hAnsi="Times New Roman" w:cs="Times New Roman"/>
          <w:sz w:val="28"/>
        </w:rPr>
        <w:t xml:space="preserve">ощущений </w:t>
      </w:r>
      <w:r w:rsidR="00E36658" w:rsidRPr="001E2E6C">
        <w:rPr>
          <w:rFonts w:ascii="Times New Roman" w:hAnsi="Times New Roman" w:cs="Times New Roman"/>
          <w:sz w:val="28"/>
        </w:rPr>
        <w:t xml:space="preserve">и чувств </w:t>
      </w:r>
      <w:r w:rsidR="00770852" w:rsidRPr="001E2E6C">
        <w:rPr>
          <w:rFonts w:ascii="Times New Roman" w:hAnsi="Times New Roman" w:cs="Times New Roman"/>
          <w:sz w:val="28"/>
        </w:rPr>
        <w:t xml:space="preserve">(физические страдания), либо в форме представлений (нравственные страдания). Физические страдания в отличие от нравственных, связаны с причинением человеку физических мучений, боли, которые всегда сопутствуют нанесению телесных повреждений, различного рода истязаний, увечий, заболеванию, заражению какой-либо инфекцией, которые могут быть результатом, в том числе и перенесенных нравственных страданий. </w:t>
      </w:r>
      <w:r w:rsidR="00652F6D" w:rsidRPr="001E2E6C">
        <w:rPr>
          <w:rFonts w:ascii="Times New Roman" w:hAnsi="Times New Roman" w:cs="Times New Roman"/>
          <w:sz w:val="28"/>
        </w:rPr>
        <w:t>По своему содержанию термин</w:t>
      </w:r>
      <w:r w:rsidR="00770852" w:rsidRPr="001E2E6C">
        <w:rPr>
          <w:rFonts w:ascii="Times New Roman" w:hAnsi="Times New Roman" w:cs="Times New Roman"/>
          <w:sz w:val="28"/>
        </w:rPr>
        <w:t xml:space="preserve"> «физические страдания» не</w:t>
      </w:r>
      <w:r w:rsidR="00652F6D" w:rsidRPr="001E2E6C">
        <w:rPr>
          <w:rFonts w:ascii="Times New Roman" w:hAnsi="Times New Roman" w:cs="Times New Roman"/>
          <w:sz w:val="28"/>
        </w:rPr>
        <w:t xml:space="preserve"> является идентичным понятиям «физический вред» или </w:t>
      </w:r>
      <w:r w:rsidR="00770852" w:rsidRPr="001E2E6C">
        <w:rPr>
          <w:rFonts w:ascii="Times New Roman" w:hAnsi="Times New Roman" w:cs="Times New Roman"/>
          <w:sz w:val="28"/>
        </w:rPr>
        <w:t>«вред здоровью».</w:t>
      </w:r>
      <w:r w:rsidR="00652F6D" w:rsidRPr="001E2E6C">
        <w:rPr>
          <w:rFonts w:ascii="Times New Roman" w:hAnsi="Times New Roman" w:cs="Times New Roman"/>
          <w:sz w:val="28"/>
        </w:rPr>
        <w:t xml:space="preserve"> По сути, ф</w:t>
      </w:r>
      <w:r w:rsidR="00770852" w:rsidRPr="001E2E6C">
        <w:rPr>
          <w:rFonts w:ascii="Times New Roman" w:hAnsi="Times New Roman" w:cs="Times New Roman"/>
          <w:sz w:val="28"/>
        </w:rPr>
        <w:t>изические страдания</w:t>
      </w:r>
      <w:r w:rsidR="00652F6D" w:rsidRPr="001E2E6C">
        <w:rPr>
          <w:rFonts w:ascii="Times New Roman" w:hAnsi="Times New Roman" w:cs="Times New Roman"/>
          <w:sz w:val="28"/>
        </w:rPr>
        <w:t xml:space="preserve"> являются формой или разновидностью </w:t>
      </w:r>
      <w:r w:rsidR="00770852" w:rsidRPr="001E2E6C">
        <w:rPr>
          <w:rFonts w:ascii="Times New Roman" w:hAnsi="Times New Roman" w:cs="Times New Roman"/>
          <w:sz w:val="28"/>
        </w:rPr>
        <w:t>морального вреда.</w:t>
      </w:r>
    </w:p>
    <w:p w:rsidR="00652F6D" w:rsidRPr="001E2E6C" w:rsidRDefault="00770852"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Законодате</w:t>
      </w:r>
      <w:r w:rsidR="00652F6D" w:rsidRPr="001E2E6C">
        <w:rPr>
          <w:rFonts w:ascii="Times New Roman" w:hAnsi="Times New Roman" w:cs="Times New Roman"/>
          <w:sz w:val="28"/>
        </w:rPr>
        <w:t xml:space="preserve">лем установлен </w:t>
      </w:r>
      <w:r w:rsidRPr="001E2E6C">
        <w:rPr>
          <w:rFonts w:ascii="Times New Roman" w:hAnsi="Times New Roman" w:cs="Times New Roman"/>
          <w:sz w:val="28"/>
        </w:rPr>
        <w:t>принцип</w:t>
      </w:r>
      <w:r w:rsidR="00652F6D" w:rsidRPr="001E2E6C">
        <w:rPr>
          <w:rFonts w:ascii="Times New Roman" w:hAnsi="Times New Roman" w:cs="Times New Roman"/>
          <w:sz w:val="28"/>
        </w:rPr>
        <w:t xml:space="preserve"> непередаваемости и</w:t>
      </w:r>
      <w:r w:rsidRPr="001E2E6C">
        <w:rPr>
          <w:rFonts w:ascii="Times New Roman" w:hAnsi="Times New Roman" w:cs="Times New Roman"/>
          <w:sz w:val="28"/>
        </w:rPr>
        <w:t xml:space="preserve"> неотчуждаемости </w:t>
      </w:r>
      <w:r w:rsidR="00652F6D" w:rsidRPr="001E2E6C">
        <w:rPr>
          <w:rFonts w:ascii="Times New Roman" w:hAnsi="Times New Roman" w:cs="Times New Roman"/>
          <w:sz w:val="28"/>
        </w:rPr>
        <w:t>ли</w:t>
      </w:r>
      <w:r w:rsidRPr="001E2E6C">
        <w:rPr>
          <w:rFonts w:ascii="Times New Roman" w:hAnsi="Times New Roman" w:cs="Times New Roman"/>
          <w:sz w:val="28"/>
        </w:rPr>
        <w:t>чных неимущественных</w:t>
      </w:r>
      <w:r w:rsidR="00652F6D" w:rsidRPr="001E2E6C">
        <w:rPr>
          <w:rFonts w:ascii="Times New Roman" w:hAnsi="Times New Roman" w:cs="Times New Roman"/>
          <w:sz w:val="28"/>
        </w:rPr>
        <w:t xml:space="preserve"> </w:t>
      </w:r>
      <w:r w:rsidRPr="001E2E6C">
        <w:rPr>
          <w:rFonts w:ascii="Times New Roman" w:hAnsi="Times New Roman" w:cs="Times New Roman"/>
          <w:sz w:val="28"/>
        </w:rPr>
        <w:t xml:space="preserve">прав и </w:t>
      </w:r>
      <w:r w:rsidR="00652F6D" w:rsidRPr="001E2E6C">
        <w:rPr>
          <w:rFonts w:ascii="Times New Roman" w:hAnsi="Times New Roman" w:cs="Times New Roman"/>
          <w:sz w:val="28"/>
        </w:rPr>
        <w:t>иных</w:t>
      </w:r>
      <w:r w:rsidRPr="001E2E6C">
        <w:rPr>
          <w:rFonts w:ascii="Times New Roman" w:hAnsi="Times New Roman" w:cs="Times New Roman"/>
          <w:sz w:val="28"/>
        </w:rPr>
        <w:t xml:space="preserve"> нематериальных благ</w:t>
      </w:r>
      <w:r w:rsidR="00652F6D" w:rsidRPr="001E2E6C">
        <w:rPr>
          <w:rFonts w:ascii="Times New Roman" w:hAnsi="Times New Roman" w:cs="Times New Roman"/>
          <w:sz w:val="28"/>
        </w:rPr>
        <w:t xml:space="preserve">, а также предусмотрена </w:t>
      </w:r>
      <w:r w:rsidRPr="001E2E6C">
        <w:rPr>
          <w:rFonts w:ascii="Times New Roman" w:hAnsi="Times New Roman" w:cs="Times New Roman"/>
          <w:sz w:val="28"/>
        </w:rPr>
        <w:t xml:space="preserve">возможность их защиты. </w:t>
      </w:r>
      <w:r w:rsidR="00652F6D" w:rsidRPr="001E2E6C">
        <w:rPr>
          <w:rFonts w:ascii="Times New Roman" w:hAnsi="Times New Roman" w:cs="Times New Roman"/>
          <w:sz w:val="28"/>
        </w:rPr>
        <w:t xml:space="preserve">С точки зрения законодателя, </w:t>
      </w:r>
      <w:r w:rsidRPr="001E2E6C">
        <w:rPr>
          <w:rFonts w:ascii="Times New Roman" w:hAnsi="Times New Roman" w:cs="Times New Roman"/>
          <w:sz w:val="28"/>
        </w:rPr>
        <w:t>личные неимущественные права</w:t>
      </w:r>
      <w:r w:rsidR="00652F6D" w:rsidRPr="001E2E6C">
        <w:rPr>
          <w:rFonts w:ascii="Times New Roman" w:hAnsi="Times New Roman" w:cs="Times New Roman"/>
          <w:sz w:val="28"/>
        </w:rPr>
        <w:t xml:space="preserve"> – это разновидность не</w:t>
      </w:r>
      <w:r w:rsidRPr="001E2E6C">
        <w:rPr>
          <w:rFonts w:ascii="Times New Roman" w:hAnsi="Times New Roman" w:cs="Times New Roman"/>
          <w:sz w:val="28"/>
        </w:rPr>
        <w:t xml:space="preserve">материальных благ. </w:t>
      </w:r>
      <w:r w:rsidR="00652F6D" w:rsidRPr="001E2E6C">
        <w:rPr>
          <w:rFonts w:ascii="Times New Roman" w:hAnsi="Times New Roman" w:cs="Times New Roman"/>
          <w:sz w:val="28"/>
        </w:rPr>
        <w:t>Перечень данных прав является открытым, и в него входят следующие права:</w:t>
      </w:r>
    </w:p>
    <w:p w:rsidR="00652F6D" w:rsidRPr="001E2E6C" w:rsidRDefault="00652F6D"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право на свободный выбор места жительства (пребывания);</w:t>
      </w:r>
    </w:p>
    <w:p w:rsidR="00652F6D" w:rsidRPr="001E2E6C" w:rsidRDefault="00652F6D"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xml:space="preserve">- </w:t>
      </w:r>
      <w:r w:rsidR="00770852" w:rsidRPr="001E2E6C">
        <w:rPr>
          <w:rFonts w:ascii="Times New Roman" w:hAnsi="Times New Roman" w:cs="Times New Roman"/>
          <w:sz w:val="28"/>
        </w:rPr>
        <w:t>право</w:t>
      </w:r>
      <w:r w:rsidRPr="001E2E6C">
        <w:rPr>
          <w:rFonts w:ascii="Times New Roman" w:hAnsi="Times New Roman" w:cs="Times New Roman"/>
          <w:sz w:val="28"/>
        </w:rPr>
        <w:t xml:space="preserve"> на</w:t>
      </w:r>
      <w:r w:rsidR="00770852" w:rsidRPr="001E2E6C">
        <w:rPr>
          <w:rFonts w:ascii="Times New Roman" w:hAnsi="Times New Roman" w:cs="Times New Roman"/>
          <w:sz w:val="28"/>
        </w:rPr>
        <w:t xml:space="preserve"> свободно</w:t>
      </w:r>
      <w:r w:rsidRPr="001E2E6C">
        <w:rPr>
          <w:rFonts w:ascii="Times New Roman" w:hAnsi="Times New Roman" w:cs="Times New Roman"/>
          <w:sz w:val="28"/>
        </w:rPr>
        <w:t>е передвижение;</w:t>
      </w:r>
    </w:p>
    <w:p w:rsidR="00652F6D" w:rsidRPr="001E2E6C" w:rsidRDefault="00652F6D"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право авторства;</w:t>
      </w:r>
    </w:p>
    <w:p w:rsidR="00652F6D" w:rsidRPr="001E2E6C" w:rsidRDefault="00652F6D"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право на имя.</w:t>
      </w:r>
    </w:p>
    <w:p w:rsidR="00652F6D" w:rsidRPr="001E2E6C" w:rsidRDefault="00652F6D"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К числу н</w:t>
      </w:r>
      <w:r w:rsidR="00770852" w:rsidRPr="001E2E6C">
        <w:rPr>
          <w:rFonts w:ascii="Times New Roman" w:hAnsi="Times New Roman" w:cs="Times New Roman"/>
          <w:sz w:val="28"/>
        </w:rPr>
        <w:t>ематериальных благ</w:t>
      </w:r>
      <w:r w:rsidRPr="001E2E6C">
        <w:rPr>
          <w:rFonts w:ascii="Times New Roman" w:hAnsi="Times New Roman" w:cs="Times New Roman"/>
          <w:sz w:val="28"/>
        </w:rPr>
        <w:t xml:space="preserve"> законодатель относит достоинство личности, здоровье, жизнь, личную </w:t>
      </w:r>
      <w:r w:rsidR="00770852" w:rsidRPr="001E2E6C">
        <w:rPr>
          <w:rFonts w:ascii="Times New Roman" w:hAnsi="Times New Roman" w:cs="Times New Roman"/>
          <w:sz w:val="28"/>
        </w:rPr>
        <w:t>неприкосновенность,</w:t>
      </w:r>
      <w:r w:rsidRPr="001E2E6C">
        <w:rPr>
          <w:rFonts w:ascii="Times New Roman" w:hAnsi="Times New Roman" w:cs="Times New Roman"/>
          <w:sz w:val="28"/>
        </w:rPr>
        <w:t xml:space="preserve"> деловую репутацию, доброе имя, честь, семейную и личную тайну,</w:t>
      </w:r>
      <w:r w:rsidR="00770852" w:rsidRPr="001E2E6C">
        <w:rPr>
          <w:rFonts w:ascii="Times New Roman" w:hAnsi="Times New Roman" w:cs="Times New Roman"/>
          <w:sz w:val="28"/>
        </w:rPr>
        <w:t xml:space="preserve"> неприкосновенность частной жизни</w:t>
      </w:r>
      <w:r w:rsidRPr="001E2E6C">
        <w:rPr>
          <w:rFonts w:ascii="Times New Roman" w:hAnsi="Times New Roman" w:cs="Times New Roman"/>
          <w:sz w:val="28"/>
        </w:rPr>
        <w:t>.</w:t>
      </w:r>
    </w:p>
    <w:p w:rsidR="00770852" w:rsidRPr="001E2E6C" w:rsidRDefault="00770852"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Нематериальные блага – это ценности, присущие личности, которые лишены материально-имущественного содержания и не могут отчуждаться или передаваться иным способом другим лицам не по каким – либо основаниям. В</w:t>
      </w:r>
      <w:r w:rsidR="00E36658" w:rsidRPr="001E2E6C">
        <w:rPr>
          <w:rFonts w:ascii="Times New Roman" w:hAnsi="Times New Roman" w:cs="Times New Roman"/>
          <w:sz w:val="28"/>
        </w:rPr>
        <w:t xml:space="preserve">о многих случаях </w:t>
      </w:r>
      <w:r w:rsidRPr="001E2E6C">
        <w:rPr>
          <w:rFonts w:ascii="Times New Roman" w:hAnsi="Times New Roman" w:cs="Times New Roman"/>
          <w:sz w:val="28"/>
        </w:rPr>
        <w:t>де</w:t>
      </w:r>
      <w:r w:rsidR="00E36658" w:rsidRPr="001E2E6C">
        <w:rPr>
          <w:rFonts w:ascii="Times New Roman" w:hAnsi="Times New Roman" w:cs="Times New Roman"/>
          <w:sz w:val="28"/>
        </w:rPr>
        <w:t xml:space="preserve">йствия, которые нарушают </w:t>
      </w:r>
      <w:r w:rsidRPr="001E2E6C">
        <w:rPr>
          <w:rFonts w:ascii="Times New Roman" w:hAnsi="Times New Roman" w:cs="Times New Roman"/>
          <w:sz w:val="28"/>
        </w:rPr>
        <w:t xml:space="preserve">имущественные </w:t>
      </w:r>
      <w:r w:rsidR="00E36658" w:rsidRPr="001E2E6C">
        <w:rPr>
          <w:rFonts w:ascii="Times New Roman" w:hAnsi="Times New Roman" w:cs="Times New Roman"/>
          <w:sz w:val="28"/>
        </w:rPr>
        <w:t xml:space="preserve">(материальные) </w:t>
      </w:r>
      <w:r w:rsidRPr="001E2E6C">
        <w:rPr>
          <w:rFonts w:ascii="Times New Roman" w:hAnsi="Times New Roman" w:cs="Times New Roman"/>
          <w:sz w:val="28"/>
        </w:rPr>
        <w:t xml:space="preserve">права </w:t>
      </w:r>
      <w:r w:rsidR="00E36658" w:rsidRPr="001E2E6C">
        <w:rPr>
          <w:rFonts w:ascii="Times New Roman" w:hAnsi="Times New Roman" w:cs="Times New Roman"/>
          <w:sz w:val="28"/>
        </w:rPr>
        <w:t xml:space="preserve">физических лиц, </w:t>
      </w:r>
      <w:r w:rsidRPr="001E2E6C">
        <w:rPr>
          <w:rFonts w:ascii="Times New Roman" w:hAnsi="Times New Roman" w:cs="Times New Roman"/>
          <w:sz w:val="28"/>
        </w:rPr>
        <w:t>одновременно</w:t>
      </w:r>
      <w:r w:rsidR="00E36658" w:rsidRPr="001E2E6C">
        <w:rPr>
          <w:rFonts w:ascii="Times New Roman" w:hAnsi="Times New Roman" w:cs="Times New Roman"/>
          <w:sz w:val="28"/>
        </w:rPr>
        <w:t xml:space="preserve"> </w:t>
      </w:r>
      <w:r w:rsidR="00E36658" w:rsidRPr="001E2E6C">
        <w:rPr>
          <w:rFonts w:ascii="Times New Roman" w:hAnsi="Times New Roman" w:cs="Times New Roman"/>
          <w:sz w:val="28"/>
        </w:rPr>
        <w:lastRenderedPageBreak/>
        <w:t xml:space="preserve">выступают в качестве </w:t>
      </w:r>
      <w:r w:rsidRPr="001E2E6C">
        <w:rPr>
          <w:rFonts w:ascii="Times New Roman" w:hAnsi="Times New Roman" w:cs="Times New Roman"/>
          <w:sz w:val="28"/>
        </w:rPr>
        <w:t>посягательств на его неимущественные права</w:t>
      </w:r>
      <w:r w:rsidR="00E36658" w:rsidRPr="001E2E6C">
        <w:rPr>
          <w:rFonts w:ascii="Times New Roman" w:hAnsi="Times New Roman" w:cs="Times New Roman"/>
          <w:sz w:val="28"/>
        </w:rPr>
        <w:t xml:space="preserve"> (в частности, на </w:t>
      </w:r>
      <w:r w:rsidRPr="001E2E6C">
        <w:rPr>
          <w:rFonts w:ascii="Times New Roman" w:hAnsi="Times New Roman" w:cs="Times New Roman"/>
          <w:sz w:val="28"/>
        </w:rPr>
        <w:t>психическое благополучие</w:t>
      </w:r>
      <w:r w:rsidR="00E36658" w:rsidRPr="001E2E6C">
        <w:rPr>
          <w:rFonts w:ascii="Times New Roman" w:hAnsi="Times New Roman" w:cs="Times New Roman"/>
          <w:sz w:val="28"/>
        </w:rPr>
        <w:t>)</w:t>
      </w:r>
      <w:r w:rsidRPr="001E2E6C">
        <w:rPr>
          <w:rFonts w:ascii="Times New Roman" w:hAnsi="Times New Roman" w:cs="Times New Roman"/>
          <w:sz w:val="28"/>
        </w:rPr>
        <w:t>.</w:t>
      </w:r>
    </w:p>
    <w:p w:rsidR="00C256C4" w:rsidRPr="001E2E6C" w:rsidRDefault="00770852" w:rsidP="00770852">
      <w:pPr>
        <w:spacing w:after="0" w:line="360" w:lineRule="auto"/>
        <w:ind w:firstLine="709"/>
        <w:jc w:val="both"/>
        <w:rPr>
          <w:rFonts w:ascii="Times New Roman" w:hAnsi="Times New Roman" w:cs="Times New Roman"/>
          <w:sz w:val="28"/>
        </w:rPr>
      </w:pPr>
      <w:r w:rsidRPr="001E2E6C">
        <w:rPr>
          <w:rFonts w:ascii="Times New Roman" w:hAnsi="Times New Roman" w:cs="Times New Roman"/>
          <w:sz w:val="28"/>
        </w:rPr>
        <w:t xml:space="preserve">Сегодня в правовых </w:t>
      </w:r>
      <w:r w:rsidR="00E36658" w:rsidRPr="001E2E6C">
        <w:rPr>
          <w:rFonts w:ascii="Times New Roman" w:hAnsi="Times New Roman" w:cs="Times New Roman"/>
          <w:sz w:val="28"/>
        </w:rPr>
        <w:t>странах</w:t>
      </w:r>
      <w:r w:rsidRPr="001E2E6C">
        <w:rPr>
          <w:rFonts w:ascii="Times New Roman" w:hAnsi="Times New Roman" w:cs="Times New Roman"/>
          <w:sz w:val="28"/>
        </w:rPr>
        <w:t xml:space="preserve"> компенсация </w:t>
      </w:r>
      <w:r w:rsidR="00E36658" w:rsidRPr="001E2E6C">
        <w:rPr>
          <w:rFonts w:ascii="Times New Roman" w:hAnsi="Times New Roman" w:cs="Times New Roman"/>
          <w:sz w:val="28"/>
        </w:rPr>
        <w:t xml:space="preserve">(возмещение) </w:t>
      </w:r>
      <w:r w:rsidRPr="001E2E6C">
        <w:rPr>
          <w:rFonts w:ascii="Times New Roman" w:hAnsi="Times New Roman" w:cs="Times New Roman"/>
          <w:sz w:val="28"/>
        </w:rPr>
        <w:t>моральног</w:t>
      </w:r>
      <w:r w:rsidR="00E36658" w:rsidRPr="001E2E6C">
        <w:rPr>
          <w:rFonts w:ascii="Times New Roman" w:hAnsi="Times New Roman" w:cs="Times New Roman"/>
          <w:sz w:val="28"/>
        </w:rPr>
        <w:t>о вреда является достаточно эффективной в защите личных неимущественных прав людей</w:t>
      </w:r>
      <w:r w:rsidRPr="001E2E6C">
        <w:rPr>
          <w:rFonts w:ascii="Times New Roman" w:hAnsi="Times New Roman" w:cs="Times New Roman"/>
          <w:sz w:val="28"/>
        </w:rPr>
        <w:t xml:space="preserve">. Это, прежде всего, страны англосаксонской </w:t>
      </w:r>
      <w:r w:rsidR="00E36658" w:rsidRPr="001E2E6C">
        <w:rPr>
          <w:rFonts w:ascii="Times New Roman" w:hAnsi="Times New Roman" w:cs="Times New Roman"/>
          <w:sz w:val="28"/>
        </w:rPr>
        <w:t>системы права</w:t>
      </w:r>
      <w:r w:rsidRPr="001E2E6C">
        <w:rPr>
          <w:rFonts w:ascii="Times New Roman" w:hAnsi="Times New Roman" w:cs="Times New Roman"/>
          <w:sz w:val="28"/>
        </w:rPr>
        <w:t xml:space="preserve"> (богатый опыт </w:t>
      </w:r>
      <w:r w:rsidR="00E36658" w:rsidRPr="001E2E6C">
        <w:rPr>
          <w:rFonts w:ascii="Times New Roman" w:hAnsi="Times New Roman" w:cs="Times New Roman"/>
          <w:sz w:val="28"/>
        </w:rPr>
        <w:t xml:space="preserve">в части возмещения </w:t>
      </w:r>
      <w:r w:rsidRPr="001E2E6C">
        <w:rPr>
          <w:rFonts w:ascii="Times New Roman" w:hAnsi="Times New Roman" w:cs="Times New Roman"/>
          <w:sz w:val="28"/>
        </w:rPr>
        <w:t xml:space="preserve">морального вреда накоплен в </w:t>
      </w:r>
      <w:r w:rsidR="00E36658" w:rsidRPr="001E2E6C">
        <w:rPr>
          <w:rFonts w:ascii="Times New Roman" w:hAnsi="Times New Roman" w:cs="Times New Roman"/>
          <w:sz w:val="28"/>
        </w:rPr>
        <w:t xml:space="preserve">Соединенных Штатах и в </w:t>
      </w:r>
      <w:r w:rsidRPr="001E2E6C">
        <w:rPr>
          <w:rFonts w:ascii="Times New Roman" w:hAnsi="Times New Roman" w:cs="Times New Roman"/>
          <w:sz w:val="28"/>
        </w:rPr>
        <w:t>Англии</w:t>
      </w:r>
      <w:r w:rsidR="00E36658" w:rsidRPr="001E2E6C">
        <w:rPr>
          <w:rFonts w:ascii="Times New Roman" w:hAnsi="Times New Roman" w:cs="Times New Roman"/>
          <w:sz w:val="28"/>
        </w:rPr>
        <w:t>)</w:t>
      </w:r>
      <w:r w:rsidRPr="001E2E6C">
        <w:rPr>
          <w:rFonts w:ascii="Times New Roman" w:hAnsi="Times New Roman" w:cs="Times New Roman"/>
          <w:sz w:val="28"/>
        </w:rPr>
        <w:t xml:space="preserve"> и страны континентально</w:t>
      </w:r>
      <w:r w:rsidR="00E36658" w:rsidRPr="001E2E6C">
        <w:rPr>
          <w:rFonts w:ascii="Times New Roman" w:hAnsi="Times New Roman" w:cs="Times New Roman"/>
          <w:sz w:val="28"/>
        </w:rPr>
        <w:t>й системы</w:t>
      </w:r>
      <w:r w:rsidRPr="001E2E6C">
        <w:rPr>
          <w:rFonts w:ascii="Times New Roman" w:hAnsi="Times New Roman" w:cs="Times New Roman"/>
          <w:sz w:val="28"/>
        </w:rPr>
        <w:t xml:space="preserve"> права</w:t>
      </w:r>
      <w:r w:rsidR="00C256C4" w:rsidRPr="001E2E6C">
        <w:rPr>
          <w:rStyle w:val="ac"/>
          <w:rFonts w:ascii="Times New Roman" w:hAnsi="Times New Roman" w:cs="Times New Roman"/>
          <w:sz w:val="28"/>
        </w:rPr>
        <w:footnoteReference w:id="40"/>
      </w:r>
      <w:r w:rsidR="00C256C4" w:rsidRPr="001E2E6C">
        <w:rPr>
          <w:rFonts w:ascii="Times New Roman" w:hAnsi="Times New Roman" w:cs="Times New Roman"/>
          <w:sz w:val="28"/>
        </w:rPr>
        <w:t xml:space="preserve">. </w:t>
      </w:r>
    </w:p>
    <w:p w:rsidR="00C256C4" w:rsidRPr="001E2E6C" w:rsidRDefault="00770852"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В деле</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«Компания</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«Комингерсол</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С.А.»</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против Португалии» ЕСПЧ</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признал</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за</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юридическим</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лицом</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право</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на</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компенсацию</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 xml:space="preserve">морального вреда, указав, что понесенный </w:t>
      </w:r>
      <w:r w:rsidR="00652F6D" w:rsidRPr="001E2E6C">
        <w:rPr>
          <w:rFonts w:ascii="Times New Roman" w:hAnsi="Times New Roman" w:cs="Times New Roman"/>
          <w:color w:val="000000"/>
          <w:sz w:val="28"/>
          <w:szCs w:val="28"/>
        </w:rPr>
        <w:t>организациями</w:t>
      </w:r>
      <w:r w:rsidRPr="001E2E6C">
        <w:rPr>
          <w:rFonts w:ascii="Times New Roman" w:hAnsi="Times New Roman" w:cs="Times New Roman"/>
          <w:color w:val="000000"/>
          <w:sz w:val="28"/>
          <w:szCs w:val="28"/>
        </w:rPr>
        <w:t xml:space="preserve"> моральный вред может </w:t>
      </w:r>
      <w:r w:rsidR="00652F6D" w:rsidRPr="001E2E6C">
        <w:rPr>
          <w:rFonts w:ascii="Times New Roman" w:hAnsi="Times New Roman" w:cs="Times New Roman"/>
          <w:color w:val="000000"/>
          <w:sz w:val="28"/>
          <w:szCs w:val="28"/>
        </w:rPr>
        <w:t xml:space="preserve">состоять из таких пунктов, </w:t>
      </w:r>
      <w:r w:rsidRPr="001E2E6C">
        <w:rPr>
          <w:rFonts w:ascii="Times New Roman" w:hAnsi="Times New Roman" w:cs="Times New Roman"/>
          <w:color w:val="000000"/>
          <w:sz w:val="28"/>
          <w:szCs w:val="28"/>
        </w:rPr>
        <w:t>которые</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w:t>
      </w:r>
      <w:r w:rsidR="00652F6D" w:rsidRPr="001E2E6C">
        <w:rPr>
          <w:rFonts w:ascii="Times New Roman" w:hAnsi="Times New Roman" w:cs="Times New Roman"/>
          <w:color w:val="000000"/>
          <w:sz w:val="28"/>
          <w:szCs w:val="28"/>
        </w:rPr>
        <w:t xml:space="preserve"> различной степени могут быть субъективными или объективными. В их числе </w:t>
      </w:r>
      <w:r w:rsidR="00427649" w:rsidRPr="001E2E6C">
        <w:rPr>
          <w:rFonts w:ascii="Times New Roman" w:hAnsi="Times New Roman" w:cs="Times New Roman"/>
          <w:color w:val="000000"/>
          <w:sz w:val="28"/>
          <w:szCs w:val="28"/>
        </w:rPr>
        <w:t xml:space="preserve">недостаточная определенность в принятии решений, </w:t>
      </w:r>
      <w:r w:rsidRPr="001E2E6C">
        <w:rPr>
          <w:rFonts w:ascii="Times New Roman" w:hAnsi="Times New Roman" w:cs="Times New Roman"/>
          <w:color w:val="000000"/>
          <w:sz w:val="28"/>
          <w:szCs w:val="28"/>
        </w:rPr>
        <w:t xml:space="preserve">репутация </w:t>
      </w:r>
      <w:r w:rsidR="00427649" w:rsidRPr="001E2E6C">
        <w:rPr>
          <w:rFonts w:ascii="Times New Roman" w:hAnsi="Times New Roman" w:cs="Times New Roman"/>
          <w:color w:val="000000"/>
          <w:sz w:val="28"/>
          <w:szCs w:val="28"/>
        </w:rPr>
        <w:t>организации, р</w:t>
      </w:r>
      <w:r w:rsidRPr="001E2E6C">
        <w:rPr>
          <w:rFonts w:ascii="Times New Roman" w:hAnsi="Times New Roman" w:cs="Times New Roman"/>
          <w:color w:val="000000"/>
          <w:sz w:val="28"/>
          <w:szCs w:val="28"/>
        </w:rPr>
        <w:t>аскол</w:t>
      </w:r>
      <w:r w:rsidR="008D4D5F" w:rsidRPr="001E2E6C">
        <w:rPr>
          <w:rFonts w:ascii="Times New Roman" w:hAnsi="Times New Roman" w:cs="Times New Roman"/>
          <w:color w:val="000000"/>
          <w:sz w:val="28"/>
          <w:szCs w:val="28"/>
        </w:rPr>
        <w:t xml:space="preserve"> </w:t>
      </w:r>
      <w:r w:rsidR="00427649" w:rsidRPr="001E2E6C">
        <w:rPr>
          <w:rFonts w:ascii="Times New Roman" w:hAnsi="Times New Roman" w:cs="Times New Roman"/>
          <w:color w:val="000000"/>
          <w:sz w:val="28"/>
          <w:szCs w:val="28"/>
        </w:rPr>
        <w:t>среди</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руководств</w:t>
      </w:r>
      <w:r w:rsidR="00427649" w:rsidRPr="001E2E6C">
        <w:rPr>
          <w:rFonts w:ascii="Times New Roman" w:hAnsi="Times New Roman" w:cs="Times New Roman"/>
          <w:color w:val="000000"/>
          <w:sz w:val="28"/>
          <w:szCs w:val="28"/>
        </w:rPr>
        <w:t xml:space="preserve">а </w:t>
      </w:r>
      <w:r w:rsidRPr="001E2E6C">
        <w:rPr>
          <w:rFonts w:ascii="Times New Roman" w:hAnsi="Times New Roman" w:cs="Times New Roman"/>
          <w:color w:val="000000"/>
          <w:sz w:val="28"/>
          <w:szCs w:val="28"/>
        </w:rPr>
        <w:t>(</w:t>
      </w:r>
      <w:r w:rsidR="00427649" w:rsidRPr="001E2E6C">
        <w:rPr>
          <w:rFonts w:ascii="Times New Roman" w:hAnsi="Times New Roman" w:cs="Times New Roman"/>
          <w:color w:val="000000"/>
          <w:sz w:val="28"/>
          <w:szCs w:val="28"/>
        </w:rPr>
        <w:t>подсчитать который невозможно</w:t>
      </w:r>
      <w:r w:rsidRPr="001E2E6C">
        <w:rPr>
          <w:rFonts w:ascii="Times New Roman" w:hAnsi="Times New Roman" w:cs="Times New Roman"/>
          <w:color w:val="000000"/>
          <w:sz w:val="28"/>
          <w:szCs w:val="28"/>
        </w:rPr>
        <w:t>)</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и,</w:t>
      </w:r>
      <w:r w:rsidR="00427649" w:rsidRPr="001E2E6C">
        <w:rPr>
          <w:rFonts w:ascii="Times New Roman" w:hAnsi="Times New Roman" w:cs="Times New Roman"/>
          <w:color w:val="000000"/>
          <w:sz w:val="28"/>
          <w:szCs w:val="28"/>
        </w:rPr>
        <w:t xml:space="preserve"> хо</w:t>
      </w:r>
      <w:r w:rsidRPr="001E2E6C">
        <w:rPr>
          <w:rFonts w:ascii="Times New Roman" w:hAnsi="Times New Roman" w:cs="Times New Roman"/>
          <w:color w:val="000000"/>
          <w:sz w:val="28"/>
          <w:szCs w:val="28"/>
        </w:rPr>
        <w:t>тя</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и</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меньшей</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степени,</w:t>
      </w:r>
      <w:r w:rsidR="00427649" w:rsidRPr="001E2E6C">
        <w:rPr>
          <w:rFonts w:ascii="Times New Roman" w:hAnsi="Times New Roman" w:cs="Times New Roman"/>
          <w:color w:val="000000"/>
          <w:sz w:val="28"/>
          <w:szCs w:val="28"/>
        </w:rPr>
        <w:t xml:space="preserve"> неудобство и</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беспокойство</w:t>
      </w:r>
      <w:r w:rsidR="00427649" w:rsidRPr="001E2E6C">
        <w:rPr>
          <w:rFonts w:ascii="Times New Roman" w:hAnsi="Times New Roman" w:cs="Times New Roman"/>
          <w:color w:val="000000"/>
          <w:sz w:val="28"/>
          <w:szCs w:val="28"/>
        </w:rPr>
        <w:t>, которые были причинены руководству и</w:t>
      </w:r>
      <w:r w:rsidRPr="001E2E6C">
        <w:rPr>
          <w:rFonts w:ascii="Times New Roman" w:hAnsi="Times New Roman" w:cs="Times New Roman"/>
          <w:color w:val="000000"/>
          <w:sz w:val="28"/>
          <w:szCs w:val="28"/>
        </w:rPr>
        <w:t xml:space="preserve"> членам </w:t>
      </w:r>
      <w:r w:rsidR="00427649" w:rsidRPr="001E2E6C">
        <w:rPr>
          <w:rFonts w:ascii="Times New Roman" w:hAnsi="Times New Roman" w:cs="Times New Roman"/>
          <w:color w:val="000000"/>
          <w:sz w:val="28"/>
          <w:szCs w:val="28"/>
        </w:rPr>
        <w:t>организации</w:t>
      </w:r>
      <w:r w:rsidR="00C256C4" w:rsidRPr="001E2E6C">
        <w:rPr>
          <w:rStyle w:val="ac"/>
          <w:rFonts w:ascii="Times New Roman" w:hAnsi="Times New Roman" w:cs="Times New Roman"/>
          <w:color w:val="000000"/>
          <w:sz w:val="28"/>
          <w:szCs w:val="28"/>
        </w:rPr>
        <w:footnoteReference w:id="41"/>
      </w:r>
      <w:r w:rsidR="00C256C4" w:rsidRPr="001E2E6C">
        <w:rPr>
          <w:rFonts w:ascii="Times New Roman" w:hAnsi="Times New Roman" w:cs="Times New Roman"/>
          <w:color w:val="000000"/>
          <w:sz w:val="28"/>
          <w:szCs w:val="28"/>
        </w:rPr>
        <w:t>.</w:t>
      </w:r>
    </w:p>
    <w:p w:rsidR="00C256C4" w:rsidRPr="001E2E6C" w:rsidRDefault="00427649"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При вынесении решения по другому делу, Европейским Судом было отмечено, что </w:t>
      </w:r>
      <w:r w:rsidR="00C256C4" w:rsidRPr="001E2E6C">
        <w:rPr>
          <w:rFonts w:ascii="Times New Roman" w:hAnsi="Times New Roman" w:cs="Times New Roman"/>
          <w:color w:val="000000"/>
          <w:sz w:val="28"/>
          <w:szCs w:val="28"/>
        </w:rPr>
        <w:t>допустимым</w:t>
      </w:r>
      <w:r w:rsidRPr="001E2E6C">
        <w:rPr>
          <w:rFonts w:ascii="Times New Roman" w:hAnsi="Times New Roman" w:cs="Times New Roman"/>
          <w:color w:val="000000"/>
          <w:sz w:val="28"/>
          <w:szCs w:val="28"/>
        </w:rPr>
        <w:t xml:space="preserve"> является</w:t>
      </w:r>
      <w:r w:rsidR="00C256C4" w:rsidRPr="001E2E6C">
        <w:rPr>
          <w:rFonts w:ascii="Times New Roman" w:hAnsi="Times New Roman" w:cs="Times New Roman"/>
          <w:color w:val="000000"/>
          <w:sz w:val="28"/>
          <w:szCs w:val="28"/>
        </w:rPr>
        <w:t xml:space="preserve"> присуждение</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возмещения (</w:t>
      </w:r>
      <w:r w:rsidR="00C256C4" w:rsidRPr="001E2E6C">
        <w:rPr>
          <w:rFonts w:ascii="Times New Roman" w:hAnsi="Times New Roman" w:cs="Times New Roman"/>
          <w:color w:val="000000"/>
          <w:sz w:val="28"/>
          <w:szCs w:val="28"/>
        </w:rPr>
        <w:t>компенсации</w:t>
      </w:r>
      <w:r w:rsidRPr="001E2E6C">
        <w:rPr>
          <w:rFonts w:ascii="Times New Roman" w:hAnsi="Times New Roman" w:cs="Times New Roman"/>
          <w:color w:val="000000"/>
          <w:sz w:val="28"/>
          <w:szCs w:val="28"/>
        </w:rPr>
        <w:t xml:space="preserve">) причиненного </w:t>
      </w:r>
      <w:r w:rsidR="00C256C4" w:rsidRPr="001E2E6C">
        <w:rPr>
          <w:rFonts w:ascii="Times New Roman" w:hAnsi="Times New Roman" w:cs="Times New Roman"/>
          <w:color w:val="000000"/>
          <w:sz w:val="28"/>
          <w:szCs w:val="28"/>
        </w:rPr>
        <w:t>морального</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 xml:space="preserve">ущерба </w:t>
      </w:r>
      <w:r w:rsidR="00C256C4" w:rsidRPr="001E2E6C">
        <w:rPr>
          <w:rFonts w:ascii="Times New Roman" w:hAnsi="Times New Roman" w:cs="Times New Roman"/>
          <w:color w:val="000000"/>
          <w:sz w:val="28"/>
          <w:szCs w:val="28"/>
        </w:rPr>
        <w:t>юридическому лицу</w:t>
      </w:r>
      <w:r w:rsidRPr="001E2E6C">
        <w:rPr>
          <w:rFonts w:ascii="Times New Roman" w:hAnsi="Times New Roman" w:cs="Times New Roman"/>
          <w:color w:val="000000"/>
          <w:sz w:val="28"/>
          <w:szCs w:val="28"/>
        </w:rPr>
        <w:t xml:space="preserve">, вследствие </w:t>
      </w:r>
      <w:r w:rsidR="00C256C4" w:rsidRPr="001E2E6C">
        <w:rPr>
          <w:rFonts w:ascii="Times New Roman" w:hAnsi="Times New Roman" w:cs="Times New Roman"/>
          <w:color w:val="000000"/>
          <w:sz w:val="28"/>
          <w:szCs w:val="28"/>
        </w:rPr>
        <w:t>перенесенн</w:t>
      </w:r>
      <w:r w:rsidRPr="001E2E6C">
        <w:rPr>
          <w:rFonts w:ascii="Times New Roman" w:hAnsi="Times New Roman" w:cs="Times New Roman"/>
          <w:color w:val="000000"/>
          <w:sz w:val="28"/>
          <w:szCs w:val="28"/>
        </w:rPr>
        <w:t>ых им неудобств и продолжительной неопределенности, вызванных нарушением</w:t>
      </w:r>
      <w:r w:rsidR="00C256C4" w:rsidRPr="001E2E6C">
        <w:rPr>
          <w:rStyle w:val="ac"/>
          <w:rFonts w:ascii="Times New Roman" w:hAnsi="Times New Roman" w:cs="Times New Roman"/>
          <w:color w:val="000000"/>
          <w:sz w:val="28"/>
          <w:szCs w:val="28"/>
        </w:rPr>
        <w:footnoteReference w:id="42"/>
      </w:r>
      <w:r w:rsidR="00C256C4" w:rsidRPr="001E2E6C">
        <w:rPr>
          <w:rFonts w:ascii="Times New Roman" w:hAnsi="Times New Roman" w:cs="Times New Roman"/>
          <w:color w:val="000000"/>
          <w:sz w:val="28"/>
          <w:szCs w:val="28"/>
        </w:rPr>
        <w:t xml:space="preserve">. </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Одни исследователи проблемы полагают, что нематериальный вред невозможно доказать, вследствие этого нематериального вреда у юридического лица возникнуть не может. Так, Козлова Н. полагает, что любые рассуждения о возможности причинения каких-то </w:t>
      </w:r>
      <w:r w:rsidRPr="001E2E6C">
        <w:rPr>
          <w:rFonts w:ascii="Times New Roman" w:hAnsi="Times New Roman" w:cs="Times New Roman"/>
          <w:color w:val="000000"/>
          <w:sz w:val="28"/>
          <w:szCs w:val="28"/>
        </w:rPr>
        <w:lastRenderedPageBreak/>
        <w:t xml:space="preserve">«неимущественных» («нематериальных», «репутационных») убытков (вреда) по отношению к юридическому лицу являются лишь словесными изысками. </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В действительности речь может идти о возмещении юридическому лицу только имущественных убытков (вреда), в том числе причиненных вследствие распространения в средствах массовой информации недостоверных сведений, порочащих его деловую репутацию</w:t>
      </w:r>
      <w:r w:rsidRPr="001E2E6C">
        <w:rPr>
          <w:rStyle w:val="ac"/>
          <w:rFonts w:ascii="Times New Roman" w:hAnsi="Times New Roman" w:cs="Times New Roman"/>
          <w:color w:val="000000"/>
          <w:sz w:val="28"/>
          <w:szCs w:val="28"/>
        </w:rPr>
        <w:footnoteReference w:id="43"/>
      </w:r>
      <w:r w:rsidRPr="001E2E6C">
        <w:rPr>
          <w:rFonts w:ascii="Times New Roman" w:hAnsi="Times New Roman" w:cs="Times New Roman"/>
          <w:color w:val="000000"/>
          <w:sz w:val="28"/>
          <w:szCs w:val="28"/>
        </w:rPr>
        <w:t>.</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В ситуациях, когда </w:t>
      </w:r>
      <w:r w:rsidR="00427649" w:rsidRPr="001E2E6C">
        <w:rPr>
          <w:rFonts w:ascii="Times New Roman" w:hAnsi="Times New Roman" w:cs="Times New Roman"/>
          <w:color w:val="000000"/>
          <w:sz w:val="28"/>
          <w:szCs w:val="28"/>
        </w:rPr>
        <w:t>наступившие</w:t>
      </w:r>
      <w:r w:rsidRPr="001E2E6C">
        <w:rPr>
          <w:rFonts w:ascii="Times New Roman" w:hAnsi="Times New Roman" w:cs="Times New Roman"/>
          <w:color w:val="000000"/>
          <w:sz w:val="28"/>
          <w:szCs w:val="28"/>
        </w:rPr>
        <w:t xml:space="preserve"> имущественны</w:t>
      </w:r>
      <w:r w:rsidR="00427649" w:rsidRPr="001E2E6C">
        <w:rPr>
          <w:rFonts w:ascii="Times New Roman" w:hAnsi="Times New Roman" w:cs="Times New Roman"/>
          <w:color w:val="000000"/>
          <w:sz w:val="28"/>
          <w:szCs w:val="28"/>
        </w:rPr>
        <w:t xml:space="preserve">е (материальные) убытки опосредованы </w:t>
      </w:r>
      <w:r w:rsidRPr="001E2E6C">
        <w:rPr>
          <w:rFonts w:ascii="Times New Roman" w:hAnsi="Times New Roman" w:cs="Times New Roman"/>
          <w:color w:val="000000"/>
          <w:sz w:val="28"/>
          <w:szCs w:val="28"/>
        </w:rPr>
        <w:t>«нематериальны</w:t>
      </w:r>
      <w:r w:rsidR="00427649" w:rsidRPr="001E2E6C">
        <w:rPr>
          <w:rFonts w:ascii="Times New Roman" w:hAnsi="Times New Roman" w:cs="Times New Roman"/>
          <w:color w:val="000000"/>
          <w:sz w:val="28"/>
          <w:szCs w:val="28"/>
        </w:rPr>
        <w:t>м вредом</w:t>
      </w:r>
      <w:r w:rsidRPr="001E2E6C">
        <w:rPr>
          <w:rFonts w:ascii="Times New Roman" w:hAnsi="Times New Roman" w:cs="Times New Roman"/>
          <w:color w:val="000000"/>
          <w:sz w:val="28"/>
          <w:szCs w:val="28"/>
        </w:rPr>
        <w:t>»,</w:t>
      </w:r>
      <w:r w:rsidR="00427649" w:rsidRPr="001E2E6C">
        <w:rPr>
          <w:rFonts w:ascii="Times New Roman" w:hAnsi="Times New Roman" w:cs="Times New Roman"/>
          <w:color w:val="000000"/>
          <w:sz w:val="28"/>
          <w:szCs w:val="28"/>
        </w:rPr>
        <w:t xml:space="preserve"> то</w:t>
      </w:r>
      <w:r w:rsidRPr="001E2E6C">
        <w:rPr>
          <w:rFonts w:ascii="Times New Roman" w:hAnsi="Times New Roman" w:cs="Times New Roman"/>
          <w:color w:val="000000"/>
          <w:sz w:val="28"/>
          <w:szCs w:val="28"/>
        </w:rPr>
        <w:t xml:space="preserve"> </w:t>
      </w:r>
      <w:r w:rsidR="00427649" w:rsidRPr="001E2E6C">
        <w:rPr>
          <w:rFonts w:ascii="Times New Roman" w:hAnsi="Times New Roman" w:cs="Times New Roman"/>
          <w:color w:val="000000"/>
          <w:sz w:val="28"/>
          <w:szCs w:val="28"/>
        </w:rPr>
        <w:t>их р</w:t>
      </w:r>
      <w:r w:rsidRPr="001E2E6C">
        <w:rPr>
          <w:rFonts w:ascii="Times New Roman" w:hAnsi="Times New Roman" w:cs="Times New Roman"/>
          <w:color w:val="000000"/>
          <w:sz w:val="28"/>
          <w:szCs w:val="28"/>
        </w:rPr>
        <w:t>азмер</w:t>
      </w:r>
      <w:r w:rsidR="00427649" w:rsidRPr="001E2E6C">
        <w:rPr>
          <w:rFonts w:ascii="Times New Roman" w:hAnsi="Times New Roman" w:cs="Times New Roman"/>
          <w:color w:val="000000"/>
          <w:sz w:val="28"/>
          <w:szCs w:val="28"/>
        </w:rPr>
        <w:t>, как и</w:t>
      </w:r>
      <w:r w:rsidRPr="001E2E6C">
        <w:rPr>
          <w:rFonts w:ascii="Times New Roman" w:hAnsi="Times New Roman" w:cs="Times New Roman"/>
          <w:color w:val="000000"/>
          <w:sz w:val="28"/>
          <w:szCs w:val="28"/>
        </w:rPr>
        <w:t xml:space="preserve"> причинн</w:t>
      </w:r>
      <w:r w:rsidR="00427649" w:rsidRPr="001E2E6C">
        <w:rPr>
          <w:rFonts w:ascii="Times New Roman" w:hAnsi="Times New Roman" w:cs="Times New Roman"/>
          <w:color w:val="000000"/>
          <w:sz w:val="28"/>
          <w:szCs w:val="28"/>
        </w:rPr>
        <w:t xml:space="preserve">о-следственную </w:t>
      </w:r>
      <w:r w:rsidRPr="001E2E6C">
        <w:rPr>
          <w:rFonts w:ascii="Times New Roman" w:hAnsi="Times New Roman" w:cs="Times New Roman"/>
          <w:color w:val="000000"/>
          <w:sz w:val="28"/>
          <w:szCs w:val="28"/>
        </w:rPr>
        <w:t>связь с неправомерным действием</w:t>
      </w:r>
      <w:r w:rsidR="00427649" w:rsidRPr="001E2E6C">
        <w:rPr>
          <w:rFonts w:ascii="Times New Roman" w:hAnsi="Times New Roman" w:cs="Times New Roman"/>
          <w:color w:val="000000"/>
          <w:sz w:val="28"/>
          <w:szCs w:val="28"/>
        </w:rPr>
        <w:t>,</w:t>
      </w:r>
      <w:r w:rsidRPr="001E2E6C">
        <w:rPr>
          <w:rFonts w:ascii="Times New Roman" w:hAnsi="Times New Roman" w:cs="Times New Roman"/>
          <w:color w:val="000000"/>
          <w:sz w:val="28"/>
          <w:szCs w:val="28"/>
        </w:rPr>
        <w:t xml:space="preserve"> в</w:t>
      </w:r>
      <w:r w:rsidR="00427649" w:rsidRPr="001E2E6C">
        <w:rPr>
          <w:rFonts w:ascii="Times New Roman" w:hAnsi="Times New Roman" w:cs="Times New Roman"/>
          <w:color w:val="000000"/>
          <w:sz w:val="28"/>
          <w:szCs w:val="28"/>
        </w:rPr>
        <w:t xml:space="preserve"> большинстве случаев доказать почти невозможно. В связи с этим, </w:t>
      </w:r>
      <w:r w:rsidRPr="001E2E6C">
        <w:rPr>
          <w:rFonts w:ascii="Times New Roman" w:hAnsi="Times New Roman" w:cs="Times New Roman"/>
          <w:color w:val="000000"/>
          <w:sz w:val="28"/>
          <w:szCs w:val="28"/>
        </w:rPr>
        <w:t>наличие в</w:t>
      </w:r>
      <w:r w:rsidR="00427649" w:rsidRPr="001E2E6C">
        <w:rPr>
          <w:rFonts w:ascii="Times New Roman" w:hAnsi="Times New Roman" w:cs="Times New Roman"/>
          <w:color w:val="000000"/>
          <w:sz w:val="28"/>
          <w:szCs w:val="28"/>
        </w:rPr>
        <w:t xml:space="preserve"> национальном (внутреннем) законодательстве стран положения о </w:t>
      </w:r>
      <w:r w:rsidRPr="001E2E6C">
        <w:rPr>
          <w:rFonts w:ascii="Times New Roman" w:hAnsi="Times New Roman" w:cs="Times New Roman"/>
          <w:color w:val="000000"/>
          <w:sz w:val="28"/>
          <w:szCs w:val="28"/>
        </w:rPr>
        <w:t>полном возмещении</w:t>
      </w:r>
      <w:r w:rsidR="00427649" w:rsidRPr="001E2E6C">
        <w:rPr>
          <w:rFonts w:ascii="Times New Roman" w:hAnsi="Times New Roman" w:cs="Times New Roman"/>
          <w:color w:val="000000"/>
          <w:sz w:val="28"/>
          <w:szCs w:val="28"/>
        </w:rPr>
        <w:t xml:space="preserve"> (компенсации) </w:t>
      </w:r>
      <w:r w:rsidRPr="001E2E6C">
        <w:rPr>
          <w:rFonts w:ascii="Times New Roman" w:hAnsi="Times New Roman" w:cs="Times New Roman"/>
          <w:color w:val="000000"/>
          <w:sz w:val="28"/>
          <w:szCs w:val="28"/>
        </w:rPr>
        <w:t xml:space="preserve">убытков </w:t>
      </w:r>
      <w:r w:rsidR="00427649" w:rsidRPr="001E2E6C">
        <w:rPr>
          <w:rFonts w:ascii="Times New Roman" w:hAnsi="Times New Roman" w:cs="Times New Roman"/>
          <w:color w:val="000000"/>
          <w:sz w:val="28"/>
          <w:szCs w:val="28"/>
        </w:rPr>
        <w:t xml:space="preserve">не всегда в полной мере обеспечивает право потерпевшей стороны </w:t>
      </w:r>
      <w:r w:rsidRPr="001E2E6C">
        <w:rPr>
          <w:rFonts w:ascii="Times New Roman" w:hAnsi="Times New Roman" w:cs="Times New Roman"/>
          <w:color w:val="000000"/>
          <w:sz w:val="28"/>
          <w:szCs w:val="28"/>
        </w:rPr>
        <w:t>на получение</w:t>
      </w:r>
      <w:r w:rsidR="00427649" w:rsidRPr="001E2E6C">
        <w:rPr>
          <w:rFonts w:ascii="Times New Roman" w:hAnsi="Times New Roman" w:cs="Times New Roman"/>
          <w:color w:val="000000"/>
          <w:sz w:val="28"/>
          <w:szCs w:val="28"/>
        </w:rPr>
        <w:t xml:space="preserve"> подобного </w:t>
      </w:r>
      <w:r w:rsidRPr="001E2E6C">
        <w:rPr>
          <w:rFonts w:ascii="Times New Roman" w:hAnsi="Times New Roman" w:cs="Times New Roman"/>
          <w:color w:val="000000"/>
          <w:sz w:val="28"/>
          <w:szCs w:val="28"/>
        </w:rPr>
        <w:t xml:space="preserve">возмещения. </w:t>
      </w:r>
      <w:r w:rsidR="004E142F" w:rsidRPr="001E2E6C">
        <w:rPr>
          <w:rFonts w:ascii="Times New Roman" w:hAnsi="Times New Roman" w:cs="Times New Roman"/>
          <w:color w:val="000000"/>
          <w:sz w:val="28"/>
          <w:szCs w:val="28"/>
        </w:rPr>
        <w:t>Таким образом, если до</w:t>
      </w:r>
      <w:r w:rsidRPr="001E2E6C">
        <w:rPr>
          <w:rFonts w:ascii="Times New Roman" w:hAnsi="Times New Roman" w:cs="Times New Roman"/>
          <w:color w:val="000000"/>
          <w:sz w:val="28"/>
          <w:szCs w:val="28"/>
        </w:rPr>
        <w:t xml:space="preserve">казывание точного размера убытков </w:t>
      </w:r>
      <w:r w:rsidR="004E142F" w:rsidRPr="001E2E6C">
        <w:rPr>
          <w:rFonts w:ascii="Times New Roman" w:hAnsi="Times New Roman" w:cs="Times New Roman"/>
          <w:color w:val="000000"/>
          <w:sz w:val="28"/>
          <w:szCs w:val="28"/>
        </w:rPr>
        <w:t xml:space="preserve">невозможно либо сильно затруднено, то </w:t>
      </w:r>
      <w:r w:rsidRPr="001E2E6C">
        <w:rPr>
          <w:rFonts w:ascii="Times New Roman" w:hAnsi="Times New Roman" w:cs="Times New Roman"/>
          <w:color w:val="000000"/>
          <w:sz w:val="28"/>
          <w:szCs w:val="28"/>
        </w:rPr>
        <w:t>законодательств</w:t>
      </w:r>
      <w:r w:rsidR="004E142F" w:rsidRPr="001E2E6C">
        <w:rPr>
          <w:rFonts w:ascii="Times New Roman" w:hAnsi="Times New Roman" w:cs="Times New Roman"/>
          <w:color w:val="000000"/>
          <w:sz w:val="28"/>
          <w:szCs w:val="28"/>
        </w:rPr>
        <w:t xml:space="preserve">о может устанавливать </w:t>
      </w:r>
      <w:r w:rsidRPr="001E2E6C">
        <w:rPr>
          <w:rFonts w:ascii="Times New Roman" w:hAnsi="Times New Roman" w:cs="Times New Roman"/>
          <w:color w:val="000000"/>
          <w:sz w:val="28"/>
          <w:szCs w:val="28"/>
        </w:rPr>
        <w:t>правило</w:t>
      </w:r>
      <w:r w:rsidR="004E142F" w:rsidRPr="001E2E6C">
        <w:rPr>
          <w:rFonts w:ascii="Times New Roman" w:hAnsi="Times New Roman" w:cs="Times New Roman"/>
          <w:color w:val="000000"/>
          <w:sz w:val="28"/>
          <w:szCs w:val="28"/>
        </w:rPr>
        <w:t>, касающееся взыскания компенсации в качестве</w:t>
      </w:r>
      <w:r w:rsidRPr="001E2E6C">
        <w:rPr>
          <w:rFonts w:ascii="Times New Roman" w:hAnsi="Times New Roman" w:cs="Times New Roman"/>
          <w:color w:val="000000"/>
          <w:sz w:val="28"/>
          <w:szCs w:val="28"/>
        </w:rPr>
        <w:t xml:space="preserve"> альтернативы требования о</w:t>
      </w:r>
      <w:r w:rsidR="004E142F" w:rsidRPr="001E2E6C">
        <w:rPr>
          <w:rFonts w:ascii="Times New Roman" w:hAnsi="Times New Roman" w:cs="Times New Roman"/>
          <w:color w:val="000000"/>
          <w:sz w:val="28"/>
          <w:szCs w:val="28"/>
        </w:rPr>
        <w:t xml:space="preserve"> компенсации вреда (убытков). В таком </w:t>
      </w:r>
      <w:r w:rsidRPr="001E2E6C">
        <w:rPr>
          <w:rFonts w:ascii="Times New Roman" w:hAnsi="Times New Roman" w:cs="Times New Roman"/>
          <w:color w:val="000000"/>
          <w:sz w:val="28"/>
          <w:szCs w:val="28"/>
        </w:rPr>
        <w:t xml:space="preserve">случае для </w:t>
      </w:r>
      <w:r w:rsidR="004E142F" w:rsidRPr="001E2E6C">
        <w:rPr>
          <w:rFonts w:ascii="Times New Roman" w:hAnsi="Times New Roman" w:cs="Times New Roman"/>
          <w:color w:val="000000"/>
          <w:sz w:val="28"/>
          <w:szCs w:val="28"/>
        </w:rPr>
        <w:t xml:space="preserve">взыскания компенсации потерпевший должен только доказать </w:t>
      </w:r>
      <w:r w:rsidRPr="001E2E6C">
        <w:rPr>
          <w:rFonts w:ascii="Times New Roman" w:hAnsi="Times New Roman" w:cs="Times New Roman"/>
          <w:color w:val="000000"/>
          <w:sz w:val="28"/>
          <w:szCs w:val="28"/>
        </w:rPr>
        <w:t>сам факт</w:t>
      </w:r>
      <w:r w:rsidR="004E142F" w:rsidRPr="001E2E6C">
        <w:rPr>
          <w:rFonts w:ascii="Times New Roman" w:hAnsi="Times New Roman" w:cs="Times New Roman"/>
          <w:color w:val="000000"/>
          <w:sz w:val="28"/>
          <w:szCs w:val="28"/>
        </w:rPr>
        <w:t xml:space="preserve"> того, что в отношении него было совершено н</w:t>
      </w:r>
      <w:r w:rsidRPr="001E2E6C">
        <w:rPr>
          <w:rFonts w:ascii="Times New Roman" w:hAnsi="Times New Roman" w:cs="Times New Roman"/>
          <w:color w:val="000000"/>
          <w:sz w:val="28"/>
          <w:szCs w:val="28"/>
        </w:rPr>
        <w:t>еправомерно</w:t>
      </w:r>
      <w:r w:rsidR="004E142F" w:rsidRPr="001E2E6C">
        <w:rPr>
          <w:rFonts w:ascii="Times New Roman" w:hAnsi="Times New Roman" w:cs="Times New Roman"/>
          <w:color w:val="000000"/>
          <w:sz w:val="28"/>
          <w:szCs w:val="28"/>
        </w:rPr>
        <w:t>е</w:t>
      </w:r>
      <w:r w:rsidRPr="001E2E6C">
        <w:rPr>
          <w:rFonts w:ascii="Times New Roman" w:hAnsi="Times New Roman" w:cs="Times New Roman"/>
          <w:color w:val="000000"/>
          <w:sz w:val="28"/>
          <w:szCs w:val="28"/>
        </w:rPr>
        <w:t xml:space="preserve"> действи</w:t>
      </w:r>
      <w:r w:rsidR="004E142F" w:rsidRPr="001E2E6C">
        <w:rPr>
          <w:rFonts w:ascii="Times New Roman" w:hAnsi="Times New Roman" w:cs="Times New Roman"/>
          <w:color w:val="000000"/>
          <w:sz w:val="28"/>
          <w:szCs w:val="28"/>
        </w:rPr>
        <w:t xml:space="preserve">е. Это значительно </w:t>
      </w:r>
      <w:r w:rsidRPr="001E2E6C">
        <w:rPr>
          <w:rFonts w:ascii="Times New Roman" w:hAnsi="Times New Roman" w:cs="Times New Roman"/>
          <w:color w:val="000000"/>
          <w:sz w:val="28"/>
          <w:szCs w:val="28"/>
        </w:rPr>
        <w:t>облегчает положение</w:t>
      </w:r>
      <w:r w:rsidR="004E142F" w:rsidRPr="001E2E6C">
        <w:rPr>
          <w:rFonts w:ascii="Times New Roman" w:hAnsi="Times New Roman" w:cs="Times New Roman"/>
          <w:color w:val="000000"/>
          <w:sz w:val="28"/>
          <w:szCs w:val="28"/>
        </w:rPr>
        <w:t xml:space="preserve"> потерпевшей стороны</w:t>
      </w:r>
      <w:r w:rsidRPr="001E2E6C">
        <w:rPr>
          <w:rFonts w:ascii="Times New Roman" w:hAnsi="Times New Roman" w:cs="Times New Roman"/>
          <w:color w:val="000000"/>
          <w:sz w:val="28"/>
          <w:szCs w:val="28"/>
        </w:rPr>
        <w:t>.</w:t>
      </w:r>
    </w:p>
    <w:p w:rsidR="00C256C4" w:rsidRPr="001E2E6C" w:rsidRDefault="00C256C4" w:rsidP="004E142F">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Для </w:t>
      </w:r>
      <w:r w:rsidR="004E142F" w:rsidRPr="001E2E6C">
        <w:rPr>
          <w:rFonts w:ascii="Times New Roman" w:hAnsi="Times New Roman" w:cs="Times New Roman"/>
          <w:color w:val="000000"/>
          <w:sz w:val="28"/>
          <w:szCs w:val="28"/>
        </w:rPr>
        <w:t xml:space="preserve">возмещения </w:t>
      </w:r>
      <w:r w:rsidRPr="001E2E6C">
        <w:rPr>
          <w:rFonts w:ascii="Times New Roman" w:hAnsi="Times New Roman" w:cs="Times New Roman"/>
          <w:color w:val="000000"/>
          <w:sz w:val="28"/>
          <w:szCs w:val="28"/>
        </w:rPr>
        <w:t>«нематериального вреда»</w:t>
      </w:r>
      <w:r w:rsidR="004E142F" w:rsidRPr="001E2E6C">
        <w:rPr>
          <w:rFonts w:ascii="Times New Roman" w:hAnsi="Times New Roman" w:cs="Times New Roman"/>
          <w:color w:val="000000"/>
          <w:sz w:val="28"/>
          <w:szCs w:val="28"/>
        </w:rPr>
        <w:t xml:space="preserve">, выступающего в качестве самостоятельной разновидности </w:t>
      </w:r>
      <w:r w:rsidRPr="001E2E6C">
        <w:rPr>
          <w:rFonts w:ascii="Times New Roman" w:hAnsi="Times New Roman" w:cs="Times New Roman"/>
          <w:color w:val="000000"/>
          <w:sz w:val="28"/>
          <w:szCs w:val="28"/>
        </w:rPr>
        <w:t>компенсации</w:t>
      </w:r>
      <w:r w:rsidR="004E142F" w:rsidRPr="001E2E6C">
        <w:rPr>
          <w:rFonts w:ascii="Times New Roman" w:hAnsi="Times New Roman" w:cs="Times New Roman"/>
          <w:color w:val="000000"/>
          <w:sz w:val="28"/>
          <w:szCs w:val="28"/>
        </w:rPr>
        <w:t>,</w:t>
      </w:r>
      <w:r w:rsidRPr="001E2E6C">
        <w:rPr>
          <w:rFonts w:ascii="Times New Roman" w:hAnsi="Times New Roman" w:cs="Times New Roman"/>
          <w:color w:val="000000"/>
          <w:sz w:val="28"/>
          <w:szCs w:val="28"/>
        </w:rPr>
        <w:t xml:space="preserve"> не остается восстановительного назначения. Она неизбежно</w:t>
      </w:r>
      <w:r w:rsidR="004E142F" w:rsidRPr="001E2E6C">
        <w:rPr>
          <w:rFonts w:ascii="Times New Roman" w:hAnsi="Times New Roman" w:cs="Times New Roman"/>
          <w:color w:val="000000"/>
          <w:sz w:val="28"/>
          <w:szCs w:val="28"/>
        </w:rPr>
        <w:t xml:space="preserve"> является или возмещением имущественного вреда или </w:t>
      </w:r>
      <w:r w:rsidRPr="001E2E6C">
        <w:rPr>
          <w:rFonts w:ascii="Times New Roman" w:hAnsi="Times New Roman" w:cs="Times New Roman"/>
          <w:color w:val="000000"/>
          <w:sz w:val="28"/>
          <w:szCs w:val="28"/>
        </w:rPr>
        <w:t>компенсацией морального</w:t>
      </w:r>
      <w:r w:rsidR="004E142F" w:rsidRPr="001E2E6C">
        <w:rPr>
          <w:rFonts w:ascii="Times New Roman" w:hAnsi="Times New Roman" w:cs="Times New Roman"/>
          <w:color w:val="000000"/>
          <w:sz w:val="28"/>
          <w:szCs w:val="28"/>
        </w:rPr>
        <w:t xml:space="preserve">, в </w:t>
      </w:r>
      <w:r w:rsidRPr="001E2E6C">
        <w:rPr>
          <w:rFonts w:ascii="Times New Roman" w:hAnsi="Times New Roman" w:cs="Times New Roman"/>
          <w:color w:val="000000"/>
          <w:sz w:val="28"/>
          <w:szCs w:val="28"/>
        </w:rPr>
        <w:t>виде расходов,</w:t>
      </w:r>
      <w:r w:rsidR="004E142F" w:rsidRPr="001E2E6C">
        <w:rPr>
          <w:rFonts w:ascii="Times New Roman" w:hAnsi="Times New Roman" w:cs="Times New Roman"/>
          <w:color w:val="000000"/>
          <w:sz w:val="28"/>
          <w:szCs w:val="28"/>
        </w:rPr>
        <w:t xml:space="preserve"> требуемых для </w:t>
      </w:r>
      <w:r w:rsidRPr="001E2E6C">
        <w:rPr>
          <w:rFonts w:ascii="Times New Roman" w:hAnsi="Times New Roman" w:cs="Times New Roman"/>
          <w:color w:val="000000"/>
          <w:sz w:val="28"/>
          <w:szCs w:val="28"/>
        </w:rPr>
        <w:t>восстановления умаленн</w:t>
      </w:r>
      <w:r w:rsidR="004E142F" w:rsidRPr="001E2E6C">
        <w:rPr>
          <w:rFonts w:ascii="Times New Roman" w:hAnsi="Times New Roman" w:cs="Times New Roman"/>
          <w:color w:val="000000"/>
          <w:sz w:val="28"/>
          <w:szCs w:val="28"/>
        </w:rPr>
        <w:t>ых</w:t>
      </w:r>
      <w:r w:rsidRPr="001E2E6C">
        <w:rPr>
          <w:rFonts w:ascii="Times New Roman" w:hAnsi="Times New Roman" w:cs="Times New Roman"/>
          <w:color w:val="000000"/>
          <w:sz w:val="28"/>
          <w:szCs w:val="28"/>
        </w:rPr>
        <w:t xml:space="preserve"> неимущественн</w:t>
      </w:r>
      <w:r w:rsidR="004E142F" w:rsidRPr="001E2E6C">
        <w:rPr>
          <w:rFonts w:ascii="Times New Roman" w:hAnsi="Times New Roman" w:cs="Times New Roman"/>
          <w:color w:val="000000"/>
          <w:sz w:val="28"/>
          <w:szCs w:val="28"/>
        </w:rPr>
        <w:t>ых</w:t>
      </w:r>
      <w:r w:rsidRPr="001E2E6C">
        <w:rPr>
          <w:rFonts w:ascii="Times New Roman" w:hAnsi="Times New Roman" w:cs="Times New Roman"/>
          <w:color w:val="000000"/>
          <w:sz w:val="28"/>
          <w:szCs w:val="28"/>
        </w:rPr>
        <w:t xml:space="preserve"> благ,</w:t>
      </w:r>
      <w:r w:rsidR="004E142F" w:rsidRPr="001E2E6C">
        <w:rPr>
          <w:rFonts w:ascii="Times New Roman" w:hAnsi="Times New Roman" w:cs="Times New Roman"/>
          <w:color w:val="000000"/>
          <w:sz w:val="28"/>
          <w:szCs w:val="28"/>
        </w:rPr>
        <w:t xml:space="preserve"> или </w:t>
      </w:r>
      <w:r w:rsidRPr="001E2E6C">
        <w:rPr>
          <w:rFonts w:ascii="Times New Roman" w:hAnsi="Times New Roman" w:cs="Times New Roman"/>
          <w:color w:val="000000"/>
          <w:sz w:val="28"/>
          <w:szCs w:val="28"/>
        </w:rPr>
        <w:t>выгоды,</w:t>
      </w:r>
      <w:r w:rsidR="004E142F" w:rsidRPr="001E2E6C">
        <w:rPr>
          <w:rFonts w:ascii="Times New Roman" w:hAnsi="Times New Roman" w:cs="Times New Roman"/>
          <w:color w:val="000000"/>
          <w:sz w:val="28"/>
          <w:szCs w:val="28"/>
        </w:rPr>
        <w:t xml:space="preserve"> которая была упущена потерпевшим вследствие </w:t>
      </w:r>
      <w:r w:rsidRPr="001E2E6C">
        <w:rPr>
          <w:rFonts w:ascii="Times New Roman" w:hAnsi="Times New Roman" w:cs="Times New Roman"/>
          <w:color w:val="000000"/>
          <w:sz w:val="28"/>
          <w:szCs w:val="28"/>
        </w:rPr>
        <w:t>умалени</w:t>
      </w:r>
      <w:r w:rsidR="004E142F" w:rsidRPr="001E2E6C">
        <w:rPr>
          <w:rFonts w:ascii="Times New Roman" w:hAnsi="Times New Roman" w:cs="Times New Roman"/>
          <w:color w:val="000000"/>
          <w:sz w:val="28"/>
          <w:szCs w:val="28"/>
        </w:rPr>
        <w:t>я (нарушения) его благ</w:t>
      </w:r>
      <w:r w:rsidRPr="001E2E6C">
        <w:rPr>
          <w:rStyle w:val="ac"/>
          <w:rFonts w:ascii="Times New Roman" w:hAnsi="Times New Roman" w:cs="Times New Roman"/>
          <w:color w:val="000000"/>
          <w:sz w:val="28"/>
          <w:szCs w:val="28"/>
        </w:rPr>
        <w:footnoteReference w:id="44"/>
      </w:r>
      <w:r w:rsidRPr="001E2E6C">
        <w:rPr>
          <w:rFonts w:ascii="Times New Roman" w:hAnsi="Times New Roman" w:cs="Times New Roman"/>
          <w:color w:val="000000"/>
          <w:sz w:val="28"/>
          <w:szCs w:val="28"/>
        </w:rPr>
        <w:t xml:space="preserve">. </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lastRenderedPageBreak/>
        <w:t>Другие исследователи проблемы пишут, что нематериальный вред невозможно доказать, вследствие этого необходимо на законодательном уровне установить определенные суммы компенсации. Цветков И.В. пишет, что поскольку размер нематериального вреда в принципе доказать невозможно, он должен возмещаться путем присуждения денежной компенсации, размер которой определяется судьей самостоятельно с учетом конкретных неблагоприятных последствий ущемления принадлежащих истцу нематериальных благ, а также степени их тяжести и продолжительности</w:t>
      </w:r>
      <w:r w:rsidRPr="001E2E6C">
        <w:rPr>
          <w:rStyle w:val="ac"/>
          <w:rFonts w:ascii="Times New Roman" w:hAnsi="Times New Roman" w:cs="Times New Roman"/>
          <w:color w:val="000000"/>
          <w:sz w:val="28"/>
          <w:szCs w:val="28"/>
        </w:rPr>
        <w:footnoteReference w:id="45"/>
      </w:r>
      <w:r w:rsidRPr="001E2E6C">
        <w:rPr>
          <w:rFonts w:ascii="Times New Roman" w:hAnsi="Times New Roman" w:cs="Times New Roman"/>
          <w:color w:val="000000"/>
          <w:sz w:val="28"/>
          <w:szCs w:val="28"/>
        </w:rPr>
        <w:t>.</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Часть исследователей также поддерживает точку зрения о том, что компенсация нематериального вреда может взыскиваться в зависимости от применения такого способа защиты деловой репутации как опровержение сведений, порочащих репутацию лица в размере, подтвержденном объективными доказательствами. В частности, Казалиев А. пишет, что </w:t>
      </w:r>
      <w:r w:rsidR="004E142F" w:rsidRPr="001E2E6C">
        <w:rPr>
          <w:rFonts w:ascii="Times New Roman" w:hAnsi="Times New Roman" w:cs="Times New Roman"/>
          <w:color w:val="000000"/>
          <w:sz w:val="28"/>
          <w:szCs w:val="28"/>
        </w:rPr>
        <w:t>репутационный (н</w:t>
      </w:r>
      <w:r w:rsidRPr="001E2E6C">
        <w:rPr>
          <w:rFonts w:ascii="Times New Roman" w:hAnsi="Times New Roman" w:cs="Times New Roman"/>
          <w:color w:val="000000"/>
          <w:sz w:val="28"/>
          <w:szCs w:val="28"/>
        </w:rPr>
        <w:t xml:space="preserve">ематериальный) вред, хотя и </w:t>
      </w:r>
      <w:r w:rsidR="004E142F" w:rsidRPr="001E2E6C">
        <w:rPr>
          <w:rFonts w:ascii="Times New Roman" w:hAnsi="Times New Roman" w:cs="Times New Roman"/>
          <w:color w:val="000000"/>
          <w:sz w:val="28"/>
          <w:szCs w:val="28"/>
        </w:rPr>
        <w:t xml:space="preserve">обладает </w:t>
      </w:r>
      <w:r w:rsidRPr="001E2E6C">
        <w:rPr>
          <w:rFonts w:ascii="Times New Roman" w:hAnsi="Times New Roman" w:cs="Times New Roman"/>
          <w:color w:val="000000"/>
          <w:sz w:val="28"/>
          <w:szCs w:val="28"/>
        </w:rPr>
        <w:t>содержание</w:t>
      </w:r>
      <w:r w:rsidR="00DC320C" w:rsidRPr="001E2E6C">
        <w:rPr>
          <w:rFonts w:ascii="Times New Roman" w:hAnsi="Times New Roman" w:cs="Times New Roman"/>
          <w:color w:val="000000"/>
          <w:sz w:val="28"/>
          <w:szCs w:val="28"/>
        </w:rPr>
        <w:t>м</w:t>
      </w:r>
      <w:r w:rsidRPr="001E2E6C">
        <w:rPr>
          <w:rFonts w:ascii="Times New Roman" w:hAnsi="Times New Roman" w:cs="Times New Roman"/>
          <w:color w:val="000000"/>
          <w:sz w:val="28"/>
          <w:szCs w:val="28"/>
        </w:rPr>
        <w:t>,</w:t>
      </w:r>
      <w:r w:rsidR="00DC320C" w:rsidRPr="001E2E6C">
        <w:rPr>
          <w:rFonts w:ascii="Times New Roman" w:hAnsi="Times New Roman" w:cs="Times New Roman"/>
          <w:color w:val="000000"/>
          <w:sz w:val="28"/>
          <w:szCs w:val="28"/>
        </w:rPr>
        <w:t xml:space="preserve"> отличающимся от с</w:t>
      </w:r>
      <w:r w:rsidRPr="001E2E6C">
        <w:rPr>
          <w:rFonts w:ascii="Times New Roman" w:hAnsi="Times New Roman" w:cs="Times New Roman"/>
          <w:color w:val="000000"/>
          <w:sz w:val="28"/>
          <w:szCs w:val="28"/>
        </w:rPr>
        <w:t xml:space="preserve">одержания морального вреда, но вне </w:t>
      </w:r>
      <w:r w:rsidR="00DC320C" w:rsidRPr="001E2E6C">
        <w:rPr>
          <w:rFonts w:ascii="Times New Roman" w:hAnsi="Times New Roman" w:cs="Times New Roman"/>
          <w:color w:val="000000"/>
          <w:sz w:val="28"/>
          <w:szCs w:val="28"/>
        </w:rPr>
        <w:t xml:space="preserve">такого </w:t>
      </w:r>
      <w:r w:rsidRPr="001E2E6C">
        <w:rPr>
          <w:rFonts w:ascii="Times New Roman" w:hAnsi="Times New Roman" w:cs="Times New Roman"/>
          <w:color w:val="000000"/>
          <w:sz w:val="28"/>
          <w:szCs w:val="28"/>
        </w:rPr>
        <w:t>способа защиты деловой репутации</w:t>
      </w:r>
      <w:r w:rsidR="00DC320C" w:rsidRPr="001E2E6C">
        <w:rPr>
          <w:rFonts w:ascii="Times New Roman" w:hAnsi="Times New Roman" w:cs="Times New Roman"/>
          <w:color w:val="000000"/>
          <w:sz w:val="28"/>
          <w:szCs w:val="28"/>
        </w:rPr>
        <w:t xml:space="preserve"> физического или юридического лица</w:t>
      </w:r>
      <w:r w:rsidRPr="001E2E6C">
        <w:rPr>
          <w:rFonts w:ascii="Times New Roman" w:hAnsi="Times New Roman" w:cs="Times New Roman"/>
          <w:color w:val="000000"/>
          <w:sz w:val="28"/>
          <w:szCs w:val="28"/>
        </w:rPr>
        <w:t>, как опровержение</w:t>
      </w:r>
      <w:r w:rsidR="00DC320C" w:rsidRPr="001E2E6C">
        <w:rPr>
          <w:rFonts w:ascii="Times New Roman" w:hAnsi="Times New Roman" w:cs="Times New Roman"/>
          <w:color w:val="000000"/>
          <w:sz w:val="28"/>
          <w:szCs w:val="28"/>
        </w:rPr>
        <w:t xml:space="preserve"> информации, порочащей деловую репутацию, </w:t>
      </w:r>
      <w:r w:rsidRPr="001E2E6C">
        <w:rPr>
          <w:rFonts w:ascii="Times New Roman" w:hAnsi="Times New Roman" w:cs="Times New Roman"/>
          <w:color w:val="000000"/>
          <w:sz w:val="28"/>
          <w:szCs w:val="28"/>
        </w:rPr>
        <w:t>взыскиваться не может. Решение по иск</w:t>
      </w:r>
      <w:r w:rsidR="00DC320C" w:rsidRPr="001E2E6C">
        <w:rPr>
          <w:rFonts w:ascii="Times New Roman" w:hAnsi="Times New Roman" w:cs="Times New Roman"/>
          <w:color w:val="000000"/>
          <w:sz w:val="28"/>
          <w:szCs w:val="28"/>
        </w:rPr>
        <w:t xml:space="preserve">у </w:t>
      </w:r>
      <w:r w:rsidRPr="001E2E6C">
        <w:rPr>
          <w:rFonts w:ascii="Times New Roman" w:hAnsi="Times New Roman" w:cs="Times New Roman"/>
          <w:color w:val="000000"/>
          <w:sz w:val="28"/>
          <w:szCs w:val="28"/>
        </w:rPr>
        <w:t xml:space="preserve">о компенсации </w:t>
      </w:r>
      <w:r w:rsidR="00DC320C" w:rsidRPr="001E2E6C">
        <w:rPr>
          <w:rFonts w:ascii="Times New Roman" w:hAnsi="Times New Roman" w:cs="Times New Roman"/>
          <w:color w:val="000000"/>
          <w:sz w:val="28"/>
          <w:szCs w:val="28"/>
        </w:rPr>
        <w:t xml:space="preserve">(возмещении) </w:t>
      </w:r>
      <w:r w:rsidRPr="001E2E6C">
        <w:rPr>
          <w:rFonts w:ascii="Times New Roman" w:hAnsi="Times New Roman" w:cs="Times New Roman"/>
          <w:color w:val="000000"/>
          <w:sz w:val="28"/>
          <w:szCs w:val="28"/>
        </w:rPr>
        <w:t>нематериального</w:t>
      </w:r>
      <w:r w:rsidR="00DC320C" w:rsidRPr="001E2E6C">
        <w:rPr>
          <w:rFonts w:ascii="Times New Roman" w:hAnsi="Times New Roman" w:cs="Times New Roman"/>
          <w:color w:val="000000"/>
          <w:sz w:val="28"/>
          <w:szCs w:val="28"/>
        </w:rPr>
        <w:t xml:space="preserve"> ущерба будет зависеть от обстоятельств конкретного дела. В связи с этим, </w:t>
      </w:r>
      <w:r w:rsidRPr="001E2E6C">
        <w:rPr>
          <w:rFonts w:ascii="Times New Roman" w:hAnsi="Times New Roman" w:cs="Times New Roman"/>
          <w:color w:val="000000"/>
          <w:sz w:val="28"/>
          <w:szCs w:val="28"/>
        </w:rPr>
        <w:t>недостаточность опровержений</w:t>
      </w:r>
      <w:r w:rsidR="00DC320C" w:rsidRPr="001E2E6C">
        <w:rPr>
          <w:rFonts w:ascii="Times New Roman" w:hAnsi="Times New Roman" w:cs="Times New Roman"/>
          <w:color w:val="000000"/>
          <w:sz w:val="28"/>
          <w:szCs w:val="28"/>
        </w:rPr>
        <w:t xml:space="preserve">, как и связанная с этим </w:t>
      </w:r>
      <w:r w:rsidRPr="001E2E6C">
        <w:rPr>
          <w:rFonts w:ascii="Times New Roman" w:hAnsi="Times New Roman" w:cs="Times New Roman"/>
          <w:color w:val="000000"/>
          <w:sz w:val="28"/>
          <w:szCs w:val="28"/>
        </w:rPr>
        <w:t xml:space="preserve">необходимость </w:t>
      </w:r>
      <w:r w:rsidR="00DC320C" w:rsidRPr="001E2E6C">
        <w:rPr>
          <w:rFonts w:ascii="Times New Roman" w:hAnsi="Times New Roman" w:cs="Times New Roman"/>
          <w:color w:val="000000"/>
          <w:sz w:val="28"/>
          <w:szCs w:val="28"/>
        </w:rPr>
        <w:t xml:space="preserve">возмещения </w:t>
      </w:r>
      <w:r w:rsidRPr="001E2E6C">
        <w:rPr>
          <w:rFonts w:ascii="Times New Roman" w:hAnsi="Times New Roman" w:cs="Times New Roman"/>
          <w:color w:val="000000"/>
          <w:sz w:val="28"/>
          <w:szCs w:val="28"/>
        </w:rPr>
        <w:t xml:space="preserve">репутационного </w:t>
      </w:r>
      <w:r w:rsidR="00DC320C" w:rsidRPr="001E2E6C">
        <w:rPr>
          <w:rFonts w:ascii="Times New Roman" w:hAnsi="Times New Roman" w:cs="Times New Roman"/>
          <w:color w:val="000000"/>
          <w:sz w:val="28"/>
          <w:szCs w:val="28"/>
        </w:rPr>
        <w:t xml:space="preserve">(нематериального) </w:t>
      </w:r>
      <w:r w:rsidRPr="001E2E6C">
        <w:rPr>
          <w:rFonts w:ascii="Times New Roman" w:hAnsi="Times New Roman" w:cs="Times New Roman"/>
          <w:color w:val="000000"/>
          <w:sz w:val="28"/>
          <w:szCs w:val="28"/>
        </w:rPr>
        <w:t>вреда</w:t>
      </w:r>
      <w:r w:rsidR="00DC320C" w:rsidRPr="001E2E6C">
        <w:rPr>
          <w:rFonts w:ascii="Times New Roman" w:hAnsi="Times New Roman" w:cs="Times New Roman"/>
          <w:color w:val="000000"/>
          <w:sz w:val="28"/>
          <w:szCs w:val="28"/>
        </w:rPr>
        <w:t>,</w:t>
      </w:r>
      <w:r w:rsidRPr="001E2E6C">
        <w:rPr>
          <w:rFonts w:ascii="Times New Roman" w:hAnsi="Times New Roman" w:cs="Times New Roman"/>
          <w:color w:val="000000"/>
          <w:sz w:val="28"/>
          <w:szCs w:val="28"/>
        </w:rPr>
        <w:t xml:space="preserve"> должны доказываться </w:t>
      </w:r>
      <w:r w:rsidR="00DC320C" w:rsidRPr="001E2E6C">
        <w:rPr>
          <w:rFonts w:ascii="Times New Roman" w:hAnsi="Times New Roman" w:cs="Times New Roman"/>
          <w:color w:val="000000"/>
          <w:sz w:val="28"/>
          <w:szCs w:val="28"/>
        </w:rPr>
        <w:t xml:space="preserve">заявителем </w:t>
      </w:r>
      <w:r w:rsidRPr="001E2E6C">
        <w:rPr>
          <w:rFonts w:ascii="Times New Roman" w:hAnsi="Times New Roman" w:cs="Times New Roman"/>
          <w:color w:val="000000"/>
          <w:sz w:val="28"/>
          <w:szCs w:val="28"/>
        </w:rPr>
        <w:t>не только ссылками на</w:t>
      </w:r>
      <w:r w:rsidR="00DC320C" w:rsidRPr="001E2E6C">
        <w:rPr>
          <w:rFonts w:ascii="Times New Roman" w:hAnsi="Times New Roman" w:cs="Times New Roman"/>
          <w:color w:val="000000"/>
          <w:sz w:val="28"/>
          <w:szCs w:val="28"/>
        </w:rPr>
        <w:t xml:space="preserve"> конкретные правовые нормы</w:t>
      </w:r>
      <w:r w:rsidRPr="001E2E6C">
        <w:rPr>
          <w:rFonts w:ascii="Times New Roman" w:hAnsi="Times New Roman" w:cs="Times New Roman"/>
          <w:color w:val="000000"/>
          <w:sz w:val="28"/>
          <w:szCs w:val="28"/>
        </w:rPr>
        <w:t>,</w:t>
      </w:r>
      <w:r w:rsidR="00DC320C" w:rsidRPr="001E2E6C">
        <w:rPr>
          <w:rFonts w:ascii="Times New Roman" w:hAnsi="Times New Roman" w:cs="Times New Roman"/>
          <w:color w:val="000000"/>
          <w:sz w:val="28"/>
          <w:szCs w:val="28"/>
        </w:rPr>
        <w:t xml:space="preserve"> но также и фактами. К числу таких фактов относятся показания свидетелей, фактические обстоятельства, вещественные доказательства и прочее. </w:t>
      </w:r>
      <w:r w:rsidRPr="001E2E6C">
        <w:rPr>
          <w:rFonts w:ascii="Times New Roman" w:hAnsi="Times New Roman" w:cs="Times New Roman"/>
          <w:color w:val="000000"/>
          <w:sz w:val="28"/>
          <w:szCs w:val="28"/>
        </w:rPr>
        <w:t xml:space="preserve">Репутационный вред </w:t>
      </w:r>
      <w:r w:rsidR="00DC320C" w:rsidRPr="001E2E6C">
        <w:rPr>
          <w:rFonts w:ascii="Times New Roman" w:hAnsi="Times New Roman" w:cs="Times New Roman"/>
          <w:color w:val="000000"/>
          <w:sz w:val="28"/>
          <w:szCs w:val="28"/>
        </w:rPr>
        <w:t xml:space="preserve">может быть выражен в неблагоприятных </w:t>
      </w:r>
      <w:r w:rsidRPr="001E2E6C">
        <w:rPr>
          <w:rFonts w:ascii="Times New Roman" w:hAnsi="Times New Roman" w:cs="Times New Roman"/>
          <w:color w:val="000000"/>
          <w:sz w:val="28"/>
          <w:szCs w:val="28"/>
        </w:rPr>
        <w:t xml:space="preserve">проявлениях общественной характеристики </w:t>
      </w:r>
      <w:r w:rsidR="00DC320C" w:rsidRPr="001E2E6C">
        <w:rPr>
          <w:rFonts w:ascii="Times New Roman" w:hAnsi="Times New Roman" w:cs="Times New Roman"/>
          <w:color w:val="000000"/>
          <w:sz w:val="28"/>
          <w:szCs w:val="28"/>
        </w:rPr>
        <w:t xml:space="preserve">субъекта, </w:t>
      </w:r>
      <w:r w:rsidRPr="001E2E6C">
        <w:rPr>
          <w:rFonts w:ascii="Times New Roman" w:hAnsi="Times New Roman" w:cs="Times New Roman"/>
          <w:color w:val="000000"/>
          <w:sz w:val="28"/>
          <w:szCs w:val="28"/>
        </w:rPr>
        <w:t>которые и могут</w:t>
      </w:r>
      <w:r w:rsidR="00DC320C" w:rsidRPr="001E2E6C">
        <w:rPr>
          <w:rFonts w:ascii="Times New Roman" w:hAnsi="Times New Roman" w:cs="Times New Roman"/>
          <w:color w:val="000000"/>
          <w:sz w:val="28"/>
          <w:szCs w:val="28"/>
        </w:rPr>
        <w:t xml:space="preserve"> выступать в качестве обоснования подачи такого иска</w:t>
      </w:r>
      <w:r w:rsidR="00123908" w:rsidRPr="001E2E6C">
        <w:rPr>
          <w:rFonts w:ascii="Times New Roman" w:hAnsi="Times New Roman" w:cs="Times New Roman"/>
          <w:color w:val="000000"/>
          <w:sz w:val="28"/>
          <w:szCs w:val="28"/>
        </w:rPr>
        <w:t xml:space="preserve"> и служить </w:t>
      </w:r>
      <w:r w:rsidRPr="001E2E6C">
        <w:rPr>
          <w:rFonts w:ascii="Times New Roman" w:hAnsi="Times New Roman" w:cs="Times New Roman"/>
          <w:color w:val="000000"/>
          <w:sz w:val="28"/>
          <w:szCs w:val="28"/>
        </w:rPr>
        <w:t>доказательством умаления</w:t>
      </w:r>
      <w:r w:rsidR="00123908" w:rsidRPr="001E2E6C">
        <w:rPr>
          <w:rFonts w:ascii="Times New Roman" w:hAnsi="Times New Roman" w:cs="Times New Roman"/>
          <w:color w:val="000000"/>
          <w:sz w:val="28"/>
          <w:szCs w:val="28"/>
        </w:rPr>
        <w:t xml:space="preserve"> репутации и</w:t>
      </w:r>
      <w:r w:rsidRPr="001E2E6C">
        <w:rPr>
          <w:rFonts w:ascii="Times New Roman" w:hAnsi="Times New Roman" w:cs="Times New Roman"/>
          <w:color w:val="000000"/>
          <w:sz w:val="28"/>
          <w:szCs w:val="28"/>
        </w:rPr>
        <w:t xml:space="preserve"> авторитета</w:t>
      </w:r>
      <w:r w:rsidR="00123908" w:rsidRPr="001E2E6C">
        <w:rPr>
          <w:rFonts w:ascii="Times New Roman" w:hAnsi="Times New Roman" w:cs="Times New Roman"/>
          <w:color w:val="000000"/>
          <w:sz w:val="28"/>
          <w:szCs w:val="28"/>
        </w:rPr>
        <w:t xml:space="preserve"> компании, свидетельствуя о н</w:t>
      </w:r>
      <w:r w:rsidRPr="001E2E6C">
        <w:rPr>
          <w:rFonts w:ascii="Times New Roman" w:hAnsi="Times New Roman" w:cs="Times New Roman"/>
          <w:color w:val="000000"/>
          <w:sz w:val="28"/>
          <w:szCs w:val="28"/>
        </w:rPr>
        <w:t>еобходимости нематериально</w:t>
      </w:r>
      <w:r w:rsidR="00123908" w:rsidRPr="001E2E6C">
        <w:rPr>
          <w:rFonts w:ascii="Times New Roman" w:hAnsi="Times New Roman" w:cs="Times New Roman"/>
          <w:color w:val="000000"/>
          <w:sz w:val="28"/>
          <w:szCs w:val="28"/>
        </w:rPr>
        <w:t xml:space="preserve">го </w:t>
      </w:r>
      <w:r w:rsidR="00123908" w:rsidRPr="001E2E6C">
        <w:rPr>
          <w:rFonts w:ascii="Times New Roman" w:hAnsi="Times New Roman" w:cs="Times New Roman"/>
          <w:color w:val="000000"/>
          <w:sz w:val="28"/>
          <w:szCs w:val="28"/>
        </w:rPr>
        <w:lastRenderedPageBreak/>
        <w:t xml:space="preserve">возмещения. Умаление репутации компании приводит к неблагоприятным субъективным явлениям, таким как </w:t>
      </w:r>
      <w:r w:rsidRPr="001E2E6C">
        <w:rPr>
          <w:rFonts w:ascii="Times New Roman" w:hAnsi="Times New Roman" w:cs="Times New Roman"/>
          <w:color w:val="000000"/>
          <w:sz w:val="28"/>
          <w:szCs w:val="28"/>
        </w:rPr>
        <w:t>беспокойство</w:t>
      </w:r>
      <w:r w:rsidR="00123908" w:rsidRPr="001E2E6C">
        <w:rPr>
          <w:rFonts w:ascii="Times New Roman" w:hAnsi="Times New Roman" w:cs="Times New Roman"/>
          <w:color w:val="000000"/>
          <w:sz w:val="28"/>
          <w:szCs w:val="28"/>
        </w:rPr>
        <w:t xml:space="preserve"> руководства по поводу уровня доходности и дальнейшей судьбы организации; увольнение сотрудников в связи с сокращением штата либо банкротством компании. При этом падение </w:t>
      </w:r>
      <w:r w:rsidRPr="001E2E6C">
        <w:rPr>
          <w:rFonts w:ascii="Times New Roman" w:hAnsi="Times New Roman" w:cs="Times New Roman"/>
          <w:color w:val="000000"/>
          <w:sz w:val="28"/>
          <w:szCs w:val="28"/>
        </w:rPr>
        <w:t>престижа</w:t>
      </w:r>
      <w:r w:rsidR="00123908" w:rsidRPr="001E2E6C">
        <w:rPr>
          <w:rFonts w:ascii="Times New Roman" w:hAnsi="Times New Roman" w:cs="Times New Roman"/>
          <w:color w:val="000000"/>
          <w:sz w:val="28"/>
          <w:szCs w:val="28"/>
        </w:rPr>
        <w:t xml:space="preserve"> организации является объективной его </w:t>
      </w:r>
      <w:r w:rsidRPr="001E2E6C">
        <w:rPr>
          <w:rFonts w:ascii="Times New Roman" w:hAnsi="Times New Roman" w:cs="Times New Roman"/>
          <w:color w:val="000000"/>
          <w:sz w:val="28"/>
          <w:szCs w:val="28"/>
        </w:rPr>
        <w:t>характеристика со стороны обществ</w:t>
      </w:r>
      <w:r w:rsidR="00123908" w:rsidRPr="001E2E6C">
        <w:rPr>
          <w:rFonts w:ascii="Times New Roman" w:hAnsi="Times New Roman" w:cs="Times New Roman"/>
          <w:color w:val="000000"/>
          <w:sz w:val="28"/>
          <w:szCs w:val="28"/>
        </w:rPr>
        <w:t>енности</w:t>
      </w:r>
      <w:r w:rsidRPr="001E2E6C">
        <w:rPr>
          <w:rStyle w:val="ac"/>
          <w:rFonts w:ascii="Times New Roman" w:hAnsi="Times New Roman" w:cs="Times New Roman"/>
          <w:color w:val="000000"/>
          <w:sz w:val="28"/>
          <w:szCs w:val="28"/>
        </w:rPr>
        <w:footnoteReference w:id="46"/>
      </w:r>
      <w:r w:rsidRPr="001E2E6C">
        <w:rPr>
          <w:rFonts w:ascii="Times New Roman" w:hAnsi="Times New Roman" w:cs="Times New Roman"/>
          <w:color w:val="000000"/>
          <w:sz w:val="28"/>
          <w:szCs w:val="28"/>
        </w:rPr>
        <w:t>.</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Этой позиции придерживается и Скловский К., который проводит сравнительный анализ сферы доказывания причинения морального вреда физическому лицу и нематериального вреда юридическому лицу. Он признаёт правильным подход, в соответствии с которым для возникновения у потерпевшего права на компенсацию морального вреда достаточно, чтобы действия правонарушителя создавали реальную угрозу умаления нематериального блага. При этом если факторы причинения морального вреда гражданину являются всегда субъективными, он разделяет точку зрения, что умаление </w:t>
      </w:r>
      <w:r w:rsidR="00E36658" w:rsidRPr="001E2E6C">
        <w:rPr>
          <w:rFonts w:ascii="Times New Roman" w:hAnsi="Times New Roman" w:cs="Times New Roman"/>
          <w:color w:val="000000"/>
          <w:sz w:val="28"/>
          <w:szCs w:val="28"/>
        </w:rPr>
        <w:t xml:space="preserve">репутации (в том числе </w:t>
      </w:r>
      <w:r w:rsidRPr="001E2E6C">
        <w:rPr>
          <w:rFonts w:ascii="Times New Roman" w:hAnsi="Times New Roman" w:cs="Times New Roman"/>
          <w:color w:val="000000"/>
          <w:sz w:val="28"/>
          <w:szCs w:val="28"/>
        </w:rPr>
        <w:t>деловой</w:t>
      </w:r>
      <w:r w:rsidR="00E36658" w:rsidRPr="001E2E6C">
        <w:rPr>
          <w:rFonts w:ascii="Times New Roman" w:hAnsi="Times New Roman" w:cs="Times New Roman"/>
          <w:color w:val="000000"/>
          <w:sz w:val="28"/>
          <w:szCs w:val="28"/>
        </w:rPr>
        <w:t xml:space="preserve">) является объективным обстоятельством. Такое обстоятельство </w:t>
      </w:r>
      <w:r w:rsidRPr="001E2E6C">
        <w:rPr>
          <w:rFonts w:ascii="Times New Roman" w:hAnsi="Times New Roman" w:cs="Times New Roman"/>
          <w:color w:val="000000"/>
          <w:sz w:val="28"/>
          <w:szCs w:val="28"/>
        </w:rPr>
        <w:t>подлежит доказыванию</w:t>
      </w:r>
      <w:r w:rsidR="00E36658" w:rsidRPr="001E2E6C">
        <w:rPr>
          <w:rFonts w:ascii="Times New Roman" w:hAnsi="Times New Roman" w:cs="Times New Roman"/>
          <w:color w:val="000000"/>
          <w:sz w:val="28"/>
          <w:szCs w:val="28"/>
        </w:rPr>
        <w:t xml:space="preserve">. При этом доказательства, которые приводит истец, </w:t>
      </w:r>
      <w:r w:rsidRPr="001E2E6C">
        <w:rPr>
          <w:rFonts w:ascii="Times New Roman" w:hAnsi="Times New Roman" w:cs="Times New Roman"/>
          <w:color w:val="000000"/>
          <w:sz w:val="28"/>
          <w:szCs w:val="28"/>
        </w:rPr>
        <w:t>должны</w:t>
      </w:r>
      <w:r w:rsidR="00E36658" w:rsidRPr="001E2E6C">
        <w:rPr>
          <w:rFonts w:ascii="Times New Roman" w:hAnsi="Times New Roman" w:cs="Times New Roman"/>
          <w:color w:val="000000"/>
          <w:sz w:val="28"/>
          <w:szCs w:val="28"/>
        </w:rPr>
        <w:t xml:space="preserve"> относиться именно к </w:t>
      </w:r>
      <w:r w:rsidRPr="001E2E6C">
        <w:rPr>
          <w:rFonts w:ascii="Times New Roman" w:hAnsi="Times New Roman" w:cs="Times New Roman"/>
          <w:color w:val="000000"/>
          <w:sz w:val="28"/>
          <w:szCs w:val="28"/>
        </w:rPr>
        <w:t>«совокупности</w:t>
      </w:r>
      <w:r w:rsidR="00E36658" w:rsidRPr="001E2E6C">
        <w:rPr>
          <w:rFonts w:ascii="Times New Roman" w:hAnsi="Times New Roman" w:cs="Times New Roman"/>
          <w:color w:val="000000"/>
          <w:sz w:val="28"/>
          <w:szCs w:val="28"/>
        </w:rPr>
        <w:t xml:space="preserve"> оценок и</w:t>
      </w:r>
      <w:r w:rsidRPr="001E2E6C">
        <w:rPr>
          <w:rFonts w:ascii="Times New Roman" w:hAnsi="Times New Roman" w:cs="Times New Roman"/>
          <w:color w:val="000000"/>
          <w:sz w:val="28"/>
          <w:szCs w:val="28"/>
        </w:rPr>
        <w:t xml:space="preserve"> качеств</w:t>
      </w:r>
      <w:r w:rsidR="00E36658" w:rsidRPr="001E2E6C">
        <w:rPr>
          <w:rFonts w:ascii="Times New Roman" w:hAnsi="Times New Roman" w:cs="Times New Roman"/>
          <w:color w:val="000000"/>
          <w:sz w:val="28"/>
          <w:szCs w:val="28"/>
        </w:rPr>
        <w:t xml:space="preserve">» и сами по себе обладать </w:t>
      </w:r>
      <w:r w:rsidRPr="001E2E6C">
        <w:rPr>
          <w:rFonts w:ascii="Times New Roman" w:hAnsi="Times New Roman" w:cs="Times New Roman"/>
          <w:color w:val="000000"/>
          <w:sz w:val="28"/>
          <w:szCs w:val="28"/>
        </w:rPr>
        <w:t>объективны</w:t>
      </w:r>
      <w:r w:rsidR="00E36658" w:rsidRPr="001E2E6C">
        <w:rPr>
          <w:rFonts w:ascii="Times New Roman" w:hAnsi="Times New Roman" w:cs="Times New Roman"/>
          <w:color w:val="000000"/>
          <w:sz w:val="28"/>
          <w:szCs w:val="28"/>
        </w:rPr>
        <w:t>м</w:t>
      </w:r>
      <w:r w:rsidRPr="001E2E6C">
        <w:rPr>
          <w:rFonts w:ascii="Times New Roman" w:hAnsi="Times New Roman" w:cs="Times New Roman"/>
          <w:color w:val="000000"/>
          <w:sz w:val="28"/>
          <w:szCs w:val="28"/>
        </w:rPr>
        <w:t xml:space="preserve"> характер</w:t>
      </w:r>
      <w:r w:rsidR="00E36658" w:rsidRPr="001E2E6C">
        <w:rPr>
          <w:rFonts w:ascii="Times New Roman" w:hAnsi="Times New Roman" w:cs="Times New Roman"/>
          <w:color w:val="000000"/>
          <w:sz w:val="28"/>
          <w:szCs w:val="28"/>
        </w:rPr>
        <w:t xml:space="preserve">ом. Должна существовать возможность проверить их при помощи достоверных, рациональных средств. </w:t>
      </w:r>
      <w:r w:rsidRPr="001E2E6C">
        <w:rPr>
          <w:rFonts w:ascii="Times New Roman" w:hAnsi="Times New Roman" w:cs="Times New Roman"/>
          <w:color w:val="000000"/>
          <w:sz w:val="28"/>
          <w:szCs w:val="28"/>
        </w:rPr>
        <w:t>Деловая репутация</w:t>
      </w:r>
      <w:r w:rsidR="00E36658"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проявляется</w:t>
      </w:r>
      <w:r w:rsidR="00E36658" w:rsidRPr="001E2E6C">
        <w:rPr>
          <w:rFonts w:ascii="Times New Roman" w:hAnsi="Times New Roman" w:cs="Times New Roman"/>
          <w:color w:val="000000"/>
          <w:sz w:val="28"/>
          <w:szCs w:val="28"/>
        </w:rPr>
        <w:t xml:space="preserve"> внешне, а ее </w:t>
      </w:r>
      <w:r w:rsidRPr="001E2E6C">
        <w:rPr>
          <w:rFonts w:ascii="Times New Roman" w:hAnsi="Times New Roman" w:cs="Times New Roman"/>
          <w:color w:val="000000"/>
          <w:sz w:val="28"/>
          <w:szCs w:val="28"/>
        </w:rPr>
        <w:t>умаление всегда мож</w:t>
      </w:r>
      <w:r w:rsidR="00E36658" w:rsidRPr="001E2E6C">
        <w:rPr>
          <w:rFonts w:ascii="Times New Roman" w:hAnsi="Times New Roman" w:cs="Times New Roman"/>
          <w:color w:val="000000"/>
          <w:sz w:val="28"/>
          <w:szCs w:val="28"/>
        </w:rPr>
        <w:t>но обнаружить</w:t>
      </w:r>
      <w:r w:rsidRPr="001E2E6C">
        <w:rPr>
          <w:rStyle w:val="ac"/>
          <w:rFonts w:ascii="Times New Roman" w:hAnsi="Times New Roman" w:cs="Times New Roman"/>
          <w:color w:val="000000"/>
          <w:sz w:val="28"/>
          <w:szCs w:val="28"/>
        </w:rPr>
        <w:footnoteReference w:id="47"/>
      </w:r>
      <w:r w:rsidRPr="001E2E6C">
        <w:rPr>
          <w:rFonts w:ascii="Times New Roman" w:hAnsi="Times New Roman" w:cs="Times New Roman"/>
          <w:color w:val="000000"/>
          <w:sz w:val="28"/>
          <w:szCs w:val="28"/>
        </w:rPr>
        <w:t>.</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7"/>
          <w:shd w:val="clear" w:color="auto" w:fill="FFFFFF"/>
        </w:rPr>
      </w:pPr>
      <w:r w:rsidRPr="001E2E6C">
        <w:rPr>
          <w:rFonts w:ascii="Times New Roman" w:hAnsi="Times New Roman" w:cs="Times New Roman"/>
          <w:color w:val="000000"/>
          <w:sz w:val="28"/>
          <w:szCs w:val="27"/>
          <w:shd w:val="clear" w:color="auto" w:fill="FFFFFF"/>
        </w:rPr>
        <w:t>Так в международном праве понимание морального (нематериального) вреда весьма обширно. В постановлении Европейского суда по правам человека от 06.04.2000 по делу «Компания Комингерсол С.А.» против Португалии, где компания-заявитель жалобы инициировала исполнительное производство по поводу взыскания задолженности по векселям, и спустя более 17 лет это производство еще не было завершено, суд отметил: Е</w:t>
      </w:r>
      <w:r w:rsidR="00E36658" w:rsidRPr="001E2E6C">
        <w:rPr>
          <w:rFonts w:ascii="Times New Roman" w:hAnsi="Times New Roman" w:cs="Times New Roman"/>
          <w:color w:val="000000"/>
          <w:sz w:val="28"/>
          <w:szCs w:val="27"/>
          <w:shd w:val="clear" w:color="auto" w:fill="FFFFFF"/>
        </w:rPr>
        <w:t>СПЧ</w:t>
      </w:r>
      <w:r w:rsidRPr="001E2E6C">
        <w:rPr>
          <w:rFonts w:ascii="Times New Roman" w:hAnsi="Times New Roman" w:cs="Times New Roman"/>
          <w:color w:val="000000"/>
          <w:sz w:val="28"/>
          <w:szCs w:val="27"/>
          <w:shd w:val="clear" w:color="auto" w:fill="FFFFFF"/>
        </w:rPr>
        <w:t xml:space="preserve">, </w:t>
      </w:r>
      <w:r w:rsidRPr="001E2E6C">
        <w:rPr>
          <w:rFonts w:ascii="Times New Roman" w:hAnsi="Times New Roman" w:cs="Times New Roman"/>
          <w:color w:val="000000"/>
          <w:sz w:val="28"/>
          <w:szCs w:val="27"/>
          <w:shd w:val="clear" w:color="auto" w:fill="FFFFFF"/>
        </w:rPr>
        <w:lastRenderedPageBreak/>
        <w:t xml:space="preserve">таким образом, не может </w:t>
      </w:r>
      <w:r w:rsidR="00E36658" w:rsidRPr="001E2E6C">
        <w:rPr>
          <w:rFonts w:ascii="Times New Roman" w:hAnsi="Times New Roman" w:cs="Times New Roman"/>
          <w:color w:val="000000"/>
          <w:sz w:val="28"/>
          <w:szCs w:val="27"/>
          <w:shd w:val="clear" w:color="auto" w:fill="FFFFFF"/>
        </w:rPr>
        <w:t xml:space="preserve">полностью </w:t>
      </w:r>
      <w:r w:rsidRPr="001E2E6C">
        <w:rPr>
          <w:rFonts w:ascii="Times New Roman" w:hAnsi="Times New Roman" w:cs="Times New Roman"/>
          <w:color w:val="000000"/>
          <w:sz w:val="28"/>
          <w:szCs w:val="27"/>
          <w:shd w:val="clear" w:color="auto" w:fill="FFFFFF"/>
        </w:rPr>
        <w:t>исключать возможност</w:t>
      </w:r>
      <w:r w:rsidR="00E36658" w:rsidRPr="001E2E6C">
        <w:rPr>
          <w:rFonts w:ascii="Times New Roman" w:hAnsi="Times New Roman" w:cs="Times New Roman"/>
          <w:color w:val="000000"/>
          <w:sz w:val="28"/>
          <w:szCs w:val="27"/>
          <w:shd w:val="clear" w:color="auto" w:fill="FFFFFF"/>
        </w:rPr>
        <w:t>и</w:t>
      </w:r>
      <w:r w:rsidRPr="001E2E6C">
        <w:rPr>
          <w:rFonts w:ascii="Times New Roman" w:hAnsi="Times New Roman" w:cs="Times New Roman"/>
          <w:color w:val="000000"/>
          <w:sz w:val="28"/>
          <w:szCs w:val="27"/>
          <w:shd w:val="clear" w:color="auto" w:fill="FFFFFF"/>
        </w:rPr>
        <w:t xml:space="preserve"> присуждения компенсации за </w:t>
      </w:r>
      <w:r w:rsidR="00E36658" w:rsidRPr="001E2E6C">
        <w:rPr>
          <w:rFonts w:ascii="Times New Roman" w:hAnsi="Times New Roman" w:cs="Times New Roman"/>
          <w:color w:val="000000"/>
          <w:sz w:val="28"/>
          <w:szCs w:val="27"/>
          <w:shd w:val="clear" w:color="auto" w:fill="FFFFFF"/>
        </w:rPr>
        <w:t xml:space="preserve">причинение </w:t>
      </w:r>
      <w:r w:rsidRPr="001E2E6C">
        <w:rPr>
          <w:rFonts w:ascii="Times New Roman" w:hAnsi="Times New Roman" w:cs="Times New Roman"/>
          <w:color w:val="000000"/>
          <w:sz w:val="28"/>
          <w:szCs w:val="27"/>
          <w:shd w:val="clear" w:color="auto" w:fill="FFFFFF"/>
        </w:rPr>
        <w:t>моральн</w:t>
      </w:r>
      <w:r w:rsidR="00E36658" w:rsidRPr="001E2E6C">
        <w:rPr>
          <w:rFonts w:ascii="Times New Roman" w:hAnsi="Times New Roman" w:cs="Times New Roman"/>
          <w:color w:val="000000"/>
          <w:sz w:val="28"/>
          <w:szCs w:val="27"/>
          <w:shd w:val="clear" w:color="auto" w:fill="FFFFFF"/>
        </w:rPr>
        <w:t xml:space="preserve">ого вреда </w:t>
      </w:r>
      <w:r w:rsidRPr="001E2E6C">
        <w:rPr>
          <w:rFonts w:ascii="Times New Roman" w:hAnsi="Times New Roman" w:cs="Times New Roman"/>
          <w:color w:val="000000"/>
          <w:sz w:val="28"/>
          <w:szCs w:val="27"/>
          <w:shd w:val="clear" w:color="auto" w:fill="FFFFFF"/>
        </w:rPr>
        <w:t>коммерческо</w:t>
      </w:r>
      <w:r w:rsidR="00E36658" w:rsidRPr="001E2E6C">
        <w:rPr>
          <w:rFonts w:ascii="Times New Roman" w:hAnsi="Times New Roman" w:cs="Times New Roman"/>
          <w:color w:val="000000"/>
          <w:sz w:val="28"/>
          <w:szCs w:val="27"/>
          <w:shd w:val="clear" w:color="auto" w:fill="FFFFFF"/>
        </w:rPr>
        <w:t xml:space="preserve">му предприятию. Моральный вред, понесенный организациями, </w:t>
      </w:r>
      <w:r w:rsidRPr="001E2E6C">
        <w:rPr>
          <w:rFonts w:ascii="Times New Roman" w:hAnsi="Times New Roman" w:cs="Times New Roman"/>
          <w:color w:val="000000"/>
          <w:sz w:val="28"/>
          <w:szCs w:val="27"/>
          <w:shd w:val="clear" w:color="auto" w:fill="FFFFFF"/>
        </w:rPr>
        <w:t xml:space="preserve">может включать в себя </w:t>
      </w:r>
      <w:r w:rsidR="009D6D0F" w:rsidRPr="001E2E6C">
        <w:rPr>
          <w:rFonts w:ascii="Times New Roman" w:hAnsi="Times New Roman" w:cs="Times New Roman"/>
          <w:color w:val="000000"/>
          <w:sz w:val="28"/>
          <w:szCs w:val="27"/>
          <w:shd w:val="clear" w:color="auto" w:fill="FFFFFF"/>
        </w:rPr>
        <w:t xml:space="preserve">субъективные и объективные аспекты. </w:t>
      </w:r>
      <w:r w:rsidRPr="001E2E6C">
        <w:rPr>
          <w:rFonts w:ascii="Times New Roman" w:hAnsi="Times New Roman" w:cs="Times New Roman"/>
          <w:color w:val="000000"/>
          <w:sz w:val="28"/>
          <w:szCs w:val="27"/>
          <w:shd w:val="clear" w:color="auto" w:fill="FFFFFF"/>
        </w:rPr>
        <w:t xml:space="preserve"> </w:t>
      </w:r>
    </w:p>
    <w:p w:rsidR="00C256C4" w:rsidRPr="001E2E6C" w:rsidRDefault="009D6D0F" w:rsidP="00C256C4">
      <w:pPr>
        <w:autoSpaceDE w:val="0"/>
        <w:autoSpaceDN w:val="0"/>
        <w:adjustRightInd w:val="0"/>
        <w:spacing w:after="0" w:line="360" w:lineRule="auto"/>
        <w:ind w:firstLine="708"/>
        <w:jc w:val="both"/>
        <w:rPr>
          <w:rFonts w:ascii="Times New Roman" w:hAnsi="Times New Roman" w:cs="Times New Roman"/>
          <w:color w:val="000000"/>
          <w:sz w:val="28"/>
          <w:szCs w:val="27"/>
          <w:shd w:val="clear" w:color="auto" w:fill="FFFFFF"/>
        </w:rPr>
      </w:pPr>
      <w:r w:rsidRPr="001E2E6C">
        <w:rPr>
          <w:rFonts w:ascii="Times New Roman" w:hAnsi="Times New Roman" w:cs="Times New Roman"/>
          <w:color w:val="000000"/>
          <w:sz w:val="28"/>
          <w:szCs w:val="28"/>
        </w:rPr>
        <w:t>В их числе недостаточная определенность в принятии решений, репутация организации, раскол среди руководства (подсчитать который невозможно) и, хотя и в меньшей степени, неудобство и беспокойство, которые были причинены руководству и членам организации</w:t>
      </w:r>
      <w:r w:rsidR="00C256C4" w:rsidRPr="001E2E6C">
        <w:rPr>
          <w:rFonts w:ascii="Times New Roman" w:hAnsi="Times New Roman" w:cs="Times New Roman"/>
          <w:color w:val="000000"/>
          <w:sz w:val="28"/>
          <w:szCs w:val="27"/>
          <w:shd w:val="clear" w:color="auto" w:fill="FFFFFF"/>
        </w:rPr>
        <w:t>.</w:t>
      </w:r>
      <w:r w:rsidR="008D4D5F" w:rsidRPr="001E2E6C">
        <w:rPr>
          <w:rFonts w:ascii="Times New Roman" w:hAnsi="Times New Roman" w:cs="Times New Roman"/>
          <w:color w:val="000000"/>
          <w:sz w:val="28"/>
          <w:szCs w:val="27"/>
          <w:shd w:val="clear" w:color="auto" w:fill="FFFFFF"/>
        </w:rPr>
        <w:t xml:space="preserve"> </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28"/>
          <w:szCs w:val="27"/>
          <w:shd w:val="clear" w:color="auto" w:fill="FFFFFF"/>
        </w:rPr>
      </w:pPr>
      <w:r w:rsidRPr="001E2E6C">
        <w:rPr>
          <w:rFonts w:ascii="Times New Roman" w:hAnsi="Times New Roman" w:cs="Times New Roman"/>
          <w:color w:val="000000"/>
          <w:sz w:val="28"/>
          <w:szCs w:val="27"/>
          <w:shd w:val="clear" w:color="auto" w:fill="FFFFFF"/>
        </w:rPr>
        <w:t>То</w:t>
      </w:r>
      <w:r w:rsidR="009D6D0F" w:rsidRPr="001E2E6C">
        <w:rPr>
          <w:rFonts w:ascii="Times New Roman" w:hAnsi="Times New Roman" w:cs="Times New Roman"/>
          <w:color w:val="000000"/>
          <w:sz w:val="28"/>
          <w:szCs w:val="27"/>
          <w:shd w:val="clear" w:color="auto" w:fill="FFFFFF"/>
        </w:rPr>
        <w:t xml:space="preserve"> обстоятельство, ч</w:t>
      </w:r>
      <w:r w:rsidRPr="001E2E6C">
        <w:rPr>
          <w:rFonts w:ascii="Times New Roman" w:hAnsi="Times New Roman" w:cs="Times New Roman"/>
          <w:color w:val="000000"/>
          <w:sz w:val="28"/>
          <w:szCs w:val="27"/>
          <w:shd w:val="clear" w:color="auto" w:fill="FFFFFF"/>
        </w:rPr>
        <w:t>то производство по</w:t>
      </w:r>
      <w:r w:rsidR="009D6D0F" w:rsidRPr="001E2E6C">
        <w:rPr>
          <w:rFonts w:ascii="Times New Roman" w:hAnsi="Times New Roman" w:cs="Times New Roman"/>
          <w:color w:val="000000"/>
          <w:sz w:val="28"/>
          <w:szCs w:val="27"/>
          <w:shd w:val="clear" w:color="auto" w:fill="FFFFFF"/>
        </w:rPr>
        <w:t xml:space="preserve"> указанному делу заняло больше времени, чем составляет разумный срок рассмотрения таких дел, </w:t>
      </w:r>
      <w:r w:rsidRPr="001E2E6C">
        <w:rPr>
          <w:rFonts w:ascii="Times New Roman" w:hAnsi="Times New Roman" w:cs="Times New Roman"/>
          <w:color w:val="000000"/>
          <w:sz w:val="28"/>
          <w:szCs w:val="27"/>
          <w:shd w:val="clear" w:color="auto" w:fill="FFFFFF"/>
        </w:rPr>
        <w:t xml:space="preserve">должно было причинить </w:t>
      </w:r>
      <w:r w:rsidR="009D6D0F" w:rsidRPr="001E2E6C">
        <w:rPr>
          <w:rFonts w:ascii="Times New Roman" w:hAnsi="Times New Roman" w:cs="Times New Roman"/>
          <w:color w:val="000000"/>
          <w:sz w:val="28"/>
          <w:szCs w:val="27"/>
          <w:shd w:val="clear" w:color="auto" w:fill="FFFFFF"/>
        </w:rPr>
        <w:t>предприятию</w:t>
      </w:r>
      <w:r w:rsidRPr="001E2E6C">
        <w:rPr>
          <w:rFonts w:ascii="Times New Roman" w:hAnsi="Times New Roman" w:cs="Times New Roman"/>
          <w:color w:val="000000"/>
          <w:sz w:val="28"/>
          <w:szCs w:val="27"/>
          <w:shd w:val="clear" w:color="auto" w:fill="FFFFFF"/>
        </w:rPr>
        <w:t xml:space="preserve"> «Комингерсол С.А», е</w:t>
      </w:r>
      <w:r w:rsidR="009D6D0F" w:rsidRPr="001E2E6C">
        <w:rPr>
          <w:rFonts w:ascii="Times New Roman" w:hAnsi="Times New Roman" w:cs="Times New Roman"/>
          <w:color w:val="000000"/>
          <w:sz w:val="28"/>
          <w:szCs w:val="27"/>
          <w:shd w:val="clear" w:color="auto" w:fill="FFFFFF"/>
        </w:rPr>
        <w:t>го акционерам и</w:t>
      </w:r>
      <w:r w:rsidRPr="001E2E6C">
        <w:rPr>
          <w:rFonts w:ascii="Times New Roman" w:hAnsi="Times New Roman" w:cs="Times New Roman"/>
          <w:color w:val="000000"/>
          <w:sz w:val="28"/>
          <w:szCs w:val="27"/>
          <w:shd w:val="clear" w:color="auto" w:fill="FFFFFF"/>
        </w:rPr>
        <w:t xml:space="preserve"> директорам </w:t>
      </w:r>
      <w:r w:rsidR="009D6D0F" w:rsidRPr="001E2E6C">
        <w:rPr>
          <w:rFonts w:ascii="Times New Roman" w:hAnsi="Times New Roman" w:cs="Times New Roman"/>
          <w:color w:val="000000"/>
          <w:sz w:val="28"/>
          <w:szCs w:val="27"/>
          <w:shd w:val="clear" w:color="auto" w:fill="FFFFFF"/>
        </w:rPr>
        <w:t xml:space="preserve">определенные неудобства и продолжительную неясность (неопределенность). В этой связи, можно </w:t>
      </w:r>
      <w:r w:rsidRPr="001E2E6C">
        <w:rPr>
          <w:rFonts w:ascii="Times New Roman" w:hAnsi="Times New Roman" w:cs="Times New Roman"/>
          <w:color w:val="000000"/>
          <w:sz w:val="28"/>
          <w:szCs w:val="27"/>
          <w:shd w:val="clear" w:color="auto" w:fill="FFFFFF"/>
        </w:rPr>
        <w:t xml:space="preserve">предположить, что </w:t>
      </w:r>
      <w:r w:rsidR="009D6D0F" w:rsidRPr="001E2E6C">
        <w:rPr>
          <w:rFonts w:ascii="Times New Roman" w:hAnsi="Times New Roman" w:cs="Times New Roman"/>
          <w:color w:val="000000"/>
          <w:sz w:val="28"/>
          <w:szCs w:val="27"/>
          <w:shd w:val="clear" w:color="auto" w:fill="FFFFFF"/>
        </w:rPr>
        <w:t>организация</w:t>
      </w:r>
      <w:r w:rsidRPr="001E2E6C">
        <w:rPr>
          <w:rFonts w:ascii="Times New Roman" w:hAnsi="Times New Roman" w:cs="Times New Roman"/>
          <w:color w:val="000000"/>
          <w:sz w:val="28"/>
          <w:szCs w:val="27"/>
          <w:shd w:val="clear" w:color="auto" w:fill="FFFFFF"/>
        </w:rPr>
        <w:t xml:space="preserve">-заявитель находилась </w:t>
      </w:r>
      <w:r w:rsidR="009D6D0F" w:rsidRPr="001E2E6C">
        <w:rPr>
          <w:rFonts w:ascii="Times New Roman" w:hAnsi="Times New Roman" w:cs="Times New Roman"/>
          <w:color w:val="000000"/>
          <w:sz w:val="28"/>
          <w:szCs w:val="27"/>
          <w:shd w:val="clear" w:color="auto" w:fill="FFFFFF"/>
        </w:rPr>
        <w:t xml:space="preserve">какое-то время </w:t>
      </w:r>
      <w:r w:rsidRPr="001E2E6C">
        <w:rPr>
          <w:rFonts w:ascii="Times New Roman" w:hAnsi="Times New Roman" w:cs="Times New Roman"/>
          <w:color w:val="000000"/>
          <w:sz w:val="28"/>
          <w:szCs w:val="27"/>
          <w:shd w:val="clear" w:color="auto" w:fill="FFFFFF"/>
        </w:rPr>
        <w:t>в состоянии неопределенности, что</w:t>
      </w:r>
      <w:r w:rsidR="009D6D0F" w:rsidRPr="001E2E6C">
        <w:rPr>
          <w:rFonts w:ascii="Times New Roman" w:hAnsi="Times New Roman" w:cs="Times New Roman"/>
          <w:color w:val="000000"/>
          <w:sz w:val="28"/>
          <w:szCs w:val="27"/>
          <w:shd w:val="clear" w:color="auto" w:fill="FFFFFF"/>
        </w:rPr>
        <w:t xml:space="preserve"> является обоснованием </w:t>
      </w:r>
      <w:r w:rsidRPr="001E2E6C">
        <w:rPr>
          <w:rFonts w:ascii="Times New Roman" w:hAnsi="Times New Roman" w:cs="Times New Roman"/>
          <w:color w:val="000000"/>
          <w:sz w:val="28"/>
          <w:szCs w:val="27"/>
          <w:shd w:val="clear" w:color="auto" w:fill="FFFFFF"/>
        </w:rPr>
        <w:t>присуждени</w:t>
      </w:r>
      <w:r w:rsidR="009D6D0F" w:rsidRPr="001E2E6C">
        <w:rPr>
          <w:rFonts w:ascii="Times New Roman" w:hAnsi="Times New Roman" w:cs="Times New Roman"/>
          <w:color w:val="000000"/>
          <w:sz w:val="28"/>
          <w:szCs w:val="27"/>
          <w:shd w:val="clear" w:color="auto" w:fill="FFFFFF"/>
        </w:rPr>
        <w:t>я</w:t>
      </w:r>
      <w:r w:rsidRPr="001E2E6C">
        <w:rPr>
          <w:rFonts w:ascii="Times New Roman" w:hAnsi="Times New Roman" w:cs="Times New Roman"/>
          <w:color w:val="000000"/>
          <w:sz w:val="28"/>
          <w:szCs w:val="27"/>
          <w:shd w:val="clear" w:color="auto" w:fill="FFFFFF"/>
        </w:rPr>
        <w:t xml:space="preserve"> компенсации. </w:t>
      </w:r>
    </w:p>
    <w:p w:rsidR="00C256C4" w:rsidRPr="001E2E6C" w:rsidRDefault="00C256C4" w:rsidP="00C256C4">
      <w:pPr>
        <w:autoSpaceDE w:val="0"/>
        <w:autoSpaceDN w:val="0"/>
        <w:adjustRightInd w:val="0"/>
        <w:spacing w:after="0" w:line="360" w:lineRule="auto"/>
        <w:ind w:firstLine="708"/>
        <w:jc w:val="both"/>
        <w:rPr>
          <w:rFonts w:ascii="Times New Roman" w:hAnsi="Times New Roman" w:cs="Times New Roman"/>
          <w:color w:val="000000"/>
          <w:sz w:val="36"/>
          <w:szCs w:val="28"/>
        </w:rPr>
      </w:pPr>
      <w:r w:rsidRPr="001E2E6C">
        <w:rPr>
          <w:rFonts w:ascii="Times New Roman" w:hAnsi="Times New Roman" w:cs="Times New Roman"/>
          <w:color w:val="000000"/>
          <w:sz w:val="28"/>
          <w:szCs w:val="27"/>
          <w:shd w:val="clear" w:color="auto" w:fill="FFFFFF"/>
        </w:rPr>
        <w:t>Таким образом, практика Е</w:t>
      </w:r>
      <w:r w:rsidR="009D6D0F" w:rsidRPr="001E2E6C">
        <w:rPr>
          <w:rFonts w:ascii="Times New Roman" w:hAnsi="Times New Roman" w:cs="Times New Roman"/>
          <w:color w:val="000000"/>
          <w:sz w:val="28"/>
          <w:szCs w:val="27"/>
          <w:shd w:val="clear" w:color="auto" w:fill="FFFFFF"/>
        </w:rPr>
        <w:t xml:space="preserve">СПЧ </w:t>
      </w:r>
      <w:r w:rsidRPr="001E2E6C">
        <w:rPr>
          <w:rFonts w:ascii="Times New Roman" w:hAnsi="Times New Roman" w:cs="Times New Roman"/>
          <w:color w:val="000000"/>
          <w:sz w:val="28"/>
          <w:szCs w:val="27"/>
          <w:shd w:val="clear" w:color="auto" w:fill="FFFFFF"/>
        </w:rPr>
        <w:t>при определении вопроса</w:t>
      </w:r>
      <w:r w:rsidR="009D6D0F" w:rsidRPr="001E2E6C">
        <w:rPr>
          <w:rFonts w:ascii="Times New Roman" w:hAnsi="Times New Roman" w:cs="Times New Roman"/>
          <w:color w:val="000000"/>
          <w:sz w:val="28"/>
          <w:szCs w:val="27"/>
          <w:shd w:val="clear" w:color="auto" w:fill="FFFFFF"/>
        </w:rPr>
        <w:t xml:space="preserve">, касающегося компенсации юридическим лицам </w:t>
      </w:r>
      <w:r w:rsidRPr="001E2E6C">
        <w:rPr>
          <w:rFonts w:ascii="Times New Roman" w:hAnsi="Times New Roman" w:cs="Times New Roman"/>
          <w:color w:val="000000"/>
          <w:sz w:val="28"/>
          <w:szCs w:val="27"/>
          <w:shd w:val="clear" w:color="auto" w:fill="FFFFFF"/>
        </w:rPr>
        <w:t>нарушенного нематериального блага</w:t>
      </w:r>
      <w:r w:rsidR="009D6D0F" w:rsidRPr="001E2E6C">
        <w:rPr>
          <w:rFonts w:ascii="Times New Roman" w:hAnsi="Times New Roman" w:cs="Times New Roman"/>
          <w:color w:val="000000"/>
          <w:sz w:val="28"/>
          <w:szCs w:val="27"/>
          <w:shd w:val="clear" w:color="auto" w:fill="FFFFFF"/>
        </w:rPr>
        <w:t xml:space="preserve">, основывается не на факте нравственных или </w:t>
      </w:r>
      <w:r w:rsidRPr="001E2E6C">
        <w:rPr>
          <w:rFonts w:ascii="Times New Roman" w:hAnsi="Times New Roman" w:cs="Times New Roman"/>
          <w:color w:val="000000"/>
          <w:sz w:val="28"/>
          <w:szCs w:val="27"/>
          <w:shd w:val="clear" w:color="auto" w:fill="FFFFFF"/>
        </w:rPr>
        <w:t xml:space="preserve">физических страданий юридического лица, а </w:t>
      </w:r>
      <w:r w:rsidR="009D6D0F" w:rsidRPr="001E2E6C">
        <w:rPr>
          <w:rFonts w:ascii="Times New Roman" w:hAnsi="Times New Roman" w:cs="Times New Roman"/>
          <w:color w:val="000000"/>
          <w:sz w:val="28"/>
          <w:szCs w:val="27"/>
          <w:shd w:val="clear" w:color="auto" w:fill="FFFFFF"/>
        </w:rPr>
        <w:t xml:space="preserve">на факте продолжительной </w:t>
      </w:r>
      <w:r w:rsidR="00B9448D" w:rsidRPr="001E2E6C">
        <w:rPr>
          <w:rFonts w:ascii="Times New Roman" w:hAnsi="Times New Roman" w:cs="Times New Roman"/>
          <w:color w:val="000000"/>
          <w:sz w:val="28"/>
          <w:szCs w:val="27"/>
          <w:shd w:val="clear" w:color="auto" w:fill="FFFFFF"/>
        </w:rPr>
        <w:t>неопределенности.</w:t>
      </w:r>
    </w:p>
    <w:p w:rsidR="00C256C4" w:rsidRPr="001E2E6C" w:rsidRDefault="00C256C4" w:rsidP="00C256C4">
      <w:pPr>
        <w:rPr>
          <w:rFonts w:ascii="Times New Roman" w:eastAsiaTheme="majorEastAsia" w:hAnsi="Times New Roman" w:cs="Times New Roman"/>
          <w:b/>
          <w:sz w:val="28"/>
          <w:szCs w:val="28"/>
        </w:rPr>
      </w:pPr>
      <w:r w:rsidRPr="001E2E6C">
        <w:rPr>
          <w:rFonts w:ascii="Times New Roman" w:hAnsi="Times New Roman" w:cs="Times New Roman"/>
          <w:b/>
          <w:sz w:val="28"/>
          <w:szCs w:val="28"/>
        </w:rPr>
        <w:br w:type="page"/>
      </w:r>
    </w:p>
    <w:p w:rsidR="00082FD7" w:rsidRPr="001E2E6C" w:rsidRDefault="00082FD7" w:rsidP="00FC5552">
      <w:pPr>
        <w:pStyle w:val="1"/>
        <w:spacing w:before="0" w:line="360" w:lineRule="auto"/>
        <w:jc w:val="center"/>
        <w:rPr>
          <w:rFonts w:ascii="Times New Roman" w:hAnsi="Times New Roman" w:cs="Times New Roman"/>
          <w:b/>
          <w:color w:val="auto"/>
          <w:sz w:val="28"/>
          <w:szCs w:val="28"/>
        </w:rPr>
      </w:pPr>
      <w:bookmarkStart w:id="6" w:name="_Toc514007219"/>
      <w:r w:rsidRPr="001E2E6C">
        <w:rPr>
          <w:rFonts w:ascii="Times New Roman" w:hAnsi="Times New Roman" w:cs="Times New Roman"/>
          <w:b/>
          <w:color w:val="auto"/>
          <w:sz w:val="28"/>
          <w:szCs w:val="28"/>
        </w:rPr>
        <w:lastRenderedPageBreak/>
        <w:t xml:space="preserve">ГЛАВА </w:t>
      </w:r>
      <w:r w:rsidR="00262582" w:rsidRPr="001E2E6C">
        <w:rPr>
          <w:rFonts w:ascii="Times New Roman" w:hAnsi="Times New Roman" w:cs="Times New Roman"/>
          <w:b/>
          <w:color w:val="auto"/>
          <w:sz w:val="28"/>
          <w:szCs w:val="28"/>
        </w:rPr>
        <w:t>2</w:t>
      </w:r>
      <w:r w:rsidRPr="001E2E6C">
        <w:rPr>
          <w:rFonts w:ascii="Times New Roman" w:hAnsi="Times New Roman" w:cs="Times New Roman"/>
          <w:b/>
          <w:color w:val="auto"/>
          <w:sz w:val="28"/>
          <w:szCs w:val="28"/>
        </w:rPr>
        <w:t>. ОСОБЕННОСТИ ВОЗМЕЩЕНИЯ КОМПЕНСАЦИИ МОРАЛЬНОГО ВРЕДА ДЛЯ ЮРИДИЧЕКИХ ЛИЦ В ПРАВЕ ЕС</w:t>
      </w:r>
      <w:bookmarkEnd w:id="6"/>
    </w:p>
    <w:p w:rsidR="00C256C4" w:rsidRPr="001E2E6C" w:rsidRDefault="00C256C4" w:rsidP="00C256C4"/>
    <w:p w:rsidR="00082FD7" w:rsidRPr="001E2E6C" w:rsidRDefault="00082FD7" w:rsidP="00FD06FA">
      <w:pPr>
        <w:pStyle w:val="2"/>
        <w:spacing w:before="0" w:line="360" w:lineRule="auto"/>
        <w:rPr>
          <w:rFonts w:ascii="Times New Roman" w:hAnsi="Times New Roman" w:cs="Times New Roman"/>
          <w:b/>
          <w:color w:val="auto"/>
          <w:sz w:val="28"/>
          <w:szCs w:val="28"/>
        </w:rPr>
      </w:pPr>
      <w:bookmarkStart w:id="7" w:name="_Toc514007220"/>
      <w:r w:rsidRPr="001E2E6C">
        <w:rPr>
          <w:rFonts w:ascii="Times New Roman" w:hAnsi="Times New Roman" w:cs="Times New Roman"/>
          <w:b/>
          <w:color w:val="auto"/>
          <w:sz w:val="28"/>
          <w:szCs w:val="28"/>
        </w:rPr>
        <w:t>2.1. Основания для компенсации морального вреда для юридических лиц</w:t>
      </w:r>
      <w:bookmarkEnd w:id="7"/>
    </w:p>
    <w:p w:rsidR="00491530" w:rsidRPr="001E2E6C" w:rsidRDefault="00491530" w:rsidP="00491530"/>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Принципы, разрабатываемые и формулируемые в решениях по конкретным делам, которыми руководствуется Суд, определяя содержание защищаемых Конвенцией благ и толкование ее норм, ложатся в основу прецедентного права Совета Европы как организации международного уровня.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Ст. 32 Конвенции устанавливает полномочия Суда относительно толкования и применения положений и протоколов Конвенции, которая является международным договором. Несмотря на то, что решения, принимаемые Судом по конкретному делу, согласно положениям самой Конвенции, являются обязательными только для страны-ответчика, остальные страны-участники, в основном, добровольно принимают их во внимание в процессе корректировки национального (внутреннего) законодательства и практики правоприменения, чтобы не попасть в невыгодное положение и не оказаться нарушителем Конвенции. Наличие в национальном праве страны-участника соответствующих норм</w:t>
      </w:r>
      <w:r w:rsidRPr="001E2E6C">
        <w:rPr>
          <w:rStyle w:val="ac"/>
          <w:sz w:val="28"/>
          <w:lang w:val="ru-RU"/>
        </w:rPr>
        <w:footnoteReference w:id="48"/>
      </w:r>
      <w:r w:rsidRPr="001E2E6C">
        <w:rPr>
          <w:rFonts w:eastAsia="Calibri"/>
          <w:sz w:val="28"/>
          <w:lang w:val="ru-RU"/>
        </w:rPr>
        <w:t xml:space="preserve"> обуславливает обязательность применения принципов Суда.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Возможность выплаты справедливого возмещения (компенсации) потерпевшей стороне предусмотрена в статье 41 Конвенции. Как показывает судебная практика, компенсация присуждается потерпевшей стороне за причиненный имущественный и неимущественный ущерб. Понятие неимущественного вреда включает боль, страдания, психические расстройства и телесные повреждения. Должны ли решения Суда </w:t>
      </w:r>
      <w:r w:rsidRPr="001E2E6C">
        <w:rPr>
          <w:rFonts w:eastAsia="Calibri"/>
          <w:sz w:val="28"/>
          <w:lang w:val="ru-RU"/>
        </w:rPr>
        <w:lastRenderedPageBreak/>
        <w:t>относительно подхода к компенсации за страдания оказывать влияние на отечественную судебную практику применительно к институту компенсации морального ущерба? Ключевое условие для назначения справедливой компенсации, включая возмещение за страдания, - установление Судом действительного нарушения государством ответчиком одного из прав и благ, защищаемых Конвенцией</w:t>
      </w:r>
      <w:r w:rsidRPr="001E2E6C">
        <w:rPr>
          <w:rStyle w:val="ac"/>
          <w:sz w:val="28"/>
          <w:lang w:val="ru-RU"/>
        </w:rPr>
        <w:footnoteReference w:id="49"/>
      </w:r>
      <w:r w:rsidRPr="001E2E6C">
        <w:rPr>
          <w:rFonts w:eastAsia="Calibri"/>
          <w:sz w:val="28"/>
          <w:lang w:val="ru-RU"/>
        </w:rPr>
        <w:t>.</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Нормы, направленные на охрану здоровья и жизни человека: ст. 2 и ст. 3 Конвенции (право на жизнь и запрет на пытки) и ст. 1 Протокола N 6 (отмена смертной казни).</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По определению Статьи 2 Конвенции право каждого человека должно охраняться законом</w:t>
      </w:r>
      <w:r w:rsidRPr="001E2E6C">
        <w:rPr>
          <w:rStyle w:val="ac"/>
          <w:sz w:val="28"/>
          <w:lang w:val="ru-RU"/>
        </w:rPr>
        <w:footnoteReference w:id="50"/>
      </w:r>
      <w:r w:rsidRPr="001E2E6C">
        <w:rPr>
          <w:rFonts w:eastAsia="Calibri"/>
          <w:sz w:val="28"/>
          <w:lang w:val="ru-RU"/>
        </w:rPr>
        <w:t xml:space="preserve">. Первоначально, согласно положениям Конвенции, единственным законным правом для лишения человека жизни намеренно являлся смертный приговор, как следствие решения суда за совершение преступления, в отношении которого законом предусмотрено обозначенное наказание. В результате принятия Протокола №6 данное основание отпадает, поскольку в нем (ст. 1) предусмотрено, что никто не может быть казнен или приговорен к смертной казни.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Статья 3 Конвенции охраняет здоровье и достоинство человека и одновременно запрещает применение в отношении него бесчеловечного обращения, пыток, унижающего достоинство наказания или обращения. Под обращением или наказанием, унижающим достоинство, подразумевается, помимо прочего, ненадлежащие условия содержания под стражей, воздействие на осужденного (обвиняемого, подозреваемого) психическим или физическим путем, отказ в оказании ему медицинской помощи и т.д. В российских тюрьмах и следственных изоляторах условия содержания являются таковыми, что нельзя исключить массовые жалобы от лиц, которые </w:t>
      </w:r>
      <w:r w:rsidRPr="001E2E6C">
        <w:rPr>
          <w:rFonts w:eastAsia="Calibri"/>
          <w:sz w:val="28"/>
          <w:lang w:val="ru-RU"/>
        </w:rPr>
        <w:lastRenderedPageBreak/>
        <w:t xml:space="preserve">находятся под стражей, если отечественная судебная система окажется неспособной для эффективной защиты их прав.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Охрана достоинства, равноправия и независимости людей регламентируется следующими нормами: ст. Конвенции, запрещающая рабство и использование принудительного труда; ст. 8 Конвенции, регламентирующая право на уважение частной и семейной жизни; ст. 12 Конвенции, определяющая право на вступление в брак; ст. 14 Конвенции, запрещающая правую дискриминацию; ст. 5 Прокола № 7, определяющая равноправие супругов.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Пунктом 1 ст. 4 Конвенции запрещается содержать человека в рабстве, подневольном состоянии, а пунктом 2 этой же статьи устанавливается запрет на привлечение человека к обязательному или принудительному труду</w:t>
      </w:r>
      <w:r w:rsidRPr="001E2E6C">
        <w:rPr>
          <w:rStyle w:val="ac"/>
          <w:sz w:val="28"/>
          <w:lang w:val="ru-RU"/>
        </w:rPr>
        <w:footnoteReference w:id="51"/>
      </w:r>
      <w:r w:rsidRPr="001E2E6C">
        <w:rPr>
          <w:rFonts w:eastAsia="Calibri"/>
          <w:sz w:val="28"/>
          <w:lang w:val="ru-RU"/>
        </w:rPr>
        <w:t xml:space="preserve">. К обязательному и принудительному труду не относится военная служба. В государствах, где законным является отказ от несения воинской службы на основе религиозного вероисповедания, к обязательному или принудительному труду не относится служба, назначаемая вместо военной.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В Протоколе №7 Статья 5 отведена равным правам супругов относительно друг друга и обеспечивает равноправие супругов в отношениях с их детьми. Статья освещает правовые аспекты вступления в законный брак, взаимоотношения супругов, когда они состоят в браке или расторгают брак.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Охрану свободы развития и самовыражения регламентируют следующие нормы: ст. 9 Конвенции посвящена свободе мысли, совести и религиозных убеждений; ст. 10 Конвенции обеспечивает свободу в выражении собственного мнения; ст. 2 Протокола, подписанного 20.03.1952 г. гарантирует равные права людей на образование.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В состав права на свободу мысли, совести и религии входит понятие свободы человека менять религию или религиозные убеждения, понятие </w:t>
      </w:r>
      <w:r w:rsidRPr="001E2E6C">
        <w:rPr>
          <w:rFonts w:eastAsia="Calibri"/>
          <w:sz w:val="28"/>
          <w:lang w:val="ru-RU"/>
        </w:rPr>
        <w:lastRenderedPageBreak/>
        <w:t>свободы на исповедование религии или религиозных убеждений человеком индивидуально или совместно с другими людьми, публичным образом или в частном порядке, свободы выбора в богослужении, учении и отправлении различных ритуальных и религиозных обрядов</w:t>
      </w:r>
      <w:r w:rsidRPr="001E2E6C">
        <w:rPr>
          <w:rStyle w:val="ac"/>
          <w:sz w:val="28"/>
          <w:lang w:val="ru-RU"/>
        </w:rPr>
        <w:footnoteReference w:id="52"/>
      </w:r>
      <w:r w:rsidR="00282D19">
        <w:rPr>
          <w:rFonts w:eastAsia="Calibri"/>
          <w:sz w:val="28"/>
          <w:lang w:val="ru-RU"/>
        </w:rPr>
        <w:t>.</w:t>
      </w:r>
      <w:r w:rsidRPr="001E2E6C">
        <w:rPr>
          <w:rFonts w:eastAsia="Calibri"/>
          <w:sz w:val="28"/>
          <w:lang w:val="ru-RU"/>
        </w:rPr>
        <w:t xml:space="preserve"> Свобода мысли и свобода выражения собственного мнения, являются тесно связанными понятиями. Данное право включает свободу человека придерживаться собственного мнения, освещает свободу действий на получение и распространение информаций и идей без вмешательства со стороны органов государства вне зависимости от государственных границ.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Охрана политических свобод регламентируется нормами: ст. 11 Конвенции о свободе собраний и ассоциаций; ст. 3 Протокола от 20.03.952 г. о праве на свободные выборы.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Охрана личной свободы, обеспечение судебной защиты свобод и прав личности обеспечивают нормы: ст. 5 Конвенции о праве на свободу и безопасность; ст. 6 Конвенции о праве человека на свободное судебное разбирательство; ст. 7 Конвенции предусматривает наказание строго на основании закона; ст. 13 Конвенции гарантирует право на эффективные средства правовой защиты; ст. 1 Протокола №4 запрещает лишение свободы за долги; си. 2 Протокола № 7 обеспечивает право на апелляцию по уголовным делам; ст. 3 Протокола №7 предусматривает компенсацию в случае ошибки суда; ст. 4 Протокола №7 (право не привлекаться к суду или повторному наказанию)</w:t>
      </w:r>
      <w:r w:rsidRPr="001E2E6C">
        <w:rPr>
          <w:rStyle w:val="ac"/>
          <w:sz w:val="28"/>
          <w:lang w:val="ru-RU"/>
        </w:rPr>
        <w:footnoteReference w:id="53"/>
      </w:r>
      <w:r w:rsidRPr="001E2E6C">
        <w:rPr>
          <w:rFonts w:eastAsia="Calibri"/>
          <w:sz w:val="28"/>
          <w:lang w:val="ru-RU"/>
        </w:rPr>
        <w:t>.</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Нормы, обеспечивающие охрану свободы выбора места жительства и передвижения: ст. 2 Протокола №4 о свободе передвижения; ст. 3 Протокола </w:t>
      </w:r>
      <w:r w:rsidRPr="001E2E6C">
        <w:rPr>
          <w:rFonts w:eastAsia="Calibri"/>
          <w:sz w:val="28"/>
          <w:lang w:val="ru-RU"/>
        </w:rPr>
        <w:lastRenderedPageBreak/>
        <w:t>№ 4, запрещающая высылку граждан; ст. 4 Протокола №4о запрете массовой высылки иностранных граждан.</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Защита имущественных прав регламентируется ст.1 Протокола от 20.03.1952 г. о защите собственности.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В настоящий момент данная норма Конвенции является единственным нормативным документом, содержание которого направлено на защиту имущественных прав юридических и физических лиц. Статья предусматривает право каждого юридического и физического лица без ограничений пользоваться собственным имуществом. Главной гарантией право собственности выступает положение о том, что никто не может быть лишен своего имущества, за исключением случаев, когда лишение имущества выполняется в интересах общества и на условиях, предусматриваемых законом и общими международно-правовыми принципами.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Второе обязательное условие, при выполнении которого возможно присуждение компенсации, - необеспечение внутренним (национальным) правом государства ответчика возможности в полном объеме возместить причиненный ущерб. Соблюдение данного условия проверяется Судом на основе оценки внутреннего национального права государства ответчика, в результате чего полномочия Суда по назначению компенсации попадают в категорию субсидиарного характера, возмещая отсутствующие возможности в праве государства, признанного нарушителем. Указанное правило отражает общесубсидиарный характер защиты прав человека применительно к национальному праву, предоставляемый Конвенцией, что выражается в установленном ст. 35 принципе – исчерпание потерпевшим всех внутренних средств личной защиты как обязательного и необходимого условия подведомственности жалобы Суду. </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Третье условие для назначения компенсации, которое является обязательным, - необходимость в получении возмещения. Данное условие действует исключительно в рамках компенсации за причиненный </w:t>
      </w:r>
      <w:r w:rsidRPr="001E2E6C">
        <w:rPr>
          <w:rFonts w:eastAsia="Calibri"/>
          <w:sz w:val="28"/>
          <w:lang w:val="ru-RU"/>
        </w:rPr>
        <w:lastRenderedPageBreak/>
        <w:t>неимущественный вред (боль и страдания). Суд по своему усмотрению определяет наличие указанного условия. Необходимость в компенсации отсутствует, если Суд считает, что констатация факта нарушения со стороны государства уже является справедливо и достаточной компенсацией, способной принести потерпевшему моральное удовлетворение</w:t>
      </w:r>
      <w:r w:rsidRPr="001E2E6C">
        <w:rPr>
          <w:rStyle w:val="ac"/>
          <w:sz w:val="28"/>
          <w:lang w:val="ru-RU"/>
        </w:rPr>
        <w:footnoteReference w:id="54"/>
      </w:r>
      <w:r w:rsidRPr="001E2E6C">
        <w:rPr>
          <w:rFonts w:eastAsia="Calibri"/>
          <w:sz w:val="28"/>
          <w:lang w:val="ru-RU"/>
        </w:rPr>
        <w:t>.</w:t>
      </w:r>
    </w:p>
    <w:p w:rsidR="00EC24EA" w:rsidRPr="001E2E6C" w:rsidRDefault="00EC24EA" w:rsidP="00EC24EA">
      <w:pPr>
        <w:pStyle w:val="Default"/>
        <w:spacing w:line="360" w:lineRule="auto"/>
        <w:ind w:firstLine="709"/>
        <w:jc w:val="both"/>
        <w:rPr>
          <w:rFonts w:eastAsia="Calibri"/>
          <w:sz w:val="28"/>
          <w:lang w:val="ru-RU"/>
        </w:rPr>
      </w:pPr>
      <w:r w:rsidRPr="001E2E6C">
        <w:rPr>
          <w:rFonts w:eastAsia="Calibri"/>
          <w:sz w:val="28"/>
          <w:lang w:val="ru-RU"/>
        </w:rPr>
        <w:t xml:space="preserve">Данное различие не имеет существенного значения, так как оно предопределено перечнем благ, попадающих под защиту Конвенции, за рамками которого вопрос о взаимодействии национального права государств участников и Конвенции возникнуть не может в принципе. </w:t>
      </w:r>
    </w:p>
    <w:p w:rsidR="00EC24EA" w:rsidRPr="001E2E6C" w:rsidRDefault="00EC24EA" w:rsidP="00EC24EA">
      <w:pPr>
        <w:pStyle w:val="Default"/>
        <w:spacing w:line="360" w:lineRule="auto"/>
        <w:ind w:firstLine="709"/>
        <w:jc w:val="both"/>
        <w:rPr>
          <w:sz w:val="28"/>
          <w:lang w:val="ru-RU"/>
        </w:rPr>
      </w:pPr>
      <w:r w:rsidRPr="001E2E6C">
        <w:rPr>
          <w:sz w:val="28"/>
          <w:lang w:val="ru-RU"/>
        </w:rPr>
        <w:t xml:space="preserve">Разница в условиях ответственности за причинение моральных страданий имеет существенное значение только в той степени, в которой право Совета Европы обеспечивает потерпевшему защиту на более высоком уровне, </w:t>
      </w:r>
      <w:r w:rsidR="00282D19" w:rsidRPr="001E2E6C">
        <w:rPr>
          <w:sz w:val="28"/>
          <w:lang w:val="ru-RU"/>
        </w:rPr>
        <w:t>чем, собственно</w:t>
      </w:r>
      <w:r w:rsidRPr="001E2E6C">
        <w:rPr>
          <w:sz w:val="28"/>
          <w:lang w:val="ru-RU"/>
        </w:rPr>
        <w:t>, внутреннее право государства ответчика</w:t>
      </w:r>
      <w:r w:rsidRPr="001E2E6C">
        <w:rPr>
          <w:rStyle w:val="ac"/>
          <w:sz w:val="28"/>
          <w:lang w:val="ru-RU"/>
        </w:rPr>
        <w:footnoteReference w:id="55"/>
      </w:r>
      <w:r w:rsidRPr="001E2E6C">
        <w:rPr>
          <w:sz w:val="28"/>
          <w:lang w:val="ru-RU"/>
        </w:rPr>
        <w:t>.</w:t>
      </w:r>
    </w:p>
    <w:p w:rsidR="00EC24EA" w:rsidRPr="001E2E6C" w:rsidRDefault="00EC24EA" w:rsidP="00EC24EA">
      <w:pPr>
        <w:pStyle w:val="Default"/>
        <w:spacing w:line="360" w:lineRule="auto"/>
        <w:ind w:firstLine="709"/>
        <w:jc w:val="both"/>
        <w:rPr>
          <w:sz w:val="28"/>
          <w:lang w:val="ru-RU"/>
        </w:rPr>
      </w:pPr>
      <w:r w:rsidRPr="001E2E6C">
        <w:rPr>
          <w:sz w:val="28"/>
          <w:lang w:val="ru-RU"/>
        </w:rPr>
        <w:t xml:space="preserve">Согласно положениям Конвенции, в контексте перечня прав, нарушение которых способно повлечь возникновение права на получение компенсации за страдания, более высокий уровень защиты предоставляется в одном случае – при нарушении права пользования физическим лицом собственным имуществом или при нарушении принципа недопустимости лишения лица имущества, ему принадлежащего. Не распространяется на случаи, когда лишение лица имущества осуществляется в интересах общества и на условиях, предусмотренных законом и общими международно-правовыми принципами (Статья 1 Протокола №1). </w:t>
      </w:r>
    </w:p>
    <w:p w:rsidR="00EC24EA" w:rsidRPr="001E2E6C" w:rsidRDefault="00EC24EA" w:rsidP="00EC24EA">
      <w:pPr>
        <w:pStyle w:val="Default"/>
        <w:spacing w:line="360" w:lineRule="auto"/>
        <w:ind w:firstLine="709"/>
        <w:jc w:val="both"/>
        <w:rPr>
          <w:sz w:val="28"/>
          <w:lang w:val="ru-RU"/>
        </w:rPr>
      </w:pPr>
      <w:r w:rsidRPr="001E2E6C">
        <w:rPr>
          <w:sz w:val="28"/>
          <w:lang w:val="ru-RU"/>
        </w:rPr>
        <w:t xml:space="preserve">Положениями Конвенции не предусматривается никаких изъятий относительно возможности назначения компенсации за страдания, причиненные потерпевшему лицу нарушениями прав на имущество. Как результат, Суд присуждает компенсацию. Вопрос касается только </w:t>
      </w:r>
      <w:r w:rsidRPr="001E2E6C">
        <w:rPr>
          <w:sz w:val="28"/>
          <w:lang w:val="ru-RU"/>
        </w:rPr>
        <w:lastRenderedPageBreak/>
        <w:t xml:space="preserve">компенсации за страдания для физических лиц – за юридическими лицами Суд не признает возможность претерпевать неимущественный ущерб. </w:t>
      </w:r>
    </w:p>
    <w:p w:rsidR="00EC24EA" w:rsidRPr="001E2E6C" w:rsidRDefault="00EC24EA" w:rsidP="00EC24EA">
      <w:pPr>
        <w:pStyle w:val="Default"/>
        <w:spacing w:line="360" w:lineRule="auto"/>
        <w:ind w:firstLine="709"/>
        <w:jc w:val="both"/>
        <w:rPr>
          <w:sz w:val="28"/>
          <w:lang w:val="ru-RU"/>
        </w:rPr>
      </w:pPr>
      <w:r w:rsidRPr="001E2E6C">
        <w:rPr>
          <w:sz w:val="28"/>
          <w:lang w:val="ru-RU"/>
        </w:rPr>
        <w:t xml:space="preserve">В некоторых случаях Суд назначает общую сумму компенсации за причинение имущественного и неимущественного вреда, не делая разграничения по отдельным категориям ущерба. Анализ судебных решений демонстрирует, что традиция придерживаться сумм компенсаций, назначенных по аналогичным делам, исключает непомерно большой разброс компенсационных сумм. </w:t>
      </w:r>
    </w:p>
    <w:p w:rsidR="00EC24EA" w:rsidRPr="001E2E6C" w:rsidRDefault="00EC24EA" w:rsidP="00EC24EA">
      <w:pPr>
        <w:pStyle w:val="Default"/>
        <w:spacing w:line="360" w:lineRule="auto"/>
        <w:ind w:firstLine="709"/>
        <w:jc w:val="both"/>
        <w:rPr>
          <w:sz w:val="28"/>
          <w:lang w:val="ru-RU"/>
        </w:rPr>
      </w:pPr>
      <w:r w:rsidRPr="001E2E6C">
        <w:rPr>
          <w:sz w:val="28"/>
          <w:lang w:val="ru-RU"/>
        </w:rPr>
        <w:t>Исключительно в тех случаях, когда право государства участника предусматривает возможность частичного возмещения вреда</w:t>
      </w:r>
      <w:r w:rsidRPr="001E2E6C">
        <w:rPr>
          <w:rStyle w:val="ac"/>
          <w:sz w:val="28"/>
          <w:lang w:val="ru-RU"/>
        </w:rPr>
        <w:footnoteReference w:id="56"/>
      </w:r>
      <w:r w:rsidRPr="001E2E6C">
        <w:rPr>
          <w:sz w:val="28"/>
          <w:lang w:val="ru-RU"/>
        </w:rPr>
        <w:t xml:space="preserve">, рассматривается возможность назначения компенсации в порядке, предусмотренном ст. 41 Конвенции. </w:t>
      </w:r>
    </w:p>
    <w:p w:rsidR="00EC24EA" w:rsidRPr="001E2E6C" w:rsidRDefault="00EC24EA" w:rsidP="00EC24EA">
      <w:pPr>
        <w:pStyle w:val="Default"/>
        <w:spacing w:line="360" w:lineRule="auto"/>
        <w:ind w:firstLine="709"/>
        <w:jc w:val="both"/>
        <w:rPr>
          <w:sz w:val="28"/>
          <w:lang w:val="ru-RU"/>
        </w:rPr>
      </w:pPr>
      <w:r w:rsidRPr="001E2E6C">
        <w:rPr>
          <w:sz w:val="28"/>
          <w:lang w:val="ru-RU"/>
        </w:rPr>
        <w:t>В отличие от абсолютных значений размера компенсации, пристального внимания заслуживают соотношения размеров компенсационных сумм, присуждаемых Судом в случае нарушения отдельных видов благ и прав. К примеру, при значительном расширении в будущем состава прав и благ, попадающих под защиту Конвенции, эти соотношения могут применяться для усовершенствования таблицы размеров компенсации презюмируемого морального ущерба в указанной выше методике определения размера компенсации.</w:t>
      </w:r>
    </w:p>
    <w:p w:rsidR="00EC24EA" w:rsidRPr="001E2E6C" w:rsidRDefault="00EC24EA" w:rsidP="00EC24EA">
      <w:pPr>
        <w:pStyle w:val="Default"/>
        <w:spacing w:line="360" w:lineRule="auto"/>
        <w:ind w:firstLine="709"/>
        <w:jc w:val="both"/>
        <w:rPr>
          <w:sz w:val="28"/>
          <w:szCs w:val="28"/>
          <w:lang w:val="ru-RU"/>
        </w:rPr>
      </w:pPr>
      <w:r w:rsidRPr="001E2E6C">
        <w:rPr>
          <w:sz w:val="28"/>
          <w:lang w:val="ru-RU"/>
        </w:rPr>
        <w:t>Согласно Правилам процедуры (Регламента), которые были приняты 4 ноября 1998 г., ЕСПЧ должен придерживаться установленного подхода к определению компенсации за причиненный моральный вред. Европейская конвенция о защите прав человека и основных свобод (статья 41 Европейской конвенции) определяет порядок действий. В случаях, когда Судом объявляется о нарушении Европейской конвенции или прилагаемых к ней Протоколов</w:t>
      </w:r>
      <w:r w:rsidRPr="001E2E6C">
        <w:rPr>
          <w:sz w:val="28"/>
          <w:szCs w:val="28"/>
          <w:lang w:val="ru-RU"/>
        </w:rPr>
        <w:t xml:space="preserve">, а внутреннее право Высокой Договаривающейся Стороны допускает возможность только частичного устранения последствий этого </w:t>
      </w:r>
      <w:r w:rsidRPr="001E2E6C">
        <w:rPr>
          <w:sz w:val="28"/>
          <w:szCs w:val="28"/>
          <w:lang w:val="ru-RU"/>
        </w:rPr>
        <w:lastRenderedPageBreak/>
        <w:t xml:space="preserve">нарушения, Суд при необходимости назначает справедливую компенсацию потерпевшей стороне. </w:t>
      </w:r>
    </w:p>
    <w:p w:rsidR="00EC24EA" w:rsidRPr="001E2E6C" w:rsidRDefault="00EC24EA" w:rsidP="00EC24EA">
      <w:pPr>
        <w:pStyle w:val="Default"/>
        <w:spacing w:line="360" w:lineRule="auto"/>
        <w:ind w:firstLine="709"/>
        <w:jc w:val="both"/>
        <w:rPr>
          <w:sz w:val="28"/>
          <w:szCs w:val="28"/>
          <w:lang w:val="ru-RU"/>
        </w:rPr>
      </w:pPr>
      <w:r w:rsidRPr="001E2E6C">
        <w:rPr>
          <w:sz w:val="28"/>
          <w:szCs w:val="28"/>
          <w:lang w:val="ru-RU"/>
        </w:rPr>
        <w:t>Термин «справедливая компенсация» в Европейской конвенции не расшифровывается. Это позволяет ЕСПЧ в рамках его компетенции согласно (ст. 31 п. 1 Европейская конвенция) истолковывать указанный термин по своему усмотрению. Согласно Практической инструкции, которая была сформулирована Председателем ЕСПЧ (Правило 32 Регламента 28 марта 2007 г.), Суд назначает компенсацию только при соблюдении двух условий: Судом пришел к выводу о нарушении Высокой Договаривающейся Стороной Европейской конвенции, и внутреннее (национальное) право Высокой Договаривающейся Стороны не дает возможности полностью устранить последствия произошедшего нарушения</w:t>
      </w:r>
      <w:r w:rsidRPr="001E2E6C">
        <w:rPr>
          <w:rStyle w:val="ac"/>
          <w:sz w:val="28"/>
          <w:szCs w:val="28"/>
          <w:lang w:val="ru-RU"/>
        </w:rPr>
        <w:footnoteReference w:id="57"/>
      </w:r>
      <w:r w:rsidRPr="001E2E6C">
        <w:rPr>
          <w:sz w:val="28"/>
          <w:szCs w:val="28"/>
          <w:lang w:val="ru-RU"/>
        </w:rPr>
        <w:t xml:space="preserve">. </w:t>
      </w:r>
    </w:p>
    <w:p w:rsidR="00EC24EA" w:rsidRPr="001E2E6C" w:rsidRDefault="00EC24EA" w:rsidP="00EC24EA">
      <w:pPr>
        <w:pStyle w:val="Default"/>
        <w:spacing w:line="360" w:lineRule="auto"/>
        <w:ind w:firstLine="709"/>
        <w:jc w:val="both"/>
        <w:rPr>
          <w:sz w:val="28"/>
          <w:szCs w:val="28"/>
          <w:lang w:val="ru-RU"/>
        </w:rPr>
      </w:pPr>
      <w:r w:rsidRPr="001E2E6C">
        <w:rPr>
          <w:sz w:val="28"/>
          <w:szCs w:val="28"/>
          <w:lang w:val="ru-RU"/>
        </w:rPr>
        <w:t xml:space="preserve">Суд определяет справедливость назначаемой компенсации с учетом всех особенностей и обстоятельств дела. В то же время, ЕСПЧ четко соблюдает принцип, что назначение компенсации вреда не может носить карательный, предупредительный, отягчающий характер. Главная и единственная цель присуждения компенсации – восстановления нарушенного права и (или) устранение негативных последствий возникшего нарушения. Суд назначает компенсацию только того вреда, который является прямым следствием нарушения Европейской конвенции, установленного Судом. При других обстоятельствах и в иных случая ущерб не компенсируется. Справедливую компенсацию могут назначить относительно (1) материального ущерба, (2) причиненного морального вреда, (3) судебных издержек и расходов. Судом выполняется четкое разделение вреда на материальный и моральный ущерб. Под первое понятие damnum emergens попадает реально причиненный ущерб и lucrum cessans – упущенная выгода, потеря, ожидаемая в будущем. Узкое понятие морального вреда Суд </w:t>
      </w:r>
      <w:r w:rsidRPr="001E2E6C">
        <w:rPr>
          <w:sz w:val="28"/>
          <w:szCs w:val="28"/>
          <w:lang w:val="ru-RU"/>
        </w:rPr>
        <w:lastRenderedPageBreak/>
        <w:t xml:space="preserve">отождествляет с обширной категорией нематериального ущерба. </w:t>
      </w:r>
      <w:r w:rsidR="00282D19" w:rsidRPr="001E2E6C">
        <w:rPr>
          <w:sz w:val="28"/>
          <w:szCs w:val="28"/>
          <w:lang w:val="ru-RU"/>
        </w:rPr>
        <w:t>Согласно положениям</w:t>
      </w:r>
      <w:r w:rsidRPr="001E2E6C">
        <w:rPr>
          <w:sz w:val="28"/>
          <w:szCs w:val="28"/>
          <w:lang w:val="ru-RU"/>
        </w:rPr>
        <w:t xml:space="preserve"> Регламента, под моральным вредом понимают ущерб, не поддающийся оценке, поскольку он может выражаться в форме психических и физических страданий заявителя жалобы. </w:t>
      </w:r>
    </w:p>
    <w:p w:rsidR="00EC24EA" w:rsidRPr="001E2E6C" w:rsidRDefault="00EC24EA" w:rsidP="00EC24EA">
      <w:pPr>
        <w:pStyle w:val="Default"/>
        <w:spacing w:line="360" w:lineRule="auto"/>
        <w:ind w:firstLine="709"/>
        <w:jc w:val="both"/>
        <w:rPr>
          <w:sz w:val="28"/>
          <w:szCs w:val="28"/>
          <w:lang w:val="ru-RU"/>
        </w:rPr>
      </w:pPr>
      <w:r w:rsidRPr="001E2E6C">
        <w:rPr>
          <w:sz w:val="28"/>
          <w:szCs w:val="28"/>
          <w:lang w:val="ru-RU"/>
        </w:rPr>
        <w:t>В то же время подобное определение не является строго ограничительным, что дает возможность Суду применять разные подходы к установлению факта нанесения заявителю морального вреда с учетом обстоятельств и особенностей каждого конкретного случая. К примеру, в деле «Ирезиевы против Российской Федерации»</w:t>
      </w:r>
      <w:r w:rsidRPr="001E2E6C">
        <w:rPr>
          <w:rStyle w:val="ac"/>
          <w:sz w:val="28"/>
          <w:szCs w:val="28"/>
          <w:lang w:val="ru-RU"/>
        </w:rPr>
        <w:footnoteReference w:id="58"/>
      </w:r>
      <w:r w:rsidRPr="001E2E6C">
        <w:rPr>
          <w:sz w:val="28"/>
          <w:szCs w:val="28"/>
          <w:lang w:val="ru-RU"/>
        </w:rPr>
        <w:t>, а также в деле «Лулуев и другие против Российской Федерации»</w:t>
      </w:r>
      <w:r w:rsidRPr="001E2E6C">
        <w:rPr>
          <w:rStyle w:val="ac"/>
          <w:sz w:val="28"/>
          <w:szCs w:val="28"/>
          <w:lang w:val="ru-RU"/>
        </w:rPr>
        <w:footnoteReference w:id="59"/>
      </w:r>
      <w:r w:rsidRPr="001E2E6C">
        <w:rPr>
          <w:sz w:val="28"/>
          <w:szCs w:val="28"/>
          <w:lang w:val="ru-RU"/>
        </w:rPr>
        <w:t xml:space="preserve"> Суд признал заявителей жертвами обращения, нарушающего ст. 3 Европейской конвенции («Запрещение пыток»). Суд определил нанесенный заявителям моральный ущерб как душевные муки, страдания, неопределенность, которым подверглись заявители в результате исчезновения близкого родственника. Дело «Лолаев против Российской Федерации»: моральный вред установлен Судом как «физические и нравственные страдания и разочарование заявителя, вызванные незаконным лишением свободы, жестоким обращением, которому он подвергся, и уклонением властей от проведения адекватного расследования его утверждений»</w:t>
      </w:r>
      <w:r w:rsidRPr="001E2E6C">
        <w:rPr>
          <w:rStyle w:val="ac"/>
          <w:sz w:val="28"/>
          <w:szCs w:val="28"/>
          <w:lang w:val="ru-RU"/>
        </w:rPr>
        <w:footnoteReference w:id="60"/>
      </w:r>
      <w:r w:rsidRPr="001E2E6C">
        <w:rPr>
          <w:sz w:val="28"/>
          <w:szCs w:val="28"/>
          <w:lang w:val="ru-RU"/>
        </w:rPr>
        <w:t xml:space="preserve">. В деле «Пелипенко против Российской Федерации» Суд указал, что моральный ущерб был причинен, в частности, «чувствами беспокойства, беспомощности и страдания, вследствие многолетнего уклонения государства от исполнения окончательного </w:t>
      </w:r>
      <w:r w:rsidRPr="001E2E6C">
        <w:rPr>
          <w:sz w:val="28"/>
          <w:szCs w:val="28"/>
          <w:lang w:val="ru-RU"/>
        </w:rPr>
        <w:lastRenderedPageBreak/>
        <w:t>решения, вынесенного в их пользу, и выселения из их жилища»</w:t>
      </w:r>
      <w:r w:rsidRPr="001E2E6C">
        <w:rPr>
          <w:rStyle w:val="ac"/>
          <w:sz w:val="28"/>
          <w:szCs w:val="28"/>
          <w:lang w:val="ru-RU"/>
        </w:rPr>
        <w:footnoteReference w:id="61"/>
      </w:r>
      <w:r w:rsidRPr="001E2E6C">
        <w:rPr>
          <w:sz w:val="28"/>
          <w:szCs w:val="28"/>
          <w:lang w:val="ru-RU"/>
        </w:rPr>
        <w:t>. В деле «Щиборщ и Кузьмина против Российской Федерации» моральный вред установлен Судом как «страдания, разочарование, чувства несправедливости и длительную неопределенность»</w:t>
      </w:r>
      <w:r w:rsidRPr="001E2E6C">
        <w:rPr>
          <w:rStyle w:val="ac"/>
          <w:sz w:val="28"/>
          <w:szCs w:val="28"/>
          <w:lang w:val="ru-RU"/>
        </w:rPr>
        <w:footnoteReference w:id="62"/>
      </w:r>
      <w:r w:rsidRPr="001E2E6C">
        <w:rPr>
          <w:sz w:val="28"/>
          <w:szCs w:val="28"/>
          <w:lang w:val="ru-RU"/>
        </w:rPr>
        <w:t>.</w:t>
      </w:r>
    </w:p>
    <w:p w:rsidR="00EC24EA" w:rsidRPr="001E2E6C" w:rsidRDefault="00EC24EA" w:rsidP="00EC24EA">
      <w:pPr>
        <w:pStyle w:val="Default"/>
        <w:spacing w:line="360" w:lineRule="auto"/>
        <w:ind w:firstLine="709"/>
        <w:jc w:val="both"/>
        <w:rPr>
          <w:sz w:val="28"/>
          <w:szCs w:val="28"/>
          <w:lang w:val="ru-RU"/>
        </w:rPr>
      </w:pPr>
      <w:r w:rsidRPr="001E2E6C">
        <w:rPr>
          <w:sz w:val="28"/>
          <w:szCs w:val="28"/>
          <w:lang w:val="ru-RU"/>
        </w:rPr>
        <w:t>В юридических литературных источниках продолжительное время имела место дискуссия касательно наличия у юридических лиц обоснованной возможности предъявлять требования на компенсацию морального вреда в случае посягательств на деловую репутацию, принадлежащую юридическим лицам. Одни авторы высказывали мнение, что юридическое лицо может иметь права, связанные с обладанием/владением нематериальными благами, в том числе и право на возмещение морального ущерба</w:t>
      </w:r>
      <w:r w:rsidRPr="001E2E6C">
        <w:rPr>
          <w:rStyle w:val="ac"/>
          <w:sz w:val="28"/>
          <w:szCs w:val="28"/>
          <w:lang w:val="ru-RU"/>
        </w:rPr>
        <w:footnoteReference w:id="63"/>
      </w:r>
      <w:r w:rsidRPr="001E2E6C">
        <w:rPr>
          <w:sz w:val="28"/>
          <w:szCs w:val="28"/>
          <w:lang w:val="ru-RU"/>
        </w:rPr>
        <w:t>. Другие авторы высказывают мнение, совершено противоположное – юридические лица не могут иметь право на возмещение морального вреда</w:t>
      </w:r>
      <w:r w:rsidRPr="001E2E6C">
        <w:rPr>
          <w:rStyle w:val="ac"/>
          <w:sz w:val="28"/>
          <w:szCs w:val="28"/>
          <w:lang w:val="ru-RU"/>
        </w:rPr>
        <w:footnoteReference w:id="64"/>
      </w:r>
      <w:r w:rsidRPr="001E2E6C">
        <w:rPr>
          <w:sz w:val="28"/>
          <w:szCs w:val="28"/>
          <w:lang w:val="ru-RU"/>
        </w:rPr>
        <w:t xml:space="preserve">. </w:t>
      </w:r>
    </w:p>
    <w:p w:rsidR="00EC24EA" w:rsidRPr="001E2E6C" w:rsidRDefault="00EC24EA" w:rsidP="00EC24EA">
      <w:pPr>
        <w:pStyle w:val="Default"/>
        <w:spacing w:line="360" w:lineRule="auto"/>
        <w:ind w:firstLine="709"/>
        <w:jc w:val="both"/>
        <w:rPr>
          <w:sz w:val="28"/>
          <w:szCs w:val="28"/>
          <w:lang w:val="ru-RU"/>
        </w:rPr>
      </w:pPr>
      <w:r w:rsidRPr="001E2E6C">
        <w:rPr>
          <w:sz w:val="28"/>
          <w:szCs w:val="28"/>
          <w:lang w:val="ru-RU"/>
        </w:rPr>
        <w:t xml:space="preserve">Авторы, которые высказываются против возможности компенсировать моральный вред юридическим лицам, отталкиваются в своих суждениях от того, что посягательство на деловую репутацию юридического лица может вызвать серьезные негативные последствия – потеря уважительного и положительного отношения со стороны клиентов или контрагентов юридических лиц. Данные последствия носят исключительно имущественный характер, к примеру, уменьшение объемов товарооборота. </w:t>
      </w:r>
      <w:r w:rsidRPr="001E2E6C">
        <w:rPr>
          <w:sz w:val="28"/>
          <w:szCs w:val="28"/>
          <w:lang w:val="ru-RU"/>
        </w:rPr>
        <w:lastRenderedPageBreak/>
        <w:t>Как следствие, чтобы защитить деловую репутацию, вполне достаточно предоставляемой возможности на возмещение материального ущерба</w:t>
      </w:r>
      <w:r w:rsidRPr="001E2E6C">
        <w:rPr>
          <w:rStyle w:val="ac"/>
          <w:sz w:val="28"/>
          <w:szCs w:val="28"/>
          <w:lang w:val="ru-RU"/>
        </w:rPr>
        <w:footnoteReference w:id="65"/>
      </w:r>
      <w:r w:rsidRPr="001E2E6C">
        <w:rPr>
          <w:sz w:val="28"/>
          <w:szCs w:val="28"/>
          <w:lang w:val="ru-RU"/>
        </w:rPr>
        <w:t xml:space="preserve">. </w:t>
      </w:r>
    </w:p>
    <w:p w:rsidR="00800B64" w:rsidRPr="001E2E6C" w:rsidRDefault="00800B64" w:rsidP="00B14AC1">
      <w:pPr>
        <w:pStyle w:val="Default"/>
        <w:spacing w:line="360" w:lineRule="auto"/>
        <w:ind w:firstLine="709"/>
        <w:jc w:val="both"/>
        <w:rPr>
          <w:sz w:val="28"/>
          <w:szCs w:val="28"/>
          <w:lang w:val="ru-RU"/>
        </w:rPr>
      </w:pPr>
      <w:r w:rsidRPr="001E2E6C">
        <w:rPr>
          <w:sz w:val="28"/>
          <w:lang w:val="ru-RU"/>
        </w:rPr>
        <w:t>Так, например О.А. Пешкова</w:t>
      </w:r>
      <w:r w:rsidRPr="001E2E6C">
        <w:rPr>
          <w:rStyle w:val="ac"/>
          <w:sz w:val="28"/>
          <w:lang w:val="ru-RU"/>
        </w:rPr>
        <w:footnoteReference w:id="66"/>
      </w:r>
      <w:r w:rsidRPr="001E2E6C">
        <w:rPr>
          <w:sz w:val="28"/>
          <w:lang w:val="ru-RU"/>
        </w:rPr>
        <w:t xml:space="preserve"> считает, что в случае признания за юридическим лицом права на компенсацию морального вреда, произойдет смешение двух самостоятельных институтов гражданского права института компенсации морального вреда и института защиты чести, достоинства и деловой репутации, каждый из которых имеет собственный предмет и объект защиты. По мнению А.М. Эрделевского</w:t>
      </w:r>
      <w:r w:rsidRPr="001E2E6C">
        <w:rPr>
          <w:rStyle w:val="ac"/>
          <w:sz w:val="28"/>
          <w:lang w:val="ru-RU"/>
        </w:rPr>
        <w:footnoteReference w:id="67"/>
      </w:r>
      <w:r w:rsidRPr="001E2E6C">
        <w:rPr>
          <w:sz w:val="28"/>
          <w:lang w:val="ru-RU"/>
        </w:rPr>
        <w:t xml:space="preserve"> правовая природа юридического лица не предполагает возможность испытывать страдания. Более того у юридического лица не существует психики и эмоциональных переживаний. Двойственную позицию занимает Е.В. Гаврилов</w:t>
      </w:r>
      <w:r w:rsidRPr="001E2E6C">
        <w:rPr>
          <w:rStyle w:val="ac"/>
          <w:sz w:val="28"/>
          <w:lang w:val="ru-RU"/>
        </w:rPr>
        <w:footnoteReference w:id="68"/>
      </w:r>
      <w:r w:rsidRPr="001E2E6C">
        <w:rPr>
          <w:sz w:val="28"/>
          <w:lang w:val="ru-RU"/>
        </w:rPr>
        <w:t>, рассматривая моральный вред, с одной стороны, как физические и нравственные страдания, на компенсацию которого вправе рассчитывать лишь граждане, а с другой стороны, как включающий в себя помимо нравственных и физических страданий и иные неблагоприятные последствия нематериального характера, не поддающиеся точному денежному исчислению и являющиеся отрицательными и существенными для потерпевшего. С этой позиции моральный вред возможен и в отношении юридических лиц. В данном случае правильнее было бы говорить не о моральном вреде, а о нематериальном вреде и его компенсации, а в ситуациях, когда речь идет об умалении деловой репутации юридических лиц – о компенсации репутационного вреда.</w:t>
      </w:r>
    </w:p>
    <w:p w:rsidR="00166B93" w:rsidRPr="001E2E6C" w:rsidRDefault="00166B93" w:rsidP="00166B93">
      <w:pPr>
        <w:pStyle w:val="Default"/>
        <w:spacing w:line="360" w:lineRule="auto"/>
        <w:ind w:firstLine="709"/>
        <w:jc w:val="both"/>
        <w:rPr>
          <w:sz w:val="28"/>
          <w:szCs w:val="28"/>
          <w:lang w:val="ru-RU"/>
        </w:rPr>
      </w:pPr>
      <w:r w:rsidRPr="001E2E6C">
        <w:rPr>
          <w:sz w:val="28"/>
          <w:szCs w:val="28"/>
          <w:lang w:val="ru-RU"/>
        </w:rPr>
        <w:t xml:space="preserve">Подчеркнем, что неимущественная сфера юридического лица не является объективированной, не может быть выражена или измерена в конкретных материальных ценностях. Тем не менее, она реально существует </w:t>
      </w:r>
      <w:r w:rsidRPr="001E2E6C">
        <w:rPr>
          <w:sz w:val="28"/>
          <w:szCs w:val="28"/>
          <w:lang w:val="ru-RU"/>
        </w:rPr>
        <w:lastRenderedPageBreak/>
        <w:t>в сознании третьих лиц, будучи выраженной путем формирования их мнения о компании/организации.</w:t>
      </w:r>
    </w:p>
    <w:p w:rsidR="00166B93" w:rsidRPr="001E2E6C" w:rsidRDefault="00166B93" w:rsidP="00166B93">
      <w:pPr>
        <w:pStyle w:val="Default"/>
        <w:spacing w:line="360" w:lineRule="auto"/>
        <w:ind w:firstLine="709"/>
        <w:jc w:val="both"/>
        <w:rPr>
          <w:sz w:val="28"/>
          <w:szCs w:val="28"/>
          <w:lang w:val="ru-RU"/>
        </w:rPr>
      </w:pPr>
      <w:r w:rsidRPr="001E2E6C">
        <w:rPr>
          <w:sz w:val="28"/>
          <w:szCs w:val="28"/>
          <w:lang w:val="ru-RU"/>
        </w:rPr>
        <w:t xml:space="preserve">Любое посягательство на деловую репутацию юридического лица приводит к снижению авторитета организации, то есть нанесению определенного вреда, стоимостная оценка которого не может быть достоверно установлена и не попадает в категорию имущественного ущерба. </w:t>
      </w:r>
    </w:p>
    <w:p w:rsidR="00166B93" w:rsidRPr="001E2E6C" w:rsidRDefault="00166B93" w:rsidP="00166B93">
      <w:pPr>
        <w:pStyle w:val="Default"/>
        <w:spacing w:line="360" w:lineRule="auto"/>
        <w:ind w:firstLine="709"/>
        <w:jc w:val="both"/>
        <w:rPr>
          <w:sz w:val="28"/>
          <w:szCs w:val="28"/>
          <w:lang w:val="ru-RU"/>
        </w:rPr>
      </w:pPr>
      <w:r w:rsidRPr="001E2E6C">
        <w:rPr>
          <w:sz w:val="28"/>
          <w:szCs w:val="28"/>
          <w:lang w:val="ru-RU"/>
        </w:rPr>
        <w:t>Из-за распространения ложных сведений, которые порочат репутацию, к примеру, учебного заведения, престиж организации может существенно снизиться, в результате чего количество желающих пройти обучение в данном заведении, сократиться, что влечет дальнейшую невозможность его развития</w:t>
      </w:r>
      <w:r w:rsidRPr="001E2E6C">
        <w:rPr>
          <w:rStyle w:val="ac"/>
          <w:sz w:val="28"/>
          <w:szCs w:val="28"/>
          <w:lang w:val="ru-RU"/>
        </w:rPr>
        <w:footnoteReference w:id="69"/>
      </w:r>
      <w:r w:rsidRPr="001E2E6C">
        <w:rPr>
          <w:sz w:val="28"/>
          <w:szCs w:val="28"/>
          <w:lang w:val="ru-RU"/>
        </w:rPr>
        <w:t xml:space="preserve">. </w:t>
      </w:r>
    </w:p>
    <w:p w:rsidR="00166B93" w:rsidRPr="001E2E6C" w:rsidRDefault="00166B93" w:rsidP="00166B93">
      <w:pPr>
        <w:pStyle w:val="Default"/>
        <w:spacing w:line="360" w:lineRule="auto"/>
        <w:ind w:firstLine="709"/>
        <w:jc w:val="both"/>
        <w:rPr>
          <w:sz w:val="28"/>
          <w:szCs w:val="28"/>
          <w:lang w:val="ru-RU"/>
        </w:rPr>
      </w:pPr>
      <w:r w:rsidRPr="001E2E6C">
        <w:rPr>
          <w:sz w:val="28"/>
          <w:szCs w:val="28"/>
          <w:lang w:val="ru-RU"/>
        </w:rPr>
        <w:t>Ущерб может быть выражен в сокращении возможностей для реализации разработанных задач и планов. Вред может выражаться в трудностях, связанных с управлением, в увеличении уровня риска осуществляемой деятельности, в усилении состояния моральной неудовлетворенности работников, участников и руководителей компании</w:t>
      </w:r>
      <w:r w:rsidRPr="001E2E6C">
        <w:rPr>
          <w:rStyle w:val="ac"/>
          <w:sz w:val="28"/>
          <w:szCs w:val="28"/>
          <w:lang w:val="ru-RU"/>
        </w:rPr>
        <w:footnoteReference w:id="70"/>
      </w:r>
      <w:r w:rsidRPr="001E2E6C">
        <w:rPr>
          <w:sz w:val="28"/>
          <w:szCs w:val="28"/>
          <w:lang w:val="ru-RU"/>
        </w:rPr>
        <w:t>. Применение опровержения как способа защиты опороченной деловой репутации не может выступать средством полного восстановления авторитета среди окружающих лиц. Логично сделать вывод, что не только имущественная сфера (права и ценности) важна для юридических лиц, но и неимущественная.</w:t>
      </w:r>
    </w:p>
    <w:p w:rsidR="00491530" w:rsidRPr="001E2E6C" w:rsidRDefault="00491530" w:rsidP="00491530"/>
    <w:p w:rsidR="009531FB" w:rsidRPr="001E2E6C" w:rsidRDefault="00690FA3" w:rsidP="009F314B">
      <w:pPr>
        <w:pStyle w:val="2"/>
        <w:spacing w:before="0" w:line="360" w:lineRule="auto"/>
        <w:jc w:val="center"/>
        <w:rPr>
          <w:rFonts w:ascii="Times New Roman" w:hAnsi="Times New Roman" w:cs="Times New Roman"/>
          <w:b/>
          <w:color w:val="auto"/>
          <w:sz w:val="28"/>
          <w:szCs w:val="28"/>
        </w:rPr>
      </w:pPr>
      <w:bookmarkStart w:id="8" w:name="_Toc514007221"/>
      <w:r w:rsidRPr="001E2E6C">
        <w:rPr>
          <w:rFonts w:ascii="Times New Roman" w:hAnsi="Times New Roman" w:cs="Times New Roman"/>
          <w:b/>
          <w:color w:val="auto"/>
          <w:sz w:val="28"/>
          <w:szCs w:val="28"/>
        </w:rPr>
        <w:t>2.</w:t>
      </w:r>
      <w:r w:rsidR="00082FD7" w:rsidRPr="001E2E6C">
        <w:rPr>
          <w:rFonts w:ascii="Times New Roman" w:hAnsi="Times New Roman" w:cs="Times New Roman"/>
          <w:b/>
          <w:color w:val="auto"/>
          <w:sz w:val="28"/>
          <w:szCs w:val="28"/>
        </w:rPr>
        <w:t>2</w:t>
      </w:r>
      <w:r w:rsidRPr="001E2E6C">
        <w:rPr>
          <w:rFonts w:ascii="Times New Roman" w:hAnsi="Times New Roman" w:cs="Times New Roman"/>
          <w:b/>
          <w:color w:val="auto"/>
          <w:sz w:val="28"/>
          <w:szCs w:val="28"/>
        </w:rPr>
        <w:t>.</w:t>
      </w:r>
      <w:r w:rsidR="009531FB" w:rsidRPr="001E2E6C">
        <w:rPr>
          <w:rFonts w:ascii="Times New Roman" w:hAnsi="Times New Roman" w:cs="Times New Roman"/>
          <w:b/>
          <w:color w:val="auto"/>
          <w:sz w:val="28"/>
          <w:szCs w:val="28"/>
        </w:rPr>
        <w:t xml:space="preserve"> Способы защиты </w:t>
      </w:r>
      <w:r w:rsidRPr="001E2E6C">
        <w:rPr>
          <w:rFonts w:ascii="Times New Roman" w:hAnsi="Times New Roman" w:cs="Times New Roman"/>
          <w:b/>
          <w:color w:val="auto"/>
          <w:sz w:val="28"/>
          <w:szCs w:val="28"/>
        </w:rPr>
        <w:t xml:space="preserve">нематериальных благ </w:t>
      </w:r>
      <w:r w:rsidR="009531FB" w:rsidRPr="001E2E6C">
        <w:rPr>
          <w:rFonts w:ascii="Times New Roman" w:hAnsi="Times New Roman" w:cs="Times New Roman"/>
          <w:b/>
          <w:color w:val="auto"/>
          <w:sz w:val="28"/>
          <w:szCs w:val="28"/>
        </w:rPr>
        <w:t>юридическ</w:t>
      </w:r>
      <w:r w:rsidRPr="001E2E6C">
        <w:rPr>
          <w:rFonts w:ascii="Times New Roman" w:hAnsi="Times New Roman" w:cs="Times New Roman"/>
          <w:b/>
          <w:color w:val="auto"/>
          <w:sz w:val="28"/>
          <w:szCs w:val="28"/>
        </w:rPr>
        <w:t>их лиц</w:t>
      </w:r>
      <w:bookmarkEnd w:id="8"/>
    </w:p>
    <w:p w:rsidR="00C07F76" w:rsidRPr="001E2E6C" w:rsidRDefault="00C07F76" w:rsidP="00C07F76">
      <w:pPr>
        <w:spacing w:after="0" w:line="360" w:lineRule="auto"/>
        <w:ind w:firstLine="709"/>
        <w:jc w:val="both"/>
        <w:rPr>
          <w:rFonts w:ascii="Times New Roman" w:hAnsi="Times New Roman" w:cs="Times New Roman"/>
          <w:b/>
          <w:sz w:val="28"/>
          <w:szCs w:val="28"/>
        </w:rPr>
      </w:pP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Национальные суды стран-участниц Конвенции на практике должны опираться на правовые позиции Европейского Суда, когда речь заходит о возмещении морального (неимущественного) ущерба, причиненного юридическим лицам. Содержащиеся в постановлениях Европейского Суда </w:t>
      </w:r>
      <w:r w:rsidRPr="001E2E6C">
        <w:rPr>
          <w:sz w:val="28"/>
          <w:szCs w:val="28"/>
          <w:lang w:val="ru-RU"/>
        </w:rPr>
        <w:lastRenderedPageBreak/>
        <w:t xml:space="preserve">нормы могут быть имплементированы во внутреннюю (национальную) систему права. Соответственно, нормы, касающиеся данного вида компенсаций, могут трактоваться точно так же, как они трактуются Европейским Судом. </w:t>
      </w: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Европейский Суд рассмотрел несколько случаев, в которых шла речь об «отсутствие каких-либо юридических препятствий для присуждения справедливой компенсации юридическим лицам в соответствии с критериями Страсбургского Суда» (см., например, пункт 28 Постановления Европейского Суда от 29 марта 2006 г. по делу Апичелла против Итали» (Apicella v. Italy); пункт 28 Постановления Европейского Суда от 29 марта 2006 г. по делу Джузеппе Мостачьюоло против Италии (Mostacciuolo v. Italy); пункт 49 Постановления Европейского Суда от 29 марта 2006 г. по делу Муши против Италии (Musci v. Italy); пункт 69 Постановления Европейского Суда от 29 марта 2006 г. по делу Скордино против Италии (Scordino v. Italy)).</w:t>
      </w: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Согласно Статье 41 Конвенции Европейский Суд имеет право назначить «справедливую компенсацию» (just satisfaction) пострадавшей стороне исключительно «в случае необходимости». Это значит, то возмещение ущерба возможно, если Суд признает свершенным факт нарушения положений Конвенции или Протоколов к ней, а законодательная система страны-участницы Конвенции предполагает только частичное возмещение последствий данного нарушения. В Практической инструкции Председателя Европейского Суда «Требования о справедливой компенсации», изданной 28 марта 2007 г. в соответствии с правилом 32 Регламента Европейского Суда (далее – Практическая инструкция) вопрос освещается более детально и ясно. Возмещение морального (неимущественного) ущерба (non-pecuniarydamage)</w:t>
      </w:r>
      <w:r w:rsidRPr="001E2E6C">
        <w:rPr>
          <w:rStyle w:val="ac"/>
          <w:sz w:val="28"/>
          <w:szCs w:val="28"/>
          <w:lang w:val="ru-RU"/>
        </w:rPr>
        <w:footnoteReference w:id="71"/>
      </w:r>
      <w:r w:rsidRPr="001E2E6C">
        <w:rPr>
          <w:sz w:val="28"/>
          <w:szCs w:val="28"/>
          <w:lang w:val="ru-RU"/>
        </w:rPr>
        <w:t xml:space="preserve"> является одной из </w:t>
      </w:r>
      <w:r w:rsidRPr="001E2E6C">
        <w:rPr>
          <w:sz w:val="28"/>
          <w:szCs w:val="28"/>
          <w:lang w:val="ru-RU"/>
        </w:rPr>
        <w:lastRenderedPageBreak/>
        <w:t>разновидностей «справедливой компенсации», согласно Практической инструкции. В ней указано следующее:</w:t>
      </w: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«13. Назначение Судом возмещения морального (неимущественного) вреда имеет целью обеспечить денежную компенсацию нематериального вреда, например, нравственных или физических страданий.</w:t>
      </w: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14. Природа морального (неимущественного) вреда заключается в том, что он не может быть точно установлен, измерен, исчислен. Если наличие такого вреда фактически доказано, и если Суд считает денежную компенсацию обязательной и необходимой, то он делает оценку на справедливой основе и с учетом принятых стандартов, которые установлены его прецедентным правом».</w:t>
      </w:r>
    </w:p>
    <w:p w:rsidR="00166B93" w:rsidRPr="001E2E6C" w:rsidRDefault="00166B93" w:rsidP="00166B93">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Следует принять во внимание, что возмещение морального (неимущественного) вреда взыскивается только при наличии установленной причинно-следственной связи между установленным правонарушением и заявленным моральным ущербом. Возмещение вреда не ставит главной задачей наказать государство-ответчика, ограничиваясь карательно-показательно-штрафной функцией, но имеет целью возместить заявителю фактические вредные последствия нарушения</w:t>
      </w:r>
      <w:r w:rsidRPr="001E2E6C">
        <w:rPr>
          <w:rStyle w:val="ac"/>
          <w:sz w:val="28"/>
          <w:szCs w:val="28"/>
          <w:lang w:val="ru-RU"/>
        </w:rPr>
        <w:footnoteReference w:id="72"/>
      </w:r>
      <w:r w:rsidRPr="001E2E6C">
        <w:rPr>
          <w:sz w:val="28"/>
          <w:szCs w:val="28"/>
          <w:lang w:val="ru-RU"/>
        </w:rPr>
        <w:t>.</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Также, как перед государственными судами РФ и других стран, перед ЕСПЧ много раз вставал вопрос о необходимости установить критерии, посредством которых можно очертить круг лиц, действительно имеющих право на возмещение морального ущерба. Прецедентная практика Суда показывает, что данный вопрос в каждом конкретном случае решался в индивидуальном порядке с учетом обстоятельств и особенностей дела. Причем, возмещение морального и материального вреда допускается только при установлении Судом фактического нарушения Европейской конвенции.</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lastRenderedPageBreak/>
        <w:t xml:space="preserve">Например, в деле «Лулуев и другие против Российской Федерации»13 Суд указал относительно нарушения ст. 3 Европейской конвенции на то, что «вопрос о том, может ли член семьи стать жертвой ненадлежащего обращения, противоречащего ст. 3 Конвенции, [и соответственно, может ли ему быть присуждена компенсация материального или морального вреда – прим. автора] будет зависеть от существования особых факторов, которые помогут определить меру переживаний и характерное отличие от эмоционального стресса, причиной которого стало неизбежное серьезное нарушение прав человека». </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Под особыми факторами Суд определит степень семейного родства, обстоятельства конкретных взаимоотношений, включая то, в какой мере члены семьи свидетельствовали о случившихся событиях. К особым факторам Судом отнесена причастность членов семьи к попыткам получить важные сведения о пропавшем родственнике и реакция на обращения членов семьи похищенного человека органов государственной власти (см. также Постановление Европейского суда по делу «Орхан против Турции»</w:t>
      </w:r>
      <w:r w:rsidRPr="001E2E6C">
        <w:rPr>
          <w:rStyle w:val="ac"/>
          <w:sz w:val="28"/>
          <w:lang w:val="ru-RU"/>
        </w:rPr>
        <w:footnoteReference w:id="73"/>
      </w:r>
      <w:r w:rsidRPr="001E2E6C">
        <w:rPr>
          <w:sz w:val="28"/>
          <w:lang w:val="ru-RU"/>
        </w:rPr>
        <w:t>; Постановление Большой палаты Европейского суда по делу «Чакичи против Турции»</w:t>
      </w:r>
      <w:r w:rsidRPr="001E2E6C">
        <w:rPr>
          <w:rStyle w:val="ac"/>
          <w:sz w:val="28"/>
          <w:lang w:val="ru-RU"/>
        </w:rPr>
        <w:footnoteReference w:id="74"/>
      </w:r>
      <w:r w:rsidRPr="001E2E6C">
        <w:rPr>
          <w:sz w:val="28"/>
          <w:lang w:val="ru-RU"/>
        </w:rPr>
        <w:t>; Постановление Европейского суда по делу «Тимурташ против Турции»)</w:t>
      </w:r>
      <w:r w:rsidRPr="001E2E6C">
        <w:rPr>
          <w:rStyle w:val="ac"/>
          <w:sz w:val="28"/>
          <w:lang w:val="ru-RU"/>
        </w:rPr>
        <w:footnoteReference w:id="75"/>
      </w:r>
      <w:r w:rsidRPr="001E2E6C">
        <w:rPr>
          <w:sz w:val="28"/>
          <w:lang w:val="ru-RU"/>
        </w:rPr>
        <w:t xml:space="preserve">. </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 xml:space="preserve">Далее Суд указывает, что «преимущественно суть подобного нарушения заключается не столько в факте пропажи члена семьи, сколько содержит реакцию и отношение государственных органов власти к сложившейся ситуации на момент оповещения их о случившемся событии. Что касается последнего обстоятельства, близкий родственник вправе потребовать от государства-ответчика признать себя пострадавшей стороной </w:t>
      </w:r>
      <w:r w:rsidRPr="001E2E6C">
        <w:rPr>
          <w:sz w:val="28"/>
          <w:lang w:val="ru-RU"/>
        </w:rPr>
        <w:lastRenderedPageBreak/>
        <w:t xml:space="preserve">в результате ненадлежащего поведения и отношения государственных органов власти». ЕСПЧ, в отличие от большинства государственных судов стран-участниц, располагает большей свободой действий и полномочиями при выборе формы компенсации причиненного потерпевшему морального вреда. Согласно положениям Регламента, возмещение морального ущерба не обязательно должно быть назначено в денежной (финансовой) форме. Признание Судом нарушения Высокой Договаривающейся Стороной Европейской конвенции в отношении заявителя может в ряде случаев выступать достаточной формой возмещения причиненного морального вреда. </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Так, в деле «Мамадалиев против Российской Федерации»</w:t>
      </w:r>
      <w:r w:rsidRPr="001E2E6C">
        <w:rPr>
          <w:rStyle w:val="ac"/>
          <w:sz w:val="28"/>
          <w:lang w:val="ru-RU"/>
        </w:rPr>
        <w:footnoteReference w:id="76"/>
      </w:r>
      <w:r w:rsidRPr="001E2E6C">
        <w:rPr>
          <w:sz w:val="28"/>
          <w:lang w:val="ru-RU"/>
        </w:rPr>
        <w:t xml:space="preserve"> Суд счел, что «что его вывод о том, что в случае выдачи заявителя будет нарушена ст. 3 Конвенции, сам по себе составляет достаточную справедливую компенсацию»</w:t>
      </w:r>
      <w:r w:rsidRPr="001E2E6C">
        <w:rPr>
          <w:rStyle w:val="ac"/>
          <w:sz w:val="28"/>
          <w:lang w:val="ru-RU"/>
        </w:rPr>
        <w:footnoteReference w:id="77"/>
      </w:r>
      <w:r w:rsidRPr="001E2E6C">
        <w:rPr>
          <w:sz w:val="28"/>
          <w:lang w:val="ru-RU"/>
        </w:rPr>
        <w:t xml:space="preserve">. Важная и основная проблема, с которой сталкивается правоприменитель при решении вопросов относительно возмещения морального ущерба, состоит в сложности его оценки – идентификации. Как отмечается в Регламенте ЕСПЧ, сама природа морального вреда является такой, что не поддается точному измерению, исчислению. </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 xml:space="preserve">В случаях, когда Судом установлен факт причинения заявителю морального вреда и определена необходимость его финансового (денежного) возмещения, Суд выполняет оценку на основе принципа справедливости, обозначенного ст. 41 Европейской конвенции. При этом учитываются стандарты собственной прецедентной практики. Заявители могут изначально указать сумму компенсации при подаче требования в ЕСПЧ о возмещении морального ущерба, опираясь на размер денежной компенсации, которая, по их мнению, будет справедливой. Или заявители могут оставить решение по </w:t>
      </w:r>
      <w:r w:rsidRPr="001E2E6C">
        <w:rPr>
          <w:sz w:val="28"/>
          <w:lang w:val="ru-RU"/>
        </w:rPr>
        <w:lastRenderedPageBreak/>
        <w:t>сумме денежного возмещения на усмотрение Суда, как это было, к примеру, в деле «Ирезиевы против Российской Федерации»</w:t>
      </w:r>
      <w:r w:rsidRPr="001E2E6C">
        <w:rPr>
          <w:rStyle w:val="ac"/>
          <w:sz w:val="28"/>
          <w:lang w:val="ru-RU"/>
        </w:rPr>
        <w:footnoteReference w:id="78"/>
      </w:r>
      <w:r w:rsidRPr="001E2E6C">
        <w:rPr>
          <w:sz w:val="28"/>
          <w:lang w:val="ru-RU"/>
        </w:rPr>
        <w:t xml:space="preserve">. </w:t>
      </w:r>
    </w:p>
    <w:p w:rsidR="00166B93" w:rsidRPr="001E2E6C" w:rsidRDefault="00166B93" w:rsidP="00166B93">
      <w:pPr>
        <w:pStyle w:val="af2"/>
        <w:shd w:val="clear" w:color="auto" w:fill="FFFFFF"/>
        <w:spacing w:before="0" w:beforeAutospacing="0" w:after="0" w:afterAutospacing="0" w:line="360" w:lineRule="auto"/>
        <w:ind w:firstLine="709"/>
        <w:jc w:val="both"/>
        <w:rPr>
          <w:sz w:val="28"/>
          <w:lang w:val="ru-RU"/>
        </w:rPr>
      </w:pPr>
      <w:r w:rsidRPr="001E2E6C">
        <w:rPr>
          <w:sz w:val="28"/>
          <w:lang w:val="ru-RU"/>
        </w:rPr>
        <w:t xml:space="preserve">В таком случае Суд делает оценку размера компенсации на основе обстоятельств каждого конкретного дела. При этом учитывается принцип справедливого возмещения. Назначая компенсацию за нарушение, ЕСПЧ может брать за основу национальные стандарты (если они есть), но не обязан так действовать. </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Так, в Постановлении Европейского Суда от 16 ноября 2000 г. по делу Компания с ограниченной ответственностью “Биэлектрик Срл.” против Италии (Bielectric Srl v. Italy) закреплено, что моральный (неимущественный) вред компании возник в связи с неоправданно долгим рассмотрением гражданского иска к подрядчику о приведении строения в надлежащее состояние</w:t>
      </w:r>
      <w:r w:rsidR="00146A45" w:rsidRPr="001E2E6C">
        <w:rPr>
          <w:rStyle w:val="ac"/>
          <w:sz w:val="28"/>
          <w:szCs w:val="28"/>
          <w:lang w:val="ru-RU"/>
        </w:rPr>
        <w:footnoteReference w:id="79"/>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Из Постановления Европейского Суда от 16 апреля 2002 г. по делу Компания “Сосьете Колас Эст” и другие заявители против Франции (Société Colas Est and Others v. France) следует, что моральный (неимущественный) вред юридического лица возник из-за того, что обыск и изъятие в компании проводились на основании ордера, выданного без участия судебных органов</w:t>
      </w:r>
      <w:r w:rsidR="00146A45" w:rsidRPr="001E2E6C">
        <w:rPr>
          <w:rStyle w:val="ac"/>
          <w:sz w:val="28"/>
          <w:szCs w:val="28"/>
          <w:lang w:val="ru-RU"/>
        </w:rPr>
        <w:footnoteReference w:id="80"/>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Постановлении Европейского Суда от 11 июля 2002 г. по делу Издательская компания “Алития” против Кипра (Alithia Publishing Company v. Cyprus) сказано, что моральный (неимущественный) вред компании возник вследствие неоправданно долгого рассмотрения судами иска</w:t>
      </w:r>
      <w:r w:rsidR="00146A45" w:rsidRPr="001E2E6C">
        <w:rPr>
          <w:rStyle w:val="ac"/>
          <w:sz w:val="28"/>
          <w:szCs w:val="28"/>
          <w:lang w:val="ru-RU"/>
        </w:rPr>
        <w:footnoteReference w:id="81"/>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lastRenderedPageBreak/>
        <w:t>В Постановлении Европейского Суда от 14 июня 2005 г. по делу ООО “Русатоммет” против России (Rusatomet Ltd. v. Russia) говорится, что моральный (неимущественный) вред юридического лица возник в связи с тем, что Министерство финансов Российской Федерации очень долго исполняло свои финансовые обязательства (по погашению облигации внутреннего государственного валютного займа) перед компанией-заявителем</w:t>
      </w:r>
      <w:r w:rsidR="00146A45" w:rsidRPr="001E2E6C">
        <w:rPr>
          <w:rStyle w:val="ac"/>
          <w:sz w:val="28"/>
          <w:szCs w:val="28"/>
          <w:lang w:val="ru-RU"/>
        </w:rPr>
        <w:footnoteReference w:id="82"/>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Из Постановления Европейского Суда от 5 октября 2006 г. по делу Московское отделение организации “Армия Спасения” против России (Moscow Branch of the Salvation Army v. Russia) следует, что моральный (неимущественный) вред организации является результатом произвольного отказа в перерегистрации ее в качестве юридического лица и распространения негативной информации о ней, связанной с отнесением организации-заявителя к категории «военизированных организаций»</w:t>
      </w:r>
      <w:r w:rsidR="00146A45" w:rsidRPr="001E2E6C">
        <w:rPr>
          <w:rStyle w:val="ac"/>
          <w:sz w:val="28"/>
          <w:szCs w:val="28"/>
          <w:lang w:val="ru-RU"/>
        </w:rPr>
        <w:footnoteReference w:id="83"/>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Согласно Постановлению Европейского Суда от 5 апреля 2007 г. по делу Саентологическая Церковь г. Москвы против России (Church of scientology Moscow v. Russia) моральный (неимущественный) вред у организации возник вследствие произвольного лишении ее статуса юридического лица (в результате отказа перерегистрировать ее в качестве религиозной организации), и как следствие – серьезного нарушения управления ей и ее деятельности, отвлечения ресурсов на административные вопросы, касающиеся перерегистрации и судебного разбирательства</w:t>
      </w:r>
      <w:r w:rsidR="00146A45" w:rsidRPr="001E2E6C">
        <w:rPr>
          <w:rStyle w:val="ac"/>
          <w:sz w:val="28"/>
          <w:szCs w:val="28"/>
          <w:lang w:val="ru-RU"/>
        </w:rPr>
        <w:footnoteReference w:id="84"/>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Из Постановления Европейского Суда от 29 марта 2005 г. по делу Украинская Медиа-Группа против Украины (UkrainianMediaGroupv. Ukraine) следует, что моральный (неимущественный) вред юридического лица (СМИ) </w:t>
      </w:r>
      <w:r w:rsidRPr="001E2E6C">
        <w:rPr>
          <w:sz w:val="28"/>
          <w:szCs w:val="28"/>
          <w:lang w:val="ru-RU"/>
        </w:rPr>
        <w:lastRenderedPageBreak/>
        <w:t>возник в связи с цензурой, распространением ложной информации, которая имела отрицательное воздействие на репутацию СМИ</w:t>
      </w:r>
      <w:r w:rsidR="00146A45" w:rsidRPr="001E2E6C">
        <w:rPr>
          <w:rStyle w:val="ac"/>
          <w:sz w:val="28"/>
          <w:szCs w:val="28"/>
          <w:lang w:val="ru-RU"/>
        </w:rPr>
        <w:footnoteReference w:id="85"/>
      </w:r>
      <w:r w:rsidRPr="001E2E6C">
        <w:rPr>
          <w:sz w:val="28"/>
          <w:szCs w:val="28"/>
          <w:lang w:val="ru-RU"/>
        </w:rPr>
        <w:t>.</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Постановлении Европейского Суда от 15 июля 2010 г. по делу Газета “Украина-Центр“ против Украины (GazetaUkraina-Tsentrv. Ukraine) сказано, что с учетом особенностей компании (СМИ) и ее местного статуса, с одной стороны, и заявленной ей суммой компенсации морального (неимущественного) вреда, с другой стороны, а также негативного воздействия клеветнических сведений против нее, Европейский суд, действуя на справедливой основе, присудил юридическому лицу 5 000 евро компенсации морального (неимущественного) вреда</w:t>
      </w:r>
      <w:r w:rsidR="00146A45" w:rsidRPr="001E2E6C">
        <w:rPr>
          <w:rStyle w:val="ac"/>
          <w:sz w:val="28"/>
          <w:szCs w:val="28"/>
          <w:lang w:val="ru-RU"/>
        </w:rPr>
        <w:footnoteReference w:id="86"/>
      </w:r>
      <w:r w:rsidRPr="001E2E6C">
        <w:rPr>
          <w:sz w:val="28"/>
          <w:szCs w:val="28"/>
          <w:lang w:val="ru-RU"/>
        </w:rPr>
        <w:t>.</w:t>
      </w:r>
    </w:p>
    <w:p w:rsidR="001E2E6C" w:rsidRPr="001E2E6C" w:rsidRDefault="00E452F9"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Европейский Суд придерживается правовой позиции, выражающейся в том, что при реализации компенсации морального (неимущественного) вреда юридическим лицам необходимо учитывать специфику конкретных обстоятельств каждого дела.</w:t>
      </w:r>
    </w:p>
    <w:p w:rsidR="001E2E6C" w:rsidRPr="001E2E6C" w:rsidRDefault="001E2E6C" w:rsidP="001E2E6C">
      <w:pPr>
        <w:pStyle w:val="af2"/>
        <w:shd w:val="clear" w:color="auto" w:fill="FFFFFF"/>
        <w:spacing w:before="0" w:beforeAutospacing="0" w:after="0" w:afterAutospacing="0" w:line="360" w:lineRule="auto"/>
        <w:ind w:firstLine="709"/>
        <w:jc w:val="both"/>
        <w:rPr>
          <w:bCs/>
          <w:sz w:val="28"/>
          <w:szCs w:val="28"/>
          <w:lang w:val="ru-RU"/>
        </w:rPr>
      </w:pPr>
      <w:r w:rsidRPr="001E2E6C">
        <w:rPr>
          <w:bCs/>
          <w:sz w:val="28"/>
          <w:szCs w:val="28"/>
          <w:lang w:val="ru-RU"/>
        </w:rPr>
        <w:t xml:space="preserve">Под моральным (неимущественным) вредом подразумеваются физические и нравственные страдания потерпевшего от противоправных действий какого-либо лица. Основным отличием неимущественного от имущественного вреда является то, что вред при моральных страданиях причиняется нематериальным благам физического и юридического лица. Причинами возникновения морального вреда заключаются в том, что действия причинителя вреда находят негативное отражение в сознании потерпевшего, в связи с чем возникают физические и нравственные страдания. Характерными признаками страдания, которые могут быть установлены и использованы в суде, являются поведенческие признаки и психическое состояние человека. При установлении морального вреда необходимо установить вину причинителя и причинно-следственную связь между действиями (бездействиями) причинителя и возникшими страданиями </w:t>
      </w:r>
      <w:r w:rsidRPr="001E2E6C">
        <w:rPr>
          <w:bCs/>
          <w:sz w:val="28"/>
          <w:szCs w:val="28"/>
          <w:lang w:val="ru-RU"/>
        </w:rPr>
        <w:lastRenderedPageBreak/>
        <w:t xml:space="preserve">потерпевшего. Цель, заложенная законодателем в компенсации </w:t>
      </w:r>
      <w:r w:rsidR="00282D19" w:rsidRPr="001E2E6C">
        <w:rPr>
          <w:bCs/>
          <w:sz w:val="28"/>
          <w:szCs w:val="28"/>
          <w:lang w:val="ru-RU"/>
        </w:rPr>
        <w:t>морального вреда,</w:t>
      </w:r>
      <w:r w:rsidRPr="001E2E6C">
        <w:rPr>
          <w:bCs/>
          <w:sz w:val="28"/>
          <w:szCs w:val="28"/>
          <w:lang w:val="ru-RU"/>
        </w:rPr>
        <w:t xml:space="preserve"> имеет своим содержанием вызвать у потерпевшего положительные эмоциональные переживания, способные компенсировать негативные, вызванные неправомерным посягательством. </w:t>
      </w:r>
    </w:p>
    <w:p w:rsidR="001E2E6C" w:rsidRPr="001E2E6C" w:rsidRDefault="001E2E6C" w:rsidP="001E2E6C">
      <w:pPr>
        <w:pStyle w:val="af2"/>
        <w:shd w:val="clear" w:color="auto" w:fill="FFFFFF"/>
        <w:spacing w:before="0" w:beforeAutospacing="0" w:after="0" w:afterAutospacing="0" w:line="360" w:lineRule="auto"/>
        <w:ind w:firstLine="709"/>
        <w:jc w:val="both"/>
        <w:rPr>
          <w:bCs/>
          <w:sz w:val="28"/>
          <w:szCs w:val="28"/>
          <w:lang w:val="ru-RU"/>
        </w:rPr>
      </w:pPr>
      <w:r w:rsidRPr="001E2E6C">
        <w:rPr>
          <w:bCs/>
          <w:sz w:val="28"/>
          <w:szCs w:val="28"/>
          <w:lang w:val="ru-RU"/>
        </w:rPr>
        <w:t xml:space="preserve">Для определения размера суммы, которая может компенсировать негативные переживания, суду необходимо располагать объективными данными, характеризующими эмоциональное состояние потерпевшего. Для этого необходимо проведение психологической экспертизы на предмет исследования факта причинения морального вреда и степени тяжести нравственных переживаний.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bCs/>
          <w:sz w:val="28"/>
          <w:szCs w:val="28"/>
          <w:lang w:val="ru-RU"/>
        </w:rPr>
        <w:t>Способы возмещения морального вреда могут быть как денежными, так и неденежными. В случае денежной компенсации, выплаты могут производиться как однократно, так и периодически. Неденежной компенсацией морального вреда является опровержение порочащих сведений и публичное извинение. Возмещение морального вреда возможно и юридическим лицам, особенно по делам</w:t>
      </w:r>
      <w:r w:rsidRPr="001E2E6C">
        <w:rPr>
          <w:bCs/>
          <w:sz w:val="28"/>
          <w:szCs w:val="28"/>
          <w:lang w:val="ru-RU"/>
        </w:rPr>
        <w:t>,</w:t>
      </w:r>
      <w:r w:rsidRPr="001E2E6C">
        <w:rPr>
          <w:bCs/>
          <w:sz w:val="28"/>
          <w:szCs w:val="28"/>
          <w:lang w:val="ru-RU"/>
        </w:rPr>
        <w:t xml:space="preserve"> связанным с порочением деловой репутации. Так как деловая репутация - одно из условий успешной деятельности юридических лиц, гарантия делового и плодотворного сотрудничества с контрагентами по договорам, дальнейшего расширения их хозяйственных отношений.</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Диффамация </w:t>
      </w:r>
      <w:r w:rsidRPr="001E2E6C">
        <w:rPr>
          <w:sz w:val="28"/>
          <w:szCs w:val="28"/>
          <w:lang w:val="ru-RU"/>
        </w:rPr>
        <w:t>— это</w:t>
      </w:r>
      <w:r w:rsidRPr="001E2E6C">
        <w:rPr>
          <w:sz w:val="28"/>
          <w:szCs w:val="28"/>
          <w:lang w:val="ru-RU"/>
        </w:rPr>
        <w:t xml:space="preserve"> общепринятый в большинстве стран мира юридический термин, под которым понимается виновное деяние в виде распространения (произнесения слов или публикации) не соответствующих действительности фактических сведений, порочащих честь, достоинство и деловую репутацию потерпевшего</w:t>
      </w:r>
      <w:r>
        <w:rPr>
          <w:rStyle w:val="ac"/>
          <w:sz w:val="28"/>
          <w:szCs w:val="28"/>
          <w:lang w:val="ru-RU"/>
        </w:rPr>
        <w:footnoteReference w:id="87"/>
      </w:r>
      <w:r w:rsidRPr="001E2E6C">
        <w:rPr>
          <w:sz w:val="28"/>
          <w:szCs w:val="28"/>
          <w:lang w:val="ru-RU"/>
        </w:rPr>
        <w:t xml:space="preserve">.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lastRenderedPageBreak/>
        <w:t xml:space="preserve">Суть любого диффамационного спора - в разрешении коллизии между правом на защиту чести и достоинства, с одной стороны, и правом на свободу слова и массовой информации, с другой.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В общей системе мирового права диффамационное право занимает весьма скромное место. Нормы диффамационного права на сегодня имеются в странах как романо-германского, так и англо-американского права.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Наметившаяся в последние годы тенденция к унификации правовых систем разных стран, в свете которой позитивно зарекомендовавший себя за рубежом институт диффамации может рассматриваться в качестве аналога для внедрения в эстонское гражданское законодательство. Для правильного понимания прецедентов Европейского Суда эстонским юристам, и особенно судьям, необходимо иметь хотя бы общее представление о диффамационном праве. Если ранее интерес к судебной практике Европейского Суда мог быть лишь в познавательном плане, то теперь его, после вступления Эстонии в Евросоюз, придется рассматривать в качестве своеобразной международной судебной инстанции, юрисдикция которой распространяется на жалобы граждан стран-участниц Европейского Союза</w:t>
      </w:r>
      <w:r>
        <w:rPr>
          <w:rStyle w:val="ac"/>
          <w:sz w:val="28"/>
          <w:szCs w:val="28"/>
          <w:lang w:val="ru-RU"/>
        </w:rPr>
        <w:footnoteReference w:id="88"/>
      </w:r>
      <w:r w:rsidRPr="001E2E6C">
        <w:rPr>
          <w:sz w:val="28"/>
          <w:szCs w:val="28"/>
          <w:lang w:val="ru-RU"/>
        </w:rPr>
        <w:t xml:space="preserve">.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Институт диффамации значительно шире и многограннее пределов защиты чести, достоинства и деловой репутации. Диффамация является тем правовым институтом, через который в гражданском праве реализуются, с одной стороны, конституционное право на судебную защиту чести, достоинства и деловой репутации, а с другой - конституционное право на свободу слова и массовой информации. </w:t>
      </w:r>
    </w:p>
    <w:p w:rsid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Распространение порочащих сведений может быть не только в статьях, передачах или фильмах. Это могут быть публичные выступления, служебные характеристики, или, скажем, заявления, адресованные руководству. Порочить честь, достоинство и деловую репутации возможно и в устной форме. Признак порочности - неотъемлемый атрибут диффамационного </w:t>
      </w:r>
      <w:r w:rsidRPr="001E2E6C">
        <w:rPr>
          <w:sz w:val="28"/>
          <w:szCs w:val="28"/>
          <w:lang w:val="ru-RU"/>
        </w:rPr>
        <w:lastRenderedPageBreak/>
        <w:t>деликта. Если распространенные сведения не носят порочащего характера, даже при условии, что они не соответствуют действительности, то не будет и состава диффамационного деликта. В связи с этим, возмещение морального вреда за порочение чести, достоинства и деловой репутации не есть одно и тоже, что возмещение морального вреда при диффамации. При диффамации истец вправе потребовать возмещения морального вреда за распространение данных, соответствующих действительности, но по каким-либо причинам, на взгляд истца, являющимися порочащими его. признаком диффамации является порочность распространяемых сведений, причём при этом не имеет роли, ложны ли данные сведения или правдивы</w:t>
      </w:r>
      <w:r>
        <w:rPr>
          <w:rStyle w:val="ac"/>
          <w:sz w:val="28"/>
          <w:szCs w:val="28"/>
          <w:lang w:val="ru-RU"/>
        </w:rPr>
        <w:footnoteReference w:id="89"/>
      </w:r>
      <w:r w:rsidRPr="001E2E6C">
        <w:rPr>
          <w:sz w:val="28"/>
          <w:szCs w:val="28"/>
          <w:lang w:val="ru-RU"/>
        </w:rPr>
        <w:t xml:space="preserve">. </w:t>
      </w:r>
    </w:p>
    <w:p w:rsid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Исходя из практики Европейского суда по делам диффамации публичные лица должны учитывать, что ввиду общественного интереса к их частной и общественной жизни, они должны быть готовы для критики общественного мнения и в тоже время проявлять большую терпимость к различного рода высказываниям, нежели лица, не занимающиеся публичной деятельностью. Кроме того, при занимании определенного социального положения помимо соблюдения этических требований необходимых определённому статусу, необходим и жёсткий самоконтроль своего поведения. Клевета является разновидностью диффамации. Само средство массовой информации как таковое не отвечает за клевету. Именно поэтому первые судебные разбирательства были проиграны истцами: они обвиняли газеты, а не их редакторов, издателей или журналистов. </w:t>
      </w:r>
    </w:p>
    <w:p w:rsidR="001E2E6C" w:rsidRPr="001E2E6C" w:rsidRDefault="001E2E6C" w:rsidP="001E2E6C">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Теперь все чаще истцы обвиняют издателей и, иногда, авторов ответчике, хотя обе стороны имеют право доказывать свою правоту. На практике это означает публикаций. В таких делах бремя предъявлять доказательства обычно лежит на, что истец может хранить молчание</w:t>
      </w:r>
      <w:r>
        <w:rPr>
          <w:sz w:val="28"/>
          <w:szCs w:val="28"/>
          <w:lang w:val="ru-RU"/>
        </w:rPr>
        <w:t>,</w:t>
      </w:r>
      <w:r w:rsidRPr="001E2E6C">
        <w:rPr>
          <w:sz w:val="28"/>
          <w:szCs w:val="28"/>
          <w:lang w:val="ru-RU"/>
        </w:rPr>
        <w:t xml:space="preserve"> в то время как средство массовой информации должно доказать свою невиновность. Не смотря на то, что свобода свободно выражать своё мнение, </w:t>
      </w:r>
      <w:r w:rsidRPr="001E2E6C">
        <w:rPr>
          <w:sz w:val="28"/>
          <w:szCs w:val="28"/>
          <w:lang w:val="ru-RU"/>
        </w:rPr>
        <w:lastRenderedPageBreak/>
        <w:t>является основной свободой и закреплено как в Эстонской Конституции, так и в Европейской Конвенции, однако автор публикации перед опубликованием каких либо данных должен в соответствии с этическими нормами, вначале проверить, во-первых, соответствуют ли данные действительности, а во-вторых, взвесить</w:t>
      </w:r>
      <w:r>
        <w:rPr>
          <w:sz w:val="28"/>
          <w:szCs w:val="28"/>
          <w:lang w:val="ru-RU"/>
        </w:rPr>
        <w:t>,</w:t>
      </w:r>
      <w:r w:rsidRPr="001E2E6C">
        <w:rPr>
          <w:sz w:val="28"/>
          <w:szCs w:val="28"/>
          <w:lang w:val="ru-RU"/>
        </w:rPr>
        <w:t xml:space="preserve"> не принесут ли опубликованные данные какой либо вред тому лицу, которое по каким-либо данным может быть идентифицировано</w:t>
      </w:r>
      <w:r>
        <w:rPr>
          <w:rStyle w:val="ac"/>
          <w:sz w:val="28"/>
          <w:szCs w:val="28"/>
          <w:lang w:val="ru-RU"/>
        </w:rPr>
        <w:footnoteReference w:id="90"/>
      </w:r>
      <w:r w:rsidRPr="001E2E6C">
        <w:rPr>
          <w:sz w:val="28"/>
          <w:szCs w:val="28"/>
          <w:lang w:val="ru-RU"/>
        </w:rPr>
        <w:t>.</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Например, пункт 79 Постановления от 28 июля 1999 г. по делу Компания “Иммобилиаре Саффи” против Италии (Immobiliare Saffi v. Italy)</w:t>
      </w:r>
      <w:r w:rsidR="00E97F7E" w:rsidRPr="001E2E6C">
        <w:rPr>
          <w:rStyle w:val="ac"/>
          <w:sz w:val="28"/>
          <w:szCs w:val="28"/>
          <w:lang w:val="ru-RU"/>
        </w:rPr>
        <w:footnoteReference w:id="91"/>
      </w:r>
      <w:r w:rsidRPr="001E2E6C">
        <w:rPr>
          <w:sz w:val="28"/>
          <w:szCs w:val="28"/>
          <w:lang w:val="ru-RU"/>
        </w:rPr>
        <w:t xml:space="preserve"> и пункт 62 Постановления от 19 декабря 1994 г. по</w:t>
      </w:r>
      <w:r w:rsidR="00146A45" w:rsidRPr="001E2E6C">
        <w:rPr>
          <w:sz w:val="28"/>
          <w:szCs w:val="28"/>
          <w:lang w:val="ru-RU"/>
        </w:rPr>
        <w:t>.</w:t>
      </w:r>
      <w:r w:rsidRPr="001E2E6C">
        <w:rPr>
          <w:sz w:val="28"/>
          <w:szCs w:val="28"/>
          <w:lang w:val="ru-RU"/>
        </w:rPr>
        <w:t xml:space="preserve"> делу Союз демократических солдат Австрии и Губи против Австрии (Vereinigung Demokratischer Soldaten Osterreichs and Gubi v. Austria)</w:t>
      </w:r>
      <w:r w:rsidR="00E97F7E" w:rsidRPr="001E2E6C">
        <w:rPr>
          <w:rStyle w:val="ac"/>
          <w:sz w:val="28"/>
          <w:szCs w:val="28"/>
          <w:lang w:val="ru-RU"/>
        </w:rPr>
        <w:footnoteReference w:id="92"/>
      </w:r>
      <w:r w:rsidRPr="001E2E6C">
        <w:rPr>
          <w:sz w:val="28"/>
          <w:szCs w:val="28"/>
          <w:lang w:val="ru-RU"/>
        </w:rPr>
        <w:t>. По делу Компания “Иммобилиаре Саффи” против Италии Европейский Суд не счел необходимым в свете конкретных обстоятельств проверять, может ли коммерческая компания заявлять о том, что она претерпела моральный (неимущественный) вред в результате причиненного ей беспокойства. По другому делу Европейский Суд отметил, что не существует общего исключения по поводу компенсации, присуждаемой за моральный (неимущественный) вред, заявленной юридическим лицом. Будет ли присуждена компенсация или нет, зависит от обстоятельств каждого дела. Именно поэтому Европейский Суд по делу «Союз демократических солдат Австрии и Губи против Австрии» согласился, что первый заявитель – объединение граждан – мог понести моральный (неимущественный) вред в результате нарушения требований статей 10 и 13 Конвенции.</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lastRenderedPageBreak/>
        <w:t>Из указанных постановлений Европейского Суда следует, что моральный (неимущественный) вред у юридических лиц при одних обстоятельствах дела может иметь место (второе указанное дело из практики Европейского Суда), а при других обстоятельствах – нет (первое указанное дело из практики Европейского Суда). Диффамация не обязательно порождает за собой моральный вред. Существование и размер последнего необходимо доказывать (разумеется, если имеет место признанный судом факт диффамации).</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Европейским Судом было рассмотрено много дел, связанных с умалением деловой репутации, по которым он вынес решение, признал факт нарушения Конвенции, однако отказал в компенсации морального (неимущественного) вреда юридическим лицам, т.к. установление самого факта выявленного нарушения является достаточной компенсацией (См., например, пункт 66 Постановления Европейского Суда от 11 января 2000 г. по делу “Ньюс Верлагс Гмбх. и Ко.КГ“ против Австрии (NewsVerlagsGmbH&amp; Co.KGv. Austria), пункт 51 Постановления Европейского Суда от 13 ноября 2003 г. по делу “Схарсах и Ньюс Верлагсгеселлсхафт мбХ“ против Австрии (ScharsachandNewsVerlagsgesellschaftmbHv. Austria), пункт 44 Постановления Европейского Суда от 25 января 2007 г. по делу Вереинигунг Билдендер Кенстлер против Австрии (VereinigungBildenderKünstlerv. Austria), пункт 67 Постановления Европейского Суда от 3 апреля 2008 г. по делу Компания “Регент“ против Украины (RegentCompanyv. Ukraine), пункт 80 Постановления Европейского Суда от 3 февраля 2011 г. по делу Стебницкий и “Комфорт“ против Украины (StebnitskiyandKomfortv. Ukraine)).</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Причем юридическому лицу необходимо не просто заявлять требование о компенсации морального (неимущественного) вреда, но и доказывать сам вред и размер его денежной компенсации, в противном случае в удовлетворении такого требования откажут (см., например, пункты 65, 66 Постановления Европейского Суда от 22 ноября 2007 г. по делу “Украина-Тюмень“ против Украины (Ukraine-Tyumenv. Ukraine)).</w:t>
      </w:r>
    </w:p>
    <w:p w:rsidR="00224F7B" w:rsidRPr="001E2E6C" w:rsidRDefault="00224F7B" w:rsidP="00224F7B">
      <w:pPr>
        <w:pStyle w:val="af2"/>
        <w:shd w:val="clear" w:color="auto" w:fill="FFFFFF"/>
        <w:spacing w:before="0" w:beforeAutospacing="0" w:after="0" w:afterAutospacing="0" w:line="360" w:lineRule="auto"/>
        <w:ind w:firstLine="709"/>
        <w:jc w:val="both"/>
        <w:rPr>
          <w:sz w:val="28"/>
          <w:szCs w:val="28"/>
          <w:lang w:val="ru-RU"/>
        </w:rPr>
      </w:pPr>
    </w:p>
    <w:p w:rsidR="00C07F76" w:rsidRPr="001E2E6C" w:rsidRDefault="00C07F76" w:rsidP="00454804">
      <w:pPr>
        <w:autoSpaceDE w:val="0"/>
        <w:autoSpaceDN w:val="0"/>
        <w:adjustRightInd w:val="0"/>
        <w:spacing w:after="0" w:line="360" w:lineRule="auto"/>
        <w:ind w:firstLine="709"/>
        <w:jc w:val="both"/>
        <w:rPr>
          <w:rFonts w:ascii="Times New Roman" w:hAnsi="Times New Roman" w:cs="Times New Roman"/>
          <w:sz w:val="28"/>
          <w:szCs w:val="28"/>
        </w:rPr>
      </w:pPr>
    </w:p>
    <w:p w:rsidR="00FC5552" w:rsidRPr="001E2E6C" w:rsidRDefault="00FC5552">
      <w:pPr>
        <w:rPr>
          <w:rFonts w:ascii="Times New Roman" w:eastAsiaTheme="majorEastAsia" w:hAnsi="Times New Roman" w:cs="Times New Roman"/>
          <w:b/>
          <w:sz w:val="28"/>
          <w:szCs w:val="28"/>
        </w:rPr>
      </w:pPr>
      <w:r w:rsidRPr="001E2E6C">
        <w:rPr>
          <w:rFonts w:ascii="Times New Roman" w:hAnsi="Times New Roman" w:cs="Times New Roman"/>
          <w:b/>
          <w:sz w:val="28"/>
          <w:szCs w:val="28"/>
        </w:rPr>
        <w:br w:type="page"/>
      </w:r>
    </w:p>
    <w:p w:rsidR="00082FD7" w:rsidRPr="001E2E6C" w:rsidRDefault="00082FD7" w:rsidP="00FC5552">
      <w:pPr>
        <w:pStyle w:val="1"/>
        <w:spacing w:before="0" w:line="360" w:lineRule="auto"/>
        <w:jc w:val="center"/>
        <w:rPr>
          <w:rFonts w:ascii="Times New Roman" w:hAnsi="Times New Roman" w:cs="Times New Roman"/>
          <w:b/>
          <w:color w:val="auto"/>
          <w:sz w:val="28"/>
          <w:szCs w:val="28"/>
        </w:rPr>
      </w:pPr>
      <w:bookmarkStart w:id="9" w:name="_Toc514007222"/>
      <w:r w:rsidRPr="001E2E6C">
        <w:rPr>
          <w:rFonts w:ascii="Times New Roman" w:hAnsi="Times New Roman" w:cs="Times New Roman"/>
          <w:b/>
          <w:color w:val="auto"/>
          <w:sz w:val="28"/>
          <w:szCs w:val="28"/>
        </w:rPr>
        <w:lastRenderedPageBreak/>
        <w:t xml:space="preserve">ГЛАВА </w:t>
      </w:r>
      <w:r w:rsidR="00262582" w:rsidRPr="001E2E6C">
        <w:rPr>
          <w:rFonts w:ascii="Times New Roman" w:hAnsi="Times New Roman" w:cs="Times New Roman"/>
          <w:b/>
          <w:color w:val="auto"/>
          <w:sz w:val="28"/>
          <w:szCs w:val="28"/>
        </w:rPr>
        <w:t>3</w:t>
      </w:r>
      <w:r w:rsidRPr="001E2E6C">
        <w:rPr>
          <w:rFonts w:ascii="Times New Roman" w:hAnsi="Times New Roman" w:cs="Times New Roman"/>
          <w:b/>
          <w:color w:val="auto"/>
          <w:sz w:val="28"/>
          <w:szCs w:val="28"/>
        </w:rPr>
        <w:t>. ПРОБЛЕМЫ ИНСТИТУТА КОМПЕНСАЦИИ МОРАЛЬНОГО ВРЕДА ДЛЯ ЮРИДИЧЕ</w:t>
      </w:r>
      <w:r w:rsidR="00ED3DA2" w:rsidRPr="001E2E6C">
        <w:rPr>
          <w:rFonts w:ascii="Times New Roman" w:hAnsi="Times New Roman" w:cs="Times New Roman"/>
          <w:b/>
          <w:color w:val="auto"/>
          <w:sz w:val="28"/>
          <w:szCs w:val="28"/>
        </w:rPr>
        <w:t>С</w:t>
      </w:r>
      <w:r w:rsidRPr="001E2E6C">
        <w:rPr>
          <w:rFonts w:ascii="Times New Roman" w:hAnsi="Times New Roman" w:cs="Times New Roman"/>
          <w:b/>
          <w:color w:val="auto"/>
          <w:sz w:val="28"/>
          <w:szCs w:val="28"/>
        </w:rPr>
        <w:t>КИХ ЛИЦ В ПРАВЕ ЕС</w:t>
      </w:r>
      <w:bookmarkEnd w:id="9"/>
    </w:p>
    <w:p w:rsidR="00ED3DA2" w:rsidRPr="001E2E6C" w:rsidRDefault="00ED3DA2" w:rsidP="00ED3DA2"/>
    <w:p w:rsidR="00690FA3" w:rsidRPr="001E2E6C" w:rsidRDefault="00082FD7" w:rsidP="00FD06FA">
      <w:pPr>
        <w:pStyle w:val="2"/>
        <w:spacing w:before="0" w:line="360" w:lineRule="auto"/>
        <w:rPr>
          <w:rFonts w:ascii="Times New Roman" w:hAnsi="Times New Roman" w:cs="Times New Roman"/>
          <w:b/>
          <w:color w:val="auto"/>
          <w:sz w:val="28"/>
          <w:szCs w:val="28"/>
        </w:rPr>
      </w:pPr>
      <w:bookmarkStart w:id="10" w:name="_Toc514007223"/>
      <w:r w:rsidRPr="001E2E6C">
        <w:rPr>
          <w:rFonts w:ascii="Times New Roman" w:hAnsi="Times New Roman" w:cs="Times New Roman"/>
          <w:b/>
          <w:color w:val="auto"/>
          <w:sz w:val="28"/>
          <w:szCs w:val="28"/>
        </w:rPr>
        <w:t>3</w:t>
      </w:r>
      <w:r w:rsidR="00690FA3" w:rsidRPr="001E2E6C">
        <w:rPr>
          <w:rFonts w:ascii="Times New Roman" w:hAnsi="Times New Roman" w:cs="Times New Roman"/>
          <w:b/>
          <w:color w:val="auto"/>
          <w:sz w:val="28"/>
          <w:szCs w:val="28"/>
        </w:rPr>
        <w:t>.</w:t>
      </w:r>
      <w:r w:rsidRPr="001E2E6C">
        <w:rPr>
          <w:rFonts w:ascii="Times New Roman" w:hAnsi="Times New Roman" w:cs="Times New Roman"/>
          <w:b/>
          <w:color w:val="auto"/>
          <w:sz w:val="28"/>
          <w:szCs w:val="28"/>
        </w:rPr>
        <w:t>1</w:t>
      </w:r>
      <w:r w:rsidR="00690FA3" w:rsidRPr="001E2E6C">
        <w:rPr>
          <w:rFonts w:ascii="Times New Roman" w:hAnsi="Times New Roman" w:cs="Times New Roman"/>
          <w:b/>
          <w:color w:val="auto"/>
          <w:sz w:val="28"/>
          <w:szCs w:val="28"/>
        </w:rPr>
        <w:t>. Правовые проблемы защиты нематериальных благ юридических лиц</w:t>
      </w:r>
      <w:bookmarkEnd w:id="10"/>
    </w:p>
    <w:p w:rsidR="00ED3DA2" w:rsidRPr="001E2E6C" w:rsidRDefault="00ED3DA2" w:rsidP="00ED3DA2">
      <w:pPr>
        <w:autoSpaceDE w:val="0"/>
        <w:autoSpaceDN w:val="0"/>
        <w:adjustRightInd w:val="0"/>
        <w:spacing w:after="0" w:line="360" w:lineRule="auto"/>
        <w:ind w:firstLine="708"/>
        <w:jc w:val="both"/>
        <w:rPr>
          <w:rFonts w:ascii="Times New Roman" w:hAnsi="Times New Roman" w:cs="Times New Roman"/>
          <w:color w:val="000000"/>
          <w:sz w:val="28"/>
          <w:szCs w:val="28"/>
        </w:rPr>
      </w:pPr>
    </w:p>
    <w:p w:rsidR="00E452F9" w:rsidRPr="001E2E6C" w:rsidRDefault="00D648DC" w:rsidP="005F2C90">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Перечень проявлений неимущественного (морального) вреда, причиняемого организациям (юридическим лицам) неограничен. Данные</w:t>
      </w:r>
      <w:r w:rsidR="00E452F9" w:rsidRPr="001E2E6C">
        <w:rPr>
          <w:sz w:val="28"/>
          <w:szCs w:val="28"/>
          <w:lang w:val="ru-RU"/>
        </w:rPr>
        <w:t xml:space="preserve"> проявления </w:t>
      </w:r>
      <w:r w:rsidRPr="001E2E6C">
        <w:rPr>
          <w:sz w:val="28"/>
          <w:szCs w:val="28"/>
          <w:lang w:val="ru-RU"/>
        </w:rPr>
        <w:t xml:space="preserve">напрямую будут зависеть от вида юридического лица и </w:t>
      </w:r>
      <w:r w:rsidR="00E452F9" w:rsidRPr="001E2E6C">
        <w:rPr>
          <w:sz w:val="28"/>
          <w:szCs w:val="28"/>
          <w:lang w:val="ru-RU"/>
        </w:rPr>
        <w:t>обстоятельств</w:t>
      </w:r>
      <w:r w:rsidRPr="001E2E6C">
        <w:rPr>
          <w:sz w:val="28"/>
          <w:szCs w:val="28"/>
          <w:lang w:val="ru-RU"/>
        </w:rPr>
        <w:t xml:space="preserve"> конкретного дела.</w:t>
      </w:r>
      <w:r w:rsidR="005F2C90" w:rsidRPr="001E2E6C">
        <w:rPr>
          <w:sz w:val="28"/>
          <w:szCs w:val="28"/>
          <w:lang w:val="ru-RU"/>
        </w:rPr>
        <w:t xml:space="preserve"> Перечень таких проявлений не является исчерпывающим. Все будет зависеть от </w:t>
      </w:r>
      <w:r w:rsidR="00292BB3" w:rsidRPr="001E2E6C">
        <w:rPr>
          <w:sz w:val="28"/>
          <w:szCs w:val="28"/>
          <w:lang w:val="ru-RU"/>
        </w:rPr>
        <w:t xml:space="preserve">конкретной ситуации. Существующая </w:t>
      </w:r>
      <w:r w:rsidR="00E452F9" w:rsidRPr="001E2E6C">
        <w:rPr>
          <w:sz w:val="28"/>
          <w:szCs w:val="28"/>
          <w:lang w:val="ru-RU"/>
        </w:rPr>
        <w:t>прецедентная практика Е</w:t>
      </w:r>
      <w:r w:rsidR="00292BB3" w:rsidRPr="001E2E6C">
        <w:rPr>
          <w:sz w:val="28"/>
          <w:szCs w:val="28"/>
          <w:lang w:val="ru-RU"/>
        </w:rPr>
        <w:t xml:space="preserve">СПЧ </w:t>
      </w:r>
      <w:r w:rsidR="00E452F9" w:rsidRPr="001E2E6C">
        <w:rPr>
          <w:sz w:val="28"/>
          <w:szCs w:val="28"/>
          <w:lang w:val="ru-RU"/>
        </w:rPr>
        <w:t xml:space="preserve">содержит </w:t>
      </w:r>
      <w:r w:rsidR="00292BB3" w:rsidRPr="001E2E6C">
        <w:rPr>
          <w:sz w:val="28"/>
          <w:szCs w:val="28"/>
          <w:lang w:val="ru-RU"/>
        </w:rPr>
        <w:t xml:space="preserve">лишь приблизительный </w:t>
      </w:r>
      <w:r w:rsidR="00E452F9" w:rsidRPr="001E2E6C">
        <w:rPr>
          <w:sz w:val="28"/>
          <w:szCs w:val="28"/>
          <w:lang w:val="ru-RU"/>
        </w:rPr>
        <w:t xml:space="preserve">перечень таких проявлений. </w:t>
      </w:r>
      <w:r w:rsidR="00292BB3" w:rsidRPr="001E2E6C">
        <w:rPr>
          <w:sz w:val="28"/>
          <w:szCs w:val="28"/>
          <w:lang w:val="ru-RU"/>
        </w:rPr>
        <w:t>Кроме того, эти проявления напрямую зависят от в</w:t>
      </w:r>
      <w:r w:rsidR="00E452F9" w:rsidRPr="001E2E6C">
        <w:rPr>
          <w:sz w:val="28"/>
          <w:szCs w:val="28"/>
          <w:lang w:val="ru-RU"/>
        </w:rPr>
        <w:t>ида юридического лица</w:t>
      </w:r>
      <w:r w:rsidR="00292BB3" w:rsidRPr="001E2E6C">
        <w:rPr>
          <w:sz w:val="28"/>
          <w:szCs w:val="28"/>
          <w:lang w:val="ru-RU"/>
        </w:rPr>
        <w:t>, обращающегося в суд (коммерческое или некоммерческое предприятие).</w:t>
      </w:r>
    </w:p>
    <w:p w:rsidR="00E452F9" w:rsidRPr="001E2E6C" w:rsidRDefault="00292BB3"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В п. </w:t>
      </w:r>
      <w:r w:rsidR="00E452F9" w:rsidRPr="001E2E6C">
        <w:rPr>
          <w:sz w:val="28"/>
          <w:szCs w:val="28"/>
          <w:lang w:val="ru-RU"/>
        </w:rPr>
        <w:t>57 Постановления Е</w:t>
      </w:r>
      <w:r w:rsidRPr="001E2E6C">
        <w:rPr>
          <w:sz w:val="28"/>
          <w:szCs w:val="28"/>
          <w:lang w:val="ru-RU"/>
        </w:rPr>
        <w:t xml:space="preserve">СПЧ от 08.12.1999 года </w:t>
      </w:r>
      <w:r w:rsidR="00E452F9" w:rsidRPr="001E2E6C">
        <w:rPr>
          <w:sz w:val="28"/>
          <w:szCs w:val="28"/>
          <w:lang w:val="ru-RU"/>
        </w:rPr>
        <w:t>по делу Партия свободы и демократии против Турции (Freedom and Democracy Party (Özdep) v. Turkey) к проявлениям неимущественного</w:t>
      </w:r>
      <w:r w:rsidRPr="001E2E6C">
        <w:rPr>
          <w:sz w:val="28"/>
          <w:szCs w:val="28"/>
          <w:lang w:val="ru-RU"/>
        </w:rPr>
        <w:t xml:space="preserve"> (морального</w:t>
      </w:r>
      <w:r w:rsidR="00E452F9" w:rsidRPr="001E2E6C">
        <w:rPr>
          <w:sz w:val="28"/>
          <w:szCs w:val="28"/>
          <w:lang w:val="ru-RU"/>
        </w:rPr>
        <w:t>) вр</w:t>
      </w:r>
      <w:r w:rsidRPr="001E2E6C">
        <w:rPr>
          <w:sz w:val="28"/>
          <w:szCs w:val="28"/>
          <w:lang w:val="ru-RU"/>
        </w:rPr>
        <w:t xml:space="preserve">еда юридическому лицу относится </w:t>
      </w:r>
      <w:r w:rsidR="00E452F9" w:rsidRPr="001E2E6C">
        <w:rPr>
          <w:sz w:val="28"/>
          <w:szCs w:val="28"/>
          <w:lang w:val="ru-RU"/>
        </w:rPr>
        <w:t xml:space="preserve">чувство разочарования членов </w:t>
      </w:r>
      <w:r w:rsidRPr="001E2E6C">
        <w:rPr>
          <w:sz w:val="28"/>
          <w:szCs w:val="28"/>
          <w:lang w:val="ru-RU"/>
        </w:rPr>
        <w:t xml:space="preserve">и основателей </w:t>
      </w:r>
      <w:r w:rsidR="00E452F9" w:rsidRPr="001E2E6C">
        <w:rPr>
          <w:sz w:val="28"/>
          <w:szCs w:val="28"/>
          <w:lang w:val="ru-RU"/>
        </w:rPr>
        <w:t>организации</w:t>
      </w:r>
      <w:r w:rsidR="00E97F7E" w:rsidRPr="001E2E6C">
        <w:rPr>
          <w:rStyle w:val="ac"/>
          <w:sz w:val="28"/>
          <w:szCs w:val="28"/>
          <w:lang w:val="ru-RU"/>
        </w:rPr>
        <w:footnoteReference w:id="93"/>
      </w:r>
      <w:r w:rsidR="00E452F9" w:rsidRPr="001E2E6C">
        <w:rPr>
          <w:sz w:val="28"/>
          <w:szCs w:val="28"/>
          <w:lang w:val="ru-RU"/>
        </w:rPr>
        <w:t>.</w:t>
      </w:r>
    </w:p>
    <w:p w:rsidR="00292BB3"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Еще больш</w:t>
      </w:r>
      <w:r w:rsidR="00292BB3" w:rsidRPr="001E2E6C">
        <w:rPr>
          <w:sz w:val="28"/>
          <w:szCs w:val="28"/>
          <w:lang w:val="ru-RU"/>
        </w:rPr>
        <w:t xml:space="preserve">ее количество </w:t>
      </w:r>
      <w:r w:rsidRPr="001E2E6C">
        <w:rPr>
          <w:sz w:val="28"/>
          <w:szCs w:val="28"/>
          <w:lang w:val="ru-RU"/>
        </w:rPr>
        <w:t xml:space="preserve">проявлений </w:t>
      </w:r>
      <w:r w:rsidR="00292BB3" w:rsidRPr="001E2E6C">
        <w:rPr>
          <w:sz w:val="28"/>
          <w:szCs w:val="28"/>
          <w:lang w:val="ru-RU"/>
        </w:rPr>
        <w:t xml:space="preserve">содержится в п. </w:t>
      </w:r>
      <w:r w:rsidRPr="001E2E6C">
        <w:rPr>
          <w:sz w:val="28"/>
          <w:szCs w:val="28"/>
          <w:lang w:val="ru-RU"/>
        </w:rPr>
        <w:t xml:space="preserve">35 Постановления </w:t>
      </w:r>
      <w:r w:rsidR="00292BB3" w:rsidRPr="001E2E6C">
        <w:rPr>
          <w:sz w:val="28"/>
          <w:szCs w:val="28"/>
          <w:lang w:val="ru-RU"/>
        </w:rPr>
        <w:t xml:space="preserve">ЕСПЧ от 06.04.2000 года. Это Постановление было вынесено по </w:t>
      </w:r>
      <w:r w:rsidRPr="001E2E6C">
        <w:rPr>
          <w:sz w:val="28"/>
          <w:szCs w:val="28"/>
          <w:lang w:val="ru-RU"/>
        </w:rPr>
        <w:t>делу Компания “Комингерсолл С.А.” против Португалии (Comingersoll S</w:t>
      </w:r>
      <w:r w:rsidR="00292BB3" w:rsidRPr="001E2E6C">
        <w:rPr>
          <w:sz w:val="28"/>
          <w:szCs w:val="28"/>
          <w:lang w:val="ru-RU"/>
        </w:rPr>
        <w:t>.A. v. Portugal). К числу таких проявлений Суд относит:</w:t>
      </w:r>
    </w:p>
    <w:p w:rsidR="00516551" w:rsidRPr="001E2E6C" w:rsidRDefault="00292BB3"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w:t>
      </w:r>
      <w:r w:rsidR="00E452F9" w:rsidRPr="001E2E6C">
        <w:rPr>
          <w:sz w:val="28"/>
          <w:szCs w:val="28"/>
          <w:lang w:val="ru-RU"/>
        </w:rPr>
        <w:t xml:space="preserve"> умаление</w:t>
      </w:r>
      <w:r w:rsidR="00516551" w:rsidRPr="001E2E6C">
        <w:rPr>
          <w:sz w:val="28"/>
          <w:szCs w:val="28"/>
          <w:lang w:val="ru-RU"/>
        </w:rPr>
        <w:t xml:space="preserve"> деловой</w:t>
      </w:r>
      <w:r w:rsidR="00E452F9" w:rsidRPr="001E2E6C">
        <w:rPr>
          <w:sz w:val="28"/>
          <w:szCs w:val="28"/>
          <w:lang w:val="ru-RU"/>
        </w:rPr>
        <w:t xml:space="preserve"> репутаци</w:t>
      </w:r>
      <w:r w:rsidR="00516551" w:rsidRPr="001E2E6C">
        <w:rPr>
          <w:sz w:val="28"/>
          <w:szCs w:val="28"/>
          <w:lang w:val="ru-RU"/>
        </w:rPr>
        <w:t>и организации;</w:t>
      </w:r>
    </w:p>
    <w:p w:rsidR="00516551" w:rsidRPr="001E2E6C" w:rsidRDefault="00516551"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 недостаточная </w:t>
      </w:r>
      <w:r w:rsidR="00E452F9" w:rsidRPr="001E2E6C">
        <w:rPr>
          <w:sz w:val="28"/>
          <w:szCs w:val="28"/>
          <w:lang w:val="ru-RU"/>
        </w:rPr>
        <w:t>определенность в планировании</w:t>
      </w:r>
      <w:r w:rsidRPr="001E2E6C">
        <w:rPr>
          <w:sz w:val="28"/>
          <w:szCs w:val="28"/>
          <w:lang w:val="ru-RU"/>
        </w:rPr>
        <w:t xml:space="preserve"> и принятии организацией</w:t>
      </w:r>
      <w:r w:rsidR="00E452F9" w:rsidRPr="001E2E6C">
        <w:rPr>
          <w:sz w:val="28"/>
          <w:szCs w:val="28"/>
          <w:lang w:val="ru-RU"/>
        </w:rPr>
        <w:t xml:space="preserve"> решений; </w:t>
      </w:r>
    </w:p>
    <w:p w:rsidR="00516551" w:rsidRPr="001E2E6C" w:rsidRDefault="00516551"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 наличие </w:t>
      </w:r>
      <w:r w:rsidR="00E452F9" w:rsidRPr="001E2E6C">
        <w:rPr>
          <w:sz w:val="28"/>
          <w:szCs w:val="28"/>
          <w:lang w:val="ru-RU"/>
        </w:rPr>
        <w:t>препятстви</w:t>
      </w:r>
      <w:r w:rsidRPr="001E2E6C">
        <w:rPr>
          <w:sz w:val="28"/>
          <w:szCs w:val="28"/>
          <w:lang w:val="ru-RU"/>
        </w:rPr>
        <w:t xml:space="preserve">й </w:t>
      </w:r>
      <w:r w:rsidR="00E452F9" w:rsidRPr="001E2E6C">
        <w:rPr>
          <w:sz w:val="28"/>
          <w:szCs w:val="28"/>
          <w:lang w:val="ru-RU"/>
        </w:rPr>
        <w:t xml:space="preserve">в управлении </w:t>
      </w:r>
      <w:r w:rsidRPr="001E2E6C">
        <w:rPr>
          <w:sz w:val="28"/>
          <w:szCs w:val="28"/>
          <w:lang w:val="ru-RU"/>
        </w:rPr>
        <w:t>организацией;</w:t>
      </w:r>
    </w:p>
    <w:p w:rsidR="00516551" w:rsidRPr="001E2E6C" w:rsidRDefault="00516551"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lastRenderedPageBreak/>
        <w:t>- неудобство и чувство</w:t>
      </w:r>
      <w:r w:rsidR="00E452F9" w:rsidRPr="001E2E6C">
        <w:rPr>
          <w:sz w:val="28"/>
          <w:szCs w:val="28"/>
          <w:lang w:val="ru-RU"/>
        </w:rPr>
        <w:t xml:space="preserve"> беспокойств</w:t>
      </w:r>
      <w:r w:rsidRPr="001E2E6C">
        <w:rPr>
          <w:sz w:val="28"/>
          <w:szCs w:val="28"/>
          <w:lang w:val="ru-RU"/>
        </w:rPr>
        <w:t xml:space="preserve">а, </w:t>
      </w:r>
      <w:r w:rsidR="00E452F9" w:rsidRPr="001E2E6C">
        <w:rPr>
          <w:sz w:val="28"/>
          <w:szCs w:val="28"/>
          <w:lang w:val="ru-RU"/>
        </w:rPr>
        <w:t>причиненное руководств</w:t>
      </w:r>
      <w:r w:rsidRPr="001E2E6C">
        <w:rPr>
          <w:sz w:val="28"/>
          <w:szCs w:val="28"/>
          <w:lang w:val="ru-RU"/>
        </w:rPr>
        <w:t>у организации.</w:t>
      </w:r>
    </w:p>
    <w:p w:rsidR="00E452F9" w:rsidRPr="001E2E6C" w:rsidRDefault="00516551"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В п. 32 этого же Постановления ЕСПЧ указано, что </w:t>
      </w:r>
      <w:r w:rsidR="00E452F9" w:rsidRPr="001E2E6C">
        <w:rPr>
          <w:sz w:val="28"/>
          <w:szCs w:val="28"/>
          <w:lang w:val="ru-RU"/>
        </w:rPr>
        <w:t>проявление</w:t>
      </w:r>
      <w:r w:rsidRPr="001E2E6C">
        <w:rPr>
          <w:sz w:val="28"/>
          <w:szCs w:val="28"/>
          <w:lang w:val="ru-RU"/>
        </w:rPr>
        <w:t xml:space="preserve"> и основания неимущественного (</w:t>
      </w:r>
      <w:r w:rsidR="00E452F9" w:rsidRPr="001E2E6C">
        <w:rPr>
          <w:sz w:val="28"/>
          <w:szCs w:val="28"/>
          <w:lang w:val="ru-RU"/>
        </w:rPr>
        <w:t>морального</w:t>
      </w:r>
      <w:r w:rsidRPr="001E2E6C">
        <w:rPr>
          <w:sz w:val="28"/>
          <w:szCs w:val="28"/>
          <w:lang w:val="ru-RU"/>
        </w:rPr>
        <w:t>)</w:t>
      </w:r>
      <w:r w:rsidR="00E452F9" w:rsidRPr="001E2E6C">
        <w:rPr>
          <w:sz w:val="28"/>
          <w:szCs w:val="28"/>
          <w:lang w:val="ru-RU"/>
        </w:rPr>
        <w:t xml:space="preserve"> вреда </w:t>
      </w:r>
      <w:r w:rsidRPr="001E2E6C">
        <w:rPr>
          <w:sz w:val="28"/>
          <w:szCs w:val="28"/>
          <w:lang w:val="ru-RU"/>
        </w:rPr>
        <w:t>находятся в прямой зависимости от конкретного дел</w:t>
      </w:r>
      <w:r w:rsidR="00282D19">
        <w:rPr>
          <w:sz w:val="28"/>
          <w:szCs w:val="28"/>
          <w:lang w:val="ru-RU"/>
        </w:rPr>
        <w:t>а</w:t>
      </w:r>
      <w:r w:rsidRPr="001E2E6C">
        <w:rPr>
          <w:sz w:val="28"/>
          <w:szCs w:val="28"/>
          <w:lang w:val="ru-RU"/>
        </w:rPr>
        <w:t xml:space="preserve">. По вышеуказанному делу несколькими судьями ЕСПЧ было сформулировано </w:t>
      </w:r>
      <w:r w:rsidR="00E452F9" w:rsidRPr="001E2E6C">
        <w:rPr>
          <w:sz w:val="28"/>
          <w:szCs w:val="28"/>
          <w:lang w:val="ru-RU"/>
        </w:rPr>
        <w:t>особое мнение,</w:t>
      </w:r>
      <w:r w:rsidRPr="001E2E6C">
        <w:rPr>
          <w:sz w:val="28"/>
          <w:szCs w:val="28"/>
          <w:lang w:val="ru-RU"/>
        </w:rPr>
        <w:t xml:space="preserve"> содержащее мысль о том, что неудобства и </w:t>
      </w:r>
      <w:r w:rsidR="00A128E7" w:rsidRPr="001E2E6C">
        <w:rPr>
          <w:sz w:val="28"/>
          <w:szCs w:val="28"/>
          <w:lang w:val="ru-RU"/>
        </w:rPr>
        <w:t>беспокойство, которые были причинены руководству организации, разочарованность и н</w:t>
      </w:r>
      <w:r w:rsidR="00E452F9" w:rsidRPr="001E2E6C">
        <w:rPr>
          <w:sz w:val="28"/>
          <w:szCs w:val="28"/>
          <w:lang w:val="ru-RU"/>
        </w:rPr>
        <w:t>еудовлетворенность</w:t>
      </w:r>
      <w:r w:rsidR="00A128E7" w:rsidRPr="001E2E6C">
        <w:rPr>
          <w:sz w:val="28"/>
          <w:szCs w:val="28"/>
          <w:lang w:val="ru-RU"/>
        </w:rPr>
        <w:t xml:space="preserve"> основателей и членов ЮЛ, как </w:t>
      </w:r>
      <w:r w:rsidR="00E452F9" w:rsidRPr="001E2E6C">
        <w:rPr>
          <w:sz w:val="28"/>
          <w:szCs w:val="28"/>
          <w:lang w:val="ru-RU"/>
        </w:rPr>
        <w:t>проявления</w:t>
      </w:r>
      <w:r w:rsidR="00A128E7" w:rsidRPr="001E2E6C">
        <w:rPr>
          <w:sz w:val="28"/>
          <w:szCs w:val="28"/>
          <w:lang w:val="ru-RU"/>
        </w:rPr>
        <w:t xml:space="preserve"> неимущественного (морального)</w:t>
      </w:r>
      <w:r w:rsidR="00E452F9" w:rsidRPr="001E2E6C">
        <w:rPr>
          <w:sz w:val="28"/>
          <w:szCs w:val="28"/>
          <w:lang w:val="ru-RU"/>
        </w:rPr>
        <w:t xml:space="preserve"> вреда, могут быть присущи</w:t>
      </w:r>
      <w:r w:rsidR="00A128E7" w:rsidRPr="001E2E6C">
        <w:rPr>
          <w:sz w:val="28"/>
          <w:szCs w:val="28"/>
          <w:lang w:val="ru-RU"/>
        </w:rPr>
        <w:t xml:space="preserve">ми только </w:t>
      </w:r>
      <w:r w:rsidR="00E452F9" w:rsidRPr="001E2E6C">
        <w:rPr>
          <w:sz w:val="28"/>
          <w:szCs w:val="28"/>
          <w:lang w:val="ru-RU"/>
        </w:rPr>
        <w:t>некоммерческ</w:t>
      </w:r>
      <w:r w:rsidR="00A128E7" w:rsidRPr="001E2E6C">
        <w:rPr>
          <w:sz w:val="28"/>
          <w:szCs w:val="28"/>
          <w:lang w:val="ru-RU"/>
        </w:rPr>
        <w:t xml:space="preserve">ой компании, членами и основателями которой являются физические лица. Для коммерческой организации указанные </w:t>
      </w:r>
      <w:r w:rsidR="00E452F9" w:rsidRPr="001E2E6C">
        <w:rPr>
          <w:sz w:val="28"/>
          <w:szCs w:val="28"/>
          <w:lang w:val="ru-RU"/>
        </w:rPr>
        <w:t>основания</w:t>
      </w:r>
      <w:r w:rsidR="00A128E7" w:rsidRPr="001E2E6C">
        <w:rPr>
          <w:sz w:val="28"/>
          <w:szCs w:val="28"/>
          <w:lang w:val="ru-RU"/>
        </w:rPr>
        <w:t xml:space="preserve"> являются</w:t>
      </w:r>
      <w:r w:rsidR="00E452F9" w:rsidRPr="001E2E6C">
        <w:rPr>
          <w:sz w:val="28"/>
          <w:szCs w:val="28"/>
          <w:lang w:val="ru-RU"/>
        </w:rPr>
        <w:t xml:space="preserve"> неприемле</w:t>
      </w:r>
      <w:r w:rsidR="00A128E7" w:rsidRPr="001E2E6C">
        <w:rPr>
          <w:sz w:val="28"/>
          <w:szCs w:val="28"/>
          <w:lang w:val="ru-RU"/>
        </w:rPr>
        <w:t>мыми. Другие судьи не согласились с этой позицией, ог</w:t>
      </w:r>
      <w:r w:rsidR="00E452F9" w:rsidRPr="001E2E6C">
        <w:rPr>
          <w:sz w:val="28"/>
          <w:szCs w:val="28"/>
          <w:lang w:val="ru-RU"/>
        </w:rPr>
        <w:t xml:space="preserve">раничившись </w:t>
      </w:r>
      <w:r w:rsidR="00A128E7" w:rsidRPr="001E2E6C">
        <w:rPr>
          <w:sz w:val="28"/>
          <w:szCs w:val="28"/>
          <w:lang w:val="ru-RU"/>
        </w:rPr>
        <w:t xml:space="preserve">лишь </w:t>
      </w:r>
      <w:r w:rsidR="00E452F9" w:rsidRPr="001E2E6C">
        <w:rPr>
          <w:sz w:val="28"/>
          <w:szCs w:val="28"/>
          <w:lang w:val="ru-RU"/>
        </w:rPr>
        <w:t>высказыванием</w:t>
      </w:r>
      <w:r w:rsidR="00A128E7" w:rsidRPr="001E2E6C">
        <w:rPr>
          <w:sz w:val="28"/>
          <w:szCs w:val="28"/>
          <w:lang w:val="ru-RU"/>
        </w:rPr>
        <w:t xml:space="preserve"> о том</w:t>
      </w:r>
      <w:r w:rsidR="00E452F9" w:rsidRPr="001E2E6C">
        <w:rPr>
          <w:sz w:val="28"/>
          <w:szCs w:val="28"/>
          <w:lang w:val="ru-RU"/>
        </w:rPr>
        <w:t xml:space="preserve">, что </w:t>
      </w:r>
      <w:r w:rsidR="00A128E7" w:rsidRPr="001E2E6C">
        <w:rPr>
          <w:sz w:val="28"/>
          <w:szCs w:val="28"/>
          <w:lang w:val="ru-RU"/>
        </w:rPr>
        <w:t xml:space="preserve">указанные </w:t>
      </w:r>
      <w:r w:rsidR="00E452F9" w:rsidRPr="001E2E6C">
        <w:rPr>
          <w:sz w:val="28"/>
          <w:szCs w:val="28"/>
          <w:lang w:val="ru-RU"/>
        </w:rPr>
        <w:t>проявления</w:t>
      </w:r>
      <w:r w:rsidR="00A128E7" w:rsidRPr="001E2E6C">
        <w:rPr>
          <w:sz w:val="28"/>
          <w:szCs w:val="28"/>
          <w:lang w:val="ru-RU"/>
        </w:rPr>
        <w:t xml:space="preserve"> присущи </w:t>
      </w:r>
      <w:r w:rsidR="00E452F9" w:rsidRPr="001E2E6C">
        <w:rPr>
          <w:sz w:val="28"/>
          <w:szCs w:val="28"/>
          <w:lang w:val="ru-RU"/>
        </w:rPr>
        <w:t>коммерчески</w:t>
      </w:r>
      <w:r w:rsidR="00A128E7" w:rsidRPr="001E2E6C">
        <w:rPr>
          <w:sz w:val="28"/>
          <w:szCs w:val="28"/>
          <w:lang w:val="ru-RU"/>
        </w:rPr>
        <w:t xml:space="preserve">м организациям гораздо </w:t>
      </w:r>
      <w:r w:rsidR="00E452F9" w:rsidRPr="001E2E6C">
        <w:rPr>
          <w:sz w:val="28"/>
          <w:szCs w:val="28"/>
          <w:lang w:val="ru-RU"/>
        </w:rPr>
        <w:t>«в меньшей степени», чем</w:t>
      </w:r>
      <w:r w:rsidR="00A128E7" w:rsidRPr="001E2E6C">
        <w:rPr>
          <w:sz w:val="28"/>
          <w:szCs w:val="28"/>
          <w:lang w:val="ru-RU"/>
        </w:rPr>
        <w:t xml:space="preserve"> иные указанные в постановлении </w:t>
      </w:r>
      <w:r w:rsidR="00E452F9" w:rsidRPr="001E2E6C">
        <w:rPr>
          <w:sz w:val="28"/>
          <w:szCs w:val="28"/>
          <w:lang w:val="ru-RU"/>
        </w:rPr>
        <w:t>проявления</w:t>
      </w:r>
      <w:r w:rsidR="00E97F7E" w:rsidRPr="001E2E6C">
        <w:rPr>
          <w:rStyle w:val="ac"/>
          <w:sz w:val="28"/>
          <w:szCs w:val="28"/>
          <w:lang w:val="ru-RU"/>
        </w:rPr>
        <w:footnoteReference w:id="94"/>
      </w:r>
      <w:r w:rsidR="00E452F9" w:rsidRPr="001E2E6C">
        <w:rPr>
          <w:sz w:val="28"/>
          <w:szCs w:val="28"/>
          <w:lang w:val="ru-RU"/>
        </w:rPr>
        <w:t>.</w:t>
      </w:r>
    </w:p>
    <w:p w:rsidR="00A128E7"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п</w:t>
      </w:r>
      <w:r w:rsidR="00A128E7" w:rsidRPr="001E2E6C">
        <w:rPr>
          <w:sz w:val="28"/>
          <w:szCs w:val="28"/>
          <w:lang w:val="ru-RU"/>
        </w:rPr>
        <w:t>.</w:t>
      </w:r>
      <w:r w:rsidRPr="001E2E6C">
        <w:rPr>
          <w:sz w:val="28"/>
          <w:szCs w:val="28"/>
          <w:lang w:val="ru-RU"/>
        </w:rPr>
        <w:t xml:space="preserve"> 80 Постановления Е</w:t>
      </w:r>
      <w:r w:rsidR="00A128E7" w:rsidRPr="001E2E6C">
        <w:rPr>
          <w:sz w:val="28"/>
          <w:szCs w:val="28"/>
          <w:lang w:val="ru-RU"/>
        </w:rPr>
        <w:t xml:space="preserve">СПЧ от 02.10.2003 года </w:t>
      </w:r>
      <w:r w:rsidRPr="001E2E6C">
        <w:rPr>
          <w:sz w:val="28"/>
          <w:szCs w:val="28"/>
          <w:lang w:val="ru-RU"/>
        </w:rPr>
        <w:t>по делу ОАО “Совтрансавто Холдинг” против Украины (Sovtransavto Holding v. Ukraine) закреплен</w:t>
      </w:r>
      <w:r w:rsidR="00A128E7" w:rsidRPr="001E2E6C">
        <w:rPr>
          <w:sz w:val="28"/>
          <w:szCs w:val="28"/>
          <w:lang w:val="ru-RU"/>
        </w:rPr>
        <w:t xml:space="preserve"> перечень </w:t>
      </w:r>
      <w:r w:rsidRPr="001E2E6C">
        <w:rPr>
          <w:sz w:val="28"/>
          <w:szCs w:val="28"/>
          <w:lang w:val="ru-RU"/>
        </w:rPr>
        <w:t>проявлени</w:t>
      </w:r>
      <w:r w:rsidR="00A128E7" w:rsidRPr="001E2E6C">
        <w:rPr>
          <w:sz w:val="28"/>
          <w:szCs w:val="28"/>
          <w:lang w:val="ru-RU"/>
        </w:rPr>
        <w:t xml:space="preserve">й </w:t>
      </w:r>
      <w:r w:rsidRPr="001E2E6C">
        <w:rPr>
          <w:sz w:val="28"/>
          <w:szCs w:val="28"/>
          <w:lang w:val="ru-RU"/>
        </w:rPr>
        <w:t>неимущественного</w:t>
      </w:r>
      <w:r w:rsidR="00A128E7" w:rsidRPr="001E2E6C">
        <w:rPr>
          <w:sz w:val="28"/>
          <w:szCs w:val="28"/>
          <w:lang w:val="ru-RU"/>
        </w:rPr>
        <w:t xml:space="preserve"> (морального</w:t>
      </w:r>
      <w:r w:rsidRPr="001E2E6C">
        <w:rPr>
          <w:sz w:val="28"/>
          <w:szCs w:val="28"/>
          <w:lang w:val="ru-RU"/>
        </w:rPr>
        <w:t>) вреда юридическим лицам:</w:t>
      </w:r>
    </w:p>
    <w:p w:rsidR="00A128E7" w:rsidRPr="001E2E6C" w:rsidRDefault="00A128E7"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неприятности в оргструктуре;</w:t>
      </w:r>
    </w:p>
    <w:p w:rsidR="00A128E7" w:rsidRPr="001E2E6C" w:rsidRDefault="00A128E7"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нанесение ущерба престижу организации в глазах клиентов и партнеров;</w:t>
      </w:r>
    </w:p>
    <w:p w:rsidR="00A128E7" w:rsidRPr="001E2E6C" w:rsidRDefault="00A128E7"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продолжительное с</w:t>
      </w:r>
      <w:r w:rsidR="00E452F9" w:rsidRPr="001E2E6C">
        <w:rPr>
          <w:sz w:val="28"/>
          <w:szCs w:val="28"/>
          <w:lang w:val="ru-RU"/>
        </w:rPr>
        <w:t>остояние неуверенности;</w:t>
      </w:r>
    </w:p>
    <w:p w:rsidR="00E452F9" w:rsidRPr="001E2E6C" w:rsidRDefault="00A128E7"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 наличие проблем в части </w:t>
      </w:r>
      <w:r w:rsidR="00E452F9" w:rsidRPr="001E2E6C">
        <w:rPr>
          <w:sz w:val="28"/>
          <w:szCs w:val="28"/>
          <w:lang w:val="ru-RU"/>
        </w:rPr>
        <w:t>планирования управленческих решений</w:t>
      </w:r>
      <w:r w:rsidR="00E97F7E" w:rsidRPr="001E2E6C">
        <w:rPr>
          <w:rStyle w:val="ac"/>
          <w:sz w:val="28"/>
          <w:szCs w:val="28"/>
          <w:lang w:val="ru-RU"/>
        </w:rPr>
        <w:footnoteReference w:id="95"/>
      </w:r>
      <w:r w:rsidR="00E452F9" w:rsidRPr="001E2E6C">
        <w:rPr>
          <w:sz w:val="28"/>
          <w:szCs w:val="28"/>
          <w:lang w:val="ru-RU"/>
        </w:rPr>
        <w:t>.</w:t>
      </w:r>
    </w:p>
    <w:p w:rsidR="00E452F9" w:rsidRPr="001E2E6C" w:rsidRDefault="00A128E7"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Таким образом, можно говорить об обоснованности тезиса некоторых отечественных ученых</w:t>
      </w:r>
      <w:r w:rsidR="00E452F9" w:rsidRPr="001E2E6C">
        <w:rPr>
          <w:sz w:val="28"/>
          <w:szCs w:val="28"/>
          <w:lang w:val="ru-RU"/>
        </w:rPr>
        <w:t xml:space="preserve"> о том, что в практике Е</w:t>
      </w:r>
      <w:r w:rsidRPr="001E2E6C">
        <w:rPr>
          <w:sz w:val="28"/>
          <w:szCs w:val="28"/>
          <w:lang w:val="ru-RU"/>
        </w:rPr>
        <w:t>СПЧ по</w:t>
      </w:r>
      <w:r w:rsidR="00E452F9" w:rsidRPr="001E2E6C">
        <w:rPr>
          <w:sz w:val="28"/>
          <w:szCs w:val="28"/>
          <w:lang w:val="ru-RU"/>
        </w:rPr>
        <w:t>нятие</w:t>
      </w:r>
      <w:r w:rsidRPr="001E2E6C">
        <w:rPr>
          <w:sz w:val="28"/>
          <w:szCs w:val="28"/>
          <w:lang w:val="ru-RU"/>
        </w:rPr>
        <w:t xml:space="preserve"> «</w:t>
      </w:r>
      <w:r w:rsidR="00E452F9" w:rsidRPr="001E2E6C">
        <w:rPr>
          <w:sz w:val="28"/>
          <w:szCs w:val="28"/>
          <w:lang w:val="ru-RU"/>
        </w:rPr>
        <w:t>неимущественный</w:t>
      </w:r>
      <w:r w:rsidRPr="001E2E6C">
        <w:rPr>
          <w:sz w:val="28"/>
          <w:szCs w:val="28"/>
          <w:lang w:val="ru-RU"/>
        </w:rPr>
        <w:t xml:space="preserve"> (моральный</w:t>
      </w:r>
      <w:r w:rsidR="00E452F9" w:rsidRPr="001E2E6C">
        <w:rPr>
          <w:sz w:val="28"/>
          <w:szCs w:val="28"/>
          <w:lang w:val="ru-RU"/>
        </w:rPr>
        <w:t>) вред</w:t>
      </w:r>
      <w:r w:rsidRPr="001E2E6C">
        <w:rPr>
          <w:sz w:val="28"/>
          <w:szCs w:val="28"/>
          <w:lang w:val="ru-RU"/>
        </w:rPr>
        <w:t>»</w:t>
      </w:r>
      <w:r w:rsidR="00E452F9" w:rsidRPr="001E2E6C">
        <w:rPr>
          <w:sz w:val="28"/>
          <w:szCs w:val="28"/>
          <w:lang w:val="ru-RU"/>
        </w:rPr>
        <w:t xml:space="preserve"> является </w:t>
      </w:r>
      <w:r w:rsidRPr="001E2E6C">
        <w:rPr>
          <w:sz w:val="28"/>
          <w:szCs w:val="28"/>
          <w:lang w:val="ru-RU"/>
        </w:rPr>
        <w:t xml:space="preserve">более широким понятием в </w:t>
      </w:r>
      <w:r w:rsidRPr="001E2E6C">
        <w:rPr>
          <w:sz w:val="28"/>
          <w:szCs w:val="28"/>
          <w:lang w:val="ru-RU"/>
        </w:rPr>
        <w:lastRenderedPageBreak/>
        <w:t xml:space="preserve">сравнении с термином </w:t>
      </w:r>
      <w:r w:rsidR="00E452F9" w:rsidRPr="001E2E6C">
        <w:rPr>
          <w:sz w:val="28"/>
          <w:szCs w:val="28"/>
          <w:lang w:val="ru-RU"/>
        </w:rPr>
        <w:t>«моральный вред»</w:t>
      </w:r>
      <w:r w:rsidRPr="001E2E6C">
        <w:rPr>
          <w:sz w:val="28"/>
          <w:szCs w:val="28"/>
          <w:lang w:val="ru-RU"/>
        </w:rPr>
        <w:t>.</w:t>
      </w:r>
      <w:r w:rsidR="00E97F7E" w:rsidRPr="001E2E6C">
        <w:rPr>
          <w:rStyle w:val="ac"/>
          <w:sz w:val="28"/>
          <w:szCs w:val="28"/>
          <w:lang w:val="ru-RU"/>
        </w:rPr>
        <w:footnoteReference w:id="96"/>
      </w:r>
      <w:r w:rsidRPr="001E2E6C">
        <w:rPr>
          <w:sz w:val="28"/>
          <w:szCs w:val="28"/>
          <w:lang w:val="ru-RU"/>
        </w:rPr>
        <w:t xml:space="preserve"> По мнению Рожковой </w:t>
      </w:r>
      <w:r w:rsidR="00E452F9" w:rsidRPr="001E2E6C">
        <w:rPr>
          <w:sz w:val="28"/>
          <w:szCs w:val="28"/>
          <w:lang w:val="ru-RU"/>
        </w:rPr>
        <w:t>М.А.</w:t>
      </w:r>
      <w:r w:rsidRPr="001E2E6C">
        <w:rPr>
          <w:sz w:val="28"/>
          <w:szCs w:val="28"/>
          <w:lang w:val="ru-RU"/>
        </w:rPr>
        <w:t xml:space="preserve">, </w:t>
      </w:r>
      <w:r w:rsidR="00717B5D" w:rsidRPr="001E2E6C">
        <w:rPr>
          <w:sz w:val="28"/>
          <w:szCs w:val="28"/>
          <w:lang w:val="ru-RU"/>
        </w:rPr>
        <w:t xml:space="preserve">следует закрепить компенсацию нематериального вреда в качестве одного из способов </w:t>
      </w:r>
      <w:r w:rsidR="00E452F9" w:rsidRPr="001E2E6C">
        <w:rPr>
          <w:sz w:val="28"/>
          <w:szCs w:val="28"/>
          <w:lang w:val="ru-RU"/>
        </w:rPr>
        <w:t>защиты деловой репутации</w:t>
      </w:r>
      <w:r w:rsidR="00717B5D" w:rsidRPr="001E2E6C">
        <w:rPr>
          <w:sz w:val="28"/>
          <w:szCs w:val="28"/>
          <w:lang w:val="ru-RU"/>
        </w:rPr>
        <w:t xml:space="preserve"> юридических и физических лиц. С этой целью необходимо определить в ст. 151 ГК РФ термин «нематериальный вред» в отношении юридических и физических лиц, а также установить п</w:t>
      </w:r>
      <w:r w:rsidR="00E452F9" w:rsidRPr="001E2E6C">
        <w:rPr>
          <w:sz w:val="28"/>
          <w:szCs w:val="28"/>
          <w:lang w:val="ru-RU"/>
        </w:rPr>
        <w:t>равила определения размер</w:t>
      </w:r>
      <w:r w:rsidR="00717B5D" w:rsidRPr="001E2E6C">
        <w:rPr>
          <w:sz w:val="28"/>
          <w:szCs w:val="28"/>
          <w:lang w:val="ru-RU"/>
        </w:rPr>
        <w:t xml:space="preserve">а такой </w:t>
      </w:r>
      <w:r w:rsidR="00E452F9" w:rsidRPr="001E2E6C">
        <w:rPr>
          <w:sz w:val="28"/>
          <w:szCs w:val="28"/>
          <w:lang w:val="ru-RU"/>
        </w:rPr>
        <w:t>компенсации</w:t>
      </w:r>
      <w:r w:rsidR="00E97F7E" w:rsidRPr="001E2E6C">
        <w:rPr>
          <w:rStyle w:val="ac"/>
          <w:sz w:val="28"/>
          <w:szCs w:val="28"/>
          <w:lang w:val="ru-RU"/>
        </w:rPr>
        <w:footnoteReference w:id="97"/>
      </w:r>
      <w:r w:rsidR="00E97F7E" w:rsidRPr="001E2E6C">
        <w:rPr>
          <w:sz w:val="28"/>
          <w:szCs w:val="28"/>
          <w:lang w:val="ru-RU"/>
        </w:rPr>
        <w:t>.</w:t>
      </w:r>
    </w:p>
    <w:p w:rsidR="00E452F9" w:rsidRPr="001E2E6C" w:rsidRDefault="00A06B22"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Позиция ЕСПЧ заключается в том, </w:t>
      </w:r>
      <w:r w:rsidR="00E452F9" w:rsidRPr="001E2E6C">
        <w:rPr>
          <w:sz w:val="28"/>
          <w:szCs w:val="28"/>
          <w:lang w:val="ru-RU"/>
        </w:rPr>
        <w:t>что при определении размера денежной компенсации</w:t>
      </w:r>
      <w:r w:rsidRPr="001E2E6C">
        <w:rPr>
          <w:sz w:val="28"/>
          <w:szCs w:val="28"/>
          <w:lang w:val="ru-RU"/>
        </w:rPr>
        <w:t xml:space="preserve"> неимущественного (морального) вреда в пользу </w:t>
      </w:r>
      <w:r w:rsidR="00E452F9" w:rsidRPr="001E2E6C">
        <w:rPr>
          <w:sz w:val="28"/>
          <w:szCs w:val="28"/>
          <w:lang w:val="ru-RU"/>
        </w:rPr>
        <w:t>юридическ</w:t>
      </w:r>
      <w:r w:rsidRPr="001E2E6C">
        <w:rPr>
          <w:sz w:val="28"/>
          <w:szCs w:val="28"/>
          <w:lang w:val="ru-RU"/>
        </w:rPr>
        <w:t xml:space="preserve">ого лица, </w:t>
      </w:r>
      <w:r w:rsidR="00E452F9" w:rsidRPr="001E2E6C">
        <w:rPr>
          <w:sz w:val="28"/>
          <w:szCs w:val="28"/>
          <w:lang w:val="ru-RU"/>
        </w:rPr>
        <w:t>при диффамации</w:t>
      </w:r>
      <w:r w:rsidRPr="001E2E6C">
        <w:rPr>
          <w:sz w:val="28"/>
          <w:szCs w:val="28"/>
          <w:lang w:val="ru-RU"/>
        </w:rPr>
        <w:t xml:space="preserve">, суды должны учитывать объективные, а </w:t>
      </w:r>
      <w:r w:rsidR="00E452F9" w:rsidRPr="001E2E6C">
        <w:rPr>
          <w:sz w:val="28"/>
          <w:szCs w:val="28"/>
          <w:lang w:val="ru-RU"/>
        </w:rPr>
        <w:t>не субъективные факторы</w:t>
      </w:r>
      <w:r w:rsidRPr="001E2E6C">
        <w:rPr>
          <w:sz w:val="28"/>
          <w:szCs w:val="28"/>
          <w:lang w:val="ru-RU"/>
        </w:rPr>
        <w:t xml:space="preserve"> конкретного дела. Так, с учетом различных обстоятельств</w:t>
      </w:r>
      <w:r w:rsidR="00E452F9" w:rsidRPr="001E2E6C">
        <w:rPr>
          <w:sz w:val="28"/>
          <w:szCs w:val="28"/>
          <w:lang w:val="ru-RU"/>
        </w:rPr>
        <w:t xml:space="preserve">, </w:t>
      </w:r>
      <w:r w:rsidRPr="001E2E6C">
        <w:rPr>
          <w:sz w:val="28"/>
          <w:szCs w:val="28"/>
          <w:lang w:val="ru-RU"/>
        </w:rPr>
        <w:t>сумма взыскания</w:t>
      </w:r>
      <w:r w:rsidR="00E452F9" w:rsidRPr="001E2E6C">
        <w:rPr>
          <w:sz w:val="28"/>
          <w:szCs w:val="28"/>
          <w:lang w:val="ru-RU"/>
        </w:rPr>
        <w:t xml:space="preserve"> в одн</w:t>
      </w:r>
      <w:r w:rsidRPr="001E2E6C">
        <w:rPr>
          <w:sz w:val="28"/>
          <w:szCs w:val="28"/>
          <w:lang w:val="ru-RU"/>
        </w:rPr>
        <w:t>их случаях может быть довольно внушительной, а в других вообще не</w:t>
      </w:r>
      <w:r w:rsidR="00E452F9" w:rsidRPr="001E2E6C">
        <w:rPr>
          <w:sz w:val="28"/>
          <w:szCs w:val="28"/>
          <w:lang w:val="ru-RU"/>
        </w:rPr>
        <w:t xml:space="preserve"> предусматриваться.</w:t>
      </w:r>
    </w:p>
    <w:p w:rsidR="00E452F9" w:rsidRPr="001E2E6C" w:rsidRDefault="00A06B22"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пп.</w:t>
      </w:r>
      <w:r w:rsidR="00E452F9" w:rsidRPr="001E2E6C">
        <w:rPr>
          <w:sz w:val="28"/>
          <w:szCs w:val="28"/>
          <w:lang w:val="ru-RU"/>
        </w:rPr>
        <w:t xml:space="preserve"> 49—51 Постановления Е</w:t>
      </w:r>
      <w:r w:rsidRPr="001E2E6C">
        <w:rPr>
          <w:sz w:val="28"/>
          <w:szCs w:val="28"/>
          <w:lang w:val="ru-RU"/>
        </w:rPr>
        <w:t>СПЧ от 23.06.1995 года п</w:t>
      </w:r>
      <w:r w:rsidR="00E452F9" w:rsidRPr="001E2E6C">
        <w:rPr>
          <w:sz w:val="28"/>
          <w:szCs w:val="28"/>
          <w:lang w:val="ru-RU"/>
        </w:rPr>
        <w:t xml:space="preserve">о делу Толстой-Милославский против Соединенного Королевства (Tolstoy Miloslavsky v. United Kingdom) Европейский Суд, </w:t>
      </w:r>
      <w:r w:rsidRPr="001E2E6C">
        <w:rPr>
          <w:sz w:val="28"/>
          <w:szCs w:val="28"/>
          <w:lang w:val="ru-RU"/>
        </w:rPr>
        <w:t xml:space="preserve">учитывая тот факт, что в </w:t>
      </w:r>
      <w:r w:rsidR="00E452F9" w:rsidRPr="001E2E6C">
        <w:rPr>
          <w:sz w:val="28"/>
          <w:szCs w:val="28"/>
          <w:lang w:val="ru-RU"/>
        </w:rPr>
        <w:t>английском</w:t>
      </w:r>
      <w:r w:rsidRPr="001E2E6C">
        <w:rPr>
          <w:sz w:val="28"/>
          <w:szCs w:val="28"/>
          <w:lang w:val="ru-RU"/>
        </w:rPr>
        <w:t xml:space="preserve"> праве отсутствуют эффективные и адекватные гарантии </w:t>
      </w:r>
      <w:r w:rsidR="00E452F9" w:rsidRPr="001E2E6C">
        <w:rPr>
          <w:sz w:val="28"/>
          <w:szCs w:val="28"/>
          <w:lang w:val="ru-RU"/>
        </w:rPr>
        <w:t xml:space="preserve">против непропорционально большого размера </w:t>
      </w:r>
      <w:r w:rsidRPr="001E2E6C">
        <w:rPr>
          <w:sz w:val="28"/>
          <w:szCs w:val="28"/>
          <w:lang w:val="ru-RU"/>
        </w:rPr>
        <w:t xml:space="preserve">возмещения, </w:t>
      </w:r>
      <w:r w:rsidR="00E452F9" w:rsidRPr="001E2E6C">
        <w:rPr>
          <w:sz w:val="28"/>
          <w:szCs w:val="28"/>
          <w:lang w:val="ru-RU"/>
        </w:rPr>
        <w:t>присужденного к выплате</w:t>
      </w:r>
      <w:r w:rsidR="00B04A26" w:rsidRPr="001E2E6C">
        <w:rPr>
          <w:sz w:val="28"/>
          <w:szCs w:val="28"/>
          <w:lang w:val="ru-RU"/>
        </w:rPr>
        <w:t xml:space="preserve">, </w:t>
      </w:r>
      <w:r w:rsidR="00E452F9" w:rsidRPr="001E2E6C">
        <w:rPr>
          <w:sz w:val="28"/>
          <w:szCs w:val="28"/>
          <w:lang w:val="ru-RU"/>
        </w:rPr>
        <w:t>признал</w:t>
      </w:r>
      <w:r w:rsidR="00B04A26" w:rsidRPr="001E2E6C">
        <w:rPr>
          <w:sz w:val="28"/>
          <w:szCs w:val="28"/>
          <w:lang w:val="ru-RU"/>
        </w:rPr>
        <w:t xml:space="preserve"> сумму в размере 1,5 млн фунтов стерлингов, взысканную с заявителя,</w:t>
      </w:r>
      <w:r w:rsidR="00E452F9" w:rsidRPr="001E2E6C">
        <w:rPr>
          <w:sz w:val="28"/>
          <w:szCs w:val="28"/>
          <w:lang w:val="ru-RU"/>
        </w:rPr>
        <w:t xml:space="preserve"> чрезмерной</w:t>
      </w:r>
      <w:r w:rsidR="00E97F7E" w:rsidRPr="001E2E6C">
        <w:rPr>
          <w:rStyle w:val="ac"/>
          <w:sz w:val="28"/>
          <w:szCs w:val="28"/>
          <w:lang w:val="ru-RU"/>
        </w:rPr>
        <w:footnoteReference w:id="98"/>
      </w:r>
      <w:r w:rsidR="00E452F9" w:rsidRPr="001E2E6C">
        <w:rPr>
          <w:sz w:val="28"/>
          <w:szCs w:val="28"/>
          <w:lang w:val="ru-RU"/>
        </w:rPr>
        <w:t>.</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В пунктах 96 – 98 Постановления </w:t>
      </w:r>
      <w:r w:rsidR="00B04A26" w:rsidRPr="001E2E6C">
        <w:rPr>
          <w:sz w:val="28"/>
          <w:szCs w:val="28"/>
          <w:lang w:val="ru-RU"/>
        </w:rPr>
        <w:t xml:space="preserve">ЕСПЧ от 15.02.2005 года </w:t>
      </w:r>
      <w:r w:rsidRPr="001E2E6C">
        <w:rPr>
          <w:sz w:val="28"/>
          <w:szCs w:val="28"/>
          <w:lang w:val="ru-RU"/>
        </w:rPr>
        <w:t xml:space="preserve">по делу Стил и Моррис против Соединенного Королевства (Steel and Morris v. United Kingdom) Европейский Суд </w:t>
      </w:r>
      <w:r w:rsidR="00B04A26" w:rsidRPr="001E2E6C">
        <w:rPr>
          <w:sz w:val="28"/>
          <w:szCs w:val="28"/>
          <w:lang w:val="ru-RU"/>
        </w:rPr>
        <w:t>постановил следующее. Так, сумма присужденной</w:t>
      </w:r>
      <w:r w:rsidRPr="001E2E6C">
        <w:rPr>
          <w:sz w:val="28"/>
          <w:szCs w:val="28"/>
          <w:lang w:val="ru-RU"/>
        </w:rPr>
        <w:t xml:space="preserve"> национальными судами выплат компенсации за диффамацию – 36 тыс</w:t>
      </w:r>
      <w:r w:rsidR="00B04A26" w:rsidRPr="001E2E6C">
        <w:rPr>
          <w:sz w:val="28"/>
          <w:szCs w:val="28"/>
          <w:lang w:val="ru-RU"/>
        </w:rPr>
        <w:t>.</w:t>
      </w:r>
      <w:r w:rsidRPr="001E2E6C">
        <w:rPr>
          <w:sz w:val="28"/>
          <w:szCs w:val="28"/>
          <w:lang w:val="ru-RU"/>
        </w:rPr>
        <w:t xml:space="preserve"> стерлингов и 40 тыс</w:t>
      </w:r>
      <w:r w:rsidR="00B04A26" w:rsidRPr="001E2E6C">
        <w:rPr>
          <w:sz w:val="28"/>
          <w:szCs w:val="28"/>
          <w:lang w:val="ru-RU"/>
        </w:rPr>
        <w:t>.</w:t>
      </w:r>
      <w:r w:rsidRPr="001E2E6C">
        <w:rPr>
          <w:sz w:val="28"/>
          <w:szCs w:val="28"/>
          <w:lang w:val="ru-RU"/>
        </w:rPr>
        <w:t xml:space="preserve"> фунтов стерлингов с первого и второго заявителей соответственно – в пользу компании «Макдональдс»</w:t>
      </w:r>
      <w:r w:rsidR="00B04A26" w:rsidRPr="001E2E6C">
        <w:rPr>
          <w:sz w:val="28"/>
          <w:szCs w:val="28"/>
          <w:lang w:val="ru-RU"/>
        </w:rPr>
        <w:t>,</w:t>
      </w:r>
      <w:r w:rsidRPr="001E2E6C">
        <w:rPr>
          <w:sz w:val="28"/>
          <w:szCs w:val="28"/>
          <w:lang w:val="ru-RU"/>
        </w:rPr>
        <w:t xml:space="preserve"> </w:t>
      </w:r>
      <w:r w:rsidRPr="001E2E6C">
        <w:rPr>
          <w:sz w:val="28"/>
          <w:szCs w:val="28"/>
          <w:lang w:val="ru-RU"/>
        </w:rPr>
        <w:lastRenderedPageBreak/>
        <w:t>непропорциональн</w:t>
      </w:r>
      <w:r w:rsidR="00B04A26" w:rsidRPr="001E2E6C">
        <w:rPr>
          <w:sz w:val="28"/>
          <w:szCs w:val="28"/>
          <w:lang w:val="ru-RU"/>
        </w:rPr>
        <w:t>а</w:t>
      </w:r>
      <w:r w:rsidRPr="001E2E6C">
        <w:rPr>
          <w:sz w:val="28"/>
          <w:szCs w:val="28"/>
          <w:lang w:val="ru-RU"/>
        </w:rPr>
        <w:t xml:space="preserve"> </w:t>
      </w:r>
      <w:r w:rsidR="00B04A26" w:rsidRPr="001E2E6C">
        <w:rPr>
          <w:sz w:val="28"/>
          <w:szCs w:val="28"/>
          <w:lang w:val="ru-RU"/>
        </w:rPr>
        <w:t xml:space="preserve">законной цели, </w:t>
      </w:r>
      <w:r w:rsidRPr="001E2E6C">
        <w:rPr>
          <w:sz w:val="28"/>
          <w:szCs w:val="28"/>
          <w:lang w:val="ru-RU"/>
        </w:rPr>
        <w:t xml:space="preserve">преследуемой государством. В этом </w:t>
      </w:r>
      <w:r w:rsidR="00B04A26" w:rsidRPr="001E2E6C">
        <w:rPr>
          <w:sz w:val="28"/>
          <w:szCs w:val="28"/>
          <w:lang w:val="ru-RU"/>
        </w:rPr>
        <w:t>же постановлении указано, ч</w:t>
      </w:r>
      <w:r w:rsidRPr="001E2E6C">
        <w:rPr>
          <w:sz w:val="28"/>
          <w:szCs w:val="28"/>
          <w:lang w:val="ru-RU"/>
        </w:rPr>
        <w:t>то в вопросах защиты своих прав</w:t>
      </w:r>
      <w:r w:rsidR="00B04A26" w:rsidRPr="001E2E6C">
        <w:rPr>
          <w:sz w:val="28"/>
          <w:szCs w:val="28"/>
          <w:lang w:val="ru-RU"/>
        </w:rPr>
        <w:t xml:space="preserve"> стороны должны быть равными, </w:t>
      </w:r>
      <w:r w:rsidRPr="001E2E6C">
        <w:rPr>
          <w:sz w:val="28"/>
          <w:szCs w:val="28"/>
          <w:lang w:val="ru-RU"/>
        </w:rPr>
        <w:t>в расчет не должно браться то, что компания «Макдональдс»</w:t>
      </w:r>
      <w:r w:rsidR="00B04A26" w:rsidRPr="001E2E6C">
        <w:rPr>
          <w:sz w:val="28"/>
          <w:szCs w:val="28"/>
          <w:lang w:val="ru-RU"/>
        </w:rPr>
        <w:t xml:space="preserve"> - крупнейшая организация </w:t>
      </w:r>
      <w:r w:rsidRPr="001E2E6C">
        <w:rPr>
          <w:sz w:val="28"/>
          <w:szCs w:val="28"/>
          <w:lang w:val="ru-RU"/>
        </w:rPr>
        <w:t xml:space="preserve">«быстрого питания», а заявители – защитники прав голодающих и </w:t>
      </w:r>
      <w:r w:rsidR="00B04A26" w:rsidRPr="001E2E6C">
        <w:rPr>
          <w:sz w:val="28"/>
          <w:szCs w:val="28"/>
          <w:lang w:val="ru-RU"/>
        </w:rPr>
        <w:t>др.</w:t>
      </w:r>
      <w:r w:rsidR="00E97F7E" w:rsidRPr="001E2E6C">
        <w:rPr>
          <w:rStyle w:val="ac"/>
          <w:sz w:val="28"/>
          <w:szCs w:val="28"/>
          <w:lang w:val="ru-RU"/>
        </w:rPr>
        <w:footnoteReference w:id="99"/>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свою очередь, в своем Постановлении от 16 июня 2005 г. по делу ОАО “Индепендент ньюс энд медиа” и ООО “Индепендент ньюспейперс” (Ирландия) против Ирландии (Independent News and Media and Independent Newspapers (Ireland) Limited v. Ireland) Европейский Суд констатировал от</w:t>
      </w:r>
      <w:r w:rsidR="00B04A26" w:rsidRPr="001E2E6C">
        <w:rPr>
          <w:sz w:val="28"/>
          <w:szCs w:val="28"/>
          <w:lang w:val="ru-RU"/>
        </w:rPr>
        <w:t>сутствие признаков нарушения ст.</w:t>
      </w:r>
      <w:r w:rsidRPr="001E2E6C">
        <w:rPr>
          <w:sz w:val="28"/>
          <w:szCs w:val="28"/>
          <w:lang w:val="ru-RU"/>
        </w:rPr>
        <w:t xml:space="preserve"> 10 Конвенции и признал </w:t>
      </w:r>
      <w:r w:rsidR="00B04A26" w:rsidRPr="001E2E6C">
        <w:rPr>
          <w:sz w:val="28"/>
          <w:szCs w:val="28"/>
          <w:lang w:val="ru-RU"/>
        </w:rPr>
        <w:t xml:space="preserve">адекватность и </w:t>
      </w:r>
      <w:r w:rsidRPr="001E2E6C">
        <w:rPr>
          <w:sz w:val="28"/>
          <w:szCs w:val="28"/>
          <w:lang w:val="ru-RU"/>
        </w:rPr>
        <w:t>эффективность присуждения присяжными достаточно высокой суммы компенсаци</w:t>
      </w:r>
      <w:r w:rsidR="00B04A26" w:rsidRPr="001E2E6C">
        <w:rPr>
          <w:sz w:val="28"/>
          <w:szCs w:val="28"/>
          <w:lang w:val="ru-RU"/>
        </w:rPr>
        <w:t>и за факт диффамации – 300 тыс.</w:t>
      </w:r>
      <w:r w:rsidRPr="001E2E6C">
        <w:rPr>
          <w:sz w:val="28"/>
          <w:szCs w:val="28"/>
          <w:lang w:val="ru-RU"/>
        </w:rPr>
        <w:t xml:space="preserve"> ирландских фунтов</w:t>
      </w:r>
      <w:r w:rsidR="00E97F7E" w:rsidRPr="001E2E6C">
        <w:rPr>
          <w:rStyle w:val="ac"/>
          <w:sz w:val="28"/>
          <w:szCs w:val="28"/>
          <w:lang w:val="ru-RU"/>
        </w:rPr>
        <w:footnoteReference w:id="100"/>
      </w:r>
      <w:r w:rsidRPr="001E2E6C">
        <w:rPr>
          <w:sz w:val="28"/>
          <w:szCs w:val="28"/>
          <w:lang w:val="ru-RU"/>
        </w:rPr>
        <w:t>.</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Таким образом, </w:t>
      </w:r>
      <w:r w:rsidR="0029683D" w:rsidRPr="001E2E6C">
        <w:rPr>
          <w:sz w:val="28"/>
          <w:szCs w:val="28"/>
          <w:lang w:val="ru-RU"/>
        </w:rPr>
        <w:t>сделаем вывод по поводу этой</w:t>
      </w:r>
      <w:r w:rsidRPr="001E2E6C">
        <w:rPr>
          <w:sz w:val="28"/>
          <w:szCs w:val="28"/>
          <w:lang w:val="ru-RU"/>
        </w:rPr>
        <w:t xml:space="preserve"> позиции Европейского Суда применительно к российской правов</w:t>
      </w:r>
      <w:r w:rsidR="008D0067" w:rsidRPr="001E2E6C">
        <w:rPr>
          <w:sz w:val="28"/>
          <w:szCs w:val="28"/>
          <w:lang w:val="ru-RU"/>
        </w:rPr>
        <w:t>ой</w:t>
      </w:r>
      <w:r w:rsidRPr="001E2E6C">
        <w:rPr>
          <w:sz w:val="28"/>
          <w:szCs w:val="28"/>
          <w:lang w:val="ru-RU"/>
        </w:rPr>
        <w:t xml:space="preserve"> систем</w:t>
      </w:r>
      <w:r w:rsidR="008D0067" w:rsidRPr="001E2E6C">
        <w:rPr>
          <w:sz w:val="28"/>
          <w:szCs w:val="28"/>
          <w:lang w:val="ru-RU"/>
        </w:rPr>
        <w:t>е</w:t>
      </w:r>
      <w:r w:rsidR="0029683D" w:rsidRPr="001E2E6C">
        <w:rPr>
          <w:sz w:val="28"/>
          <w:szCs w:val="28"/>
          <w:lang w:val="ru-RU"/>
        </w:rPr>
        <w:t>. Р</w:t>
      </w:r>
      <w:r w:rsidRPr="001E2E6C">
        <w:rPr>
          <w:sz w:val="28"/>
          <w:szCs w:val="28"/>
          <w:lang w:val="ru-RU"/>
        </w:rPr>
        <w:t xml:space="preserve">азмер компенсации морального (неимущественного) вреда </w:t>
      </w:r>
      <w:r w:rsidR="0029683D" w:rsidRPr="001E2E6C">
        <w:rPr>
          <w:sz w:val="28"/>
          <w:szCs w:val="28"/>
          <w:lang w:val="ru-RU"/>
        </w:rPr>
        <w:t xml:space="preserve">в пользу </w:t>
      </w:r>
      <w:r w:rsidRPr="001E2E6C">
        <w:rPr>
          <w:sz w:val="28"/>
          <w:szCs w:val="28"/>
          <w:lang w:val="ru-RU"/>
        </w:rPr>
        <w:t>юридически</w:t>
      </w:r>
      <w:r w:rsidR="0029683D" w:rsidRPr="001E2E6C">
        <w:rPr>
          <w:sz w:val="28"/>
          <w:szCs w:val="28"/>
          <w:lang w:val="ru-RU"/>
        </w:rPr>
        <w:t>х лиц</w:t>
      </w:r>
      <w:r w:rsidRPr="001E2E6C">
        <w:rPr>
          <w:sz w:val="28"/>
          <w:szCs w:val="28"/>
          <w:lang w:val="ru-RU"/>
        </w:rPr>
        <w:t xml:space="preserve"> может варьироваться от 00 руб. 00 коп. (</w:t>
      </w:r>
      <w:r w:rsidR="0029683D" w:rsidRPr="001E2E6C">
        <w:rPr>
          <w:sz w:val="28"/>
          <w:szCs w:val="28"/>
          <w:lang w:val="ru-RU"/>
        </w:rPr>
        <w:t>к примеру</w:t>
      </w:r>
      <w:r w:rsidRPr="001E2E6C">
        <w:rPr>
          <w:sz w:val="28"/>
          <w:szCs w:val="28"/>
          <w:lang w:val="ru-RU"/>
        </w:rPr>
        <w:t xml:space="preserve">, когда достаточно опровержения сведений) до крупных сумм – все зависит от обстоятельств </w:t>
      </w:r>
      <w:r w:rsidR="0029683D" w:rsidRPr="001E2E6C">
        <w:rPr>
          <w:sz w:val="28"/>
          <w:szCs w:val="28"/>
          <w:lang w:val="ru-RU"/>
        </w:rPr>
        <w:t xml:space="preserve">конкретного </w:t>
      </w:r>
      <w:r w:rsidRPr="001E2E6C">
        <w:rPr>
          <w:sz w:val="28"/>
          <w:szCs w:val="28"/>
          <w:lang w:val="ru-RU"/>
        </w:rPr>
        <w:t xml:space="preserve">дела, </w:t>
      </w:r>
      <w:r w:rsidR="0029683D" w:rsidRPr="001E2E6C">
        <w:rPr>
          <w:sz w:val="28"/>
          <w:szCs w:val="28"/>
          <w:lang w:val="ru-RU"/>
        </w:rPr>
        <w:t xml:space="preserve">но учитываться должны не субъективные, а </w:t>
      </w:r>
      <w:r w:rsidRPr="001E2E6C">
        <w:rPr>
          <w:sz w:val="28"/>
          <w:szCs w:val="28"/>
          <w:lang w:val="ru-RU"/>
        </w:rPr>
        <w:t>объективные факторы</w:t>
      </w:r>
      <w:r w:rsidR="0029683D" w:rsidRPr="001E2E6C">
        <w:rPr>
          <w:sz w:val="28"/>
          <w:szCs w:val="28"/>
          <w:lang w:val="ru-RU"/>
        </w:rPr>
        <w:t>.</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При этом позиция </w:t>
      </w:r>
      <w:r w:rsidR="0029683D" w:rsidRPr="001E2E6C">
        <w:rPr>
          <w:sz w:val="28"/>
          <w:szCs w:val="28"/>
          <w:lang w:val="ru-RU"/>
        </w:rPr>
        <w:t xml:space="preserve">ЕСПЧ сведена к </w:t>
      </w:r>
      <w:r w:rsidRPr="001E2E6C">
        <w:rPr>
          <w:sz w:val="28"/>
          <w:szCs w:val="28"/>
          <w:lang w:val="ru-RU"/>
        </w:rPr>
        <w:t>тому, что нет необходимости удовлетворять требование юридических лиц о компенсации им неимущественного</w:t>
      </w:r>
      <w:r w:rsidR="0029683D" w:rsidRPr="001E2E6C">
        <w:rPr>
          <w:sz w:val="28"/>
          <w:szCs w:val="28"/>
          <w:lang w:val="ru-RU"/>
        </w:rPr>
        <w:t xml:space="preserve"> (морального</w:t>
      </w:r>
      <w:r w:rsidRPr="001E2E6C">
        <w:rPr>
          <w:sz w:val="28"/>
          <w:szCs w:val="28"/>
          <w:lang w:val="ru-RU"/>
        </w:rPr>
        <w:t>) вреда при условии, если заявители претендовали на</w:t>
      </w:r>
      <w:r w:rsidR="0029683D" w:rsidRPr="001E2E6C">
        <w:rPr>
          <w:sz w:val="28"/>
          <w:szCs w:val="28"/>
          <w:lang w:val="ru-RU"/>
        </w:rPr>
        <w:t xml:space="preserve"> несущественную </w:t>
      </w:r>
      <w:r w:rsidRPr="001E2E6C">
        <w:rPr>
          <w:sz w:val="28"/>
          <w:szCs w:val="28"/>
          <w:lang w:val="ru-RU"/>
        </w:rPr>
        <w:t xml:space="preserve">сумму. В </w:t>
      </w:r>
      <w:r w:rsidR="0029683D" w:rsidRPr="001E2E6C">
        <w:rPr>
          <w:sz w:val="28"/>
          <w:szCs w:val="28"/>
          <w:lang w:val="ru-RU"/>
        </w:rPr>
        <w:t>таком</w:t>
      </w:r>
      <w:r w:rsidRPr="001E2E6C">
        <w:rPr>
          <w:sz w:val="28"/>
          <w:szCs w:val="28"/>
          <w:lang w:val="ru-RU"/>
        </w:rPr>
        <w:t xml:space="preserve"> случае установления самого факта выявленного нарушения будет достаточно (см., например, пункт 49 Постановления Европейского Суда от 15 июля 2003 по делу Корпорация “Форчун“ против Финляндии (TheFortumCorporationv. Finland), </w:t>
      </w:r>
      <w:r w:rsidRPr="001E2E6C">
        <w:rPr>
          <w:sz w:val="28"/>
          <w:szCs w:val="28"/>
          <w:lang w:val="ru-RU"/>
        </w:rPr>
        <w:lastRenderedPageBreak/>
        <w:t>пункт 48 Постановления Европейского Суда от 9 января 2007 по делу Интерсплав против Украины (Intersplavv. Ukraine)).</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В своей прецедентной практике Европейский Суд опирается на следующую презумпцию: если имеет место «соперничество» между свободой мысли, слова, массовой информации, правом свободно искать, получать, передавать, производить и распространять информацию, с одной стороны, и защитой деловой репутации, с другой стороны, и обеспечить равновесие между ними не представляется возможным, приоритет необходимо отдавать первым. Право на получение и распространение информации имеет приоритет перед правом на защиту репутации.</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Указанный подход нашел свое отражение в следующих постановлениях Европейского Суда: Постановление от 26 апреля 1979 г. по делу Газета “Санди Таймс” против Соединенного Королевства (Sunday Times v. The United Kingdom); Постановление от 26 марта 1996 г. по делу Гудвин против Соединенного Королевства (Goodwin v. United Kingdom); Постановление от 20 июля 1997 г. по делу Обершлик против Австрии (Oberschlick v. Austria). В этой связи еще более двадцати лет назад в своем </w:t>
      </w:r>
      <w:bookmarkStart w:id="11" w:name="_Hlk513501085"/>
      <w:r w:rsidRPr="001E2E6C">
        <w:rPr>
          <w:sz w:val="28"/>
          <w:szCs w:val="28"/>
          <w:lang w:val="ru-RU"/>
        </w:rPr>
        <w:t xml:space="preserve">Постановлении от 8 июля 1986 г. по делу Лингенс против Австрии (Lingens v. Austria) </w:t>
      </w:r>
      <w:bookmarkEnd w:id="11"/>
      <w:r w:rsidRPr="001E2E6C">
        <w:rPr>
          <w:sz w:val="28"/>
          <w:szCs w:val="28"/>
          <w:lang w:val="ru-RU"/>
        </w:rPr>
        <w:t>Европейский Суд указал, что «свобода выражения мнения, как она гарантирована пунктом 1 статьи 10 Конвенции, является одной из главнейших опор демократического общества и одним из главных условий его прогресса» (пункт 44), а средства массовой информации являются «поставщиком информации и публичным стражем» (пункт 41)</w:t>
      </w:r>
      <w:r w:rsidR="00E97F7E" w:rsidRPr="001E2E6C">
        <w:rPr>
          <w:rStyle w:val="ac"/>
          <w:sz w:val="28"/>
          <w:szCs w:val="28"/>
          <w:lang w:val="ru-RU"/>
        </w:rPr>
        <w:footnoteReference w:id="101"/>
      </w:r>
      <w:r w:rsidRPr="001E2E6C">
        <w:rPr>
          <w:sz w:val="28"/>
          <w:szCs w:val="28"/>
          <w:lang w:val="ru-RU"/>
        </w:rPr>
        <w:t>.</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Европейский Суд исходит из того, что должностные лица государства, дипломаты, политики, политические партии, органы государственной власти и местного самоуправления могут быть подвергнуты любой критике в свой адрес, даже если эта критика образует диффамацию, а также составы преступлений (клеветы, оскорбления). Иными словами, у публичных фигур и </w:t>
      </w:r>
      <w:r w:rsidRPr="001E2E6C">
        <w:rPr>
          <w:sz w:val="28"/>
          <w:szCs w:val="28"/>
          <w:lang w:val="ru-RU"/>
        </w:rPr>
        <w:lastRenderedPageBreak/>
        <w:t>государственных органов должна быть «повышенная терпимость» к критике в свой адрес по сравнению с частными лицами и частными компаниями. Это, однако, не мешает указанным субъектам критики иметь право на судебную защиту собственной репутации. Тем не менее</w:t>
      </w:r>
      <w:r w:rsidR="00114F8F" w:rsidRPr="001E2E6C">
        <w:rPr>
          <w:sz w:val="28"/>
          <w:szCs w:val="28"/>
          <w:lang w:val="ru-RU"/>
        </w:rPr>
        <w:t>,</w:t>
      </w:r>
      <w:r w:rsidRPr="001E2E6C">
        <w:rPr>
          <w:sz w:val="28"/>
          <w:szCs w:val="28"/>
          <w:lang w:val="ru-RU"/>
        </w:rPr>
        <w:t xml:space="preserve"> возможности судебного преследования за критику должны ставиться в сравнение с интересами и потребностями открытой дискуссии в демократическом обществе по актуальным государственным и политическим вопросам.</w:t>
      </w:r>
    </w:p>
    <w:p w:rsidR="00E452F9" w:rsidRPr="001E2E6C" w:rsidRDefault="00E452F9"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Обоснование такой правовой позиции Европейского Суда содержится в целом ряде его постановлений: см., например, пункт 42 Постановления от 8 июля 1986 г. по упомянутому выше делу Лингенс против Австрии («границы допустимой критики шире, что касается политического деятеля, как такового, по сравнению с частным лицом. В отличие от последнего первый неизбежно и заведомо открывает каждое свое слово и каждый свой поступок для скрупулезного изучения как журналистами, так и гражданами вообще. Политический деятель поэтому должен проявлять повышенную терпимость к критике»); пункт 46 Постановления от 23 апреля 1992 г. по делу Кастеллс против Испании (Castells v. Spain) («границы допустимой критики шире, что касается государства по сравнению с частным лицом &lt;…&gt; При демократическом строе действия или бездействие государства должны быть объектом скрупулезного изучения не только со стороны законодательных и судебных органов, но также и со стороны прессы и общественного мнения»); пункт 53 Постановления от 11 марта 2003 г. по делу Лешник против Словакии (Lešník v. Slovakia) («границы допустимой критики в адрес государственных служащих, исполняющих свои функции, могут быть в некоторых обстоятельствах шире по сравнению с частными лицами»).</w:t>
      </w:r>
    </w:p>
    <w:p w:rsidR="00E452F9" w:rsidRPr="001E2E6C" w:rsidRDefault="002309A8"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Основываясь на этих </w:t>
      </w:r>
      <w:r w:rsidR="00E452F9" w:rsidRPr="001E2E6C">
        <w:rPr>
          <w:sz w:val="28"/>
          <w:szCs w:val="28"/>
          <w:lang w:val="ru-RU"/>
        </w:rPr>
        <w:t>позици</w:t>
      </w:r>
      <w:r w:rsidRPr="001E2E6C">
        <w:rPr>
          <w:sz w:val="28"/>
          <w:szCs w:val="28"/>
          <w:lang w:val="ru-RU"/>
        </w:rPr>
        <w:t xml:space="preserve">ях ЕСПЧ, можно предполагать, что </w:t>
      </w:r>
      <w:r w:rsidR="00E452F9" w:rsidRPr="001E2E6C">
        <w:rPr>
          <w:sz w:val="28"/>
          <w:szCs w:val="28"/>
          <w:lang w:val="ru-RU"/>
        </w:rPr>
        <w:t>требования</w:t>
      </w:r>
      <w:r w:rsidRPr="001E2E6C">
        <w:rPr>
          <w:sz w:val="28"/>
          <w:szCs w:val="28"/>
          <w:lang w:val="ru-RU"/>
        </w:rPr>
        <w:t xml:space="preserve">, касающиеся неимущественного (морального) </w:t>
      </w:r>
      <w:r w:rsidR="00E452F9" w:rsidRPr="001E2E6C">
        <w:rPr>
          <w:sz w:val="28"/>
          <w:szCs w:val="28"/>
          <w:lang w:val="ru-RU"/>
        </w:rPr>
        <w:t>вреда</w:t>
      </w:r>
      <w:r w:rsidRPr="001E2E6C">
        <w:rPr>
          <w:sz w:val="28"/>
          <w:szCs w:val="28"/>
          <w:lang w:val="ru-RU"/>
        </w:rPr>
        <w:t xml:space="preserve">, нанесенного юридическому лицу, политическому образованию или партии, должны удовлетворяться российскими судами лишь в особых </w:t>
      </w:r>
      <w:r w:rsidR="00E452F9" w:rsidRPr="001E2E6C">
        <w:rPr>
          <w:sz w:val="28"/>
          <w:szCs w:val="28"/>
          <w:lang w:val="ru-RU"/>
        </w:rPr>
        <w:t>случаях (</w:t>
      </w:r>
      <w:r w:rsidR="0002687F" w:rsidRPr="001E2E6C">
        <w:rPr>
          <w:sz w:val="28"/>
          <w:szCs w:val="28"/>
          <w:lang w:val="ru-RU"/>
        </w:rPr>
        <w:t xml:space="preserve">то же самое </w:t>
      </w:r>
      <w:r w:rsidR="0002687F" w:rsidRPr="001E2E6C">
        <w:rPr>
          <w:sz w:val="28"/>
          <w:szCs w:val="28"/>
          <w:lang w:val="ru-RU"/>
        </w:rPr>
        <w:lastRenderedPageBreak/>
        <w:t xml:space="preserve">можно сказать и об общем </w:t>
      </w:r>
      <w:r w:rsidR="00E452F9" w:rsidRPr="001E2E6C">
        <w:rPr>
          <w:sz w:val="28"/>
          <w:szCs w:val="28"/>
          <w:lang w:val="ru-RU"/>
        </w:rPr>
        <w:t>требован</w:t>
      </w:r>
      <w:r w:rsidR="0002687F" w:rsidRPr="001E2E6C">
        <w:rPr>
          <w:sz w:val="28"/>
          <w:szCs w:val="28"/>
          <w:lang w:val="ru-RU"/>
        </w:rPr>
        <w:t>ии, касающемся защиты д</w:t>
      </w:r>
      <w:r w:rsidR="00E452F9" w:rsidRPr="001E2E6C">
        <w:rPr>
          <w:sz w:val="28"/>
          <w:szCs w:val="28"/>
          <w:lang w:val="ru-RU"/>
        </w:rPr>
        <w:t>еловой репутации).</w:t>
      </w:r>
    </w:p>
    <w:p w:rsidR="00E452F9" w:rsidRPr="001E2E6C" w:rsidRDefault="0002687F"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ЕСПЧ в</w:t>
      </w:r>
      <w:r w:rsidR="00E452F9" w:rsidRPr="001E2E6C">
        <w:rPr>
          <w:sz w:val="28"/>
          <w:szCs w:val="28"/>
          <w:lang w:val="ru-RU"/>
        </w:rPr>
        <w:t xml:space="preserve"> своей прецедентной практике неоднократно</w:t>
      </w:r>
      <w:r w:rsidRPr="001E2E6C">
        <w:rPr>
          <w:sz w:val="28"/>
          <w:szCs w:val="28"/>
          <w:lang w:val="ru-RU"/>
        </w:rPr>
        <w:t xml:space="preserve"> подчеркивал, ч</w:t>
      </w:r>
      <w:r w:rsidR="00E452F9" w:rsidRPr="001E2E6C">
        <w:rPr>
          <w:sz w:val="28"/>
          <w:szCs w:val="28"/>
          <w:lang w:val="ru-RU"/>
        </w:rPr>
        <w:t xml:space="preserve">то нормы </w:t>
      </w:r>
      <w:r w:rsidRPr="001E2E6C">
        <w:rPr>
          <w:sz w:val="28"/>
          <w:szCs w:val="28"/>
          <w:lang w:val="ru-RU"/>
        </w:rPr>
        <w:t xml:space="preserve">внутреннего </w:t>
      </w:r>
      <w:r w:rsidR="00E452F9" w:rsidRPr="001E2E6C">
        <w:rPr>
          <w:sz w:val="28"/>
          <w:szCs w:val="28"/>
          <w:lang w:val="ru-RU"/>
        </w:rPr>
        <w:t>национального законодательства,</w:t>
      </w:r>
      <w:r w:rsidRPr="001E2E6C">
        <w:rPr>
          <w:sz w:val="28"/>
          <w:szCs w:val="28"/>
          <w:lang w:val="ru-RU"/>
        </w:rPr>
        <w:t xml:space="preserve"> которыми</w:t>
      </w:r>
      <w:r w:rsidR="00E452F9" w:rsidRPr="001E2E6C">
        <w:rPr>
          <w:sz w:val="28"/>
          <w:szCs w:val="28"/>
          <w:lang w:val="ru-RU"/>
        </w:rPr>
        <w:t xml:space="preserve"> предусматрива</w:t>
      </w:r>
      <w:r w:rsidRPr="001E2E6C">
        <w:rPr>
          <w:sz w:val="28"/>
          <w:szCs w:val="28"/>
          <w:lang w:val="ru-RU"/>
        </w:rPr>
        <w:t xml:space="preserve">ется </w:t>
      </w:r>
      <w:r w:rsidR="00E452F9" w:rsidRPr="001E2E6C">
        <w:rPr>
          <w:sz w:val="28"/>
          <w:szCs w:val="28"/>
          <w:lang w:val="ru-RU"/>
        </w:rPr>
        <w:t>компенсаци</w:t>
      </w:r>
      <w:r w:rsidRPr="001E2E6C">
        <w:rPr>
          <w:sz w:val="28"/>
          <w:szCs w:val="28"/>
          <w:lang w:val="ru-RU"/>
        </w:rPr>
        <w:t>я неимущественного (</w:t>
      </w:r>
      <w:r w:rsidR="00E452F9" w:rsidRPr="001E2E6C">
        <w:rPr>
          <w:sz w:val="28"/>
          <w:szCs w:val="28"/>
          <w:lang w:val="ru-RU"/>
        </w:rPr>
        <w:t>морального</w:t>
      </w:r>
      <w:r w:rsidRPr="001E2E6C">
        <w:rPr>
          <w:sz w:val="28"/>
          <w:szCs w:val="28"/>
          <w:lang w:val="ru-RU"/>
        </w:rPr>
        <w:t xml:space="preserve">) </w:t>
      </w:r>
      <w:r w:rsidR="00E452F9" w:rsidRPr="001E2E6C">
        <w:rPr>
          <w:sz w:val="28"/>
          <w:szCs w:val="28"/>
          <w:lang w:val="ru-RU"/>
        </w:rPr>
        <w:t>вреда</w:t>
      </w:r>
      <w:r w:rsidRPr="001E2E6C">
        <w:rPr>
          <w:sz w:val="28"/>
          <w:szCs w:val="28"/>
          <w:lang w:val="ru-RU"/>
        </w:rPr>
        <w:t xml:space="preserve"> в пользу</w:t>
      </w:r>
      <w:r w:rsidR="00E452F9" w:rsidRPr="001E2E6C">
        <w:rPr>
          <w:sz w:val="28"/>
          <w:szCs w:val="28"/>
          <w:lang w:val="ru-RU"/>
        </w:rPr>
        <w:t xml:space="preserve"> юридическ</w:t>
      </w:r>
      <w:r w:rsidRPr="001E2E6C">
        <w:rPr>
          <w:sz w:val="28"/>
          <w:szCs w:val="28"/>
          <w:lang w:val="ru-RU"/>
        </w:rPr>
        <w:t xml:space="preserve">ого лица, должны </w:t>
      </w:r>
      <w:r w:rsidR="00E452F9" w:rsidRPr="001E2E6C">
        <w:rPr>
          <w:sz w:val="28"/>
          <w:szCs w:val="28"/>
          <w:lang w:val="ru-RU"/>
        </w:rPr>
        <w:t xml:space="preserve">быть </w:t>
      </w:r>
      <w:r w:rsidRPr="001E2E6C">
        <w:rPr>
          <w:sz w:val="28"/>
          <w:szCs w:val="28"/>
          <w:lang w:val="ru-RU"/>
        </w:rPr>
        <w:t xml:space="preserve">ясными и доступными, чтобы любое образованное лицо без труда могло ими воспользоваться, </w:t>
      </w:r>
      <w:r w:rsidR="00E452F9" w:rsidRPr="001E2E6C">
        <w:rPr>
          <w:sz w:val="28"/>
          <w:szCs w:val="28"/>
          <w:lang w:val="ru-RU"/>
        </w:rPr>
        <w:t>правильно истолковать их смысл</w:t>
      </w:r>
      <w:r w:rsidR="00A06B22" w:rsidRPr="001E2E6C">
        <w:rPr>
          <w:sz w:val="28"/>
          <w:szCs w:val="28"/>
          <w:lang w:val="ru-RU"/>
        </w:rPr>
        <w:t xml:space="preserve">, а также </w:t>
      </w:r>
      <w:r w:rsidR="00E452F9" w:rsidRPr="001E2E6C">
        <w:rPr>
          <w:sz w:val="28"/>
          <w:szCs w:val="28"/>
          <w:lang w:val="ru-RU"/>
        </w:rPr>
        <w:t>предвидеть в</w:t>
      </w:r>
      <w:r w:rsidR="00A06B22" w:rsidRPr="001E2E6C">
        <w:rPr>
          <w:sz w:val="28"/>
          <w:szCs w:val="28"/>
          <w:lang w:val="ru-RU"/>
        </w:rPr>
        <w:t xml:space="preserve">озможные </w:t>
      </w:r>
      <w:r w:rsidR="00E452F9" w:rsidRPr="001E2E6C">
        <w:rPr>
          <w:sz w:val="28"/>
          <w:szCs w:val="28"/>
          <w:lang w:val="ru-RU"/>
        </w:rPr>
        <w:t>последствия своих действий, связанных с применением</w:t>
      </w:r>
      <w:r w:rsidR="00A06B22" w:rsidRPr="001E2E6C">
        <w:rPr>
          <w:sz w:val="28"/>
          <w:szCs w:val="28"/>
          <w:lang w:val="ru-RU"/>
        </w:rPr>
        <w:t xml:space="preserve"> этих</w:t>
      </w:r>
      <w:r w:rsidR="00E452F9" w:rsidRPr="001E2E6C">
        <w:rPr>
          <w:sz w:val="28"/>
          <w:szCs w:val="28"/>
          <w:lang w:val="ru-RU"/>
        </w:rPr>
        <w:t xml:space="preserve"> норм.</w:t>
      </w:r>
    </w:p>
    <w:p w:rsidR="00E452F9" w:rsidRPr="001E2E6C" w:rsidRDefault="00717B5D"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 xml:space="preserve">Такая </w:t>
      </w:r>
      <w:r w:rsidR="00E452F9" w:rsidRPr="001E2E6C">
        <w:rPr>
          <w:sz w:val="28"/>
          <w:szCs w:val="28"/>
          <w:lang w:val="ru-RU"/>
        </w:rPr>
        <w:t>позиция Е</w:t>
      </w:r>
      <w:r w:rsidRPr="001E2E6C">
        <w:rPr>
          <w:sz w:val="28"/>
          <w:szCs w:val="28"/>
          <w:lang w:val="ru-RU"/>
        </w:rPr>
        <w:t xml:space="preserve">СПЧ </w:t>
      </w:r>
      <w:r w:rsidR="00E452F9" w:rsidRPr="001E2E6C">
        <w:rPr>
          <w:sz w:val="28"/>
          <w:szCs w:val="28"/>
          <w:lang w:val="ru-RU"/>
        </w:rPr>
        <w:t>фигурирует, в частности, в п</w:t>
      </w:r>
      <w:r w:rsidRPr="001E2E6C">
        <w:rPr>
          <w:sz w:val="28"/>
          <w:szCs w:val="28"/>
          <w:lang w:val="ru-RU"/>
        </w:rPr>
        <w:t>.</w:t>
      </w:r>
      <w:r w:rsidR="00E452F9" w:rsidRPr="001E2E6C">
        <w:rPr>
          <w:sz w:val="28"/>
          <w:szCs w:val="28"/>
          <w:lang w:val="ru-RU"/>
        </w:rPr>
        <w:t xml:space="preserve"> 37</w:t>
      </w:r>
      <w:r w:rsidRPr="001E2E6C">
        <w:rPr>
          <w:sz w:val="28"/>
          <w:szCs w:val="28"/>
          <w:lang w:val="ru-RU"/>
        </w:rPr>
        <w:t xml:space="preserve"> </w:t>
      </w:r>
      <w:r w:rsidR="00E452F9" w:rsidRPr="001E2E6C">
        <w:rPr>
          <w:sz w:val="28"/>
          <w:szCs w:val="28"/>
          <w:lang w:val="ru-RU"/>
        </w:rPr>
        <w:t>Постановления от 23</w:t>
      </w:r>
      <w:r w:rsidRPr="001E2E6C">
        <w:rPr>
          <w:sz w:val="28"/>
          <w:szCs w:val="28"/>
          <w:lang w:val="ru-RU"/>
        </w:rPr>
        <w:t xml:space="preserve">.06.1995 года </w:t>
      </w:r>
      <w:r w:rsidR="00E452F9" w:rsidRPr="001E2E6C">
        <w:rPr>
          <w:sz w:val="28"/>
          <w:szCs w:val="28"/>
          <w:lang w:val="ru-RU"/>
        </w:rPr>
        <w:t>по делу Толстой-Милославский против Соединенного Королевства (Tolstoy Miloslavsky v. United Kingdom)</w:t>
      </w:r>
      <w:r w:rsidR="002309A8" w:rsidRPr="001E2E6C">
        <w:rPr>
          <w:sz w:val="28"/>
          <w:szCs w:val="28"/>
          <w:lang w:val="ru-RU"/>
        </w:rPr>
        <w:t xml:space="preserve">. Там указано, что норма закона должна быть доступна для понимания </w:t>
      </w:r>
      <w:r w:rsidR="00E452F9" w:rsidRPr="001E2E6C">
        <w:rPr>
          <w:sz w:val="28"/>
          <w:szCs w:val="28"/>
          <w:lang w:val="ru-RU"/>
        </w:rPr>
        <w:t>заинтересованны</w:t>
      </w:r>
      <w:r w:rsidR="002309A8" w:rsidRPr="001E2E6C">
        <w:rPr>
          <w:sz w:val="28"/>
          <w:szCs w:val="28"/>
          <w:lang w:val="ru-RU"/>
        </w:rPr>
        <w:t xml:space="preserve">ми лицами. Она должна быть четко и понятно сформулирована, чтобы, при необходимости позволить им </w:t>
      </w:r>
      <w:r w:rsidR="00E452F9" w:rsidRPr="001E2E6C">
        <w:rPr>
          <w:sz w:val="28"/>
          <w:szCs w:val="28"/>
          <w:lang w:val="ru-RU"/>
        </w:rPr>
        <w:t>прибегнув к совету юриста – предвидеть, в степени разумной при наличных обстоятельствах, последствия, к которым мо</w:t>
      </w:r>
      <w:r w:rsidR="002309A8" w:rsidRPr="001E2E6C">
        <w:rPr>
          <w:sz w:val="28"/>
          <w:szCs w:val="28"/>
          <w:lang w:val="ru-RU"/>
        </w:rPr>
        <w:t>гут</w:t>
      </w:r>
      <w:r w:rsidR="00E452F9" w:rsidRPr="001E2E6C">
        <w:rPr>
          <w:sz w:val="28"/>
          <w:szCs w:val="28"/>
          <w:lang w:val="ru-RU"/>
        </w:rPr>
        <w:t xml:space="preserve"> привести т</w:t>
      </w:r>
      <w:r w:rsidR="002309A8" w:rsidRPr="001E2E6C">
        <w:rPr>
          <w:sz w:val="28"/>
          <w:szCs w:val="28"/>
          <w:lang w:val="ru-RU"/>
        </w:rPr>
        <w:t>е или иные действия.</w:t>
      </w:r>
      <w:r w:rsidR="00E11878" w:rsidRPr="001E2E6C">
        <w:rPr>
          <w:rStyle w:val="ac"/>
          <w:sz w:val="28"/>
          <w:szCs w:val="28"/>
          <w:lang w:val="ru-RU"/>
        </w:rPr>
        <w:footnoteReference w:id="102"/>
      </w:r>
      <w:r w:rsidR="00E452F9" w:rsidRPr="001E2E6C">
        <w:rPr>
          <w:sz w:val="28"/>
          <w:szCs w:val="28"/>
          <w:lang w:val="ru-RU"/>
        </w:rPr>
        <w:t xml:space="preserve"> В п</w:t>
      </w:r>
      <w:r w:rsidR="002309A8" w:rsidRPr="001E2E6C">
        <w:rPr>
          <w:sz w:val="28"/>
          <w:szCs w:val="28"/>
          <w:lang w:val="ru-RU"/>
        </w:rPr>
        <w:t>.</w:t>
      </w:r>
      <w:r w:rsidR="00E452F9" w:rsidRPr="001E2E6C">
        <w:rPr>
          <w:sz w:val="28"/>
          <w:szCs w:val="28"/>
          <w:lang w:val="ru-RU"/>
        </w:rPr>
        <w:t xml:space="preserve"> 49 Постановления Е</w:t>
      </w:r>
      <w:r w:rsidR="002309A8" w:rsidRPr="001E2E6C">
        <w:rPr>
          <w:sz w:val="28"/>
          <w:szCs w:val="28"/>
          <w:lang w:val="ru-RU"/>
        </w:rPr>
        <w:t xml:space="preserve">СПЧ от 26.04.1979 года, </w:t>
      </w:r>
      <w:r w:rsidR="00E452F9" w:rsidRPr="001E2E6C">
        <w:rPr>
          <w:sz w:val="28"/>
          <w:szCs w:val="28"/>
          <w:lang w:val="ru-RU"/>
        </w:rPr>
        <w:t xml:space="preserve">по делу Газета “Санди Таймс” против Соединенного Королевства </w:t>
      </w:r>
      <w:r w:rsidR="002309A8" w:rsidRPr="001E2E6C">
        <w:rPr>
          <w:sz w:val="28"/>
          <w:szCs w:val="28"/>
          <w:lang w:val="ru-RU"/>
        </w:rPr>
        <w:t xml:space="preserve">было указано следующее. В первую очередь, </w:t>
      </w:r>
      <w:r w:rsidR="00E452F9" w:rsidRPr="001E2E6C">
        <w:rPr>
          <w:sz w:val="28"/>
          <w:szCs w:val="28"/>
          <w:lang w:val="ru-RU"/>
        </w:rPr>
        <w:t>норма закона должна быть адекватно</w:t>
      </w:r>
      <w:r w:rsidR="002309A8" w:rsidRPr="001E2E6C">
        <w:rPr>
          <w:sz w:val="28"/>
          <w:szCs w:val="28"/>
          <w:lang w:val="ru-RU"/>
        </w:rPr>
        <w:t>й и</w:t>
      </w:r>
      <w:r w:rsidR="00E452F9" w:rsidRPr="001E2E6C">
        <w:rPr>
          <w:sz w:val="28"/>
          <w:szCs w:val="28"/>
          <w:lang w:val="ru-RU"/>
        </w:rPr>
        <w:t xml:space="preserve"> доступн</w:t>
      </w:r>
      <w:r w:rsidR="002309A8" w:rsidRPr="001E2E6C">
        <w:rPr>
          <w:sz w:val="28"/>
          <w:szCs w:val="28"/>
          <w:lang w:val="ru-RU"/>
        </w:rPr>
        <w:t>ой</w:t>
      </w:r>
      <w:r w:rsidR="00E452F9" w:rsidRPr="001E2E6C">
        <w:rPr>
          <w:sz w:val="28"/>
          <w:szCs w:val="28"/>
          <w:lang w:val="ru-RU"/>
        </w:rPr>
        <w:t xml:space="preserve"> для понимания</w:t>
      </w:r>
      <w:r w:rsidR="002309A8" w:rsidRPr="001E2E6C">
        <w:rPr>
          <w:sz w:val="28"/>
          <w:szCs w:val="28"/>
          <w:lang w:val="ru-RU"/>
        </w:rPr>
        <w:t xml:space="preserve"> тех правил, которые применены в деле. Во вторую очередь, норма не будет рассматриваться как закон, если она сформулирована с недостаточной точностью, и не позволяет человеку р</w:t>
      </w:r>
      <w:r w:rsidR="00E452F9" w:rsidRPr="001E2E6C">
        <w:rPr>
          <w:sz w:val="28"/>
          <w:szCs w:val="28"/>
          <w:lang w:val="ru-RU"/>
        </w:rPr>
        <w:t>егулировать</w:t>
      </w:r>
      <w:r w:rsidR="002309A8" w:rsidRPr="001E2E6C">
        <w:rPr>
          <w:sz w:val="28"/>
          <w:szCs w:val="28"/>
          <w:lang w:val="ru-RU"/>
        </w:rPr>
        <w:t xml:space="preserve"> собственное поведение</w:t>
      </w:r>
      <w:r w:rsidR="00E11878" w:rsidRPr="001E2E6C">
        <w:rPr>
          <w:rStyle w:val="ac"/>
          <w:sz w:val="28"/>
          <w:szCs w:val="28"/>
          <w:lang w:val="ru-RU"/>
        </w:rPr>
        <w:footnoteReference w:id="103"/>
      </w:r>
      <w:r w:rsidR="00E452F9" w:rsidRPr="001E2E6C">
        <w:rPr>
          <w:sz w:val="28"/>
          <w:szCs w:val="28"/>
          <w:lang w:val="ru-RU"/>
        </w:rPr>
        <w:t>.</w:t>
      </w:r>
    </w:p>
    <w:p w:rsidR="00717B5D" w:rsidRPr="001E2E6C" w:rsidRDefault="00717B5D" w:rsidP="00E452F9">
      <w:pPr>
        <w:pStyle w:val="af2"/>
        <w:shd w:val="clear" w:color="auto" w:fill="FFFFFF"/>
        <w:spacing w:before="0" w:beforeAutospacing="0" w:after="0" w:afterAutospacing="0" w:line="360" w:lineRule="auto"/>
        <w:ind w:firstLine="709"/>
        <w:jc w:val="both"/>
        <w:rPr>
          <w:sz w:val="28"/>
          <w:szCs w:val="28"/>
          <w:lang w:val="ru-RU"/>
        </w:rPr>
      </w:pPr>
      <w:r w:rsidRPr="001E2E6C">
        <w:rPr>
          <w:sz w:val="28"/>
          <w:szCs w:val="28"/>
          <w:lang w:val="ru-RU"/>
        </w:rPr>
        <w:t>Основываясь на вышеизложенном, приходим к выводу о том</w:t>
      </w:r>
      <w:r w:rsidR="00E452F9" w:rsidRPr="001E2E6C">
        <w:rPr>
          <w:sz w:val="28"/>
          <w:szCs w:val="28"/>
          <w:lang w:val="ru-RU"/>
        </w:rPr>
        <w:t xml:space="preserve">, что изучение и рецепция норм, </w:t>
      </w:r>
      <w:r w:rsidRPr="001E2E6C">
        <w:rPr>
          <w:sz w:val="28"/>
          <w:szCs w:val="28"/>
          <w:lang w:val="ru-RU"/>
        </w:rPr>
        <w:t>выработанных ЕСПЧ</w:t>
      </w:r>
      <w:r w:rsidR="00E452F9" w:rsidRPr="001E2E6C">
        <w:rPr>
          <w:sz w:val="28"/>
          <w:szCs w:val="28"/>
          <w:lang w:val="ru-RU"/>
        </w:rPr>
        <w:t>,</w:t>
      </w:r>
      <w:r w:rsidRPr="001E2E6C">
        <w:rPr>
          <w:sz w:val="28"/>
          <w:szCs w:val="28"/>
          <w:lang w:val="ru-RU"/>
        </w:rPr>
        <w:t xml:space="preserve"> обладает большой пользой и может поспособствовать еще большему </w:t>
      </w:r>
      <w:r w:rsidR="00E452F9" w:rsidRPr="001E2E6C">
        <w:rPr>
          <w:sz w:val="28"/>
          <w:szCs w:val="28"/>
          <w:lang w:val="ru-RU"/>
        </w:rPr>
        <w:t xml:space="preserve">прогрессу </w:t>
      </w:r>
      <w:r w:rsidRPr="001E2E6C">
        <w:rPr>
          <w:sz w:val="28"/>
          <w:szCs w:val="28"/>
          <w:lang w:val="ru-RU"/>
        </w:rPr>
        <w:t xml:space="preserve">российской судебной </w:t>
      </w:r>
      <w:r w:rsidRPr="001E2E6C">
        <w:rPr>
          <w:sz w:val="28"/>
          <w:szCs w:val="28"/>
          <w:lang w:val="ru-RU"/>
        </w:rPr>
        <w:lastRenderedPageBreak/>
        <w:t xml:space="preserve">практики и </w:t>
      </w:r>
      <w:r w:rsidR="00E452F9" w:rsidRPr="001E2E6C">
        <w:rPr>
          <w:sz w:val="28"/>
          <w:szCs w:val="28"/>
          <w:lang w:val="ru-RU"/>
        </w:rPr>
        <w:t>законодательства</w:t>
      </w:r>
      <w:r w:rsidRPr="001E2E6C">
        <w:rPr>
          <w:sz w:val="28"/>
          <w:szCs w:val="28"/>
          <w:lang w:val="ru-RU"/>
        </w:rPr>
        <w:t xml:space="preserve"> по вопросам компенсации </w:t>
      </w:r>
      <w:r w:rsidR="00E452F9" w:rsidRPr="001E2E6C">
        <w:rPr>
          <w:sz w:val="28"/>
          <w:szCs w:val="28"/>
          <w:lang w:val="ru-RU"/>
        </w:rPr>
        <w:t>неимущественного</w:t>
      </w:r>
      <w:r w:rsidRPr="001E2E6C">
        <w:rPr>
          <w:sz w:val="28"/>
          <w:szCs w:val="28"/>
          <w:lang w:val="ru-RU"/>
        </w:rPr>
        <w:t xml:space="preserve"> (морального</w:t>
      </w:r>
      <w:r w:rsidR="00E452F9" w:rsidRPr="001E2E6C">
        <w:rPr>
          <w:sz w:val="28"/>
          <w:szCs w:val="28"/>
          <w:lang w:val="ru-RU"/>
        </w:rPr>
        <w:t>) вреда</w:t>
      </w:r>
      <w:r w:rsidRPr="001E2E6C">
        <w:rPr>
          <w:sz w:val="28"/>
          <w:szCs w:val="28"/>
          <w:lang w:val="ru-RU"/>
        </w:rPr>
        <w:t xml:space="preserve"> в пользу</w:t>
      </w:r>
      <w:r w:rsidR="00E452F9" w:rsidRPr="001E2E6C">
        <w:rPr>
          <w:sz w:val="28"/>
          <w:szCs w:val="28"/>
          <w:lang w:val="ru-RU"/>
        </w:rPr>
        <w:t xml:space="preserve"> юридическ</w:t>
      </w:r>
      <w:r w:rsidRPr="001E2E6C">
        <w:rPr>
          <w:sz w:val="28"/>
          <w:szCs w:val="28"/>
          <w:lang w:val="ru-RU"/>
        </w:rPr>
        <w:t>ого лица.</w:t>
      </w:r>
    </w:p>
    <w:p w:rsidR="00E11878" w:rsidRPr="001E2E6C" w:rsidRDefault="00E11878" w:rsidP="00E452F9">
      <w:pPr>
        <w:pStyle w:val="af2"/>
        <w:shd w:val="clear" w:color="auto" w:fill="FFFFFF"/>
        <w:spacing w:before="0" w:beforeAutospacing="0" w:after="0" w:afterAutospacing="0" w:line="360" w:lineRule="auto"/>
        <w:ind w:firstLine="709"/>
        <w:jc w:val="both"/>
        <w:rPr>
          <w:sz w:val="28"/>
          <w:szCs w:val="28"/>
          <w:lang w:val="ru-RU"/>
        </w:rPr>
      </w:pPr>
    </w:p>
    <w:p w:rsidR="009531FB" w:rsidRPr="001E2E6C" w:rsidRDefault="00082FD7" w:rsidP="009F314B">
      <w:pPr>
        <w:pStyle w:val="2"/>
        <w:spacing w:before="0" w:line="360" w:lineRule="auto"/>
        <w:jc w:val="center"/>
        <w:rPr>
          <w:rFonts w:ascii="Times New Roman" w:hAnsi="Times New Roman" w:cs="Times New Roman"/>
          <w:b/>
          <w:color w:val="auto"/>
          <w:sz w:val="28"/>
          <w:szCs w:val="28"/>
        </w:rPr>
      </w:pPr>
      <w:bookmarkStart w:id="12" w:name="_Toc514007224"/>
      <w:r w:rsidRPr="001E2E6C">
        <w:rPr>
          <w:rFonts w:ascii="Times New Roman" w:hAnsi="Times New Roman" w:cs="Times New Roman"/>
          <w:b/>
          <w:color w:val="auto"/>
          <w:sz w:val="28"/>
          <w:szCs w:val="28"/>
        </w:rPr>
        <w:t>3</w:t>
      </w:r>
      <w:r w:rsidR="00690FA3" w:rsidRPr="001E2E6C">
        <w:rPr>
          <w:rFonts w:ascii="Times New Roman" w:hAnsi="Times New Roman" w:cs="Times New Roman"/>
          <w:b/>
          <w:color w:val="auto"/>
          <w:sz w:val="28"/>
          <w:szCs w:val="28"/>
        </w:rPr>
        <w:t>.</w:t>
      </w:r>
      <w:r w:rsidRPr="001E2E6C">
        <w:rPr>
          <w:rFonts w:ascii="Times New Roman" w:hAnsi="Times New Roman" w:cs="Times New Roman"/>
          <w:b/>
          <w:color w:val="auto"/>
          <w:sz w:val="28"/>
          <w:szCs w:val="28"/>
        </w:rPr>
        <w:t>2</w:t>
      </w:r>
      <w:r w:rsidR="009531FB" w:rsidRPr="001E2E6C">
        <w:rPr>
          <w:rFonts w:ascii="Times New Roman" w:hAnsi="Times New Roman" w:cs="Times New Roman"/>
          <w:b/>
          <w:color w:val="auto"/>
          <w:sz w:val="28"/>
          <w:szCs w:val="28"/>
        </w:rPr>
        <w:t>. С</w:t>
      </w:r>
      <w:r w:rsidR="00690FA3" w:rsidRPr="001E2E6C">
        <w:rPr>
          <w:rFonts w:ascii="Times New Roman" w:hAnsi="Times New Roman" w:cs="Times New Roman"/>
          <w:b/>
          <w:color w:val="auto"/>
          <w:sz w:val="28"/>
          <w:szCs w:val="28"/>
        </w:rPr>
        <w:t>удебная практика применения и научная доктрина о применении института компенсации нематериального вреда юридическим лицам в праве ЕС</w:t>
      </w:r>
      <w:bookmarkEnd w:id="12"/>
    </w:p>
    <w:p w:rsidR="001F663D" w:rsidRPr="001E2E6C" w:rsidRDefault="001F663D" w:rsidP="001F663D"/>
    <w:p w:rsidR="00956E57" w:rsidRPr="001E2E6C" w:rsidRDefault="00B65DB3" w:rsidP="00956E57">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Рассмотрим </w:t>
      </w:r>
      <w:r w:rsidR="00956E57" w:rsidRPr="001E2E6C">
        <w:rPr>
          <w:rFonts w:ascii="Times New Roman" w:hAnsi="Times New Roman" w:cs="Times New Roman"/>
          <w:color w:val="000000"/>
          <w:sz w:val="28"/>
          <w:szCs w:val="28"/>
        </w:rPr>
        <w:t>прецедентн</w:t>
      </w:r>
      <w:r w:rsidRPr="001E2E6C">
        <w:rPr>
          <w:rFonts w:ascii="Times New Roman" w:hAnsi="Times New Roman" w:cs="Times New Roman"/>
          <w:color w:val="000000"/>
          <w:sz w:val="28"/>
          <w:szCs w:val="28"/>
        </w:rPr>
        <w:t>ое</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судебн</w:t>
      </w:r>
      <w:r w:rsidRPr="001E2E6C">
        <w:rPr>
          <w:rFonts w:ascii="Times New Roman" w:hAnsi="Times New Roman" w:cs="Times New Roman"/>
          <w:color w:val="000000"/>
          <w:sz w:val="28"/>
          <w:szCs w:val="28"/>
        </w:rPr>
        <w:t xml:space="preserve">ое решение, вынесенное </w:t>
      </w:r>
      <w:r w:rsidR="00956E57" w:rsidRPr="001E2E6C">
        <w:rPr>
          <w:rFonts w:ascii="Times New Roman" w:hAnsi="Times New Roman" w:cs="Times New Roman"/>
          <w:color w:val="000000"/>
          <w:sz w:val="28"/>
          <w:szCs w:val="28"/>
        </w:rPr>
        <w:t>по</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вопросу</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о</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возможности</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взыскания</w:t>
      </w:r>
      <w:r w:rsidRPr="001E2E6C">
        <w:rPr>
          <w:rFonts w:ascii="Times New Roman" w:hAnsi="Times New Roman" w:cs="Times New Roman"/>
          <w:color w:val="000000"/>
          <w:sz w:val="28"/>
          <w:szCs w:val="28"/>
        </w:rPr>
        <w:t xml:space="preserve"> морального вреда</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в</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пользу юридического лица</w:t>
      </w:r>
      <w:r w:rsidRPr="001E2E6C">
        <w:rPr>
          <w:rFonts w:ascii="Times New Roman" w:hAnsi="Times New Roman" w:cs="Times New Roman"/>
          <w:color w:val="000000"/>
          <w:sz w:val="28"/>
          <w:szCs w:val="28"/>
        </w:rPr>
        <w:t xml:space="preserve">. </w:t>
      </w:r>
      <w:r w:rsidR="0002686A" w:rsidRPr="001E2E6C">
        <w:rPr>
          <w:rFonts w:ascii="Times New Roman" w:hAnsi="Times New Roman" w:cs="Times New Roman"/>
          <w:color w:val="000000"/>
          <w:sz w:val="28"/>
          <w:szCs w:val="28"/>
        </w:rPr>
        <w:t xml:space="preserve">Это решение было вынесено по делу </w:t>
      </w:r>
      <w:r w:rsidR="00956E57" w:rsidRPr="001E2E6C">
        <w:rPr>
          <w:rFonts w:ascii="Times New Roman" w:hAnsi="Times New Roman" w:cs="Times New Roman"/>
          <w:color w:val="000000"/>
          <w:sz w:val="28"/>
          <w:szCs w:val="28"/>
        </w:rPr>
        <w:t>«Компания</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Комингерсол</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С.А.»</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против Португалии»</w:t>
      </w:r>
      <w:r w:rsidR="0002686A" w:rsidRPr="001E2E6C">
        <w:rPr>
          <w:rFonts w:ascii="Times New Roman" w:hAnsi="Times New Roman" w:cs="Times New Roman"/>
          <w:color w:val="000000"/>
          <w:sz w:val="28"/>
          <w:szCs w:val="28"/>
        </w:rPr>
        <w:t>. Рассмотрев иск</w:t>
      </w:r>
      <w:r w:rsidR="00956E57" w:rsidRPr="001E2E6C">
        <w:rPr>
          <w:rFonts w:ascii="Times New Roman" w:hAnsi="Times New Roman" w:cs="Times New Roman"/>
          <w:color w:val="000000"/>
          <w:sz w:val="28"/>
          <w:szCs w:val="28"/>
        </w:rPr>
        <w:t>,</w:t>
      </w:r>
      <w:r w:rsidR="0002686A" w:rsidRPr="001E2E6C">
        <w:rPr>
          <w:rFonts w:ascii="Times New Roman" w:hAnsi="Times New Roman" w:cs="Times New Roman"/>
          <w:color w:val="000000"/>
          <w:sz w:val="28"/>
          <w:szCs w:val="28"/>
        </w:rPr>
        <w:t xml:space="preserve"> ЕСПЧ пришел к выводу, что юридическое лицо вправе рассчитывать на получение </w:t>
      </w:r>
      <w:r w:rsidR="00956E57" w:rsidRPr="001E2E6C">
        <w:rPr>
          <w:rFonts w:ascii="Times New Roman" w:hAnsi="Times New Roman" w:cs="Times New Roman"/>
          <w:color w:val="000000"/>
          <w:sz w:val="28"/>
          <w:szCs w:val="28"/>
        </w:rPr>
        <w:t>компенсаци</w:t>
      </w:r>
      <w:r w:rsidR="0002686A" w:rsidRPr="001E2E6C">
        <w:rPr>
          <w:rFonts w:ascii="Times New Roman" w:hAnsi="Times New Roman" w:cs="Times New Roman"/>
          <w:color w:val="000000"/>
          <w:sz w:val="28"/>
          <w:szCs w:val="28"/>
        </w:rPr>
        <w:t>и</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морального</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вреда</w:t>
      </w:r>
      <w:r w:rsidR="003910D7" w:rsidRPr="001E2E6C">
        <w:rPr>
          <w:rStyle w:val="ac"/>
          <w:rFonts w:ascii="Times New Roman" w:hAnsi="Times New Roman" w:cs="Times New Roman"/>
          <w:color w:val="000000"/>
          <w:sz w:val="28"/>
          <w:szCs w:val="28"/>
        </w:rPr>
        <w:footnoteReference w:id="104"/>
      </w:r>
      <w:r w:rsidR="003910D7" w:rsidRPr="001E2E6C">
        <w:rPr>
          <w:rFonts w:ascii="Times New Roman" w:hAnsi="Times New Roman" w:cs="Times New Roman"/>
          <w:color w:val="000000"/>
          <w:sz w:val="28"/>
          <w:szCs w:val="28"/>
        </w:rPr>
        <w:t>.</w:t>
      </w:r>
      <w:r w:rsidR="008D4D5F" w:rsidRPr="001E2E6C">
        <w:rPr>
          <w:rFonts w:ascii="Times New Roman" w:hAnsi="Times New Roman" w:cs="Times New Roman"/>
          <w:color w:val="000000"/>
          <w:sz w:val="28"/>
          <w:szCs w:val="28"/>
        </w:rPr>
        <w:t xml:space="preserve"> </w:t>
      </w:r>
    </w:p>
    <w:p w:rsidR="00FC6E46" w:rsidRPr="001E2E6C" w:rsidRDefault="00956E57" w:rsidP="0002686A">
      <w:pPr>
        <w:spacing w:after="0" w:line="360" w:lineRule="auto"/>
        <w:ind w:firstLine="709"/>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До</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2000</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г</w:t>
      </w:r>
      <w:r w:rsidR="0002686A" w:rsidRPr="001E2E6C">
        <w:rPr>
          <w:rFonts w:ascii="Times New Roman" w:hAnsi="Times New Roman" w:cs="Times New Roman"/>
          <w:color w:val="000000"/>
          <w:sz w:val="28"/>
          <w:szCs w:val="28"/>
        </w:rPr>
        <w:t>.</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ЕСПЧ</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придерживался</w:t>
      </w:r>
      <w:r w:rsidR="0002686A" w:rsidRPr="001E2E6C">
        <w:rPr>
          <w:rFonts w:ascii="Times New Roman" w:hAnsi="Times New Roman" w:cs="Times New Roman"/>
          <w:color w:val="000000"/>
          <w:sz w:val="28"/>
          <w:szCs w:val="28"/>
        </w:rPr>
        <w:t xml:space="preserve"> той позиции, что </w:t>
      </w:r>
      <w:r w:rsidRPr="001E2E6C">
        <w:rPr>
          <w:rFonts w:ascii="Times New Roman" w:hAnsi="Times New Roman" w:cs="Times New Roman"/>
          <w:color w:val="000000"/>
          <w:sz w:val="28"/>
          <w:szCs w:val="28"/>
        </w:rPr>
        <w:t>моральный</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вред</w:t>
      </w:r>
      <w:r w:rsidR="0002686A" w:rsidRPr="001E2E6C">
        <w:rPr>
          <w:rFonts w:ascii="Times New Roman" w:hAnsi="Times New Roman" w:cs="Times New Roman"/>
          <w:color w:val="000000"/>
          <w:sz w:val="28"/>
          <w:szCs w:val="28"/>
        </w:rPr>
        <w:t xml:space="preserve"> (франц. </w:t>
      </w:r>
      <w:r w:rsidRPr="001E2E6C">
        <w:rPr>
          <w:rFonts w:ascii="Times New Roman" w:hAnsi="Times New Roman" w:cs="Times New Roman"/>
          <w:color w:val="000000"/>
          <w:sz w:val="28"/>
          <w:szCs w:val="28"/>
        </w:rPr>
        <w:t>– dommage</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mor</w:t>
      </w:r>
      <w:r w:rsidR="000A5314" w:rsidRPr="001E2E6C">
        <w:rPr>
          <w:rFonts w:ascii="Times New Roman" w:hAnsi="Times New Roman" w:cs="Times New Roman"/>
          <w:color w:val="000000"/>
          <w:sz w:val="28"/>
          <w:szCs w:val="28"/>
        </w:rPr>
        <w:t>al)</w:t>
      </w:r>
      <w:r w:rsidR="0002686A" w:rsidRPr="001E2E6C">
        <w:rPr>
          <w:rFonts w:ascii="Times New Roman" w:hAnsi="Times New Roman" w:cs="Times New Roman"/>
          <w:color w:val="000000"/>
          <w:sz w:val="28"/>
          <w:szCs w:val="28"/>
        </w:rPr>
        <w:t xml:space="preserve"> может </w:t>
      </w:r>
      <w:r w:rsidR="000A5314" w:rsidRPr="001E2E6C">
        <w:rPr>
          <w:rFonts w:ascii="Times New Roman" w:hAnsi="Times New Roman" w:cs="Times New Roman"/>
          <w:color w:val="000000"/>
          <w:sz w:val="28"/>
          <w:szCs w:val="28"/>
        </w:rPr>
        <w:t>быть</w:t>
      </w:r>
      <w:r w:rsidR="008D4D5F" w:rsidRPr="001E2E6C">
        <w:rPr>
          <w:rFonts w:ascii="Times New Roman" w:hAnsi="Times New Roman" w:cs="Times New Roman"/>
          <w:color w:val="000000"/>
          <w:sz w:val="28"/>
          <w:szCs w:val="28"/>
        </w:rPr>
        <w:t xml:space="preserve"> </w:t>
      </w:r>
      <w:r w:rsidR="000A5314" w:rsidRPr="001E2E6C">
        <w:rPr>
          <w:rFonts w:ascii="Times New Roman" w:hAnsi="Times New Roman" w:cs="Times New Roman"/>
          <w:color w:val="000000"/>
          <w:sz w:val="28"/>
          <w:szCs w:val="28"/>
        </w:rPr>
        <w:t>причи</w:t>
      </w:r>
      <w:r w:rsidRPr="001E2E6C">
        <w:rPr>
          <w:rFonts w:ascii="Times New Roman" w:hAnsi="Times New Roman" w:cs="Times New Roman"/>
          <w:color w:val="000000"/>
          <w:sz w:val="28"/>
          <w:szCs w:val="28"/>
        </w:rPr>
        <w:t>нен</w:t>
      </w:r>
      <w:r w:rsidR="0002686A" w:rsidRPr="001E2E6C">
        <w:rPr>
          <w:rFonts w:ascii="Times New Roman" w:hAnsi="Times New Roman" w:cs="Times New Roman"/>
          <w:color w:val="000000"/>
          <w:sz w:val="28"/>
          <w:szCs w:val="28"/>
        </w:rPr>
        <w:t xml:space="preserve"> лишь физическим лицам. Но вышеупомянутое дело</w:t>
      </w:r>
      <w:r w:rsidR="003910D7" w:rsidRPr="001E2E6C">
        <w:rPr>
          <w:rStyle w:val="ac"/>
          <w:rFonts w:ascii="Times New Roman" w:hAnsi="Times New Roman" w:cs="Times New Roman"/>
          <w:color w:val="000000"/>
          <w:sz w:val="28"/>
          <w:szCs w:val="28"/>
        </w:rPr>
        <w:footnoteReference w:id="105"/>
      </w:r>
      <w:r w:rsidR="003910D7" w:rsidRPr="001E2E6C">
        <w:rPr>
          <w:rFonts w:ascii="Times New Roman" w:hAnsi="Times New Roman" w:cs="Times New Roman"/>
          <w:color w:val="000000"/>
          <w:sz w:val="28"/>
          <w:szCs w:val="28"/>
        </w:rPr>
        <w:t xml:space="preserve"> ознаменовало</w:t>
      </w:r>
      <w:r w:rsidR="0002686A" w:rsidRPr="001E2E6C">
        <w:rPr>
          <w:rFonts w:ascii="Times New Roman" w:hAnsi="Times New Roman" w:cs="Times New Roman"/>
          <w:color w:val="000000"/>
          <w:sz w:val="28"/>
          <w:szCs w:val="28"/>
        </w:rPr>
        <w:t xml:space="preserve"> принципиальный </w:t>
      </w:r>
      <w:r w:rsidR="003910D7" w:rsidRPr="001E2E6C">
        <w:rPr>
          <w:rFonts w:ascii="Times New Roman" w:hAnsi="Times New Roman" w:cs="Times New Roman"/>
          <w:color w:val="000000"/>
          <w:sz w:val="28"/>
          <w:szCs w:val="28"/>
        </w:rPr>
        <w:t>по</w:t>
      </w:r>
      <w:r w:rsidRPr="001E2E6C">
        <w:rPr>
          <w:rFonts w:ascii="Times New Roman" w:hAnsi="Times New Roman" w:cs="Times New Roman"/>
          <w:color w:val="000000"/>
          <w:sz w:val="28"/>
          <w:szCs w:val="28"/>
        </w:rPr>
        <w:t>ворот</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w:t>
      </w:r>
      <w:r w:rsidR="008D4D5F" w:rsidRPr="001E2E6C">
        <w:rPr>
          <w:rFonts w:ascii="Times New Roman" w:hAnsi="Times New Roman" w:cs="Times New Roman"/>
          <w:color w:val="000000"/>
          <w:sz w:val="28"/>
          <w:szCs w:val="28"/>
        </w:rPr>
        <w:t xml:space="preserve"> </w:t>
      </w:r>
      <w:r w:rsidR="0002686A" w:rsidRPr="001E2E6C">
        <w:rPr>
          <w:rFonts w:ascii="Times New Roman" w:hAnsi="Times New Roman" w:cs="Times New Roman"/>
          <w:color w:val="000000"/>
          <w:sz w:val="28"/>
          <w:szCs w:val="28"/>
        </w:rPr>
        <w:t xml:space="preserve">практике </w:t>
      </w:r>
      <w:r w:rsidRPr="001E2E6C">
        <w:rPr>
          <w:rFonts w:ascii="Times New Roman" w:hAnsi="Times New Roman" w:cs="Times New Roman"/>
          <w:color w:val="000000"/>
          <w:sz w:val="28"/>
          <w:szCs w:val="28"/>
        </w:rPr>
        <w:t>правоп</w:t>
      </w:r>
      <w:r w:rsidR="000A5314" w:rsidRPr="001E2E6C">
        <w:rPr>
          <w:rFonts w:ascii="Times New Roman" w:hAnsi="Times New Roman" w:cs="Times New Roman"/>
          <w:color w:val="000000"/>
          <w:sz w:val="28"/>
          <w:szCs w:val="28"/>
        </w:rPr>
        <w:t>римен</w:t>
      </w:r>
      <w:r w:rsidR="0002686A" w:rsidRPr="001E2E6C">
        <w:rPr>
          <w:rFonts w:ascii="Times New Roman" w:hAnsi="Times New Roman" w:cs="Times New Roman"/>
          <w:color w:val="000000"/>
          <w:sz w:val="28"/>
          <w:szCs w:val="28"/>
        </w:rPr>
        <w:t xml:space="preserve">ения ЕСПЧ. Это дело стало </w:t>
      </w:r>
      <w:r w:rsidRPr="001E2E6C">
        <w:rPr>
          <w:rFonts w:ascii="Times New Roman" w:hAnsi="Times New Roman" w:cs="Times New Roman"/>
          <w:color w:val="000000"/>
          <w:sz w:val="28"/>
          <w:szCs w:val="28"/>
        </w:rPr>
        <w:t>знаковым</w:t>
      </w:r>
      <w:r w:rsidR="008D4D5F" w:rsidRPr="001E2E6C">
        <w:rPr>
          <w:rFonts w:ascii="Times New Roman" w:hAnsi="Times New Roman" w:cs="Times New Roman"/>
          <w:color w:val="000000"/>
          <w:sz w:val="28"/>
          <w:szCs w:val="28"/>
        </w:rPr>
        <w:t xml:space="preserve"> </w:t>
      </w:r>
      <w:r w:rsidR="0002686A" w:rsidRPr="001E2E6C">
        <w:rPr>
          <w:rFonts w:ascii="Times New Roman" w:hAnsi="Times New Roman" w:cs="Times New Roman"/>
          <w:color w:val="000000"/>
          <w:sz w:val="28"/>
          <w:szCs w:val="28"/>
        </w:rPr>
        <w:t xml:space="preserve">в </w:t>
      </w:r>
      <w:r w:rsidRPr="001E2E6C">
        <w:rPr>
          <w:rFonts w:ascii="Times New Roman" w:hAnsi="Times New Roman" w:cs="Times New Roman"/>
          <w:color w:val="000000"/>
          <w:sz w:val="28"/>
          <w:szCs w:val="28"/>
        </w:rPr>
        <w:t>разрешени</w:t>
      </w:r>
      <w:r w:rsidR="0002686A" w:rsidRPr="001E2E6C">
        <w:rPr>
          <w:rFonts w:ascii="Times New Roman" w:hAnsi="Times New Roman" w:cs="Times New Roman"/>
          <w:color w:val="000000"/>
          <w:sz w:val="28"/>
          <w:szCs w:val="28"/>
        </w:rPr>
        <w:t>и</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вопроса</w:t>
      </w:r>
      <w:r w:rsidR="0002686A" w:rsidRPr="001E2E6C">
        <w:rPr>
          <w:rFonts w:ascii="Times New Roman" w:hAnsi="Times New Roman" w:cs="Times New Roman"/>
          <w:color w:val="000000"/>
          <w:sz w:val="28"/>
          <w:szCs w:val="28"/>
        </w:rPr>
        <w:t xml:space="preserve">, касающегося </w:t>
      </w:r>
      <w:r w:rsidRPr="001E2E6C">
        <w:rPr>
          <w:rFonts w:ascii="Times New Roman" w:hAnsi="Times New Roman" w:cs="Times New Roman"/>
          <w:color w:val="000000"/>
          <w:sz w:val="28"/>
          <w:szCs w:val="28"/>
        </w:rPr>
        <w:t>компенсации</w:t>
      </w:r>
      <w:r w:rsidR="008D4D5F" w:rsidRPr="001E2E6C">
        <w:rPr>
          <w:rFonts w:ascii="Times New Roman" w:hAnsi="Times New Roman" w:cs="Times New Roman"/>
          <w:color w:val="000000"/>
          <w:sz w:val="28"/>
          <w:szCs w:val="28"/>
        </w:rPr>
        <w:t xml:space="preserve"> </w:t>
      </w:r>
      <w:r w:rsidR="0002686A" w:rsidRPr="001E2E6C">
        <w:rPr>
          <w:rFonts w:ascii="Times New Roman" w:hAnsi="Times New Roman" w:cs="Times New Roman"/>
          <w:color w:val="000000"/>
          <w:sz w:val="28"/>
          <w:szCs w:val="28"/>
        </w:rPr>
        <w:t xml:space="preserve">(возмещения) </w:t>
      </w:r>
      <w:r w:rsidRPr="001E2E6C">
        <w:rPr>
          <w:rFonts w:ascii="Times New Roman" w:hAnsi="Times New Roman" w:cs="Times New Roman"/>
          <w:color w:val="000000"/>
          <w:sz w:val="28"/>
          <w:szCs w:val="28"/>
        </w:rPr>
        <w:t>морального</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вреда</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юридическим</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лицам.</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В</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§35</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Постановления</w:t>
      </w:r>
      <w:r w:rsidR="0002686A" w:rsidRPr="001E2E6C">
        <w:rPr>
          <w:rFonts w:ascii="Times New Roman" w:hAnsi="Times New Roman" w:cs="Times New Roman"/>
          <w:color w:val="000000"/>
          <w:sz w:val="28"/>
          <w:szCs w:val="28"/>
        </w:rPr>
        <w:t>, вынесенного ЕСПЧ</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по</w:t>
      </w:r>
      <w:r w:rsidR="0002686A" w:rsidRPr="001E2E6C">
        <w:rPr>
          <w:rFonts w:ascii="Times New Roman" w:hAnsi="Times New Roman" w:cs="Times New Roman"/>
          <w:color w:val="000000"/>
          <w:sz w:val="28"/>
          <w:szCs w:val="28"/>
        </w:rPr>
        <w:t xml:space="preserve"> данному делу, отмечено, что у</w:t>
      </w:r>
      <w:r w:rsidRPr="001E2E6C">
        <w:rPr>
          <w:rFonts w:ascii="Times New Roman" w:hAnsi="Times New Roman" w:cs="Times New Roman"/>
          <w:color w:val="000000"/>
          <w:sz w:val="28"/>
          <w:szCs w:val="28"/>
        </w:rPr>
        <w:t>щерб,</w:t>
      </w:r>
      <w:r w:rsidR="0002686A" w:rsidRPr="001E2E6C">
        <w:rPr>
          <w:rFonts w:ascii="Times New Roman" w:hAnsi="Times New Roman" w:cs="Times New Roman"/>
          <w:color w:val="000000"/>
          <w:sz w:val="28"/>
          <w:szCs w:val="28"/>
        </w:rPr>
        <w:t xml:space="preserve"> который нанесен организации, может включать в себя, помимо материальной (имущественной) </w:t>
      </w:r>
      <w:r w:rsidRPr="001E2E6C">
        <w:rPr>
          <w:rFonts w:ascii="Times New Roman" w:hAnsi="Times New Roman" w:cs="Times New Roman"/>
          <w:color w:val="000000"/>
          <w:sz w:val="28"/>
          <w:szCs w:val="28"/>
        </w:rPr>
        <w:t xml:space="preserve">составляющей, </w:t>
      </w:r>
      <w:r w:rsidR="0002686A" w:rsidRPr="001E2E6C">
        <w:rPr>
          <w:rFonts w:ascii="Times New Roman" w:hAnsi="Times New Roman" w:cs="Times New Roman"/>
          <w:color w:val="000000"/>
          <w:sz w:val="28"/>
          <w:szCs w:val="28"/>
        </w:rPr>
        <w:t xml:space="preserve">еще два элемента – субъективный и объективный. </w:t>
      </w:r>
      <w:r w:rsidR="0002686A" w:rsidRPr="001E2E6C">
        <w:rPr>
          <w:rFonts w:ascii="Times New Roman" w:eastAsia="Times New Roman" w:hAnsi="Times New Roman" w:cs="Times New Roman"/>
          <w:color w:val="231F20"/>
          <w:sz w:val="28"/>
          <w:szCs w:val="28"/>
          <w:lang w:eastAsia="ru-RU"/>
        </w:rPr>
        <w:t xml:space="preserve">В их числе – репутация (имидж) организации, недостаточная определенность в планировании решений, наличие препятствий в управлении организацией (для подсчета которых не существует конкретных алгоритмов и методов), а также, хотя и несколько в меньшей степени, неудобства и беспокойство, причиненные руководству организации. Резолютивная часть </w:t>
      </w:r>
      <w:r w:rsidR="000A5314" w:rsidRPr="001E2E6C">
        <w:rPr>
          <w:rFonts w:ascii="Times New Roman" w:hAnsi="Times New Roman" w:cs="Times New Roman"/>
          <w:color w:val="000000"/>
          <w:sz w:val="28"/>
          <w:szCs w:val="28"/>
        </w:rPr>
        <w:t>Постановле</w:t>
      </w:r>
      <w:r w:rsidRPr="001E2E6C">
        <w:rPr>
          <w:rFonts w:ascii="Times New Roman" w:hAnsi="Times New Roman" w:cs="Times New Roman"/>
          <w:color w:val="000000"/>
          <w:sz w:val="28"/>
          <w:szCs w:val="28"/>
        </w:rPr>
        <w:t>ния по</w:t>
      </w:r>
      <w:r w:rsidR="0002686A" w:rsidRPr="001E2E6C">
        <w:rPr>
          <w:rFonts w:ascii="Times New Roman" w:hAnsi="Times New Roman" w:cs="Times New Roman"/>
          <w:color w:val="000000"/>
          <w:sz w:val="28"/>
          <w:szCs w:val="28"/>
        </w:rPr>
        <w:t xml:space="preserve"> данному делу, которая была принята единогласно, содержит н</w:t>
      </w:r>
      <w:r w:rsidRPr="001E2E6C">
        <w:rPr>
          <w:rFonts w:ascii="Times New Roman" w:hAnsi="Times New Roman" w:cs="Times New Roman"/>
          <w:color w:val="000000"/>
          <w:sz w:val="28"/>
          <w:szCs w:val="28"/>
        </w:rPr>
        <w:t>ейтральное</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понятие</w:t>
      </w:r>
      <w:r w:rsidR="0002686A" w:rsidRPr="001E2E6C">
        <w:rPr>
          <w:rFonts w:ascii="Times New Roman" w:hAnsi="Times New Roman" w:cs="Times New Roman"/>
          <w:color w:val="000000"/>
          <w:sz w:val="28"/>
          <w:szCs w:val="28"/>
        </w:rPr>
        <w:t xml:space="preserve"> «ущерб» (</w:t>
      </w:r>
      <w:r w:rsidR="008B28E5" w:rsidRPr="001E2E6C">
        <w:rPr>
          <w:rFonts w:ascii="Times New Roman" w:hAnsi="Times New Roman" w:cs="Times New Roman"/>
          <w:color w:val="000000"/>
          <w:sz w:val="28"/>
          <w:szCs w:val="28"/>
        </w:rPr>
        <w:t xml:space="preserve">франц. </w:t>
      </w:r>
      <w:r w:rsidR="008B28E5" w:rsidRPr="001E2E6C">
        <w:rPr>
          <w:rFonts w:ascii="Times New Roman" w:hAnsi="Times New Roman" w:cs="Times New Roman"/>
          <w:color w:val="000000"/>
          <w:sz w:val="28"/>
          <w:szCs w:val="28"/>
        </w:rPr>
        <w:lastRenderedPageBreak/>
        <w:t>–</w:t>
      </w:r>
      <w:r w:rsidRPr="001E2E6C">
        <w:rPr>
          <w:rFonts w:ascii="Times New Roman" w:hAnsi="Times New Roman" w:cs="Times New Roman"/>
          <w:color w:val="000000"/>
          <w:sz w:val="28"/>
          <w:szCs w:val="28"/>
        </w:rPr>
        <w:t>dommage)</w:t>
      </w:r>
      <w:r w:rsidR="008B28E5" w:rsidRPr="001E2E6C">
        <w:rPr>
          <w:rFonts w:ascii="Times New Roman" w:hAnsi="Times New Roman" w:cs="Times New Roman"/>
          <w:color w:val="000000"/>
          <w:sz w:val="28"/>
          <w:szCs w:val="28"/>
        </w:rPr>
        <w:t xml:space="preserve">, которому не дается уточнения. При этом судья К. Розакис все же сделал некоторое уточнение. Впоследствии к нему присоединилось еще трое судей. По мнению К. Розакиса, не стоить делать упор </w:t>
      </w:r>
      <w:r w:rsidRPr="001E2E6C">
        <w:rPr>
          <w:rFonts w:ascii="Times New Roman" w:hAnsi="Times New Roman" w:cs="Times New Roman"/>
          <w:color w:val="000000"/>
          <w:sz w:val="28"/>
          <w:szCs w:val="28"/>
        </w:rPr>
        <w:t>на</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человеческом</w:t>
      </w:r>
      <w:r w:rsidR="008D4D5F" w:rsidRPr="001E2E6C">
        <w:rPr>
          <w:rFonts w:ascii="Times New Roman" w:hAnsi="Times New Roman" w:cs="Times New Roman"/>
          <w:color w:val="000000"/>
          <w:sz w:val="28"/>
          <w:szCs w:val="28"/>
        </w:rPr>
        <w:t xml:space="preserve"> </w:t>
      </w:r>
      <w:r w:rsidR="008B28E5" w:rsidRPr="001E2E6C">
        <w:rPr>
          <w:rFonts w:ascii="Times New Roman" w:hAnsi="Times New Roman" w:cs="Times New Roman"/>
          <w:color w:val="000000"/>
          <w:sz w:val="28"/>
          <w:szCs w:val="28"/>
        </w:rPr>
        <w:t>факторе. Д</w:t>
      </w:r>
      <w:r w:rsidRPr="001E2E6C">
        <w:rPr>
          <w:rFonts w:ascii="Times New Roman" w:hAnsi="Times New Roman" w:cs="Times New Roman"/>
          <w:color w:val="000000"/>
          <w:sz w:val="28"/>
          <w:szCs w:val="28"/>
        </w:rPr>
        <w:t xml:space="preserve">остаточно </w:t>
      </w:r>
      <w:r w:rsidR="008B28E5" w:rsidRPr="001E2E6C">
        <w:rPr>
          <w:rFonts w:ascii="Times New Roman" w:hAnsi="Times New Roman" w:cs="Times New Roman"/>
          <w:color w:val="000000"/>
          <w:sz w:val="28"/>
          <w:szCs w:val="28"/>
        </w:rPr>
        <w:t xml:space="preserve">лишь взять в качестве основы </w:t>
      </w:r>
      <w:r w:rsidRPr="001E2E6C">
        <w:rPr>
          <w:rFonts w:ascii="Times New Roman" w:hAnsi="Times New Roman" w:cs="Times New Roman"/>
          <w:color w:val="000000"/>
          <w:sz w:val="28"/>
          <w:szCs w:val="28"/>
        </w:rPr>
        <w:t xml:space="preserve">понятие </w:t>
      </w:r>
      <w:r w:rsidR="008B28E5" w:rsidRPr="001E2E6C">
        <w:rPr>
          <w:rFonts w:ascii="Times New Roman" w:hAnsi="Times New Roman" w:cs="Times New Roman"/>
          <w:color w:val="000000"/>
          <w:sz w:val="28"/>
          <w:szCs w:val="28"/>
        </w:rPr>
        <w:t>«автономная</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юридичес</w:t>
      </w:r>
      <w:r w:rsidR="008B28E5" w:rsidRPr="001E2E6C">
        <w:rPr>
          <w:rFonts w:ascii="Times New Roman" w:hAnsi="Times New Roman" w:cs="Times New Roman"/>
          <w:color w:val="000000"/>
          <w:sz w:val="28"/>
          <w:szCs w:val="28"/>
        </w:rPr>
        <w:t xml:space="preserve">кая общность» </w:t>
      </w:r>
      <w:r w:rsidRPr="001E2E6C">
        <w:rPr>
          <w:rFonts w:ascii="Times New Roman" w:hAnsi="Times New Roman" w:cs="Times New Roman"/>
          <w:color w:val="000000"/>
          <w:sz w:val="28"/>
          <w:szCs w:val="28"/>
        </w:rPr>
        <w:t>(</w:t>
      </w:r>
      <w:r w:rsidR="008B28E5" w:rsidRPr="001E2E6C">
        <w:rPr>
          <w:rFonts w:ascii="Times New Roman" w:hAnsi="Times New Roman" w:cs="Times New Roman"/>
          <w:color w:val="000000"/>
          <w:sz w:val="28"/>
          <w:szCs w:val="28"/>
        </w:rPr>
        <w:t xml:space="preserve">франц. – </w:t>
      </w:r>
      <w:r w:rsidRPr="001E2E6C">
        <w:rPr>
          <w:rFonts w:ascii="Times New Roman" w:hAnsi="Times New Roman" w:cs="Times New Roman"/>
          <w:color w:val="000000"/>
          <w:sz w:val="28"/>
          <w:szCs w:val="28"/>
        </w:rPr>
        <w:t>entité</w:t>
      </w:r>
      <w:r w:rsidR="008D4D5F" w:rsidRPr="001E2E6C">
        <w:rPr>
          <w:rFonts w:ascii="Times New Roman" w:hAnsi="Times New Roman" w:cs="Times New Roman"/>
          <w:color w:val="000000"/>
          <w:sz w:val="28"/>
          <w:szCs w:val="28"/>
        </w:rPr>
        <w:t xml:space="preserve"> </w:t>
      </w:r>
      <w:r w:rsidRPr="001E2E6C">
        <w:rPr>
          <w:rFonts w:ascii="Times New Roman" w:hAnsi="Times New Roman" w:cs="Times New Roman"/>
          <w:color w:val="000000"/>
          <w:sz w:val="28"/>
          <w:szCs w:val="28"/>
        </w:rPr>
        <w:t>juridique autonome),</w:t>
      </w:r>
      <w:r w:rsidR="008B28E5" w:rsidRPr="001E2E6C">
        <w:rPr>
          <w:rFonts w:ascii="Times New Roman" w:hAnsi="Times New Roman" w:cs="Times New Roman"/>
          <w:color w:val="000000"/>
          <w:sz w:val="28"/>
          <w:szCs w:val="28"/>
        </w:rPr>
        <w:t xml:space="preserve"> которое подпадает под </w:t>
      </w:r>
      <w:r w:rsidRPr="001E2E6C">
        <w:rPr>
          <w:rFonts w:ascii="Times New Roman" w:hAnsi="Times New Roman" w:cs="Times New Roman"/>
          <w:color w:val="000000"/>
          <w:sz w:val="28"/>
          <w:szCs w:val="28"/>
        </w:rPr>
        <w:t>защиту Конвенции, без</w:t>
      </w:r>
      <w:r w:rsidR="008B28E5" w:rsidRPr="001E2E6C">
        <w:rPr>
          <w:rFonts w:ascii="Times New Roman" w:hAnsi="Times New Roman" w:cs="Times New Roman"/>
          <w:color w:val="000000"/>
          <w:sz w:val="28"/>
          <w:szCs w:val="28"/>
        </w:rPr>
        <w:t xml:space="preserve"> разграничения на юридических и физических лиц</w:t>
      </w:r>
      <w:r w:rsidR="003910D7" w:rsidRPr="001E2E6C">
        <w:rPr>
          <w:rStyle w:val="ac"/>
          <w:rFonts w:ascii="Times New Roman" w:hAnsi="Times New Roman" w:cs="Times New Roman"/>
          <w:color w:val="000000"/>
          <w:sz w:val="28"/>
          <w:szCs w:val="28"/>
        </w:rPr>
        <w:footnoteReference w:id="106"/>
      </w:r>
      <w:r w:rsidRPr="001E2E6C">
        <w:rPr>
          <w:rFonts w:ascii="Times New Roman" w:hAnsi="Times New Roman" w:cs="Times New Roman"/>
          <w:color w:val="000000"/>
          <w:sz w:val="28"/>
          <w:szCs w:val="28"/>
        </w:rPr>
        <w:t xml:space="preserve">. </w:t>
      </w:r>
    </w:p>
    <w:p w:rsidR="00FC6E46" w:rsidRPr="001E2E6C" w:rsidRDefault="008B28E5" w:rsidP="00956E57">
      <w:pPr>
        <w:autoSpaceDE w:val="0"/>
        <w:autoSpaceDN w:val="0"/>
        <w:adjustRightInd w:val="0"/>
        <w:spacing w:after="0" w:line="360" w:lineRule="auto"/>
        <w:ind w:firstLine="708"/>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 xml:space="preserve">При вынесении решений по последующим делам, ЕСПЧ, тем не менее, уточнял, что имеется в виду </w:t>
      </w:r>
      <w:r w:rsidR="00956E57" w:rsidRPr="001E2E6C">
        <w:rPr>
          <w:rFonts w:ascii="Times New Roman" w:hAnsi="Times New Roman" w:cs="Times New Roman"/>
          <w:color w:val="000000"/>
          <w:sz w:val="28"/>
          <w:szCs w:val="28"/>
        </w:rPr>
        <w:t>компенсаци</w:t>
      </w:r>
      <w:r w:rsidRPr="001E2E6C">
        <w:rPr>
          <w:rFonts w:ascii="Times New Roman" w:hAnsi="Times New Roman" w:cs="Times New Roman"/>
          <w:color w:val="000000"/>
          <w:sz w:val="28"/>
          <w:szCs w:val="28"/>
        </w:rPr>
        <w:t>я</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именно</w:t>
      </w:r>
      <w:r w:rsidR="008D4D5F" w:rsidRPr="001E2E6C">
        <w:rPr>
          <w:rFonts w:ascii="Times New Roman" w:hAnsi="Times New Roman" w:cs="Times New Roman"/>
          <w:color w:val="000000"/>
          <w:sz w:val="28"/>
          <w:szCs w:val="28"/>
        </w:rPr>
        <w:t xml:space="preserve"> </w:t>
      </w:r>
      <w:r w:rsidR="00956E57" w:rsidRPr="001E2E6C">
        <w:rPr>
          <w:rFonts w:ascii="Times New Roman" w:hAnsi="Times New Roman" w:cs="Times New Roman"/>
          <w:color w:val="000000"/>
          <w:sz w:val="28"/>
          <w:szCs w:val="28"/>
        </w:rPr>
        <w:t>за</w:t>
      </w:r>
      <w:r w:rsidRPr="001E2E6C">
        <w:rPr>
          <w:rFonts w:ascii="Times New Roman" w:hAnsi="Times New Roman" w:cs="Times New Roman"/>
          <w:color w:val="000000"/>
          <w:sz w:val="28"/>
          <w:szCs w:val="28"/>
        </w:rPr>
        <w:t xml:space="preserve"> нанесение морального вреда </w:t>
      </w:r>
      <w:r w:rsidR="00956E57" w:rsidRPr="001E2E6C">
        <w:rPr>
          <w:rFonts w:ascii="Times New Roman" w:hAnsi="Times New Roman" w:cs="Times New Roman"/>
          <w:color w:val="000000"/>
          <w:sz w:val="28"/>
          <w:szCs w:val="28"/>
        </w:rPr>
        <w:t>юридическ</w:t>
      </w:r>
      <w:r w:rsidRPr="001E2E6C">
        <w:rPr>
          <w:rFonts w:ascii="Times New Roman" w:hAnsi="Times New Roman" w:cs="Times New Roman"/>
          <w:color w:val="000000"/>
          <w:sz w:val="28"/>
          <w:szCs w:val="28"/>
        </w:rPr>
        <w:t xml:space="preserve">ому лицу. При этом </w:t>
      </w:r>
      <w:r w:rsidR="00956E57" w:rsidRPr="001E2E6C">
        <w:rPr>
          <w:rFonts w:ascii="Times New Roman" w:hAnsi="Times New Roman" w:cs="Times New Roman"/>
          <w:color w:val="000000"/>
          <w:sz w:val="28"/>
          <w:szCs w:val="28"/>
        </w:rPr>
        <w:t>французск</w:t>
      </w:r>
      <w:r w:rsidRPr="001E2E6C">
        <w:rPr>
          <w:rFonts w:ascii="Times New Roman" w:hAnsi="Times New Roman" w:cs="Times New Roman"/>
          <w:color w:val="000000"/>
          <w:sz w:val="28"/>
          <w:szCs w:val="28"/>
        </w:rPr>
        <w:t>ое понятие «</w:t>
      </w:r>
      <w:r w:rsidR="000A5314" w:rsidRPr="001E2E6C">
        <w:rPr>
          <w:rFonts w:ascii="Times New Roman" w:hAnsi="Times New Roman" w:cs="Times New Roman"/>
          <w:color w:val="000000"/>
          <w:sz w:val="28"/>
          <w:szCs w:val="28"/>
        </w:rPr>
        <w:t>dommage moral</w:t>
      </w:r>
      <w:r w:rsidRPr="001E2E6C">
        <w:rPr>
          <w:rFonts w:ascii="Times New Roman" w:hAnsi="Times New Roman" w:cs="Times New Roman"/>
          <w:color w:val="000000"/>
          <w:sz w:val="28"/>
          <w:szCs w:val="28"/>
        </w:rPr>
        <w:t>» является более точным в сравнении с английским термином «</w:t>
      </w:r>
      <w:r w:rsidR="00956E57" w:rsidRPr="001E2E6C">
        <w:rPr>
          <w:rFonts w:ascii="Times New Roman" w:hAnsi="Times New Roman" w:cs="Times New Roman"/>
          <w:color w:val="000000"/>
          <w:sz w:val="28"/>
          <w:szCs w:val="28"/>
        </w:rPr>
        <w:t>non-pecuniary damage</w:t>
      </w:r>
      <w:r w:rsidRPr="001E2E6C">
        <w:rPr>
          <w:rFonts w:ascii="Times New Roman" w:hAnsi="Times New Roman" w:cs="Times New Roman"/>
          <w:color w:val="000000"/>
          <w:sz w:val="28"/>
          <w:szCs w:val="28"/>
        </w:rPr>
        <w:t>»</w:t>
      </w:r>
      <w:r w:rsidR="003910D7" w:rsidRPr="001E2E6C">
        <w:rPr>
          <w:rStyle w:val="ac"/>
          <w:rFonts w:ascii="Times New Roman" w:hAnsi="Times New Roman" w:cs="Times New Roman"/>
          <w:color w:val="000000"/>
          <w:sz w:val="28"/>
          <w:szCs w:val="28"/>
        </w:rPr>
        <w:footnoteReference w:id="107"/>
      </w:r>
      <w:r w:rsidR="00956E57" w:rsidRPr="001E2E6C">
        <w:rPr>
          <w:rFonts w:ascii="Times New Roman" w:hAnsi="Times New Roman" w:cs="Times New Roman"/>
          <w:color w:val="000000"/>
          <w:sz w:val="28"/>
          <w:szCs w:val="28"/>
        </w:rPr>
        <w:t xml:space="preserve">. </w:t>
      </w:r>
    </w:p>
    <w:p w:rsidR="001F7E17" w:rsidRPr="001E2E6C" w:rsidRDefault="008B28E5" w:rsidP="00956E57">
      <w:pPr>
        <w:autoSpaceDE w:val="0"/>
        <w:autoSpaceDN w:val="0"/>
        <w:adjustRightInd w:val="0"/>
        <w:spacing w:after="0" w:line="360" w:lineRule="auto"/>
        <w:ind w:firstLine="708"/>
        <w:jc w:val="both"/>
        <w:rPr>
          <w:rFonts w:ascii="Times New Roman" w:hAnsi="Times New Roman" w:cs="Times New Roman"/>
          <w:color w:val="000000"/>
          <w:sz w:val="28"/>
          <w:szCs w:val="21"/>
          <w:shd w:val="clear" w:color="auto" w:fill="FFFFFF"/>
        </w:rPr>
      </w:pPr>
      <w:r w:rsidRPr="001E2E6C">
        <w:rPr>
          <w:rFonts w:ascii="Times New Roman" w:hAnsi="Times New Roman" w:cs="Times New Roman"/>
          <w:color w:val="000000"/>
          <w:sz w:val="28"/>
          <w:szCs w:val="21"/>
          <w:shd w:val="clear" w:color="auto" w:fill="FFFFFF"/>
        </w:rPr>
        <w:t>В своей практике Суд нередко п</w:t>
      </w:r>
      <w:r w:rsidR="001F7E17" w:rsidRPr="001E2E6C">
        <w:rPr>
          <w:rFonts w:ascii="Times New Roman" w:hAnsi="Times New Roman" w:cs="Times New Roman"/>
          <w:color w:val="000000"/>
          <w:sz w:val="28"/>
          <w:szCs w:val="21"/>
          <w:shd w:val="clear" w:color="auto" w:fill="FFFFFF"/>
        </w:rPr>
        <w:t xml:space="preserve">риходит к выводу, что сам факт выявленного нарушения </w:t>
      </w:r>
      <w:r w:rsidRPr="001E2E6C">
        <w:rPr>
          <w:rFonts w:ascii="Times New Roman" w:hAnsi="Times New Roman" w:cs="Times New Roman"/>
          <w:color w:val="000000"/>
          <w:sz w:val="28"/>
          <w:szCs w:val="21"/>
          <w:shd w:val="clear" w:color="auto" w:fill="FFFFFF"/>
        </w:rPr>
        <w:t xml:space="preserve">– уже достаточная </w:t>
      </w:r>
      <w:r w:rsidR="001F7E17" w:rsidRPr="001E2E6C">
        <w:rPr>
          <w:rFonts w:ascii="Times New Roman" w:hAnsi="Times New Roman" w:cs="Times New Roman"/>
          <w:color w:val="000000"/>
          <w:sz w:val="28"/>
          <w:szCs w:val="21"/>
          <w:shd w:val="clear" w:color="auto" w:fill="FFFFFF"/>
        </w:rPr>
        <w:t>компенсаци</w:t>
      </w:r>
      <w:r w:rsidRPr="001E2E6C">
        <w:rPr>
          <w:rFonts w:ascii="Times New Roman" w:hAnsi="Times New Roman" w:cs="Times New Roman"/>
          <w:color w:val="000000"/>
          <w:sz w:val="28"/>
          <w:szCs w:val="21"/>
          <w:shd w:val="clear" w:color="auto" w:fill="FFFFFF"/>
        </w:rPr>
        <w:t>я, которая не требует материального (д</w:t>
      </w:r>
      <w:r w:rsidR="001F7E17" w:rsidRPr="001E2E6C">
        <w:rPr>
          <w:rFonts w:ascii="Times New Roman" w:hAnsi="Times New Roman" w:cs="Times New Roman"/>
          <w:color w:val="000000"/>
          <w:sz w:val="28"/>
          <w:szCs w:val="21"/>
          <w:shd w:val="clear" w:color="auto" w:fill="FFFFFF"/>
        </w:rPr>
        <w:t>енежного взыскания</w:t>
      </w:r>
      <w:r w:rsidRPr="001E2E6C">
        <w:rPr>
          <w:rFonts w:ascii="Times New Roman" w:hAnsi="Times New Roman" w:cs="Times New Roman"/>
          <w:color w:val="000000"/>
          <w:sz w:val="28"/>
          <w:szCs w:val="21"/>
          <w:shd w:val="clear" w:color="auto" w:fill="FFFFFF"/>
        </w:rPr>
        <w:t>)</w:t>
      </w:r>
      <w:r w:rsidR="001F7E17" w:rsidRPr="001E2E6C">
        <w:rPr>
          <w:rFonts w:ascii="Times New Roman" w:hAnsi="Times New Roman" w:cs="Times New Roman"/>
          <w:color w:val="000000"/>
          <w:sz w:val="28"/>
          <w:szCs w:val="21"/>
          <w:shd w:val="clear" w:color="auto" w:fill="FFFFFF"/>
        </w:rPr>
        <w:t xml:space="preserve"> (</w:t>
      </w:r>
      <w:r w:rsidRPr="001E2E6C">
        <w:rPr>
          <w:rFonts w:ascii="Times New Roman" w:hAnsi="Times New Roman" w:cs="Times New Roman"/>
          <w:color w:val="000000"/>
          <w:sz w:val="28"/>
          <w:szCs w:val="21"/>
          <w:shd w:val="clear" w:color="auto" w:fill="FFFFFF"/>
        </w:rPr>
        <w:t>к примеру, решение по делу</w:t>
      </w:r>
      <w:r w:rsidR="001F7E17" w:rsidRPr="001E2E6C">
        <w:rPr>
          <w:rFonts w:ascii="Times New Roman" w:hAnsi="Times New Roman" w:cs="Times New Roman"/>
          <w:color w:val="000000"/>
          <w:sz w:val="28"/>
          <w:szCs w:val="21"/>
          <w:shd w:val="clear" w:color="auto" w:fill="FFFFFF"/>
        </w:rPr>
        <w:t xml:space="preserve"> "Грузинская Лейбористская партия против Грузии"</w:t>
      </w:r>
      <w:r w:rsidR="001F7E17" w:rsidRPr="001E2E6C">
        <w:rPr>
          <w:rStyle w:val="ac"/>
          <w:rFonts w:ascii="Times New Roman" w:hAnsi="Times New Roman" w:cs="Times New Roman"/>
          <w:color w:val="000000"/>
          <w:sz w:val="28"/>
          <w:szCs w:val="21"/>
          <w:shd w:val="clear" w:color="auto" w:fill="FFFFFF"/>
        </w:rPr>
        <w:footnoteReference w:id="108"/>
      </w:r>
      <w:r w:rsidR="001F7E17" w:rsidRPr="001E2E6C">
        <w:rPr>
          <w:rFonts w:ascii="Times New Roman" w:hAnsi="Times New Roman" w:cs="Times New Roman"/>
          <w:color w:val="000000"/>
          <w:sz w:val="28"/>
          <w:szCs w:val="21"/>
          <w:shd w:val="clear" w:color="auto" w:fill="FFFFFF"/>
        </w:rPr>
        <w:t xml:space="preserve">). </w:t>
      </w:r>
      <w:r w:rsidRPr="001E2E6C">
        <w:rPr>
          <w:rFonts w:ascii="Times New Roman" w:hAnsi="Times New Roman" w:cs="Times New Roman"/>
          <w:color w:val="000000"/>
          <w:sz w:val="28"/>
          <w:szCs w:val="21"/>
          <w:shd w:val="clear" w:color="auto" w:fill="FFFFFF"/>
        </w:rPr>
        <w:t xml:space="preserve">Это </w:t>
      </w:r>
      <w:r w:rsidR="001F7E17" w:rsidRPr="001E2E6C">
        <w:rPr>
          <w:rFonts w:ascii="Times New Roman" w:hAnsi="Times New Roman" w:cs="Times New Roman"/>
          <w:color w:val="000000"/>
          <w:sz w:val="28"/>
          <w:szCs w:val="21"/>
          <w:shd w:val="clear" w:color="auto" w:fill="FFFFFF"/>
        </w:rPr>
        <w:t xml:space="preserve">правило </w:t>
      </w:r>
      <w:r w:rsidRPr="001E2E6C">
        <w:rPr>
          <w:rFonts w:ascii="Times New Roman" w:hAnsi="Times New Roman" w:cs="Times New Roman"/>
          <w:color w:val="000000"/>
          <w:sz w:val="28"/>
          <w:szCs w:val="21"/>
          <w:shd w:val="clear" w:color="auto" w:fill="FFFFFF"/>
        </w:rPr>
        <w:t xml:space="preserve">применимо к случаям, когда заявитель претендует на небольшую </w:t>
      </w:r>
      <w:r w:rsidR="001F7E17" w:rsidRPr="001E2E6C">
        <w:rPr>
          <w:rFonts w:ascii="Times New Roman" w:hAnsi="Times New Roman" w:cs="Times New Roman"/>
          <w:color w:val="000000"/>
          <w:sz w:val="28"/>
          <w:szCs w:val="21"/>
          <w:shd w:val="clear" w:color="auto" w:fill="FFFFFF"/>
        </w:rPr>
        <w:t>сумму денежно</w:t>
      </w:r>
      <w:r w:rsidRPr="001E2E6C">
        <w:rPr>
          <w:rFonts w:ascii="Times New Roman" w:hAnsi="Times New Roman" w:cs="Times New Roman"/>
          <w:color w:val="000000"/>
          <w:sz w:val="28"/>
          <w:szCs w:val="21"/>
          <w:shd w:val="clear" w:color="auto" w:fill="FFFFFF"/>
        </w:rPr>
        <w:t>го</w:t>
      </w:r>
      <w:r w:rsidR="001F7E17" w:rsidRPr="001E2E6C">
        <w:rPr>
          <w:rFonts w:ascii="Times New Roman" w:hAnsi="Times New Roman" w:cs="Times New Roman"/>
          <w:color w:val="000000"/>
          <w:sz w:val="28"/>
          <w:szCs w:val="21"/>
          <w:shd w:val="clear" w:color="auto" w:fill="FFFFFF"/>
        </w:rPr>
        <w:t xml:space="preserve"> </w:t>
      </w:r>
      <w:r w:rsidRPr="001E2E6C">
        <w:rPr>
          <w:rFonts w:ascii="Times New Roman" w:hAnsi="Times New Roman" w:cs="Times New Roman"/>
          <w:color w:val="000000"/>
          <w:sz w:val="28"/>
          <w:szCs w:val="21"/>
          <w:shd w:val="clear" w:color="auto" w:fill="FFFFFF"/>
        </w:rPr>
        <w:t>возмещения</w:t>
      </w:r>
      <w:r w:rsidR="001F7E17" w:rsidRPr="001E2E6C">
        <w:rPr>
          <w:rFonts w:ascii="Times New Roman" w:hAnsi="Times New Roman" w:cs="Times New Roman"/>
          <w:color w:val="000000"/>
          <w:sz w:val="28"/>
          <w:szCs w:val="21"/>
          <w:shd w:val="clear" w:color="auto" w:fill="FFFFFF"/>
        </w:rPr>
        <w:t xml:space="preserve"> (</w:t>
      </w:r>
      <w:r w:rsidRPr="001E2E6C">
        <w:rPr>
          <w:rFonts w:ascii="Times New Roman" w:hAnsi="Times New Roman" w:cs="Times New Roman"/>
          <w:color w:val="000000"/>
          <w:sz w:val="28"/>
          <w:szCs w:val="21"/>
          <w:shd w:val="clear" w:color="auto" w:fill="FFFFFF"/>
        </w:rPr>
        <w:t xml:space="preserve">например, один </w:t>
      </w:r>
      <w:r w:rsidR="001F7E17" w:rsidRPr="001E2E6C">
        <w:rPr>
          <w:rFonts w:ascii="Times New Roman" w:hAnsi="Times New Roman" w:cs="Times New Roman"/>
          <w:color w:val="000000"/>
          <w:sz w:val="28"/>
          <w:szCs w:val="21"/>
          <w:shd w:val="clear" w:color="auto" w:fill="FFFFFF"/>
        </w:rPr>
        <w:t>евро) (</w:t>
      </w:r>
      <w:r w:rsidRPr="001E2E6C">
        <w:rPr>
          <w:rFonts w:ascii="Times New Roman" w:hAnsi="Times New Roman" w:cs="Times New Roman"/>
          <w:color w:val="000000"/>
          <w:sz w:val="28"/>
          <w:szCs w:val="21"/>
          <w:shd w:val="clear" w:color="auto" w:fill="FFFFFF"/>
        </w:rPr>
        <w:t>дело «</w:t>
      </w:r>
      <w:r w:rsidR="001F7E17" w:rsidRPr="001E2E6C">
        <w:rPr>
          <w:rFonts w:ascii="Times New Roman" w:hAnsi="Times New Roman" w:cs="Times New Roman"/>
          <w:color w:val="000000"/>
          <w:sz w:val="28"/>
          <w:szCs w:val="21"/>
          <w:shd w:val="clear" w:color="auto" w:fill="FFFFFF"/>
        </w:rPr>
        <w:t>Фортум Корпорэйшн против Финляндии</w:t>
      </w:r>
      <w:r w:rsidRPr="001E2E6C">
        <w:rPr>
          <w:rFonts w:ascii="Times New Roman" w:hAnsi="Times New Roman" w:cs="Times New Roman"/>
          <w:color w:val="000000"/>
          <w:sz w:val="28"/>
          <w:szCs w:val="21"/>
          <w:shd w:val="clear" w:color="auto" w:fill="FFFFFF"/>
        </w:rPr>
        <w:t>»</w:t>
      </w:r>
      <w:r w:rsidR="001F7E17" w:rsidRPr="001E2E6C">
        <w:rPr>
          <w:rStyle w:val="ac"/>
          <w:rFonts w:ascii="Times New Roman" w:hAnsi="Times New Roman" w:cs="Times New Roman"/>
          <w:color w:val="000000"/>
          <w:sz w:val="28"/>
          <w:szCs w:val="21"/>
          <w:shd w:val="clear" w:color="auto" w:fill="FFFFFF"/>
        </w:rPr>
        <w:footnoteReference w:id="109"/>
      </w:r>
      <w:r w:rsidRPr="001E2E6C">
        <w:rPr>
          <w:rFonts w:ascii="Times New Roman" w:hAnsi="Times New Roman" w:cs="Times New Roman"/>
          <w:color w:val="000000"/>
          <w:sz w:val="28"/>
          <w:szCs w:val="21"/>
          <w:shd w:val="clear" w:color="auto" w:fill="FFFFFF"/>
        </w:rPr>
        <w:t xml:space="preserve"> и дело «</w:t>
      </w:r>
      <w:r w:rsidR="001F7E17" w:rsidRPr="001E2E6C">
        <w:rPr>
          <w:rFonts w:ascii="Times New Roman" w:hAnsi="Times New Roman" w:cs="Times New Roman"/>
          <w:color w:val="000000"/>
          <w:sz w:val="28"/>
          <w:szCs w:val="21"/>
          <w:shd w:val="clear" w:color="auto" w:fill="FFFFFF"/>
        </w:rPr>
        <w:t>Интерсплав против Украины</w:t>
      </w:r>
      <w:r w:rsidRPr="001E2E6C">
        <w:rPr>
          <w:rFonts w:ascii="Times New Roman" w:hAnsi="Times New Roman" w:cs="Times New Roman"/>
          <w:color w:val="000000"/>
          <w:sz w:val="28"/>
          <w:szCs w:val="21"/>
          <w:shd w:val="clear" w:color="auto" w:fill="FFFFFF"/>
        </w:rPr>
        <w:t>»</w:t>
      </w:r>
      <w:r w:rsidR="001F7E17" w:rsidRPr="001E2E6C">
        <w:rPr>
          <w:rStyle w:val="ac"/>
          <w:rFonts w:ascii="Times New Roman" w:hAnsi="Times New Roman" w:cs="Times New Roman"/>
          <w:color w:val="000000"/>
          <w:sz w:val="28"/>
          <w:szCs w:val="21"/>
          <w:shd w:val="clear" w:color="auto" w:fill="FFFFFF"/>
        </w:rPr>
        <w:footnoteReference w:id="110"/>
      </w:r>
      <w:r w:rsidR="001F7E17" w:rsidRPr="001E2E6C">
        <w:rPr>
          <w:rFonts w:ascii="Times New Roman" w:hAnsi="Times New Roman" w:cs="Times New Roman"/>
          <w:color w:val="000000"/>
          <w:sz w:val="28"/>
          <w:szCs w:val="21"/>
          <w:shd w:val="clear" w:color="auto" w:fill="FFFFFF"/>
        </w:rPr>
        <w:t>).</w:t>
      </w:r>
    </w:p>
    <w:p w:rsidR="001F7E17" w:rsidRPr="001E2E6C" w:rsidRDefault="008B28E5" w:rsidP="001F7E17">
      <w:pPr>
        <w:pStyle w:val="af2"/>
        <w:shd w:val="clear" w:color="auto" w:fill="FFFFFF"/>
        <w:spacing w:before="0" w:beforeAutospacing="0" w:after="0" w:afterAutospacing="0" w:line="360" w:lineRule="auto"/>
        <w:ind w:firstLine="709"/>
        <w:jc w:val="both"/>
        <w:rPr>
          <w:color w:val="000000"/>
          <w:sz w:val="28"/>
          <w:szCs w:val="21"/>
          <w:lang w:val="ru-RU"/>
        </w:rPr>
      </w:pPr>
      <w:r w:rsidRPr="001E2E6C">
        <w:rPr>
          <w:color w:val="000000"/>
          <w:sz w:val="28"/>
          <w:szCs w:val="21"/>
          <w:lang w:val="ru-RU"/>
        </w:rPr>
        <w:t xml:space="preserve">Обобщение практики ЕСПЧ позволяет сделать следующий вывод. Так, для </w:t>
      </w:r>
      <w:r w:rsidR="001F7E17" w:rsidRPr="001E2E6C">
        <w:rPr>
          <w:color w:val="000000"/>
          <w:sz w:val="28"/>
          <w:szCs w:val="21"/>
          <w:lang w:val="ru-RU"/>
        </w:rPr>
        <w:t>компенсации нематериального</w:t>
      </w:r>
      <w:r w:rsidRPr="001E2E6C">
        <w:rPr>
          <w:color w:val="000000"/>
          <w:sz w:val="28"/>
          <w:szCs w:val="21"/>
          <w:lang w:val="ru-RU"/>
        </w:rPr>
        <w:t xml:space="preserve"> (неимущественного)</w:t>
      </w:r>
      <w:r w:rsidR="001F7E17" w:rsidRPr="001E2E6C">
        <w:rPr>
          <w:color w:val="000000"/>
          <w:sz w:val="28"/>
          <w:szCs w:val="21"/>
          <w:lang w:val="ru-RU"/>
        </w:rPr>
        <w:t xml:space="preserve"> вреда недостаточно одной </w:t>
      </w:r>
      <w:r w:rsidRPr="001E2E6C">
        <w:rPr>
          <w:color w:val="000000"/>
          <w:sz w:val="28"/>
          <w:szCs w:val="21"/>
          <w:lang w:val="ru-RU"/>
        </w:rPr>
        <w:t xml:space="preserve">лишь </w:t>
      </w:r>
      <w:r w:rsidR="001F7E17" w:rsidRPr="001E2E6C">
        <w:rPr>
          <w:color w:val="000000"/>
          <w:sz w:val="28"/>
          <w:szCs w:val="21"/>
          <w:lang w:val="ru-RU"/>
        </w:rPr>
        <w:t xml:space="preserve">ссылки на умаление деловой репутации </w:t>
      </w:r>
      <w:r w:rsidRPr="001E2E6C">
        <w:rPr>
          <w:color w:val="000000"/>
          <w:sz w:val="28"/>
          <w:szCs w:val="21"/>
          <w:lang w:val="ru-RU"/>
        </w:rPr>
        <w:t xml:space="preserve">организации. Должна быть обоснована явная </w:t>
      </w:r>
      <w:r w:rsidR="001F7E17" w:rsidRPr="001E2E6C">
        <w:rPr>
          <w:color w:val="000000"/>
          <w:sz w:val="28"/>
          <w:szCs w:val="21"/>
          <w:lang w:val="ru-RU"/>
        </w:rPr>
        <w:t>причинн</w:t>
      </w:r>
      <w:r w:rsidRPr="001E2E6C">
        <w:rPr>
          <w:color w:val="000000"/>
          <w:sz w:val="28"/>
          <w:szCs w:val="21"/>
          <w:lang w:val="ru-RU"/>
        </w:rPr>
        <w:t>о-следственная связь ме</w:t>
      </w:r>
      <w:r w:rsidR="001F7E17" w:rsidRPr="001E2E6C">
        <w:rPr>
          <w:color w:val="000000"/>
          <w:sz w:val="28"/>
          <w:szCs w:val="21"/>
          <w:lang w:val="ru-RU"/>
        </w:rPr>
        <w:t xml:space="preserve">жду выявленным </w:t>
      </w:r>
      <w:r w:rsidRPr="001E2E6C">
        <w:rPr>
          <w:color w:val="000000"/>
          <w:sz w:val="28"/>
          <w:szCs w:val="21"/>
          <w:lang w:val="ru-RU"/>
        </w:rPr>
        <w:t xml:space="preserve">нарушением и </w:t>
      </w:r>
      <w:r w:rsidR="001F7E17" w:rsidRPr="001E2E6C">
        <w:rPr>
          <w:color w:val="000000"/>
          <w:sz w:val="28"/>
          <w:szCs w:val="21"/>
          <w:lang w:val="ru-RU"/>
        </w:rPr>
        <w:t>произошедшим умалением деловой репутации</w:t>
      </w:r>
      <w:r w:rsidRPr="001E2E6C">
        <w:rPr>
          <w:color w:val="000000"/>
          <w:sz w:val="28"/>
          <w:szCs w:val="21"/>
          <w:lang w:val="ru-RU"/>
        </w:rPr>
        <w:t xml:space="preserve"> организации. Либо должны быть предоставлены </w:t>
      </w:r>
      <w:r w:rsidR="001F7E17" w:rsidRPr="001E2E6C">
        <w:rPr>
          <w:color w:val="000000"/>
          <w:sz w:val="28"/>
          <w:szCs w:val="21"/>
          <w:lang w:val="ru-RU"/>
        </w:rPr>
        <w:t>доказательства</w:t>
      </w:r>
      <w:r w:rsidRPr="001E2E6C">
        <w:rPr>
          <w:color w:val="000000"/>
          <w:sz w:val="28"/>
          <w:szCs w:val="21"/>
          <w:lang w:val="ru-RU"/>
        </w:rPr>
        <w:t xml:space="preserve"> иным проявлениям </w:t>
      </w:r>
      <w:r w:rsidR="001F7E17" w:rsidRPr="001E2E6C">
        <w:rPr>
          <w:color w:val="000000"/>
          <w:sz w:val="28"/>
          <w:szCs w:val="21"/>
          <w:lang w:val="ru-RU"/>
        </w:rPr>
        <w:lastRenderedPageBreak/>
        <w:t>нематериального вреда (</w:t>
      </w:r>
      <w:r w:rsidR="000E7389" w:rsidRPr="001E2E6C">
        <w:rPr>
          <w:color w:val="000000"/>
          <w:sz w:val="28"/>
          <w:szCs w:val="21"/>
          <w:lang w:val="ru-RU"/>
        </w:rPr>
        <w:t>дело «</w:t>
      </w:r>
      <w:r w:rsidR="001F7E17" w:rsidRPr="001E2E6C">
        <w:rPr>
          <w:color w:val="000000"/>
          <w:sz w:val="28"/>
          <w:szCs w:val="21"/>
          <w:lang w:val="ru-RU"/>
        </w:rPr>
        <w:t>Форминстер Энтерпрайзес Ли</w:t>
      </w:r>
      <w:r w:rsidR="000E7389" w:rsidRPr="001E2E6C">
        <w:rPr>
          <w:color w:val="000000"/>
          <w:sz w:val="28"/>
          <w:szCs w:val="21"/>
          <w:lang w:val="ru-RU"/>
        </w:rPr>
        <w:t>митед против Чешской Республики»</w:t>
      </w:r>
      <w:r w:rsidR="001F7E17" w:rsidRPr="001E2E6C">
        <w:rPr>
          <w:rStyle w:val="ac"/>
          <w:color w:val="000000"/>
          <w:sz w:val="28"/>
          <w:szCs w:val="21"/>
          <w:lang w:val="ru-RU"/>
        </w:rPr>
        <w:footnoteReference w:id="111"/>
      </w:r>
      <w:r w:rsidR="001F7E17" w:rsidRPr="001E2E6C">
        <w:rPr>
          <w:color w:val="000000"/>
          <w:sz w:val="28"/>
          <w:szCs w:val="21"/>
          <w:lang w:val="ru-RU"/>
        </w:rPr>
        <w:t xml:space="preserve">; </w:t>
      </w:r>
      <w:r w:rsidR="000E7389" w:rsidRPr="001E2E6C">
        <w:rPr>
          <w:color w:val="000000"/>
          <w:sz w:val="28"/>
          <w:szCs w:val="21"/>
          <w:lang w:val="ru-RU"/>
        </w:rPr>
        <w:t>«</w:t>
      </w:r>
      <w:r w:rsidR="001F7E17" w:rsidRPr="001E2E6C">
        <w:rPr>
          <w:color w:val="000000"/>
          <w:sz w:val="28"/>
          <w:szCs w:val="21"/>
          <w:lang w:val="ru-RU"/>
        </w:rPr>
        <w:t>Компания "Выпечка и кондитеры Клатовых" против Чешской Республики</w:t>
      </w:r>
      <w:r w:rsidR="000E7389" w:rsidRPr="001E2E6C">
        <w:rPr>
          <w:color w:val="000000"/>
          <w:sz w:val="28"/>
          <w:szCs w:val="21"/>
          <w:lang w:val="ru-RU"/>
        </w:rPr>
        <w:t>»</w:t>
      </w:r>
      <w:r w:rsidR="001F7E17" w:rsidRPr="001E2E6C">
        <w:rPr>
          <w:rStyle w:val="ac"/>
          <w:color w:val="000000"/>
          <w:sz w:val="28"/>
          <w:szCs w:val="21"/>
          <w:lang w:val="ru-RU"/>
        </w:rPr>
        <w:footnoteReference w:id="112"/>
      </w:r>
      <w:r w:rsidR="001F7E17" w:rsidRPr="001E2E6C">
        <w:rPr>
          <w:color w:val="000000"/>
          <w:sz w:val="28"/>
          <w:szCs w:val="21"/>
          <w:lang w:val="ru-RU"/>
        </w:rPr>
        <w:t>).</w:t>
      </w:r>
    </w:p>
    <w:p w:rsidR="001F7E17" w:rsidRPr="001E2E6C" w:rsidRDefault="001F7E17" w:rsidP="001F7E17">
      <w:pPr>
        <w:pStyle w:val="af2"/>
        <w:shd w:val="clear" w:color="auto" w:fill="FFFFFF"/>
        <w:spacing w:before="0" w:beforeAutospacing="0" w:after="0" w:afterAutospacing="0" w:line="360" w:lineRule="auto"/>
        <w:ind w:firstLine="709"/>
        <w:jc w:val="both"/>
        <w:rPr>
          <w:color w:val="000000"/>
          <w:sz w:val="28"/>
          <w:szCs w:val="21"/>
          <w:lang w:val="ru-RU"/>
        </w:rPr>
      </w:pPr>
      <w:r w:rsidRPr="001E2E6C">
        <w:rPr>
          <w:color w:val="000000"/>
          <w:sz w:val="28"/>
          <w:szCs w:val="21"/>
          <w:lang w:val="ru-RU"/>
        </w:rPr>
        <w:t>Юридическо</w:t>
      </w:r>
      <w:r w:rsidR="000E7389" w:rsidRPr="001E2E6C">
        <w:rPr>
          <w:color w:val="000000"/>
          <w:sz w:val="28"/>
          <w:szCs w:val="21"/>
          <w:lang w:val="ru-RU"/>
        </w:rPr>
        <w:t xml:space="preserve">е лицо должно доказать </w:t>
      </w:r>
      <w:r w:rsidRPr="001E2E6C">
        <w:rPr>
          <w:color w:val="000000"/>
          <w:sz w:val="28"/>
          <w:szCs w:val="21"/>
          <w:lang w:val="ru-RU"/>
        </w:rPr>
        <w:t>основание нематериального</w:t>
      </w:r>
      <w:r w:rsidR="000E7389" w:rsidRPr="001E2E6C">
        <w:rPr>
          <w:color w:val="000000"/>
          <w:sz w:val="28"/>
          <w:szCs w:val="21"/>
          <w:lang w:val="ru-RU"/>
        </w:rPr>
        <w:t xml:space="preserve"> (неимущественного)</w:t>
      </w:r>
      <w:r w:rsidRPr="001E2E6C">
        <w:rPr>
          <w:color w:val="000000"/>
          <w:sz w:val="28"/>
          <w:szCs w:val="21"/>
          <w:lang w:val="ru-RU"/>
        </w:rPr>
        <w:t xml:space="preserve"> вреда, сам вред</w:t>
      </w:r>
      <w:r w:rsidR="000E7389" w:rsidRPr="001E2E6C">
        <w:rPr>
          <w:color w:val="000000"/>
          <w:sz w:val="28"/>
          <w:szCs w:val="21"/>
          <w:lang w:val="ru-RU"/>
        </w:rPr>
        <w:t>, а также</w:t>
      </w:r>
      <w:r w:rsidRPr="001E2E6C">
        <w:rPr>
          <w:color w:val="000000"/>
          <w:sz w:val="28"/>
          <w:szCs w:val="21"/>
          <w:lang w:val="ru-RU"/>
        </w:rPr>
        <w:t xml:space="preserve"> размер его денежной компенсации</w:t>
      </w:r>
      <w:r w:rsidR="000E7389" w:rsidRPr="001E2E6C">
        <w:rPr>
          <w:color w:val="000000"/>
          <w:sz w:val="28"/>
          <w:szCs w:val="21"/>
          <w:lang w:val="ru-RU"/>
        </w:rPr>
        <w:t xml:space="preserve">. В обратном </w:t>
      </w:r>
      <w:r w:rsidRPr="001E2E6C">
        <w:rPr>
          <w:color w:val="000000"/>
          <w:sz w:val="28"/>
          <w:szCs w:val="21"/>
          <w:lang w:val="ru-RU"/>
        </w:rPr>
        <w:t>случае</w:t>
      </w:r>
      <w:r w:rsidR="000E7389" w:rsidRPr="001E2E6C">
        <w:rPr>
          <w:color w:val="000000"/>
          <w:sz w:val="28"/>
          <w:szCs w:val="21"/>
          <w:lang w:val="ru-RU"/>
        </w:rPr>
        <w:t xml:space="preserve"> суд может обоснованно отказать в</w:t>
      </w:r>
      <w:r w:rsidRPr="001E2E6C">
        <w:rPr>
          <w:color w:val="000000"/>
          <w:sz w:val="28"/>
          <w:szCs w:val="21"/>
          <w:lang w:val="ru-RU"/>
        </w:rPr>
        <w:t xml:space="preserve"> удовлетворении </w:t>
      </w:r>
      <w:r w:rsidR="000E7389" w:rsidRPr="001E2E6C">
        <w:rPr>
          <w:color w:val="000000"/>
          <w:sz w:val="28"/>
          <w:szCs w:val="21"/>
          <w:lang w:val="ru-RU"/>
        </w:rPr>
        <w:t xml:space="preserve">искового </w:t>
      </w:r>
      <w:r w:rsidRPr="001E2E6C">
        <w:rPr>
          <w:color w:val="000000"/>
          <w:sz w:val="28"/>
          <w:szCs w:val="21"/>
          <w:lang w:val="ru-RU"/>
        </w:rPr>
        <w:t>требования (см., например, дела "Украина-Тюмень против Украины"</w:t>
      </w:r>
      <w:r w:rsidRPr="001E2E6C">
        <w:rPr>
          <w:rStyle w:val="ac"/>
          <w:color w:val="000000"/>
          <w:sz w:val="28"/>
          <w:szCs w:val="21"/>
          <w:lang w:val="ru-RU"/>
        </w:rPr>
        <w:footnoteReference w:id="113"/>
      </w:r>
      <w:r w:rsidRPr="001E2E6C">
        <w:rPr>
          <w:color w:val="000000"/>
          <w:sz w:val="28"/>
          <w:szCs w:val="21"/>
          <w:lang w:val="ru-RU"/>
        </w:rPr>
        <w:t xml:space="preserve">; "Родинна Заложна, </w:t>
      </w:r>
      <w:proofErr w:type="gramStart"/>
      <w:r w:rsidRPr="001E2E6C">
        <w:rPr>
          <w:color w:val="000000"/>
          <w:sz w:val="28"/>
          <w:szCs w:val="21"/>
          <w:lang w:val="ru-RU"/>
        </w:rPr>
        <w:t>Спорителни</w:t>
      </w:r>
      <w:proofErr w:type="gramEnd"/>
      <w:r w:rsidRPr="001E2E6C">
        <w:rPr>
          <w:color w:val="000000"/>
          <w:sz w:val="28"/>
          <w:szCs w:val="21"/>
          <w:lang w:val="ru-RU"/>
        </w:rPr>
        <w:t xml:space="preserve"> а Уверни Дружство и другие против Чешской Республики"</w:t>
      </w:r>
      <w:r w:rsidRPr="001E2E6C">
        <w:rPr>
          <w:rStyle w:val="ac"/>
          <w:color w:val="000000"/>
          <w:sz w:val="28"/>
          <w:szCs w:val="21"/>
          <w:lang w:val="ru-RU"/>
        </w:rPr>
        <w:footnoteReference w:id="114"/>
      </w:r>
      <w:r w:rsidRPr="001E2E6C">
        <w:rPr>
          <w:color w:val="000000"/>
          <w:sz w:val="28"/>
          <w:szCs w:val="21"/>
          <w:lang w:val="ru-RU"/>
        </w:rPr>
        <w:t>; "Дэй С.Р.О. и другие против Чешской Республики"</w:t>
      </w:r>
      <w:r w:rsidRPr="001E2E6C">
        <w:rPr>
          <w:rStyle w:val="ac"/>
          <w:color w:val="000000"/>
          <w:sz w:val="28"/>
          <w:szCs w:val="21"/>
          <w:lang w:val="ru-RU"/>
        </w:rPr>
        <w:footnoteReference w:id="115"/>
      </w:r>
      <w:r w:rsidRPr="001E2E6C">
        <w:rPr>
          <w:color w:val="000000"/>
          <w:sz w:val="28"/>
          <w:szCs w:val="21"/>
          <w:lang w:val="ru-RU"/>
        </w:rPr>
        <w:t>).</w:t>
      </w:r>
    </w:p>
    <w:p w:rsidR="000E7389" w:rsidRPr="001E2E6C" w:rsidRDefault="000E7389" w:rsidP="001F7E17">
      <w:pPr>
        <w:pStyle w:val="af2"/>
        <w:shd w:val="clear" w:color="auto" w:fill="FFFFFF"/>
        <w:spacing w:before="0" w:beforeAutospacing="0" w:after="0" w:afterAutospacing="0" w:line="360" w:lineRule="auto"/>
        <w:ind w:firstLine="709"/>
        <w:jc w:val="both"/>
        <w:rPr>
          <w:color w:val="000000"/>
          <w:sz w:val="28"/>
          <w:szCs w:val="21"/>
          <w:lang w:val="ru-RU"/>
        </w:rPr>
      </w:pPr>
      <w:r w:rsidRPr="001E2E6C">
        <w:rPr>
          <w:color w:val="000000"/>
          <w:sz w:val="28"/>
          <w:szCs w:val="21"/>
          <w:lang w:val="ru-RU"/>
        </w:rPr>
        <w:t>Следует учитывать и критерий с</w:t>
      </w:r>
      <w:r w:rsidR="001F7E17" w:rsidRPr="001E2E6C">
        <w:rPr>
          <w:color w:val="000000"/>
          <w:sz w:val="28"/>
          <w:szCs w:val="21"/>
          <w:lang w:val="ru-RU"/>
        </w:rPr>
        <w:t xml:space="preserve">ущественности </w:t>
      </w:r>
      <w:r w:rsidRPr="001E2E6C">
        <w:rPr>
          <w:color w:val="000000"/>
          <w:sz w:val="28"/>
          <w:szCs w:val="21"/>
          <w:lang w:val="ru-RU"/>
        </w:rPr>
        <w:t xml:space="preserve">конкретного </w:t>
      </w:r>
      <w:r w:rsidR="001F7E17" w:rsidRPr="001E2E6C">
        <w:rPr>
          <w:color w:val="000000"/>
          <w:sz w:val="28"/>
          <w:szCs w:val="21"/>
          <w:lang w:val="ru-RU"/>
        </w:rPr>
        <w:t>нарушения.</w:t>
      </w:r>
      <w:r w:rsidRPr="001E2E6C">
        <w:rPr>
          <w:color w:val="000000"/>
          <w:sz w:val="28"/>
          <w:szCs w:val="21"/>
          <w:lang w:val="ru-RU"/>
        </w:rPr>
        <w:t xml:space="preserve"> В частности, </w:t>
      </w:r>
      <w:r w:rsidR="001F7E17" w:rsidRPr="001E2E6C">
        <w:rPr>
          <w:color w:val="000000"/>
          <w:sz w:val="28"/>
          <w:szCs w:val="21"/>
          <w:lang w:val="ru-RU"/>
        </w:rPr>
        <w:t>по делу "С.Ц. Продкомексим С.Р.Л. против Румынии" (Case of S.C. Prodcomexim S.R.L. v. Romania (application no. 35877/05; 27.10.2009)</w:t>
      </w:r>
      <w:r w:rsidR="001F7E17" w:rsidRPr="001E2E6C">
        <w:rPr>
          <w:rStyle w:val="ac"/>
          <w:color w:val="000000"/>
          <w:sz w:val="28"/>
          <w:szCs w:val="21"/>
          <w:lang w:val="ru-RU"/>
        </w:rPr>
        <w:footnoteReference w:id="116"/>
      </w:r>
      <w:r w:rsidR="001F7E17" w:rsidRPr="001E2E6C">
        <w:rPr>
          <w:color w:val="000000"/>
          <w:sz w:val="28"/>
          <w:szCs w:val="21"/>
          <w:lang w:val="ru-RU"/>
        </w:rPr>
        <w:t xml:space="preserve"> </w:t>
      </w:r>
      <w:r w:rsidRPr="001E2E6C">
        <w:rPr>
          <w:color w:val="000000"/>
          <w:sz w:val="28"/>
          <w:szCs w:val="21"/>
          <w:lang w:val="ru-RU"/>
        </w:rPr>
        <w:t xml:space="preserve">суд постановил взыскать </w:t>
      </w:r>
      <w:r w:rsidR="001F7E17" w:rsidRPr="001E2E6C">
        <w:rPr>
          <w:color w:val="000000"/>
          <w:sz w:val="28"/>
          <w:szCs w:val="21"/>
          <w:lang w:val="ru-RU"/>
        </w:rPr>
        <w:t>в п</w:t>
      </w:r>
      <w:r w:rsidRPr="001E2E6C">
        <w:rPr>
          <w:color w:val="000000"/>
          <w:sz w:val="28"/>
          <w:szCs w:val="21"/>
          <w:lang w:val="ru-RU"/>
        </w:rPr>
        <w:t xml:space="preserve">ользу компании-истца </w:t>
      </w:r>
      <w:r w:rsidR="001F7E17" w:rsidRPr="001E2E6C">
        <w:rPr>
          <w:color w:val="000000"/>
          <w:sz w:val="28"/>
          <w:szCs w:val="21"/>
          <w:lang w:val="ru-RU"/>
        </w:rPr>
        <w:t xml:space="preserve">12 </w:t>
      </w:r>
      <w:r w:rsidRPr="001E2E6C">
        <w:rPr>
          <w:color w:val="000000"/>
          <w:sz w:val="28"/>
          <w:szCs w:val="21"/>
          <w:lang w:val="ru-RU"/>
        </w:rPr>
        <w:t>тысяч е</w:t>
      </w:r>
      <w:r w:rsidR="001F7E17" w:rsidRPr="001E2E6C">
        <w:rPr>
          <w:color w:val="000000"/>
          <w:sz w:val="28"/>
          <w:szCs w:val="21"/>
          <w:lang w:val="ru-RU"/>
        </w:rPr>
        <w:t>вро компенсации</w:t>
      </w:r>
      <w:r w:rsidRPr="001E2E6C">
        <w:rPr>
          <w:color w:val="000000"/>
          <w:sz w:val="28"/>
          <w:szCs w:val="21"/>
          <w:lang w:val="ru-RU"/>
        </w:rPr>
        <w:t xml:space="preserve"> по причине «серьезного вмешательства».</w:t>
      </w:r>
    </w:p>
    <w:p w:rsidR="001F7E17" w:rsidRPr="001E2E6C" w:rsidRDefault="000E7389" w:rsidP="000E7389">
      <w:pPr>
        <w:pStyle w:val="af2"/>
        <w:shd w:val="clear" w:color="auto" w:fill="FFFFFF"/>
        <w:spacing w:before="0" w:beforeAutospacing="0" w:after="0" w:afterAutospacing="0" w:line="360" w:lineRule="auto"/>
        <w:ind w:firstLine="709"/>
        <w:jc w:val="both"/>
        <w:rPr>
          <w:color w:val="000000"/>
          <w:sz w:val="28"/>
          <w:szCs w:val="21"/>
          <w:lang w:val="ru-RU"/>
        </w:rPr>
      </w:pPr>
      <w:r w:rsidRPr="001E2E6C">
        <w:rPr>
          <w:color w:val="000000"/>
          <w:sz w:val="28"/>
          <w:szCs w:val="21"/>
          <w:lang w:val="ru-RU"/>
        </w:rPr>
        <w:t>По другому делу</w:t>
      </w:r>
      <w:r w:rsidR="001F7E17" w:rsidRPr="001E2E6C">
        <w:rPr>
          <w:color w:val="000000"/>
          <w:sz w:val="28"/>
          <w:szCs w:val="21"/>
          <w:lang w:val="ru-RU"/>
        </w:rPr>
        <w:t xml:space="preserve"> "Шести май Инжиниринг ООД" и другие против Болгарии" (Case of Shesti Mai Engineering OOD and others v. Bulgaria (application no. 17854/04; 20.09.2011)</w:t>
      </w:r>
      <w:r w:rsidR="001F7E17" w:rsidRPr="001E2E6C">
        <w:rPr>
          <w:rStyle w:val="ac"/>
          <w:color w:val="000000"/>
          <w:sz w:val="28"/>
          <w:szCs w:val="21"/>
          <w:lang w:val="ru-RU"/>
        </w:rPr>
        <w:footnoteReference w:id="117"/>
      </w:r>
      <w:r w:rsidR="001F7E17" w:rsidRPr="001E2E6C">
        <w:rPr>
          <w:color w:val="000000"/>
          <w:sz w:val="28"/>
          <w:szCs w:val="21"/>
          <w:lang w:val="ru-RU"/>
        </w:rPr>
        <w:t xml:space="preserve"> </w:t>
      </w:r>
      <w:r w:rsidRPr="001E2E6C">
        <w:rPr>
          <w:color w:val="000000"/>
          <w:sz w:val="28"/>
          <w:szCs w:val="21"/>
          <w:lang w:val="ru-RU"/>
        </w:rPr>
        <w:t>суд установил</w:t>
      </w:r>
      <w:r w:rsidR="001F7E17" w:rsidRPr="001E2E6C">
        <w:rPr>
          <w:color w:val="000000"/>
          <w:sz w:val="28"/>
          <w:szCs w:val="21"/>
          <w:lang w:val="ru-RU"/>
        </w:rPr>
        <w:t xml:space="preserve"> отсутствие признаков того, что события, изложенные </w:t>
      </w:r>
      <w:r w:rsidRPr="001E2E6C">
        <w:rPr>
          <w:color w:val="000000"/>
          <w:sz w:val="28"/>
          <w:szCs w:val="21"/>
          <w:lang w:val="ru-RU"/>
        </w:rPr>
        <w:t>истцом</w:t>
      </w:r>
      <w:r w:rsidR="001F7E17" w:rsidRPr="001E2E6C">
        <w:rPr>
          <w:color w:val="000000"/>
          <w:sz w:val="28"/>
          <w:szCs w:val="21"/>
          <w:lang w:val="ru-RU"/>
        </w:rPr>
        <w:t>,</w:t>
      </w:r>
      <w:r w:rsidRPr="001E2E6C">
        <w:rPr>
          <w:color w:val="000000"/>
          <w:sz w:val="28"/>
          <w:szCs w:val="21"/>
          <w:lang w:val="ru-RU"/>
        </w:rPr>
        <w:t xml:space="preserve"> оказали неблагоприятное влияние на репутацию, </w:t>
      </w:r>
      <w:r w:rsidR="001F7E17" w:rsidRPr="001E2E6C">
        <w:rPr>
          <w:color w:val="000000"/>
          <w:sz w:val="28"/>
          <w:szCs w:val="21"/>
          <w:lang w:val="ru-RU"/>
        </w:rPr>
        <w:t>планировани</w:t>
      </w:r>
      <w:r w:rsidRPr="001E2E6C">
        <w:rPr>
          <w:color w:val="000000"/>
          <w:sz w:val="28"/>
          <w:szCs w:val="21"/>
          <w:lang w:val="ru-RU"/>
        </w:rPr>
        <w:t>е</w:t>
      </w:r>
      <w:r w:rsidR="001F7E17" w:rsidRPr="001E2E6C">
        <w:rPr>
          <w:color w:val="000000"/>
          <w:sz w:val="28"/>
          <w:szCs w:val="21"/>
          <w:lang w:val="ru-RU"/>
        </w:rPr>
        <w:t xml:space="preserve"> и приняти</w:t>
      </w:r>
      <w:r w:rsidRPr="001E2E6C">
        <w:rPr>
          <w:color w:val="000000"/>
          <w:sz w:val="28"/>
          <w:szCs w:val="21"/>
          <w:lang w:val="ru-RU"/>
        </w:rPr>
        <w:t>е</w:t>
      </w:r>
      <w:r w:rsidR="001F7E17" w:rsidRPr="001E2E6C">
        <w:rPr>
          <w:color w:val="000000"/>
          <w:sz w:val="28"/>
          <w:szCs w:val="21"/>
          <w:lang w:val="ru-RU"/>
        </w:rPr>
        <w:t xml:space="preserve"> решений в управлении </w:t>
      </w:r>
      <w:r w:rsidRPr="001E2E6C">
        <w:rPr>
          <w:color w:val="000000"/>
          <w:sz w:val="28"/>
          <w:szCs w:val="21"/>
          <w:lang w:val="ru-RU"/>
        </w:rPr>
        <w:t>организацией. Поэтому в компенсации н</w:t>
      </w:r>
      <w:r w:rsidR="001F7E17" w:rsidRPr="001E2E6C">
        <w:rPr>
          <w:color w:val="000000"/>
          <w:sz w:val="28"/>
          <w:szCs w:val="21"/>
          <w:lang w:val="ru-RU"/>
        </w:rPr>
        <w:t xml:space="preserve">ематериального вреда </w:t>
      </w:r>
      <w:r w:rsidRPr="001E2E6C">
        <w:rPr>
          <w:color w:val="000000"/>
          <w:sz w:val="28"/>
          <w:szCs w:val="21"/>
          <w:lang w:val="ru-RU"/>
        </w:rPr>
        <w:t>было отказано.</w:t>
      </w:r>
    </w:p>
    <w:p w:rsidR="00AC02F1" w:rsidRPr="001E2E6C" w:rsidRDefault="00AC02F1" w:rsidP="00AC02F1">
      <w:pPr>
        <w:pStyle w:val="af2"/>
        <w:spacing w:before="0" w:beforeAutospacing="0" w:after="0" w:afterAutospacing="0" w:line="360" w:lineRule="auto"/>
        <w:ind w:firstLine="709"/>
        <w:jc w:val="both"/>
        <w:rPr>
          <w:color w:val="000000"/>
          <w:sz w:val="28"/>
          <w:lang w:val="ru-RU"/>
        </w:rPr>
      </w:pPr>
      <w:r w:rsidRPr="001E2E6C">
        <w:rPr>
          <w:color w:val="000000"/>
          <w:sz w:val="28"/>
          <w:lang w:val="ru-RU"/>
        </w:rPr>
        <w:t>В деле "Комингерсоль С.А. против Португалии" Е</w:t>
      </w:r>
      <w:r w:rsidR="000E7389" w:rsidRPr="001E2E6C">
        <w:rPr>
          <w:color w:val="000000"/>
          <w:sz w:val="28"/>
          <w:lang w:val="ru-RU"/>
        </w:rPr>
        <w:t xml:space="preserve">СПЧ сделал вывод о том, что с учетом практики </w:t>
      </w:r>
      <w:r w:rsidRPr="001E2E6C">
        <w:rPr>
          <w:color w:val="000000"/>
          <w:sz w:val="28"/>
          <w:lang w:val="ru-RU"/>
        </w:rPr>
        <w:t>Суда</w:t>
      </w:r>
      <w:r w:rsidR="000E7389" w:rsidRPr="001E2E6C">
        <w:rPr>
          <w:color w:val="000000"/>
          <w:sz w:val="28"/>
          <w:lang w:val="ru-RU"/>
        </w:rPr>
        <w:t xml:space="preserve"> нельзя исключать того, что</w:t>
      </w:r>
      <w:r w:rsidRPr="001E2E6C">
        <w:rPr>
          <w:color w:val="000000"/>
          <w:sz w:val="28"/>
          <w:lang w:val="ru-RU"/>
        </w:rPr>
        <w:t xml:space="preserve"> коммерческое товарищество может нести</w:t>
      </w:r>
      <w:r w:rsidR="000E7389" w:rsidRPr="001E2E6C">
        <w:rPr>
          <w:color w:val="000000"/>
          <w:sz w:val="28"/>
          <w:lang w:val="ru-RU"/>
        </w:rPr>
        <w:t xml:space="preserve"> какой-либо</w:t>
      </w:r>
      <w:r w:rsidRPr="001E2E6C">
        <w:rPr>
          <w:color w:val="000000"/>
          <w:sz w:val="28"/>
          <w:lang w:val="ru-RU"/>
        </w:rPr>
        <w:t xml:space="preserve"> иной ущерб, чем</w:t>
      </w:r>
      <w:r w:rsidR="000E7389" w:rsidRPr="001E2E6C">
        <w:rPr>
          <w:color w:val="000000"/>
          <w:sz w:val="28"/>
          <w:lang w:val="ru-RU"/>
        </w:rPr>
        <w:t xml:space="preserve"> имущественный (</w:t>
      </w:r>
      <w:r w:rsidRPr="001E2E6C">
        <w:rPr>
          <w:color w:val="000000"/>
          <w:sz w:val="28"/>
          <w:lang w:val="ru-RU"/>
        </w:rPr>
        <w:t>материальный</w:t>
      </w:r>
      <w:r w:rsidR="000E7389" w:rsidRPr="001E2E6C">
        <w:rPr>
          <w:color w:val="000000"/>
          <w:sz w:val="28"/>
          <w:lang w:val="ru-RU"/>
        </w:rPr>
        <w:t>)</w:t>
      </w:r>
      <w:r w:rsidRPr="001E2E6C">
        <w:rPr>
          <w:color w:val="000000"/>
          <w:sz w:val="28"/>
          <w:lang w:val="ru-RU"/>
        </w:rPr>
        <w:t>,</w:t>
      </w:r>
      <w:r w:rsidR="000E7389" w:rsidRPr="001E2E6C">
        <w:rPr>
          <w:color w:val="000000"/>
          <w:sz w:val="28"/>
          <w:lang w:val="ru-RU"/>
        </w:rPr>
        <w:t xml:space="preserve"> который требует д</w:t>
      </w:r>
      <w:r w:rsidRPr="001E2E6C">
        <w:rPr>
          <w:color w:val="000000"/>
          <w:sz w:val="28"/>
          <w:lang w:val="ru-RU"/>
        </w:rPr>
        <w:t>енежного возмещения.</w:t>
      </w:r>
    </w:p>
    <w:p w:rsidR="00AC02F1" w:rsidRPr="001E2E6C" w:rsidRDefault="000E7389" w:rsidP="00AC02F1">
      <w:pPr>
        <w:pStyle w:val="af2"/>
        <w:spacing w:before="0" w:beforeAutospacing="0" w:after="0" w:afterAutospacing="0" w:line="360" w:lineRule="auto"/>
        <w:ind w:firstLine="709"/>
        <w:jc w:val="both"/>
        <w:rPr>
          <w:color w:val="000000"/>
          <w:sz w:val="28"/>
          <w:lang w:val="ru-RU"/>
        </w:rPr>
      </w:pPr>
      <w:r w:rsidRPr="001E2E6C">
        <w:rPr>
          <w:color w:val="000000"/>
          <w:sz w:val="28"/>
          <w:lang w:val="ru-RU"/>
        </w:rPr>
        <w:lastRenderedPageBreak/>
        <w:t xml:space="preserve">Отметим, </w:t>
      </w:r>
      <w:r w:rsidR="00AC02F1" w:rsidRPr="001E2E6C">
        <w:rPr>
          <w:color w:val="000000"/>
          <w:sz w:val="28"/>
          <w:lang w:val="ru-RU"/>
        </w:rPr>
        <w:t>что</w:t>
      </w:r>
      <w:r w:rsidRPr="001E2E6C">
        <w:rPr>
          <w:color w:val="000000"/>
          <w:sz w:val="28"/>
          <w:lang w:val="ru-RU"/>
        </w:rPr>
        <w:t xml:space="preserve"> толкование и применение</w:t>
      </w:r>
      <w:r w:rsidR="00AC02F1" w:rsidRPr="001E2E6C">
        <w:rPr>
          <w:color w:val="000000"/>
          <w:sz w:val="28"/>
          <w:lang w:val="ru-RU"/>
        </w:rPr>
        <w:t xml:space="preserve"> Конвенци</w:t>
      </w:r>
      <w:r w:rsidRPr="001E2E6C">
        <w:rPr>
          <w:color w:val="000000"/>
          <w:sz w:val="28"/>
          <w:lang w:val="ru-RU"/>
        </w:rPr>
        <w:t xml:space="preserve">и должно </w:t>
      </w:r>
      <w:r w:rsidR="009E0376" w:rsidRPr="001E2E6C">
        <w:rPr>
          <w:color w:val="000000"/>
          <w:sz w:val="28"/>
          <w:lang w:val="ru-RU"/>
        </w:rPr>
        <w:t xml:space="preserve">осуществляться </w:t>
      </w:r>
      <w:r w:rsidR="00AC02F1" w:rsidRPr="001E2E6C">
        <w:rPr>
          <w:color w:val="000000"/>
          <w:sz w:val="28"/>
          <w:lang w:val="ru-RU"/>
        </w:rPr>
        <w:t>таким образом, чтобы</w:t>
      </w:r>
      <w:r w:rsidR="009E0376" w:rsidRPr="001E2E6C">
        <w:rPr>
          <w:color w:val="000000"/>
          <w:sz w:val="28"/>
          <w:lang w:val="ru-RU"/>
        </w:rPr>
        <w:t xml:space="preserve"> была</w:t>
      </w:r>
      <w:r w:rsidR="00AC02F1" w:rsidRPr="001E2E6C">
        <w:rPr>
          <w:color w:val="000000"/>
          <w:sz w:val="28"/>
          <w:lang w:val="ru-RU"/>
        </w:rPr>
        <w:t xml:space="preserve"> гаранти</w:t>
      </w:r>
      <w:r w:rsidR="009E0376" w:rsidRPr="001E2E6C">
        <w:rPr>
          <w:color w:val="000000"/>
          <w:sz w:val="28"/>
          <w:lang w:val="ru-RU"/>
        </w:rPr>
        <w:t>я</w:t>
      </w:r>
      <w:r w:rsidR="00AC02F1" w:rsidRPr="001E2E6C">
        <w:rPr>
          <w:color w:val="000000"/>
          <w:sz w:val="28"/>
          <w:lang w:val="ru-RU"/>
        </w:rPr>
        <w:t xml:space="preserve"> </w:t>
      </w:r>
      <w:r w:rsidR="009E0376" w:rsidRPr="001E2E6C">
        <w:rPr>
          <w:color w:val="000000"/>
          <w:sz w:val="28"/>
          <w:lang w:val="ru-RU"/>
        </w:rPr>
        <w:t xml:space="preserve">реализации действительных и </w:t>
      </w:r>
      <w:r w:rsidR="00AC02F1" w:rsidRPr="001E2E6C">
        <w:rPr>
          <w:color w:val="000000"/>
          <w:sz w:val="28"/>
          <w:lang w:val="ru-RU"/>
        </w:rPr>
        <w:t>конкретных</w:t>
      </w:r>
      <w:r w:rsidR="009E0376" w:rsidRPr="001E2E6C">
        <w:rPr>
          <w:color w:val="000000"/>
          <w:sz w:val="28"/>
          <w:lang w:val="ru-RU"/>
        </w:rPr>
        <w:t xml:space="preserve"> прав. Так как в качестве основной формы </w:t>
      </w:r>
      <w:r w:rsidR="00AC02F1" w:rsidRPr="001E2E6C">
        <w:rPr>
          <w:color w:val="000000"/>
          <w:sz w:val="28"/>
          <w:lang w:val="ru-RU"/>
        </w:rPr>
        <w:t>возмещения,</w:t>
      </w:r>
      <w:r w:rsidR="009E0376" w:rsidRPr="001E2E6C">
        <w:rPr>
          <w:color w:val="000000"/>
          <w:sz w:val="28"/>
          <w:lang w:val="ru-RU"/>
        </w:rPr>
        <w:t xml:space="preserve"> предоставляемой Судом, выступает </w:t>
      </w:r>
      <w:r w:rsidR="00AC02F1" w:rsidRPr="001E2E6C">
        <w:rPr>
          <w:color w:val="000000"/>
          <w:sz w:val="28"/>
          <w:lang w:val="ru-RU"/>
        </w:rPr>
        <w:t>денежная компенсация,</w:t>
      </w:r>
      <w:r w:rsidR="009E0376" w:rsidRPr="001E2E6C">
        <w:rPr>
          <w:color w:val="000000"/>
          <w:sz w:val="28"/>
          <w:lang w:val="ru-RU"/>
        </w:rPr>
        <w:t xml:space="preserve"> то</w:t>
      </w:r>
      <w:r w:rsidR="00AC02F1" w:rsidRPr="001E2E6C">
        <w:rPr>
          <w:color w:val="000000"/>
          <w:sz w:val="28"/>
          <w:lang w:val="ru-RU"/>
        </w:rPr>
        <w:t xml:space="preserve"> эффективность </w:t>
      </w:r>
      <w:r w:rsidR="009E0376" w:rsidRPr="001E2E6C">
        <w:rPr>
          <w:color w:val="000000"/>
          <w:sz w:val="28"/>
          <w:lang w:val="ru-RU"/>
        </w:rPr>
        <w:t>гарантируемого 6 статьей Конвенции права требует, чтобы денежная компенсация предоставлялась и в случае нематериального</w:t>
      </w:r>
      <w:r w:rsidR="00AC02F1" w:rsidRPr="001E2E6C">
        <w:rPr>
          <w:color w:val="000000"/>
          <w:sz w:val="28"/>
          <w:lang w:val="ru-RU"/>
        </w:rPr>
        <w:t xml:space="preserve"> ущерб</w:t>
      </w:r>
      <w:r w:rsidR="009E0376" w:rsidRPr="001E2E6C">
        <w:rPr>
          <w:color w:val="000000"/>
          <w:sz w:val="28"/>
          <w:lang w:val="ru-RU"/>
        </w:rPr>
        <w:t>а</w:t>
      </w:r>
      <w:r w:rsidR="00AC02F1" w:rsidRPr="001E2E6C">
        <w:rPr>
          <w:color w:val="000000"/>
          <w:sz w:val="28"/>
          <w:lang w:val="ru-RU"/>
        </w:rPr>
        <w:t>,</w:t>
      </w:r>
      <w:r w:rsidR="009E0376" w:rsidRPr="001E2E6C">
        <w:rPr>
          <w:color w:val="000000"/>
          <w:sz w:val="28"/>
          <w:lang w:val="ru-RU"/>
        </w:rPr>
        <w:t xml:space="preserve"> понесенного коммерческой компанией (юридическим лицом).</w:t>
      </w:r>
    </w:p>
    <w:p w:rsidR="00AC02F1" w:rsidRPr="001E2E6C" w:rsidRDefault="009E0376" w:rsidP="009E0376">
      <w:pPr>
        <w:pStyle w:val="af2"/>
        <w:spacing w:before="0" w:beforeAutospacing="0" w:after="0" w:afterAutospacing="0" w:line="360" w:lineRule="auto"/>
        <w:ind w:firstLine="709"/>
        <w:jc w:val="both"/>
        <w:rPr>
          <w:color w:val="000000"/>
          <w:sz w:val="28"/>
          <w:lang w:val="ru-RU"/>
        </w:rPr>
      </w:pPr>
      <w:r w:rsidRPr="001E2E6C">
        <w:rPr>
          <w:color w:val="000000"/>
          <w:sz w:val="28"/>
          <w:lang w:val="ru-RU"/>
        </w:rPr>
        <w:t>Неимущественный у</w:t>
      </w:r>
      <w:r w:rsidR="00AC02F1" w:rsidRPr="001E2E6C">
        <w:rPr>
          <w:color w:val="000000"/>
          <w:sz w:val="28"/>
          <w:lang w:val="ru-RU"/>
        </w:rPr>
        <w:t>щерб</w:t>
      </w:r>
      <w:r w:rsidRPr="001E2E6C">
        <w:rPr>
          <w:color w:val="000000"/>
          <w:sz w:val="28"/>
          <w:lang w:val="ru-RU"/>
        </w:rPr>
        <w:t xml:space="preserve"> юридического лица может включать в себя относительно субъективные и объективные элементы. В их числе – репутация (имидж) организации, недостаточная определенность в планировании решений, наличие препятствий в управлении организацией</w:t>
      </w:r>
      <w:r w:rsidRPr="001E2E6C">
        <w:rPr>
          <w:color w:val="231F20"/>
          <w:sz w:val="28"/>
          <w:szCs w:val="28"/>
          <w:lang w:val="ru-RU" w:eastAsia="ru-RU"/>
        </w:rPr>
        <w:t xml:space="preserve"> (для подсчета которых не существует конкретных алгоритмов и методов), а также, хотя и несколько в меньшей степени, неудобства и беспокойство, причиненные руководству организации</w:t>
      </w:r>
      <w:r w:rsidR="00B4208F" w:rsidRPr="001E2E6C">
        <w:rPr>
          <w:rStyle w:val="ac"/>
          <w:color w:val="000000"/>
          <w:sz w:val="28"/>
          <w:lang w:val="ru-RU"/>
        </w:rPr>
        <w:footnoteReference w:id="118"/>
      </w:r>
      <w:r w:rsidR="00AC02F1" w:rsidRPr="001E2E6C">
        <w:rPr>
          <w:color w:val="000000"/>
          <w:sz w:val="28"/>
          <w:lang w:val="ru-RU"/>
        </w:rPr>
        <w:t>.</w:t>
      </w:r>
    </w:p>
    <w:p w:rsidR="009E0376" w:rsidRPr="001E2E6C" w:rsidRDefault="009E0376" w:rsidP="00AC02F1">
      <w:pPr>
        <w:pStyle w:val="af2"/>
        <w:spacing w:before="0" w:beforeAutospacing="0" w:after="0" w:afterAutospacing="0" w:line="360" w:lineRule="auto"/>
        <w:ind w:firstLine="709"/>
        <w:jc w:val="both"/>
        <w:rPr>
          <w:color w:val="000000"/>
          <w:sz w:val="28"/>
          <w:lang w:val="ru-RU"/>
        </w:rPr>
      </w:pPr>
      <w:r w:rsidRPr="001E2E6C">
        <w:rPr>
          <w:color w:val="000000"/>
          <w:sz w:val="28"/>
          <w:lang w:val="ru-RU"/>
        </w:rPr>
        <w:t xml:space="preserve">Основываясь на вышесказанном, приходим к выводу, что </w:t>
      </w:r>
      <w:r w:rsidR="00AC02F1" w:rsidRPr="001E2E6C">
        <w:rPr>
          <w:color w:val="000000"/>
          <w:sz w:val="28"/>
          <w:lang w:val="ru-RU"/>
        </w:rPr>
        <w:t>выводы</w:t>
      </w:r>
      <w:r w:rsidRPr="001E2E6C">
        <w:rPr>
          <w:color w:val="000000"/>
          <w:sz w:val="28"/>
          <w:lang w:val="ru-RU"/>
        </w:rPr>
        <w:t xml:space="preserve">, сделанные ЕСПЧ по итогам рассмотрения дела </w:t>
      </w:r>
      <w:r w:rsidR="00AC02F1" w:rsidRPr="001E2E6C">
        <w:rPr>
          <w:color w:val="000000"/>
          <w:sz w:val="28"/>
          <w:lang w:val="ru-RU"/>
        </w:rPr>
        <w:t>"Комингерсоль против Португалии"</w:t>
      </w:r>
      <w:r w:rsidRPr="001E2E6C">
        <w:rPr>
          <w:color w:val="000000"/>
          <w:sz w:val="28"/>
          <w:lang w:val="ru-RU"/>
        </w:rPr>
        <w:t xml:space="preserve">, фактически означают, что в качестве </w:t>
      </w:r>
      <w:r w:rsidR="00AC02F1" w:rsidRPr="001E2E6C">
        <w:rPr>
          <w:color w:val="000000"/>
          <w:sz w:val="28"/>
          <w:lang w:val="ru-RU"/>
        </w:rPr>
        <w:t>потерпевшей сторон</w:t>
      </w:r>
      <w:r w:rsidRPr="001E2E6C">
        <w:rPr>
          <w:color w:val="000000"/>
          <w:sz w:val="28"/>
          <w:lang w:val="ru-RU"/>
        </w:rPr>
        <w:t>ы</w:t>
      </w:r>
      <w:r w:rsidR="00AC02F1" w:rsidRPr="001E2E6C">
        <w:rPr>
          <w:color w:val="000000"/>
          <w:sz w:val="28"/>
          <w:lang w:val="ru-RU"/>
        </w:rPr>
        <w:t xml:space="preserve"> в деле возмещения морального </w:t>
      </w:r>
      <w:r w:rsidRPr="001E2E6C">
        <w:rPr>
          <w:color w:val="000000"/>
          <w:sz w:val="28"/>
          <w:lang w:val="ru-RU"/>
        </w:rPr>
        <w:t xml:space="preserve">ущерба могут выступать не только физические лица (граждане), но и юридические (организации предприятия). При этом отметим, что </w:t>
      </w:r>
      <w:r w:rsidR="00AC02F1" w:rsidRPr="001E2E6C">
        <w:rPr>
          <w:color w:val="000000"/>
          <w:sz w:val="28"/>
          <w:lang w:val="ru-RU"/>
        </w:rPr>
        <w:t>Европейская конвенция</w:t>
      </w:r>
      <w:r w:rsidRPr="001E2E6C">
        <w:rPr>
          <w:color w:val="000000"/>
          <w:sz w:val="28"/>
          <w:lang w:val="ru-RU"/>
        </w:rPr>
        <w:t xml:space="preserve"> руководствуется принципом максимального восстановления положения, которое существовало до факта нарушения, а не принципом </w:t>
      </w:r>
      <w:r w:rsidR="00AC02F1" w:rsidRPr="001E2E6C">
        <w:rPr>
          <w:color w:val="000000"/>
          <w:sz w:val="28"/>
          <w:lang w:val="ru-RU"/>
        </w:rPr>
        <w:t>полного возмещения</w:t>
      </w:r>
      <w:r w:rsidRPr="001E2E6C">
        <w:rPr>
          <w:color w:val="000000"/>
          <w:sz w:val="28"/>
          <w:lang w:val="ru-RU"/>
        </w:rPr>
        <w:t xml:space="preserve"> ущерба (вреда, убытков). К числу обс</w:t>
      </w:r>
      <w:r w:rsidR="00AC02F1" w:rsidRPr="001E2E6C">
        <w:rPr>
          <w:color w:val="000000"/>
          <w:sz w:val="28"/>
          <w:lang w:val="ru-RU"/>
        </w:rPr>
        <w:t xml:space="preserve">тоятельств, которые </w:t>
      </w:r>
      <w:r w:rsidRPr="001E2E6C">
        <w:rPr>
          <w:color w:val="000000"/>
          <w:sz w:val="28"/>
          <w:lang w:val="ru-RU"/>
        </w:rPr>
        <w:t xml:space="preserve">принимаются во внимание </w:t>
      </w:r>
      <w:r w:rsidR="00AC02F1" w:rsidRPr="001E2E6C">
        <w:rPr>
          <w:color w:val="000000"/>
          <w:sz w:val="28"/>
          <w:lang w:val="ru-RU"/>
        </w:rPr>
        <w:t>Европейски</w:t>
      </w:r>
      <w:r w:rsidRPr="001E2E6C">
        <w:rPr>
          <w:color w:val="000000"/>
          <w:sz w:val="28"/>
          <w:lang w:val="ru-RU"/>
        </w:rPr>
        <w:t>м</w:t>
      </w:r>
      <w:r w:rsidR="00AC02F1" w:rsidRPr="001E2E6C">
        <w:rPr>
          <w:color w:val="000000"/>
          <w:sz w:val="28"/>
          <w:lang w:val="ru-RU"/>
        </w:rPr>
        <w:t xml:space="preserve"> суд</w:t>
      </w:r>
      <w:r w:rsidRPr="001E2E6C">
        <w:rPr>
          <w:color w:val="000000"/>
          <w:sz w:val="28"/>
          <w:lang w:val="ru-RU"/>
        </w:rPr>
        <w:t xml:space="preserve">ом, </w:t>
      </w:r>
      <w:r w:rsidR="00AC02F1" w:rsidRPr="001E2E6C">
        <w:rPr>
          <w:color w:val="000000"/>
          <w:sz w:val="28"/>
          <w:lang w:val="ru-RU"/>
        </w:rPr>
        <w:t>при рассмотрении вопроса</w:t>
      </w:r>
      <w:r w:rsidRPr="001E2E6C">
        <w:rPr>
          <w:color w:val="000000"/>
          <w:sz w:val="28"/>
          <w:lang w:val="ru-RU"/>
        </w:rPr>
        <w:t>, касающегося</w:t>
      </w:r>
      <w:r w:rsidR="00AC02F1" w:rsidRPr="001E2E6C">
        <w:rPr>
          <w:color w:val="000000"/>
          <w:sz w:val="28"/>
          <w:lang w:val="ru-RU"/>
        </w:rPr>
        <w:t xml:space="preserve"> присуждени</w:t>
      </w:r>
      <w:r w:rsidRPr="001E2E6C">
        <w:rPr>
          <w:color w:val="000000"/>
          <w:sz w:val="28"/>
          <w:lang w:val="ru-RU"/>
        </w:rPr>
        <w:t>я</w:t>
      </w:r>
      <w:r w:rsidR="00AC02F1" w:rsidRPr="001E2E6C">
        <w:rPr>
          <w:color w:val="000000"/>
          <w:sz w:val="28"/>
          <w:lang w:val="ru-RU"/>
        </w:rPr>
        <w:t xml:space="preserve"> </w:t>
      </w:r>
      <w:r w:rsidRPr="001E2E6C">
        <w:rPr>
          <w:color w:val="000000"/>
          <w:sz w:val="28"/>
          <w:lang w:val="ru-RU"/>
        </w:rPr>
        <w:t xml:space="preserve">денежной </w:t>
      </w:r>
      <w:r w:rsidR="00AC02F1" w:rsidRPr="001E2E6C">
        <w:rPr>
          <w:color w:val="000000"/>
          <w:sz w:val="28"/>
          <w:lang w:val="ru-RU"/>
        </w:rPr>
        <w:t>компенсации по ст</w:t>
      </w:r>
      <w:r w:rsidRPr="001E2E6C">
        <w:rPr>
          <w:color w:val="000000"/>
          <w:sz w:val="28"/>
          <w:lang w:val="ru-RU"/>
        </w:rPr>
        <w:t>атье</w:t>
      </w:r>
      <w:r w:rsidR="00AC02F1" w:rsidRPr="001E2E6C">
        <w:rPr>
          <w:color w:val="000000"/>
          <w:sz w:val="28"/>
          <w:lang w:val="ru-RU"/>
        </w:rPr>
        <w:t xml:space="preserve"> 41 </w:t>
      </w:r>
      <w:r w:rsidRPr="001E2E6C">
        <w:rPr>
          <w:color w:val="000000"/>
          <w:sz w:val="28"/>
          <w:lang w:val="ru-RU"/>
        </w:rPr>
        <w:t>Конвенции, относятся:</w:t>
      </w:r>
    </w:p>
    <w:p w:rsidR="005203D5" w:rsidRPr="001E2E6C" w:rsidRDefault="00AC02F1" w:rsidP="00282D19">
      <w:pPr>
        <w:pStyle w:val="af2"/>
        <w:numPr>
          <w:ilvl w:val="0"/>
          <w:numId w:val="22"/>
        </w:numPr>
        <w:tabs>
          <w:tab w:val="left" w:pos="1134"/>
        </w:tabs>
        <w:spacing w:before="0" w:beforeAutospacing="0" w:after="0" w:afterAutospacing="0" w:line="360" w:lineRule="auto"/>
        <w:ind w:left="1134" w:hanging="425"/>
        <w:jc w:val="both"/>
        <w:rPr>
          <w:color w:val="000000"/>
          <w:sz w:val="28"/>
          <w:lang w:val="ru-RU"/>
        </w:rPr>
      </w:pPr>
      <w:r w:rsidRPr="001E2E6C">
        <w:rPr>
          <w:color w:val="000000"/>
          <w:sz w:val="28"/>
          <w:lang w:val="ru-RU"/>
        </w:rPr>
        <w:t>материальные убытки</w:t>
      </w:r>
      <w:r w:rsidR="005203D5" w:rsidRPr="001E2E6C">
        <w:rPr>
          <w:color w:val="000000"/>
          <w:sz w:val="28"/>
          <w:lang w:val="ru-RU"/>
        </w:rPr>
        <w:t xml:space="preserve"> – </w:t>
      </w:r>
      <w:r w:rsidRPr="001E2E6C">
        <w:rPr>
          <w:color w:val="000000"/>
          <w:sz w:val="28"/>
          <w:lang w:val="ru-RU"/>
        </w:rPr>
        <w:t>фактически</w:t>
      </w:r>
      <w:r w:rsidR="005203D5" w:rsidRPr="001E2E6C">
        <w:rPr>
          <w:color w:val="000000"/>
          <w:sz w:val="28"/>
          <w:lang w:val="ru-RU"/>
        </w:rPr>
        <w:t xml:space="preserve"> </w:t>
      </w:r>
      <w:r w:rsidRPr="001E2E6C">
        <w:rPr>
          <w:color w:val="000000"/>
          <w:sz w:val="28"/>
          <w:lang w:val="ru-RU"/>
        </w:rPr>
        <w:t>понесенные убытки как прямой результат заявленного нарушения основного права</w:t>
      </w:r>
      <w:r w:rsidR="005203D5" w:rsidRPr="001E2E6C">
        <w:rPr>
          <w:color w:val="000000"/>
          <w:sz w:val="28"/>
          <w:lang w:val="ru-RU"/>
        </w:rPr>
        <w:t>;</w:t>
      </w:r>
    </w:p>
    <w:p w:rsidR="00AC02F1" w:rsidRPr="001E2E6C" w:rsidRDefault="00AC02F1" w:rsidP="00282D19">
      <w:pPr>
        <w:pStyle w:val="af2"/>
        <w:numPr>
          <w:ilvl w:val="0"/>
          <w:numId w:val="22"/>
        </w:numPr>
        <w:tabs>
          <w:tab w:val="left" w:pos="1134"/>
        </w:tabs>
        <w:spacing w:before="0" w:beforeAutospacing="0" w:after="0" w:afterAutospacing="0" w:line="360" w:lineRule="auto"/>
        <w:ind w:left="1134" w:hanging="425"/>
        <w:jc w:val="both"/>
        <w:rPr>
          <w:color w:val="000000"/>
          <w:sz w:val="28"/>
          <w:lang w:val="ru-RU"/>
        </w:rPr>
      </w:pPr>
      <w:r w:rsidRPr="001E2E6C">
        <w:rPr>
          <w:color w:val="000000"/>
          <w:sz w:val="28"/>
          <w:lang w:val="ru-RU"/>
        </w:rPr>
        <w:lastRenderedPageBreak/>
        <w:t>нематериальные убытки</w:t>
      </w:r>
      <w:r w:rsidR="005203D5" w:rsidRPr="001E2E6C">
        <w:rPr>
          <w:color w:val="000000"/>
          <w:sz w:val="28"/>
          <w:lang w:val="ru-RU"/>
        </w:rPr>
        <w:t xml:space="preserve"> – </w:t>
      </w:r>
      <w:r w:rsidRPr="001E2E6C">
        <w:rPr>
          <w:color w:val="000000"/>
          <w:sz w:val="28"/>
          <w:lang w:val="ru-RU"/>
        </w:rPr>
        <w:t>возмещение</w:t>
      </w:r>
      <w:r w:rsidR="005203D5" w:rsidRPr="001E2E6C">
        <w:rPr>
          <w:color w:val="000000"/>
          <w:sz w:val="28"/>
          <w:lang w:val="ru-RU"/>
        </w:rPr>
        <w:t xml:space="preserve"> за неудобство, неопределенность и </w:t>
      </w:r>
      <w:r w:rsidRPr="001E2E6C">
        <w:rPr>
          <w:color w:val="000000"/>
          <w:sz w:val="28"/>
          <w:lang w:val="ru-RU"/>
        </w:rPr>
        <w:t>беспокойство,</w:t>
      </w:r>
      <w:r w:rsidR="005203D5" w:rsidRPr="001E2E6C">
        <w:rPr>
          <w:color w:val="000000"/>
          <w:sz w:val="28"/>
          <w:lang w:val="ru-RU"/>
        </w:rPr>
        <w:t xml:space="preserve"> которые были причинены нарушением, и прочий </w:t>
      </w:r>
      <w:r w:rsidRPr="001E2E6C">
        <w:rPr>
          <w:color w:val="000000"/>
          <w:sz w:val="28"/>
          <w:lang w:val="ru-RU"/>
        </w:rPr>
        <w:t>нематериальный ущерб.</w:t>
      </w:r>
    </w:p>
    <w:p w:rsidR="00AC02F1" w:rsidRPr="001E2E6C" w:rsidRDefault="00A71C9C" w:rsidP="00AC02F1">
      <w:pPr>
        <w:pStyle w:val="af2"/>
        <w:spacing w:before="0" w:beforeAutospacing="0" w:after="0" w:afterAutospacing="0" w:line="360" w:lineRule="auto"/>
        <w:ind w:firstLine="709"/>
        <w:jc w:val="both"/>
        <w:rPr>
          <w:color w:val="000000"/>
          <w:sz w:val="28"/>
          <w:lang w:val="ru-RU"/>
        </w:rPr>
      </w:pPr>
      <w:r w:rsidRPr="001E2E6C">
        <w:rPr>
          <w:color w:val="000000"/>
          <w:sz w:val="28"/>
          <w:lang w:val="ru-RU"/>
        </w:rPr>
        <w:t xml:space="preserve">Позиция ЕСПЧ оказала значительное воздействие </w:t>
      </w:r>
      <w:r w:rsidR="00AC02F1" w:rsidRPr="001E2E6C">
        <w:rPr>
          <w:color w:val="000000"/>
          <w:sz w:val="28"/>
          <w:lang w:val="ru-RU"/>
        </w:rPr>
        <w:t xml:space="preserve">на позиции национальных </w:t>
      </w:r>
      <w:r w:rsidRPr="001E2E6C">
        <w:rPr>
          <w:color w:val="000000"/>
          <w:sz w:val="28"/>
          <w:lang w:val="ru-RU"/>
        </w:rPr>
        <w:t xml:space="preserve">судов. </w:t>
      </w:r>
      <w:r w:rsidR="00AC02F1" w:rsidRPr="001E2E6C">
        <w:rPr>
          <w:color w:val="000000"/>
          <w:sz w:val="28"/>
          <w:lang w:val="ru-RU"/>
        </w:rPr>
        <w:t xml:space="preserve">Решение по </w:t>
      </w:r>
      <w:r w:rsidRPr="001E2E6C">
        <w:rPr>
          <w:color w:val="000000"/>
          <w:sz w:val="28"/>
          <w:lang w:val="ru-RU"/>
        </w:rPr>
        <w:t xml:space="preserve">вышеупомянутому </w:t>
      </w:r>
      <w:r w:rsidR="00AC02F1" w:rsidRPr="001E2E6C">
        <w:rPr>
          <w:color w:val="000000"/>
          <w:sz w:val="28"/>
          <w:lang w:val="ru-RU"/>
        </w:rPr>
        <w:t>делу</w:t>
      </w:r>
      <w:r w:rsidRPr="001E2E6C">
        <w:rPr>
          <w:color w:val="000000"/>
          <w:sz w:val="28"/>
          <w:lang w:val="ru-RU"/>
        </w:rPr>
        <w:t xml:space="preserve"> нашло отражение в </w:t>
      </w:r>
      <w:r w:rsidR="00AC02F1" w:rsidRPr="001E2E6C">
        <w:rPr>
          <w:color w:val="000000"/>
          <w:sz w:val="28"/>
          <w:lang w:val="ru-RU"/>
        </w:rPr>
        <w:t xml:space="preserve">Определении Конституционного Суда РФ от </w:t>
      </w:r>
      <w:r w:rsidRPr="001E2E6C">
        <w:rPr>
          <w:color w:val="000000"/>
          <w:sz w:val="28"/>
          <w:lang w:val="ru-RU"/>
        </w:rPr>
        <w:t>04.12.2003 года п</w:t>
      </w:r>
      <w:r w:rsidR="00AC02F1" w:rsidRPr="001E2E6C">
        <w:rPr>
          <w:color w:val="000000"/>
          <w:sz w:val="28"/>
          <w:lang w:val="ru-RU"/>
        </w:rPr>
        <w:t xml:space="preserve">о жалобе гражданина </w:t>
      </w:r>
      <w:r w:rsidRPr="001E2E6C">
        <w:rPr>
          <w:color w:val="000000"/>
          <w:sz w:val="28"/>
          <w:lang w:val="ru-RU"/>
        </w:rPr>
        <w:t xml:space="preserve">В.А. </w:t>
      </w:r>
      <w:r w:rsidR="00AC02F1" w:rsidRPr="001E2E6C">
        <w:rPr>
          <w:color w:val="000000"/>
          <w:sz w:val="28"/>
          <w:lang w:val="ru-RU"/>
        </w:rPr>
        <w:t>Шлафмана на нарушение конституционных прав положениями</w:t>
      </w:r>
      <w:r w:rsidRPr="001E2E6C">
        <w:rPr>
          <w:color w:val="000000"/>
          <w:sz w:val="28"/>
          <w:lang w:val="ru-RU"/>
        </w:rPr>
        <w:t>, изложенными в</w:t>
      </w:r>
      <w:r w:rsidR="00AC02F1" w:rsidRPr="001E2E6C">
        <w:rPr>
          <w:color w:val="000000"/>
          <w:sz w:val="28"/>
          <w:lang w:val="ru-RU"/>
        </w:rPr>
        <w:t xml:space="preserve"> п. 7 ст. 152 ГК РФ. </w:t>
      </w:r>
      <w:r w:rsidRPr="001E2E6C">
        <w:rPr>
          <w:color w:val="000000"/>
          <w:sz w:val="28"/>
          <w:lang w:val="ru-RU"/>
        </w:rPr>
        <w:t>Тем не менее, ссылка н</w:t>
      </w:r>
      <w:r w:rsidR="00AC02F1" w:rsidRPr="001E2E6C">
        <w:rPr>
          <w:color w:val="000000"/>
          <w:sz w:val="28"/>
          <w:lang w:val="ru-RU"/>
        </w:rPr>
        <w:t xml:space="preserve">а дело "Комингерсоль против Португалии" </w:t>
      </w:r>
      <w:r w:rsidRPr="001E2E6C">
        <w:rPr>
          <w:color w:val="000000"/>
          <w:sz w:val="28"/>
          <w:lang w:val="ru-RU"/>
        </w:rPr>
        <w:t>представляет собой аргумент из ра</w:t>
      </w:r>
      <w:r w:rsidR="00AC02F1" w:rsidRPr="001E2E6C">
        <w:rPr>
          <w:color w:val="000000"/>
          <w:sz w:val="28"/>
          <w:lang w:val="ru-RU"/>
        </w:rPr>
        <w:t>зряда "аналогичное дело"</w:t>
      </w:r>
      <w:r w:rsidRPr="001E2E6C">
        <w:rPr>
          <w:color w:val="000000"/>
          <w:sz w:val="28"/>
          <w:lang w:val="ru-RU"/>
        </w:rPr>
        <w:t xml:space="preserve"> с существенной д</w:t>
      </w:r>
      <w:r w:rsidR="00AC02F1" w:rsidRPr="001E2E6C">
        <w:rPr>
          <w:color w:val="000000"/>
          <w:sz w:val="28"/>
          <w:lang w:val="ru-RU"/>
        </w:rPr>
        <w:t>олей условности.</w:t>
      </w:r>
      <w:r w:rsidRPr="001E2E6C">
        <w:rPr>
          <w:color w:val="000000"/>
          <w:sz w:val="28"/>
          <w:lang w:val="ru-RU"/>
        </w:rPr>
        <w:t xml:space="preserve"> Так как в </w:t>
      </w:r>
      <w:r w:rsidR="00AC02F1" w:rsidRPr="001E2E6C">
        <w:rPr>
          <w:color w:val="000000"/>
          <w:sz w:val="28"/>
          <w:lang w:val="ru-RU"/>
        </w:rPr>
        <w:t>деле,</w:t>
      </w:r>
      <w:r w:rsidRPr="001E2E6C">
        <w:rPr>
          <w:color w:val="000000"/>
          <w:sz w:val="28"/>
          <w:lang w:val="ru-RU"/>
        </w:rPr>
        <w:t xml:space="preserve"> которое было рассмотрено ЕСПЧ, </w:t>
      </w:r>
      <w:r w:rsidR="00AC02F1" w:rsidRPr="001E2E6C">
        <w:rPr>
          <w:color w:val="000000"/>
          <w:sz w:val="28"/>
          <w:lang w:val="ru-RU"/>
        </w:rPr>
        <w:t xml:space="preserve">речь идет о применении </w:t>
      </w:r>
      <w:r w:rsidRPr="001E2E6C">
        <w:rPr>
          <w:color w:val="000000"/>
          <w:sz w:val="28"/>
          <w:lang w:val="ru-RU"/>
        </w:rPr>
        <w:t>положений статьи</w:t>
      </w:r>
      <w:r w:rsidR="00AC02F1" w:rsidRPr="001E2E6C">
        <w:rPr>
          <w:color w:val="000000"/>
          <w:sz w:val="28"/>
          <w:lang w:val="ru-RU"/>
        </w:rPr>
        <w:t xml:space="preserve"> 41 Европейской конвенции, </w:t>
      </w:r>
      <w:r w:rsidR="0070545D" w:rsidRPr="001E2E6C">
        <w:rPr>
          <w:color w:val="000000"/>
          <w:sz w:val="28"/>
          <w:lang w:val="ru-RU"/>
        </w:rPr>
        <w:t>то справедливая компенсация может рассматриваться как</w:t>
      </w:r>
      <w:r w:rsidR="00AC02F1" w:rsidRPr="001E2E6C">
        <w:rPr>
          <w:color w:val="000000"/>
          <w:sz w:val="28"/>
          <w:lang w:val="ru-RU"/>
        </w:rPr>
        <w:t xml:space="preserve"> </w:t>
      </w:r>
      <w:r w:rsidR="0070545D" w:rsidRPr="001E2E6C">
        <w:rPr>
          <w:color w:val="000000"/>
          <w:sz w:val="28"/>
          <w:lang w:val="ru-RU"/>
        </w:rPr>
        <w:t xml:space="preserve">имущественная санкция международного права, накладываемая на </w:t>
      </w:r>
      <w:r w:rsidR="00AC02F1" w:rsidRPr="001E2E6C">
        <w:rPr>
          <w:color w:val="000000"/>
          <w:sz w:val="28"/>
          <w:lang w:val="ru-RU"/>
        </w:rPr>
        <w:t xml:space="preserve">государство </w:t>
      </w:r>
      <w:r w:rsidR="0070545D" w:rsidRPr="001E2E6C">
        <w:rPr>
          <w:color w:val="000000"/>
          <w:sz w:val="28"/>
          <w:lang w:val="ru-RU"/>
        </w:rPr>
        <w:t xml:space="preserve">в связи с нарушением им прав другого лица. Таким образом, в </w:t>
      </w:r>
      <w:r w:rsidR="00AC02F1" w:rsidRPr="001E2E6C">
        <w:rPr>
          <w:color w:val="000000"/>
          <w:sz w:val="28"/>
          <w:lang w:val="ru-RU"/>
        </w:rPr>
        <w:t xml:space="preserve">данном деле </w:t>
      </w:r>
      <w:r w:rsidR="0070545D" w:rsidRPr="001E2E6C">
        <w:rPr>
          <w:color w:val="000000"/>
          <w:sz w:val="28"/>
          <w:lang w:val="ru-RU"/>
        </w:rPr>
        <w:t xml:space="preserve">в качестве ответчика выступает именно государство. </w:t>
      </w:r>
      <w:r w:rsidR="00AC02F1" w:rsidRPr="001E2E6C">
        <w:rPr>
          <w:color w:val="000000"/>
          <w:sz w:val="28"/>
          <w:lang w:val="ru-RU"/>
        </w:rPr>
        <w:t>Ссылка на решение Е</w:t>
      </w:r>
      <w:r w:rsidR="0070545D" w:rsidRPr="001E2E6C">
        <w:rPr>
          <w:color w:val="000000"/>
          <w:sz w:val="28"/>
          <w:lang w:val="ru-RU"/>
        </w:rPr>
        <w:t>СПЧ представляет интерес для</w:t>
      </w:r>
      <w:r w:rsidR="00AC02F1" w:rsidRPr="001E2E6C">
        <w:rPr>
          <w:color w:val="000000"/>
          <w:sz w:val="28"/>
          <w:lang w:val="ru-RU"/>
        </w:rPr>
        <w:t xml:space="preserve"> Конституционно</w:t>
      </w:r>
      <w:r w:rsidR="0070545D" w:rsidRPr="001E2E6C">
        <w:rPr>
          <w:color w:val="000000"/>
          <w:sz w:val="28"/>
          <w:lang w:val="ru-RU"/>
        </w:rPr>
        <w:t>го Суда Р</w:t>
      </w:r>
      <w:r w:rsidR="00AC02F1" w:rsidRPr="001E2E6C">
        <w:rPr>
          <w:color w:val="000000"/>
          <w:sz w:val="28"/>
          <w:lang w:val="ru-RU"/>
        </w:rPr>
        <w:t>Ф в части, где</w:t>
      </w:r>
      <w:r w:rsidR="0070545D" w:rsidRPr="001E2E6C">
        <w:rPr>
          <w:color w:val="000000"/>
          <w:sz w:val="28"/>
          <w:lang w:val="ru-RU"/>
        </w:rPr>
        <w:t xml:space="preserve"> Европейским Судом сделан вывод </w:t>
      </w:r>
      <w:r w:rsidR="00AC02F1" w:rsidRPr="001E2E6C">
        <w:rPr>
          <w:color w:val="000000"/>
          <w:sz w:val="28"/>
          <w:lang w:val="ru-RU"/>
        </w:rPr>
        <w:t>о том, что потерпевшей стороной</w:t>
      </w:r>
      <w:r w:rsidR="0070545D" w:rsidRPr="001E2E6C">
        <w:rPr>
          <w:color w:val="000000"/>
          <w:sz w:val="28"/>
          <w:lang w:val="ru-RU"/>
        </w:rPr>
        <w:t xml:space="preserve"> по делу о </w:t>
      </w:r>
      <w:r w:rsidR="00AC02F1" w:rsidRPr="001E2E6C">
        <w:rPr>
          <w:color w:val="000000"/>
          <w:sz w:val="28"/>
          <w:lang w:val="ru-RU"/>
        </w:rPr>
        <w:t>возмещения морального</w:t>
      </w:r>
      <w:r w:rsidR="0070545D" w:rsidRPr="001E2E6C">
        <w:rPr>
          <w:color w:val="000000"/>
          <w:sz w:val="28"/>
          <w:lang w:val="ru-RU"/>
        </w:rPr>
        <w:t xml:space="preserve"> ущерба могут выступать не только физические, но и </w:t>
      </w:r>
      <w:r w:rsidR="00AC02F1" w:rsidRPr="001E2E6C">
        <w:rPr>
          <w:color w:val="000000"/>
          <w:sz w:val="28"/>
          <w:lang w:val="ru-RU"/>
        </w:rPr>
        <w:t>юридическ</w:t>
      </w:r>
      <w:r w:rsidR="0070545D" w:rsidRPr="001E2E6C">
        <w:rPr>
          <w:color w:val="000000"/>
          <w:sz w:val="28"/>
          <w:lang w:val="ru-RU"/>
        </w:rPr>
        <w:t>ие лица.</w:t>
      </w:r>
    </w:p>
    <w:p w:rsidR="002E04CD" w:rsidRPr="001E2E6C" w:rsidRDefault="002E04CD" w:rsidP="002E04CD">
      <w:pPr>
        <w:autoSpaceDE w:val="0"/>
        <w:autoSpaceDN w:val="0"/>
        <w:adjustRightInd w:val="0"/>
        <w:spacing w:after="0" w:line="360" w:lineRule="auto"/>
        <w:ind w:firstLine="709"/>
        <w:jc w:val="both"/>
        <w:rPr>
          <w:rFonts w:ascii="Times New Roman" w:hAnsi="Times New Roman" w:cs="Times New Roman"/>
          <w:sz w:val="28"/>
          <w:szCs w:val="20"/>
        </w:rPr>
      </w:pPr>
      <w:r w:rsidRPr="001E2E6C">
        <w:rPr>
          <w:rFonts w:ascii="Times New Roman" w:hAnsi="Times New Roman" w:cs="Times New Roman"/>
          <w:sz w:val="28"/>
          <w:szCs w:val="20"/>
        </w:rPr>
        <w:t>Возвра</w:t>
      </w:r>
      <w:r w:rsidR="0070545D" w:rsidRPr="001E2E6C">
        <w:rPr>
          <w:rFonts w:ascii="Times New Roman" w:hAnsi="Times New Roman" w:cs="Times New Roman"/>
          <w:sz w:val="28"/>
          <w:szCs w:val="20"/>
        </w:rPr>
        <w:t xml:space="preserve">тимся к </w:t>
      </w:r>
      <w:r w:rsidRPr="001E2E6C">
        <w:rPr>
          <w:rFonts w:ascii="Times New Roman" w:hAnsi="Times New Roman" w:cs="Times New Roman"/>
          <w:sz w:val="28"/>
          <w:szCs w:val="20"/>
        </w:rPr>
        <w:t>определению Конституционного суда РФ от</w:t>
      </w:r>
      <w:r w:rsidR="0070545D" w:rsidRPr="001E2E6C">
        <w:rPr>
          <w:rFonts w:ascii="Times New Roman" w:hAnsi="Times New Roman" w:cs="Times New Roman"/>
          <w:sz w:val="28"/>
          <w:szCs w:val="20"/>
        </w:rPr>
        <w:t xml:space="preserve"> 04.12.2003 года. Подчеркнем, что </w:t>
      </w:r>
      <w:r w:rsidR="00831CCD" w:rsidRPr="001E2E6C">
        <w:rPr>
          <w:rFonts w:ascii="Times New Roman" w:hAnsi="Times New Roman" w:cs="Times New Roman"/>
          <w:sz w:val="28"/>
          <w:szCs w:val="20"/>
        </w:rPr>
        <w:t xml:space="preserve">понятие </w:t>
      </w:r>
      <w:r w:rsidRPr="001E2E6C">
        <w:rPr>
          <w:rFonts w:ascii="Times New Roman" w:hAnsi="Times New Roman" w:cs="Times New Roman"/>
          <w:sz w:val="28"/>
          <w:szCs w:val="20"/>
        </w:rPr>
        <w:t xml:space="preserve">«нематериальные убытки» было </w:t>
      </w:r>
      <w:r w:rsidR="00831CCD" w:rsidRPr="001E2E6C">
        <w:rPr>
          <w:rFonts w:ascii="Times New Roman" w:hAnsi="Times New Roman" w:cs="Times New Roman"/>
          <w:sz w:val="28"/>
          <w:szCs w:val="20"/>
        </w:rPr>
        <w:t>по</w:t>
      </w:r>
      <w:r w:rsidRPr="001E2E6C">
        <w:rPr>
          <w:rFonts w:ascii="Times New Roman" w:hAnsi="Times New Roman" w:cs="Times New Roman"/>
          <w:sz w:val="28"/>
          <w:szCs w:val="20"/>
        </w:rPr>
        <w:t>заимствовано из практики Е</w:t>
      </w:r>
      <w:r w:rsidR="00831CCD" w:rsidRPr="001E2E6C">
        <w:rPr>
          <w:rFonts w:ascii="Times New Roman" w:hAnsi="Times New Roman" w:cs="Times New Roman"/>
          <w:sz w:val="28"/>
          <w:szCs w:val="20"/>
        </w:rPr>
        <w:t xml:space="preserve">СПЧ, оказавшей серьезное </w:t>
      </w:r>
      <w:r w:rsidRPr="001E2E6C">
        <w:rPr>
          <w:rFonts w:ascii="Times New Roman" w:hAnsi="Times New Roman" w:cs="Times New Roman"/>
          <w:sz w:val="28"/>
          <w:szCs w:val="20"/>
        </w:rPr>
        <w:t>влияние на правовую позицию Конституционного суда РФ</w:t>
      </w:r>
      <w:r w:rsidR="00831CCD" w:rsidRPr="001E2E6C">
        <w:rPr>
          <w:rFonts w:ascii="Times New Roman" w:hAnsi="Times New Roman" w:cs="Times New Roman"/>
          <w:sz w:val="28"/>
          <w:szCs w:val="20"/>
        </w:rPr>
        <w:t xml:space="preserve"> по поводу рассматриваемой проблематики. Некоторыми исследователями в</w:t>
      </w:r>
      <w:r w:rsidRPr="001E2E6C">
        <w:rPr>
          <w:rFonts w:ascii="Times New Roman" w:hAnsi="Times New Roman" w:cs="Times New Roman"/>
          <w:sz w:val="28"/>
          <w:szCs w:val="20"/>
        </w:rPr>
        <w:t>ысказыва</w:t>
      </w:r>
      <w:r w:rsidR="00831CCD" w:rsidRPr="001E2E6C">
        <w:rPr>
          <w:rFonts w:ascii="Times New Roman" w:hAnsi="Times New Roman" w:cs="Times New Roman"/>
          <w:sz w:val="28"/>
          <w:szCs w:val="20"/>
        </w:rPr>
        <w:t>е</w:t>
      </w:r>
      <w:r w:rsidRPr="001E2E6C">
        <w:rPr>
          <w:rFonts w:ascii="Times New Roman" w:hAnsi="Times New Roman" w:cs="Times New Roman"/>
          <w:sz w:val="28"/>
          <w:szCs w:val="20"/>
        </w:rPr>
        <w:t>тся мнени</w:t>
      </w:r>
      <w:r w:rsidR="00831CCD" w:rsidRPr="001E2E6C">
        <w:rPr>
          <w:rFonts w:ascii="Times New Roman" w:hAnsi="Times New Roman" w:cs="Times New Roman"/>
          <w:sz w:val="28"/>
          <w:szCs w:val="20"/>
        </w:rPr>
        <w:t>е по поводу того, ч</w:t>
      </w:r>
      <w:r w:rsidRPr="001E2E6C">
        <w:rPr>
          <w:rFonts w:ascii="Times New Roman" w:hAnsi="Times New Roman" w:cs="Times New Roman"/>
          <w:sz w:val="28"/>
          <w:szCs w:val="20"/>
        </w:rPr>
        <w:t xml:space="preserve">то при введении </w:t>
      </w:r>
      <w:r w:rsidR="00831CCD" w:rsidRPr="001E2E6C">
        <w:rPr>
          <w:rFonts w:ascii="Times New Roman" w:hAnsi="Times New Roman" w:cs="Times New Roman"/>
          <w:sz w:val="28"/>
          <w:szCs w:val="20"/>
        </w:rPr>
        <w:t xml:space="preserve">понятия «нематериальные убытки» был </w:t>
      </w:r>
      <w:r w:rsidRPr="001E2E6C">
        <w:rPr>
          <w:rFonts w:ascii="Times New Roman" w:hAnsi="Times New Roman" w:cs="Times New Roman"/>
          <w:sz w:val="28"/>
          <w:szCs w:val="20"/>
        </w:rPr>
        <w:t>использован перевод английско</w:t>
      </w:r>
      <w:r w:rsidR="00831CCD" w:rsidRPr="001E2E6C">
        <w:rPr>
          <w:rFonts w:ascii="Times New Roman" w:hAnsi="Times New Roman" w:cs="Times New Roman"/>
          <w:sz w:val="28"/>
          <w:szCs w:val="20"/>
        </w:rPr>
        <w:t xml:space="preserve">й вариации </w:t>
      </w:r>
      <w:r w:rsidRPr="001E2E6C">
        <w:rPr>
          <w:rFonts w:ascii="Times New Roman" w:hAnsi="Times New Roman" w:cs="Times New Roman"/>
          <w:sz w:val="28"/>
          <w:szCs w:val="20"/>
        </w:rPr>
        <w:t>решения Е</w:t>
      </w:r>
      <w:r w:rsidR="00831CCD" w:rsidRPr="001E2E6C">
        <w:rPr>
          <w:rFonts w:ascii="Times New Roman" w:hAnsi="Times New Roman" w:cs="Times New Roman"/>
          <w:sz w:val="28"/>
          <w:szCs w:val="20"/>
        </w:rPr>
        <w:t>СПЧ по рассматриваемому делу</w:t>
      </w:r>
      <w:r w:rsidRPr="001E2E6C">
        <w:rPr>
          <w:rFonts w:ascii="Times New Roman" w:hAnsi="Times New Roman" w:cs="Times New Roman"/>
          <w:sz w:val="28"/>
          <w:szCs w:val="20"/>
        </w:rPr>
        <w:t>, где</w:t>
      </w:r>
      <w:r w:rsidR="00831CCD" w:rsidRPr="001E2E6C">
        <w:rPr>
          <w:rFonts w:ascii="Times New Roman" w:hAnsi="Times New Roman" w:cs="Times New Roman"/>
          <w:sz w:val="28"/>
          <w:szCs w:val="20"/>
        </w:rPr>
        <w:t xml:space="preserve"> употребляется понятие </w:t>
      </w:r>
      <w:r w:rsidRPr="001E2E6C">
        <w:rPr>
          <w:rFonts w:ascii="Times New Roman" w:hAnsi="Times New Roman" w:cs="Times New Roman"/>
          <w:sz w:val="28"/>
          <w:szCs w:val="20"/>
        </w:rPr>
        <w:t>«non-pecuniary damage»,</w:t>
      </w:r>
      <w:r w:rsidR="00831CCD" w:rsidRPr="001E2E6C">
        <w:rPr>
          <w:rFonts w:ascii="Times New Roman" w:hAnsi="Times New Roman" w:cs="Times New Roman"/>
          <w:sz w:val="28"/>
          <w:szCs w:val="20"/>
        </w:rPr>
        <w:t xml:space="preserve"> переводимое на русский язык ка</w:t>
      </w:r>
      <w:r w:rsidRPr="001E2E6C">
        <w:rPr>
          <w:rFonts w:ascii="Times New Roman" w:hAnsi="Times New Roman" w:cs="Times New Roman"/>
          <w:sz w:val="28"/>
          <w:szCs w:val="20"/>
        </w:rPr>
        <w:t>к «нематериальные убытки». Во французском</w:t>
      </w:r>
      <w:r w:rsidR="00831CCD" w:rsidRPr="001E2E6C">
        <w:rPr>
          <w:rFonts w:ascii="Times New Roman" w:hAnsi="Times New Roman" w:cs="Times New Roman"/>
          <w:sz w:val="28"/>
          <w:szCs w:val="20"/>
        </w:rPr>
        <w:t xml:space="preserve"> языке этот термин </w:t>
      </w:r>
      <w:r w:rsidR="00067397" w:rsidRPr="001E2E6C">
        <w:rPr>
          <w:rFonts w:ascii="Times New Roman" w:hAnsi="Times New Roman" w:cs="Times New Roman"/>
          <w:sz w:val="28"/>
          <w:szCs w:val="20"/>
        </w:rPr>
        <w:t xml:space="preserve">звучит немного по-другому </w:t>
      </w:r>
      <w:r w:rsidRPr="001E2E6C">
        <w:rPr>
          <w:rFonts w:ascii="Times New Roman" w:hAnsi="Times New Roman" w:cs="Times New Roman"/>
          <w:sz w:val="28"/>
          <w:szCs w:val="20"/>
        </w:rPr>
        <w:t>(dommage moral)</w:t>
      </w:r>
      <w:r w:rsidR="00067397" w:rsidRPr="001E2E6C">
        <w:rPr>
          <w:rFonts w:ascii="Times New Roman" w:hAnsi="Times New Roman" w:cs="Times New Roman"/>
          <w:sz w:val="28"/>
          <w:szCs w:val="20"/>
        </w:rPr>
        <w:t xml:space="preserve">, и переводится на русский язык как </w:t>
      </w:r>
      <w:r w:rsidRPr="001E2E6C">
        <w:rPr>
          <w:rFonts w:ascii="Times New Roman" w:hAnsi="Times New Roman" w:cs="Times New Roman"/>
          <w:sz w:val="28"/>
          <w:szCs w:val="20"/>
        </w:rPr>
        <w:t>«моральный вред».</w:t>
      </w:r>
    </w:p>
    <w:p w:rsidR="00067397" w:rsidRPr="001E2E6C" w:rsidRDefault="002E04CD" w:rsidP="002E04CD">
      <w:pPr>
        <w:autoSpaceDE w:val="0"/>
        <w:autoSpaceDN w:val="0"/>
        <w:adjustRightInd w:val="0"/>
        <w:spacing w:after="0" w:line="360" w:lineRule="auto"/>
        <w:ind w:firstLine="709"/>
        <w:jc w:val="both"/>
        <w:rPr>
          <w:rFonts w:ascii="Times New Roman" w:hAnsi="Times New Roman" w:cs="Times New Roman"/>
          <w:sz w:val="28"/>
          <w:szCs w:val="20"/>
        </w:rPr>
      </w:pPr>
      <w:r w:rsidRPr="001E2E6C">
        <w:rPr>
          <w:rFonts w:ascii="Times New Roman" w:hAnsi="Times New Roman" w:cs="Times New Roman"/>
          <w:sz w:val="28"/>
          <w:szCs w:val="20"/>
        </w:rPr>
        <w:lastRenderedPageBreak/>
        <w:t>Конституционны</w:t>
      </w:r>
      <w:r w:rsidR="00067397" w:rsidRPr="001E2E6C">
        <w:rPr>
          <w:rFonts w:ascii="Times New Roman" w:hAnsi="Times New Roman" w:cs="Times New Roman"/>
          <w:sz w:val="28"/>
          <w:szCs w:val="20"/>
        </w:rPr>
        <w:t xml:space="preserve">м судом </w:t>
      </w:r>
      <w:r w:rsidRPr="001E2E6C">
        <w:rPr>
          <w:rFonts w:ascii="Times New Roman" w:hAnsi="Times New Roman" w:cs="Times New Roman"/>
          <w:sz w:val="28"/>
          <w:szCs w:val="20"/>
        </w:rPr>
        <w:t xml:space="preserve">РФ в </w:t>
      </w:r>
      <w:r w:rsidR="00067397" w:rsidRPr="001E2E6C">
        <w:rPr>
          <w:rFonts w:ascii="Times New Roman" w:hAnsi="Times New Roman" w:cs="Times New Roman"/>
          <w:sz w:val="28"/>
          <w:szCs w:val="20"/>
        </w:rPr>
        <w:t>выше</w:t>
      </w:r>
      <w:r w:rsidRPr="001E2E6C">
        <w:rPr>
          <w:rFonts w:ascii="Times New Roman" w:hAnsi="Times New Roman" w:cs="Times New Roman"/>
          <w:sz w:val="28"/>
          <w:szCs w:val="20"/>
        </w:rPr>
        <w:t>указанном Определении</w:t>
      </w:r>
      <w:r w:rsidR="00067397" w:rsidRPr="001E2E6C">
        <w:rPr>
          <w:rFonts w:ascii="Times New Roman" w:hAnsi="Times New Roman" w:cs="Times New Roman"/>
          <w:sz w:val="28"/>
          <w:szCs w:val="20"/>
        </w:rPr>
        <w:t xml:space="preserve"> было использовано понятие, которого не существует в</w:t>
      </w:r>
      <w:r w:rsidRPr="001E2E6C">
        <w:rPr>
          <w:rFonts w:ascii="Times New Roman" w:hAnsi="Times New Roman" w:cs="Times New Roman"/>
          <w:sz w:val="28"/>
          <w:szCs w:val="20"/>
        </w:rPr>
        <w:t xml:space="preserve"> современной</w:t>
      </w:r>
      <w:r w:rsidR="00067397" w:rsidRPr="001E2E6C">
        <w:rPr>
          <w:rFonts w:ascii="Times New Roman" w:hAnsi="Times New Roman" w:cs="Times New Roman"/>
          <w:sz w:val="28"/>
          <w:szCs w:val="20"/>
        </w:rPr>
        <w:t xml:space="preserve"> отечественной </w:t>
      </w:r>
      <w:r w:rsidRPr="001E2E6C">
        <w:rPr>
          <w:rFonts w:ascii="Times New Roman" w:hAnsi="Times New Roman" w:cs="Times New Roman"/>
          <w:sz w:val="28"/>
          <w:szCs w:val="20"/>
        </w:rPr>
        <w:t>юриспруденции (и</w:t>
      </w:r>
      <w:r w:rsidR="00067397" w:rsidRPr="001E2E6C">
        <w:rPr>
          <w:rFonts w:ascii="Times New Roman" w:hAnsi="Times New Roman" w:cs="Times New Roman"/>
          <w:sz w:val="28"/>
          <w:szCs w:val="20"/>
        </w:rPr>
        <w:t xml:space="preserve"> </w:t>
      </w:r>
      <w:r w:rsidRPr="001E2E6C">
        <w:rPr>
          <w:rFonts w:ascii="Times New Roman" w:hAnsi="Times New Roman" w:cs="Times New Roman"/>
          <w:sz w:val="28"/>
          <w:szCs w:val="20"/>
        </w:rPr>
        <w:t>в каком-либо действующ</w:t>
      </w:r>
      <w:r w:rsidR="00067397" w:rsidRPr="001E2E6C">
        <w:rPr>
          <w:rFonts w:ascii="Times New Roman" w:hAnsi="Times New Roman" w:cs="Times New Roman"/>
          <w:sz w:val="28"/>
          <w:szCs w:val="20"/>
        </w:rPr>
        <w:t>ем законе</w:t>
      </w:r>
      <w:r w:rsidRPr="001E2E6C">
        <w:rPr>
          <w:rFonts w:ascii="Times New Roman" w:hAnsi="Times New Roman" w:cs="Times New Roman"/>
          <w:sz w:val="28"/>
          <w:szCs w:val="20"/>
        </w:rPr>
        <w:t>, включая Г</w:t>
      </w:r>
      <w:r w:rsidR="00067397" w:rsidRPr="001E2E6C">
        <w:rPr>
          <w:rFonts w:ascii="Times New Roman" w:hAnsi="Times New Roman" w:cs="Times New Roman"/>
          <w:sz w:val="28"/>
          <w:szCs w:val="20"/>
        </w:rPr>
        <w:t>К</w:t>
      </w:r>
      <w:r w:rsidRPr="001E2E6C">
        <w:rPr>
          <w:rFonts w:ascii="Times New Roman" w:hAnsi="Times New Roman" w:cs="Times New Roman"/>
          <w:sz w:val="28"/>
          <w:szCs w:val="20"/>
        </w:rPr>
        <w:t xml:space="preserve"> РФ)</w:t>
      </w:r>
      <w:r w:rsidR="00067397" w:rsidRPr="001E2E6C">
        <w:rPr>
          <w:rFonts w:ascii="Times New Roman" w:hAnsi="Times New Roman" w:cs="Times New Roman"/>
          <w:sz w:val="28"/>
          <w:szCs w:val="20"/>
        </w:rPr>
        <w:t xml:space="preserve">, поскольку в соответствии с 15 статьей </w:t>
      </w:r>
      <w:r w:rsidRPr="001E2E6C">
        <w:rPr>
          <w:rFonts w:ascii="Times New Roman" w:hAnsi="Times New Roman" w:cs="Times New Roman"/>
          <w:sz w:val="28"/>
          <w:szCs w:val="20"/>
        </w:rPr>
        <w:t>ГК РФ, убытки в гражданском обороте</w:t>
      </w:r>
      <w:r w:rsidR="00067397" w:rsidRPr="001E2E6C">
        <w:rPr>
          <w:rFonts w:ascii="Times New Roman" w:hAnsi="Times New Roman" w:cs="Times New Roman"/>
          <w:sz w:val="28"/>
          <w:szCs w:val="20"/>
        </w:rPr>
        <w:t xml:space="preserve"> всегда являются материальными.</w:t>
      </w:r>
    </w:p>
    <w:p w:rsidR="002E04CD" w:rsidRPr="001E2E6C" w:rsidRDefault="002E04CD" w:rsidP="00A71C9C">
      <w:pPr>
        <w:autoSpaceDE w:val="0"/>
        <w:autoSpaceDN w:val="0"/>
        <w:adjustRightInd w:val="0"/>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hAnsi="Times New Roman" w:cs="Times New Roman"/>
          <w:sz w:val="28"/>
          <w:szCs w:val="20"/>
        </w:rPr>
        <w:t>В сво</w:t>
      </w:r>
      <w:r w:rsidR="00A71C9C" w:rsidRPr="001E2E6C">
        <w:rPr>
          <w:rFonts w:ascii="Times New Roman" w:hAnsi="Times New Roman" w:cs="Times New Roman"/>
          <w:sz w:val="28"/>
          <w:szCs w:val="20"/>
        </w:rPr>
        <w:t>е</w:t>
      </w:r>
      <w:r w:rsidRPr="001E2E6C">
        <w:rPr>
          <w:rFonts w:ascii="Times New Roman" w:hAnsi="Times New Roman" w:cs="Times New Roman"/>
          <w:sz w:val="28"/>
          <w:szCs w:val="20"/>
        </w:rPr>
        <w:t>м Определении, Конституционный суд с</w:t>
      </w:r>
      <w:r w:rsidR="00A71C9C" w:rsidRPr="001E2E6C">
        <w:rPr>
          <w:rFonts w:ascii="Times New Roman" w:hAnsi="Times New Roman" w:cs="Times New Roman"/>
          <w:sz w:val="28"/>
          <w:szCs w:val="20"/>
        </w:rPr>
        <w:t>сылается на р</w:t>
      </w:r>
      <w:r w:rsidR="005203D5" w:rsidRPr="001E2E6C">
        <w:rPr>
          <w:rFonts w:ascii="Times New Roman" w:eastAsia="Times New Roman" w:hAnsi="Times New Roman" w:cs="Times New Roman"/>
          <w:color w:val="231F20"/>
          <w:sz w:val="28"/>
          <w:szCs w:val="28"/>
          <w:lang w:eastAsia="ru-RU"/>
        </w:rPr>
        <w:t xml:space="preserve">ешение ЕСПЧ от 06.04.2000 года по делу "Компания Комингерсол С.А." против Португалии", </w:t>
      </w:r>
      <w:r w:rsidR="00A71C9C" w:rsidRPr="001E2E6C">
        <w:rPr>
          <w:rFonts w:ascii="Times New Roman" w:eastAsia="Times New Roman" w:hAnsi="Times New Roman" w:cs="Times New Roman"/>
          <w:color w:val="231F20"/>
          <w:sz w:val="28"/>
          <w:szCs w:val="28"/>
          <w:lang w:eastAsia="ru-RU"/>
        </w:rPr>
        <w:t xml:space="preserve">которое </w:t>
      </w:r>
      <w:r w:rsidR="005203D5" w:rsidRPr="001E2E6C">
        <w:rPr>
          <w:rFonts w:ascii="Times New Roman" w:eastAsia="Times New Roman" w:hAnsi="Times New Roman" w:cs="Times New Roman"/>
          <w:color w:val="231F20"/>
          <w:sz w:val="28"/>
          <w:szCs w:val="28"/>
          <w:lang w:eastAsia="ru-RU"/>
        </w:rPr>
        <w:t>стало первым и главным прецедентом возмещения «нематериального вреда» в пользу юридического лица</w:t>
      </w:r>
      <w:r w:rsidR="00A71C9C" w:rsidRPr="001E2E6C">
        <w:rPr>
          <w:rFonts w:ascii="Times New Roman" w:eastAsia="Times New Roman" w:hAnsi="Times New Roman" w:cs="Times New Roman"/>
          <w:color w:val="231F20"/>
          <w:sz w:val="28"/>
          <w:szCs w:val="28"/>
          <w:lang w:eastAsia="ru-RU"/>
        </w:rPr>
        <w:t xml:space="preserve">. Оно </w:t>
      </w:r>
      <w:r w:rsidR="005203D5" w:rsidRPr="001E2E6C">
        <w:rPr>
          <w:rFonts w:ascii="Times New Roman" w:eastAsia="Times New Roman" w:hAnsi="Times New Roman" w:cs="Times New Roman"/>
          <w:color w:val="231F20"/>
          <w:sz w:val="28"/>
          <w:szCs w:val="28"/>
          <w:lang w:eastAsia="ru-RU"/>
        </w:rPr>
        <w:t>возник</w:t>
      </w:r>
      <w:r w:rsidR="00A71C9C" w:rsidRPr="001E2E6C">
        <w:rPr>
          <w:rFonts w:ascii="Times New Roman" w:eastAsia="Times New Roman" w:hAnsi="Times New Roman" w:cs="Times New Roman"/>
          <w:color w:val="231F20"/>
          <w:sz w:val="28"/>
          <w:szCs w:val="28"/>
          <w:lang w:eastAsia="ru-RU"/>
        </w:rPr>
        <w:t>ло</w:t>
      </w:r>
      <w:r w:rsidR="005203D5" w:rsidRPr="001E2E6C">
        <w:rPr>
          <w:rFonts w:ascii="Times New Roman" w:eastAsia="Times New Roman" w:hAnsi="Times New Roman" w:cs="Times New Roman"/>
          <w:color w:val="231F20"/>
          <w:sz w:val="28"/>
          <w:szCs w:val="28"/>
          <w:lang w:eastAsia="ru-RU"/>
        </w:rPr>
        <w:t xml:space="preserve"> из-за того, что португальские суды больше двадцати лет не могли произвести взыскания по вексельным требованиям в пользу компании-истца. ЕСПЧ был сделан вывод, что суд не может исключать возможности присуждения коммерческой организации возмещения (компенсации) за понесенные ею нематериальные убытки (ущерб), которые могут включать в себя виды требований, являющиеся относительно субъективными либо объективными. В их числе – репутация (имидж) организации, недостаточная определенность в планировании решений, наличие препятствий в управлении организацией (для подсчета которых не существует конкретных алгоритмов и методов), а также, хотя и несколько в меньшей степени, неудобства и беспокойство, прич</w:t>
      </w:r>
      <w:r w:rsidR="00A71C9C" w:rsidRPr="001E2E6C">
        <w:rPr>
          <w:rFonts w:ascii="Times New Roman" w:eastAsia="Times New Roman" w:hAnsi="Times New Roman" w:cs="Times New Roman"/>
          <w:color w:val="231F20"/>
          <w:sz w:val="28"/>
          <w:szCs w:val="28"/>
          <w:lang w:eastAsia="ru-RU"/>
        </w:rPr>
        <w:t>иненные руководству организации</w:t>
      </w:r>
      <w:r w:rsidR="00B4208F" w:rsidRPr="001E2E6C">
        <w:rPr>
          <w:rStyle w:val="ac"/>
          <w:rFonts w:ascii="Times New Roman" w:hAnsi="Times New Roman" w:cs="Times New Roman"/>
          <w:sz w:val="28"/>
          <w:szCs w:val="20"/>
        </w:rPr>
        <w:footnoteReference w:id="119"/>
      </w:r>
      <w:r w:rsidRPr="001E2E6C">
        <w:rPr>
          <w:rFonts w:ascii="Times New Roman" w:hAnsi="Times New Roman" w:cs="Times New Roman"/>
          <w:sz w:val="28"/>
          <w:szCs w:val="20"/>
        </w:rPr>
        <w:t xml:space="preserve">. </w:t>
      </w:r>
    </w:p>
    <w:p w:rsidR="002E04CD" w:rsidRPr="001E2E6C" w:rsidRDefault="005203D5" w:rsidP="005203D5">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В решении ЕСПЧ по указанному делу отмечается, что взыскание материальной (денежной) компенсации с Португалии является единственным способом для судебного органа принудить правительство к выполнению требований нарушенного положения Конвенции. Иначе говоря, подобное взыскание не должно рассматриваться как вторжение в национальное законодательство государства-участника, и поэтому не наделяет национальные судебные органы правами, которых у них не было до указанного дела, а является возможным только в рамках компетенции ЕСПЧ. </w:t>
      </w:r>
      <w:r w:rsidR="002E04CD" w:rsidRPr="001E2E6C">
        <w:rPr>
          <w:rFonts w:ascii="Times New Roman" w:hAnsi="Times New Roman" w:cs="Times New Roman"/>
          <w:sz w:val="28"/>
          <w:szCs w:val="20"/>
        </w:rPr>
        <w:t xml:space="preserve">Фактически можно признать, что выводы Европейского суда в деле </w:t>
      </w:r>
      <w:r w:rsidR="002E04CD" w:rsidRPr="001E2E6C">
        <w:rPr>
          <w:rFonts w:ascii="Times New Roman" w:hAnsi="Times New Roman" w:cs="Times New Roman"/>
          <w:sz w:val="28"/>
          <w:szCs w:val="20"/>
        </w:rPr>
        <w:lastRenderedPageBreak/>
        <w:t>«Комингерсоль против Португалии» означают, что потерпевшей стороной в деле возмещения компенсации морального вреда может быть как физическое, так и юридическое лицо.</w:t>
      </w:r>
    </w:p>
    <w:p w:rsidR="005203D5" w:rsidRPr="001E2E6C" w:rsidRDefault="005203D5" w:rsidP="005203D5">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В настоящее время, как было отмечено выше, судебная практика по вопросам, касающимся возмещения морального вреда юридическим лицам, характеризуется противоречивостью и неоднозначностью. Следует отметить, что за последние годы никаких коренных изменений в данной сфере не произошло, несмотря на активные дискуссии по поводу данной проблематики на законодательном и теоретическом уровне.</w:t>
      </w:r>
    </w:p>
    <w:p w:rsidR="005203D5" w:rsidRPr="001E2E6C" w:rsidRDefault="005203D5" w:rsidP="005203D5">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231F20"/>
          <w:sz w:val="28"/>
          <w:szCs w:val="28"/>
          <w:lang w:eastAsia="ru-RU"/>
        </w:rPr>
        <w:t>Кроме того, введение новых понятий (например, «нематериальные убытки», «репутационный вред», «нематериальный вред») приводит к возникновению новых дискуссий по этому вопросу. Это объясняется отсутствием единообразной практики правоприменения, в связи с чем, не у каждого юридического лица имеется возможность рассчитывать на применение к нему норм о компенсации морального вреда. В связи с этим, возникает вполне закономерный вопрос, целесообразно ли в принципе выделять такую категорию, как репутационный вред, который обладает нематериальным характером. Ведь, как мы можем видеть, на практике при определении размера такого вреда возникают такие же проблемы, как и при определении размера морального вреда. Помимо этого, не все суды рассматривают термины «репутационный вред» и «моральный вред» в качестве синонимов, что вызывает неблагоприятные последствия, приводя к отказу в удовлетворении исковых требований и к отмене решений нижестоящих судебных инстанций.</w:t>
      </w:r>
    </w:p>
    <w:p w:rsidR="00067397" w:rsidRPr="001E2E6C" w:rsidRDefault="00956E57" w:rsidP="002E04C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1E2E6C">
        <w:rPr>
          <w:rFonts w:ascii="Times New Roman" w:hAnsi="Times New Roman" w:cs="Times New Roman"/>
          <w:color w:val="000000"/>
          <w:sz w:val="28"/>
          <w:szCs w:val="28"/>
        </w:rPr>
        <w:t>Допущение</w:t>
      </w:r>
      <w:r w:rsidR="00067397" w:rsidRPr="001E2E6C">
        <w:rPr>
          <w:rFonts w:ascii="Times New Roman" w:hAnsi="Times New Roman" w:cs="Times New Roman"/>
          <w:color w:val="000000"/>
          <w:sz w:val="28"/>
          <w:szCs w:val="28"/>
        </w:rPr>
        <w:t xml:space="preserve"> Европейским</w:t>
      </w:r>
      <w:r w:rsidRPr="001E2E6C">
        <w:rPr>
          <w:rFonts w:ascii="Times New Roman" w:hAnsi="Times New Roman" w:cs="Times New Roman"/>
          <w:color w:val="000000"/>
          <w:sz w:val="28"/>
          <w:szCs w:val="28"/>
        </w:rPr>
        <w:t xml:space="preserve"> Судом компенсации морального вреда</w:t>
      </w:r>
      <w:r w:rsidR="00067397" w:rsidRPr="001E2E6C">
        <w:rPr>
          <w:rFonts w:ascii="Times New Roman" w:hAnsi="Times New Roman" w:cs="Times New Roman"/>
          <w:color w:val="000000"/>
          <w:sz w:val="28"/>
          <w:szCs w:val="28"/>
        </w:rPr>
        <w:t xml:space="preserve"> в пользу</w:t>
      </w:r>
      <w:r w:rsidRPr="001E2E6C">
        <w:rPr>
          <w:rFonts w:ascii="Times New Roman" w:hAnsi="Times New Roman" w:cs="Times New Roman"/>
          <w:color w:val="000000"/>
          <w:sz w:val="28"/>
          <w:szCs w:val="28"/>
        </w:rPr>
        <w:t xml:space="preserve"> юридически</w:t>
      </w:r>
      <w:r w:rsidR="00067397" w:rsidRPr="001E2E6C">
        <w:rPr>
          <w:rFonts w:ascii="Times New Roman" w:hAnsi="Times New Roman" w:cs="Times New Roman"/>
          <w:color w:val="000000"/>
          <w:sz w:val="28"/>
          <w:szCs w:val="28"/>
        </w:rPr>
        <w:t>х лиц повлияло на внутреннюю г</w:t>
      </w:r>
      <w:r w:rsidRPr="001E2E6C">
        <w:rPr>
          <w:rFonts w:ascii="Times New Roman" w:hAnsi="Times New Roman" w:cs="Times New Roman"/>
          <w:color w:val="000000"/>
          <w:sz w:val="28"/>
          <w:szCs w:val="28"/>
        </w:rPr>
        <w:t>осударственную судебную практику</w:t>
      </w:r>
      <w:r w:rsidR="00067397" w:rsidRPr="001E2E6C">
        <w:rPr>
          <w:rFonts w:ascii="Times New Roman" w:hAnsi="Times New Roman" w:cs="Times New Roman"/>
          <w:color w:val="000000"/>
          <w:sz w:val="28"/>
          <w:szCs w:val="28"/>
        </w:rPr>
        <w:t xml:space="preserve"> многих государств, включая Россию.</w:t>
      </w:r>
    </w:p>
    <w:p w:rsidR="00FC5552" w:rsidRPr="001E2E6C" w:rsidRDefault="00FC6E46" w:rsidP="003910D7">
      <w:pPr>
        <w:autoSpaceDE w:val="0"/>
        <w:autoSpaceDN w:val="0"/>
        <w:adjustRightInd w:val="0"/>
        <w:spacing w:after="0" w:line="360" w:lineRule="auto"/>
        <w:ind w:firstLine="708"/>
        <w:jc w:val="both"/>
        <w:rPr>
          <w:rFonts w:ascii="Times New Roman" w:eastAsiaTheme="majorEastAsia" w:hAnsi="Times New Roman" w:cs="Times New Roman"/>
          <w:b/>
          <w:sz w:val="28"/>
          <w:szCs w:val="28"/>
        </w:rPr>
      </w:pPr>
      <w:r w:rsidRPr="001E2E6C">
        <w:rPr>
          <w:rFonts w:ascii="Times New Roman" w:hAnsi="Times New Roman" w:cs="Times New Roman"/>
          <w:color w:val="000000"/>
          <w:sz w:val="28"/>
          <w:szCs w:val="28"/>
        </w:rPr>
        <w:t>П</w:t>
      </w:r>
      <w:r w:rsidR="00956E57" w:rsidRPr="001E2E6C">
        <w:rPr>
          <w:rFonts w:ascii="Times New Roman" w:hAnsi="Times New Roman" w:cs="Times New Roman"/>
          <w:color w:val="000000"/>
          <w:sz w:val="28"/>
          <w:szCs w:val="28"/>
        </w:rPr>
        <w:t>еред</w:t>
      </w:r>
      <w:r w:rsidR="00067397" w:rsidRPr="001E2E6C">
        <w:rPr>
          <w:rFonts w:ascii="Times New Roman" w:hAnsi="Times New Roman" w:cs="Times New Roman"/>
          <w:color w:val="000000"/>
          <w:sz w:val="28"/>
          <w:szCs w:val="28"/>
        </w:rPr>
        <w:t xml:space="preserve"> Европейским Судом </w:t>
      </w:r>
      <w:r w:rsidR="00956E57" w:rsidRPr="001E2E6C">
        <w:rPr>
          <w:rFonts w:ascii="Times New Roman" w:hAnsi="Times New Roman" w:cs="Times New Roman"/>
          <w:color w:val="000000"/>
          <w:sz w:val="28"/>
          <w:szCs w:val="28"/>
        </w:rPr>
        <w:t>неоднокра</w:t>
      </w:r>
      <w:r w:rsidR="003910D7" w:rsidRPr="001E2E6C">
        <w:rPr>
          <w:rFonts w:ascii="Times New Roman" w:hAnsi="Times New Roman" w:cs="Times New Roman"/>
          <w:color w:val="000000"/>
          <w:sz w:val="28"/>
          <w:szCs w:val="28"/>
        </w:rPr>
        <w:t>тно</w:t>
      </w:r>
      <w:r w:rsidR="00067397" w:rsidRPr="001E2E6C">
        <w:rPr>
          <w:rFonts w:ascii="Times New Roman" w:hAnsi="Times New Roman" w:cs="Times New Roman"/>
          <w:color w:val="000000"/>
          <w:sz w:val="28"/>
          <w:szCs w:val="28"/>
        </w:rPr>
        <w:t xml:space="preserve"> вставал </w:t>
      </w:r>
      <w:r w:rsidR="003910D7" w:rsidRPr="001E2E6C">
        <w:rPr>
          <w:rFonts w:ascii="Times New Roman" w:hAnsi="Times New Roman" w:cs="Times New Roman"/>
          <w:color w:val="000000"/>
          <w:sz w:val="28"/>
          <w:szCs w:val="28"/>
        </w:rPr>
        <w:t>вопрос</w:t>
      </w:r>
      <w:r w:rsidR="00067397" w:rsidRPr="001E2E6C">
        <w:rPr>
          <w:rFonts w:ascii="Times New Roman" w:hAnsi="Times New Roman" w:cs="Times New Roman"/>
          <w:color w:val="000000"/>
          <w:sz w:val="28"/>
          <w:szCs w:val="28"/>
        </w:rPr>
        <w:t xml:space="preserve">, касающийся того, какие критерии должны использоваться для определения круга </w:t>
      </w:r>
      <w:r w:rsidR="003910D7" w:rsidRPr="001E2E6C">
        <w:rPr>
          <w:rFonts w:ascii="Times New Roman" w:hAnsi="Times New Roman" w:cs="Times New Roman"/>
          <w:color w:val="000000"/>
          <w:sz w:val="28"/>
          <w:szCs w:val="28"/>
        </w:rPr>
        <w:t>лиц, имеющих право на получение</w:t>
      </w:r>
      <w:r w:rsidR="008D4D5F" w:rsidRPr="001E2E6C">
        <w:rPr>
          <w:rFonts w:ascii="Times New Roman" w:hAnsi="Times New Roman" w:cs="Times New Roman"/>
          <w:color w:val="000000"/>
          <w:sz w:val="28"/>
          <w:szCs w:val="28"/>
        </w:rPr>
        <w:t xml:space="preserve"> </w:t>
      </w:r>
      <w:r w:rsidR="00067397" w:rsidRPr="001E2E6C">
        <w:rPr>
          <w:rFonts w:ascii="Times New Roman" w:hAnsi="Times New Roman" w:cs="Times New Roman"/>
          <w:color w:val="000000"/>
          <w:sz w:val="28"/>
          <w:szCs w:val="28"/>
        </w:rPr>
        <w:t>возмещения (</w:t>
      </w:r>
      <w:r w:rsidR="003910D7" w:rsidRPr="001E2E6C">
        <w:rPr>
          <w:rFonts w:ascii="Times New Roman" w:hAnsi="Times New Roman" w:cs="Times New Roman"/>
          <w:color w:val="000000"/>
          <w:sz w:val="28"/>
          <w:szCs w:val="28"/>
        </w:rPr>
        <w:t>компенсации</w:t>
      </w:r>
      <w:r w:rsidR="00067397" w:rsidRPr="001E2E6C">
        <w:rPr>
          <w:rFonts w:ascii="Times New Roman" w:hAnsi="Times New Roman" w:cs="Times New Roman"/>
          <w:color w:val="000000"/>
          <w:sz w:val="28"/>
          <w:szCs w:val="28"/>
        </w:rPr>
        <w:t>)</w:t>
      </w:r>
      <w:r w:rsidR="008D4D5F" w:rsidRPr="001E2E6C">
        <w:rPr>
          <w:rFonts w:ascii="Times New Roman" w:hAnsi="Times New Roman" w:cs="Times New Roman"/>
          <w:color w:val="000000"/>
          <w:sz w:val="28"/>
          <w:szCs w:val="28"/>
        </w:rPr>
        <w:t xml:space="preserve"> </w:t>
      </w:r>
      <w:r w:rsidR="003910D7" w:rsidRPr="001E2E6C">
        <w:rPr>
          <w:rFonts w:ascii="Times New Roman" w:hAnsi="Times New Roman" w:cs="Times New Roman"/>
          <w:color w:val="000000"/>
          <w:sz w:val="28"/>
          <w:szCs w:val="28"/>
        </w:rPr>
        <w:t>морального</w:t>
      </w:r>
      <w:r w:rsidR="008D4D5F" w:rsidRPr="001E2E6C">
        <w:rPr>
          <w:rFonts w:ascii="Times New Roman" w:hAnsi="Times New Roman" w:cs="Times New Roman"/>
          <w:color w:val="000000"/>
          <w:sz w:val="28"/>
          <w:szCs w:val="28"/>
        </w:rPr>
        <w:t xml:space="preserve"> </w:t>
      </w:r>
      <w:r w:rsidR="003910D7" w:rsidRPr="001E2E6C">
        <w:rPr>
          <w:rFonts w:ascii="Times New Roman" w:hAnsi="Times New Roman" w:cs="Times New Roman"/>
          <w:color w:val="000000"/>
          <w:sz w:val="28"/>
          <w:szCs w:val="28"/>
        </w:rPr>
        <w:t>вреда.</w:t>
      </w:r>
      <w:r w:rsidR="008D4D5F" w:rsidRPr="001E2E6C">
        <w:rPr>
          <w:rFonts w:ascii="Times New Roman" w:hAnsi="Times New Roman" w:cs="Times New Roman"/>
          <w:color w:val="000000"/>
          <w:sz w:val="28"/>
          <w:szCs w:val="28"/>
        </w:rPr>
        <w:t xml:space="preserve"> </w:t>
      </w:r>
      <w:r w:rsidR="00067397" w:rsidRPr="001E2E6C">
        <w:rPr>
          <w:rFonts w:ascii="Times New Roman" w:hAnsi="Times New Roman" w:cs="Times New Roman"/>
          <w:color w:val="000000"/>
          <w:sz w:val="28"/>
          <w:szCs w:val="28"/>
        </w:rPr>
        <w:lastRenderedPageBreak/>
        <w:t>Прецедентная практика ЕСПЧ показывает, что этот вопрос всегда разрешается Судом в</w:t>
      </w:r>
      <w:r w:rsidR="003910D7" w:rsidRPr="001E2E6C">
        <w:rPr>
          <w:rFonts w:ascii="Times New Roman" w:hAnsi="Times New Roman" w:cs="Times New Roman"/>
          <w:color w:val="000000"/>
          <w:sz w:val="28"/>
          <w:szCs w:val="28"/>
        </w:rPr>
        <w:t xml:space="preserve"> индивидуально</w:t>
      </w:r>
      <w:r w:rsidR="00067397" w:rsidRPr="001E2E6C">
        <w:rPr>
          <w:rFonts w:ascii="Times New Roman" w:hAnsi="Times New Roman" w:cs="Times New Roman"/>
          <w:color w:val="000000"/>
          <w:sz w:val="28"/>
          <w:szCs w:val="28"/>
        </w:rPr>
        <w:t>м порядке</w:t>
      </w:r>
      <w:r w:rsidR="003910D7" w:rsidRPr="001E2E6C">
        <w:rPr>
          <w:rFonts w:ascii="Times New Roman" w:hAnsi="Times New Roman" w:cs="Times New Roman"/>
          <w:color w:val="000000"/>
          <w:sz w:val="28"/>
          <w:szCs w:val="28"/>
        </w:rPr>
        <w:t>, с</w:t>
      </w:r>
      <w:r w:rsidR="008D4D5F" w:rsidRPr="001E2E6C">
        <w:rPr>
          <w:rFonts w:ascii="Times New Roman" w:hAnsi="Times New Roman" w:cs="Times New Roman"/>
          <w:color w:val="000000"/>
          <w:sz w:val="28"/>
          <w:szCs w:val="28"/>
        </w:rPr>
        <w:t xml:space="preserve"> </w:t>
      </w:r>
      <w:r w:rsidR="003910D7" w:rsidRPr="001E2E6C">
        <w:rPr>
          <w:rFonts w:ascii="Times New Roman" w:hAnsi="Times New Roman" w:cs="Times New Roman"/>
          <w:color w:val="000000"/>
          <w:sz w:val="28"/>
          <w:szCs w:val="28"/>
        </w:rPr>
        <w:t>учетом</w:t>
      </w:r>
      <w:r w:rsidR="008D4D5F" w:rsidRPr="001E2E6C">
        <w:rPr>
          <w:rFonts w:ascii="Times New Roman" w:hAnsi="Times New Roman" w:cs="Times New Roman"/>
          <w:color w:val="000000"/>
          <w:sz w:val="28"/>
          <w:szCs w:val="28"/>
        </w:rPr>
        <w:t xml:space="preserve"> </w:t>
      </w:r>
      <w:r w:rsidR="00067397" w:rsidRPr="001E2E6C">
        <w:rPr>
          <w:rFonts w:ascii="Times New Roman" w:hAnsi="Times New Roman" w:cs="Times New Roman"/>
          <w:color w:val="000000"/>
          <w:sz w:val="28"/>
          <w:szCs w:val="28"/>
        </w:rPr>
        <w:t xml:space="preserve">специфики конкретного дела. Следует отметить, что </w:t>
      </w:r>
      <w:r w:rsidR="003910D7" w:rsidRPr="001E2E6C">
        <w:rPr>
          <w:rFonts w:ascii="Times New Roman" w:hAnsi="Times New Roman" w:cs="Times New Roman"/>
          <w:color w:val="000000"/>
          <w:sz w:val="28"/>
          <w:szCs w:val="28"/>
        </w:rPr>
        <w:t>компенсация вреда</w:t>
      </w:r>
      <w:r w:rsidR="00067397" w:rsidRPr="001E2E6C">
        <w:rPr>
          <w:rFonts w:ascii="Times New Roman" w:hAnsi="Times New Roman" w:cs="Times New Roman"/>
          <w:color w:val="000000"/>
          <w:sz w:val="28"/>
          <w:szCs w:val="28"/>
        </w:rPr>
        <w:t xml:space="preserve"> (материального и морального) является возможной лишь тогда, когда в</w:t>
      </w:r>
      <w:r w:rsidR="003910D7" w:rsidRPr="001E2E6C">
        <w:rPr>
          <w:rFonts w:ascii="Times New Roman" w:hAnsi="Times New Roman" w:cs="Times New Roman"/>
          <w:color w:val="000000"/>
          <w:sz w:val="28"/>
          <w:szCs w:val="28"/>
        </w:rPr>
        <w:t xml:space="preserve"> отношении</w:t>
      </w:r>
      <w:r w:rsidR="008D4D5F" w:rsidRPr="001E2E6C">
        <w:rPr>
          <w:rFonts w:ascii="Times New Roman" w:hAnsi="Times New Roman" w:cs="Times New Roman"/>
          <w:color w:val="000000"/>
          <w:sz w:val="28"/>
          <w:szCs w:val="28"/>
        </w:rPr>
        <w:t xml:space="preserve"> </w:t>
      </w:r>
      <w:r w:rsidR="003910D7" w:rsidRPr="001E2E6C">
        <w:rPr>
          <w:rFonts w:ascii="Times New Roman" w:hAnsi="Times New Roman" w:cs="Times New Roman"/>
          <w:color w:val="000000"/>
          <w:sz w:val="28"/>
          <w:szCs w:val="28"/>
        </w:rPr>
        <w:t>заявителя</w:t>
      </w:r>
      <w:r w:rsidR="008D4D5F" w:rsidRPr="001E2E6C">
        <w:rPr>
          <w:rFonts w:ascii="Times New Roman" w:hAnsi="Times New Roman" w:cs="Times New Roman"/>
          <w:color w:val="000000"/>
          <w:sz w:val="28"/>
          <w:szCs w:val="28"/>
        </w:rPr>
        <w:t xml:space="preserve"> </w:t>
      </w:r>
      <w:r w:rsidR="00067397" w:rsidRPr="001E2E6C">
        <w:rPr>
          <w:rFonts w:ascii="Times New Roman" w:hAnsi="Times New Roman" w:cs="Times New Roman"/>
          <w:color w:val="000000"/>
          <w:sz w:val="28"/>
          <w:szCs w:val="28"/>
        </w:rPr>
        <w:t xml:space="preserve">Суд </w:t>
      </w:r>
      <w:r w:rsidR="003910D7" w:rsidRPr="001E2E6C">
        <w:rPr>
          <w:rFonts w:ascii="Times New Roman" w:hAnsi="Times New Roman" w:cs="Times New Roman"/>
          <w:color w:val="000000"/>
          <w:sz w:val="28"/>
          <w:szCs w:val="28"/>
        </w:rPr>
        <w:t>установ</w:t>
      </w:r>
      <w:r w:rsidR="00067397" w:rsidRPr="001E2E6C">
        <w:rPr>
          <w:rFonts w:ascii="Times New Roman" w:hAnsi="Times New Roman" w:cs="Times New Roman"/>
          <w:color w:val="000000"/>
          <w:sz w:val="28"/>
          <w:szCs w:val="28"/>
        </w:rPr>
        <w:t xml:space="preserve">ит </w:t>
      </w:r>
      <w:r w:rsidR="003910D7" w:rsidRPr="001E2E6C">
        <w:rPr>
          <w:rFonts w:ascii="Times New Roman" w:hAnsi="Times New Roman" w:cs="Times New Roman"/>
          <w:color w:val="000000"/>
          <w:sz w:val="28"/>
          <w:szCs w:val="28"/>
        </w:rPr>
        <w:t>нарушение</w:t>
      </w:r>
      <w:r w:rsidR="00067397" w:rsidRPr="001E2E6C">
        <w:rPr>
          <w:rFonts w:ascii="Times New Roman" w:hAnsi="Times New Roman" w:cs="Times New Roman"/>
          <w:color w:val="000000"/>
          <w:sz w:val="28"/>
          <w:szCs w:val="28"/>
        </w:rPr>
        <w:t xml:space="preserve"> норм</w:t>
      </w:r>
      <w:r w:rsidR="003910D7" w:rsidRPr="001E2E6C">
        <w:rPr>
          <w:rFonts w:ascii="Times New Roman" w:hAnsi="Times New Roman" w:cs="Times New Roman"/>
          <w:color w:val="000000"/>
          <w:sz w:val="28"/>
          <w:szCs w:val="28"/>
        </w:rPr>
        <w:t xml:space="preserve"> Европейской конвенции.</w:t>
      </w:r>
      <w:r w:rsidR="00FC5552" w:rsidRPr="001E2E6C">
        <w:rPr>
          <w:rFonts w:ascii="Times New Roman" w:hAnsi="Times New Roman" w:cs="Times New Roman"/>
          <w:b/>
          <w:sz w:val="28"/>
          <w:szCs w:val="28"/>
        </w:rPr>
        <w:br w:type="page"/>
      </w:r>
    </w:p>
    <w:p w:rsidR="009531FB" w:rsidRPr="001E2E6C" w:rsidRDefault="00690FA3" w:rsidP="00FC5552">
      <w:pPr>
        <w:pStyle w:val="1"/>
        <w:spacing w:before="0" w:line="360" w:lineRule="auto"/>
        <w:jc w:val="center"/>
        <w:rPr>
          <w:rFonts w:ascii="Times New Roman" w:hAnsi="Times New Roman" w:cs="Times New Roman"/>
          <w:b/>
          <w:color w:val="auto"/>
          <w:sz w:val="28"/>
          <w:szCs w:val="28"/>
        </w:rPr>
      </w:pPr>
      <w:bookmarkStart w:id="13" w:name="_Toc514007225"/>
      <w:r w:rsidRPr="001E2E6C">
        <w:rPr>
          <w:rFonts w:ascii="Times New Roman" w:hAnsi="Times New Roman" w:cs="Times New Roman"/>
          <w:b/>
          <w:color w:val="auto"/>
          <w:sz w:val="28"/>
          <w:szCs w:val="28"/>
        </w:rPr>
        <w:lastRenderedPageBreak/>
        <w:t>ЗАКЛЮЧЕНИЕ</w:t>
      </w:r>
      <w:bookmarkEnd w:id="13"/>
    </w:p>
    <w:p w:rsidR="00F90041" w:rsidRPr="001E2E6C" w:rsidRDefault="00F90041" w:rsidP="00E452F9">
      <w:pPr>
        <w:spacing w:after="0" w:line="360" w:lineRule="auto"/>
        <w:ind w:firstLine="709"/>
        <w:jc w:val="both"/>
        <w:rPr>
          <w:rFonts w:ascii="Times New Roman" w:hAnsi="Times New Roman" w:cs="Times New Roman"/>
          <w:sz w:val="28"/>
          <w:szCs w:val="18"/>
          <w:shd w:val="clear" w:color="auto" w:fill="FFFFFF"/>
        </w:rPr>
      </w:pP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Исходя из правовых позиций Европейского суда по правам человека, сформулированных им при рассмотрении дел, сопровождающихся разрешением требований о возмещении морального вреда, причиненного нарушением Конвенции о защите прав человека и основоположных свобод, можно сделать следующие выводы.</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Юридико-фактическим основанием для возмещения морального вреда может быть нарушение как личного неимущественного, так и имущественного права потерпевшего. Причем возмещению должен подлежать не любой, а лишь достаточно существенный моральный вред.</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Моральным вредом следует считать любые негативные последствия, наступившие в неимущественной сфере потерпевшего, которые в силу их природы не могут быть компенсированы в рамках механизма возмещения имущественного вреда, однако в связи с наличием которых соображения справедливости, разумности и добросовестности побуждают предоставить потерпевшему определенное имущественное вознаграждение за счет правонарушителя либо лица, отвечающего за действия непосредственного причинителя вреда. Различие между механизмами возмещения имущественного и морального вреда определяется отличием соответствующих объектов противоправного посягательства: в одном случае имеет место материально (имущественными потерями), а в другом сугубо морально (исключительно требованиями справедливости, разумности и добросовестности) обусловленное возмещение вреда.</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Несмотря на возможность различного словесного обозначения совокупности неимущественных последствий правонарушения, в связи с которыми присуждается компенсация, отличная от возмещения материального вреда (например, моральный или неимущественный вред, нематериальный ущерб или нематериальные убытки), в каждом случае ее присуждения речь идет о применении одного и того же компенсационного </w:t>
      </w:r>
      <w:r w:rsidRPr="001E2E6C">
        <w:rPr>
          <w:rFonts w:ascii="Times New Roman" w:eastAsia="Times New Roman" w:hAnsi="Times New Roman" w:cs="Times New Roman"/>
          <w:color w:val="231F20"/>
          <w:sz w:val="28"/>
          <w:szCs w:val="28"/>
          <w:lang w:eastAsia="ru-RU"/>
        </w:rPr>
        <w:lastRenderedPageBreak/>
        <w:t>механизма, действие которого всецело обусловлено судебной интерпретацией морально-правовых императивов справедливости, разумности и добросовестности. Потому совершенно адекватным обобщающим обозначением для компенсации указанных потерь является термин «возмещение морального вреда».</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Учитывая невозможность достоверного установления всех проявлений и характеристик причиненного потерпевшему морального вреда, оптимальным способом определения его наличия и присущих ему индивидуальных параметров следует считать построение умозрительной модели возникновения разумно ожидаемых, обычных при аналогичных обстоятельствах, последствий совершенного правонарушения. Потому, обращаясь к распространенным теориям причинной обусловленности, следует признать наиболее подходящей для объяснения особенностей функционирования механизма возмещения морального вреда теорию адекватной причинно</w:t>
      </w:r>
      <w:r w:rsidR="008D4D5F"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следственной связи.</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Справедливым и разумным видится исключение вины из состава условий ответственности публично-правовых образований за моральный вред, причиненный слабой («подвластной») стороне в публичных правоотношениях. Впрочем, это не исключает необходимости оценки и сопоставления субъективной стороны поведения сторон спора с целью определения справедливого размера присуждаемой потерпевшему компенсации, а иногда и для выяснения правомерности действий представителей власти (если эта правомерность обусловливалось степенью проявленной субъектом публичной администрации заботливости и осмотрительности).</w:t>
      </w:r>
    </w:p>
    <w:p w:rsidR="008E45E0"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Применение положений Конвенции и прецедентной практики, выработанной Судом, к юридическим лицам имеет как ряд особенностей, так и ряд теоретических и практических вопросов.</w:t>
      </w:r>
    </w:p>
    <w:p w:rsidR="005F26DF" w:rsidRPr="001E2E6C" w:rsidRDefault="002A67CB"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В настоящее время проблематика к</w:t>
      </w:r>
      <w:r w:rsidR="008E45E0" w:rsidRPr="001E2E6C">
        <w:rPr>
          <w:rFonts w:ascii="Times New Roman" w:eastAsia="Times New Roman" w:hAnsi="Times New Roman" w:cs="Times New Roman"/>
          <w:color w:val="231F20"/>
          <w:sz w:val="28"/>
          <w:szCs w:val="28"/>
          <w:lang w:eastAsia="ru-RU"/>
        </w:rPr>
        <w:t>омпенсации морального вреда</w:t>
      </w:r>
      <w:r w:rsidRPr="001E2E6C">
        <w:rPr>
          <w:rFonts w:ascii="Times New Roman" w:eastAsia="Times New Roman" w:hAnsi="Times New Roman" w:cs="Times New Roman"/>
          <w:color w:val="231F20"/>
          <w:sz w:val="28"/>
          <w:szCs w:val="28"/>
          <w:lang w:eastAsia="ru-RU"/>
        </w:rPr>
        <w:t xml:space="preserve"> организациям (</w:t>
      </w:r>
      <w:r w:rsidR="008E45E0" w:rsidRPr="001E2E6C">
        <w:rPr>
          <w:rFonts w:ascii="Times New Roman" w:eastAsia="Times New Roman" w:hAnsi="Times New Roman" w:cs="Times New Roman"/>
          <w:color w:val="231F20"/>
          <w:sz w:val="28"/>
          <w:szCs w:val="28"/>
          <w:lang w:eastAsia="ru-RU"/>
        </w:rPr>
        <w:t>юридическим лицам</w:t>
      </w:r>
      <w:r w:rsidRPr="001E2E6C">
        <w:rPr>
          <w:rFonts w:ascii="Times New Roman" w:eastAsia="Times New Roman" w:hAnsi="Times New Roman" w:cs="Times New Roman"/>
          <w:color w:val="231F20"/>
          <w:sz w:val="28"/>
          <w:szCs w:val="28"/>
          <w:lang w:eastAsia="ru-RU"/>
        </w:rPr>
        <w:t xml:space="preserve">) продолжает обладать </w:t>
      </w:r>
      <w:r w:rsidR="008E45E0" w:rsidRPr="001E2E6C">
        <w:rPr>
          <w:rFonts w:ascii="Times New Roman" w:eastAsia="Times New Roman" w:hAnsi="Times New Roman" w:cs="Times New Roman"/>
          <w:color w:val="231F20"/>
          <w:sz w:val="28"/>
          <w:szCs w:val="28"/>
          <w:lang w:eastAsia="ru-RU"/>
        </w:rPr>
        <w:t>дискуссионны</w:t>
      </w:r>
      <w:r w:rsidRPr="001E2E6C">
        <w:rPr>
          <w:rFonts w:ascii="Times New Roman" w:eastAsia="Times New Roman" w:hAnsi="Times New Roman" w:cs="Times New Roman"/>
          <w:color w:val="231F20"/>
          <w:sz w:val="28"/>
          <w:szCs w:val="28"/>
          <w:lang w:eastAsia="ru-RU"/>
        </w:rPr>
        <w:t>м</w:t>
      </w:r>
      <w:r w:rsidR="008E45E0" w:rsidRPr="001E2E6C">
        <w:rPr>
          <w:rFonts w:ascii="Times New Roman" w:eastAsia="Times New Roman" w:hAnsi="Times New Roman" w:cs="Times New Roman"/>
          <w:color w:val="231F20"/>
          <w:sz w:val="28"/>
          <w:szCs w:val="28"/>
          <w:lang w:eastAsia="ru-RU"/>
        </w:rPr>
        <w:t xml:space="preserve"> </w:t>
      </w:r>
      <w:r w:rsidR="008E45E0" w:rsidRPr="001E2E6C">
        <w:rPr>
          <w:rFonts w:ascii="Times New Roman" w:eastAsia="Times New Roman" w:hAnsi="Times New Roman" w:cs="Times New Roman"/>
          <w:color w:val="231F20"/>
          <w:sz w:val="28"/>
          <w:szCs w:val="28"/>
          <w:lang w:eastAsia="ru-RU"/>
        </w:rPr>
        <w:lastRenderedPageBreak/>
        <w:t>характер</w:t>
      </w:r>
      <w:r w:rsidRPr="001E2E6C">
        <w:rPr>
          <w:rFonts w:ascii="Times New Roman" w:eastAsia="Times New Roman" w:hAnsi="Times New Roman" w:cs="Times New Roman"/>
          <w:color w:val="231F20"/>
          <w:sz w:val="28"/>
          <w:szCs w:val="28"/>
          <w:lang w:eastAsia="ru-RU"/>
        </w:rPr>
        <w:t>ом</w:t>
      </w:r>
      <w:r w:rsidR="008E45E0" w:rsidRPr="001E2E6C">
        <w:rPr>
          <w:rFonts w:ascii="Times New Roman" w:eastAsia="Times New Roman" w:hAnsi="Times New Roman" w:cs="Times New Roman"/>
          <w:color w:val="231F20"/>
          <w:sz w:val="28"/>
          <w:szCs w:val="28"/>
          <w:lang w:eastAsia="ru-RU"/>
        </w:rPr>
        <w:t xml:space="preserve">. </w:t>
      </w:r>
      <w:r w:rsidRPr="001E2E6C">
        <w:rPr>
          <w:rFonts w:ascii="Times New Roman" w:eastAsia="Times New Roman" w:hAnsi="Times New Roman" w:cs="Times New Roman"/>
          <w:color w:val="231F20"/>
          <w:sz w:val="28"/>
          <w:szCs w:val="28"/>
          <w:lang w:eastAsia="ru-RU"/>
        </w:rPr>
        <w:t xml:space="preserve">Парадоксально то, что сегодня </w:t>
      </w:r>
      <w:r w:rsidR="00A15BD7" w:rsidRPr="001E2E6C">
        <w:rPr>
          <w:rFonts w:ascii="Times New Roman" w:eastAsia="Times New Roman" w:hAnsi="Times New Roman" w:cs="Times New Roman"/>
          <w:color w:val="231F20"/>
          <w:sz w:val="28"/>
          <w:szCs w:val="28"/>
          <w:lang w:eastAsia="ru-RU"/>
        </w:rPr>
        <w:t>сложилась</w:t>
      </w:r>
      <w:r w:rsidRPr="001E2E6C">
        <w:rPr>
          <w:rFonts w:ascii="Times New Roman" w:eastAsia="Times New Roman" w:hAnsi="Times New Roman" w:cs="Times New Roman"/>
          <w:color w:val="231F20"/>
          <w:sz w:val="28"/>
          <w:szCs w:val="28"/>
          <w:lang w:eastAsia="ru-RU"/>
        </w:rPr>
        <w:t xml:space="preserve"> </w:t>
      </w:r>
      <w:r w:rsidR="008E45E0" w:rsidRPr="001E2E6C">
        <w:rPr>
          <w:rFonts w:ascii="Times New Roman" w:eastAsia="Times New Roman" w:hAnsi="Times New Roman" w:cs="Times New Roman"/>
          <w:color w:val="231F20"/>
          <w:sz w:val="28"/>
          <w:szCs w:val="28"/>
          <w:lang w:eastAsia="ru-RU"/>
        </w:rPr>
        <w:t>достаточно</w:t>
      </w:r>
      <w:r w:rsidRPr="001E2E6C">
        <w:rPr>
          <w:rFonts w:ascii="Times New Roman" w:eastAsia="Times New Roman" w:hAnsi="Times New Roman" w:cs="Times New Roman"/>
          <w:color w:val="231F20"/>
          <w:sz w:val="28"/>
          <w:szCs w:val="28"/>
          <w:lang w:eastAsia="ru-RU"/>
        </w:rPr>
        <w:t xml:space="preserve"> неоднозначная и</w:t>
      </w:r>
      <w:r w:rsidR="008E45E0" w:rsidRPr="001E2E6C">
        <w:rPr>
          <w:rFonts w:ascii="Times New Roman" w:eastAsia="Times New Roman" w:hAnsi="Times New Roman" w:cs="Times New Roman"/>
          <w:color w:val="231F20"/>
          <w:sz w:val="28"/>
          <w:szCs w:val="28"/>
          <w:lang w:eastAsia="ru-RU"/>
        </w:rPr>
        <w:t xml:space="preserve"> противоречивая</w:t>
      </w:r>
      <w:r w:rsidRPr="001E2E6C">
        <w:rPr>
          <w:rFonts w:ascii="Times New Roman" w:eastAsia="Times New Roman" w:hAnsi="Times New Roman" w:cs="Times New Roman"/>
          <w:color w:val="231F20"/>
          <w:sz w:val="28"/>
          <w:szCs w:val="28"/>
          <w:lang w:eastAsia="ru-RU"/>
        </w:rPr>
        <w:t xml:space="preserve"> </w:t>
      </w:r>
      <w:r w:rsidR="008E45E0" w:rsidRPr="001E2E6C">
        <w:rPr>
          <w:rFonts w:ascii="Times New Roman" w:eastAsia="Times New Roman" w:hAnsi="Times New Roman" w:cs="Times New Roman"/>
          <w:color w:val="231F20"/>
          <w:sz w:val="28"/>
          <w:szCs w:val="28"/>
          <w:lang w:eastAsia="ru-RU"/>
        </w:rPr>
        <w:t>судебная практика</w:t>
      </w:r>
      <w:r w:rsidRPr="001E2E6C">
        <w:rPr>
          <w:rFonts w:ascii="Times New Roman" w:eastAsia="Times New Roman" w:hAnsi="Times New Roman" w:cs="Times New Roman"/>
          <w:color w:val="231F20"/>
          <w:sz w:val="28"/>
          <w:szCs w:val="28"/>
          <w:lang w:eastAsia="ru-RU"/>
        </w:rPr>
        <w:t xml:space="preserve"> в отношении </w:t>
      </w:r>
      <w:r w:rsidR="008E45E0" w:rsidRPr="001E2E6C">
        <w:rPr>
          <w:rFonts w:ascii="Times New Roman" w:eastAsia="Times New Roman" w:hAnsi="Times New Roman" w:cs="Times New Roman"/>
          <w:color w:val="231F20"/>
          <w:sz w:val="28"/>
          <w:szCs w:val="28"/>
          <w:lang w:eastAsia="ru-RU"/>
        </w:rPr>
        <w:t>компенсации морального вреда в пользу юридическ</w:t>
      </w:r>
      <w:r w:rsidRPr="001E2E6C">
        <w:rPr>
          <w:rFonts w:ascii="Times New Roman" w:eastAsia="Times New Roman" w:hAnsi="Times New Roman" w:cs="Times New Roman"/>
          <w:color w:val="231F20"/>
          <w:sz w:val="28"/>
          <w:szCs w:val="28"/>
          <w:lang w:eastAsia="ru-RU"/>
        </w:rPr>
        <w:t xml:space="preserve">их лиц. </w:t>
      </w:r>
      <w:r w:rsidR="005F26DF" w:rsidRPr="001E2E6C">
        <w:rPr>
          <w:rFonts w:ascii="Times New Roman" w:eastAsia="Times New Roman" w:hAnsi="Times New Roman" w:cs="Times New Roman"/>
          <w:color w:val="231F20"/>
          <w:sz w:val="28"/>
          <w:szCs w:val="28"/>
          <w:lang w:eastAsia="ru-RU"/>
        </w:rPr>
        <w:t xml:space="preserve">Это объясняется тем, что </w:t>
      </w:r>
      <w:r w:rsidR="00A15BD7" w:rsidRPr="001E2E6C">
        <w:rPr>
          <w:rFonts w:ascii="Times New Roman" w:eastAsia="Times New Roman" w:hAnsi="Times New Roman" w:cs="Times New Roman"/>
          <w:color w:val="231F20"/>
          <w:sz w:val="28"/>
          <w:szCs w:val="28"/>
          <w:lang w:eastAsia="ru-RU"/>
        </w:rPr>
        <w:t>действующее</w:t>
      </w:r>
      <w:r w:rsidR="005F26DF" w:rsidRPr="001E2E6C">
        <w:rPr>
          <w:rFonts w:ascii="Times New Roman" w:eastAsia="Times New Roman" w:hAnsi="Times New Roman" w:cs="Times New Roman"/>
          <w:color w:val="231F20"/>
          <w:sz w:val="28"/>
          <w:szCs w:val="28"/>
          <w:lang w:eastAsia="ru-RU"/>
        </w:rPr>
        <w:t xml:space="preserve"> гражданское законодательство довольно продолжительное время </w:t>
      </w:r>
      <w:r w:rsidR="008E45E0" w:rsidRPr="001E2E6C">
        <w:rPr>
          <w:rFonts w:ascii="Times New Roman" w:eastAsia="Times New Roman" w:hAnsi="Times New Roman" w:cs="Times New Roman"/>
          <w:color w:val="231F20"/>
          <w:sz w:val="28"/>
          <w:szCs w:val="28"/>
          <w:lang w:eastAsia="ru-RU"/>
        </w:rPr>
        <w:t xml:space="preserve">сохраняло </w:t>
      </w:r>
      <w:r w:rsidR="005F26DF" w:rsidRPr="001E2E6C">
        <w:rPr>
          <w:rFonts w:ascii="Times New Roman" w:eastAsia="Times New Roman" w:hAnsi="Times New Roman" w:cs="Times New Roman"/>
          <w:color w:val="231F20"/>
          <w:sz w:val="28"/>
          <w:szCs w:val="28"/>
          <w:lang w:eastAsia="ru-RU"/>
        </w:rPr>
        <w:t xml:space="preserve">некоторую </w:t>
      </w:r>
      <w:r w:rsidR="008E45E0" w:rsidRPr="001E2E6C">
        <w:rPr>
          <w:rFonts w:ascii="Times New Roman" w:eastAsia="Times New Roman" w:hAnsi="Times New Roman" w:cs="Times New Roman"/>
          <w:color w:val="231F20"/>
          <w:sz w:val="28"/>
          <w:szCs w:val="28"/>
          <w:lang w:eastAsia="ru-RU"/>
        </w:rPr>
        <w:t xml:space="preserve">неопределенность </w:t>
      </w:r>
      <w:r w:rsidR="005F26DF" w:rsidRPr="001E2E6C">
        <w:rPr>
          <w:rFonts w:ascii="Times New Roman" w:eastAsia="Times New Roman" w:hAnsi="Times New Roman" w:cs="Times New Roman"/>
          <w:color w:val="231F20"/>
          <w:sz w:val="28"/>
          <w:szCs w:val="28"/>
          <w:lang w:eastAsia="ru-RU"/>
        </w:rPr>
        <w:t xml:space="preserve">по поводу того, каким образом должен решаться вопрос о </w:t>
      </w:r>
      <w:r w:rsidR="008E45E0" w:rsidRPr="001E2E6C">
        <w:rPr>
          <w:rFonts w:ascii="Times New Roman" w:eastAsia="Times New Roman" w:hAnsi="Times New Roman" w:cs="Times New Roman"/>
          <w:color w:val="231F20"/>
          <w:sz w:val="28"/>
          <w:szCs w:val="28"/>
          <w:lang w:eastAsia="ru-RU"/>
        </w:rPr>
        <w:t>компенсации морального вреда юридическ</w:t>
      </w:r>
      <w:r w:rsidR="005F26DF" w:rsidRPr="001E2E6C">
        <w:rPr>
          <w:rFonts w:ascii="Times New Roman" w:eastAsia="Times New Roman" w:hAnsi="Times New Roman" w:cs="Times New Roman"/>
          <w:color w:val="231F20"/>
          <w:sz w:val="28"/>
          <w:szCs w:val="28"/>
          <w:lang w:eastAsia="ru-RU"/>
        </w:rPr>
        <w:t>им лицам.</w:t>
      </w:r>
    </w:p>
    <w:p w:rsidR="002846A8" w:rsidRPr="001E2E6C"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Решение Е</w:t>
      </w:r>
      <w:r w:rsidR="005F26DF" w:rsidRPr="001E2E6C">
        <w:rPr>
          <w:rFonts w:ascii="Times New Roman" w:eastAsia="Times New Roman" w:hAnsi="Times New Roman" w:cs="Times New Roman"/>
          <w:color w:val="231F20"/>
          <w:sz w:val="28"/>
          <w:szCs w:val="28"/>
          <w:lang w:eastAsia="ru-RU"/>
        </w:rPr>
        <w:t>СПЧ от 06.04.2000 года п</w:t>
      </w:r>
      <w:r w:rsidRPr="001E2E6C">
        <w:rPr>
          <w:rFonts w:ascii="Times New Roman" w:eastAsia="Times New Roman" w:hAnsi="Times New Roman" w:cs="Times New Roman"/>
          <w:color w:val="231F20"/>
          <w:sz w:val="28"/>
          <w:szCs w:val="28"/>
          <w:lang w:eastAsia="ru-RU"/>
        </w:rPr>
        <w:t xml:space="preserve">о делу "Компания Комингерсол С.А." против Португалии", стало </w:t>
      </w:r>
      <w:r w:rsidR="005F26DF" w:rsidRPr="001E2E6C">
        <w:rPr>
          <w:rFonts w:ascii="Times New Roman" w:eastAsia="Times New Roman" w:hAnsi="Times New Roman" w:cs="Times New Roman"/>
          <w:color w:val="231F20"/>
          <w:sz w:val="28"/>
          <w:szCs w:val="28"/>
          <w:lang w:eastAsia="ru-RU"/>
        </w:rPr>
        <w:t xml:space="preserve">первым и главным </w:t>
      </w:r>
      <w:r w:rsidRPr="001E2E6C">
        <w:rPr>
          <w:rFonts w:ascii="Times New Roman" w:eastAsia="Times New Roman" w:hAnsi="Times New Roman" w:cs="Times New Roman"/>
          <w:color w:val="231F20"/>
          <w:sz w:val="28"/>
          <w:szCs w:val="28"/>
          <w:lang w:eastAsia="ru-RU"/>
        </w:rPr>
        <w:t>прецеденто</w:t>
      </w:r>
      <w:r w:rsidR="005F26DF" w:rsidRPr="001E2E6C">
        <w:rPr>
          <w:rFonts w:ascii="Times New Roman" w:eastAsia="Times New Roman" w:hAnsi="Times New Roman" w:cs="Times New Roman"/>
          <w:color w:val="231F20"/>
          <w:sz w:val="28"/>
          <w:szCs w:val="28"/>
          <w:lang w:eastAsia="ru-RU"/>
        </w:rPr>
        <w:t>м</w:t>
      </w:r>
      <w:r w:rsidRPr="001E2E6C">
        <w:rPr>
          <w:rFonts w:ascii="Times New Roman" w:eastAsia="Times New Roman" w:hAnsi="Times New Roman" w:cs="Times New Roman"/>
          <w:color w:val="231F20"/>
          <w:sz w:val="28"/>
          <w:szCs w:val="28"/>
          <w:lang w:eastAsia="ru-RU"/>
        </w:rPr>
        <w:t xml:space="preserve"> возмещения </w:t>
      </w:r>
      <w:r w:rsidR="005F26DF"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нематериального вреда</w:t>
      </w:r>
      <w:r w:rsidR="005F26DF"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 xml:space="preserve"> в пользу юридического лица,</w:t>
      </w:r>
      <w:r w:rsidR="002846A8" w:rsidRPr="001E2E6C">
        <w:rPr>
          <w:rFonts w:ascii="Times New Roman" w:eastAsia="Times New Roman" w:hAnsi="Times New Roman" w:cs="Times New Roman"/>
          <w:color w:val="231F20"/>
          <w:sz w:val="28"/>
          <w:szCs w:val="28"/>
          <w:lang w:eastAsia="ru-RU"/>
        </w:rPr>
        <w:t xml:space="preserve"> возникнув </w:t>
      </w:r>
      <w:r w:rsidRPr="001E2E6C">
        <w:rPr>
          <w:rFonts w:ascii="Times New Roman" w:eastAsia="Times New Roman" w:hAnsi="Times New Roman" w:cs="Times New Roman"/>
          <w:color w:val="231F20"/>
          <w:sz w:val="28"/>
          <w:szCs w:val="28"/>
          <w:lang w:eastAsia="ru-RU"/>
        </w:rPr>
        <w:t>из-за того, что</w:t>
      </w:r>
      <w:r w:rsidR="002846A8" w:rsidRPr="001E2E6C">
        <w:rPr>
          <w:rFonts w:ascii="Times New Roman" w:eastAsia="Times New Roman" w:hAnsi="Times New Roman" w:cs="Times New Roman"/>
          <w:color w:val="231F20"/>
          <w:sz w:val="28"/>
          <w:szCs w:val="28"/>
          <w:lang w:eastAsia="ru-RU"/>
        </w:rPr>
        <w:t xml:space="preserve"> португальские суды больше двадцати лет </w:t>
      </w:r>
      <w:r w:rsidRPr="001E2E6C">
        <w:rPr>
          <w:rFonts w:ascii="Times New Roman" w:eastAsia="Times New Roman" w:hAnsi="Times New Roman" w:cs="Times New Roman"/>
          <w:color w:val="231F20"/>
          <w:sz w:val="28"/>
          <w:szCs w:val="28"/>
          <w:lang w:eastAsia="ru-RU"/>
        </w:rPr>
        <w:t>не могли произвести взыскани</w:t>
      </w:r>
      <w:r w:rsidR="002846A8" w:rsidRPr="001E2E6C">
        <w:rPr>
          <w:rFonts w:ascii="Times New Roman" w:eastAsia="Times New Roman" w:hAnsi="Times New Roman" w:cs="Times New Roman"/>
          <w:color w:val="231F20"/>
          <w:sz w:val="28"/>
          <w:szCs w:val="28"/>
          <w:lang w:eastAsia="ru-RU"/>
        </w:rPr>
        <w:t xml:space="preserve">я по вексельным требованиям в </w:t>
      </w:r>
      <w:r w:rsidRPr="001E2E6C">
        <w:rPr>
          <w:rFonts w:ascii="Times New Roman" w:eastAsia="Times New Roman" w:hAnsi="Times New Roman" w:cs="Times New Roman"/>
          <w:color w:val="231F20"/>
          <w:sz w:val="28"/>
          <w:szCs w:val="28"/>
          <w:lang w:eastAsia="ru-RU"/>
        </w:rPr>
        <w:t xml:space="preserve">пользу </w:t>
      </w:r>
      <w:r w:rsidR="002846A8" w:rsidRPr="001E2E6C">
        <w:rPr>
          <w:rFonts w:ascii="Times New Roman" w:eastAsia="Times New Roman" w:hAnsi="Times New Roman" w:cs="Times New Roman"/>
          <w:color w:val="231F20"/>
          <w:sz w:val="28"/>
          <w:szCs w:val="28"/>
          <w:lang w:eastAsia="ru-RU"/>
        </w:rPr>
        <w:t>компании-</w:t>
      </w:r>
      <w:r w:rsidRPr="001E2E6C">
        <w:rPr>
          <w:rFonts w:ascii="Times New Roman" w:eastAsia="Times New Roman" w:hAnsi="Times New Roman" w:cs="Times New Roman"/>
          <w:color w:val="231F20"/>
          <w:sz w:val="28"/>
          <w:szCs w:val="28"/>
          <w:lang w:eastAsia="ru-RU"/>
        </w:rPr>
        <w:t xml:space="preserve">истца. ЕСПЧ </w:t>
      </w:r>
      <w:r w:rsidR="002846A8" w:rsidRPr="001E2E6C">
        <w:rPr>
          <w:rFonts w:ascii="Times New Roman" w:eastAsia="Times New Roman" w:hAnsi="Times New Roman" w:cs="Times New Roman"/>
          <w:color w:val="231F20"/>
          <w:sz w:val="28"/>
          <w:szCs w:val="28"/>
          <w:lang w:eastAsia="ru-RU"/>
        </w:rPr>
        <w:t xml:space="preserve">был сделан вывод, </w:t>
      </w:r>
      <w:r w:rsidRPr="001E2E6C">
        <w:rPr>
          <w:rFonts w:ascii="Times New Roman" w:eastAsia="Times New Roman" w:hAnsi="Times New Roman" w:cs="Times New Roman"/>
          <w:color w:val="231F20"/>
          <w:sz w:val="28"/>
          <w:szCs w:val="28"/>
          <w:lang w:eastAsia="ru-RU"/>
        </w:rPr>
        <w:t>что суд не может исключ</w:t>
      </w:r>
      <w:r w:rsidR="002846A8" w:rsidRPr="001E2E6C">
        <w:rPr>
          <w:rFonts w:ascii="Times New Roman" w:eastAsia="Times New Roman" w:hAnsi="Times New Roman" w:cs="Times New Roman"/>
          <w:color w:val="231F20"/>
          <w:sz w:val="28"/>
          <w:szCs w:val="28"/>
          <w:lang w:eastAsia="ru-RU"/>
        </w:rPr>
        <w:t>а</w:t>
      </w:r>
      <w:r w:rsidRPr="001E2E6C">
        <w:rPr>
          <w:rFonts w:ascii="Times New Roman" w:eastAsia="Times New Roman" w:hAnsi="Times New Roman" w:cs="Times New Roman"/>
          <w:color w:val="231F20"/>
          <w:sz w:val="28"/>
          <w:szCs w:val="28"/>
          <w:lang w:eastAsia="ru-RU"/>
        </w:rPr>
        <w:t>ть возможност</w:t>
      </w:r>
      <w:r w:rsidR="002846A8" w:rsidRPr="001E2E6C">
        <w:rPr>
          <w:rFonts w:ascii="Times New Roman" w:eastAsia="Times New Roman" w:hAnsi="Times New Roman" w:cs="Times New Roman"/>
          <w:color w:val="231F20"/>
          <w:sz w:val="28"/>
          <w:szCs w:val="28"/>
          <w:lang w:eastAsia="ru-RU"/>
        </w:rPr>
        <w:t>и</w:t>
      </w:r>
      <w:r w:rsidRPr="001E2E6C">
        <w:rPr>
          <w:rFonts w:ascii="Times New Roman" w:eastAsia="Times New Roman" w:hAnsi="Times New Roman" w:cs="Times New Roman"/>
          <w:color w:val="231F20"/>
          <w:sz w:val="28"/>
          <w:szCs w:val="28"/>
          <w:lang w:eastAsia="ru-RU"/>
        </w:rPr>
        <w:t xml:space="preserve"> присуждения коммерческой</w:t>
      </w:r>
      <w:r w:rsidR="002846A8" w:rsidRPr="001E2E6C">
        <w:rPr>
          <w:rFonts w:ascii="Times New Roman" w:eastAsia="Times New Roman" w:hAnsi="Times New Roman" w:cs="Times New Roman"/>
          <w:color w:val="231F20"/>
          <w:sz w:val="28"/>
          <w:szCs w:val="28"/>
          <w:lang w:eastAsia="ru-RU"/>
        </w:rPr>
        <w:t xml:space="preserve"> организации возмещения (</w:t>
      </w:r>
      <w:r w:rsidRPr="001E2E6C">
        <w:rPr>
          <w:rFonts w:ascii="Times New Roman" w:eastAsia="Times New Roman" w:hAnsi="Times New Roman" w:cs="Times New Roman"/>
          <w:color w:val="231F20"/>
          <w:sz w:val="28"/>
          <w:szCs w:val="28"/>
          <w:lang w:eastAsia="ru-RU"/>
        </w:rPr>
        <w:t>компенсации</w:t>
      </w:r>
      <w:r w:rsidR="002846A8" w:rsidRPr="001E2E6C">
        <w:rPr>
          <w:rFonts w:ascii="Times New Roman" w:eastAsia="Times New Roman" w:hAnsi="Times New Roman" w:cs="Times New Roman"/>
          <w:color w:val="231F20"/>
          <w:sz w:val="28"/>
          <w:szCs w:val="28"/>
          <w:lang w:eastAsia="ru-RU"/>
        </w:rPr>
        <w:t>)</w:t>
      </w:r>
      <w:r w:rsidRPr="001E2E6C">
        <w:rPr>
          <w:rFonts w:ascii="Times New Roman" w:eastAsia="Times New Roman" w:hAnsi="Times New Roman" w:cs="Times New Roman"/>
          <w:color w:val="231F20"/>
          <w:sz w:val="28"/>
          <w:szCs w:val="28"/>
          <w:lang w:eastAsia="ru-RU"/>
        </w:rPr>
        <w:t xml:space="preserve"> за</w:t>
      </w:r>
      <w:r w:rsidR="002846A8" w:rsidRPr="001E2E6C">
        <w:rPr>
          <w:rFonts w:ascii="Times New Roman" w:eastAsia="Times New Roman" w:hAnsi="Times New Roman" w:cs="Times New Roman"/>
          <w:color w:val="231F20"/>
          <w:sz w:val="28"/>
          <w:szCs w:val="28"/>
          <w:lang w:eastAsia="ru-RU"/>
        </w:rPr>
        <w:t xml:space="preserve"> понесенн</w:t>
      </w:r>
      <w:r w:rsidR="008D4D5F" w:rsidRPr="001E2E6C">
        <w:rPr>
          <w:rFonts w:ascii="Times New Roman" w:eastAsia="Times New Roman" w:hAnsi="Times New Roman" w:cs="Times New Roman"/>
          <w:color w:val="231F20"/>
          <w:sz w:val="28"/>
          <w:szCs w:val="28"/>
          <w:lang w:eastAsia="ru-RU"/>
        </w:rPr>
        <w:t>ы</w:t>
      </w:r>
      <w:r w:rsidR="002846A8" w:rsidRPr="001E2E6C">
        <w:rPr>
          <w:rFonts w:ascii="Times New Roman" w:eastAsia="Times New Roman" w:hAnsi="Times New Roman" w:cs="Times New Roman"/>
          <w:color w:val="231F20"/>
          <w:sz w:val="28"/>
          <w:szCs w:val="28"/>
          <w:lang w:eastAsia="ru-RU"/>
        </w:rPr>
        <w:t>е ею</w:t>
      </w:r>
      <w:r w:rsidRPr="001E2E6C">
        <w:rPr>
          <w:rFonts w:ascii="Times New Roman" w:eastAsia="Times New Roman" w:hAnsi="Times New Roman" w:cs="Times New Roman"/>
          <w:color w:val="231F20"/>
          <w:sz w:val="28"/>
          <w:szCs w:val="28"/>
          <w:lang w:eastAsia="ru-RU"/>
        </w:rPr>
        <w:t xml:space="preserve"> нематериальные убытки</w:t>
      </w:r>
      <w:r w:rsidR="002846A8" w:rsidRPr="001E2E6C">
        <w:rPr>
          <w:rFonts w:ascii="Times New Roman" w:eastAsia="Times New Roman" w:hAnsi="Times New Roman" w:cs="Times New Roman"/>
          <w:color w:val="231F20"/>
          <w:sz w:val="28"/>
          <w:szCs w:val="28"/>
          <w:lang w:eastAsia="ru-RU"/>
        </w:rPr>
        <w:t xml:space="preserve"> (ущерб)</w:t>
      </w:r>
      <w:r w:rsidRPr="001E2E6C">
        <w:rPr>
          <w:rFonts w:ascii="Times New Roman" w:eastAsia="Times New Roman" w:hAnsi="Times New Roman" w:cs="Times New Roman"/>
          <w:color w:val="231F20"/>
          <w:sz w:val="28"/>
          <w:szCs w:val="28"/>
          <w:lang w:eastAsia="ru-RU"/>
        </w:rPr>
        <w:t>, которые могут включать</w:t>
      </w:r>
      <w:r w:rsidR="002846A8" w:rsidRPr="001E2E6C">
        <w:rPr>
          <w:rFonts w:ascii="Times New Roman" w:eastAsia="Times New Roman" w:hAnsi="Times New Roman" w:cs="Times New Roman"/>
          <w:color w:val="231F20"/>
          <w:sz w:val="28"/>
          <w:szCs w:val="28"/>
          <w:lang w:eastAsia="ru-RU"/>
        </w:rPr>
        <w:t xml:space="preserve"> в себя</w:t>
      </w:r>
      <w:r w:rsidRPr="001E2E6C">
        <w:rPr>
          <w:rFonts w:ascii="Times New Roman" w:eastAsia="Times New Roman" w:hAnsi="Times New Roman" w:cs="Times New Roman"/>
          <w:color w:val="231F20"/>
          <w:sz w:val="28"/>
          <w:szCs w:val="28"/>
          <w:lang w:eastAsia="ru-RU"/>
        </w:rPr>
        <w:t xml:space="preserve"> виды требований, являющиеся </w:t>
      </w:r>
      <w:r w:rsidR="002846A8" w:rsidRPr="001E2E6C">
        <w:rPr>
          <w:rFonts w:ascii="Times New Roman" w:eastAsia="Times New Roman" w:hAnsi="Times New Roman" w:cs="Times New Roman"/>
          <w:color w:val="231F20"/>
          <w:sz w:val="28"/>
          <w:szCs w:val="28"/>
          <w:lang w:eastAsia="ru-RU"/>
        </w:rPr>
        <w:t xml:space="preserve">относительно субъективными либо объективными. В их числе – репутация (имидж) организации, недостаточная </w:t>
      </w:r>
      <w:r w:rsidRPr="001E2E6C">
        <w:rPr>
          <w:rFonts w:ascii="Times New Roman" w:eastAsia="Times New Roman" w:hAnsi="Times New Roman" w:cs="Times New Roman"/>
          <w:color w:val="231F20"/>
          <w:sz w:val="28"/>
          <w:szCs w:val="28"/>
          <w:lang w:eastAsia="ru-RU"/>
        </w:rPr>
        <w:t xml:space="preserve">определенность в планировании решений, </w:t>
      </w:r>
      <w:r w:rsidR="002846A8" w:rsidRPr="001E2E6C">
        <w:rPr>
          <w:rFonts w:ascii="Times New Roman" w:eastAsia="Times New Roman" w:hAnsi="Times New Roman" w:cs="Times New Roman"/>
          <w:color w:val="231F20"/>
          <w:sz w:val="28"/>
          <w:szCs w:val="28"/>
          <w:lang w:eastAsia="ru-RU"/>
        </w:rPr>
        <w:t xml:space="preserve">наличие </w:t>
      </w:r>
      <w:r w:rsidRPr="001E2E6C">
        <w:rPr>
          <w:rFonts w:ascii="Times New Roman" w:eastAsia="Times New Roman" w:hAnsi="Times New Roman" w:cs="Times New Roman"/>
          <w:color w:val="231F20"/>
          <w:sz w:val="28"/>
          <w:szCs w:val="28"/>
          <w:lang w:eastAsia="ru-RU"/>
        </w:rPr>
        <w:t>препятстви</w:t>
      </w:r>
      <w:r w:rsidR="002846A8" w:rsidRPr="001E2E6C">
        <w:rPr>
          <w:rFonts w:ascii="Times New Roman" w:eastAsia="Times New Roman" w:hAnsi="Times New Roman" w:cs="Times New Roman"/>
          <w:color w:val="231F20"/>
          <w:sz w:val="28"/>
          <w:szCs w:val="28"/>
          <w:lang w:eastAsia="ru-RU"/>
        </w:rPr>
        <w:t>й</w:t>
      </w:r>
      <w:r w:rsidRPr="001E2E6C">
        <w:rPr>
          <w:rFonts w:ascii="Times New Roman" w:eastAsia="Times New Roman" w:hAnsi="Times New Roman" w:cs="Times New Roman"/>
          <w:color w:val="231F20"/>
          <w:sz w:val="28"/>
          <w:szCs w:val="28"/>
          <w:lang w:eastAsia="ru-RU"/>
        </w:rPr>
        <w:t xml:space="preserve"> в управлении </w:t>
      </w:r>
      <w:r w:rsidR="002846A8" w:rsidRPr="001E2E6C">
        <w:rPr>
          <w:rFonts w:ascii="Times New Roman" w:eastAsia="Times New Roman" w:hAnsi="Times New Roman" w:cs="Times New Roman"/>
          <w:color w:val="231F20"/>
          <w:sz w:val="28"/>
          <w:szCs w:val="28"/>
          <w:lang w:eastAsia="ru-RU"/>
        </w:rPr>
        <w:t xml:space="preserve">организацией </w:t>
      </w:r>
      <w:r w:rsidRPr="001E2E6C">
        <w:rPr>
          <w:rFonts w:ascii="Times New Roman" w:eastAsia="Times New Roman" w:hAnsi="Times New Roman" w:cs="Times New Roman"/>
          <w:color w:val="231F20"/>
          <w:sz w:val="28"/>
          <w:szCs w:val="28"/>
          <w:lang w:eastAsia="ru-RU"/>
        </w:rPr>
        <w:t>(</w:t>
      </w:r>
      <w:r w:rsidR="002846A8" w:rsidRPr="001E2E6C">
        <w:rPr>
          <w:rFonts w:ascii="Times New Roman" w:eastAsia="Times New Roman" w:hAnsi="Times New Roman" w:cs="Times New Roman"/>
          <w:color w:val="231F20"/>
          <w:sz w:val="28"/>
          <w:szCs w:val="28"/>
          <w:lang w:eastAsia="ru-RU"/>
        </w:rPr>
        <w:t>для подсчета которых не существует конкретных алгоритмов и методов</w:t>
      </w:r>
      <w:r w:rsidRPr="001E2E6C">
        <w:rPr>
          <w:rFonts w:ascii="Times New Roman" w:eastAsia="Times New Roman" w:hAnsi="Times New Roman" w:cs="Times New Roman"/>
          <w:color w:val="231F20"/>
          <w:sz w:val="28"/>
          <w:szCs w:val="28"/>
          <w:lang w:eastAsia="ru-RU"/>
        </w:rPr>
        <w:t>)</w:t>
      </w:r>
      <w:r w:rsidR="002846A8" w:rsidRPr="001E2E6C">
        <w:rPr>
          <w:rFonts w:ascii="Times New Roman" w:eastAsia="Times New Roman" w:hAnsi="Times New Roman" w:cs="Times New Roman"/>
          <w:color w:val="231F20"/>
          <w:sz w:val="28"/>
          <w:szCs w:val="28"/>
          <w:lang w:eastAsia="ru-RU"/>
        </w:rPr>
        <w:t>, а также, хотя и несколько</w:t>
      </w:r>
      <w:r w:rsidRPr="001E2E6C">
        <w:rPr>
          <w:rFonts w:ascii="Times New Roman" w:eastAsia="Times New Roman" w:hAnsi="Times New Roman" w:cs="Times New Roman"/>
          <w:color w:val="231F20"/>
          <w:sz w:val="28"/>
          <w:szCs w:val="28"/>
          <w:lang w:eastAsia="ru-RU"/>
        </w:rPr>
        <w:t xml:space="preserve"> в меньшей степени,</w:t>
      </w:r>
      <w:r w:rsidR="002846A8" w:rsidRPr="001E2E6C">
        <w:rPr>
          <w:rFonts w:ascii="Times New Roman" w:eastAsia="Times New Roman" w:hAnsi="Times New Roman" w:cs="Times New Roman"/>
          <w:color w:val="231F20"/>
          <w:sz w:val="28"/>
          <w:szCs w:val="28"/>
          <w:lang w:eastAsia="ru-RU"/>
        </w:rPr>
        <w:t xml:space="preserve"> неудобства и</w:t>
      </w:r>
      <w:r w:rsidRPr="001E2E6C">
        <w:rPr>
          <w:rFonts w:ascii="Times New Roman" w:eastAsia="Times New Roman" w:hAnsi="Times New Roman" w:cs="Times New Roman"/>
          <w:color w:val="231F20"/>
          <w:sz w:val="28"/>
          <w:szCs w:val="28"/>
          <w:lang w:eastAsia="ru-RU"/>
        </w:rPr>
        <w:t xml:space="preserve"> беспокойство</w:t>
      </w:r>
      <w:r w:rsidR="002846A8" w:rsidRPr="001E2E6C">
        <w:rPr>
          <w:rFonts w:ascii="Times New Roman" w:eastAsia="Times New Roman" w:hAnsi="Times New Roman" w:cs="Times New Roman"/>
          <w:color w:val="231F20"/>
          <w:sz w:val="28"/>
          <w:szCs w:val="28"/>
          <w:lang w:eastAsia="ru-RU"/>
        </w:rPr>
        <w:t>, причиненные руководству организации.</w:t>
      </w:r>
    </w:p>
    <w:p w:rsidR="008E45E0" w:rsidRPr="001E2E6C" w:rsidRDefault="002846A8"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В решении ЕСПЧ по указанному </w:t>
      </w:r>
      <w:r w:rsidR="008E45E0" w:rsidRPr="001E2E6C">
        <w:rPr>
          <w:rFonts w:ascii="Times New Roman" w:eastAsia="Times New Roman" w:hAnsi="Times New Roman" w:cs="Times New Roman"/>
          <w:color w:val="231F20"/>
          <w:sz w:val="28"/>
          <w:szCs w:val="28"/>
          <w:lang w:eastAsia="ru-RU"/>
        </w:rPr>
        <w:t>делу</w:t>
      </w:r>
      <w:r w:rsidRPr="001E2E6C">
        <w:rPr>
          <w:rFonts w:ascii="Times New Roman" w:eastAsia="Times New Roman" w:hAnsi="Times New Roman" w:cs="Times New Roman"/>
          <w:color w:val="231F20"/>
          <w:sz w:val="28"/>
          <w:szCs w:val="28"/>
          <w:lang w:eastAsia="ru-RU"/>
        </w:rPr>
        <w:t xml:space="preserve"> отмечается, </w:t>
      </w:r>
      <w:r w:rsidR="008E45E0" w:rsidRPr="001E2E6C">
        <w:rPr>
          <w:rFonts w:ascii="Times New Roman" w:eastAsia="Times New Roman" w:hAnsi="Times New Roman" w:cs="Times New Roman"/>
          <w:color w:val="231F20"/>
          <w:sz w:val="28"/>
          <w:szCs w:val="28"/>
          <w:lang w:eastAsia="ru-RU"/>
        </w:rPr>
        <w:t xml:space="preserve">что взыскание </w:t>
      </w:r>
      <w:r w:rsidRPr="001E2E6C">
        <w:rPr>
          <w:rFonts w:ascii="Times New Roman" w:eastAsia="Times New Roman" w:hAnsi="Times New Roman" w:cs="Times New Roman"/>
          <w:color w:val="231F20"/>
          <w:sz w:val="28"/>
          <w:szCs w:val="28"/>
          <w:lang w:eastAsia="ru-RU"/>
        </w:rPr>
        <w:t>материальной (</w:t>
      </w:r>
      <w:r w:rsidR="008E45E0" w:rsidRPr="001E2E6C">
        <w:rPr>
          <w:rFonts w:ascii="Times New Roman" w:eastAsia="Times New Roman" w:hAnsi="Times New Roman" w:cs="Times New Roman"/>
          <w:color w:val="231F20"/>
          <w:sz w:val="28"/>
          <w:szCs w:val="28"/>
          <w:lang w:eastAsia="ru-RU"/>
        </w:rPr>
        <w:t>денежной</w:t>
      </w:r>
      <w:r w:rsidRPr="001E2E6C">
        <w:rPr>
          <w:rFonts w:ascii="Times New Roman" w:eastAsia="Times New Roman" w:hAnsi="Times New Roman" w:cs="Times New Roman"/>
          <w:color w:val="231F20"/>
          <w:sz w:val="28"/>
          <w:szCs w:val="28"/>
          <w:lang w:eastAsia="ru-RU"/>
        </w:rPr>
        <w:t>)</w:t>
      </w:r>
      <w:r w:rsidR="008E45E0" w:rsidRPr="001E2E6C">
        <w:rPr>
          <w:rFonts w:ascii="Times New Roman" w:eastAsia="Times New Roman" w:hAnsi="Times New Roman" w:cs="Times New Roman"/>
          <w:color w:val="231F20"/>
          <w:sz w:val="28"/>
          <w:szCs w:val="28"/>
          <w:lang w:eastAsia="ru-RU"/>
        </w:rPr>
        <w:t xml:space="preserve"> компенсации с Португалии</w:t>
      </w:r>
      <w:r w:rsidRPr="001E2E6C">
        <w:rPr>
          <w:rFonts w:ascii="Times New Roman" w:eastAsia="Times New Roman" w:hAnsi="Times New Roman" w:cs="Times New Roman"/>
          <w:color w:val="231F20"/>
          <w:sz w:val="28"/>
          <w:szCs w:val="28"/>
          <w:lang w:eastAsia="ru-RU"/>
        </w:rPr>
        <w:t xml:space="preserve"> является единственным способом для судебного органа принудить </w:t>
      </w:r>
      <w:r w:rsidR="008E45E0" w:rsidRPr="001E2E6C">
        <w:rPr>
          <w:rFonts w:ascii="Times New Roman" w:eastAsia="Times New Roman" w:hAnsi="Times New Roman" w:cs="Times New Roman"/>
          <w:color w:val="231F20"/>
          <w:sz w:val="28"/>
          <w:szCs w:val="28"/>
          <w:lang w:eastAsia="ru-RU"/>
        </w:rPr>
        <w:t>правительство</w:t>
      </w:r>
      <w:r w:rsidR="00A15BD7" w:rsidRPr="001E2E6C">
        <w:rPr>
          <w:rFonts w:ascii="Times New Roman" w:eastAsia="Times New Roman" w:hAnsi="Times New Roman" w:cs="Times New Roman"/>
          <w:color w:val="231F20"/>
          <w:sz w:val="28"/>
          <w:szCs w:val="28"/>
          <w:lang w:eastAsia="ru-RU"/>
        </w:rPr>
        <w:t xml:space="preserve"> к</w:t>
      </w:r>
      <w:r w:rsidRPr="001E2E6C">
        <w:rPr>
          <w:rFonts w:ascii="Times New Roman" w:eastAsia="Times New Roman" w:hAnsi="Times New Roman" w:cs="Times New Roman"/>
          <w:color w:val="231F20"/>
          <w:sz w:val="28"/>
          <w:szCs w:val="28"/>
          <w:lang w:eastAsia="ru-RU"/>
        </w:rPr>
        <w:t xml:space="preserve"> выполнению требований нарушенного положения Ко</w:t>
      </w:r>
      <w:r w:rsidR="00A15BD7" w:rsidRPr="001E2E6C">
        <w:rPr>
          <w:rFonts w:ascii="Times New Roman" w:eastAsia="Times New Roman" w:hAnsi="Times New Roman" w:cs="Times New Roman"/>
          <w:color w:val="231F20"/>
          <w:sz w:val="28"/>
          <w:szCs w:val="28"/>
          <w:lang w:eastAsia="ru-RU"/>
        </w:rPr>
        <w:t>н</w:t>
      </w:r>
      <w:r w:rsidRPr="001E2E6C">
        <w:rPr>
          <w:rFonts w:ascii="Times New Roman" w:eastAsia="Times New Roman" w:hAnsi="Times New Roman" w:cs="Times New Roman"/>
          <w:color w:val="231F20"/>
          <w:sz w:val="28"/>
          <w:szCs w:val="28"/>
          <w:lang w:eastAsia="ru-RU"/>
        </w:rPr>
        <w:t>венции. Иначе говоря, подобное</w:t>
      </w:r>
      <w:r w:rsidR="008E45E0" w:rsidRPr="001E2E6C">
        <w:rPr>
          <w:rFonts w:ascii="Times New Roman" w:eastAsia="Times New Roman" w:hAnsi="Times New Roman" w:cs="Times New Roman"/>
          <w:color w:val="231F20"/>
          <w:sz w:val="28"/>
          <w:szCs w:val="28"/>
          <w:lang w:eastAsia="ru-RU"/>
        </w:rPr>
        <w:t xml:space="preserve"> взыскание не</w:t>
      </w:r>
      <w:r w:rsidRPr="001E2E6C">
        <w:rPr>
          <w:rFonts w:ascii="Times New Roman" w:eastAsia="Times New Roman" w:hAnsi="Times New Roman" w:cs="Times New Roman"/>
          <w:color w:val="231F20"/>
          <w:sz w:val="28"/>
          <w:szCs w:val="28"/>
          <w:lang w:eastAsia="ru-RU"/>
        </w:rPr>
        <w:t xml:space="preserve"> должно рассматриваться как вторжение в национальное </w:t>
      </w:r>
      <w:r w:rsidR="008E45E0" w:rsidRPr="001E2E6C">
        <w:rPr>
          <w:rFonts w:ascii="Times New Roman" w:eastAsia="Times New Roman" w:hAnsi="Times New Roman" w:cs="Times New Roman"/>
          <w:color w:val="231F20"/>
          <w:sz w:val="28"/>
          <w:szCs w:val="28"/>
          <w:lang w:eastAsia="ru-RU"/>
        </w:rPr>
        <w:t xml:space="preserve">законодательство </w:t>
      </w:r>
      <w:r w:rsidRPr="001E2E6C">
        <w:rPr>
          <w:rFonts w:ascii="Times New Roman" w:eastAsia="Times New Roman" w:hAnsi="Times New Roman" w:cs="Times New Roman"/>
          <w:color w:val="231F20"/>
          <w:sz w:val="28"/>
          <w:szCs w:val="28"/>
          <w:lang w:eastAsia="ru-RU"/>
        </w:rPr>
        <w:t xml:space="preserve">государства-участника, и </w:t>
      </w:r>
      <w:r w:rsidR="00A15BD7" w:rsidRPr="001E2E6C">
        <w:rPr>
          <w:rFonts w:ascii="Times New Roman" w:eastAsia="Times New Roman" w:hAnsi="Times New Roman" w:cs="Times New Roman"/>
          <w:color w:val="231F20"/>
          <w:sz w:val="28"/>
          <w:szCs w:val="28"/>
          <w:lang w:eastAsia="ru-RU"/>
        </w:rPr>
        <w:t xml:space="preserve">поэтому </w:t>
      </w:r>
      <w:r w:rsidR="008E45E0" w:rsidRPr="001E2E6C">
        <w:rPr>
          <w:rFonts w:ascii="Times New Roman" w:eastAsia="Times New Roman" w:hAnsi="Times New Roman" w:cs="Times New Roman"/>
          <w:color w:val="231F20"/>
          <w:sz w:val="28"/>
          <w:szCs w:val="28"/>
          <w:lang w:eastAsia="ru-RU"/>
        </w:rPr>
        <w:t xml:space="preserve">не </w:t>
      </w:r>
      <w:r w:rsidR="00A15BD7" w:rsidRPr="001E2E6C">
        <w:rPr>
          <w:rFonts w:ascii="Times New Roman" w:eastAsia="Times New Roman" w:hAnsi="Times New Roman" w:cs="Times New Roman"/>
          <w:color w:val="231F20"/>
          <w:sz w:val="28"/>
          <w:szCs w:val="28"/>
          <w:lang w:eastAsia="ru-RU"/>
        </w:rPr>
        <w:t xml:space="preserve">наделяет национальные судебные органы правами, </w:t>
      </w:r>
      <w:r w:rsidR="008E45E0" w:rsidRPr="001E2E6C">
        <w:rPr>
          <w:rFonts w:ascii="Times New Roman" w:eastAsia="Times New Roman" w:hAnsi="Times New Roman" w:cs="Times New Roman"/>
          <w:color w:val="231F20"/>
          <w:sz w:val="28"/>
          <w:szCs w:val="28"/>
          <w:lang w:eastAsia="ru-RU"/>
        </w:rPr>
        <w:t xml:space="preserve">которых у них не было до </w:t>
      </w:r>
      <w:r w:rsidR="00A15BD7" w:rsidRPr="001E2E6C">
        <w:rPr>
          <w:rFonts w:ascii="Times New Roman" w:eastAsia="Times New Roman" w:hAnsi="Times New Roman" w:cs="Times New Roman"/>
          <w:color w:val="231F20"/>
          <w:sz w:val="28"/>
          <w:szCs w:val="28"/>
          <w:lang w:eastAsia="ru-RU"/>
        </w:rPr>
        <w:t>указанног</w:t>
      </w:r>
      <w:r w:rsidR="008E45E0" w:rsidRPr="001E2E6C">
        <w:rPr>
          <w:rFonts w:ascii="Times New Roman" w:eastAsia="Times New Roman" w:hAnsi="Times New Roman" w:cs="Times New Roman"/>
          <w:color w:val="231F20"/>
          <w:sz w:val="28"/>
          <w:szCs w:val="28"/>
          <w:lang w:eastAsia="ru-RU"/>
        </w:rPr>
        <w:t>о дела, а</w:t>
      </w:r>
      <w:r w:rsidR="00A15BD7" w:rsidRPr="001E2E6C">
        <w:rPr>
          <w:rFonts w:ascii="Times New Roman" w:eastAsia="Times New Roman" w:hAnsi="Times New Roman" w:cs="Times New Roman"/>
          <w:color w:val="231F20"/>
          <w:sz w:val="28"/>
          <w:szCs w:val="28"/>
          <w:lang w:eastAsia="ru-RU"/>
        </w:rPr>
        <w:t xml:space="preserve"> является возможным только в рамках компетенции ЕСПЧ.</w:t>
      </w:r>
      <w:r w:rsidR="008E45E0" w:rsidRPr="001E2E6C">
        <w:rPr>
          <w:rFonts w:ascii="Times New Roman" w:eastAsia="Times New Roman" w:hAnsi="Times New Roman" w:cs="Times New Roman"/>
          <w:color w:val="231F20"/>
          <w:sz w:val="28"/>
          <w:szCs w:val="28"/>
          <w:lang w:eastAsia="ru-RU"/>
        </w:rPr>
        <w:t xml:space="preserve"> </w:t>
      </w:r>
    </w:p>
    <w:p w:rsidR="008E45E0" w:rsidRDefault="008E45E0"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lastRenderedPageBreak/>
        <w:t xml:space="preserve">Фактически можно признать, что выводы Европейского суда в деле «Комингерсоль против Португалии» означают, что потерпевшей стороной в деле возмещения компенсации морального вреда может быть как физическое, так и юридическое лицо. </w:t>
      </w:r>
    </w:p>
    <w:p w:rsidR="00F87426" w:rsidRPr="00F87426" w:rsidRDefault="00F87426" w:rsidP="00F87426">
      <w:pPr>
        <w:spacing w:after="0" w:line="360" w:lineRule="auto"/>
        <w:ind w:firstLine="709"/>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П</w:t>
      </w:r>
      <w:r w:rsidRPr="00F87426">
        <w:rPr>
          <w:rFonts w:ascii="Times New Roman" w:eastAsia="Times New Roman" w:hAnsi="Times New Roman" w:cs="Times New Roman"/>
          <w:color w:val="231F20"/>
          <w:sz w:val="28"/>
          <w:szCs w:val="28"/>
          <w:lang w:eastAsia="ru-RU"/>
        </w:rPr>
        <w:t>рименяя в достаточной степени диспозитивный подход при принятии своих решений, Суд обладает</w:t>
      </w:r>
      <w:r>
        <w:rPr>
          <w:rFonts w:ascii="Times New Roman" w:eastAsia="Times New Roman" w:hAnsi="Times New Roman" w:cs="Times New Roman"/>
          <w:color w:val="231F20"/>
          <w:sz w:val="28"/>
          <w:szCs w:val="28"/>
          <w:lang w:eastAsia="ru-RU"/>
        </w:rPr>
        <w:t xml:space="preserve"> </w:t>
      </w:r>
      <w:r w:rsidRPr="00F87426">
        <w:rPr>
          <w:rFonts w:ascii="Times New Roman" w:eastAsia="Times New Roman" w:hAnsi="Times New Roman" w:cs="Times New Roman"/>
          <w:color w:val="231F20"/>
          <w:sz w:val="28"/>
          <w:szCs w:val="28"/>
          <w:lang w:eastAsia="ru-RU"/>
        </w:rPr>
        <w:t>весьма обширными возможностями для всестороннего изучения поступающих требований о</w:t>
      </w:r>
      <w:r>
        <w:rPr>
          <w:rFonts w:ascii="Times New Roman" w:eastAsia="Times New Roman" w:hAnsi="Times New Roman" w:cs="Times New Roman"/>
          <w:color w:val="231F20"/>
          <w:sz w:val="28"/>
          <w:szCs w:val="28"/>
          <w:lang w:eastAsia="ru-RU"/>
        </w:rPr>
        <w:t xml:space="preserve"> </w:t>
      </w:r>
      <w:r w:rsidRPr="00F87426">
        <w:rPr>
          <w:rFonts w:ascii="Times New Roman" w:eastAsia="Times New Roman" w:hAnsi="Times New Roman" w:cs="Times New Roman"/>
          <w:color w:val="231F20"/>
          <w:sz w:val="28"/>
          <w:szCs w:val="28"/>
          <w:lang w:eastAsia="ru-RU"/>
        </w:rPr>
        <w:t>компенсации морального вреда с учетом обстоятельств каждого конкретного дела и принятия в</w:t>
      </w:r>
      <w:r>
        <w:rPr>
          <w:rFonts w:ascii="Times New Roman" w:eastAsia="Times New Roman" w:hAnsi="Times New Roman" w:cs="Times New Roman"/>
          <w:color w:val="231F20"/>
          <w:sz w:val="28"/>
          <w:szCs w:val="28"/>
          <w:lang w:eastAsia="ru-RU"/>
        </w:rPr>
        <w:t xml:space="preserve"> </w:t>
      </w:r>
      <w:r w:rsidRPr="00F87426">
        <w:rPr>
          <w:rFonts w:ascii="Times New Roman" w:eastAsia="Times New Roman" w:hAnsi="Times New Roman" w:cs="Times New Roman"/>
          <w:color w:val="231F20"/>
          <w:sz w:val="28"/>
          <w:szCs w:val="28"/>
          <w:lang w:eastAsia="ru-RU"/>
        </w:rPr>
        <w:t>определенной мере индивидуальных решений.</w:t>
      </w:r>
    </w:p>
    <w:p w:rsidR="00F87426" w:rsidRDefault="00F87426" w:rsidP="00F87426">
      <w:pPr>
        <w:spacing w:after="0" w:line="360" w:lineRule="auto"/>
        <w:ind w:firstLine="709"/>
        <w:jc w:val="both"/>
        <w:rPr>
          <w:rFonts w:ascii="Times New Roman" w:eastAsia="Times New Roman" w:hAnsi="Times New Roman" w:cs="Times New Roman"/>
          <w:color w:val="231F20"/>
          <w:sz w:val="28"/>
          <w:szCs w:val="28"/>
          <w:lang w:eastAsia="ru-RU"/>
        </w:rPr>
      </w:pPr>
      <w:r w:rsidRPr="00F87426">
        <w:rPr>
          <w:rFonts w:ascii="Times New Roman" w:eastAsia="Times New Roman" w:hAnsi="Times New Roman" w:cs="Times New Roman"/>
          <w:color w:val="231F20"/>
          <w:sz w:val="28"/>
          <w:szCs w:val="28"/>
          <w:lang w:eastAsia="ru-RU"/>
        </w:rPr>
        <w:t>Разумеется, значительную роль в этом вопросе</w:t>
      </w:r>
      <w:r>
        <w:rPr>
          <w:rFonts w:ascii="Times New Roman" w:eastAsia="Times New Roman" w:hAnsi="Times New Roman" w:cs="Times New Roman"/>
          <w:color w:val="231F20"/>
          <w:sz w:val="28"/>
          <w:szCs w:val="28"/>
          <w:lang w:eastAsia="ru-RU"/>
        </w:rPr>
        <w:t xml:space="preserve"> </w:t>
      </w:r>
      <w:r w:rsidRPr="00F87426">
        <w:rPr>
          <w:rFonts w:ascii="Times New Roman" w:eastAsia="Times New Roman" w:hAnsi="Times New Roman" w:cs="Times New Roman"/>
          <w:color w:val="231F20"/>
          <w:sz w:val="28"/>
          <w:szCs w:val="28"/>
          <w:lang w:eastAsia="ru-RU"/>
        </w:rPr>
        <w:t>играет, в том числе, сравнительно небольшой поток рассматриваемых дел, а также строгая определенность компетенции Суда в соответствии со</w:t>
      </w:r>
      <w:r>
        <w:rPr>
          <w:rFonts w:ascii="Times New Roman" w:eastAsia="Times New Roman" w:hAnsi="Times New Roman" w:cs="Times New Roman"/>
          <w:color w:val="231F20"/>
          <w:sz w:val="28"/>
          <w:szCs w:val="28"/>
          <w:lang w:eastAsia="ru-RU"/>
        </w:rPr>
        <w:t xml:space="preserve"> </w:t>
      </w:r>
      <w:r w:rsidRPr="00F87426">
        <w:rPr>
          <w:rFonts w:ascii="Times New Roman" w:eastAsia="Times New Roman" w:hAnsi="Times New Roman" w:cs="Times New Roman"/>
          <w:color w:val="231F20"/>
          <w:sz w:val="28"/>
          <w:szCs w:val="28"/>
          <w:lang w:eastAsia="ru-RU"/>
        </w:rPr>
        <w:t>ст. 32 – 34 Европейской конвенции.</w:t>
      </w:r>
    </w:p>
    <w:p w:rsidR="00F87426" w:rsidRPr="00F87426" w:rsidRDefault="00F87426" w:rsidP="00F87426">
      <w:pPr>
        <w:spacing w:after="0" w:line="360" w:lineRule="auto"/>
        <w:ind w:firstLine="709"/>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С</w:t>
      </w:r>
      <w:r w:rsidRPr="00F87426">
        <w:rPr>
          <w:rFonts w:ascii="Times New Roman" w:eastAsia="Times New Roman" w:hAnsi="Times New Roman" w:cs="Times New Roman"/>
          <w:color w:val="231F20"/>
          <w:sz w:val="28"/>
          <w:szCs w:val="28"/>
          <w:lang w:eastAsia="ru-RU"/>
        </w:rPr>
        <w:t>уществует неограниченный перечень проявлений морального (неимущественного) вреда, причиненного юридическим лицам; эти проявления зависят от обстоятельств дела и вида юридического лица.</w:t>
      </w:r>
    </w:p>
    <w:p w:rsidR="00F87426" w:rsidRPr="001E2E6C" w:rsidRDefault="00F87426" w:rsidP="00F87426">
      <w:pPr>
        <w:spacing w:after="0" w:line="360" w:lineRule="auto"/>
        <w:ind w:firstLine="709"/>
        <w:jc w:val="both"/>
        <w:rPr>
          <w:rFonts w:ascii="Times New Roman" w:eastAsia="Times New Roman" w:hAnsi="Times New Roman" w:cs="Times New Roman"/>
          <w:color w:val="231F20"/>
          <w:sz w:val="28"/>
          <w:szCs w:val="28"/>
          <w:lang w:eastAsia="ru-RU"/>
        </w:rPr>
      </w:pPr>
      <w:r w:rsidRPr="00F87426">
        <w:rPr>
          <w:rFonts w:ascii="Times New Roman" w:eastAsia="Times New Roman" w:hAnsi="Times New Roman" w:cs="Times New Roman"/>
          <w:color w:val="231F20"/>
          <w:sz w:val="28"/>
          <w:szCs w:val="28"/>
          <w:lang w:eastAsia="ru-RU"/>
        </w:rPr>
        <w:t>В данной связи абсолютно оправдан тезис некоторых российских ученых о том, что в практике Европейского Суда понятие моральный (неимущественный) вред является значительно более широким, чем понятие «моральный вред» в том значении, которое ему придается в российском гражданском праве</w:t>
      </w:r>
      <w:r>
        <w:rPr>
          <w:rFonts w:ascii="Times New Roman" w:eastAsia="Times New Roman" w:hAnsi="Times New Roman" w:cs="Times New Roman"/>
          <w:color w:val="231F20"/>
          <w:sz w:val="28"/>
          <w:szCs w:val="28"/>
          <w:lang w:eastAsia="ru-RU"/>
        </w:rPr>
        <w:t>.</w:t>
      </w:r>
    </w:p>
    <w:p w:rsidR="00A15BD7" w:rsidRPr="001E2E6C" w:rsidRDefault="00A15BD7" w:rsidP="008E45E0">
      <w:pPr>
        <w:spacing w:after="0" w:line="360" w:lineRule="auto"/>
        <w:ind w:firstLine="709"/>
        <w:jc w:val="both"/>
        <w:rPr>
          <w:rFonts w:ascii="Times New Roman" w:eastAsia="Times New Roman" w:hAnsi="Times New Roman" w:cs="Times New Roman"/>
          <w:color w:val="231F20"/>
          <w:sz w:val="28"/>
          <w:szCs w:val="28"/>
          <w:lang w:eastAsia="ru-RU"/>
        </w:rPr>
      </w:pPr>
      <w:r w:rsidRPr="001E2E6C">
        <w:rPr>
          <w:rFonts w:ascii="Times New Roman" w:eastAsia="Times New Roman" w:hAnsi="Times New Roman" w:cs="Times New Roman"/>
          <w:color w:val="231F20"/>
          <w:sz w:val="28"/>
          <w:szCs w:val="28"/>
          <w:lang w:eastAsia="ru-RU"/>
        </w:rPr>
        <w:t xml:space="preserve">В настоящее время, как было отмечено выше, судебная практика по вопросам, касающимся </w:t>
      </w:r>
      <w:r w:rsidR="008E45E0" w:rsidRPr="001E2E6C">
        <w:rPr>
          <w:rFonts w:ascii="Times New Roman" w:eastAsia="Times New Roman" w:hAnsi="Times New Roman" w:cs="Times New Roman"/>
          <w:color w:val="231F20"/>
          <w:sz w:val="28"/>
          <w:szCs w:val="28"/>
          <w:lang w:eastAsia="ru-RU"/>
        </w:rPr>
        <w:t>возмещения морального вреда юридическ</w:t>
      </w:r>
      <w:r w:rsidRPr="001E2E6C">
        <w:rPr>
          <w:rFonts w:ascii="Times New Roman" w:eastAsia="Times New Roman" w:hAnsi="Times New Roman" w:cs="Times New Roman"/>
          <w:color w:val="231F20"/>
          <w:sz w:val="28"/>
          <w:szCs w:val="28"/>
          <w:lang w:eastAsia="ru-RU"/>
        </w:rPr>
        <w:t xml:space="preserve">им лицам, характеризуется противоречивостью и неоднозначностью. Следует отметить, что </w:t>
      </w:r>
      <w:r w:rsidR="008E45E0" w:rsidRPr="001E2E6C">
        <w:rPr>
          <w:rFonts w:ascii="Times New Roman" w:eastAsia="Times New Roman" w:hAnsi="Times New Roman" w:cs="Times New Roman"/>
          <w:color w:val="231F20"/>
          <w:sz w:val="28"/>
          <w:szCs w:val="28"/>
          <w:lang w:eastAsia="ru-RU"/>
        </w:rPr>
        <w:t xml:space="preserve">за последние </w:t>
      </w:r>
      <w:r w:rsidRPr="001E2E6C">
        <w:rPr>
          <w:rFonts w:ascii="Times New Roman" w:eastAsia="Times New Roman" w:hAnsi="Times New Roman" w:cs="Times New Roman"/>
          <w:color w:val="231F20"/>
          <w:sz w:val="28"/>
          <w:szCs w:val="28"/>
          <w:lang w:eastAsia="ru-RU"/>
        </w:rPr>
        <w:t xml:space="preserve">годы никаких коренных </w:t>
      </w:r>
      <w:r w:rsidR="008E45E0" w:rsidRPr="001E2E6C">
        <w:rPr>
          <w:rFonts w:ascii="Times New Roman" w:eastAsia="Times New Roman" w:hAnsi="Times New Roman" w:cs="Times New Roman"/>
          <w:color w:val="231F20"/>
          <w:sz w:val="28"/>
          <w:szCs w:val="28"/>
          <w:lang w:eastAsia="ru-RU"/>
        </w:rPr>
        <w:t>изменений</w:t>
      </w:r>
      <w:r w:rsidRPr="001E2E6C">
        <w:rPr>
          <w:rFonts w:ascii="Times New Roman" w:eastAsia="Times New Roman" w:hAnsi="Times New Roman" w:cs="Times New Roman"/>
          <w:color w:val="231F20"/>
          <w:sz w:val="28"/>
          <w:szCs w:val="28"/>
          <w:lang w:eastAsia="ru-RU"/>
        </w:rPr>
        <w:t xml:space="preserve"> в данной сфере не произошло</w:t>
      </w:r>
      <w:r w:rsidR="00E5532F" w:rsidRPr="001E2E6C">
        <w:rPr>
          <w:rFonts w:ascii="Times New Roman" w:eastAsia="Times New Roman" w:hAnsi="Times New Roman" w:cs="Times New Roman"/>
          <w:color w:val="231F20"/>
          <w:sz w:val="28"/>
          <w:szCs w:val="28"/>
          <w:lang w:eastAsia="ru-RU"/>
        </w:rPr>
        <w:t xml:space="preserve">, несмотря на активные </w:t>
      </w:r>
      <w:r w:rsidRPr="001E2E6C">
        <w:rPr>
          <w:rFonts w:ascii="Times New Roman" w:eastAsia="Times New Roman" w:hAnsi="Times New Roman" w:cs="Times New Roman"/>
          <w:color w:val="231F20"/>
          <w:sz w:val="28"/>
          <w:szCs w:val="28"/>
          <w:lang w:eastAsia="ru-RU"/>
        </w:rPr>
        <w:t xml:space="preserve">дискуссии по поводу </w:t>
      </w:r>
      <w:r w:rsidR="00E5532F" w:rsidRPr="001E2E6C">
        <w:rPr>
          <w:rFonts w:ascii="Times New Roman" w:eastAsia="Times New Roman" w:hAnsi="Times New Roman" w:cs="Times New Roman"/>
          <w:color w:val="231F20"/>
          <w:sz w:val="28"/>
          <w:szCs w:val="28"/>
          <w:lang w:eastAsia="ru-RU"/>
        </w:rPr>
        <w:t>данной проблематики н</w:t>
      </w:r>
      <w:r w:rsidRPr="001E2E6C">
        <w:rPr>
          <w:rFonts w:ascii="Times New Roman" w:eastAsia="Times New Roman" w:hAnsi="Times New Roman" w:cs="Times New Roman"/>
          <w:color w:val="231F20"/>
          <w:sz w:val="28"/>
          <w:szCs w:val="28"/>
          <w:lang w:eastAsia="ru-RU"/>
        </w:rPr>
        <w:t>а законодательном</w:t>
      </w:r>
      <w:r w:rsidR="00E5532F" w:rsidRPr="001E2E6C">
        <w:rPr>
          <w:rFonts w:ascii="Times New Roman" w:eastAsia="Times New Roman" w:hAnsi="Times New Roman" w:cs="Times New Roman"/>
          <w:color w:val="231F20"/>
          <w:sz w:val="28"/>
          <w:szCs w:val="28"/>
          <w:lang w:eastAsia="ru-RU"/>
        </w:rPr>
        <w:t xml:space="preserve"> и </w:t>
      </w:r>
      <w:r w:rsidRPr="001E2E6C">
        <w:rPr>
          <w:rFonts w:ascii="Times New Roman" w:eastAsia="Times New Roman" w:hAnsi="Times New Roman" w:cs="Times New Roman"/>
          <w:color w:val="231F20"/>
          <w:sz w:val="28"/>
          <w:szCs w:val="28"/>
          <w:lang w:eastAsia="ru-RU"/>
        </w:rPr>
        <w:t>теоретическом</w:t>
      </w:r>
      <w:r w:rsidR="00E5532F" w:rsidRPr="001E2E6C">
        <w:rPr>
          <w:rFonts w:ascii="Times New Roman" w:eastAsia="Times New Roman" w:hAnsi="Times New Roman" w:cs="Times New Roman"/>
          <w:color w:val="231F20"/>
          <w:sz w:val="28"/>
          <w:szCs w:val="28"/>
          <w:lang w:eastAsia="ru-RU"/>
        </w:rPr>
        <w:t xml:space="preserve"> уровне</w:t>
      </w:r>
      <w:r w:rsidRPr="001E2E6C">
        <w:rPr>
          <w:rFonts w:ascii="Times New Roman" w:eastAsia="Times New Roman" w:hAnsi="Times New Roman" w:cs="Times New Roman"/>
          <w:color w:val="231F20"/>
          <w:sz w:val="28"/>
          <w:szCs w:val="28"/>
          <w:lang w:eastAsia="ru-RU"/>
        </w:rPr>
        <w:t>.</w:t>
      </w:r>
    </w:p>
    <w:p w:rsidR="00A5482F" w:rsidRPr="001E2E6C" w:rsidRDefault="00E5532F" w:rsidP="008E45E0">
      <w:pPr>
        <w:spacing w:after="0" w:line="360" w:lineRule="auto"/>
        <w:ind w:firstLine="709"/>
        <w:jc w:val="both"/>
        <w:rPr>
          <w:rFonts w:ascii="Times New Roman" w:hAnsi="Times New Roman" w:cs="Times New Roman"/>
          <w:sz w:val="28"/>
          <w:szCs w:val="18"/>
          <w:shd w:val="clear" w:color="auto" w:fill="FFFFFF"/>
        </w:rPr>
      </w:pPr>
      <w:r w:rsidRPr="001E2E6C">
        <w:rPr>
          <w:rFonts w:ascii="Times New Roman" w:eastAsia="Times New Roman" w:hAnsi="Times New Roman" w:cs="Times New Roman"/>
          <w:color w:val="231F20"/>
          <w:sz w:val="28"/>
          <w:szCs w:val="28"/>
          <w:lang w:eastAsia="ru-RU"/>
        </w:rPr>
        <w:t xml:space="preserve">Кроме </w:t>
      </w:r>
      <w:r w:rsidR="008E45E0" w:rsidRPr="001E2E6C">
        <w:rPr>
          <w:rFonts w:ascii="Times New Roman" w:eastAsia="Times New Roman" w:hAnsi="Times New Roman" w:cs="Times New Roman"/>
          <w:color w:val="231F20"/>
          <w:sz w:val="28"/>
          <w:szCs w:val="28"/>
          <w:lang w:eastAsia="ru-RU"/>
        </w:rPr>
        <w:t>того, введение нов</w:t>
      </w:r>
      <w:r w:rsidRPr="001E2E6C">
        <w:rPr>
          <w:rFonts w:ascii="Times New Roman" w:eastAsia="Times New Roman" w:hAnsi="Times New Roman" w:cs="Times New Roman"/>
          <w:color w:val="231F20"/>
          <w:sz w:val="28"/>
          <w:szCs w:val="28"/>
          <w:lang w:eastAsia="ru-RU"/>
        </w:rPr>
        <w:t xml:space="preserve">ых понятий (например, «нематериальные убытки», «репутационный вред», </w:t>
      </w:r>
      <w:r w:rsidR="008E45E0" w:rsidRPr="001E2E6C">
        <w:rPr>
          <w:rFonts w:ascii="Times New Roman" w:eastAsia="Times New Roman" w:hAnsi="Times New Roman" w:cs="Times New Roman"/>
          <w:color w:val="231F20"/>
          <w:sz w:val="28"/>
          <w:szCs w:val="28"/>
          <w:lang w:eastAsia="ru-RU"/>
        </w:rPr>
        <w:t>«нематериальный вред»</w:t>
      </w:r>
      <w:r w:rsidRPr="001E2E6C">
        <w:rPr>
          <w:rFonts w:ascii="Times New Roman" w:eastAsia="Times New Roman" w:hAnsi="Times New Roman" w:cs="Times New Roman"/>
          <w:color w:val="231F20"/>
          <w:sz w:val="28"/>
          <w:szCs w:val="28"/>
          <w:lang w:eastAsia="ru-RU"/>
        </w:rPr>
        <w:t xml:space="preserve">) приводит к возникновению новых дискуссий </w:t>
      </w:r>
      <w:r w:rsidR="008E45E0" w:rsidRPr="001E2E6C">
        <w:rPr>
          <w:rFonts w:ascii="Times New Roman" w:eastAsia="Times New Roman" w:hAnsi="Times New Roman" w:cs="Times New Roman"/>
          <w:color w:val="231F20"/>
          <w:sz w:val="28"/>
          <w:szCs w:val="28"/>
          <w:lang w:eastAsia="ru-RU"/>
        </w:rPr>
        <w:t>по</w:t>
      </w:r>
      <w:r w:rsidRPr="001E2E6C">
        <w:rPr>
          <w:rFonts w:ascii="Times New Roman" w:eastAsia="Times New Roman" w:hAnsi="Times New Roman" w:cs="Times New Roman"/>
          <w:color w:val="231F20"/>
          <w:sz w:val="28"/>
          <w:szCs w:val="28"/>
          <w:lang w:eastAsia="ru-RU"/>
        </w:rPr>
        <w:t xml:space="preserve"> этому</w:t>
      </w:r>
      <w:r w:rsidR="008E45E0" w:rsidRPr="001E2E6C">
        <w:rPr>
          <w:rFonts w:ascii="Times New Roman" w:eastAsia="Times New Roman" w:hAnsi="Times New Roman" w:cs="Times New Roman"/>
          <w:color w:val="231F20"/>
          <w:sz w:val="28"/>
          <w:szCs w:val="28"/>
          <w:lang w:eastAsia="ru-RU"/>
        </w:rPr>
        <w:t xml:space="preserve"> вопросу</w:t>
      </w:r>
      <w:r w:rsidRPr="001E2E6C">
        <w:rPr>
          <w:rFonts w:ascii="Times New Roman" w:eastAsia="Times New Roman" w:hAnsi="Times New Roman" w:cs="Times New Roman"/>
          <w:color w:val="231F20"/>
          <w:sz w:val="28"/>
          <w:szCs w:val="28"/>
          <w:lang w:eastAsia="ru-RU"/>
        </w:rPr>
        <w:t xml:space="preserve">. Это объясняется </w:t>
      </w:r>
      <w:r w:rsidRPr="001E2E6C">
        <w:rPr>
          <w:rFonts w:ascii="Times New Roman" w:eastAsia="Times New Roman" w:hAnsi="Times New Roman" w:cs="Times New Roman"/>
          <w:color w:val="231F20"/>
          <w:sz w:val="28"/>
          <w:szCs w:val="28"/>
          <w:lang w:eastAsia="ru-RU"/>
        </w:rPr>
        <w:lastRenderedPageBreak/>
        <w:t xml:space="preserve">отсутствием </w:t>
      </w:r>
      <w:r w:rsidR="008E45E0" w:rsidRPr="001E2E6C">
        <w:rPr>
          <w:rFonts w:ascii="Times New Roman" w:eastAsia="Times New Roman" w:hAnsi="Times New Roman" w:cs="Times New Roman"/>
          <w:color w:val="231F20"/>
          <w:sz w:val="28"/>
          <w:szCs w:val="28"/>
          <w:lang w:eastAsia="ru-RU"/>
        </w:rPr>
        <w:t xml:space="preserve">единообразной </w:t>
      </w:r>
      <w:r w:rsidRPr="001E2E6C">
        <w:rPr>
          <w:rFonts w:ascii="Times New Roman" w:eastAsia="Times New Roman" w:hAnsi="Times New Roman" w:cs="Times New Roman"/>
          <w:color w:val="231F20"/>
          <w:sz w:val="28"/>
          <w:szCs w:val="28"/>
          <w:lang w:eastAsia="ru-RU"/>
        </w:rPr>
        <w:t xml:space="preserve">практики </w:t>
      </w:r>
      <w:r w:rsidR="008E45E0" w:rsidRPr="001E2E6C">
        <w:rPr>
          <w:rFonts w:ascii="Times New Roman" w:eastAsia="Times New Roman" w:hAnsi="Times New Roman" w:cs="Times New Roman"/>
          <w:color w:val="231F20"/>
          <w:sz w:val="28"/>
          <w:szCs w:val="28"/>
          <w:lang w:eastAsia="ru-RU"/>
        </w:rPr>
        <w:t>правопримен</w:t>
      </w:r>
      <w:r w:rsidRPr="001E2E6C">
        <w:rPr>
          <w:rFonts w:ascii="Times New Roman" w:eastAsia="Times New Roman" w:hAnsi="Times New Roman" w:cs="Times New Roman"/>
          <w:color w:val="231F20"/>
          <w:sz w:val="28"/>
          <w:szCs w:val="28"/>
          <w:lang w:eastAsia="ru-RU"/>
        </w:rPr>
        <w:t>ения</w:t>
      </w:r>
      <w:r w:rsidR="008E45E0" w:rsidRPr="001E2E6C">
        <w:rPr>
          <w:rFonts w:ascii="Times New Roman" w:eastAsia="Times New Roman" w:hAnsi="Times New Roman" w:cs="Times New Roman"/>
          <w:color w:val="231F20"/>
          <w:sz w:val="28"/>
          <w:szCs w:val="28"/>
          <w:lang w:eastAsia="ru-RU"/>
        </w:rPr>
        <w:t xml:space="preserve">, в связи с чем, не </w:t>
      </w:r>
      <w:r w:rsidRPr="001E2E6C">
        <w:rPr>
          <w:rFonts w:ascii="Times New Roman" w:eastAsia="Times New Roman" w:hAnsi="Times New Roman" w:cs="Times New Roman"/>
          <w:color w:val="231F20"/>
          <w:sz w:val="28"/>
          <w:szCs w:val="28"/>
          <w:lang w:eastAsia="ru-RU"/>
        </w:rPr>
        <w:t xml:space="preserve">у каждого юридического лица имеется </w:t>
      </w:r>
      <w:r w:rsidR="008E45E0" w:rsidRPr="001E2E6C">
        <w:rPr>
          <w:rFonts w:ascii="Times New Roman" w:eastAsia="Times New Roman" w:hAnsi="Times New Roman" w:cs="Times New Roman"/>
          <w:color w:val="231F20"/>
          <w:sz w:val="28"/>
          <w:szCs w:val="28"/>
          <w:lang w:eastAsia="ru-RU"/>
        </w:rPr>
        <w:t>возможност</w:t>
      </w:r>
      <w:r w:rsidRPr="001E2E6C">
        <w:rPr>
          <w:rFonts w:ascii="Times New Roman" w:eastAsia="Times New Roman" w:hAnsi="Times New Roman" w:cs="Times New Roman"/>
          <w:color w:val="231F20"/>
          <w:sz w:val="28"/>
          <w:szCs w:val="28"/>
          <w:lang w:eastAsia="ru-RU"/>
        </w:rPr>
        <w:t>ь рассчитывать на применение к нему норм о</w:t>
      </w:r>
      <w:r w:rsidR="008E45E0" w:rsidRPr="001E2E6C">
        <w:rPr>
          <w:rFonts w:ascii="Times New Roman" w:eastAsia="Times New Roman" w:hAnsi="Times New Roman" w:cs="Times New Roman"/>
          <w:color w:val="231F20"/>
          <w:sz w:val="28"/>
          <w:szCs w:val="28"/>
          <w:lang w:eastAsia="ru-RU"/>
        </w:rPr>
        <w:t xml:space="preserve"> компенсации морального вреда.</w:t>
      </w:r>
      <w:r w:rsidRPr="001E2E6C">
        <w:rPr>
          <w:rFonts w:ascii="Times New Roman" w:eastAsia="Times New Roman" w:hAnsi="Times New Roman" w:cs="Times New Roman"/>
          <w:color w:val="231F20"/>
          <w:sz w:val="28"/>
          <w:szCs w:val="28"/>
          <w:lang w:eastAsia="ru-RU"/>
        </w:rPr>
        <w:t xml:space="preserve"> В связи с этим, возникает вполне закономерный вопрос, </w:t>
      </w:r>
      <w:r w:rsidR="008E45E0" w:rsidRPr="001E2E6C">
        <w:rPr>
          <w:rFonts w:ascii="Times New Roman" w:eastAsia="Times New Roman" w:hAnsi="Times New Roman" w:cs="Times New Roman"/>
          <w:color w:val="231F20"/>
          <w:sz w:val="28"/>
          <w:szCs w:val="28"/>
          <w:lang w:eastAsia="ru-RU"/>
        </w:rPr>
        <w:t>целесообразно ли в</w:t>
      </w:r>
      <w:r w:rsidRPr="001E2E6C">
        <w:rPr>
          <w:rFonts w:ascii="Times New Roman" w:eastAsia="Times New Roman" w:hAnsi="Times New Roman" w:cs="Times New Roman"/>
          <w:color w:val="231F20"/>
          <w:sz w:val="28"/>
          <w:szCs w:val="28"/>
          <w:lang w:eastAsia="ru-RU"/>
        </w:rPr>
        <w:t xml:space="preserve"> принципе в</w:t>
      </w:r>
      <w:r w:rsidR="008E45E0" w:rsidRPr="001E2E6C">
        <w:rPr>
          <w:rFonts w:ascii="Times New Roman" w:eastAsia="Times New Roman" w:hAnsi="Times New Roman" w:cs="Times New Roman"/>
          <w:color w:val="231F20"/>
          <w:sz w:val="28"/>
          <w:szCs w:val="28"/>
          <w:lang w:eastAsia="ru-RU"/>
        </w:rPr>
        <w:t>ыделять такую категорию, как репутационный вред,</w:t>
      </w:r>
      <w:r w:rsidRPr="001E2E6C">
        <w:rPr>
          <w:rFonts w:ascii="Times New Roman" w:eastAsia="Times New Roman" w:hAnsi="Times New Roman" w:cs="Times New Roman"/>
          <w:color w:val="231F20"/>
          <w:sz w:val="28"/>
          <w:szCs w:val="28"/>
          <w:lang w:eastAsia="ru-RU"/>
        </w:rPr>
        <w:t xml:space="preserve"> который обладает н</w:t>
      </w:r>
      <w:r w:rsidR="008E45E0" w:rsidRPr="001E2E6C">
        <w:rPr>
          <w:rFonts w:ascii="Times New Roman" w:eastAsia="Times New Roman" w:hAnsi="Times New Roman" w:cs="Times New Roman"/>
          <w:color w:val="231F20"/>
          <w:sz w:val="28"/>
          <w:szCs w:val="28"/>
          <w:lang w:eastAsia="ru-RU"/>
        </w:rPr>
        <w:t>ематериальны</w:t>
      </w:r>
      <w:r w:rsidRPr="001E2E6C">
        <w:rPr>
          <w:rFonts w:ascii="Times New Roman" w:eastAsia="Times New Roman" w:hAnsi="Times New Roman" w:cs="Times New Roman"/>
          <w:color w:val="231F20"/>
          <w:sz w:val="28"/>
          <w:szCs w:val="28"/>
          <w:lang w:eastAsia="ru-RU"/>
        </w:rPr>
        <w:t>м</w:t>
      </w:r>
      <w:r w:rsidR="008E45E0" w:rsidRPr="001E2E6C">
        <w:rPr>
          <w:rFonts w:ascii="Times New Roman" w:eastAsia="Times New Roman" w:hAnsi="Times New Roman" w:cs="Times New Roman"/>
          <w:color w:val="231F20"/>
          <w:sz w:val="28"/>
          <w:szCs w:val="28"/>
          <w:lang w:eastAsia="ru-RU"/>
        </w:rPr>
        <w:t xml:space="preserve"> характер</w:t>
      </w:r>
      <w:r w:rsidRPr="001E2E6C">
        <w:rPr>
          <w:rFonts w:ascii="Times New Roman" w:eastAsia="Times New Roman" w:hAnsi="Times New Roman" w:cs="Times New Roman"/>
          <w:color w:val="231F20"/>
          <w:sz w:val="28"/>
          <w:szCs w:val="28"/>
          <w:lang w:eastAsia="ru-RU"/>
        </w:rPr>
        <w:t xml:space="preserve">ом. Ведь, как мы можем видеть, на </w:t>
      </w:r>
      <w:r w:rsidR="008E45E0" w:rsidRPr="001E2E6C">
        <w:rPr>
          <w:rFonts w:ascii="Times New Roman" w:eastAsia="Times New Roman" w:hAnsi="Times New Roman" w:cs="Times New Roman"/>
          <w:color w:val="231F20"/>
          <w:sz w:val="28"/>
          <w:szCs w:val="28"/>
          <w:lang w:eastAsia="ru-RU"/>
        </w:rPr>
        <w:t>практике при определении</w:t>
      </w:r>
      <w:r w:rsidRPr="001E2E6C">
        <w:rPr>
          <w:rFonts w:ascii="Times New Roman" w:eastAsia="Times New Roman" w:hAnsi="Times New Roman" w:cs="Times New Roman"/>
          <w:color w:val="231F20"/>
          <w:sz w:val="28"/>
          <w:szCs w:val="28"/>
          <w:lang w:eastAsia="ru-RU"/>
        </w:rPr>
        <w:t xml:space="preserve"> размера такого вреда </w:t>
      </w:r>
      <w:r w:rsidR="008E45E0" w:rsidRPr="001E2E6C">
        <w:rPr>
          <w:rFonts w:ascii="Times New Roman" w:eastAsia="Times New Roman" w:hAnsi="Times New Roman" w:cs="Times New Roman"/>
          <w:color w:val="231F20"/>
          <w:sz w:val="28"/>
          <w:szCs w:val="28"/>
          <w:lang w:eastAsia="ru-RU"/>
        </w:rPr>
        <w:t>возникают т</w:t>
      </w:r>
      <w:r w:rsidRPr="001E2E6C">
        <w:rPr>
          <w:rFonts w:ascii="Times New Roman" w:eastAsia="Times New Roman" w:hAnsi="Times New Roman" w:cs="Times New Roman"/>
          <w:color w:val="231F20"/>
          <w:sz w:val="28"/>
          <w:szCs w:val="28"/>
          <w:lang w:eastAsia="ru-RU"/>
        </w:rPr>
        <w:t>аки</w:t>
      </w:r>
      <w:r w:rsidR="008E45E0" w:rsidRPr="001E2E6C">
        <w:rPr>
          <w:rFonts w:ascii="Times New Roman" w:eastAsia="Times New Roman" w:hAnsi="Times New Roman" w:cs="Times New Roman"/>
          <w:color w:val="231F20"/>
          <w:sz w:val="28"/>
          <w:szCs w:val="28"/>
          <w:lang w:eastAsia="ru-RU"/>
        </w:rPr>
        <w:t xml:space="preserve">е же проблемы, </w:t>
      </w:r>
      <w:r w:rsidRPr="001E2E6C">
        <w:rPr>
          <w:rFonts w:ascii="Times New Roman" w:eastAsia="Times New Roman" w:hAnsi="Times New Roman" w:cs="Times New Roman"/>
          <w:color w:val="231F20"/>
          <w:sz w:val="28"/>
          <w:szCs w:val="28"/>
          <w:lang w:eastAsia="ru-RU"/>
        </w:rPr>
        <w:t>как</w:t>
      </w:r>
      <w:r w:rsidR="008E45E0" w:rsidRPr="001E2E6C">
        <w:rPr>
          <w:rFonts w:ascii="Times New Roman" w:eastAsia="Times New Roman" w:hAnsi="Times New Roman" w:cs="Times New Roman"/>
          <w:color w:val="231F20"/>
          <w:sz w:val="28"/>
          <w:szCs w:val="28"/>
          <w:lang w:eastAsia="ru-RU"/>
        </w:rPr>
        <w:t xml:space="preserve"> и при опред</w:t>
      </w:r>
      <w:r w:rsidRPr="001E2E6C">
        <w:rPr>
          <w:rFonts w:ascii="Times New Roman" w:eastAsia="Times New Roman" w:hAnsi="Times New Roman" w:cs="Times New Roman"/>
          <w:color w:val="231F20"/>
          <w:sz w:val="28"/>
          <w:szCs w:val="28"/>
          <w:lang w:eastAsia="ru-RU"/>
        </w:rPr>
        <w:t xml:space="preserve">елении размера морального вреда. Помимо этого, не все </w:t>
      </w:r>
      <w:r w:rsidR="008E45E0" w:rsidRPr="001E2E6C">
        <w:rPr>
          <w:rFonts w:ascii="Times New Roman" w:eastAsia="Times New Roman" w:hAnsi="Times New Roman" w:cs="Times New Roman"/>
          <w:color w:val="231F20"/>
          <w:sz w:val="28"/>
          <w:szCs w:val="28"/>
          <w:lang w:eastAsia="ru-RU"/>
        </w:rPr>
        <w:t>суды</w:t>
      </w:r>
      <w:r w:rsidRPr="001E2E6C">
        <w:rPr>
          <w:rFonts w:ascii="Times New Roman" w:eastAsia="Times New Roman" w:hAnsi="Times New Roman" w:cs="Times New Roman"/>
          <w:color w:val="231F20"/>
          <w:sz w:val="28"/>
          <w:szCs w:val="28"/>
          <w:lang w:eastAsia="ru-RU"/>
        </w:rPr>
        <w:t xml:space="preserve"> рассматривают термины «репутационный вред» и</w:t>
      </w:r>
      <w:r w:rsidR="008E45E0" w:rsidRPr="001E2E6C">
        <w:rPr>
          <w:rFonts w:ascii="Times New Roman" w:eastAsia="Times New Roman" w:hAnsi="Times New Roman" w:cs="Times New Roman"/>
          <w:color w:val="231F20"/>
          <w:sz w:val="28"/>
          <w:szCs w:val="28"/>
          <w:lang w:eastAsia="ru-RU"/>
        </w:rPr>
        <w:t xml:space="preserve"> «моральный вред»</w:t>
      </w:r>
      <w:r w:rsidRPr="001E2E6C">
        <w:rPr>
          <w:rFonts w:ascii="Times New Roman" w:eastAsia="Times New Roman" w:hAnsi="Times New Roman" w:cs="Times New Roman"/>
          <w:color w:val="231F20"/>
          <w:sz w:val="28"/>
          <w:szCs w:val="28"/>
          <w:lang w:eastAsia="ru-RU"/>
        </w:rPr>
        <w:t xml:space="preserve"> в качестве синонимов, что вызывает неблагоприятные по</w:t>
      </w:r>
      <w:r w:rsidR="008E45E0" w:rsidRPr="001E2E6C">
        <w:rPr>
          <w:rFonts w:ascii="Times New Roman" w:eastAsia="Times New Roman" w:hAnsi="Times New Roman" w:cs="Times New Roman"/>
          <w:color w:val="231F20"/>
          <w:sz w:val="28"/>
          <w:szCs w:val="28"/>
          <w:lang w:eastAsia="ru-RU"/>
        </w:rPr>
        <w:t>следствия</w:t>
      </w:r>
      <w:r w:rsidRPr="001E2E6C">
        <w:rPr>
          <w:rFonts w:ascii="Times New Roman" w:eastAsia="Times New Roman" w:hAnsi="Times New Roman" w:cs="Times New Roman"/>
          <w:color w:val="231F20"/>
          <w:sz w:val="28"/>
          <w:szCs w:val="28"/>
          <w:lang w:eastAsia="ru-RU"/>
        </w:rPr>
        <w:t xml:space="preserve">, приводя к отказу в удовлетворении исковых требований и к </w:t>
      </w:r>
      <w:r w:rsidR="008E45E0" w:rsidRPr="001E2E6C">
        <w:rPr>
          <w:rFonts w:ascii="Times New Roman" w:eastAsia="Times New Roman" w:hAnsi="Times New Roman" w:cs="Times New Roman"/>
          <w:color w:val="231F20"/>
          <w:sz w:val="28"/>
          <w:szCs w:val="28"/>
          <w:lang w:eastAsia="ru-RU"/>
        </w:rPr>
        <w:t>отмене решений нижестоящих суд</w:t>
      </w:r>
      <w:r w:rsidRPr="001E2E6C">
        <w:rPr>
          <w:rFonts w:ascii="Times New Roman" w:eastAsia="Times New Roman" w:hAnsi="Times New Roman" w:cs="Times New Roman"/>
          <w:color w:val="231F20"/>
          <w:sz w:val="28"/>
          <w:szCs w:val="28"/>
          <w:lang w:eastAsia="ru-RU"/>
        </w:rPr>
        <w:t>ебных инстанций.</w:t>
      </w:r>
    </w:p>
    <w:p w:rsidR="00FC5552" w:rsidRPr="001E2E6C" w:rsidRDefault="00E452F9" w:rsidP="00E452F9">
      <w:pPr>
        <w:spacing w:after="0" w:line="360" w:lineRule="auto"/>
        <w:ind w:firstLine="709"/>
        <w:jc w:val="both"/>
        <w:rPr>
          <w:rFonts w:ascii="Times New Roman" w:eastAsiaTheme="majorEastAsia" w:hAnsi="Times New Roman" w:cs="Times New Roman"/>
          <w:b/>
          <w:sz w:val="28"/>
          <w:szCs w:val="28"/>
        </w:rPr>
      </w:pPr>
      <w:r w:rsidRPr="001E2E6C">
        <w:rPr>
          <w:rFonts w:ascii="Times New Roman" w:hAnsi="Times New Roman" w:cs="Times New Roman"/>
          <w:sz w:val="28"/>
          <w:szCs w:val="18"/>
        </w:rPr>
        <w:br/>
      </w:r>
      <w:r w:rsidRPr="001E2E6C">
        <w:rPr>
          <w:rFonts w:ascii="Times New Roman" w:hAnsi="Times New Roman" w:cs="Times New Roman"/>
          <w:sz w:val="28"/>
          <w:szCs w:val="18"/>
        </w:rPr>
        <w:br/>
      </w:r>
    </w:p>
    <w:p w:rsidR="00F90041" w:rsidRPr="001E2E6C" w:rsidRDefault="00F90041">
      <w:pPr>
        <w:rPr>
          <w:rFonts w:ascii="Times New Roman" w:eastAsiaTheme="majorEastAsia" w:hAnsi="Times New Roman" w:cs="Times New Roman"/>
          <w:b/>
          <w:sz w:val="28"/>
          <w:szCs w:val="28"/>
        </w:rPr>
      </w:pPr>
      <w:r w:rsidRPr="001E2E6C">
        <w:rPr>
          <w:rFonts w:ascii="Times New Roman" w:hAnsi="Times New Roman" w:cs="Times New Roman"/>
          <w:b/>
          <w:sz w:val="28"/>
          <w:szCs w:val="28"/>
        </w:rPr>
        <w:br w:type="page"/>
      </w:r>
    </w:p>
    <w:p w:rsidR="00B14AC1" w:rsidRPr="001E2E6C" w:rsidRDefault="00690FA3" w:rsidP="009F314B">
      <w:pPr>
        <w:pStyle w:val="1"/>
        <w:spacing w:before="0" w:line="360" w:lineRule="auto"/>
        <w:ind w:firstLine="709"/>
        <w:jc w:val="center"/>
        <w:rPr>
          <w:rFonts w:ascii="Times New Roman" w:hAnsi="Times New Roman" w:cs="Times New Roman"/>
          <w:b/>
          <w:color w:val="auto"/>
          <w:sz w:val="28"/>
          <w:szCs w:val="28"/>
        </w:rPr>
      </w:pPr>
      <w:bookmarkStart w:id="14" w:name="_Toc514007226"/>
      <w:r w:rsidRPr="001E2E6C">
        <w:rPr>
          <w:rFonts w:ascii="Times New Roman" w:hAnsi="Times New Roman" w:cs="Times New Roman"/>
          <w:b/>
          <w:color w:val="auto"/>
          <w:sz w:val="28"/>
          <w:szCs w:val="28"/>
        </w:rPr>
        <w:lastRenderedPageBreak/>
        <w:t>СПИСОК ИСПОЛЬЗОВАННЫХ ИСТОЧНИКОВ</w:t>
      </w:r>
      <w:bookmarkEnd w:id="14"/>
    </w:p>
    <w:p w:rsidR="00FC6E46" w:rsidRPr="001E2E6C" w:rsidRDefault="00FC6E46" w:rsidP="009F314B">
      <w:pPr>
        <w:spacing w:after="0" w:line="360" w:lineRule="auto"/>
        <w:ind w:firstLine="709"/>
        <w:jc w:val="both"/>
      </w:pPr>
    </w:p>
    <w:p w:rsidR="005A6BA7" w:rsidRPr="001E2E6C" w:rsidRDefault="005A6BA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Конвенция о защите прав человека и основных свобод (Заключена в г. Риме 04.11.1950) (с изм. От 13.05.2004) // Собрание законодательства РФ, 08.01.2001, N 2, ст. 163.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Постановление</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ЕСПЧ</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от</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23.07.2009</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«Дело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«Сутяжник» (Sutyazhnik)</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против</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Российской</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Федерации»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(жалоба</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N</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8269/02)</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СПС «КонсультантПлюс».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ЕСПЧ</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от</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23.07.2009</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«Дело</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«Сутяжник» (Sutyazhnik)</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против</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Российской</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Федерации»</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(жалоба</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N</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8269/02)</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 «КонсультантПлюс».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Европейского суда по правам человека от 02.04.2015 «Дело «Ирезиевы (Ireziyevy) против Российской Федерации» (жалоба N 21135/09). См.: справочная система «КонсультантПлюс». Доступ: http://www.consultant.ru (дата обращения: 18.03.2017)</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Европейского суда по правам человека от 02.04.2015 «Дело «Ирезиевы (Irezi</w:t>
      </w:r>
      <w:r w:rsidR="009F314B" w:rsidRPr="001E2E6C">
        <w:rPr>
          <w:rFonts w:ascii="Times New Roman" w:hAnsi="Times New Roman" w:cs="Times New Roman"/>
          <w:sz w:val="28"/>
          <w:szCs w:val="28"/>
        </w:rPr>
        <w:t>yevy) против Российской Федера</w:t>
      </w:r>
      <w:r w:rsidRPr="001E2E6C">
        <w:rPr>
          <w:rFonts w:ascii="Times New Roman" w:hAnsi="Times New Roman" w:cs="Times New Roman"/>
          <w:sz w:val="28"/>
          <w:szCs w:val="28"/>
        </w:rPr>
        <w:t xml:space="preserve">ции» (жалоба N 21135/09).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Постановление Европейского суда по правам человека от 15.01.2015 «Дело «Лолаев (Lolayev) против Российской Федерации» (жалоба N 58040/08). См.: справочная система «КонсультантПлюс».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Постановление Европейского суда по правам человека от 16.01.2014 «Дело «Пелипенко (Pelipenko) против Российской Федерации» (жалоба N 69037/10). См.: справочная система «КонсультантПлюс».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Постановление Европейского суда по правам человека от 16.01.2014 «Дело «Щиборщ и Кузьмина (Shchiborshch and Kuzmina) против Российской Федерации» (жалоба N 5269/08). См.: справочная система «КонсультантПлюс».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 xml:space="preserve">Постановление Европейского суда по правам человека от 24.07.2014 «Дело «Мамадалиев (Mamadaliyev) против Российской Федерации» (жалоба N 5614/13).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Постановление Европейского суда по правам человека по делу «Лулуев и другие против Российской Федерации» (Luluyev and Others v. Russia), жалоба N 69480/01, § 115, ECHR 2006-XIII (извлечения). См.: Российская хроника Европейского Суда. 2008. № 3.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Постановление Европейского суда по правам человека по делу «Лулуев и другие против Российской Федерации» (Luluyev and Others v. Russia), жалоба N 69480/01. § 115. См.: справочная система «КонсультантПлюс». Доступ: http://www.consultant.ru.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02.10. 2003 «Дело ОАО “Совтрансавто Холдинг” против Украины (Sovtransavto Holding v. Ukraine)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05.04.2007 «Дело Саентологическая Церковь г. Москвы против России» (Church of scientology Moscow v. Russia)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05.10.2006 «Дело Московское отделение организации “Армия Спасения” против России» (Moscow Branch of the Salvation Army v. Russia)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06.04. 2000 «Дело Компания “Комингерсолл С.А.” против Португалии (Comingersoll S.A. v. Portugal)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06.04.2000 «Дело «Комингерсолль С.А.» (Comingersoll</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S.A.)</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против</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Португалии»</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(жалоба</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N</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35382/97)</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08.07. 1986 «Дело Лингенс против Австрии (Lingens v. Austria)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Постановление ЕСПЧ от 08.12.1999 «Дело Партия свободы и демократии против Турции (Freedom and Democracy Party (Özdep) v. Turkey)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11.07.2002 «Дело Издательская компания “Алития” против Кипра» (Alithia Publishing Company v. Cyprus)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14.06.2005 «Дело ООО “Русатоммет” против России» (Rusatomet Ltd. v. Russia)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15.02.2005 «Дело Стил и Моррис против Соединенного Королевства (Steel and Morris v. United Kingdom)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15.07.2010 «Дело Газета “Украина-Центр“ против Украины» (GazetaUkraina-Tsentrv. Ukraine)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16.04.2002 «Дело Компания “Сосьете Колас Эст” и другие заявители против Франции» (Société Colas Est and Others v. France)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16.06.2005 «Дело ОАО “Индепендент ньюс энд медиа” и ООО “Индепендент ньюспейперс” (Ирландия) против Ирландии (Independent News and Media and Independent Newspapers (Ireland) Limited v. Ireland)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16.11.2000 «Дело Компания с ограниченной ответственностью “Биэлектрик Срл.” против Италии» (Bielectric Srl v. Italy)//</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23.06.1995 «Дело Толстой-Милославский против Соединенного Королевства (Tolstoy Miloslavsky v. United Kingdom)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23.06.1995 г. «Дело Толстой-Милославский против Соединенного Королевства (Tolstoy Miloslavsky v. United Kingdom)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Постановление ЕСПЧ от 26.04.1979 г. «Дело Газета “Санди Таймс” против Соединенного Королевства//</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28.07.1999 «Дело Компания “Иммобилиаре Саффи” против Италии (Immobiliare Saffi v. Italy)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Постановление ЕСПЧ от 29.03.2005 «Дело Украинская Медиа-Группа против Украины» (UkrainianMediaGroupv. Ukraine)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Постановления ЕСПЧ от 19.12.1994 «Дело Союз демократических солдат Австрии и Губи против Австрии (Vereinigung Demokratischer Soldaten Osterreichs and Gubi v. Austria) //</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СПС</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«КонсультантПлюс».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Практическая Инструкция [утверждена Председателем (Президентом) Европейского Суда по правам человека в соответствии с Правилом 32 Регламента Европейского Суда по правам человека 01 ноября 2003 года, изменена 22 сентября 2008 года и 24 июня 2009 года]// </w:t>
      </w:r>
      <w:hyperlink r:id="rId8" w:history="1">
        <w:r w:rsidRPr="001E2E6C">
          <w:rPr>
            <w:rStyle w:val="a5"/>
            <w:rFonts w:ascii="Times New Roman" w:hAnsi="Times New Roman" w:cs="Times New Roman"/>
            <w:color w:val="auto"/>
            <w:sz w:val="28"/>
            <w:szCs w:val="28"/>
          </w:rPr>
          <w:t>http://europeancourt.ru/konvenciya-o-zashhite-prav-cheloveka-i-drugie-oficialnye-dokumenty/prakticheskaya-instrukciya-po-obrashheniyu-v-evropejskij-sud/</w:t>
        </w:r>
      </w:hyperlink>
      <w:r w:rsidRPr="001E2E6C">
        <w:rPr>
          <w:rFonts w:ascii="Times New Roman" w:hAnsi="Times New Roman" w:cs="Times New Roman"/>
          <w:sz w:val="28"/>
          <w:szCs w:val="28"/>
        </w:rPr>
        <w:t xml:space="preserve">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Аюпов О. Ш. Защита деловой репутации юридического лица от диффамации в гражданском праве России [Электронный ресурс</w:t>
      </w:r>
      <w:proofErr w:type="gramStart"/>
      <w:r w:rsidRPr="001E2E6C">
        <w:rPr>
          <w:rFonts w:ascii="Times New Roman" w:eastAsiaTheme="majorEastAsia" w:hAnsi="Times New Roman" w:cs="Times New Roman"/>
          <w:sz w:val="28"/>
          <w:szCs w:val="28"/>
        </w:rPr>
        <w:t>] :дис</w:t>
      </w:r>
      <w:proofErr w:type="gramEnd"/>
      <w:r w:rsidRPr="001E2E6C">
        <w:rPr>
          <w:rFonts w:ascii="Times New Roman" w:eastAsiaTheme="majorEastAsia" w:hAnsi="Times New Roman" w:cs="Times New Roman"/>
          <w:sz w:val="28"/>
          <w:szCs w:val="28"/>
        </w:rPr>
        <w:t>. ... канд. юрид. наук / О. Ш. Аюпов. Томск, 2013. С. 101. Электрон. версия печат. публ. Доступ из «Электронная библиотека: Диссертации».</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Аюпов О. Ш. Право на ответ как способ защиты деловой репутации юридического // Вестник Омского ун–та. Право. 2011. № 3. С. 89 – 91.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Аюпов О. Ш. Удаление информации из сети интернет в диффамационных спорах // Правовые проблемы укрепления российской государственности. 2014. Ч. 60. С. 3 – 4.</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Баглариду М.Ф. 2017. Возмещение морального вреда в практике Европейского суда по правам человека. – Московский журнал международного права. №2 (106). С. 154-160.</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eastAsiaTheme="majorEastAsia" w:hAnsi="Times New Roman" w:cs="Times New Roman"/>
          <w:sz w:val="28"/>
          <w:szCs w:val="28"/>
        </w:rPr>
        <w:t>Бахтина</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А.,</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Александров</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А.</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Возможно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ли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взыскание</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деньгах компенсации вреда, причиненного деловой репутации юридического лица? // СПС «Гарант».</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Войнов В. Особенности защиты деловой репутации юридического лица в сети «Интернет» // Статус. 2012. № 1 (9). С. 14 – 15.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Гаврилов</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Е.В.</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К</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вопросу</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возможности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компенсации морального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вреда</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юридическим</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лицам //</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Законодательство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экономика. 2012. N 3.</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Гаврилов Е. В Опубликование ответа как способ защиты чести, достоинства и деловой репутации // Законодательство и экономика. 2013. № 12. С. 29 – 30.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Гаврилов Е. В. Конец репутационной компенсации? // ЭЖ–Юрист. 2014. № 9. С. 2 – 3.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Гаврилов Е. В. Опровержение не соответствующих действительности порочащих сведений как способ защиты чести, достоинства и деловой репутации // Законодательство и экономика. 2012. № 9. С. 47 – 48.</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Гаврилов Е. В. Удаление информации в сети Интернет как способ защиты чести, достоинства и деловой репутации // Законодательство и экономика. 2014. № 2. С. 51 – 53.</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Гаврилов Е.В. 2015. Запрет компенсации морального вреда юридическим лицам. Комментарий к Определению</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Судебной</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коллегии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по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экономическим</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спорам ВС РФ от 17.08.2015 N 309-ЭС15-8331. Вестник экономического</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правосудия</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Российской</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Федерации.</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 9. С. 18 21</w:t>
      </w:r>
    </w:p>
    <w:p w:rsidR="00D95777" w:rsidRPr="001E2E6C" w:rsidRDefault="00D95777" w:rsidP="009F314B">
      <w:pPr>
        <w:pStyle w:val="a3"/>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Гаврилюк Е. Еще раз о компенсации // ЭЖ–Юрист. 2012. № 24. С. 6 – 7.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 xml:space="preserve">Гегель Г. В. Ф. Философия </w:t>
      </w:r>
      <w:proofErr w:type="gramStart"/>
      <w:r w:rsidRPr="001E2E6C">
        <w:rPr>
          <w:rFonts w:ascii="Times New Roman" w:hAnsi="Times New Roman" w:cs="Times New Roman"/>
          <w:sz w:val="28"/>
          <w:szCs w:val="28"/>
        </w:rPr>
        <w:t>права :</w:t>
      </w:r>
      <w:proofErr w:type="gramEnd"/>
      <w:r w:rsidRPr="001E2E6C">
        <w:rPr>
          <w:rFonts w:ascii="Times New Roman" w:hAnsi="Times New Roman" w:cs="Times New Roman"/>
          <w:sz w:val="28"/>
          <w:szCs w:val="28"/>
        </w:rPr>
        <w:t xml:space="preserve"> пер. с нем. / Г. В. Ф. Гегель ; ред. и сост. Д. А. Ке- римов и В. С. Нерсесянц. – М., 1990. – С. 67.</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Гражданское </w:t>
      </w:r>
      <w:proofErr w:type="gramStart"/>
      <w:r w:rsidRPr="001E2E6C">
        <w:rPr>
          <w:rFonts w:ascii="Times New Roman" w:hAnsi="Times New Roman" w:cs="Times New Roman"/>
          <w:sz w:val="28"/>
          <w:szCs w:val="28"/>
        </w:rPr>
        <w:t>право :</w:t>
      </w:r>
      <w:proofErr w:type="gramEnd"/>
      <w:r w:rsidRPr="001E2E6C">
        <w:rPr>
          <w:rFonts w:ascii="Times New Roman" w:hAnsi="Times New Roman" w:cs="Times New Roman"/>
          <w:sz w:val="28"/>
          <w:szCs w:val="28"/>
        </w:rPr>
        <w:t xml:space="preserve"> учебник. Ч. I / под ред. Ю. К. Толстого, А. П. Сергеева. – М., 1996. – С. 110.</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Гусалова А. Р. Гражданско –правовая защита деловой репутации [Электронный ресурс</w:t>
      </w:r>
      <w:proofErr w:type="gramStart"/>
      <w:r w:rsidRPr="001E2E6C">
        <w:rPr>
          <w:rFonts w:ascii="Times New Roman" w:hAnsi="Times New Roman" w:cs="Times New Roman"/>
          <w:sz w:val="28"/>
          <w:szCs w:val="28"/>
        </w:rPr>
        <w:t>] :</w:t>
      </w:r>
      <w:proofErr w:type="gramEnd"/>
      <w:r w:rsidRPr="001E2E6C">
        <w:rPr>
          <w:rFonts w:ascii="Times New Roman" w:hAnsi="Times New Roman" w:cs="Times New Roman"/>
          <w:sz w:val="28"/>
          <w:szCs w:val="28"/>
        </w:rPr>
        <w:t xml:space="preserve"> дис. ... канд. юрид. наук / А. Р. Гусалова. Владикавказ, 2012. С. 103. Электрон. версия печат. публ. Доступ из «Электронная библиотека: Диссертации».</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Гусалова А. Р. К вопросу о защите деловой репутации // Общество и право. 2011. № 2. С. 105 – 107.</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Гусалова А. Р. Способы защиты нематериальных благ // Фундаментальные прикладные исследования проблемы и результаты. 2015. № 21. С. 219.</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Даль В.И. Толковый словарь русского языка. Современная версия. М., 2003. – С. 291.</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Ермакова Г. Компенсация морального вреда юридическому лицу // Информационный бюллетень «Экспресс – бухгалтерия». 2015. № 34. С. 19 – 20.</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Захаров Н. Нематериальные блага и их защита // ЭЖ–Юрист. 2014. № 9. С. 4–5.</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Защита деловой репутации в случаях ее диффамации или неправомерного использования (в сфере коммерческих отношений): научно – практическое пособие / М. А. Рожкова [и др.</w:t>
      </w:r>
      <w:proofErr w:type="gramStart"/>
      <w:r w:rsidRPr="001E2E6C">
        <w:rPr>
          <w:rFonts w:ascii="Times New Roman" w:eastAsiaTheme="majorEastAsia" w:hAnsi="Times New Roman" w:cs="Times New Roman"/>
          <w:sz w:val="28"/>
          <w:szCs w:val="28"/>
        </w:rPr>
        <w:t>] ;</w:t>
      </w:r>
      <w:proofErr w:type="gramEnd"/>
      <w:r w:rsidRPr="001E2E6C">
        <w:rPr>
          <w:rFonts w:ascii="Times New Roman" w:eastAsiaTheme="majorEastAsia" w:hAnsi="Times New Roman" w:cs="Times New Roman"/>
          <w:sz w:val="28"/>
          <w:szCs w:val="28"/>
        </w:rPr>
        <w:t xml:space="preserve"> под ред. М. А. Рожковой. Статут. 2015. С. 77 [Электронный ресурс] // </w:t>
      </w:r>
      <w:proofErr w:type="gramStart"/>
      <w:r w:rsidRPr="001E2E6C">
        <w:rPr>
          <w:rFonts w:ascii="Times New Roman" w:eastAsiaTheme="majorEastAsia" w:hAnsi="Times New Roman" w:cs="Times New Roman"/>
          <w:sz w:val="28"/>
          <w:szCs w:val="28"/>
        </w:rPr>
        <w:t>КонсультантПлюс :</w:t>
      </w:r>
      <w:proofErr w:type="gramEnd"/>
      <w:r w:rsidRPr="001E2E6C">
        <w:rPr>
          <w:rFonts w:ascii="Times New Roman" w:eastAsiaTheme="majorEastAsia" w:hAnsi="Times New Roman" w:cs="Times New Roman"/>
          <w:sz w:val="28"/>
          <w:szCs w:val="28"/>
        </w:rPr>
        <w:t xml:space="preserve"> справ. правовая система. Версия Проф. Электрон</w:t>
      </w:r>
      <w:proofErr w:type="gramStart"/>
      <w:r w:rsidRPr="001E2E6C">
        <w:rPr>
          <w:rFonts w:ascii="Times New Roman" w:eastAsiaTheme="majorEastAsia" w:hAnsi="Times New Roman" w:cs="Times New Roman"/>
          <w:sz w:val="28"/>
          <w:szCs w:val="28"/>
        </w:rPr>
        <w:t>.</w:t>
      </w:r>
      <w:proofErr w:type="gramEnd"/>
      <w:r w:rsidRPr="001E2E6C">
        <w:rPr>
          <w:rFonts w:ascii="Times New Roman" w:eastAsiaTheme="majorEastAsia" w:hAnsi="Times New Roman" w:cs="Times New Roman"/>
          <w:sz w:val="28"/>
          <w:szCs w:val="28"/>
        </w:rPr>
        <w:t xml:space="preserve"> дан. М., 2015. Доступ из локальной сети Науч. б – ки Том. гос. ун – та. (дата обращения: 5.12.2016).</w:t>
      </w:r>
      <w:r w:rsidR="008D4D5F" w:rsidRPr="001E2E6C">
        <w:rPr>
          <w:rFonts w:ascii="Times New Roman" w:eastAsiaTheme="majorEastAsia" w:hAnsi="Times New Roman" w:cs="Times New Roman"/>
          <w:sz w:val="28"/>
          <w:szCs w:val="28"/>
        </w:rPr>
        <w:t xml:space="preserve">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Игнатьева Е. В. Компенсация репутационного вреда юридическим лицам: проблемные аспекты // Вестник Бурятского государственного ун– та. 2015. № 2 – 2. С. 303.</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lastRenderedPageBreak/>
        <w:t>Игнатьева Е. В. Компенсация репутационного вреда юридическим лицам: проблемные аспекты // Вестник Бурятского государственного ун– та. 2015. № 2 – 2. С. 303.</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Казалиев А. Компенсация репутационного вреда: торг неуместен. // Бизнес-адвокат, 2006, N 22. С. 14.</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Карайчева О. В. Повышение эффективности применения гражданско–правовых способов защиты деловой репутации // Актуальные проблемы развития гражданского права и процесса на современном этапе. 2015. С. 500 – 501.</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Международная защита прав и свобод человека: сб. док. М., 1990. С. 14–20.</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Мехтиханова Л. В. Проблемы компенсации репутационного вреда // Юрист. 2012. № 17. С. 44 – 45.</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Михалевич Е. В. Опровержение и ответ как внесудебные способы защиты чести, достоинства и деловой репутации общественных и политических деятелей // Юридический мир. 2013. № 4 (196). С. 54 – 55.</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Мишина Л. А. Удаление и опровержение информации в сети Интернет / Л. А. Мишина, А. И. Миронова // Управление в социальных и экономических системах. 2015. С. 546.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Могилкина С. Н. Компенсация морального вреда юридическому лицу // Молодой ученый. — 2018. — №7. — С. 144-146. — URL https://moluch.ru/archive/193/48412/</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Парыгина Н. Н. О критериях определения размера компенсации нематериального вреда юридическому лицу / Н. Н. Парыгина, Е. Л. Невзгодина // Вестник Омского ун– та. Право. 2016. № 3 (48). С. 120 – 121.</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Переверзев А. С. Специальные способы защиты нарушенных личных неимущественных прав / А. С. Переверзев, Е. К. Хубецова // Вестник Ессентукского института управления, бизнеса и права. 2015. № 10. С. 74.</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Петривнева А. В. Гражданско–правовые способы защиты деловой репутации по действующему Гражданскому кодексу Российской </w:t>
      </w:r>
      <w:r w:rsidRPr="001E2E6C">
        <w:rPr>
          <w:rFonts w:ascii="Times New Roman" w:eastAsiaTheme="majorEastAsia" w:hAnsi="Times New Roman" w:cs="Times New Roman"/>
          <w:sz w:val="28"/>
          <w:szCs w:val="28"/>
        </w:rPr>
        <w:lastRenderedPageBreak/>
        <w:t xml:space="preserve">Федерации // Вестник Евразийской академии административных наук. 2012. № 1. С. 99.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Пешкова О. А. Компенсация морального вреда: защита и ответственность при причинении вреда нематериальным благам и неимущественным правам. М., 2006. С. 132.</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Поваров Ю. С. Право на опубликование ответа в средстве массовой информации (в аспекте соотношения с правом на опровержение сведений, порочащих честь, достоинство или деловую репутацию) // Цивилист. 2012. № 2. С. 50.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shd w:val="clear" w:color="auto" w:fill="FFFFFF"/>
        </w:rPr>
        <w:t>Рожкова М.А. Средства и способы правовой защиты сторон коммерческого спора. – М.: Волтерс Клувер, 2006. – С.360-362</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Российский ежегодник Европейской конвенции по </w:t>
      </w:r>
      <w:proofErr w:type="gramStart"/>
      <w:r w:rsidRPr="001E2E6C">
        <w:rPr>
          <w:rFonts w:ascii="Times New Roman" w:hAnsi="Times New Roman" w:cs="Times New Roman"/>
          <w:sz w:val="28"/>
          <w:szCs w:val="28"/>
        </w:rPr>
        <w:t>пра-вам</w:t>
      </w:r>
      <w:proofErr w:type="gramEnd"/>
      <w:r w:rsidRPr="001E2E6C">
        <w:rPr>
          <w:rFonts w:ascii="Times New Roman" w:hAnsi="Times New Roman" w:cs="Times New Roman"/>
          <w:sz w:val="28"/>
          <w:szCs w:val="28"/>
        </w:rPr>
        <w:t xml:space="preserve"> человека. 2016. М.: Статут. 656 с</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Селина А. А. Замена или отзыв документа, содержащего порочащие сведения как форма реализации опровержения // Интеллектуальный потенциалXXI века. 2016. С. 113 – 115.</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Селина А. А. Некоторые вопросы применения опровержения как способа защиты чести, достоинства и деловой репутации граждан // Проблемы теории и практики современной науки. 2016. С. 159 – 161.</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Ситдикова Л.Б. 2015.Судебная практика Европейского суда по правам человека при формировании нематериального репутационного вреда. Российский </w:t>
      </w:r>
      <w:proofErr w:type="gramStart"/>
      <w:r w:rsidRPr="001E2E6C">
        <w:rPr>
          <w:rFonts w:ascii="Times New Roman" w:eastAsiaTheme="majorEastAsia" w:hAnsi="Times New Roman" w:cs="Times New Roman"/>
          <w:sz w:val="28"/>
          <w:szCs w:val="28"/>
        </w:rPr>
        <w:t>судья.№</w:t>
      </w:r>
      <w:proofErr w:type="gramEnd"/>
      <w:r w:rsidRPr="001E2E6C">
        <w:rPr>
          <w:rFonts w:ascii="Times New Roman" w:eastAsiaTheme="majorEastAsia" w:hAnsi="Times New Roman" w:cs="Times New Roman"/>
          <w:sz w:val="28"/>
          <w:szCs w:val="28"/>
        </w:rPr>
        <w:t xml:space="preserve"> 7. С. 39 43.</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Скловский К. Об ответственности средств массовой информации за причинение вреда деловой репутации // Хозяйство и право, 2005, N 3. С. 17.</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Ульянова О. А. Неимущественные способы защиты деловой репутации юридических лиц // Международный научно – исследовательский журнал. 2015. № 10 – 1 (41) С. 104.</w:t>
      </w:r>
      <w:r w:rsidR="008D4D5F" w:rsidRPr="001E2E6C">
        <w:rPr>
          <w:rFonts w:ascii="Times New Roman" w:hAnsi="Times New Roman" w:cs="Times New Roman"/>
          <w:sz w:val="28"/>
          <w:szCs w:val="28"/>
        </w:rPr>
        <w:t xml:space="preserve">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Цветков И.В. Что есть возмещение вреда? // ЭЖ-Юрист, 2008, N 25. С. 15.</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lastRenderedPageBreak/>
        <w:t>Шевчук Д.А. Гражданское право. Учебник. М. 2009.– с. 172.</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shd w:val="clear" w:color="auto" w:fill="FFFFFF"/>
        </w:rPr>
        <w:t>Шиктыбаев Т. Моральный вред: проблемы понятия и ответственности // Правовая реформа в Казахстане, 2003. — № 4. — С. 55.</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eastAsia="Times New Roman" w:hAnsi="Times New Roman" w:cs="Times New Roman"/>
          <w:sz w:val="28"/>
          <w:szCs w:val="28"/>
          <w:lang w:eastAsia="uk-UA"/>
        </w:rPr>
        <w:t>Эрделевский А. Компенсация морального вреда в Европейском суде по правам человека // Законность. 2000. N 3. С. 40.</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Эрделевский А. М. О компенсации морального вреда юридическим лицам // Хозяйство и право. 1996. № 11. С. 23.</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 xml:space="preserve">Эрделевский А.М. Компенсация морального вреда // СПС КонсультантПлюс. 2013. </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Эрделевский А.М. О новых судебных подходах к защите неимущественных благ // СПС КонсультантПлюс.</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Эрделевский А.М. Об изменениях в способах защиты личных неимущественных благ // Хозяйство и право. 2013. № 11. С. 26 – 27.</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eastAsiaTheme="majorEastAsia" w:hAnsi="Times New Roman" w:cs="Times New Roman"/>
          <w:sz w:val="28"/>
          <w:szCs w:val="28"/>
        </w:rPr>
        <w:t>Case</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of</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Comingersoll</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S.A.</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v.</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Portugal</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(application</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no.</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35382/97),</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06.04.2000.</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URL:</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www.</w:t>
      </w:r>
      <w:r w:rsidR="008D4D5F" w:rsidRPr="001E2E6C">
        <w:rPr>
          <w:rFonts w:ascii="Times New Roman" w:eastAsiaTheme="majorEastAsia" w:hAnsi="Times New Roman" w:cs="Times New Roman"/>
          <w:sz w:val="28"/>
          <w:szCs w:val="28"/>
        </w:rPr>
        <w:t xml:space="preserve"> </w:t>
      </w:r>
      <w:r w:rsidRPr="001E2E6C">
        <w:rPr>
          <w:rFonts w:ascii="Times New Roman" w:eastAsiaTheme="majorEastAsia" w:hAnsi="Times New Roman" w:cs="Times New Roman"/>
          <w:sz w:val="28"/>
          <w:szCs w:val="28"/>
        </w:rPr>
        <w:t xml:space="preserve">http://hudoc.echr.coe.int.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of</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Meltex</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Ltd.</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and</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Mesrop</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Movsesyan</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v.</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Armenia</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(application</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no.</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32283/04),</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17.06.2008;</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Affaire</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Centro</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Europa</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7</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S.R.L.</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et</w:t>
      </w:r>
      <w:r w:rsidR="008D4D5F" w:rsidRPr="001E2E6C">
        <w:rPr>
          <w:rFonts w:ascii="Times New Roman" w:hAnsi="Times New Roman" w:cs="Times New Roman"/>
          <w:sz w:val="28"/>
          <w:szCs w:val="28"/>
        </w:rPr>
        <w:t xml:space="preserve"> </w:t>
      </w:r>
      <w:r w:rsidRPr="001E2E6C">
        <w:rPr>
          <w:rFonts w:ascii="Times New Roman" w:hAnsi="Times New Roman" w:cs="Times New Roman"/>
          <w:sz w:val="28"/>
          <w:szCs w:val="28"/>
        </w:rPr>
        <w:t xml:space="preserve">Di Stefano c. Italie (requite no. 38433/09), 07.06.2012. URL: www. http://hudoc.echr.coe.int.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 Case of Cakici v. Turkey (application no. 23657/94), 08.07.1999. URL: www. http://hudoc.echr.coe.int. </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t>Case of Day S.R.O. and others v. The Czech Republic.</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Forminster Enterprises Limited v. The Czech Republic.</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Freedom and Democracy Party (OZDEP) v. Turkey.</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Idrocalce S.R.L. v. Italy.</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Intersplav v. Ukraine.</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Manifattura FL v. Italy.</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Open Door and Dublin Well Woman v. Ireland.</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Orhan v. Turkey (application no. 25656/9418), 18.06.2002. URL: www. http://hudoc.echr.coe.int.</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Pekarny a Cukrarny Klatovy a.s. v. The Czech Republic.</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lastRenderedPageBreak/>
        <w:t>Case of Rodinna zalozna, sporitelni a uverni druzstvo and Others v. The Czech Republic.</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t>Case of S.C. Prodcomexim S.R.L. v. Romania.</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t>Case of Shesti Mai Engineering OOD and others v. Bulgaria.</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the Fortum Corporation v. Finland.</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Case of the Georgian Labour Party v. Georgia.</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Case of Timurtas v. Turkey, (application no. 23531/94), 13.06.2000. URL: www. http://hudoc.echr.coe.int. </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t>Case of Ukraine-Tyumen v. Ukraine</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Andrea K Bjorklund, “Causation, Morality and Quantum” (2009) 32:2 Suffolk Transnation’l L Rev 435 at 436.</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Augustus v Gosset, [1996] 3 RCS 268 at para 27, 1996 CanLII 173 (SCC).</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Bernd Ehle &amp; Martin Dawidowicz, “Moral Damages in Investment Arbitration, Commercial Arbitration and WTO Litigation” in Jorge A Huerta-Goldman, Antoine Romanetti &amp; Franz X Stirnimann, eds, WTO Litigation, Investment Arbitration, and Commercial Arbitration (Alphen aan den Rijn, Netherlands: Kluwer Law International, 2013) 293 at 294 [Ehle &amp; Dawidowicz].</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Borzu Sabahi, “Moral Damages in International Investment Law: Some Preliminary Thoughts in the Aftermath of Desert Line v Yemen” in Jacques Werner &amp; Arif Hyder Ali, eds, A Liber Amicorum: Thomas Wälde - Law Beyond Conventional Thought (London: Cameron May, 2009) 253 at 255 [Sabahi].</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hAnsi="Times New Roman" w:cs="Times New Roman"/>
          <w:sz w:val="28"/>
        </w:rPr>
        <w:t xml:space="preserve">Ehle &amp; Dawidowicz, supra note 15 at 293.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Emberland M. The Human Rights of Companies: Exploring the Structure of ECHR Protection. Oxford: Oxford University Press, 2006.</w:t>
      </w:r>
    </w:p>
    <w:p w:rsidR="00D95777" w:rsidRPr="001E2E6C" w:rsidRDefault="00D95777" w:rsidP="009F314B">
      <w:pPr>
        <w:pStyle w:val="a3"/>
        <w:numPr>
          <w:ilvl w:val="0"/>
          <w:numId w:val="20"/>
        </w:numPr>
        <w:spacing w:after="0"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Factory At Chorzów (Germany v Poland) (1928), PCIJ (Ser A) No 17 at para 124.</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ILC Articles, supra note 14 at 92.</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Ingeborg Schwenzer &amp; Pascal Hachem, “Moral Damages in International Investment Arbitration” in Stefan Kröll et al, eds, International </w:t>
      </w:r>
      <w:r w:rsidRPr="001E2E6C">
        <w:rPr>
          <w:rFonts w:ascii="Times New Roman" w:hAnsi="Times New Roman" w:cs="Times New Roman"/>
          <w:sz w:val="28"/>
          <w:szCs w:val="28"/>
        </w:rPr>
        <w:lastRenderedPageBreak/>
        <w:t>Arbitration and International Commercial Law: Synergy, Convergence and Evolution - Liber Amicorum Eric Bergsten (Alphen aan den Rijn, Netherlands: Kluwer, 2011) 411 at 417.</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International Law Commission, Draft Articles on Responsibility of States for Internationally Wrongful Acts, with commentaries, UNGAOR, 53rd Sess, Supp No 10, UN Doc A/56/10 (2001) at 91, online: United Nations [ILC Articles].</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Jarrod Wong, “The Misapprehension of Moral Damages in Investor-State Arbitration” in Arthur W Rovine, ed, Contemporary Issues in International Arbitration and Mediation: The Fordham Papers 2012 (Leiden, Netherlands: Martinus Nijhoff, 2013) 67 at 67.</w:t>
      </w:r>
    </w:p>
    <w:p w:rsidR="00D95777" w:rsidRPr="001E2E6C" w:rsidRDefault="00D95777" w:rsidP="009F314B">
      <w:pPr>
        <w:pStyle w:val="a3"/>
        <w:numPr>
          <w:ilvl w:val="0"/>
          <w:numId w:val="20"/>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sz w:val="28"/>
          <w:szCs w:val="28"/>
          <w:lang w:eastAsia="uk-UA"/>
        </w:rPr>
        <w:t>Kofele-Kale N. The International Law of Responsibility for Economic Crimes: Holding State Officials Individually Liable for Acts of Fraudulent Enrichment. Farnham: Ashgate Publishing, Ltd., 2006. P. 180.</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hAnsi="Times New Roman" w:cs="Times New Roman"/>
          <w:sz w:val="28"/>
        </w:rPr>
        <w:t>Lars Markert &amp; Elisa Freiburg, “Moral Damages in International Investment Disputes – On the Search for a</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Muthucumaraswamy Sornarajah, The International Law on Foreign Investment, 2nd ed (New York: Cambridge University Press, 2004) at 7.</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Panel Discussion, “Should Moral Damages Be Compensable in Investment Arbitration” in Ian A Laird &amp; Todd J Weiler, eds, Investment Treaty Arbitration and International Law vol 3 (Huntington, NY: JurisNet, 2010) 233 at 242.</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hAnsi="Times New Roman" w:cs="Times New Roman"/>
          <w:sz w:val="28"/>
        </w:rPr>
        <w:t xml:space="preserve">Patrick Dumberry, “Compensation for Moral Damages in Investor-State Arbitration Disputes” (2007) 27:3 J Intl Arb 247 at 248 [Dumberry, “Compensation”].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shd w:val="clear" w:color="auto" w:fill="FFFFFF"/>
        </w:rPr>
        <w:t>Practice Direction. Just Satisfaction Claims. Issued by the President of the Court in accordance with Rule 32 of the Rules of Court on 28 March 2007 // http://www.echr.coe.int/NR/rdonlyres/8227A775-CD37-4F51-A4AA-1797004BE394/0/PracticeDirectionsJustSatifactionClaims2007.pdf. Нарусскомязыке, см., например: </w:t>
      </w:r>
      <w:hyperlink r:id="rId9" w:history="1">
        <w:r w:rsidRPr="001E2E6C">
          <w:rPr>
            <w:rStyle w:val="a5"/>
            <w:rFonts w:ascii="Times New Roman" w:hAnsi="Times New Roman" w:cs="Times New Roman"/>
            <w:color w:val="auto"/>
            <w:sz w:val="28"/>
            <w:szCs w:val="28"/>
            <w:shd w:val="clear" w:color="auto" w:fill="FFFFFF"/>
          </w:rPr>
          <w:t>http://www.defence33.ru/echr/instrukciy3.htm</w:t>
        </w:r>
      </w:hyperlink>
      <w:r w:rsidRPr="001E2E6C">
        <w:rPr>
          <w:rFonts w:ascii="Times New Roman" w:hAnsi="Times New Roman" w:cs="Times New Roman"/>
          <w:sz w:val="28"/>
          <w:szCs w:val="28"/>
          <w:shd w:val="clear" w:color="auto" w:fill="FFFFFF"/>
        </w:rPr>
        <w:t>.</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hAnsi="Times New Roman" w:cs="Times New Roman"/>
          <w:sz w:val="28"/>
        </w:rPr>
        <w:lastRenderedPageBreak/>
        <w:t xml:space="preserve">Sabahi, supra note 17 at 255.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See Stephen M Waddams, The Law of Damages (Toronto: Canada Law Book Limited, 1983) at para 448.</w:t>
      </w:r>
    </w:p>
    <w:p w:rsidR="00D95777" w:rsidRPr="001E2E6C" w:rsidRDefault="00D95777" w:rsidP="009F314B">
      <w:pPr>
        <w:pStyle w:val="a3"/>
        <w:numPr>
          <w:ilvl w:val="0"/>
          <w:numId w:val="20"/>
        </w:numPr>
        <w:spacing w:after="0" w:line="360" w:lineRule="auto"/>
        <w:ind w:left="0" w:firstLine="709"/>
        <w:jc w:val="both"/>
        <w:rPr>
          <w:rFonts w:ascii="Times New Roman" w:eastAsiaTheme="majorEastAsia" w:hAnsi="Times New Roman" w:cs="Times New Roman"/>
          <w:sz w:val="28"/>
          <w:szCs w:val="28"/>
        </w:rPr>
      </w:pPr>
      <w:r w:rsidRPr="001E2E6C">
        <w:rPr>
          <w:rFonts w:ascii="Times New Roman" w:hAnsi="Times New Roman" w:cs="Times New Roman"/>
          <w:sz w:val="28"/>
        </w:rPr>
        <w:t xml:space="preserve">Sergey Ripinsky &amp; Kevin Williams, Damages in International Investment Law (London: British Institute of International and Comparative Law, 2008) at 307.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 xml:space="preserve">UN Reports, supra note 8 at 40. </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UN, Reports of International Arbitral Awards, vol 7 (New York: United Nations, 2006) at 32-44, online: United Nations [UN Reports].</w:t>
      </w:r>
    </w:p>
    <w:p w:rsidR="00D95777" w:rsidRPr="001E2E6C" w:rsidRDefault="00D95777" w:rsidP="009F314B">
      <w:pPr>
        <w:pStyle w:val="af2"/>
        <w:numPr>
          <w:ilvl w:val="0"/>
          <w:numId w:val="20"/>
        </w:numPr>
        <w:shd w:val="clear" w:color="auto" w:fill="FFFFFF"/>
        <w:spacing w:before="0" w:beforeAutospacing="0" w:after="0" w:afterAutospacing="0" w:line="360" w:lineRule="auto"/>
        <w:ind w:left="0" w:firstLine="709"/>
        <w:jc w:val="both"/>
        <w:rPr>
          <w:sz w:val="28"/>
          <w:szCs w:val="28"/>
          <w:lang w:val="ru-RU"/>
        </w:rPr>
      </w:pPr>
      <w:r w:rsidRPr="001E2E6C">
        <w:rPr>
          <w:sz w:val="28"/>
          <w:szCs w:val="28"/>
          <w:lang w:val="ru-RU"/>
        </w:rPr>
        <w:t>Van Drooghenbroeck S. La Convention europeenne des droits de l'homme et la protection des "acteurs economiques" / L. Boy, J.-B. Racine, F. Siiriainen (eds) // Droit economique et droits de l'Homme. Bruxelles: Larcier, 2009. P. 35 – 38.</w:t>
      </w:r>
    </w:p>
    <w:p w:rsidR="00D95777" w:rsidRPr="001E2E6C" w:rsidRDefault="00D95777" w:rsidP="009F314B">
      <w:pPr>
        <w:pStyle w:val="aa"/>
        <w:numPr>
          <w:ilvl w:val="0"/>
          <w:numId w:val="20"/>
        </w:numPr>
        <w:spacing w:line="360" w:lineRule="auto"/>
        <w:ind w:left="0" w:firstLine="709"/>
        <w:jc w:val="both"/>
        <w:rPr>
          <w:rFonts w:ascii="Times New Roman" w:hAnsi="Times New Roman" w:cs="Times New Roman"/>
          <w:sz w:val="28"/>
          <w:szCs w:val="28"/>
        </w:rPr>
      </w:pPr>
      <w:r w:rsidRPr="001E2E6C">
        <w:rPr>
          <w:rFonts w:ascii="Times New Roman" w:hAnsi="Times New Roman" w:cs="Times New Roman"/>
          <w:sz w:val="28"/>
          <w:szCs w:val="28"/>
        </w:rPr>
        <w:t>Wade M Coriell &amp; Silvia M Marchili, “Unexceptional Circumstances: Moral Damages in International Investment Law” in Ian A Laird &amp; Todd J Weiler, eds, Investment Treaty Arbitration and International Law vol 3 (Huntington, NY: JurisNet, 2010) 213 at 214.</w:t>
      </w:r>
    </w:p>
    <w:p w:rsidR="00D95777" w:rsidRPr="001E2E6C" w:rsidRDefault="00D95777" w:rsidP="009F314B">
      <w:pPr>
        <w:pStyle w:val="a3"/>
        <w:numPr>
          <w:ilvl w:val="0"/>
          <w:numId w:val="20"/>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1E2E6C">
        <w:rPr>
          <w:rFonts w:ascii="Times New Roman" w:eastAsia="Times New Roman" w:hAnsi="Times New Roman" w:cs="Times New Roman"/>
          <w:sz w:val="28"/>
          <w:szCs w:val="28"/>
          <w:lang w:eastAsia="uk-UA"/>
        </w:rPr>
        <w:t>Wilcox V. A Company's Right to Damages for Non-Pecuniary Loss. Cambridge University Press, 2016.</w:t>
      </w:r>
    </w:p>
    <w:p w:rsidR="00D95777" w:rsidRPr="001E2E6C" w:rsidRDefault="00D95777" w:rsidP="009F314B">
      <w:pPr>
        <w:spacing w:after="0" w:line="360" w:lineRule="auto"/>
        <w:ind w:firstLine="709"/>
        <w:jc w:val="both"/>
        <w:rPr>
          <w:rFonts w:ascii="Times New Roman" w:eastAsiaTheme="majorEastAsia" w:hAnsi="Times New Roman" w:cs="Times New Roman"/>
          <w:sz w:val="28"/>
          <w:szCs w:val="28"/>
        </w:rPr>
      </w:pPr>
    </w:p>
    <w:p w:rsidR="00C75F39" w:rsidRPr="001E2E6C" w:rsidRDefault="00C75F39" w:rsidP="009F314B">
      <w:pPr>
        <w:pStyle w:val="aa"/>
        <w:spacing w:line="360" w:lineRule="auto"/>
        <w:ind w:firstLine="709"/>
        <w:jc w:val="both"/>
        <w:rPr>
          <w:rFonts w:ascii="Times New Roman" w:hAnsi="Times New Roman" w:cs="Times New Roman"/>
          <w:sz w:val="28"/>
          <w:szCs w:val="28"/>
        </w:rPr>
      </w:pPr>
    </w:p>
    <w:p w:rsidR="0052215B" w:rsidRPr="001E2E6C" w:rsidRDefault="0052215B">
      <w:pPr>
        <w:pStyle w:val="aa"/>
        <w:spacing w:line="360" w:lineRule="auto"/>
        <w:ind w:firstLine="709"/>
        <w:jc w:val="both"/>
        <w:rPr>
          <w:rFonts w:ascii="Times New Roman" w:hAnsi="Times New Roman" w:cs="Times New Roman"/>
          <w:sz w:val="28"/>
          <w:szCs w:val="28"/>
        </w:rPr>
      </w:pPr>
    </w:p>
    <w:sectPr w:rsidR="0052215B" w:rsidRPr="001E2E6C" w:rsidSect="0052215B">
      <w:footerReference w:type="default" r:id="rId10"/>
      <w:pgSz w:w="11909" w:h="16834"/>
      <w:pgMar w:top="1134" w:right="851" w:bottom="1134" w:left="1701" w:header="709" w:footer="709" w:gutter="0"/>
      <w:cols w:space="6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D5C" w:rsidRDefault="00154D5C" w:rsidP="00FC5552">
      <w:pPr>
        <w:spacing w:after="0" w:line="240" w:lineRule="auto"/>
      </w:pPr>
      <w:r>
        <w:separator/>
      </w:r>
    </w:p>
  </w:endnote>
  <w:endnote w:type="continuationSeparator" w:id="0">
    <w:p w:rsidR="00154D5C" w:rsidRDefault="00154D5C" w:rsidP="00FC5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103728180"/>
      <w:docPartObj>
        <w:docPartGallery w:val="Page Numbers (Bottom of Page)"/>
        <w:docPartUnique/>
      </w:docPartObj>
    </w:sdtPr>
    <w:sdtContent>
      <w:p w:rsidR="00CB0B0B" w:rsidRPr="0052215B" w:rsidRDefault="00CB0B0B">
        <w:pPr>
          <w:pStyle w:val="a8"/>
          <w:jc w:val="right"/>
          <w:rPr>
            <w:rFonts w:ascii="Times New Roman" w:hAnsi="Times New Roman" w:cs="Times New Roman"/>
            <w:sz w:val="24"/>
          </w:rPr>
        </w:pPr>
        <w:r w:rsidRPr="0052215B">
          <w:rPr>
            <w:rFonts w:ascii="Times New Roman" w:hAnsi="Times New Roman" w:cs="Times New Roman"/>
            <w:sz w:val="24"/>
          </w:rPr>
          <w:fldChar w:fldCharType="begin"/>
        </w:r>
        <w:r w:rsidRPr="0052215B">
          <w:rPr>
            <w:rFonts w:ascii="Times New Roman" w:hAnsi="Times New Roman" w:cs="Times New Roman"/>
            <w:sz w:val="24"/>
          </w:rPr>
          <w:instrText>PAGE   \* MERGEFORMAT</w:instrText>
        </w:r>
        <w:r w:rsidRPr="0052215B">
          <w:rPr>
            <w:rFonts w:ascii="Times New Roman" w:hAnsi="Times New Roman" w:cs="Times New Roman"/>
            <w:sz w:val="24"/>
          </w:rPr>
          <w:fldChar w:fldCharType="separate"/>
        </w:r>
        <w:r>
          <w:rPr>
            <w:rFonts w:ascii="Times New Roman" w:hAnsi="Times New Roman" w:cs="Times New Roman"/>
            <w:noProof/>
            <w:sz w:val="24"/>
          </w:rPr>
          <w:t>84</w:t>
        </w:r>
        <w:r w:rsidRPr="0052215B">
          <w:rPr>
            <w:rFonts w:ascii="Times New Roman" w:hAnsi="Times New Roman" w:cs="Times New Roman"/>
            <w:sz w:val="24"/>
          </w:rPr>
          <w:fldChar w:fldCharType="end"/>
        </w:r>
      </w:p>
    </w:sdtContent>
  </w:sdt>
  <w:p w:rsidR="00CB0B0B" w:rsidRPr="0052215B" w:rsidRDefault="00CB0B0B">
    <w:pPr>
      <w:pStyle w:val="a8"/>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D5C" w:rsidRDefault="00154D5C" w:rsidP="00FC5552">
      <w:pPr>
        <w:spacing w:after="0" w:line="240" w:lineRule="auto"/>
      </w:pPr>
      <w:r>
        <w:separator/>
      </w:r>
    </w:p>
  </w:footnote>
  <w:footnote w:type="continuationSeparator" w:id="0">
    <w:p w:rsidR="00154D5C" w:rsidRDefault="00154D5C" w:rsidP="00FC5552">
      <w:pPr>
        <w:spacing w:after="0" w:line="240" w:lineRule="auto"/>
      </w:pPr>
      <w:r>
        <w:continuationSeparator/>
      </w:r>
    </w:p>
  </w:footnote>
  <w:footnote w:id="1">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ILC Articles, supra note 14 at 92.</w:t>
      </w:r>
    </w:p>
  </w:footnote>
  <w:footnote w:id="2">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Баглариду М.Ф. 2017. Возмещение морального вреда в практике Европейского суда по правам человека. – Московский журнал международного права. №2 (106). С. 154-160.</w:t>
      </w:r>
    </w:p>
  </w:footnote>
  <w:footnote w:id="3">
    <w:p w:rsidR="00CB0B0B" w:rsidRPr="005A4AB4" w:rsidRDefault="00CB0B0B" w:rsidP="0052215B">
      <w:pPr>
        <w:pStyle w:val="aa"/>
        <w:keepLines/>
        <w:ind w:firstLine="709"/>
        <w:jc w:val="both"/>
        <w:rPr>
          <w:rFonts w:ascii="Times New Roman" w:hAnsi="Times New Roman" w:cs="Times New Roman"/>
          <w:sz w:val="24"/>
          <w:szCs w:val="24"/>
          <w:lang w:val="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Могилкина С. Н. Компенсация морального вреда юридическому лицу // Молодой ученый. — 2018. — №7. — С. 144-146. — URL https://moluch.ru/archive/193/48412/</w:t>
      </w:r>
    </w:p>
  </w:footnote>
  <w:footnote w:id="4">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Ingeborg Schwenzer &amp; Pascal Hachem, “Moral Damages in International Investment Arbitration” in Stefan Kröll et al, eds, International Arbitration and International Commercial Law: Synergy, Convergence and Evolution - Liber Amicorum Eric Bergsten (Alphen aan den Rijn, Netherlands: Kluwer, 2011) 411 at 417.</w:t>
      </w:r>
    </w:p>
  </w:footnote>
  <w:footnote w:id="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Международная защита прав и свобод человека: сб. док. М., 1990. С. 14–20.</w:t>
      </w:r>
    </w:p>
  </w:footnote>
  <w:footnote w:id="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w:t>
      </w:r>
      <w:r w:rsidRPr="005A4AB4">
        <w:rPr>
          <w:rFonts w:ascii="Times New Roman" w:eastAsiaTheme="majorEastAsia" w:hAnsi="Times New Roman" w:cs="Times New Roman"/>
          <w:sz w:val="24"/>
          <w:szCs w:val="24"/>
          <w:lang w:val="uk-UA"/>
        </w:rPr>
        <w:t>Бахтина А., Александров А. Возможно ли взыскание в деньгах компенсации вреда, причиненного деловой репутации юридического лица? // СПС «Гарант».</w:t>
      </w:r>
    </w:p>
  </w:footnote>
  <w:footnote w:id="7">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Конвенция о защите прав человека и основных свобод (Заключена в г. Риме 04.11.1950) (с изм. От</w:t>
      </w:r>
      <w:r w:rsidRPr="005A4AB4">
        <w:rPr>
          <w:rFonts w:ascii="Times New Roman" w:hAnsi="Times New Roman" w:cs="Times New Roman"/>
          <w:sz w:val="24"/>
          <w:szCs w:val="24"/>
          <w:lang w:val="en-US"/>
        </w:rPr>
        <w:t xml:space="preserve"> 13.05.2004) // </w:t>
      </w:r>
      <w:r w:rsidRPr="005A4AB4">
        <w:rPr>
          <w:rFonts w:ascii="Times New Roman" w:hAnsi="Times New Roman" w:cs="Times New Roman"/>
          <w:sz w:val="24"/>
          <w:szCs w:val="24"/>
        </w:rPr>
        <w:t>Собрание</w:t>
      </w:r>
      <w:r w:rsidRPr="005A4AB4">
        <w:rPr>
          <w:rFonts w:ascii="Times New Roman" w:hAnsi="Times New Roman" w:cs="Times New Roman"/>
          <w:sz w:val="24"/>
          <w:szCs w:val="24"/>
          <w:lang w:val="en-US"/>
        </w:rPr>
        <w:t xml:space="preserve"> </w:t>
      </w:r>
      <w:r w:rsidRPr="005A4AB4">
        <w:rPr>
          <w:rFonts w:ascii="Times New Roman" w:hAnsi="Times New Roman" w:cs="Times New Roman"/>
          <w:sz w:val="24"/>
          <w:szCs w:val="24"/>
        </w:rPr>
        <w:t>законодательства</w:t>
      </w:r>
      <w:r w:rsidRPr="005A4AB4">
        <w:rPr>
          <w:rFonts w:ascii="Times New Roman" w:hAnsi="Times New Roman" w:cs="Times New Roman"/>
          <w:sz w:val="24"/>
          <w:szCs w:val="24"/>
          <w:lang w:val="en-US"/>
        </w:rPr>
        <w:t xml:space="preserve"> </w:t>
      </w:r>
      <w:r w:rsidRPr="005A4AB4">
        <w:rPr>
          <w:rFonts w:ascii="Times New Roman" w:hAnsi="Times New Roman" w:cs="Times New Roman"/>
          <w:sz w:val="24"/>
          <w:szCs w:val="24"/>
        </w:rPr>
        <w:t>РФ</w:t>
      </w:r>
      <w:r w:rsidRPr="005A4AB4">
        <w:rPr>
          <w:rFonts w:ascii="Times New Roman" w:hAnsi="Times New Roman" w:cs="Times New Roman"/>
          <w:sz w:val="24"/>
          <w:szCs w:val="24"/>
          <w:lang w:val="en-US"/>
        </w:rPr>
        <w:t xml:space="preserve">, 08.01.2001, N 2, </w:t>
      </w:r>
      <w:r w:rsidRPr="005A4AB4">
        <w:rPr>
          <w:rFonts w:ascii="Times New Roman" w:hAnsi="Times New Roman" w:cs="Times New Roman"/>
          <w:sz w:val="24"/>
          <w:szCs w:val="24"/>
        </w:rPr>
        <w:t>ст</w:t>
      </w:r>
      <w:r w:rsidRPr="005A4AB4">
        <w:rPr>
          <w:rFonts w:ascii="Times New Roman" w:hAnsi="Times New Roman" w:cs="Times New Roman"/>
          <w:sz w:val="24"/>
          <w:szCs w:val="24"/>
          <w:lang w:val="en-US"/>
        </w:rPr>
        <w:t xml:space="preserve">. 163. </w:t>
      </w:r>
      <w:r w:rsidRPr="005A4AB4">
        <w:rPr>
          <w:rFonts w:ascii="Times New Roman" w:hAnsi="Times New Roman" w:cs="Times New Roman"/>
          <w:sz w:val="24"/>
          <w:szCs w:val="24"/>
        </w:rPr>
        <w:t>С</w:t>
      </w:r>
      <w:r w:rsidRPr="005A4AB4">
        <w:rPr>
          <w:rFonts w:ascii="Times New Roman" w:hAnsi="Times New Roman" w:cs="Times New Roman"/>
          <w:sz w:val="24"/>
          <w:szCs w:val="24"/>
          <w:lang w:val="en-US"/>
        </w:rPr>
        <w:t>.</w:t>
      </w:r>
      <w:r w:rsidRPr="005A4AB4">
        <w:rPr>
          <w:rFonts w:ascii="Times New Roman" w:hAnsi="Times New Roman" w:cs="Times New Roman"/>
          <w:sz w:val="24"/>
          <w:szCs w:val="24"/>
        </w:rPr>
        <w:t>А</w:t>
      </w:r>
      <w:r w:rsidRPr="005A4AB4">
        <w:rPr>
          <w:rFonts w:ascii="Times New Roman" w:hAnsi="Times New Roman" w:cs="Times New Roman"/>
          <w:sz w:val="24"/>
          <w:szCs w:val="24"/>
          <w:lang w:val="en-US"/>
        </w:rPr>
        <w:t>.»</w:t>
      </w:r>
    </w:p>
  </w:footnote>
  <w:footnote w:id="8">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Bernd Ehle &amp; Martin Dawidowicz, “Moral Damages in Investment Arbitration, Commercial Arbitration and WTO Litigation” in Jorge A Huerta-Goldman, Antoine Romanetti &amp; Franz X Stirnimann, eds, WTO Litigation, Investment Arbitration, and Commercial Arbitration (Alphen aan den Rijn, Netherlands: Kluwer Law International, 2013) 293 at 294 [Ehle &amp; Dawidowicz].</w:t>
      </w:r>
    </w:p>
  </w:footnote>
  <w:footnote w:id="9">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Конвенция о защите прав человека и основных свобод (Заключена в г. Риме 04.11.1950) (с изм. От 13.05.2004) // Собрание законодательства РФ, 08.01.2001, N 2, ст. 163. С.А.»</w:t>
      </w:r>
    </w:p>
  </w:footnote>
  <w:footnote w:id="10">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Конвенция о защите прав человека и основных свобод (Заключена в г. Риме 04.11.1950) (с изм. От 13.05.2004) // Собрание законодательства РФ, 08.01.2001, N 2, ст. 163. С.А.»</w:t>
      </w:r>
    </w:p>
  </w:footnote>
  <w:footnote w:id="11">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Практическая Инструкция [утверждена Председателем (Президентом) Европейского Суда по правам человека в соответствии с Правилом 32 Регламента Европейского Суда по правам человека 01 ноября 2003 года, изменена 22 сентября 2008 года и 24 июня 2009 года]// </w:t>
      </w:r>
      <w:hyperlink r:id="rId1" w:history="1">
        <w:r w:rsidRPr="005A4AB4">
          <w:rPr>
            <w:rStyle w:val="a5"/>
            <w:rFonts w:ascii="Times New Roman" w:hAnsi="Times New Roman" w:cs="Times New Roman"/>
            <w:sz w:val="24"/>
            <w:szCs w:val="24"/>
          </w:rPr>
          <w:t>http://europeancourt.ru/konvenciya-o-zashhite-prav-cheloveka-i-drugie-oficialnye-dokumenty/prakticheskaya-instrukciya-po-obrashheniyu-v-evropejskij-sud/</w:t>
        </w:r>
      </w:hyperlink>
      <w:r w:rsidRPr="005A4AB4">
        <w:rPr>
          <w:rFonts w:ascii="Times New Roman" w:hAnsi="Times New Roman" w:cs="Times New Roman"/>
          <w:sz w:val="24"/>
          <w:szCs w:val="24"/>
        </w:rPr>
        <w:t xml:space="preserve"> </w:t>
      </w:r>
    </w:p>
  </w:footnote>
  <w:footnote w:id="12">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Emberland M. The Human Rights of Companies: Exploring the Structure of ECHR Protection. Oxford: Oxford University Press, 2006.</w:t>
      </w:r>
    </w:p>
  </w:footnote>
  <w:footnote w:id="13">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Idrocalce S.R.L. v. Italy.</w:t>
      </w:r>
    </w:p>
  </w:footnote>
  <w:footnote w:id="14">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Manifattura FL v. Italy.</w:t>
      </w:r>
    </w:p>
  </w:footnote>
  <w:footnote w:id="15">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w:t>
      </w:r>
      <w:r w:rsidRPr="005A4AB4">
        <w:rPr>
          <w:rFonts w:ascii="Times New Roman" w:eastAsia="Times New Roman" w:hAnsi="Times New Roman" w:cs="Times New Roman"/>
          <w:sz w:val="24"/>
          <w:szCs w:val="24"/>
          <w:lang w:val="uk-UA" w:eastAsia="uk-UA"/>
        </w:rPr>
        <w:t>Эрделевский А. Компенсация морального вреда в Европейском суде по правам человека // Законность. 2000. N 3. С. 40.</w:t>
      </w:r>
    </w:p>
  </w:footnote>
  <w:footnote w:id="16">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Open Door and Dublin Well Woman v. Ireland.</w:t>
      </w:r>
    </w:p>
  </w:footnote>
  <w:footnote w:id="17">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Решение Европейского суда по правам человека от 06 апреля 2000 г. по делу компании Комингерсоль С.А. против Португалии // </w:t>
      </w:r>
      <w:hyperlink r:id="rId2" w:history="1">
        <w:r w:rsidRPr="005A4AB4">
          <w:rPr>
            <w:rStyle w:val="a5"/>
            <w:rFonts w:ascii="Times New Roman" w:hAnsi="Times New Roman" w:cs="Times New Roman"/>
            <w:sz w:val="24"/>
            <w:szCs w:val="24"/>
          </w:rPr>
          <w:t>http://www.rrpoi.narod.ru/echr/translation/translation/komingersoll.htm</w:t>
        </w:r>
      </w:hyperlink>
      <w:r w:rsidRPr="005A4AB4">
        <w:rPr>
          <w:rFonts w:ascii="Times New Roman" w:hAnsi="Times New Roman" w:cs="Times New Roman"/>
          <w:sz w:val="24"/>
          <w:szCs w:val="24"/>
        </w:rPr>
        <w:t xml:space="preserve">. </w:t>
      </w:r>
    </w:p>
  </w:footnote>
  <w:footnote w:id="18">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See Stephen M Waddams, The Law of Damages (Toronto: Canada Law Book Limited, 1983) at para 448.</w:t>
      </w:r>
    </w:p>
  </w:footnote>
  <w:footnote w:id="19">
    <w:p w:rsidR="00CB0B0B" w:rsidRPr="005A4AB4" w:rsidRDefault="00CB0B0B" w:rsidP="0052215B">
      <w:pPr>
        <w:pStyle w:val="aa"/>
        <w:keepLines/>
        <w:ind w:firstLine="709"/>
        <w:jc w:val="both"/>
        <w:rPr>
          <w:rFonts w:ascii="Times New Roman" w:hAnsi="Times New Roman" w:cs="Times New Roman"/>
          <w:sz w:val="24"/>
          <w:szCs w:val="24"/>
          <w:lang w:val="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Freedom and Democracy Party (OZDEP) v. Turkey.</w:t>
      </w:r>
    </w:p>
  </w:footnote>
  <w:footnote w:id="20">
    <w:p w:rsidR="00CB0B0B" w:rsidRPr="005A4AB4" w:rsidRDefault="00CB0B0B" w:rsidP="0052215B">
      <w:pPr>
        <w:pStyle w:val="aa"/>
        <w:keepLines/>
        <w:ind w:firstLine="709"/>
        <w:jc w:val="both"/>
        <w:rPr>
          <w:rFonts w:ascii="Times New Roman" w:hAnsi="Times New Roman" w:cs="Times New Roman"/>
          <w:sz w:val="24"/>
          <w:szCs w:val="24"/>
          <w:lang w:val="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Jarrod Wong, “The Misapprehension of Moral Damages in Investor-State Arbitration” in Arthur W Rovine, ed, Contemporary Issues in International Arbitration and Mediation: The Fordham Papers 2012 (Leiden, Netherlands: Martinus Nijhoff, 2013) 67 at 67.</w:t>
      </w:r>
    </w:p>
  </w:footnote>
  <w:footnote w:id="21">
    <w:p w:rsidR="00CB0B0B" w:rsidRPr="005A4AB4" w:rsidRDefault="00CB0B0B" w:rsidP="0052215B">
      <w:pPr>
        <w:pStyle w:val="af2"/>
        <w:keepLines/>
        <w:shd w:val="clear" w:color="auto" w:fill="FFFFFF"/>
        <w:spacing w:before="0" w:beforeAutospacing="0" w:after="0" w:afterAutospacing="0"/>
        <w:ind w:firstLine="709"/>
        <w:jc w:val="both"/>
        <w:rPr>
          <w:lang w:val="en-US"/>
        </w:rPr>
      </w:pPr>
      <w:r w:rsidRPr="005A4AB4">
        <w:rPr>
          <w:rStyle w:val="ac"/>
        </w:rPr>
        <w:footnoteRef/>
      </w:r>
      <w:r w:rsidRPr="005A4AB4">
        <w:rPr>
          <w:lang w:val="en-US"/>
        </w:rPr>
        <w:t xml:space="preserve"> </w:t>
      </w:r>
      <w:r w:rsidRPr="005A4AB4">
        <w:t>Van Drooghenbroeck S. La Convention europeenne des droits de l'homme et la protection des "acteurs economiques" / L. Boy, J.-B. Racine, F. Siiriainen (eds) // Droit economique et droits de l'Homme. Bruxelles: Larcier, 2009. P. 35 – 38</w:t>
      </w:r>
      <w:r w:rsidRPr="005A4AB4">
        <w:rPr>
          <w:lang w:val="en-US"/>
        </w:rPr>
        <w:t>.</w:t>
      </w:r>
    </w:p>
  </w:footnote>
  <w:footnote w:id="22">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rPr>
          <w:lang w:val="en-US"/>
        </w:rPr>
        <w:t xml:space="preserve"> </w:t>
      </w:r>
      <w:r w:rsidRPr="005A4AB4">
        <w:t>Emberland M. The Human Rights of Companies: Exploring the Structure of ECHR Protection. Oxford: Oxford University Press, 2006. 239 p.</w:t>
      </w:r>
    </w:p>
  </w:footnote>
  <w:footnote w:id="23">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Wade M Coriell &amp; Silvia M Marchili, “Unexceptional Circumstances: Moral Damages in International Investment Law” in Ian A Laird &amp; Todd J Weiler, eds, Investment Treaty Arbitration and International Law vol 3 (Huntington, NY: JurisNet, 2010) 213 at 214.</w:t>
      </w:r>
    </w:p>
  </w:footnote>
  <w:footnote w:id="24">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Гегель Г. В. Ф. Философия </w:t>
      </w:r>
      <w:proofErr w:type="gramStart"/>
      <w:r w:rsidRPr="005A4AB4">
        <w:rPr>
          <w:rFonts w:ascii="Times New Roman" w:hAnsi="Times New Roman" w:cs="Times New Roman"/>
          <w:sz w:val="24"/>
          <w:szCs w:val="24"/>
        </w:rPr>
        <w:t>права :</w:t>
      </w:r>
      <w:proofErr w:type="gramEnd"/>
      <w:r w:rsidRPr="005A4AB4">
        <w:rPr>
          <w:rFonts w:ascii="Times New Roman" w:hAnsi="Times New Roman" w:cs="Times New Roman"/>
          <w:sz w:val="24"/>
          <w:szCs w:val="24"/>
        </w:rPr>
        <w:t xml:space="preserve"> пер. с нем. / Г. В. Ф. Гегель ; ред. и сост. Д. А. Ке- римов и В. С. Нерсесянц. – М., 1990. – С. 67.</w:t>
      </w:r>
    </w:p>
  </w:footnote>
  <w:footnote w:id="2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Гражданское </w:t>
      </w:r>
      <w:proofErr w:type="gramStart"/>
      <w:r w:rsidRPr="005A4AB4">
        <w:rPr>
          <w:rFonts w:ascii="Times New Roman" w:hAnsi="Times New Roman" w:cs="Times New Roman"/>
          <w:sz w:val="24"/>
          <w:szCs w:val="24"/>
        </w:rPr>
        <w:t>право :</w:t>
      </w:r>
      <w:proofErr w:type="gramEnd"/>
      <w:r w:rsidRPr="005A4AB4">
        <w:rPr>
          <w:rFonts w:ascii="Times New Roman" w:hAnsi="Times New Roman" w:cs="Times New Roman"/>
          <w:sz w:val="24"/>
          <w:szCs w:val="24"/>
        </w:rPr>
        <w:t xml:space="preserve"> учебник. Ч. I / под ред. Ю. К. Толстого, А. П. Сергеева. – М., 1996. – С. 110.</w:t>
      </w:r>
    </w:p>
  </w:footnote>
  <w:footnote w:id="26">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UN, Reports of International Arbitral Awards, vol 7 (New York: United Nations, 2006) at 32-44, online: United Nations [UN Reports].</w:t>
      </w:r>
    </w:p>
  </w:footnote>
  <w:footnote w:id="27">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w:t>
      </w:r>
      <w:r w:rsidRPr="005A4AB4">
        <w:rPr>
          <w:rFonts w:ascii="Times New Roman" w:hAnsi="Times New Roman" w:cs="Times New Roman"/>
          <w:sz w:val="24"/>
          <w:szCs w:val="24"/>
          <w:shd w:val="clear" w:color="auto" w:fill="FFFFFF"/>
        </w:rPr>
        <w:t>Шиктыбаев Т. Моральный вред: проблемы понятия и ответственности // Правовая реформа в Казахстане, 2003. — № 4. — С. 55.</w:t>
      </w:r>
    </w:p>
  </w:footnote>
  <w:footnote w:id="28">
    <w:p w:rsidR="00CB0B0B" w:rsidRPr="005A4AB4" w:rsidRDefault="00CB0B0B" w:rsidP="0052215B">
      <w:pPr>
        <w:keepLines/>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w:t>
      </w:r>
      <w:r w:rsidRPr="005A4AB4">
        <w:rPr>
          <w:rFonts w:ascii="Times New Roman" w:eastAsia="Times New Roman" w:hAnsi="Times New Roman" w:cs="Times New Roman"/>
          <w:sz w:val="24"/>
          <w:szCs w:val="24"/>
          <w:lang w:val="uk-UA" w:eastAsia="uk-UA"/>
        </w:rPr>
        <w:t>Kofele-Kale N. The International Law of Responsibility for Economic Crimes: Holding State Officials Individually Liable for Acts of Fraudulent Enrichment. Farnham: Ashgate Publishing, Ltd., 2006. P. 180.</w:t>
      </w:r>
    </w:p>
  </w:footnote>
  <w:footnote w:id="29">
    <w:p w:rsidR="00CB0B0B" w:rsidRPr="005A4AB4" w:rsidRDefault="00CB0B0B" w:rsidP="0052215B">
      <w:pPr>
        <w:keepLines/>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w:t>
      </w:r>
      <w:r w:rsidRPr="005A4AB4">
        <w:rPr>
          <w:rFonts w:ascii="Times New Roman" w:eastAsia="Times New Roman" w:hAnsi="Times New Roman" w:cs="Times New Roman"/>
          <w:sz w:val="24"/>
          <w:szCs w:val="24"/>
          <w:lang w:val="uk-UA" w:eastAsia="uk-UA"/>
        </w:rPr>
        <w:t>Wilcox V. A Company's Right to Damages for Non-Pecuniary Loss. Cambridge University Press, 2016.</w:t>
      </w:r>
    </w:p>
  </w:footnote>
  <w:footnote w:id="30">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International Law Commission, Draft Articles on Responsibility of States for Internationally Wrongful Acts, with commentaries, UNGAOR, 53rd Sess, Supp No 10, UN Doc A/56/10 (2001) at 91, online: United Nations [ILC Articles].</w:t>
      </w:r>
    </w:p>
  </w:footnote>
  <w:footnote w:id="31">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Ульянова О. А. Неимущественные способы защиты деловой репутации юридических лиц // Международный научно – исследовательский журнал. </w:t>
      </w:r>
      <w:r w:rsidRPr="005A4AB4">
        <w:rPr>
          <w:rFonts w:ascii="Times New Roman" w:hAnsi="Times New Roman" w:cs="Times New Roman"/>
          <w:sz w:val="24"/>
          <w:szCs w:val="24"/>
          <w:lang w:val="en-US"/>
        </w:rPr>
        <w:t xml:space="preserve">2015. № 10 – 1 (41) </w:t>
      </w:r>
      <w:r w:rsidRPr="005A4AB4">
        <w:rPr>
          <w:rFonts w:ascii="Times New Roman" w:hAnsi="Times New Roman" w:cs="Times New Roman"/>
          <w:sz w:val="24"/>
          <w:szCs w:val="24"/>
        </w:rPr>
        <w:t>С</w:t>
      </w:r>
      <w:r w:rsidRPr="005A4AB4">
        <w:rPr>
          <w:rFonts w:ascii="Times New Roman" w:hAnsi="Times New Roman" w:cs="Times New Roman"/>
          <w:sz w:val="24"/>
          <w:szCs w:val="24"/>
          <w:lang w:val="en-US"/>
        </w:rPr>
        <w:t xml:space="preserve">. 104. </w:t>
      </w:r>
    </w:p>
  </w:footnote>
  <w:footnote w:id="32">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Panel Discussion, “Should Moral Damages Be Compensable in Investment Arbitration” in Ian A Laird &amp; Todd J Weiler, eds, Investment Treaty Arbitration and International Law vol 3 (Huntington, NY: JurisNet, 2010) 233 at 242.</w:t>
      </w:r>
    </w:p>
  </w:footnote>
  <w:footnote w:id="33">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Селина А. А. Некоторые вопросы применения опровержения как способа защиты чести, достоинства и деловой репутации граждан // Проблемы теории и практики современной науки. 2016. С. 159 – 161.</w:t>
      </w:r>
    </w:p>
  </w:footnote>
  <w:footnote w:id="34">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Augustus v Gosset, [1996] 3 RCS 268 at para 27, 1996 CanLII 173 (SCC).</w:t>
      </w:r>
    </w:p>
  </w:footnote>
  <w:footnote w:id="3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Парыгина Н. Н. О критериях определения размера компенсации нематериального вреда юридическому лицу / Н. Н. Парыгина, Е. Л. Невзгодина // Вестник Омского ун– та. Право. 2016. № 3 (48). С. 120 – 121.</w:t>
      </w:r>
    </w:p>
  </w:footnote>
  <w:footnote w:id="3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Игнатьева Е. В. Компенсация репутационного вреда юридическим лицам: роблемные аспекты // Вестник Бурятского государственного ун– та. 2015. № 2 – 2. С. 303.</w:t>
      </w:r>
    </w:p>
  </w:footnote>
  <w:footnote w:id="37">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Эрделевский А.М. Об изменениях в способах защиты личных неимущественных благ // Хозяйство и право. 2013. № 11. С. 26 – 27.</w:t>
      </w:r>
    </w:p>
  </w:footnote>
  <w:footnote w:id="38">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Карайчева О. В. Повышение эффективности применения гражданско–правовых способов защиты деловой репутации // Актуальные проблемы развития гражданского права и процесса на современном этапе. 2015. С. 500 – 501.</w:t>
      </w:r>
    </w:p>
  </w:footnote>
  <w:footnote w:id="39">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Даль В.И. Толковый словарь русского языка. Современная версия. М., 2003. – С.291.</w:t>
      </w:r>
    </w:p>
  </w:footnote>
  <w:footnote w:id="40">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Эрделевский А.М. Компенсация морального вреда // СПС КонсультантПлюс. 2013. </w:t>
      </w:r>
    </w:p>
  </w:footnote>
  <w:footnote w:id="41">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06.04.2000 «Дело «Комингерсолль С.А.» (Comingersoll S.A.) против Португалии» (жалоба N 35382/97) // СПС «КонсультантПлюс».</w:t>
      </w:r>
    </w:p>
  </w:footnote>
  <w:footnote w:id="42">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23.07.2009 «Дело «Сутяжник» (Sutyazhnik) против Российской Федерации» (жалоба N 8269/02) // СПС «КонсультантПлюс».</w:t>
      </w:r>
    </w:p>
  </w:footnote>
  <w:footnote w:id="43">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Козлова Н. Проблема компенсации «нематериального» вреда, причиненного юридическому лицу //Корпоративный юрист, 2006, № 2 / СПС КонсультантПлюс.</w:t>
      </w:r>
    </w:p>
  </w:footnote>
  <w:footnote w:id="44">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Эрделевский А.М. О новых судебных подходах к защите неимущественных благ. // СПС КонсультантПлюс.</w:t>
      </w:r>
    </w:p>
  </w:footnote>
  <w:footnote w:id="4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Цветков И.В. Что есть возмещение вреда? // ЭЖ-Юрист, 2008, N 25. С. 15.</w:t>
      </w:r>
    </w:p>
  </w:footnote>
  <w:footnote w:id="4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Казалиев А. Компенсация репутационного вреда: торг неуместен. // Бизнес-адвокат, 2006, N 22. С. 14.</w:t>
      </w:r>
    </w:p>
  </w:footnote>
  <w:footnote w:id="47">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Скловский К. Об ответственности средств массовой информации за причинение вреда деловой репутации // Хозяйство и право, 2005, N 3. С</w:t>
      </w:r>
      <w:r w:rsidRPr="005A4AB4">
        <w:rPr>
          <w:rFonts w:ascii="Times New Roman" w:hAnsi="Times New Roman" w:cs="Times New Roman"/>
          <w:sz w:val="24"/>
          <w:szCs w:val="24"/>
          <w:lang w:val="en-US"/>
        </w:rPr>
        <w:t>. 17.</w:t>
      </w:r>
    </w:p>
  </w:footnote>
  <w:footnote w:id="48">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Sergey Ripinsky &amp; Kevin Williams, Damages in International Investment Law (London: British Institute of International and Comparative Law, 2008) at 307.</w:t>
      </w:r>
    </w:p>
  </w:footnote>
  <w:footnote w:id="49">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Andrea K Bjorklund, “Causation, Morality and Quantum” (2009) 32:2 Suffolk Transnation’l L Rev 435 at 436.</w:t>
      </w:r>
    </w:p>
  </w:footnote>
  <w:footnote w:id="50">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Конвенция о защите прав человека и основных свобод (Заключена в г. Риме 04.11.1950) (с изм. От 13.05.2004) // Собрание законодательства РФ, 08.01.2001, </w:t>
      </w:r>
      <w:r w:rsidRPr="005A4AB4">
        <w:rPr>
          <w:rFonts w:ascii="Times New Roman" w:hAnsi="Times New Roman"/>
          <w:sz w:val="24"/>
          <w:szCs w:val="24"/>
          <w:lang w:val="en-US"/>
        </w:rPr>
        <w:t>N</w:t>
      </w:r>
      <w:r w:rsidRPr="005A4AB4">
        <w:rPr>
          <w:rFonts w:ascii="Times New Roman" w:hAnsi="Times New Roman"/>
          <w:sz w:val="24"/>
          <w:szCs w:val="24"/>
        </w:rPr>
        <w:t xml:space="preserve"> 2, ст. 163.</w:t>
      </w:r>
    </w:p>
  </w:footnote>
  <w:footnote w:id="51">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rPr>
        <w:t xml:space="preserve"> Конвенция о защите прав человека и основных свобод (Заключена в г. Риме 04.11.1950) (с изм. От</w:t>
      </w:r>
      <w:r w:rsidRPr="005A4AB4">
        <w:rPr>
          <w:rFonts w:ascii="Times New Roman" w:hAnsi="Times New Roman"/>
          <w:sz w:val="24"/>
          <w:szCs w:val="24"/>
          <w:lang w:val="en-US"/>
        </w:rPr>
        <w:t xml:space="preserve"> 13.05.2004) // </w:t>
      </w:r>
      <w:r w:rsidRPr="005A4AB4">
        <w:rPr>
          <w:rFonts w:ascii="Times New Roman" w:hAnsi="Times New Roman"/>
          <w:sz w:val="24"/>
          <w:szCs w:val="24"/>
        </w:rPr>
        <w:t>Собрание</w:t>
      </w:r>
      <w:r w:rsidRPr="005A4AB4">
        <w:rPr>
          <w:rFonts w:ascii="Times New Roman" w:hAnsi="Times New Roman"/>
          <w:sz w:val="24"/>
          <w:szCs w:val="24"/>
          <w:lang w:val="en-US"/>
        </w:rPr>
        <w:t xml:space="preserve"> </w:t>
      </w:r>
      <w:r w:rsidRPr="005A4AB4">
        <w:rPr>
          <w:rFonts w:ascii="Times New Roman" w:hAnsi="Times New Roman"/>
          <w:sz w:val="24"/>
          <w:szCs w:val="24"/>
        </w:rPr>
        <w:t>законодательства</w:t>
      </w:r>
      <w:r w:rsidRPr="005A4AB4">
        <w:rPr>
          <w:rFonts w:ascii="Times New Roman" w:hAnsi="Times New Roman"/>
          <w:sz w:val="24"/>
          <w:szCs w:val="24"/>
          <w:lang w:val="en-US"/>
        </w:rPr>
        <w:t xml:space="preserve"> </w:t>
      </w:r>
      <w:r w:rsidRPr="005A4AB4">
        <w:rPr>
          <w:rFonts w:ascii="Times New Roman" w:hAnsi="Times New Roman"/>
          <w:sz w:val="24"/>
          <w:szCs w:val="24"/>
        </w:rPr>
        <w:t>РФ</w:t>
      </w:r>
      <w:r w:rsidRPr="005A4AB4">
        <w:rPr>
          <w:rFonts w:ascii="Times New Roman" w:hAnsi="Times New Roman"/>
          <w:sz w:val="24"/>
          <w:szCs w:val="24"/>
          <w:lang w:val="en-US"/>
        </w:rPr>
        <w:t xml:space="preserve">, 08.01.2001, N 2, </w:t>
      </w:r>
      <w:r w:rsidRPr="005A4AB4">
        <w:rPr>
          <w:rFonts w:ascii="Times New Roman" w:hAnsi="Times New Roman"/>
          <w:sz w:val="24"/>
          <w:szCs w:val="24"/>
        </w:rPr>
        <w:t>ст</w:t>
      </w:r>
      <w:r w:rsidRPr="005A4AB4">
        <w:rPr>
          <w:rFonts w:ascii="Times New Roman" w:hAnsi="Times New Roman"/>
          <w:sz w:val="24"/>
          <w:szCs w:val="24"/>
          <w:lang w:val="en-US"/>
        </w:rPr>
        <w:t>. 163.</w:t>
      </w:r>
    </w:p>
  </w:footnote>
  <w:footnote w:id="52">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Borzu Sabahi, “Moral Damages in International Investment Law: Some Preliminary Thoughts in the Aftermath of Desert Line v Yemen” in Jacques Werner &amp; Arif Hyder Ali, eds, A Liber Amicorum: Thomas Wälde - Law Beyond Conventional Thought (London: Cameron May, 2009) 253 at 255 [Sabahi].</w:t>
      </w:r>
    </w:p>
  </w:footnote>
  <w:footnote w:id="53">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rPr>
        <w:t xml:space="preserve"> Конвенция о защите прав человека и основных свобод (Заключена в г. Риме 04.11.1950) (с изм. От</w:t>
      </w:r>
      <w:r w:rsidRPr="005A4AB4">
        <w:rPr>
          <w:rFonts w:ascii="Times New Roman" w:hAnsi="Times New Roman"/>
          <w:sz w:val="24"/>
          <w:szCs w:val="24"/>
          <w:lang w:val="en-US"/>
        </w:rPr>
        <w:t xml:space="preserve"> 13.05.2004) // </w:t>
      </w:r>
      <w:r w:rsidRPr="005A4AB4">
        <w:rPr>
          <w:rFonts w:ascii="Times New Roman" w:hAnsi="Times New Roman"/>
          <w:sz w:val="24"/>
          <w:szCs w:val="24"/>
        </w:rPr>
        <w:t>Собрание</w:t>
      </w:r>
      <w:r w:rsidRPr="005A4AB4">
        <w:rPr>
          <w:rFonts w:ascii="Times New Roman" w:hAnsi="Times New Roman"/>
          <w:sz w:val="24"/>
          <w:szCs w:val="24"/>
          <w:lang w:val="en-US"/>
        </w:rPr>
        <w:t xml:space="preserve"> </w:t>
      </w:r>
      <w:r w:rsidRPr="005A4AB4">
        <w:rPr>
          <w:rFonts w:ascii="Times New Roman" w:hAnsi="Times New Roman"/>
          <w:sz w:val="24"/>
          <w:szCs w:val="24"/>
        </w:rPr>
        <w:t>законодательства</w:t>
      </w:r>
      <w:r w:rsidRPr="005A4AB4">
        <w:rPr>
          <w:rFonts w:ascii="Times New Roman" w:hAnsi="Times New Roman"/>
          <w:sz w:val="24"/>
          <w:szCs w:val="24"/>
          <w:lang w:val="en-US"/>
        </w:rPr>
        <w:t xml:space="preserve"> </w:t>
      </w:r>
      <w:r w:rsidRPr="005A4AB4">
        <w:rPr>
          <w:rFonts w:ascii="Times New Roman" w:hAnsi="Times New Roman"/>
          <w:sz w:val="24"/>
          <w:szCs w:val="24"/>
        </w:rPr>
        <w:t>РФ</w:t>
      </w:r>
      <w:r w:rsidRPr="005A4AB4">
        <w:rPr>
          <w:rFonts w:ascii="Times New Roman" w:hAnsi="Times New Roman"/>
          <w:sz w:val="24"/>
          <w:szCs w:val="24"/>
          <w:lang w:val="en-US"/>
        </w:rPr>
        <w:t xml:space="preserve">, 08.01.2001, N 2, </w:t>
      </w:r>
      <w:r w:rsidRPr="005A4AB4">
        <w:rPr>
          <w:rFonts w:ascii="Times New Roman" w:hAnsi="Times New Roman"/>
          <w:sz w:val="24"/>
          <w:szCs w:val="24"/>
        </w:rPr>
        <w:t>ст</w:t>
      </w:r>
      <w:r w:rsidRPr="005A4AB4">
        <w:rPr>
          <w:rFonts w:ascii="Times New Roman" w:hAnsi="Times New Roman"/>
          <w:sz w:val="24"/>
          <w:szCs w:val="24"/>
          <w:lang w:val="en-US"/>
        </w:rPr>
        <w:t>. 163.</w:t>
      </w:r>
    </w:p>
  </w:footnote>
  <w:footnote w:id="54">
    <w:p w:rsidR="00CB0B0B" w:rsidRPr="005A4AB4" w:rsidRDefault="00CB0B0B" w:rsidP="00EC24EA">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Muthucumaraswamy Sornarajah, The International Law on Foreign Investment, 2nd ed (New York: Cambridge University Press, 2004) at 7.</w:t>
      </w:r>
    </w:p>
  </w:footnote>
  <w:footnote w:id="55">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Селина А. А. Замена или отзыв документа, содержащего порочащие сведения как форма реализации опровержения // Интеллектуальный потенциалXXI века. 2016. С. 113 – 115.</w:t>
      </w:r>
    </w:p>
  </w:footnote>
  <w:footnote w:id="56">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Российский ежегодник Европейской конвенции по правам человека. 2016. М.: Статут. 656 с</w:t>
      </w:r>
    </w:p>
  </w:footnote>
  <w:footnote w:id="57">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Переверзев А. С. Специальные способы защиты нарушенных личных неимущественных прав / А. С. Переверзев, Е. К. Хубецова // Вестник Ессентукского института управления, бизнеса и права. 2015. № 10. С. 74.</w:t>
      </w:r>
    </w:p>
  </w:footnote>
  <w:footnote w:id="58">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02.04.2015 «Дело «Ирезиевы (Ireziyevy) против Российской Федерации» (жалоба N 21135/09). См.: справочная система «КонсультантПлюс». Доступ: http://www.consultant.ru (дата обращения: 18.03.2017)</w:t>
      </w:r>
    </w:p>
  </w:footnote>
  <w:footnote w:id="59">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по делу «Лулуев и другие против Российской Федерации» (Luluyev and Others v. Russia), жалоба N 69480/01, § 115, ECHR 2006-XIII (извлечения). См.: Российская хроника Европейского Суда. 2008. № 3. </w:t>
      </w:r>
    </w:p>
  </w:footnote>
  <w:footnote w:id="60">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15.01.2015 «Дело «Лолаев (Lolayev) против Российской Федерации» (жалоба N 58040/08). См.: справочная система «КонсультантПлюс». Доступ: http://www.consultant.ru </w:t>
      </w:r>
    </w:p>
  </w:footnote>
  <w:footnote w:id="61">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16.01.2014 «Дело «Пелипенко (Pelipenko) против Российской Федерации» (жалоба N 69037/10). См.: справочная система «КонсультантПлюс». Доступ: http://www.consultant.ru </w:t>
      </w:r>
    </w:p>
  </w:footnote>
  <w:footnote w:id="62">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16.01.2014 «Дело «Щиборщ и Кузьмина (Shchiborshch and Kuzmina) против Российской Федерации» (жалоба N 5269/08). См.: справочная система «КонсультантПлюс». Доступ: http://www.consultant.ru </w:t>
      </w:r>
    </w:p>
  </w:footnote>
  <w:footnote w:id="63">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Гаврилов Е. В. К вопросу о возможности компенсации морального вреда юридическим лицам // Законодательство и экономика. 2012. № 3. С. 43 – 44.</w:t>
      </w:r>
    </w:p>
  </w:footnote>
  <w:footnote w:id="64">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w:t>
      </w:r>
      <w:r w:rsidRPr="005A4AB4">
        <w:rPr>
          <w:rFonts w:ascii="Times New Roman" w:hAnsi="Times New Roman"/>
          <w:sz w:val="24"/>
          <w:szCs w:val="24"/>
          <w:lang w:val="uk-UA"/>
        </w:rPr>
        <w:t>Гусалова А. Р. К вопросу о защите деловой репутации // Общество и право. 2011. № 2. С. 105 – 107.</w:t>
      </w:r>
    </w:p>
  </w:footnote>
  <w:footnote w:id="65">
    <w:p w:rsidR="00CB0B0B" w:rsidRPr="005A4AB4" w:rsidRDefault="00CB0B0B" w:rsidP="00EC24EA">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w:t>
      </w:r>
      <w:r w:rsidRPr="005A4AB4">
        <w:rPr>
          <w:rFonts w:ascii="Times New Roman" w:hAnsi="Times New Roman"/>
          <w:sz w:val="24"/>
          <w:szCs w:val="24"/>
          <w:lang w:val="uk-UA"/>
        </w:rPr>
        <w:t>Гусалова А. Р. Гражданско –правовая защита деловой репутации [Электронный ресурс] : дис. ... канд. юрид. наук / А. Р. Гусалова. Владикавказ, 2012. С. 103. Электрон. версия печат. публ. Доступ из «Электронная библиотека: Диссертации».</w:t>
      </w:r>
    </w:p>
  </w:footnote>
  <w:footnote w:id="6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Пешкова О. А. Компенсация морального вреда: защита и ответственность при причинении вреда нематериальным благам и неимущественным правам. М., 2006. С. 132.</w:t>
      </w:r>
    </w:p>
  </w:footnote>
  <w:footnote w:id="67">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Эрделевский А. М. О компенсации морального вреда юридическим лицам // Хозяйство и право. 1996. № 11. С. 23.</w:t>
      </w:r>
    </w:p>
  </w:footnote>
  <w:footnote w:id="68">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Гаврилов Е. В. К вопросу о возможности компенсации морального вреда юридическим лицам // Законодательство и экономика. 2012. №3. С. 43.</w:t>
      </w:r>
    </w:p>
  </w:footnote>
  <w:footnote w:id="69">
    <w:p w:rsidR="00CB0B0B" w:rsidRPr="005A4AB4" w:rsidRDefault="00CB0B0B" w:rsidP="00166B93">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w:t>
      </w:r>
      <w:r w:rsidRPr="005A4AB4">
        <w:rPr>
          <w:rFonts w:ascii="Times New Roman" w:hAnsi="Times New Roman"/>
          <w:sz w:val="24"/>
          <w:szCs w:val="24"/>
          <w:lang w:val="uk-UA"/>
        </w:rPr>
        <w:t>Мехтиханова Л. В. Проблемы компенсации репутационного вреда // Юрист. 2012. № 17. С. 44 – 45.</w:t>
      </w:r>
    </w:p>
  </w:footnote>
  <w:footnote w:id="70">
    <w:p w:rsidR="00CB0B0B" w:rsidRPr="005A4AB4" w:rsidRDefault="00CB0B0B" w:rsidP="00166B93">
      <w:pPr>
        <w:keepLines/>
        <w:autoSpaceDE w:val="0"/>
        <w:autoSpaceDN w:val="0"/>
        <w:adjustRightInd w:val="0"/>
        <w:spacing w:after="0" w:line="240" w:lineRule="auto"/>
        <w:ind w:firstLine="709"/>
        <w:jc w:val="both"/>
      </w:pPr>
      <w:r w:rsidRPr="005A4AB4">
        <w:rPr>
          <w:rStyle w:val="ac"/>
        </w:rPr>
        <w:footnoteRef/>
      </w:r>
      <w:r w:rsidRPr="005A4AB4">
        <w:rPr>
          <w:rFonts w:ascii="Times New Roman" w:hAnsi="Times New Roman"/>
          <w:sz w:val="24"/>
          <w:szCs w:val="24"/>
        </w:rPr>
        <w:t xml:space="preserve"> </w:t>
      </w:r>
      <w:r w:rsidRPr="005A4AB4">
        <w:rPr>
          <w:rFonts w:ascii="Times New Roman" w:hAnsi="Times New Roman"/>
          <w:sz w:val="24"/>
          <w:szCs w:val="24"/>
          <w:lang w:val="uk-UA"/>
        </w:rPr>
        <w:t xml:space="preserve">Гаврилюк Е. Еще раз о компенсации // ЭЖ–Юрист. 2012. № 24. С. 6 – 7. </w:t>
      </w:r>
    </w:p>
  </w:footnote>
  <w:footnote w:id="71">
    <w:p w:rsidR="00CB0B0B" w:rsidRPr="005A4AB4" w:rsidRDefault="00CB0B0B" w:rsidP="00166B93">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rPr>
        <w:t xml:space="preserve"> Конвенция о защите прав человека и основных свобод (Заключена в г. Риме 04.11.1950) (с изм. От</w:t>
      </w:r>
      <w:r w:rsidRPr="005A4AB4">
        <w:rPr>
          <w:rFonts w:ascii="Times New Roman" w:hAnsi="Times New Roman"/>
          <w:sz w:val="24"/>
          <w:szCs w:val="24"/>
          <w:lang w:val="en-US"/>
        </w:rPr>
        <w:t xml:space="preserve"> 13.05.2004) // </w:t>
      </w:r>
      <w:r w:rsidRPr="005A4AB4">
        <w:rPr>
          <w:rFonts w:ascii="Times New Roman" w:hAnsi="Times New Roman"/>
          <w:sz w:val="24"/>
          <w:szCs w:val="24"/>
        </w:rPr>
        <w:t>Собрание</w:t>
      </w:r>
      <w:r w:rsidRPr="005A4AB4">
        <w:rPr>
          <w:rFonts w:ascii="Times New Roman" w:hAnsi="Times New Roman"/>
          <w:sz w:val="24"/>
          <w:szCs w:val="24"/>
          <w:lang w:val="en-US"/>
        </w:rPr>
        <w:t xml:space="preserve"> </w:t>
      </w:r>
      <w:r w:rsidRPr="005A4AB4">
        <w:rPr>
          <w:rFonts w:ascii="Times New Roman" w:hAnsi="Times New Roman"/>
          <w:sz w:val="24"/>
          <w:szCs w:val="24"/>
        </w:rPr>
        <w:t>законодательства</w:t>
      </w:r>
      <w:r w:rsidRPr="005A4AB4">
        <w:rPr>
          <w:rFonts w:ascii="Times New Roman" w:hAnsi="Times New Roman"/>
          <w:sz w:val="24"/>
          <w:szCs w:val="24"/>
          <w:lang w:val="en-US"/>
        </w:rPr>
        <w:t xml:space="preserve"> </w:t>
      </w:r>
      <w:r w:rsidRPr="005A4AB4">
        <w:rPr>
          <w:rFonts w:ascii="Times New Roman" w:hAnsi="Times New Roman"/>
          <w:sz w:val="24"/>
          <w:szCs w:val="24"/>
        </w:rPr>
        <w:t>РФ</w:t>
      </w:r>
      <w:r w:rsidRPr="005A4AB4">
        <w:rPr>
          <w:rFonts w:ascii="Times New Roman" w:hAnsi="Times New Roman"/>
          <w:sz w:val="24"/>
          <w:szCs w:val="24"/>
          <w:lang w:val="en-US"/>
        </w:rPr>
        <w:t xml:space="preserve">, 08.01.2001, N 2, </w:t>
      </w:r>
      <w:r w:rsidRPr="005A4AB4">
        <w:rPr>
          <w:rFonts w:ascii="Times New Roman" w:hAnsi="Times New Roman"/>
          <w:sz w:val="24"/>
          <w:szCs w:val="24"/>
        </w:rPr>
        <w:t>ст</w:t>
      </w:r>
      <w:r w:rsidRPr="005A4AB4">
        <w:rPr>
          <w:rFonts w:ascii="Times New Roman" w:hAnsi="Times New Roman"/>
          <w:sz w:val="24"/>
          <w:szCs w:val="24"/>
          <w:lang w:val="en-US"/>
        </w:rPr>
        <w:t>. 163.</w:t>
      </w:r>
    </w:p>
  </w:footnote>
  <w:footnote w:id="72">
    <w:p w:rsidR="00CB0B0B" w:rsidRPr="005A4AB4" w:rsidRDefault="00CB0B0B" w:rsidP="00166B93">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w:t>
      </w:r>
      <w:r w:rsidRPr="005A4AB4">
        <w:rPr>
          <w:rFonts w:ascii="Times New Roman" w:hAnsi="Times New Roman"/>
          <w:sz w:val="24"/>
          <w:szCs w:val="24"/>
          <w:shd w:val="clear" w:color="auto" w:fill="FFFFFF"/>
          <w:lang w:val="en-US"/>
        </w:rPr>
        <w:t xml:space="preserve">Practice Direction. Just Satisfaction Claims. Issued by the President of the Court in accordance with Rule 32 of the Rules of Court on 28 March 2007 // http://www.echr.coe.int/NR/rdonlyres/8227A775-CD37-4F51-A4AA-1797004BE394/0/PracticeDirectionsJustSatifactionClaims2007.pdf. </w:t>
      </w:r>
      <w:r w:rsidRPr="005A4AB4">
        <w:rPr>
          <w:rFonts w:ascii="Times New Roman" w:hAnsi="Times New Roman"/>
          <w:sz w:val="24"/>
          <w:szCs w:val="24"/>
          <w:shd w:val="clear" w:color="auto" w:fill="FFFFFF"/>
        </w:rPr>
        <w:t>Нарусскомязыке</w:t>
      </w:r>
      <w:r w:rsidRPr="005A4AB4">
        <w:rPr>
          <w:rFonts w:ascii="Times New Roman" w:hAnsi="Times New Roman"/>
          <w:sz w:val="24"/>
          <w:szCs w:val="24"/>
          <w:shd w:val="clear" w:color="auto" w:fill="FFFFFF"/>
          <w:lang w:val="en-US"/>
        </w:rPr>
        <w:t xml:space="preserve">, </w:t>
      </w:r>
      <w:r w:rsidRPr="005A4AB4">
        <w:rPr>
          <w:rFonts w:ascii="Times New Roman" w:hAnsi="Times New Roman"/>
          <w:sz w:val="24"/>
          <w:szCs w:val="24"/>
          <w:shd w:val="clear" w:color="auto" w:fill="FFFFFF"/>
        </w:rPr>
        <w:t>см</w:t>
      </w:r>
      <w:r w:rsidRPr="005A4AB4">
        <w:rPr>
          <w:rFonts w:ascii="Times New Roman" w:hAnsi="Times New Roman"/>
          <w:sz w:val="24"/>
          <w:szCs w:val="24"/>
          <w:shd w:val="clear" w:color="auto" w:fill="FFFFFF"/>
          <w:lang w:val="en-US"/>
        </w:rPr>
        <w:t xml:space="preserve">., </w:t>
      </w:r>
      <w:r w:rsidRPr="005A4AB4">
        <w:rPr>
          <w:rFonts w:ascii="Times New Roman" w:hAnsi="Times New Roman"/>
          <w:sz w:val="24"/>
          <w:szCs w:val="24"/>
          <w:shd w:val="clear" w:color="auto" w:fill="FFFFFF"/>
        </w:rPr>
        <w:t>например</w:t>
      </w:r>
      <w:r w:rsidRPr="005A4AB4">
        <w:rPr>
          <w:rFonts w:ascii="Times New Roman" w:hAnsi="Times New Roman"/>
          <w:sz w:val="24"/>
          <w:szCs w:val="24"/>
          <w:shd w:val="clear" w:color="auto" w:fill="FFFFFF"/>
          <w:lang w:val="en-US"/>
        </w:rPr>
        <w:t>: </w:t>
      </w:r>
      <w:hyperlink r:id="rId3" w:history="1">
        <w:r w:rsidRPr="005A4AB4">
          <w:rPr>
            <w:rStyle w:val="a5"/>
            <w:rFonts w:ascii="Times New Roman" w:hAnsi="Times New Roman"/>
            <w:sz w:val="24"/>
            <w:szCs w:val="24"/>
            <w:shd w:val="clear" w:color="auto" w:fill="FFFFFF"/>
            <w:lang w:val="en-US"/>
          </w:rPr>
          <w:t>http://www.defence33.ru/echr/instrukciy3.htm</w:t>
        </w:r>
      </w:hyperlink>
      <w:r w:rsidRPr="005A4AB4">
        <w:rPr>
          <w:rFonts w:ascii="Times New Roman" w:hAnsi="Times New Roman"/>
          <w:sz w:val="24"/>
          <w:szCs w:val="24"/>
          <w:shd w:val="clear" w:color="auto" w:fill="FFFFFF"/>
          <w:lang w:val="en-US"/>
        </w:rPr>
        <w:t>.</w:t>
      </w:r>
    </w:p>
  </w:footnote>
  <w:footnote w:id="73">
    <w:p w:rsidR="00CB0B0B" w:rsidRPr="005A4AB4" w:rsidRDefault="00CB0B0B" w:rsidP="00166B93">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по делу «Лулуев и другие против Российской Федерации» (Luluyev and Others v. Russia), жалоба N 69480/01. </w:t>
      </w:r>
      <w:r w:rsidRPr="005A4AB4">
        <w:rPr>
          <w:rFonts w:ascii="Times New Roman" w:hAnsi="Times New Roman"/>
          <w:sz w:val="24"/>
          <w:szCs w:val="24"/>
          <w:lang w:val="en-US"/>
        </w:rPr>
        <w:t xml:space="preserve">§ 115. </w:t>
      </w:r>
      <w:r w:rsidRPr="005A4AB4">
        <w:rPr>
          <w:rFonts w:ascii="Times New Roman" w:hAnsi="Times New Roman"/>
          <w:sz w:val="24"/>
          <w:szCs w:val="24"/>
        </w:rPr>
        <w:t>См</w:t>
      </w:r>
      <w:r w:rsidRPr="005A4AB4">
        <w:rPr>
          <w:rFonts w:ascii="Times New Roman" w:hAnsi="Times New Roman"/>
          <w:sz w:val="24"/>
          <w:szCs w:val="24"/>
          <w:lang w:val="en-US"/>
        </w:rPr>
        <w:t xml:space="preserve">.: </w:t>
      </w:r>
      <w:r w:rsidRPr="005A4AB4">
        <w:rPr>
          <w:rFonts w:ascii="Times New Roman" w:hAnsi="Times New Roman"/>
          <w:sz w:val="24"/>
          <w:szCs w:val="24"/>
        </w:rPr>
        <w:t>справочная</w:t>
      </w:r>
      <w:r w:rsidRPr="005A4AB4">
        <w:rPr>
          <w:rFonts w:ascii="Times New Roman" w:hAnsi="Times New Roman"/>
          <w:sz w:val="24"/>
          <w:szCs w:val="24"/>
          <w:lang w:val="en-US"/>
        </w:rPr>
        <w:t xml:space="preserve"> </w:t>
      </w:r>
      <w:r w:rsidRPr="005A4AB4">
        <w:rPr>
          <w:rFonts w:ascii="Times New Roman" w:hAnsi="Times New Roman"/>
          <w:sz w:val="24"/>
          <w:szCs w:val="24"/>
        </w:rPr>
        <w:t>система</w:t>
      </w:r>
      <w:r w:rsidRPr="005A4AB4">
        <w:rPr>
          <w:rFonts w:ascii="Times New Roman" w:hAnsi="Times New Roman"/>
          <w:sz w:val="24"/>
          <w:szCs w:val="24"/>
          <w:lang w:val="en-US"/>
        </w:rPr>
        <w:t xml:space="preserve"> «</w:t>
      </w:r>
      <w:r w:rsidRPr="005A4AB4">
        <w:rPr>
          <w:rFonts w:ascii="Times New Roman" w:hAnsi="Times New Roman"/>
          <w:sz w:val="24"/>
          <w:szCs w:val="24"/>
        </w:rPr>
        <w:t>КонсультантПлюс</w:t>
      </w:r>
      <w:r w:rsidRPr="005A4AB4">
        <w:rPr>
          <w:rFonts w:ascii="Times New Roman" w:hAnsi="Times New Roman"/>
          <w:sz w:val="24"/>
          <w:szCs w:val="24"/>
          <w:lang w:val="en-US"/>
        </w:rPr>
        <w:t xml:space="preserve">». </w:t>
      </w:r>
      <w:r w:rsidRPr="005A4AB4">
        <w:rPr>
          <w:rFonts w:ascii="Times New Roman" w:hAnsi="Times New Roman"/>
          <w:sz w:val="24"/>
          <w:szCs w:val="24"/>
        </w:rPr>
        <w:t>Доступ</w:t>
      </w:r>
      <w:r w:rsidRPr="005A4AB4">
        <w:rPr>
          <w:rFonts w:ascii="Times New Roman" w:hAnsi="Times New Roman"/>
          <w:sz w:val="24"/>
          <w:szCs w:val="24"/>
          <w:lang w:val="en-US"/>
        </w:rPr>
        <w:t xml:space="preserve">: http://www.consultant.ru. </w:t>
      </w:r>
    </w:p>
  </w:footnote>
  <w:footnote w:id="74">
    <w:p w:rsidR="00CB0B0B" w:rsidRPr="005A4AB4" w:rsidRDefault="00CB0B0B" w:rsidP="00166B93">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Case of Orhan v. Turkey (application no. 25656/9418), 18.06.2002. URL: www. http://hudoc.echr.coe.int.</w:t>
      </w:r>
    </w:p>
  </w:footnote>
  <w:footnote w:id="75">
    <w:p w:rsidR="00CB0B0B" w:rsidRPr="005A4AB4" w:rsidRDefault="00CB0B0B" w:rsidP="00166B93">
      <w:pPr>
        <w:pStyle w:val="aa"/>
        <w:keepLines/>
        <w:ind w:firstLine="709"/>
        <w:jc w:val="both"/>
        <w:rPr>
          <w:lang w:val="en-US"/>
        </w:rPr>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Case of Cakici v. Turkey (application no. 23657/94), 08.07.1999. URL: www. http://hudoc.echr.coe.int. </w:t>
      </w:r>
    </w:p>
  </w:footnote>
  <w:footnote w:id="76">
    <w:p w:rsidR="00CB0B0B" w:rsidRPr="005A4AB4" w:rsidRDefault="00CB0B0B" w:rsidP="00166B93">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lang w:val="en-US"/>
        </w:rPr>
        <w:t xml:space="preserve"> Case of Timurtas v. Turkey, (application no. 23531/94), 13.06.2000. URL</w:t>
      </w:r>
      <w:r w:rsidRPr="005A4AB4">
        <w:rPr>
          <w:rFonts w:ascii="Times New Roman" w:hAnsi="Times New Roman"/>
          <w:sz w:val="24"/>
          <w:szCs w:val="24"/>
        </w:rPr>
        <w:t xml:space="preserve">: </w:t>
      </w:r>
      <w:r w:rsidRPr="005A4AB4">
        <w:rPr>
          <w:rFonts w:ascii="Times New Roman" w:hAnsi="Times New Roman"/>
          <w:sz w:val="24"/>
          <w:szCs w:val="24"/>
          <w:lang w:val="en-US"/>
        </w:rPr>
        <w:t>www</w:t>
      </w:r>
      <w:r w:rsidRPr="005A4AB4">
        <w:rPr>
          <w:rFonts w:ascii="Times New Roman" w:hAnsi="Times New Roman"/>
          <w:sz w:val="24"/>
          <w:szCs w:val="24"/>
        </w:rPr>
        <w:t xml:space="preserve">. </w:t>
      </w:r>
      <w:r w:rsidRPr="005A4AB4">
        <w:rPr>
          <w:rFonts w:ascii="Times New Roman" w:hAnsi="Times New Roman"/>
          <w:sz w:val="24"/>
          <w:szCs w:val="24"/>
          <w:lang w:val="en-US"/>
        </w:rPr>
        <w:t>http</w:t>
      </w:r>
      <w:r w:rsidRPr="005A4AB4">
        <w:rPr>
          <w:rFonts w:ascii="Times New Roman" w:hAnsi="Times New Roman"/>
          <w:sz w:val="24"/>
          <w:szCs w:val="24"/>
        </w:rPr>
        <w:t>://</w:t>
      </w:r>
      <w:r w:rsidRPr="005A4AB4">
        <w:rPr>
          <w:rFonts w:ascii="Times New Roman" w:hAnsi="Times New Roman"/>
          <w:sz w:val="24"/>
          <w:szCs w:val="24"/>
          <w:lang w:val="en-US"/>
        </w:rPr>
        <w:t>hudoc</w:t>
      </w:r>
      <w:r w:rsidRPr="005A4AB4">
        <w:rPr>
          <w:rFonts w:ascii="Times New Roman" w:hAnsi="Times New Roman"/>
          <w:sz w:val="24"/>
          <w:szCs w:val="24"/>
        </w:rPr>
        <w:t>.</w:t>
      </w:r>
      <w:r w:rsidRPr="005A4AB4">
        <w:rPr>
          <w:rFonts w:ascii="Times New Roman" w:hAnsi="Times New Roman"/>
          <w:sz w:val="24"/>
          <w:szCs w:val="24"/>
          <w:lang w:val="en-US"/>
        </w:rPr>
        <w:t>echr</w:t>
      </w:r>
      <w:r w:rsidRPr="005A4AB4">
        <w:rPr>
          <w:rFonts w:ascii="Times New Roman" w:hAnsi="Times New Roman"/>
          <w:sz w:val="24"/>
          <w:szCs w:val="24"/>
        </w:rPr>
        <w:t>.</w:t>
      </w:r>
      <w:r w:rsidRPr="005A4AB4">
        <w:rPr>
          <w:rFonts w:ascii="Times New Roman" w:hAnsi="Times New Roman"/>
          <w:sz w:val="24"/>
          <w:szCs w:val="24"/>
          <w:lang w:val="en-US"/>
        </w:rPr>
        <w:t>coe</w:t>
      </w:r>
      <w:r w:rsidRPr="005A4AB4">
        <w:rPr>
          <w:rFonts w:ascii="Times New Roman" w:hAnsi="Times New Roman"/>
          <w:sz w:val="24"/>
          <w:szCs w:val="24"/>
        </w:rPr>
        <w:t>.</w:t>
      </w:r>
      <w:r w:rsidRPr="005A4AB4">
        <w:rPr>
          <w:rFonts w:ascii="Times New Roman" w:hAnsi="Times New Roman"/>
          <w:sz w:val="24"/>
          <w:szCs w:val="24"/>
          <w:lang w:val="en-US"/>
        </w:rPr>
        <w:t>int</w:t>
      </w:r>
      <w:r w:rsidRPr="005A4AB4">
        <w:rPr>
          <w:rFonts w:ascii="Times New Roman" w:hAnsi="Times New Roman"/>
          <w:sz w:val="24"/>
          <w:szCs w:val="24"/>
        </w:rPr>
        <w:t xml:space="preserve">. </w:t>
      </w:r>
    </w:p>
  </w:footnote>
  <w:footnote w:id="77">
    <w:p w:rsidR="00CB0B0B" w:rsidRPr="005A4AB4" w:rsidRDefault="00CB0B0B" w:rsidP="00166B93">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02.04.2015 «Дело «Ирезиевы (Ireziyevy) против Российской Федерации» (жалоба N 21135/09). Доступ: http://www.consultant.ru </w:t>
      </w:r>
    </w:p>
  </w:footnote>
  <w:footnote w:id="78">
    <w:p w:rsidR="00CB0B0B" w:rsidRPr="005A4AB4" w:rsidRDefault="00CB0B0B" w:rsidP="00166B93">
      <w:pPr>
        <w:pStyle w:val="aa"/>
        <w:keepLines/>
        <w:ind w:firstLine="709"/>
        <w:jc w:val="both"/>
      </w:pPr>
      <w:r w:rsidRPr="005A4AB4">
        <w:rPr>
          <w:rStyle w:val="ac"/>
          <w:rFonts w:ascii="Times New Roman" w:hAnsi="Times New Roman"/>
          <w:sz w:val="24"/>
          <w:szCs w:val="24"/>
        </w:rPr>
        <w:footnoteRef/>
      </w:r>
      <w:r w:rsidRPr="005A4AB4">
        <w:rPr>
          <w:rFonts w:ascii="Times New Roman" w:hAnsi="Times New Roman"/>
          <w:sz w:val="24"/>
          <w:szCs w:val="24"/>
        </w:rPr>
        <w:t xml:space="preserve"> Постановление Европейского суда по правам человека от 24.07.2014 «Дело «Мамадалиев (Mamadaliyev) против Российской Федерации» (жалоба N 5614/13). Доступ: http://www.consultant.ru </w:t>
      </w:r>
    </w:p>
  </w:footnote>
  <w:footnote w:id="79">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16.11.2000 «Дело Компания с ограниченной ответственностью “Биэлектрик Срл.” против Италии» (Bielectric Srl v. Italy)// СПС «КонсультантПлюс».</w:t>
      </w:r>
    </w:p>
  </w:footnote>
  <w:footnote w:id="80">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16.04.2002 «Дело Компания “Сосьете Колас Эст” и другие заявители против Франции» (Société Colas Est and Others v. France) // СПС «КонсультантПлюс».</w:t>
      </w:r>
    </w:p>
  </w:footnote>
  <w:footnote w:id="81">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11.07.2002 «Дело Издательская компания “Алития” против Кипра» (Alithia Publishing Company v. Cyprus) // СПС «КонсультантПлюс».</w:t>
      </w:r>
    </w:p>
  </w:footnote>
  <w:footnote w:id="82">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14.06.2005 «Дело ООО “Русатоммет” против России» (Rusatomet Ltd. v. Russia) // СПС «КонсультантПлюс».</w:t>
      </w:r>
    </w:p>
  </w:footnote>
  <w:footnote w:id="83">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05.10.2006 «Дело Московское отделение организации “Армия Спасения” против России» (Moscow Branch of the Salvation Army v. Russia) // СПС «КонсультантПлюс».</w:t>
      </w:r>
    </w:p>
  </w:footnote>
  <w:footnote w:id="84">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05.04.2007 «Дело Саентологическая Церковь г. Москвы против России» (Church of scientology Moscow v. Russia) // СПС «КонсультантПлюс».</w:t>
      </w:r>
    </w:p>
  </w:footnote>
  <w:footnote w:id="8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29.03.2005 «Дело Украинская Медиа-Группа против Украины» (UkrainianMediaGroupv. Ukraine) // СПС «КонсультантПлюс».</w:t>
      </w:r>
    </w:p>
  </w:footnote>
  <w:footnote w:id="8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15.07.2010 «Дело Газета “Украина-Центр“ против Украины» (GazetaUkraina-Tsentrv. Ukraine) // СПС «КонсультантПлюс».</w:t>
      </w:r>
    </w:p>
  </w:footnote>
  <w:footnote w:id="87">
    <w:p w:rsidR="001E2E6C" w:rsidRPr="001E2E6C" w:rsidRDefault="001E2E6C" w:rsidP="001E2E6C">
      <w:pPr>
        <w:pStyle w:val="aa"/>
        <w:ind w:firstLine="709"/>
        <w:jc w:val="both"/>
        <w:rPr>
          <w:rFonts w:ascii="Times New Roman" w:hAnsi="Times New Roman" w:cs="Times New Roman"/>
          <w:sz w:val="24"/>
          <w:lang w:val="en-US"/>
        </w:rPr>
      </w:pPr>
      <w:r w:rsidRPr="001E2E6C">
        <w:rPr>
          <w:rStyle w:val="ac"/>
          <w:rFonts w:ascii="Times New Roman" w:hAnsi="Times New Roman" w:cs="Times New Roman"/>
          <w:sz w:val="24"/>
        </w:rPr>
        <w:footnoteRef/>
      </w:r>
      <w:r w:rsidRPr="001E2E6C">
        <w:rPr>
          <w:rFonts w:ascii="Times New Roman" w:hAnsi="Times New Roman" w:cs="Times New Roman"/>
          <w:sz w:val="24"/>
          <w:lang w:val="en-US"/>
        </w:rPr>
        <w:t xml:space="preserve"> </w:t>
      </w:r>
      <w:r w:rsidRPr="001E2E6C">
        <w:rPr>
          <w:rFonts w:ascii="Times New Roman" w:hAnsi="Times New Roman" w:cs="Times New Roman"/>
          <w:sz w:val="24"/>
          <w:lang w:val="en-US"/>
        </w:rPr>
        <w:t>Jarrod Wong, “The Misapprehension of Moral Damages in Investor-State Arbitration” in Arthur W Rovine, ed, Contemporary Issues in International Arbitration and Mediation: The Fordham Papers 2012 (Leiden, Netherlands: Martinus Nijhoff, 2013) 67 at 67.</w:t>
      </w:r>
    </w:p>
  </w:footnote>
  <w:footnote w:id="88">
    <w:p w:rsidR="001E2E6C" w:rsidRPr="001E2E6C" w:rsidRDefault="001E2E6C" w:rsidP="001E2E6C">
      <w:pPr>
        <w:pStyle w:val="aa"/>
        <w:ind w:firstLine="709"/>
        <w:jc w:val="both"/>
        <w:rPr>
          <w:rFonts w:ascii="Times New Roman" w:hAnsi="Times New Roman" w:cs="Times New Roman"/>
          <w:sz w:val="24"/>
          <w:lang w:val="en-US"/>
        </w:rPr>
      </w:pPr>
      <w:r w:rsidRPr="001E2E6C">
        <w:rPr>
          <w:rStyle w:val="ac"/>
          <w:rFonts w:ascii="Times New Roman" w:hAnsi="Times New Roman" w:cs="Times New Roman"/>
          <w:sz w:val="24"/>
        </w:rPr>
        <w:footnoteRef/>
      </w:r>
      <w:r w:rsidRPr="001E2E6C">
        <w:rPr>
          <w:rFonts w:ascii="Times New Roman" w:hAnsi="Times New Roman" w:cs="Times New Roman"/>
          <w:sz w:val="24"/>
          <w:lang w:val="en-US"/>
        </w:rPr>
        <w:t xml:space="preserve"> </w:t>
      </w:r>
      <w:r w:rsidRPr="001E2E6C">
        <w:rPr>
          <w:rFonts w:ascii="Times New Roman" w:hAnsi="Times New Roman" w:cs="Times New Roman"/>
          <w:sz w:val="24"/>
          <w:lang w:val="en-US"/>
        </w:rPr>
        <w:t>Sergey Ripinsky &amp; Kevin Williams, Damages in International Investment Law (London: British Institute of International and Comparative Law, 2008) at 307.</w:t>
      </w:r>
    </w:p>
  </w:footnote>
  <w:footnote w:id="89">
    <w:p w:rsidR="001E2E6C" w:rsidRPr="001E2E6C" w:rsidRDefault="001E2E6C" w:rsidP="001E2E6C">
      <w:pPr>
        <w:pStyle w:val="aa"/>
        <w:ind w:firstLine="709"/>
        <w:jc w:val="both"/>
        <w:rPr>
          <w:rFonts w:ascii="Times New Roman" w:hAnsi="Times New Roman" w:cs="Times New Roman"/>
          <w:sz w:val="24"/>
          <w:lang w:val="en-US"/>
        </w:rPr>
      </w:pPr>
      <w:r w:rsidRPr="001E2E6C">
        <w:rPr>
          <w:rStyle w:val="ac"/>
          <w:rFonts w:ascii="Times New Roman" w:hAnsi="Times New Roman" w:cs="Times New Roman"/>
          <w:sz w:val="24"/>
        </w:rPr>
        <w:footnoteRef/>
      </w:r>
      <w:r w:rsidRPr="001E2E6C">
        <w:rPr>
          <w:rFonts w:ascii="Times New Roman" w:hAnsi="Times New Roman" w:cs="Times New Roman"/>
          <w:sz w:val="24"/>
          <w:lang w:val="en-US"/>
        </w:rPr>
        <w:t xml:space="preserve"> </w:t>
      </w:r>
      <w:r w:rsidRPr="001E2E6C">
        <w:rPr>
          <w:rFonts w:ascii="Times New Roman" w:hAnsi="Times New Roman" w:cs="Times New Roman"/>
          <w:sz w:val="24"/>
          <w:lang w:val="en-US"/>
        </w:rPr>
        <w:t>Wilcox V. A Company's Right to Damages for Non-Pecuniary Loss. Cambridge University Press, 2016.</w:t>
      </w:r>
    </w:p>
  </w:footnote>
  <w:footnote w:id="90">
    <w:p w:rsidR="001E2E6C" w:rsidRPr="001E2E6C" w:rsidRDefault="001E2E6C" w:rsidP="001E2E6C">
      <w:pPr>
        <w:pStyle w:val="aa"/>
        <w:ind w:firstLine="709"/>
        <w:jc w:val="both"/>
        <w:rPr>
          <w:lang w:val="en-US"/>
        </w:rPr>
      </w:pPr>
      <w:r w:rsidRPr="001E2E6C">
        <w:rPr>
          <w:rStyle w:val="ac"/>
          <w:rFonts w:ascii="Times New Roman" w:hAnsi="Times New Roman" w:cs="Times New Roman"/>
          <w:sz w:val="24"/>
        </w:rPr>
        <w:footnoteRef/>
      </w:r>
      <w:r w:rsidRPr="001E2E6C">
        <w:rPr>
          <w:rFonts w:ascii="Times New Roman" w:hAnsi="Times New Roman" w:cs="Times New Roman"/>
          <w:sz w:val="24"/>
          <w:lang w:val="en-US"/>
        </w:rPr>
        <w:t xml:space="preserve"> </w:t>
      </w:r>
      <w:r w:rsidRPr="001E2E6C">
        <w:rPr>
          <w:rFonts w:ascii="Times New Roman" w:hAnsi="Times New Roman" w:cs="Times New Roman"/>
          <w:sz w:val="24"/>
          <w:lang w:val="en-US"/>
        </w:rPr>
        <w:t>Patrick Dumberry, “Compensation for Moral Damages in Investor-State Arbitration Disputes” (2007) 27:3 J Intl Arb 247 at 248 [Dumberry, “Compensation”].</w:t>
      </w:r>
    </w:p>
  </w:footnote>
  <w:footnote w:id="91">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28.07.1999 «Дело Компания “Иммобилиаре Саффи” против Италии (Immobiliare Saffi v. Italy) // СПС «КонсультантПлюс».</w:t>
      </w:r>
    </w:p>
  </w:footnote>
  <w:footnote w:id="92">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Постановления ЕСПЧ от 19.12.1994 «Дело Союз демократических солдат Австрии и Губи против Австрии (Vereinigung Demokratischer Soldaten Osterreichs and Gubi v. Austria) // СПС «КонсультантПлюс».</w:t>
      </w:r>
    </w:p>
  </w:footnote>
  <w:footnote w:id="93">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08.12.1999 «Дело Партия свободы и демократии против Турции (Freedom and Democracy Party (Özdep) v. Turkey) // СПС «КонсультантПлюс».</w:t>
      </w:r>
    </w:p>
  </w:footnote>
  <w:footnote w:id="94">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06.04. 2000 «Дело Компания “Комингерсолл С.А.” против Португалии (Comingersoll S.A. v. Portugal) // СПС «КонсультантПлюс».</w:t>
      </w:r>
    </w:p>
  </w:footnote>
  <w:footnote w:id="9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02.10. 2003 «Дело ОАО “Совтрансавто Холдинг” против Украины (Sovtransavto Holding v. Ukraine) // СПС «КонсультантПлюс».</w:t>
      </w:r>
    </w:p>
  </w:footnote>
  <w:footnote w:id="96">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w:t>
      </w:r>
      <w:r w:rsidRPr="005A4AB4">
        <w:rPr>
          <w:rFonts w:ascii="Times New Roman" w:hAnsi="Times New Roman" w:cs="Times New Roman"/>
          <w:sz w:val="24"/>
          <w:szCs w:val="24"/>
          <w:shd w:val="clear" w:color="auto" w:fill="FFFFFF"/>
        </w:rPr>
        <w:t>Нешатаева Т.Н. Уроки судебной практики о правах человека: европейский и российский опыт. М.: Городец, 2007.</w:t>
      </w:r>
    </w:p>
  </w:footnote>
  <w:footnote w:id="97">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w:t>
      </w:r>
      <w:r w:rsidRPr="005A4AB4">
        <w:rPr>
          <w:rFonts w:ascii="Times New Roman" w:hAnsi="Times New Roman" w:cs="Times New Roman"/>
          <w:sz w:val="24"/>
          <w:szCs w:val="24"/>
          <w:shd w:val="clear" w:color="auto" w:fill="FFFFFF"/>
        </w:rPr>
        <w:t>Рожкова М.А. Средства и способы правовой защиты сторон коммерческого спора. – М.: Волтерс Клувер, 2006. – С.360-362</w:t>
      </w:r>
    </w:p>
  </w:footnote>
  <w:footnote w:id="98">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23.06.1995 «Дело Толстой-Милославский против Соединенного Королевства (Tolstoy Miloslavsky v. United Kingdom) // СПС «КонсультантПлюс».</w:t>
      </w:r>
    </w:p>
  </w:footnote>
  <w:footnote w:id="99">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15.02.2005 «Дело Стил и Моррис против Соединенного Королевства (Steel and Morris v. United Kingdom) // СПС «КонсультантПлюс».</w:t>
      </w:r>
    </w:p>
  </w:footnote>
  <w:footnote w:id="100">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16.06.2005 «Дело ОАО “Индепендент ньюс энд медиа” и ООО “Индепендент ньюспейперс” (Ирландия) против Ирландии (Independent News and Media and Independent Newspapers (Ireland) Limited v. Ireland) // СПС «КонсультантПлюс».</w:t>
      </w:r>
    </w:p>
  </w:footnote>
  <w:footnote w:id="101">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08.07. 1986 «Дело Лингенс против Австрии (Lingens v. Austria) // СПС «КонсультантПлюс».</w:t>
      </w:r>
    </w:p>
  </w:footnote>
  <w:footnote w:id="102">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23.06.1995 г. «Дело Толстой-Милославский против Соединенного Королевства (Tolstoy Miloslavsky v. United Kingdom) // СПС «КонсультантПлюс».</w:t>
      </w:r>
    </w:p>
  </w:footnote>
  <w:footnote w:id="103">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Постановление ЕСПЧ от 26.04.1979 г. «Дело Газета “Санди Таймс” против Соединенного Королевства// СПС «КонсультантПлюс».</w:t>
      </w:r>
    </w:p>
    <w:p w:rsidR="00CB0B0B" w:rsidRPr="005A4AB4" w:rsidRDefault="00CB0B0B" w:rsidP="0052215B">
      <w:pPr>
        <w:pStyle w:val="aa"/>
        <w:keepLines/>
        <w:ind w:firstLine="709"/>
        <w:jc w:val="both"/>
        <w:rPr>
          <w:rFonts w:ascii="Times New Roman" w:hAnsi="Times New Roman" w:cs="Times New Roman"/>
          <w:sz w:val="24"/>
          <w:szCs w:val="24"/>
        </w:rPr>
      </w:pPr>
    </w:p>
  </w:footnote>
  <w:footnote w:id="104">
    <w:p w:rsidR="00CB0B0B" w:rsidRPr="00282D19"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Ситдикова Л.Б. Судебная практика Европейск</w:t>
      </w:r>
      <w:r w:rsidR="00282D19">
        <w:rPr>
          <w:rFonts w:ascii="Times New Roman" w:hAnsi="Times New Roman" w:cs="Times New Roman"/>
          <w:sz w:val="24"/>
          <w:szCs w:val="24"/>
        </w:rPr>
        <w:t>о</w:t>
      </w:r>
      <w:r w:rsidRPr="005A4AB4">
        <w:rPr>
          <w:rFonts w:ascii="Times New Roman" w:hAnsi="Times New Roman" w:cs="Times New Roman"/>
          <w:sz w:val="24"/>
          <w:szCs w:val="24"/>
        </w:rPr>
        <w:t>го суда по правам человека при формировании н</w:t>
      </w:r>
      <w:r w:rsidR="00282D19">
        <w:rPr>
          <w:rFonts w:ascii="Times New Roman" w:hAnsi="Times New Roman" w:cs="Times New Roman"/>
          <w:sz w:val="24"/>
          <w:szCs w:val="24"/>
        </w:rPr>
        <w:t>е</w:t>
      </w:r>
      <w:r w:rsidRPr="005A4AB4">
        <w:rPr>
          <w:rFonts w:ascii="Times New Roman" w:hAnsi="Times New Roman" w:cs="Times New Roman"/>
          <w:sz w:val="24"/>
          <w:szCs w:val="24"/>
        </w:rPr>
        <w:t>материального репутационного вреда. Российский</w:t>
      </w:r>
      <w:r w:rsidRPr="00282D19">
        <w:rPr>
          <w:rFonts w:ascii="Times New Roman" w:hAnsi="Times New Roman" w:cs="Times New Roman"/>
          <w:sz w:val="24"/>
          <w:szCs w:val="24"/>
        </w:rPr>
        <w:t xml:space="preserve"> </w:t>
      </w:r>
      <w:r w:rsidRPr="005A4AB4">
        <w:rPr>
          <w:rFonts w:ascii="Times New Roman" w:hAnsi="Times New Roman" w:cs="Times New Roman"/>
          <w:sz w:val="24"/>
          <w:szCs w:val="24"/>
        </w:rPr>
        <w:t>судья</w:t>
      </w:r>
      <w:r w:rsidRPr="00282D19">
        <w:rPr>
          <w:rFonts w:ascii="Times New Roman" w:hAnsi="Times New Roman" w:cs="Times New Roman"/>
          <w:sz w:val="24"/>
          <w:szCs w:val="24"/>
        </w:rPr>
        <w:t>.</w:t>
      </w:r>
      <w:r w:rsidR="00282D19">
        <w:rPr>
          <w:rFonts w:ascii="Times New Roman" w:hAnsi="Times New Roman" w:cs="Times New Roman"/>
          <w:sz w:val="24"/>
          <w:szCs w:val="24"/>
        </w:rPr>
        <w:t xml:space="preserve"> </w:t>
      </w:r>
      <w:r w:rsidRPr="00282D19">
        <w:rPr>
          <w:rFonts w:ascii="Times New Roman" w:hAnsi="Times New Roman" w:cs="Times New Roman"/>
          <w:sz w:val="24"/>
          <w:szCs w:val="24"/>
        </w:rPr>
        <w:t xml:space="preserve">№ 7. </w:t>
      </w:r>
      <w:r w:rsidRPr="005A4AB4">
        <w:rPr>
          <w:rFonts w:ascii="Times New Roman" w:hAnsi="Times New Roman" w:cs="Times New Roman"/>
          <w:sz w:val="24"/>
          <w:szCs w:val="24"/>
        </w:rPr>
        <w:t>С</w:t>
      </w:r>
      <w:r w:rsidRPr="00282D19">
        <w:rPr>
          <w:rFonts w:ascii="Times New Roman" w:hAnsi="Times New Roman" w:cs="Times New Roman"/>
          <w:sz w:val="24"/>
          <w:szCs w:val="24"/>
        </w:rPr>
        <w:t xml:space="preserve">. 39 </w:t>
      </w:r>
      <w:r w:rsidR="00282D19">
        <w:rPr>
          <w:rFonts w:ascii="Times New Roman" w:hAnsi="Times New Roman" w:cs="Times New Roman"/>
          <w:sz w:val="24"/>
          <w:szCs w:val="24"/>
        </w:rPr>
        <w:t xml:space="preserve">- </w:t>
      </w:r>
      <w:r w:rsidRPr="00282D19">
        <w:rPr>
          <w:rFonts w:ascii="Times New Roman" w:hAnsi="Times New Roman" w:cs="Times New Roman"/>
          <w:sz w:val="24"/>
          <w:szCs w:val="24"/>
        </w:rPr>
        <w:t>43.</w:t>
      </w:r>
    </w:p>
  </w:footnote>
  <w:footnote w:id="105">
    <w:p w:rsidR="00CB0B0B" w:rsidRPr="005A4AB4" w:rsidRDefault="00CB0B0B" w:rsidP="0052215B">
      <w:pPr>
        <w:pStyle w:val="aa"/>
        <w:keepLines/>
        <w:ind w:firstLine="709"/>
        <w:jc w:val="both"/>
        <w:rPr>
          <w:rFonts w:ascii="Times New Roman" w:hAnsi="Times New Roman" w:cs="Times New Roman"/>
          <w:sz w:val="24"/>
          <w:szCs w:val="24"/>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Comingersoll S.A. v. Portugal (application no. 35382/97), 06.04.2000. URL: www. </w:t>
      </w:r>
      <w:r w:rsidRPr="005A4AB4">
        <w:rPr>
          <w:rFonts w:ascii="Times New Roman" w:hAnsi="Times New Roman" w:cs="Times New Roman"/>
          <w:sz w:val="24"/>
          <w:szCs w:val="24"/>
        </w:rPr>
        <w:t xml:space="preserve">http://hudoc.echr.coe.int. </w:t>
      </w:r>
    </w:p>
  </w:footnote>
  <w:footnote w:id="106">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rPr>
        <w:t xml:space="preserve"> Российский ежегодник Европейской конвенции по </w:t>
      </w:r>
      <w:proofErr w:type="gramStart"/>
      <w:r w:rsidRPr="005A4AB4">
        <w:rPr>
          <w:rFonts w:ascii="Times New Roman" w:hAnsi="Times New Roman" w:cs="Times New Roman"/>
          <w:sz w:val="24"/>
          <w:szCs w:val="24"/>
        </w:rPr>
        <w:t>пра-вам</w:t>
      </w:r>
      <w:proofErr w:type="gramEnd"/>
      <w:r w:rsidRPr="005A4AB4">
        <w:rPr>
          <w:rFonts w:ascii="Times New Roman" w:hAnsi="Times New Roman" w:cs="Times New Roman"/>
          <w:sz w:val="24"/>
          <w:szCs w:val="24"/>
        </w:rPr>
        <w:t xml:space="preserve"> человека. </w:t>
      </w:r>
      <w:r w:rsidRPr="005A4AB4">
        <w:rPr>
          <w:rFonts w:ascii="Times New Roman" w:hAnsi="Times New Roman" w:cs="Times New Roman"/>
          <w:sz w:val="24"/>
          <w:szCs w:val="24"/>
          <w:lang w:val="en-US"/>
        </w:rPr>
        <w:t xml:space="preserve">2016. </w:t>
      </w:r>
      <w:r w:rsidRPr="005A4AB4">
        <w:rPr>
          <w:rFonts w:ascii="Times New Roman" w:hAnsi="Times New Roman" w:cs="Times New Roman"/>
          <w:sz w:val="24"/>
          <w:szCs w:val="24"/>
        </w:rPr>
        <w:t>М</w:t>
      </w:r>
      <w:r w:rsidRPr="005A4AB4">
        <w:rPr>
          <w:rFonts w:ascii="Times New Roman" w:hAnsi="Times New Roman" w:cs="Times New Roman"/>
          <w:sz w:val="24"/>
          <w:szCs w:val="24"/>
          <w:lang w:val="en-US"/>
        </w:rPr>
        <w:t xml:space="preserve">.: </w:t>
      </w:r>
      <w:r w:rsidRPr="005A4AB4">
        <w:rPr>
          <w:rFonts w:ascii="Times New Roman" w:hAnsi="Times New Roman" w:cs="Times New Roman"/>
          <w:sz w:val="24"/>
          <w:szCs w:val="24"/>
        </w:rPr>
        <w:t>Статут</w:t>
      </w:r>
      <w:r w:rsidRPr="005A4AB4">
        <w:rPr>
          <w:rFonts w:ascii="Times New Roman" w:hAnsi="Times New Roman" w:cs="Times New Roman"/>
          <w:sz w:val="24"/>
          <w:szCs w:val="24"/>
          <w:lang w:val="en-US"/>
        </w:rPr>
        <w:t xml:space="preserve">. 656 </w:t>
      </w:r>
      <w:r w:rsidRPr="005A4AB4">
        <w:rPr>
          <w:rFonts w:ascii="Times New Roman" w:hAnsi="Times New Roman" w:cs="Times New Roman"/>
          <w:sz w:val="24"/>
          <w:szCs w:val="24"/>
        </w:rPr>
        <w:t>с</w:t>
      </w:r>
    </w:p>
  </w:footnote>
  <w:footnote w:id="107">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Meltex Ltd. and Mesrop Movsesyan v. Armenia (application no. 32283/04), 17.06.2008; Affaire Centro Europa 7 S.R.L. et Di Stefano c. Italie (requite no. 38433/09), 07.06.2012. URL: www. http://hudoc.echr.coe.int. </w:t>
      </w:r>
    </w:p>
  </w:footnote>
  <w:footnote w:id="108">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the Georgian Labour Party v. Georgia.</w:t>
      </w:r>
    </w:p>
  </w:footnote>
  <w:footnote w:id="109">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the Fortum Corporation v. Finland.</w:t>
      </w:r>
    </w:p>
  </w:footnote>
  <w:footnote w:id="110">
    <w:p w:rsidR="00CB0B0B" w:rsidRPr="005A4AB4" w:rsidRDefault="00CB0B0B" w:rsidP="0052215B">
      <w:pPr>
        <w:pStyle w:val="aa"/>
        <w:keepLines/>
        <w:ind w:firstLine="709"/>
        <w:jc w:val="both"/>
        <w:rPr>
          <w:rFonts w:ascii="Times New Roman" w:hAnsi="Times New Roman" w:cs="Times New Roman"/>
          <w:sz w:val="24"/>
          <w:szCs w:val="24"/>
          <w:lang w:val="uk-UA"/>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Intersplav v. Ukraine.</w:t>
      </w:r>
    </w:p>
  </w:footnote>
  <w:footnote w:id="111">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Forminster Enterprises Limited v. The Czech Republic.</w:t>
      </w:r>
    </w:p>
  </w:footnote>
  <w:footnote w:id="112">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Case of Pekarny a Cukrarny Klatovy a.s. v. The Czech Republic.</w:t>
      </w:r>
    </w:p>
  </w:footnote>
  <w:footnote w:id="113">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t xml:space="preserve"> Case of Ukraine-Tyumen v. Ukraine</w:t>
      </w:r>
    </w:p>
  </w:footnote>
  <w:footnote w:id="114">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t xml:space="preserve"> Case of Rodinna zalozna, sporitelni a uverni druzstvo and Others v. The Czech Republic.</w:t>
      </w:r>
    </w:p>
  </w:footnote>
  <w:footnote w:id="115">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t xml:space="preserve"> Case of Day S.R.O. and others v. The Czech Republic.</w:t>
      </w:r>
    </w:p>
  </w:footnote>
  <w:footnote w:id="116">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t xml:space="preserve"> Case of S.C. Prodcomexim S.R.L. v. Romania.</w:t>
      </w:r>
    </w:p>
  </w:footnote>
  <w:footnote w:id="117">
    <w:p w:rsidR="00CB0B0B" w:rsidRPr="005A4AB4" w:rsidRDefault="00CB0B0B" w:rsidP="0052215B">
      <w:pPr>
        <w:pStyle w:val="af2"/>
        <w:keepLines/>
        <w:shd w:val="clear" w:color="auto" w:fill="FFFFFF"/>
        <w:spacing w:before="0" w:beforeAutospacing="0" w:after="0" w:afterAutospacing="0"/>
        <w:ind w:firstLine="709"/>
        <w:jc w:val="both"/>
      </w:pPr>
      <w:r w:rsidRPr="005A4AB4">
        <w:rPr>
          <w:rStyle w:val="ac"/>
        </w:rPr>
        <w:footnoteRef/>
      </w:r>
      <w:r w:rsidRPr="005A4AB4">
        <w:t xml:space="preserve"> Case of Shesti Mai Engineering OOD and others v. Bulgaria.</w:t>
      </w:r>
    </w:p>
  </w:footnote>
  <w:footnote w:id="118">
    <w:p w:rsidR="00CB0B0B" w:rsidRPr="005A4AB4" w:rsidRDefault="00CB0B0B" w:rsidP="0052215B">
      <w:pPr>
        <w:pStyle w:val="aa"/>
        <w:keepLines/>
        <w:ind w:firstLine="709"/>
        <w:jc w:val="both"/>
        <w:rPr>
          <w:rFonts w:ascii="Times New Roman" w:hAnsi="Times New Roman" w:cs="Times New Roman"/>
          <w:sz w:val="24"/>
          <w:szCs w:val="24"/>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UN Reports, supra note 8 at 40. </w:t>
      </w:r>
    </w:p>
  </w:footnote>
  <w:footnote w:id="119">
    <w:p w:rsidR="00CB0B0B" w:rsidRPr="00B4208F" w:rsidRDefault="00CB0B0B" w:rsidP="0052215B">
      <w:pPr>
        <w:pStyle w:val="aa"/>
        <w:keepLines/>
        <w:ind w:firstLine="709"/>
        <w:jc w:val="both"/>
        <w:rPr>
          <w:lang w:val="en-US"/>
        </w:rPr>
      </w:pPr>
      <w:r w:rsidRPr="005A4AB4">
        <w:rPr>
          <w:rStyle w:val="ac"/>
          <w:rFonts w:ascii="Times New Roman" w:hAnsi="Times New Roman" w:cs="Times New Roman"/>
          <w:sz w:val="24"/>
          <w:szCs w:val="24"/>
        </w:rPr>
        <w:footnoteRef/>
      </w:r>
      <w:r w:rsidRPr="005A4AB4">
        <w:rPr>
          <w:rFonts w:ascii="Times New Roman" w:hAnsi="Times New Roman" w:cs="Times New Roman"/>
          <w:sz w:val="24"/>
          <w:szCs w:val="24"/>
          <w:lang w:val="en-US"/>
        </w:rPr>
        <w:t xml:space="preserve"> Factory </w:t>
      </w:r>
      <w:proofErr w:type="gramStart"/>
      <w:r w:rsidRPr="005A4AB4">
        <w:rPr>
          <w:rFonts w:ascii="Times New Roman" w:hAnsi="Times New Roman" w:cs="Times New Roman"/>
          <w:sz w:val="24"/>
          <w:szCs w:val="24"/>
          <w:lang w:val="en-US"/>
        </w:rPr>
        <w:t>At</w:t>
      </w:r>
      <w:proofErr w:type="gramEnd"/>
      <w:r w:rsidRPr="005A4AB4">
        <w:rPr>
          <w:rFonts w:ascii="Times New Roman" w:hAnsi="Times New Roman" w:cs="Times New Roman"/>
          <w:sz w:val="24"/>
          <w:szCs w:val="24"/>
          <w:lang w:val="en-US"/>
        </w:rPr>
        <w:t xml:space="preserve"> Chorzów (Germany v Poland) (1928), PCIJ (Ser A) No 17 at para 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C28498"/>
    <w:multiLevelType w:val="hybridMultilevel"/>
    <w:tmpl w:val="DB63CE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B00D12"/>
    <w:multiLevelType w:val="hybridMultilevel"/>
    <w:tmpl w:val="97B255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BAF5D6"/>
    <w:multiLevelType w:val="hybridMultilevel"/>
    <w:tmpl w:val="E95C42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B0FE7E"/>
    <w:multiLevelType w:val="hybridMultilevel"/>
    <w:tmpl w:val="8FF2E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DAC1D7"/>
    <w:multiLevelType w:val="hybridMultilevel"/>
    <w:tmpl w:val="121622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911EF12"/>
    <w:multiLevelType w:val="hybridMultilevel"/>
    <w:tmpl w:val="33F040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3C023"/>
    <w:multiLevelType w:val="hybridMultilevel"/>
    <w:tmpl w:val="FCA167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51AA9C3"/>
    <w:multiLevelType w:val="hybridMultilevel"/>
    <w:tmpl w:val="595674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54F3181"/>
    <w:multiLevelType w:val="hybridMultilevel"/>
    <w:tmpl w:val="8959D2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67514A3"/>
    <w:multiLevelType w:val="hybridMultilevel"/>
    <w:tmpl w:val="0F21CD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1"/>
    <w:multiLevelType w:val="multilevel"/>
    <w:tmpl w:val="00000000"/>
    <w:lvl w:ilvl="0">
      <w:start w:val="1"/>
      <w:numFmt w:val="decimal"/>
      <w:lvlText w:val="%1."/>
      <w:lvlJc w:val="left"/>
      <w:rPr>
        <w:b w:val="0"/>
        <w:bCs w:val="0"/>
        <w:i w:val="0"/>
        <w:iCs w:val="0"/>
        <w:smallCaps w:val="0"/>
        <w:strike w:val="0"/>
        <w:color w:val="231F20"/>
        <w:spacing w:val="0"/>
        <w:w w:val="100"/>
        <w:position w:val="0"/>
        <w:sz w:val="17"/>
        <w:szCs w:val="17"/>
        <w:u w:val="none"/>
      </w:rPr>
    </w:lvl>
    <w:lvl w:ilvl="1">
      <w:start w:val="1"/>
      <w:numFmt w:val="decimal"/>
      <w:lvlText w:val="%1."/>
      <w:lvlJc w:val="left"/>
      <w:rPr>
        <w:b w:val="0"/>
        <w:bCs w:val="0"/>
        <w:i w:val="0"/>
        <w:iCs w:val="0"/>
        <w:smallCaps w:val="0"/>
        <w:strike w:val="0"/>
        <w:color w:val="231F20"/>
        <w:spacing w:val="0"/>
        <w:w w:val="100"/>
        <w:position w:val="0"/>
        <w:sz w:val="17"/>
        <w:szCs w:val="17"/>
        <w:u w:val="none"/>
      </w:rPr>
    </w:lvl>
    <w:lvl w:ilvl="2">
      <w:start w:val="1"/>
      <w:numFmt w:val="decimal"/>
      <w:lvlText w:val="%1."/>
      <w:lvlJc w:val="left"/>
      <w:rPr>
        <w:b w:val="0"/>
        <w:bCs w:val="0"/>
        <w:i w:val="0"/>
        <w:iCs w:val="0"/>
        <w:smallCaps w:val="0"/>
        <w:strike w:val="0"/>
        <w:color w:val="231F20"/>
        <w:spacing w:val="0"/>
        <w:w w:val="100"/>
        <w:position w:val="0"/>
        <w:sz w:val="17"/>
        <w:szCs w:val="17"/>
        <w:u w:val="none"/>
      </w:rPr>
    </w:lvl>
    <w:lvl w:ilvl="3">
      <w:start w:val="1"/>
      <w:numFmt w:val="decimal"/>
      <w:lvlText w:val="%1."/>
      <w:lvlJc w:val="left"/>
      <w:rPr>
        <w:b w:val="0"/>
        <w:bCs w:val="0"/>
        <w:i w:val="0"/>
        <w:iCs w:val="0"/>
        <w:smallCaps w:val="0"/>
        <w:strike w:val="0"/>
        <w:color w:val="231F20"/>
        <w:spacing w:val="0"/>
        <w:w w:val="100"/>
        <w:position w:val="0"/>
        <w:sz w:val="17"/>
        <w:szCs w:val="17"/>
        <w:u w:val="none"/>
      </w:rPr>
    </w:lvl>
    <w:lvl w:ilvl="4">
      <w:start w:val="1"/>
      <w:numFmt w:val="decimal"/>
      <w:lvlText w:val="%1."/>
      <w:lvlJc w:val="left"/>
      <w:rPr>
        <w:b w:val="0"/>
        <w:bCs w:val="0"/>
        <w:i w:val="0"/>
        <w:iCs w:val="0"/>
        <w:smallCaps w:val="0"/>
        <w:strike w:val="0"/>
        <w:color w:val="231F20"/>
        <w:spacing w:val="0"/>
        <w:w w:val="100"/>
        <w:position w:val="0"/>
        <w:sz w:val="17"/>
        <w:szCs w:val="17"/>
        <w:u w:val="none"/>
      </w:rPr>
    </w:lvl>
    <w:lvl w:ilvl="5">
      <w:start w:val="1"/>
      <w:numFmt w:val="decimal"/>
      <w:lvlText w:val="%1."/>
      <w:lvlJc w:val="left"/>
      <w:rPr>
        <w:b w:val="0"/>
        <w:bCs w:val="0"/>
        <w:i w:val="0"/>
        <w:iCs w:val="0"/>
        <w:smallCaps w:val="0"/>
        <w:strike w:val="0"/>
        <w:color w:val="231F20"/>
        <w:spacing w:val="0"/>
        <w:w w:val="100"/>
        <w:position w:val="0"/>
        <w:sz w:val="17"/>
        <w:szCs w:val="17"/>
        <w:u w:val="none"/>
      </w:rPr>
    </w:lvl>
    <w:lvl w:ilvl="6">
      <w:start w:val="1"/>
      <w:numFmt w:val="decimal"/>
      <w:lvlText w:val="%1."/>
      <w:lvlJc w:val="left"/>
      <w:rPr>
        <w:b w:val="0"/>
        <w:bCs w:val="0"/>
        <w:i w:val="0"/>
        <w:iCs w:val="0"/>
        <w:smallCaps w:val="0"/>
        <w:strike w:val="0"/>
        <w:color w:val="231F20"/>
        <w:spacing w:val="0"/>
        <w:w w:val="100"/>
        <w:position w:val="0"/>
        <w:sz w:val="17"/>
        <w:szCs w:val="17"/>
        <w:u w:val="none"/>
      </w:rPr>
    </w:lvl>
    <w:lvl w:ilvl="7">
      <w:start w:val="1"/>
      <w:numFmt w:val="decimal"/>
      <w:lvlText w:val="%1."/>
      <w:lvlJc w:val="left"/>
      <w:rPr>
        <w:b w:val="0"/>
        <w:bCs w:val="0"/>
        <w:i w:val="0"/>
        <w:iCs w:val="0"/>
        <w:smallCaps w:val="0"/>
        <w:strike w:val="0"/>
        <w:color w:val="231F20"/>
        <w:spacing w:val="0"/>
        <w:w w:val="100"/>
        <w:position w:val="0"/>
        <w:sz w:val="17"/>
        <w:szCs w:val="17"/>
        <w:u w:val="none"/>
      </w:rPr>
    </w:lvl>
    <w:lvl w:ilvl="8">
      <w:start w:val="1"/>
      <w:numFmt w:val="decimal"/>
      <w:lvlText w:val="%1."/>
      <w:lvlJc w:val="left"/>
      <w:rPr>
        <w:b w:val="0"/>
        <w:bCs w:val="0"/>
        <w:i w:val="0"/>
        <w:iCs w:val="0"/>
        <w:smallCaps w:val="0"/>
        <w:strike w:val="0"/>
        <w:color w:val="231F20"/>
        <w:spacing w:val="0"/>
        <w:w w:val="100"/>
        <w:position w:val="0"/>
        <w:sz w:val="17"/>
        <w:szCs w:val="17"/>
        <w:u w:val="none"/>
      </w:rPr>
    </w:lvl>
  </w:abstractNum>
  <w:abstractNum w:abstractNumId="11" w15:restartNumberingAfterBreak="0">
    <w:nsid w:val="1185626C"/>
    <w:multiLevelType w:val="hybridMultilevel"/>
    <w:tmpl w:val="4EAE56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59D4A52"/>
    <w:multiLevelType w:val="multilevel"/>
    <w:tmpl w:val="8EF4BE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B61530"/>
    <w:multiLevelType w:val="multilevel"/>
    <w:tmpl w:val="2B2EDB5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ADE71F"/>
    <w:multiLevelType w:val="hybridMultilevel"/>
    <w:tmpl w:val="B4C20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8C734C8"/>
    <w:multiLevelType w:val="hybridMultilevel"/>
    <w:tmpl w:val="E2CBFA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DF15160"/>
    <w:multiLevelType w:val="hybridMultilevel"/>
    <w:tmpl w:val="35AAB8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E512075"/>
    <w:multiLevelType w:val="hybridMultilevel"/>
    <w:tmpl w:val="02E6A2E2"/>
    <w:lvl w:ilvl="0" w:tplc="360CD82A">
      <w:start w:val="1"/>
      <w:numFmt w:val="decimal"/>
      <w:lvlText w:val="%1."/>
      <w:lvlJc w:val="left"/>
      <w:pPr>
        <w:ind w:left="720" w:hanging="360"/>
      </w:pPr>
      <w:rPr>
        <w:lang w:val="en-U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06ABD1F"/>
    <w:multiLevelType w:val="hybridMultilevel"/>
    <w:tmpl w:val="495D401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E3A22F3"/>
    <w:multiLevelType w:val="hybridMultilevel"/>
    <w:tmpl w:val="3D00F6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8761833"/>
    <w:multiLevelType w:val="hybridMultilevel"/>
    <w:tmpl w:val="A2CA8A30"/>
    <w:lvl w:ilvl="0" w:tplc="C29C5A4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E6952CA"/>
    <w:multiLevelType w:val="hybridMultilevel"/>
    <w:tmpl w:val="E5ABB7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13"/>
  </w:num>
  <w:num w:numId="3">
    <w:abstractNumId w:val="21"/>
  </w:num>
  <w:num w:numId="4">
    <w:abstractNumId w:val="19"/>
  </w:num>
  <w:num w:numId="5">
    <w:abstractNumId w:val="11"/>
  </w:num>
  <w:num w:numId="6">
    <w:abstractNumId w:val="9"/>
  </w:num>
  <w:num w:numId="7">
    <w:abstractNumId w:val="5"/>
  </w:num>
  <w:num w:numId="8">
    <w:abstractNumId w:val="14"/>
  </w:num>
  <w:num w:numId="9">
    <w:abstractNumId w:val="18"/>
  </w:num>
  <w:num w:numId="10">
    <w:abstractNumId w:val="16"/>
  </w:num>
  <w:num w:numId="11">
    <w:abstractNumId w:val="0"/>
  </w:num>
  <w:num w:numId="12">
    <w:abstractNumId w:val="3"/>
  </w:num>
  <w:num w:numId="13">
    <w:abstractNumId w:val="7"/>
  </w:num>
  <w:num w:numId="14">
    <w:abstractNumId w:val="6"/>
  </w:num>
  <w:num w:numId="15">
    <w:abstractNumId w:val="8"/>
  </w:num>
  <w:num w:numId="16">
    <w:abstractNumId w:val="1"/>
  </w:num>
  <w:num w:numId="17">
    <w:abstractNumId w:val="4"/>
  </w:num>
  <w:num w:numId="18">
    <w:abstractNumId w:val="15"/>
  </w:num>
  <w:num w:numId="19">
    <w:abstractNumId w:val="2"/>
  </w:num>
  <w:num w:numId="20">
    <w:abstractNumId w:val="17"/>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4709"/>
    <w:rsid w:val="000245AB"/>
    <w:rsid w:val="0002686A"/>
    <w:rsid w:val="0002687F"/>
    <w:rsid w:val="00027532"/>
    <w:rsid w:val="00034DBC"/>
    <w:rsid w:val="00067397"/>
    <w:rsid w:val="000756F3"/>
    <w:rsid w:val="00082DF2"/>
    <w:rsid w:val="00082FD7"/>
    <w:rsid w:val="000A4AFA"/>
    <w:rsid w:val="000A5314"/>
    <w:rsid w:val="000A5E73"/>
    <w:rsid w:val="000A62E7"/>
    <w:rsid w:val="000E7389"/>
    <w:rsid w:val="000F347A"/>
    <w:rsid w:val="00107E05"/>
    <w:rsid w:val="00114F8F"/>
    <w:rsid w:val="00123908"/>
    <w:rsid w:val="00146A45"/>
    <w:rsid w:val="00154D5C"/>
    <w:rsid w:val="00162336"/>
    <w:rsid w:val="00166B93"/>
    <w:rsid w:val="001977E2"/>
    <w:rsid w:val="001E2E6C"/>
    <w:rsid w:val="001F663D"/>
    <w:rsid w:val="001F7E17"/>
    <w:rsid w:val="00204F9C"/>
    <w:rsid w:val="00207BCC"/>
    <w:rsid w:val="00224F7B"/>
    <w:rsid w:val="002309A8"/>
    <w:rsid w:val="00261F5C"/>
    <w:rsid w:val="00262582"/>
    <w:rsid w:val="00282D19"/>
    <w:rsid w:val="002846A8"/>
    <w:rsid w:val="00292831"/>
    <w:rsid w:val="00292BB3"/>
    <w:rsid w:val="0029683D"/>
    <w:rsid w:val="002A67CB"/>
    <w:rsid w:val="002C53CF"/>
    <w:rsid w:val="002E04CD"/>
    <w:rsid w:val="002F32FD"/>
    <w:rsid w:val="003125F8"/>
    <w:rsid w:val="00325588"/>
    <w:rsid w:val="00367DD3"/>
    <w:rsid w:val="003910D7"/>
    <w:rsid w:val="00395008"/>
    <w:rsid w:val="00395940"/>
    <w:rsid w:val="003A5A7F"/>
    <w:rsid w:val="003B4CEA"/>
    <w:rsid w:val="003C4B67"/>
    <w:rsid w:val="003D4631"/>
    <w:rsid w:val="003E41F1"/>
    <w:rsid w:val="003F1A1E"/>
    <w:rsid w:val="00414781"/>
    <w:rsid w:val="00427649"/>
    <w:rsid w:val="00450F0A"/>
    <w:rsid w:val="00454804"/>
    <w:rsid w:val="00465A98"/>
    <w:rsid w:val="00471491"/>
    <w:rsid w:val="00491077"/>
    <w:rsid w:val="00491530"/>
    <w:rsid w:val="004D301B"/>
    <w:rsid w:val="004E142F"/>
    <w:rsid w:val="00510FDC"/>
    <w:rsid w:val="00516551"/>
    <w:rsid w:val="005203D5"/>
    <w:rsid w:val="0052215B"/>
    <w:rsid w:val="00525BA4"/>
    <w:rsid w:val="00573FAE"/>
    <w:rsid w:val="00576A38"/>
    <w:rsid w:val="0059623D"/>
    <w:rsid w:val="005A475B"/>
    <w:rsid w:val="005A4AB4"/>
    <w:rsid w:val="005A6033"/>
    <w:rsid w:val="005A6BA7"/>
    <w:rsid w:val="005C53F0"/>
    <w:rsid w:val="005D22F7"/>
    <w:rsid w:val="005F0DE6"/>
    <w:rsid w:val="005F2054"/>
    <w:rsid w:val="005F2412"/>
    <w:rsid w:val="005F26DF"/>
    <w:rsid w:val="005F2C90"/>
    <w:rsid w:val="00614CCA"/>
    <w:rsid w:val="00634B35"/>
    <w:rsid w:val="00643651"/>
    <w:rsid w:val="00652F6D"/>
    <w:rsid w:val="00690FA3"/>
    <w:rsid w:val="006A01CE"/>
    <w:rsid w:val="0070545D"/>
    <w:rsid w:val="00717B5D"/>
    <w:rsid w:val="007331C9"/>
    <w:rsid w:val="0074276F"/>
    <w:rsid w:val="00770852"/>
    <w:rsid w:val="00775425"/>
    <w:rsid w:val="00785C81"/>
    <w:rsid w:val="00787AB1"/>
    <w:rsid w:val="00800B64"/>
    <w:rsid w:val="00802059"/>
    <w:rsid w:val="008178D9"/>
    <w:rsid w:val="00823E92"/>
    <w:rsid w:val="00831CCD"/>
    <w:rsid w:val="0085281E"/>
    <w:rsid w:val="00890526"/>
    <w:rsid w:val="008B15EF"/>
    <w:rsid w:val="008B28E5"/>
    <w:rsid w:val="008B6FEB"/>
    <w:rsid w:val="008D0067"/>
    <w:rsid w:val="008D4D5F"/>
    <w:rsid w:val="008E45E0"/>
    <w:rsid w:val="00915D09"/>
    <w:rsid w:val="009257D2"/>
    <w:rsid w:val="00943564"/>
    <w:rsid w:val="009461D8"/>
    <w:rsid w:val="009531FB"/>
    <w:rsid w:val="00956E57"/>
    <w:rsid w:val="009727CA"/>
    <w:rsid w:val="009C4709"/>
    <w:rsid w:val="009D6D0F"/>
    <w:rsid w:val="009E0376"/>
    <w:rsid w:val="009F01A9"/>
    <w:rsid w:val="009F314B"/>
    <w:rsid w:val="00A012BF"/>
    <w:rsid w:val="00A06B22"/>
    <w:rsid w:val="00A128E7"/>
    <w:rsid w:val="00A15BD7"/>
    <w:rsid w:val="00A4539F"/>
    <w:rsid w:val="00A51D23"/>
    <w:rsid w:val="00A5482F"/>
    <w:rsid w:val="00A71C9C"/>
    <w:rsid w:val="00A82369"/>
    <w:rsid w:val="00A836F0"/>
    <w:rsid w:val="00AC02F1"/>
    <w:rsid w:val="00AF7B4A"/>
    <w:rsid w:val="00B04A26"/>
    <w:rsid w:val="00B14AC1"/>
    <w:rsid w:val="00B26755"/>
    <w:rsid w:val="00B4208F"/>
    <w:rsid w:val="00B569C4"/>
    <w:rsid w:val="00B60C0C"/>
    <w:rsid w:val="00B65DB3"/>
    <w:rsid w:val="00B71280"/>
    <w:rsid w:val="00B73B86"/>
    <w:rsid w:val="00B76D6C"/>
    <w:rsid w:val="00B8563E"/>
    <w:rsid w:val="00B92D1A"/>
    <w:rsid w:val="00B9448D"/>
    <w:rsid w:val="00C07F76"/>
    <w:rsid w:val="00C10FB7"/>
    <w:rsid w:val="00C23E4F"/>
    <w:rsid w:val="00C256C4"/>
    <w:rsid w:val="00C75F39"/>
    <w:rsid w:val="00C90BCB"/>
    <w:rsid w:val="00CB08B1"/>
    <w:rsid w:val="00CB0B0B"/>
    <w:rsid w:val="00CB3D3B"/>
    <w:rsid w:val="00CB533E"/>
    <w:rsid w:val="00D50F99"/>
    <w:rsid w:val="00D648DC"/>
    <w:rsid w:val="00D82D61"/>
    <w:rsid w:val="00D933BE"/>
    <w:rsid w:val="00D95777"/>
    <w:rsid w:val="00DC320C"/>
    <w:rsid w:val="00DE4D4A"/>
    <w:rsid w:val="00E11878"/>
    <w:rsid w:val="00E16832"/>
    <w:rsid w:val="00E30FA6"/>
    <w:rsid w:val="00E36658"/>
    <w:rsid w:val="00E452F9"/>
    <w:rsid w:val="00E5532F"/>
    <w:rsid w:val="00E6285D"/>
    <w:rsid w:val="00E648E1"/>
    <w:rsid w:val="00E83428"/>
    <w:rsid w:val="00E97F7E"/>
    <w:rsid w:val="00EB11E0"/>
    <w:rsid w:val="00EC24EA"/>
    <w:rsid w:val="00EC24EB"/>
    <w:rsid w:val="00ED3DA2"/>
    <w:rsid w:val="00ED7A7A"/>
    <w:rsid w:val="00F36C8F"/>
    <w:rsid w:val="00F400EC"/>
    <w:rsid w:val="00F42E7C"/>
    <w:rsid w:val="00F50EEA"/>
    <w:rsid w:val="00F524BD"/>
    <w:rsid w:val="00F64C55"/>
    <w:rsid w:val="00F87426"/>
    <w:rsid w:val="00F90041"/>
    <w:rsid w:val="00FA4AF6"/>
    <w:rsid w:val="00FB2AF5"/>
    <w:rsid w:val="00FC5552"/>
    <w:rsid w:val="00FC6E46"/>
    <w:rsid w:val="00FD0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4AF5D"/>
  <w15:docId w15:val="{CCEBCB9F-F361-4FB3-96C7-B6B0C157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24BD"/>
  </w:style>
  <w:style w:type="paragraph" w:styleId="1">
    <w:name w:val="heading 1"/>
    <w:basedOn w:val="a"/>
    <w:next w:val="a"/>
    <w:link w:val="10"/>
    <w:uiPriority w:val="9"/>
    <w:qFormat/>
    <w:rsid w:val="00FD06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D0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1E2E6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1FB"/>
    <w:pPr>
      <w:ind w:left="720"/>
      <w:contextualSpacing/>
    </w:pPr>
  </w:style>
  <w:style w:type="character" w:customStyle="1" w:styleId="10">
    <w:name w:val="Заголовок 1 Знак"/>
    <w:basedOn w:val="a0"/>
    <w:link w:val="1"/>
    <w:uiPriority w:val="9"/>
    <w:rsid w:val="00FD06F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D06FA"/>
    <w:rPr>
      <w:rFonts w:asciiTheme="majorHAnsi" w:eastAsiaTheme="majorEastAsia" w:hAnsiTheme="majorHAnsi" w:cstheme="majorBidi"/>
      <w:color w:val="2E74B5" w:themeColor="accent1" w:themeShade="BF"/>
      <w:sz w:val="26"/>
      <w:szCs w:val="26"/>
    </w:rPr>
  </w:style>
  <w:style w:type="paragraph" w:styleId="a4">
    <w:name w:val="TOC Heading"/>
    <w:basedOn w:val="1"/>
    <w:next w:val="a"/>
    <w:uiPriority w:val="39"/>
    <w:unhideWhenUsed/>
    <w:qFormat/>
    <w:rsid w:val="00FD06FA"/>
    <w:pPr>
      <w:outlineLvl w:val="9"/>
    </w:pPr>
    <w:rPr>
      <w:lang w:val="uk-UA" w:eastAsia="uk-UA"/>
    </w:rPr>
  </w:style>
  <w:style w:type="paragraph" w:styleId="11">
    <w:name w:val="toc 1"/>
    <w:basedOn w:val="a"/>
    <w:next w:val="a"/>
    <w:autoRedefine/>
    <w:uiPriority w:val="39"/>
    <w:unhideWhenUsed/>
    <w:rsid w:val="00FD06FA"/>
    <w:pPr>
      <w:spacing w:after="100"/>
    </w:pPr>
  </w:style>
  <w:style w:type="paragraph" w:styleId="21">
    <w:name w:val="toc 2"/>
    <w:basedOn w:val="a"/>
    <w:next w:val="a"/>
    <w:autoRedefine/>
    <w:uiPriority w:val="39"/>
    <w:unhideWhenUsed/>
    <w:rsid w:val="00FC5552"/>
    <w:pPr>
      <w:tabs>
        <w:tab w:val="right" w:leader="dot" w:pos="9630"/>
      </w:tabs>
      <w:spacing w:after="100"/>
      <w:ind w:left="284"/>
    </w:pPr>
  </w:style>
  <w:style w:type="character" w:styleId="a5">
    <w:name w:val="Hyperlink"/>
    <w:basedOn w:val="a0"/>
    <w:uiPriority w:val="99"/>
    <w:unhideWhenUsed/>
    <w:rsid w:val="00FD06FA"/>
    <w:rPr>
      <w:color w:val="0563C1" w:themeColor="hyperlink"/>
      <w:u w:val="single"/>
    </w:rPr>
  </w:style>
  <w:style w:type="paragraph" w:styleId="a6">
    <w:name w:val="header"/>
    <w:basedOn w:val="a"/>
    <w:link w:val="a7"/>
    <w:uiPriority w:val="99"/>
    <w:unhideWhenUsed/>
    <w:rsid w:val="00FC5552"/>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FC5552"/>
  </w:style>
  <w:style w:type="paragraph" w:styleId="a8">
    <w:name w:val="footer"/>
    <w:basedOn w:val="a"/>
    <w:link w:val="a9"/>
    <w:uiPriority w:val="99"/>
    <w:unhideWhenUsed/>
    <w:rsid w:val="00FC5552"/>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C5552"/>
  </w:style>
  <w:style w:type="paragraph" w:styleId="aa">
    <w:name w:val="footnote text"/>
    <w:basedOn w:val="a"/>
    <w:link w:val="ab"/>
    <w:unhideWhenUsed/>
    <w:rsid w:val="0074276F"/>
    <w:pPr>
      <w:spacing w:after="0" w:line="240" w:lineRule="auto"/>
    </w:pPr>
    <w:rPr>
      <w:sz w:val="20"/>
      <w:szCs w:val="20"/>
    </w:rPr>
  </w:style>
  <w:style w:type="character" w:customStyle="1" w:styleId="ab">
    <w:name w:val="Текст виноски Знак"/>
    <w:basedOn w:val="a0"/>
    <w:link w:val="aa"/>
    <w:rsid w:val="0074276F"/>
    <w:rPr>
      <w:sz w:val="20"/>
      <w:szCs w:val="20"/>
    </w:rPr>
  </w:style>
  <w:style w:type="character" w:styleId="ac">
    <w:name w:val="footnote reference"/>
    <w:basedOn w:val="a0"/>
    <w:semiHidden/>
    <w:unhideWhenUsed/>
    <w:rsid w:val="0074276F"/>
    <w:rPr>
      <w:vertAlign w:val="superscript"/>
    </w:rPr>
  </w:style>
  <w:style w:type="paragraph" w:styleId="ad">
    <w:name w:val="endnote text"/>
    <w:basedOn w:val="a"/>
    <w:link w:val="ae"/>
    <w:uiPriority w:val="99"/>
    <w:semiHidden/>
    <w:unhideWhenUsed/>
    <w:rsid w:val="0074276F"/>
    <w:pPr>
      <w:spacing w:after="0" w:line="240" w:lineRule="auto"/>
    </w:pPr>
    <w:rPr>
      <w:sz w:val="20"/>
      <w:szCs w:val="20"/>
    </w:rPr>
  </w:style>
  <w:style w:type="character" w:customStyle="1" w:styleId="ae">
    <w:name w:val="Текст кінцевої виноски Знак"/>
    <w:basedOn w:val="a0"/>
    <w:link w:val="ad"/>
    <w:uiPriority w:val="99"/>
    <w:semiHidden/>
    <w:rsid w:val="0074276F"/>
    <w:rPr>
      <w:sz w:val="20"/>
      <w:szCs w:val="20"/>
    </w:rPr>
  </w:style>
  <w:style w:type="character" w:styleId="af">
    <w:name w:val="endnote reference"/>
    <w:basedOn w:val="a0"/>
    <w:uiPriority w:val="99"/>
    <w:semiHidden/>
    <w:unhideWhenUsed/>
    <w:rsid w:val="0074276F"/>
    <w:rPr>
      <w:vertAlign w:val="superscript"/>
    </w:rPr>
  </w:style>
  <w:style w:type="character" w:customStyle="1" w:styleId="12">
    <w:name w:val="Незакрита згадка1"/>
    <w:basedOn w:val="a0"/>
    <w:uiPriority w:val="99"/>
    <w:semiHidden/>
    <w:unhideWhenUsed/>
    <w:rsid w:val="00643651"/>
    <w:rPr>
      <w:color w:val="808080"/>
      <w:shd w:val="clear" w:color="auto" w:fill="E6E6E6"/>
    </w:rPr>
  </w:style>
  <w:style w:type="paragraph" w:customStyle="1" w:styleId="Default">
    <w:name w:val="Default"/>
    <w:rsid w:val="00491530"/>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f0">
    <w:name w:val="Balloon Text"/>
    <w:basedOn w:val="a"/>
    <w:link w:val="af1"/>
    <w:uiPriority w:val="99"/>
    <w:semiHidden/>
    <w:unhideWhenUsed/>
    <w:rsid w:val="00E6285D"/>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E6285D"/>
    <w:rPr>
      <w:rFonts w:ascii="Tahoma" w:hAnsi="Tahoma" w:cs="Tahoma"/>
      <w:sz w:val="16"/>
      <w:szCs w:val="16"/>
    </w:rPr>
  </w:style>
  <w:style w:type="paragraph" w:styleId="af2">
    <w:name w:val="Normal (Web)"/>
    <w:basedOn w:val="a"/>
    <w:uiPriority w:val="99"/>
    <w:unhideWhenUsed/>
    <w:rsid w:val="00224F7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hl">
    <w:name w:val="hl"/>
    <w:basedOn w:val="a0"/>
    <w:rsid w:val="00E452F9"/>
  </w:style>
  <w:style w:type="character" w:styleId="af3">
    <w:name w:val="Strong"/>
    <w:basedOn w:val="a0"/>
    <w:uiPriority w:val="22"/>
    <w:qFormat/>
    <w:rsid w:val="00B26755"/>
    <w:rPr>
      <w:b/>
      <w:bCs/>
    </w:rPr>
  </w:style>
  <w:style w:type="character" w:customStyle="1" w:styleId="22">
    <w:name w:val="Незакрита згадка2"/>
    <w:basedOn w:val="a0"/>
    <w:uiPriority w:val="99"/>
    <w:semiHidden/>
    <w:unhideWhenUsed/>
    <w:rsid w:val="00F50EEA"/>
    <w:rPr>
      <w:color w:val="808080"/>
      <w:shd w:val="clear" w:color="auto" w:fill="E6E6E6"/>
    </w:rPr>
  </w:style>
  <w:style w:type="character" w:customStyle="1" w:styleId="60">
    <w:name w:val="Заголовок 6 Знак"/>
    <w:basedOn w:val="a0"/>
    <w:link w:val="6"/>
    <w:uiPriority w:val="9"/>
    <w:semiHidden/>
    <w:rsid w:val="001E2E6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1556">
      <w:bodyDiv w:val="1"/>
      <w:marLeft w:val="0"/>
      <w:marRight w:val="0"/>
      <w:marTop w:val="0"/>
      <w:marBottom w:val="0"/>
      <w:divBdr>
        <w:top w:val="none" w:sz="0" w:space="0" w:color="auto"/>
        <w:left w:val="none" w:sz="0" w:space="0" w:color="auto"/>
        <w:bottom w:val="none" w:sz="0" w:space="0" w:color="auto"/>
        <w:right w:val="none" w:sz="0" w:space="0" w:color="auto"/>
      </w:divBdr>
    </w:div>
    <w:div w:id="457072910">
      <w:bodyDiv w:val="1"/>
      <w:marLeft w:val="0"/>
      <w:marRight w:val="0"/>
      <w:marTop w:val="0"/>
      <w:marBottom w:val="0"/>
      <w:divBdr>
        <w:top w:val="none" w:sz="0" w:space="0" w:color="auto"/>
        <w:left w:val="none" w:sz="0" w:space="0" w:color="auto"/>
        <w:bottom w:val="none" w:sz="0" w:space="0" w:color="auto"/>
        <w:right w:val="none" w:sz="0" w:space="0" w:color="auto"/>
      </w:divBdr>
    </w:div>
    <w:div w:id="497691128">
      <w:bodyDiv w:val="1"/>
      <w:marLeft w:val="0"/>
      <w:marRight w:val="0"/>
      <w:marTop w:val="0"/>
      <w:marBottom w:val="0"/>
      <w:divBdr>
        <w:top w:val="none" w:sz="0" w:space="0" w:color="auto"/>
        <w:left w:val="none" w:sz="0" w:space="0" w:color="auto"/>
        <w:bottom w:val="none" w:sz="0" w:space="0" w:color="auto"/>
        <w:right w:val="none" w:sz="0" w:space="0" w:color="auto"/>
      </w:divBdr>
    </w:div>
    <w:div w:id="592973814">
      <w:bodyDiv w:val="1"/>
      <w:marLeft w:val="0"/>
      <w:marRight w:val="0"/>
      <w:marTop w:val="0"/>
      <w:marBottom w:val="0"/>
      <w:divBdr>
        <w:top w:val="none" w:sz="0" w:space="0" w:color="auto"/>
        <w:left w:val="none" w:sz="0" w:space="0" w:color="auto"/>
        <w:bottom w:val="none" w:sz="0" w:space="0" w:color="auto"/>
        <w:right w:val="none" w:sz="0" w:space="0" w:color="auto"/>
      </w:divBdr>
    </w:div>
    <w:div w:id="814832651">
      <w:bodyDiv w:val="1"/>
      <w:marLeft w:val="0"/>
      <w:marRight w:val="0"/>
      <w:marTop w:val="0"/>
      <w:marBottom w:val="0"/>
      <w:divBdr>
        <w:top w:val="none" w:sz="0" w:space="0" w:color="auto"/>
        <w:left w:val="none" w:sz="0" w:space="0" w:color="auto"/>
        <w:bottom w:val="none" w:sz="0" w:space="0" w:color="auto"/>
        <w:right w:val="none" w:sz="0" w:space="0" w:color="auto"/>
      </w:divBdr>
    </w:div>
    <w:div w:id="829979436">
      <w:bodyDiv w:val="1"/>
      <w:marLeft w:val="0"/>
      <w:marRight w:val="0"/>
      <w:marTop w:val="0"/>
      <w:marBottom w:val="0"/>
      <w:divBdr>
        <w:top w:val="none" w:sz="0" w:space="0" w:color="auto"/>
        <w:left w:val="none" w:sz="0" w:space="0" w:color="auto"/>
        <w:bottom w:val="none" w:sz="0" w:space="0" w:color="auto"/>
        <w:right w:val="none" w:sz="0" w:space="0" w:color="auto"/>
      </w:divBdr>
    </w:div>
    <w:div w:id="1077089688">
      <w:bodyDiv w:val="1"/>
      <w:marLeft w:val="0"/>
      <w:marRight w:val="0"/>
      <w:marTop w:val="0"/>
      <w:marBottom w:val="0"/>
      <w:divBdr>
        <w:top w:val="none" w:sz="0" w:space="0" w:color="auto"/>
        <w:left w:val="none" w:sz="0" w:space="0" w:color="auto"/>
        <w:bottom w:val="none" w:sz="0" w:space="0" w:color="auto"/>
        <w:right w:val="none" w:sz="0" w:space="0" w:color="auto"/>
      </w:divBdr>
    </w:div>
    <w:div w:id="1290236607">
      <w:bodyDiv w:val="1"/>
      <w:marLeft w:val="0"/>
      <w:marRight w:val="0"/>
      <w:marTop w:val="0"/>
      <w:marBottom w:val="0"/>
      <w:divBdr>
        <w:top w:val="none" w:sz="0" w:space="0" w:color="auto"/>
        <w:left w:val="none" w:sz="0" w:space="0" w:color="auto"/>
        <w:bottom w:val="none" w:sz="0" w:space="0" w:color="auto"/>
        <w:right w:val="none" w:sz="0" w:space="0" w:color="auto"/>
      </w:divBdr>
    </w:div>
    <w:div w:id="1428381636">
      <w:bodyDiv w:val="1"/>
      <w:marLeft w:val="0"/>
      <w:marRight w:val="0"/>
      <w:marTop w:val="0"/>
      <w:marBottom w:val="0"/>
      <w:divBdr>
        <w:top w:val="none" w:sz="0" w:space="0" w:color="auto"/>
        <w:left w:val="none" w:sz="0" w:space="0" w:color="auto"/>
        <w:bottom w:val="none" w:sz="0" w:space="0" w:color="auto"/>
        <w:right w:val="none" w:sz="0" w:space="0" w:color="auto"/>
      </w:divBdr>
    </w:div>
    <w:div w:id="1474298184">
      <w:bodyDiv w:val="1"/>
      <w:marLeft w:val="0"/>
      <w:marRight w:val="0"/>
      <w:marTop w:val="0"/>
      <w:marBottom w:val="0"/>
      <w:divBdr>
        <w:top w:val="none" w:sz="0" w:space="0" w:color="auto"/>
        <w:left w:val="none" w:sz="0" w:space="0" w:color="auto"/>
        <w:bottom w:val="none" w:sz="0" w:space="0" w:color="auto"/>
        <w:right w:val="none" w:sz="0" w:space="0" w:color="auto"/>
      </w:divBdr>
    </w:div>
    <w:div w:id="1505364083">
      <w:bodyDiv w:val="1"/>
      <w:marLeft w:val="0"/>
      <w:marRight w:val="0"/>
      <w:marTop w:val="0"/>
      <w:marBottom w:val="0"/>
      <w:divBdr>
        <w:top w:val="none" w:sz="0" w:space="0" w:color="auto"/>
        <w:left w:val="none" w:sz="0" w:space="0" w:color="auto"/>
        <w:bottom w:val="none" w:sz="0" w:space="0" w:color="auto"/>
        <w:right w:val="none" w:sz="0" w:space="0" w:color="auto"/>
      </w:divBdr>
    </w:div>
    <w:div w:id="1701855020">
      <w:bodyDiv w:val="1"/>
      <w:marLeft w:val="0"/>
      <w:marRight w:val="0"/>
      <w:marTop w:val="0"/>
      <w:marBottom w:val="0"/>
      <w:divBdr>
        <w:top w:val="none" w:sz="0" w:space="0" w:color="auto"/>
        <w:left w:val="none" w:sz="0" w:space="0" w:color="auto"/>
        <w:bottom w:val="none" w:sz="0" w:space="0" w:color="auto"/>
        <w:right w:val="none" w:sz="0" w:space="0" w:color="auto"/>
      </w:divBdr>
    </w:div>
    <w:div w:id="1729651541">
      <w:bodyDiv w:val="1"/>
      <w:marLeft w:val="0"/>
      <w:marRight w:val="0"/>
      <w:marTop w:val="0"/>
      <w:marBottom w:val="0"/>
      <w:divBdr>
        <w:top w:val="none" w:sz="0" w:space="0" w:color="auto"/>
        <w:left w:val="none" w:sz="0" w:space="0" w:color="auto"/>
        <w:bottom w:val="none" w:sz="0" w:space="0" w:color="auto"/>
        <w:right w:val="none" w:sz="0" w:space="0" w:color="auto"/>
      </w:divBdr>
    </w:div>
    <w:div w:id="1786460062">
      <w:bodyDiv w:val="1"/>
      <w:marLeft w:val="0"/>
      <w:marRight w:val="0"/>
      <w:marTop w:val="0"/>
      <w:marBottom w:val="0"/>
      <w:divBdr>
        <w:top w:val="none" w:sz="0" w:space="0" w:color="auto"/>
        <w:left w:val="none" w:sz="0" w:space="0" w:color="auto"/>
        <w:bottom w:val="none" w:sz="0" w:space="0" w:color="auto"/>
        <w:right w:val="none" w:sz="0" w:space="0" w:color="auto"/>
      </w:divBdr>
    </w:div>
    <w:div w:id="1936547842">
      <w:bodyDiv w:val="1"/>
      <w:marLeft w:val="0"/>
      <w:marRight w:val="0"/>
      <w:marTop w:val="0"/>
      <w:marBottom w:val="0"/>
      <w:divBdr>
        <w:top w:val="none" w:sz="0" w:space="0" w:color="auto"/>
        <w:left w:val="none" w:sz="0" w:space="0" w:color="auto"/>
        <w:bottom w:val="none" w:sz="0" w:space="0" w:color="auto"/>
        <w:right w:val="none" w:sz="0" w:space="0" w:color="auto"/>
      </w:divBdr>
    </w:div>
    <w:div w:id="1963073204">
      <w:bodyDiv w:val="1"/>
      <w:marLeft w:val="0"/>
      <w:marRight w:val="0"/>
      <w:marTop w:val="0"/>
      <w:marBottom w:val="0"/>
      <w:divBdr>
        <w:top w:val="none" w:sz="0" w:space="0" w:color="auto"/>
        <w:left w:val="none" w:sz="0" w:space="0" w:color="auto"/>
        <w:bottom w:val="none" w:sz="0" w:space="0" w:color="auto"/>
        <w:right w:val="none" w:sz="0" w:space="0" w:color="auto"/>
      </w:divBdr>
    </w:div>
    <w:div w:id="199525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eancourt.ru/konvenciya-o-zashhite-prav-cheloveka-i-drugie-oficialnye-dokumenty/prakticheskaya-instrukciya-po-obrashheniyu-v-evropejskij-su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fence33.ru/echr/instrukciy3.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efence33.ru/echr/instrukciy3.htm" TargetMode="External"/><Relationship Id="rId2" Type="http://schemas.openxmlformats.org/officeDocument/2006/relationships/hyperlink" Target="http://www.rrpoi.narod.ru/echr/translation/translation/komingersoll.htm" TargetMode="External"/><Relationship Id="rId1" Type="http://schemas.openxmlformats.org/officeDocument/2006/relationships/hyperlink" Target="http://europeancourt.ru/konvenciya-o-zashhite-prav-cheloveka-i-drugie-oficialnye-dokumenty/prakticheskaya-instrukciya-po-obrashheniyu-v-evropejskij-su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5980C-D0A6-4CE3-957F-7A30C3BB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89198</Words>
  <Characters>50843</Characters>
  <Application>Microsoft Office Word</Application>
  <DocSecurity>0</DocSecurity>
  <Lines>423</Lines>
  <Paragraphs>279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ruslex</dc:creator>
  <cp:lastModifiedBy>popovych</cp:lastModifiedBy>
  <cp:revision>4</cp:revision>
  <dcterms:created xsi:type="dcterms:W3CDTF">2018-05-29T10:24:00Z</dcterms:created>
  <dcterms:modified xsi:type="dcterms:W3CDTF">2018-06-05T17:29:00Z</dcterms:modified>
</cp:coreProperties>
</file>