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89" w:rsidRDefault="0097047E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97047E">
        <w:rPr>
          <w:rFonts w:ascii="Times New Roman" w:hAnsi="Times New Roman" w:cs="Times New Roman"/>
          <w:sz w:val="24"/>
          <w:szCs w:val="24"/>
          <w:lang w:val="ru-RU"/>
        </w:rPr>
        <w:t xml:space="preserve">Жесткие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диски </w:t>
      </w:r>
      <w:proofErr w:type="spellStart"/>
      <w:r w:rsidRPr="008868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Seagate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серии </w:t>
      </w:r>
      <w:proofErr w:type="spellStart"/>
      <w:r w:rsidRPr="008868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Sky</w:t>
      </w:r>
      <w:proofErr w:type="spellEnd"/>
      <w:r w:rsidRPr="008868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868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Hawk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позиционируются</w:t>
      </w:r>
      <w:r w:rsidR="000E63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B5A2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компанией-</w:t>
      </w:r>
      <w:r w:rsidR="000E63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производителем</w:t>
      </w:r>
      <w:r w:rsidR="00DB5A2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как </w:t>
      </w:r>
      <w:r w:rsidR="007B57D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накопители</w:t>
      </w:r>
      <w:r w:rsidR="00C02F1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0E63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ориентированные на применение в системах наблюдения</w:t>
      </w:r>
      <w:r w:rsidR="00C02F1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базе сетевых </w:t>
      </w:r>
      <w:r w:rsidR="000B43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видеорегистраторов и цифровых ви</w:t>
      </w:r>
      <w:r w:rsidR="00C02F1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деомагнитофонов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Все модели этой линейки снабжены специальным программным обеспечением –</w:t>
      </w:r>
      <w:r w:rsid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микро</w:t>
      </w:r>
      <w:r w:rsidR="003A67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рограмма </w:t>
      </w:r>
      <w:proofErr w:type="spellStart"/>
      <w:r w:rsidRPr="009704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ImagePerfect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обеспечивает почти любой </w:t>
      </w:r>
      <w:r w:rsidR="007B57D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существующей на рынке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возможность круглосуточной работы</w:t>
      </w:r>
      <w:r w:rsidR="007B57D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При этом </w:t>
      </w:r>
      <w:r w:rsidR="000E63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каждый</w:t>
      </w:r>
      <w:r w:rsidR="007B57D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винчестер семейства способен одновременно записывать видеоданные с 64 камер, имеющих </w:t>
      </w:r>
      <w:r w:rsidR="007B57D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HD-</w:t>
      </w:r>
      <w:r w:rsidR="00C02F1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разрешение.</w:t>
      </w:r>
    </w:p>
    <w:p w:rsidR="003D4BB6" w:rsidRDefault="007B57D5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Накопители </w:t>
      </w:r>
      <w:proofErr w:type="spellStart"/>
      <w:r w:rsidRPr="008868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Sky</w:t>
      </w:r>
      <w:proofErr w:type="spellEnd"/>
      <w:r w:rsidRPr="008868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868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Hawk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выпускаются с </w:t>
      </w:r>
      <w:r w:rsidR="000E63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объемом от 1 до 14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ТБ,</w:t>
      </w:r>
      <w:r w:rsidR="00C02F1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правда в продаже пока доступны только модели с памятью до 10 ТБ, но производитель обещает в ближайшее время поставить более емкие диски. </w:t>
      </w:r>
      <w:proofErr w:type="gramStart"/>
      <w:r w:rsidR="003D4BB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SATA</w:t>
      </w:r>
      <w:r w:rsidR="003D4BB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-интерфейс всех изделий линейки позволяет передавать данные со скоростью до 6 Гбит в секунду.</w:t>
      </w:r>
      <w:proofErr w:type="gramEnd"/>
      <w:r w:rsidR="003D4BB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02F1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реднее время наработки на отказ достигает одного миллиона часов</w:t>
      </w:r>
      <w:r w:rsidR="00857B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а рабочая нагрузка составляет до 180 ТБ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D45131" w:rsidRPr="00D45131" w:rsidRDefault="007B57D5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Производитель </w:t>
      </w:r>
      <w:r w:rsidR="000E63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предоставляет</w:t>
      </w:r>
      <w:r w:rsid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двухгодичную подписку</w:t>
      </w:r>
      <w:r w:rsidR="000E63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0E63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восстановлени</w:t>
      </w:r>
      <w:r w:rsid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="000E63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данных и на все модели дает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гарантию на три года</w:t>
      </w:r>
      <w:r w:rsidR="000E63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Специальная программа мониторинга </w:t>
      </w:r>
      <w:r w:rsidR="00C02F1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состояния </w:t>
      </w:r>
      <w:r w:rsid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накопителя </w:t>
      </w:r>
      <w:proofErr w:type="spellStart"/>
      <w:r w:rsidR="00376A52" w:rsidRP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SkyHawk</w:t>
      </w:r>
      <w:proofErr w:type="spellEnd"/>
      <w:r w:rsidR="00376A52" w:rsidRP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376A52" w:rsidRP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Health</w:t>
      </w:r>
      <w:proofErr w:type="spellEnd"/>
      <w:r w:rsidR="00376A52" w:rsidRP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376A52" w:rsidRP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Management</w:t>
      </w:r>
      <w:proofErr w:type="spellEnd"/>
      <w:r w:rsid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позволяет своевременно заметить ухудшение </w:t>
      </w:r>
      <w:r w:rsidR="00C02F1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работоспособности </w:t>
      </w:r>
      <w:r w:rsid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диска и </w:t>
      </w:r>
      <w:r w:rsidR="00C02F1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дает возможность </w:t>
      </w:r>
      <w:r w:rsidR="00376A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восстанавливать </w:t>
      </w:r>
      <w:r w:rsidR="00C02F1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данные. 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256"/>
        <w:gridCol w:w="1122"/>
        <w:gridCol w:w="1122"/>
        <w:gridCol w:w="1122"/>
        <w:gridCol w:w="1122"/>
        <w:gridCol w:w="1203"/>
        <w:gridCol w:w="1203"/>
        <w:gridCol w:w="1340"/>
      </w:tblGrid>
      <w:tr w:rsidR="0018537B" w:rsidRPr="00666401" w:rsidTr="003D4BB6">
        <w:tc>
          <w:tcPr>
            <w:tcW w:w="2256" w:type="dxa"/>
            <w:vAlign w:val="center"/>
          </w:tcPr>
          <w:p w:rsidR="00666401" w:rsidRPr="00D45131" w:rsidRDefault="00D45131" w:rsidP="008270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</w:pPr>
            <w:r w:rsidRPr="00D45131"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Объем диска</w:t>
            </w:r>
          </w:p>
        </w:tc>
        <w:tc>
          <w:tcPr>
            <w:tcW w:w="1122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1ТБ</w:t>
            </w:r>
          </w:p>
        </w:tc>
        <w:tc>
          <w:tcPr>
            <w:tcW w:w="1122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2ТБ</w:t>
            </w:r>
          </w:p>
        </w:tc>
        <w:tc>
          <w:tcPr>
            <w:tcW w:w="1122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3ТБ</w:t>
            </w:r>
          </w:p>
        </w:tc>
        <w:tc>
          <w:tcPr>
            <w:tcW w:w="1122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4ТБ</w:t>
            </w:r>
          </w:p>
        </w:tc>
        <w:tc>
          <w:tcPr>
            <w:tcW w:w="1203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6ТБ</w:t>
            </w:r>
          </w:p>
        </w:tc>
        <w:tc>
          <w:tcPr>
            <w:tcW w:w="1203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8ТБ</w:t>
            </w:r>
          </w:p>
        </w:tc>
        <w:tc>
          <w:tcPr>
            <w:tcW w:w="1340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10ТБ</w:t>
            </w:r>
          </w:p>
        </w:tc>
      </w:tr>
      <w:tr w:rsidR="0018537B" w:rsidRPr="00666401" w:rsidTr="003D4BB6">
        <w:tc>
          <w:tcPr>
            <w:tcW w:w="2256" w:type="dxa"/>
            <w:vAlign w:val="center"/>
          </w:tcPr>
          <w:p w:rsidR="00666401" w:rsidRPr="00D45131" w:rsidRDefault="00D45131" w:rsidP="008270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</w:pPr>
            <w:r w:rsidRPr="00D45131"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Номер стандартной модели</w:t>
            </w:r>
          </w:p>
        </w:tc>
        <w:tc>
          <w:tcPr>
            <w:tcW w:w="1122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ST1000VX005</w:t>
            </w:r>
          </w:p>
        </w:tc>
        <w:tc>
          <w:tcPr>
            <w:tcW w:w="1122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ST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2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000VX00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8</w:t>
            </w:r>
          </w:p>
        </w:tc>
        <w:tc>
          <w:tcPr>
            <w:tcW w:w="1122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ST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3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000VX0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10</w:t>
            </w:r>
          </w:p>
        </w:tc>
        <w:tc>
          <w:tcPr>
            <w:tcW w:w="1122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ST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4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000VX00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7</w:t>
            </w:r>
          </w:p>
        </w:tc>
        <w:tc>
          <w:tcPr>
            <w:tcW w:w="1203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ST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6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000VX00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23</w:t>
            </w:r>
          </w:p>
        </w:tc>
        <w:tc>
          <w:tcPr>
            <w:tcW w:w="1203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ST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8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000VX00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22</w:t>
            </w:r>
          </w:p>
        </w:tc>
        <w:tc>
          <w:tcPr>
            <w:tcW w:w="1340" w:type="dxa"/>
            <w:vAlign w:val="center"/>
          </w:tcPr>
          <w:p w:rsidR="00666401" w:rsidRPr="00666401" w:rsidRDefault="00666401" w:rsidP="0082703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</w:pP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ST1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0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000VX00</w:t>
            </w:r>
            <w:r w:rsidRPr="0066640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04</w:t>
            </w:r>
          </w:p>
        </w:tc>
      </w:tr>
      <w:tr w:rsidR="0018537B" w:rsidRPr="00666401" w:rsidTr="003D4BB6">
        <w:tc>
          <w:tcPr>
            <w:tcW w:w="2256" w:type="dxa"/>
            <w:vAlign w:val="center"/>
          </w:tcPr>
          <w:p w:rsidR="00666401" w:rsidRPr="00D45131" w:rsidRDefault="00D45131" w:rsidP="008270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 xml:space="preserve">Максимальная </w:t>
            </w:r>
            <w:r w:rsidR="003A670B"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 xml:space="preserve">постоянная </w:t>
            </w:r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скорость передачи данных (МБ/с)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180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180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180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190</w:t>
            </w:r>
          </w:p>
        </w:tc>
        <w:tc>
          <w:tcPr>
            <w:tcW w:w="1203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195</w:t>
            </w:r>
          </w:p>
        </w:tc>
        <w:tc>
          <w:tcPr>
            <w:tcW w:w="1203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210</w:t>
            </w:r>
          </w:p>
        </w:tc>
        <w:tc>
          <w:tcPr>
            <w:tcW w:w="1340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210</w:t>
            </w:r>
          </w:p>
        </w:tc>
      </w:tr>
      <w:tr w:rsidR="0018537B" w:rsidRPr="00666401" w:rsidTr="003D4BB6">
        <w:tc>
          <w:tcPr>
            <w:tcW w:w="2256" w:type="dxa"/>
            <w:vAlign w:val="center"/>
          </w:tcPr>
          <w:p w:rsidR="00666401" w:rsidRPr="00D45131" w:rsidRDefault="00D45131" w:rsidP="008270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Кэш-память</w:t>
            </w:r>
            <w:r w:rsidR="0018537B"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 xml:space="preserve"> (МБ)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64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64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64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64</w:t>
            </w:r>
          </w:p>
        </w:tc>
        <w:tc>
          <w:tcPr>
            <w:tcW w:w="1203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256</w:t>
            </w:r>
          </w:p>
        </w:tc>
        <w:tc>
          <w:tcPr>
            <w:tcW w:w="1203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256</w:t>
            </w:r>
          </w:p>
        </w:tc>
        <w:tc>
          <w:tcPr>
            <w:tcW w:w="1340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256</w:t>
            </w:r>
          </w:p>
        </w:tc>
      </w:tr>
      <w:tr w:rsidR="0018537B" w:rsidRPr="00666401" w:rsidTr="003D4BB6">
        <w:tc>
          <w:tcPr>
            <w:tcW w:w="2256" w:type="dxa"/>
            <w:vAlign w:val="center"/>
          </w:tcPr>
          <w:p w:rsidR="00666401" w:rsidRPr="00D45131" w:rsidRDefault="00D45131" w:rsidP="008270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Число циклов позиционирования-парковки головок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Нет данных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300 тысяч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300 тысяч</w:t>
            </w:r>
          </w:p>
        </w:tc>
        <w:tc>
          <w:tcPr>
            <w:tcW w:w="1122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300 тысяч</w:t>
            </w:r>
          </w:p>
        </w:tc>
        <w:tc>
          <w:tcPr>
            <w:tcW w:w="1203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300 тысяч</w:t>
            </w:r>
          </w:p>
        </w:tc>
        <w:tc>
          <w:tcPr>
            <w:tcW w:w="1203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300 тысяч</w:t>
            </w:r>
          </w:p>
        </w:tc>
        <w:tc>
          <w:tcPr>
            <w:tcW w:w="1340" w:type="dxa"/>
            <w:vAlign w:val="center"/>
          </w:tcPr>
          <w:p w:rsidR="00666401" w:rsidRPr="0082703F" w:rsidRDefault="00D45131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300 тысяч</w:t>
            </w:r>
          </w:p>
        </w:tc>
      </w:tr>
      <w:tr w:rsidR="0018537B" w:rsidRPr="00666401" w:rsidTr="003D4BB6">
        <w:tc>
          <w:tcPr>
            <w:tcW w:w="2256" w:type="dxa"/>
            <w:vAlign w:val="center"/>
          </w:tcPr>
          <w:p w:rsidR="00666401" w:rsidRPr="00D45131" w:rsidRDefault="0018537B" w:rsidP="008270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Количество часов во включенном состоянии в год</w:t>
            </w:r>
          </w:p>
        </w:tc>
        <w:tc>
          <w:tcPr>
            <w:tcW w:w="1122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8760</w:t>
            </w:r>
          </w:p>
        </w:tc>
        <w:tc>
          <w:tcPr>
            <w:tcW w:w="1122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8760</w:t>
            </w:r>
          </w:p>
        </w:tc>
        <w:tc>
          <w:tcPr>
            <w:tcW w:w="1122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8760</w:t>
            </w:r>
          </w:p>
        </w:tc>
        <w:tc>
          <w:tcPr>
            <w:tcW w:w="1122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8760</w:t>
            </w:r>
          </w:p>
        </w:tc>
        <w:tc>
          <w:tcPr>
            <w:tcW w:w="1203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8760</w:t>
            </w:r>
          </w:p>
        </w:tc>
        <w:tc>
          <w:tcPr>
            <w:tcW w:w="1203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8760</w:t>
            </w:r>
          </w:p>
        </w:tc>
        <w:tc>
          <w:tcPr>
            <w:tcW w:w="1340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8760</w:t>
            </w:r>
          </w:p>
        </w:tc>
      </w:tr>
      <w:tr w:rsidR="0018537B" w:rsidRPr="00666401" w:rsidTr="003D4BB6">
        <w:tc>
          <w:tcPr>
            <w:tcW w:w="2256" w:type="dxa"/>
            <w:vAlign w:val="center"/>
          </w:tcPr>
          <w:p w:rsidR="00666401" w:rsidRPr="00D45131" w:rsidRDefault="0018537B" w:rsidP="008270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Максимальное число невосстановимых ошибок чтения</w:t>
            </w:r>
          </w:p>
        </w:tc>
        <w:tc>
          <w:tcPr>
            <w:tcW w:w="1122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10</w:t>
            </w:r>
            <w:r w:rsidRPr="0082703F">
              <w:rPr>
                <w:rFonts w:eastAsia="Times New Roman" w:cstheme="minorHAnsi"/>
                <w:sz w:val="18"/>
                <w:szCs w:val="18"/>
                <w:vertAlign w:val="superscript"/>
                <w:lang w:val="ru-RU" w:eastAsia="uk-UA"/>
              </w:rPr>
              <w:t>14</w:t>
            </w:r>
          </w:p>
        </w:tc>
        <w:tc>
          <w:tcPr>
            <w:tcW w:w="1122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10</w:t>
            </w:r>
            <w:r w:rsidRPr="0082703F">
              <w:rPr>
                <w:rFonts w:eastAsia="Times New Roman" w:cstheme="minorHAnsi"/>
                <w:sz w:val="18"/>
                <w:szCs w:val="18"/>
                <w:vertAlign w:val="superscript"/>
                <w:lang w:val="ru-RU" w:eastAsia="uk-UA"/>
              </w:rPr>
              <w:t>14</w:t>
            </w:r>
          </w:p>
        </w:tc>
        <w:tc>
          <w:tcPr>
            <w:tcW w:w="1122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10</w:t>
            </w:r>
            <w:r w:rsidRPr="0082703F">
              <w:rPr>
                <w:rFonts w:eastAsia="Times New Roman" w:cstheme="minorHAnsi"/>
                <w:sz w:val="18"/>
                <w:szCs w:val="18"/>
                <w:vertAlign w:val="superscript"/>
                <w:lang w:val="ru-RU" w:eastAsia="uk-UA"/>
              </w:rPr>
              <w:t>14</w:t>
            </w:r>
          </w:p>
        </w:tc>
        <w:tc>
          <w:tcPr>
            <w:tcW w:w="1122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10</w:t>
            </w:r>
            <w:r w:rsidRPr="0082703F">
              <w:rPr>
                <w:rFonts w:eastAsia="Times New Roman" w:cstheme="minorHAnsi"/>
                <w:sz w:val="18"/>
                <w:szCs w:val="18"/>
                <w:vertAlign w:val="superscript"/>
                <w:lang w:val="ru-RU" w:eastAsia="uk-UA"/>
              </w:rPr>
              <w:t>14</w:t>
            </w:r>
          </w:p>
        </w:tc>
        <w:tc>
          <w:tcPr>
            <w:tcW w:w="1203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10</w:t>
            </w:r>
            <w:r w:rsidRPr="0082703F">
              <w:rPr>
                <w:rFonts w:eastAsia="Times New Roman" w:cstheme="minorHAnsi"/>
                <w:sz w:val="18"/>
                <w:szCs w:val="18"/>
                <w:vertAlign w:val="superscript"/>
                <w:lang w:val="ru-RU" w:eastAsia="uk-UA"/>
              </w:rPr>
              <w:t>15</w:t>
            </w:r>
          </w:p>
        </w:tc>
        <w:tc>
          <w:tcPr>
            <w:tcW w:w="1203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10</w:t>
            </w:r>
            <w:r w:rsidRPr="0082703F">
              <w:rPr>
                <w:rFonts w:eastAsia="Times New Roman" w:cstheme="minorHAnsi"/>
                <w:sz w:val="18"/>
                <w:szCs w:val="18"/>
                <w:vertAlign w:val="superscript"/>
                <w:lang w:val="ru-RU" w:eastAsia="uk-UA"/>
              </w:rPr>
              <w:t>15</w:t>
            </w:r>
          </w:p>
        </w:tc>
        <w:tc>
          <w:tcPr>
            <w:tcW w:w="1340" w:type="dxa"/>
            <w:vAlign w:val="center"/>
          </w:tcPr>
          <w:p w:rsidR="00666401" w:rsidRPr="0082703F" w:rsidRDefault="0018537B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10</w:t>
            </w:r>
            <w:r w:rsidRPr="0082703F">
              <w:rPr>
                <w:rFonts w:eastAsia="Times New Roman" w:cstheme="minorHAnsi"/>
                <w:sz w:val="18"/>
                <w:szCs w:val="18"/>
                <w:vertAlign w:val="superscript"/>
                <w:lang w:val="ru-RU" w:eastAsia="uk-UA"/>
              </w:rPr>
              <w:t>15</w:t>
            </w:r>
          </w:p>
        </w:tc>
      </w:tr>
      <w:tr w:rsidR="0082703F" w:rsidRPr="00666401" w:rsidTr="003D4BB6">
        <w:trPr>
          <w:trHeight w:val="132"/>
        </w:trPr>
        <w:tc>
          <w:tcPr>
            <w:tcW w:w="2256" w:type="dxa"/>
            <w:vAlign w:val="center"/>
          </w:tcPr>
          <w:p w:rsidR="0082703F" w:rsidRPr="00D45131" w:rsidRDefault="0082703F" w:rsidP="008270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Средняя рабочая потребляемая мощность (</w:t>
            </w:r>
            <w:proofErr w:type="gramStart"/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Вт</w:t>
            </w:r>
            <w:proofErr w:type="gramEnd"/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)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5,6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5,6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5,6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5,5</w:t>
            </w:r>
          </w:p>
        </w:tc>
        <w:tc>
          <w:tcPr>
            <w:tcW w:w="1203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9</w:t>
            </w:r>
          </w:p>
        </w:tc>
        <w:tc>
          <w:tcPr>
            <w:tcW w:w="1203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9</w:t>
            </w:r>
          </w:p>
        </w:tc>
        <w:tc>
          <w:tcPr>
            <w:tcW w:w="1340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6,8</w:t>
            </w:r>
          </w:p>
        </w:tc>
      </w:tr>
      <w:tr w:rsidR="0082703F" w:rsidRPr="00666401" w:rsidTr="003D4BB6">
        <w:trPr>
          <w:trHeight w:val="132"/>
        </w:trPr>
        <w:tc>
          <w:tcPr>
            <w:tcW w:w="2256" w:type="dxa"/>
            <w:vAlign w:val="center"/>
          </w:tcPr>
          <w:p w:rsidR="0082703F" w:rsidRDefault="0082703F" w:rsidP="008270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Мощность потребления в режиме простоя (</w:t>
            </w:r>
            <w:proofErr w:type="gramStart"/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Вт</w:t>
            </w:r>
            <w:proofErr w:type="gramEnd"/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)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3,2</w:t>
            </w:r>
          </w:p>
        </w:tc>
        <w:tc>
          <w:tcPr>
            <w:tcW w:w="1203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7,2</w:t>
            </w:r>
          </w:p>
        </w:tc>
        <w:tc>
          <w:tcPr>
            <w:tcW w:w="1203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7,6</w:t>
            </w:r>
          </w:p>
        </w:tc>
        <w:tc>
          <w:tcPr>
            <w:tcW w:w="1340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4,42</w:t>
            </w:r>
          </w:p>
        </w:tc>
      </w:tr>
      <w:tr w:rsidR="0082703F" w:rsidRPr="00666401" w:rsidTr="003D4BB6">
        <w:trPr>
          <w:trHeight w:val="132"/>
        </w:trPr>
        <w:tc>
          <w:tcPr>
            <w:tcW w:w="2256" w:type="dxa"/>
            <w:vAlign w:val="center"/>
          </w:tcPr>
          <w:p w:rsidR="0082703F" w:rsidRDefault="0082703F" w:rsidP="008270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Мощность потребления в режиме ожидания и в спящем режиме (</w:t>
            </w:r>
            <w:proofErr w:type="gramStart"/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Вт</w:t>
            </w:r>
            <w:proofErr w:type="gramEnd"/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)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0,5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0,5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0,5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0,25</w:t>
            </w:r>
          </w:p>
        </w:tc>
        <w:tc>
          <w:tcPr>
            <w:tcW w:w="1203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0,6</w:t>
            </w:r>
          </w:p>
        </w:tc>
        <w:tc>
          <w:tcPr>
            <w:tcW w:w="1203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0,6</w:t>
            </w:r>
          </w:p>
        </w:tc>
        <w:tc>
          <w:tcPr>
            <w:tcW w:w="1340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82703F">
              <w:rPr>
                <w:rFonts w:eastAsia="Times New Roman" w:cstheme="minorHAnsi"/>
                <w:sz w:val="18"/>
                <w:szCs w:val="18"/>
                <w:lang w:val="ru-RU" w:eastAsia="uk-UA"/>
              </w:rPr>
              <w:t>0,8</w:t>
            </w:r>
          </w:p>
        </w:tc>
      </w:tr>
      <w:tr w:rsidR="0082703F" w:rsidRPr="00666401" w:rsidTr="003D4BB6">
        <w:trPr>
          <w:trHeight w:val="132"/>
        </w:trPr>
        <w:tc>
          <w:tcPr>
            <w:tcW w:w="2256" w:type="dxa"/>
            <w:vAlign w:val="center"/>
          </w:tcPr>
          <w:p w:rsidR="0082703F" w:rsidRDefault="0082703F" w:rsidP="008270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Минимальная температура во включенном состоянии (</w:t>
            </w:r>
            <w:r w:rsidRPr="0082703F">
              <w:rPr>
                <w:rFonts w:eastAsia="Times New Roman" w:cstheme="minorHAnsi"/>
                <w:b/>
                <w:sz w:val="18"/>
                <w:szCs w:val="18"/>
                <w:vertAlign w:val="superscript"/>
                <w:lang w:val="ru-RU" w:eastAsia="uk-UA"/>
              </w:rPr>
              <w:t>0</w:t>
            </w:r>
            <w:r>
              <w:rPr>
                <w:rFonts w:eastAsia="Times New Roman" w:cstheme="minorHAnsi"/>
                <w:b/>
                <w:sz w:val="18"/>
                <w:szCs w:val="18"/>
                <w:lang w:val="ru-RU" w:eastAsia="uk-UA"/>
              </w:rPr>
              <w:t>С)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sz w:val="18"/>
                <w:szCs w:val="18"/>
                <w:lang w:val="ru-RU" w:eastAsia="uk-UA"/>
              </w:rPr>
              <w:t>0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sz w:val="18"/>
                <w:szCs w:val="18"/>
                <w:lang w:val="ru-RU" w:eastAsia="uk-UA"/>
              </w:rPr>
              <w:t>0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sz w:val="18"/>
                <w:szCs w:val="18"/>
                <w:lang w:val="ru-RU" w:eastAsia="uk-UA"/>
              </w:rPr>
              <w:t>0</w:t>
            </w:r>
          </w:p>
        </w:tc>
        <w:tc>
          <w:tcPr>
            <w:tcW w:w="1122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sz w:val="18"/>
                <w:szCs w:val="18"/>
                <w:lang w:val="ru-RU" w:eastAsia="uk-UA"/>
              </w:rPr>
              <w:t>0</w:t>
            </w:r>
          </w:p>
        </w:tc>
        <w:tc>
          <w:tcPr>
            <w:tcW w:w="1203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203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340" w:type="dxa"/>
            <w:vAlign w:val="center"/>
          </w:tcPr>
          <w:p w:rsidR="0082703F" w:rsidRPr="0082703F" w:rsidRDefault="0082703F" w:rsidP="0082703F">
            <w:pPr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>
              <w:rPr>
                <w:rFonts w:eastAsia="Times New Roman" w:cstheme="minorHAnsi"/>
                <w:sz w:val="18"/>
                <w:szCs w:val="18"/>
                <w:lang w:val="ru-RU" w:eastAsia="uk-UA"/>
              </w:rPr>
              <w:t>5</w:t>
            </w:r>
          </w:p>
        </w:tc>
      </w:tr>
    </w:tbl>
    <w:p w:rsidR="003D4BB6" w:rsidRDefault="003D4BB6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857B1A" w:rsidRDefault="000B43E0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 в заключение хочется дать практический совет. </w:t>
      </w:r>
      <w:r w:rsidR="00857B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Выбирая оптимальную модель из этой линейки, стоит помнить о том, что </w:t>
      </w:r>
      <w:r w:rsidR="00BC50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 все старые материнские платы (</w:t>
      </w:r>
      <w:r w:rsidR="00BC50C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MB</w:t>
      </w:r>
      <w:r w:rsidR="00BC50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 способны правильно определить объем винчестера емкостью выше 2,2 ТБ. Это ограничение накладывается базовой системой ввода-вывода (</w:t>
      </w:r>
      <w:r w:rsidR="00BC50C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BIOS</w:t>
      </w:r>
      <w:r w:rsidR="00BC50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), а для того, чтобы можно было использовать весь диск, </w:t>
      </w:r>
      <w:r w:rsidR="00BC50C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MB</w:t>
      </w:r>
      <w:r w:rsidR="00BC50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должна иметь возможность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стартовать</w:t>
      </w:r>
      <w:r w:rsidR="00BC50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 </w:t>
      </w:r>
      <w:r w:rsidR="00BC50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нового менеджера загрузки </w:t>
      </w:r>
      <w:r w:rsidR="00BC50C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UEFI</w:t>
      </w:r>
      <w:r w:rsidR="005F01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="00BC50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позволяющего распознать </w:t>
      </w:r>
      <w:r w:rsidR="00BC50C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GP</w:t>
      </w:r>
      <w:proofErr w:type="gramStart"/>
      <w:r w:rsidR="00BC50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proofErr w:type="gramEnd"/>
      <w:r w:rsidR="00BC50C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– </w:t>
      </w:r>
      <w:r w:rsidR="00BC50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нов</w:t>
      </w:r>
      <w:r w:rsidR="005F01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ейший</w:t>
      </w:r>
      <w:r w:rsidR="00BC50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формат размещения на жестком диске </w:t>
      </w:r>
      <w:r w:rsidR="005F01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таблиц разделов, который пришел на смену </w:t>
      </w:r>
      <w:r w:rsidR="005F01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MBR</w:t>
      </w:r>
      <w:r w:rsidR="005F01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C02F12" w:rsidRDefault="00C02F12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02F12" w:rsidRPr="007B57D5" w:rsidRDefault="00C02F1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02F12" w:rsidRPr="007B57D5" w:rsidSect="003D4BB6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5E"/>
    <w:rsid w:val="00021069"/>
    <w:rsid w:val="000B43E0"/>
    <w:rsid w:val="000D0A36"/>
    <w:rsid w:val="000E6394"/>
    <w:rsid w:val="00155D20"/>
    <w:rsid w:val="0018537B"/>
    <w:rsid w:val="00376A52"/>
    <w:rsid w:val="003A670B"/>
    <w:rsid w:val="003D4BB6"/>
    <w:rsid w:val="005F01D3"/>
    <w:rsid w:val="00666401"/>
    <w:rsid w:val="007B57D5"/>
    <w:rsid w:val="0082703F"/>
    <w:rsid w:val="00857B1A"/>
    <w:rsid w:val="0097047E"/>
    <w:rsid w:val="00BC50CA"/>
    <w:rsid w:val="00C02F12"/>
    <w:rsid w:val="00D45131"/>
    <w:rsid w:val="00D95C5E"/>
    <w:rsid w:val="00DB2689"/>
    <w:rsid w:val="00D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371</Words>
  <Characters>2255</Characters>
  <Application>Microsoft Office Word</Application>
  <DocSecurity>0</DocSecurity>
  <Lines>130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5</cp:revision>
  <dcterms:created xsi:type="dcterms:W3CDTF">2018-11-23T05:15:00Z</dcterms:created>
  <dcterms:modified xsi:type="dcterms:W3CDTF">2018-11-23T09:01:00Z</dcterms:modified>
</cp:coreProperties>
</file>