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5B6A7" w14:textId="77777777" w:rsidR="00EC1818" w:rsidRDefault="00EC1818" w:rsidP="00A66937">
      <w:pPr>
        <w:pStyle w:val="a3"/>
        <w:rPr>
          <w:rFonts w:asciiTheme="majorBidi" w:hAnsiTheme="majorBidi" w:cstheme="majorBidi"/>
          <w:lang w:val="en-US"/>
        </w:rPr>
      </w:pPr>
    </w:p>
    <w:p w14:paraId="14ED07CD" w14:textId="77777777" w:rsidR="00EC1818" w:rsidRPr="00C3759E" w:rsidRDefault="00C3759E" w:rsidP="00C3759E">
      <w:pPr>
        <w:pStyle w:val="a3"/>
        <w:numPr>
          <w:ilvl w:val="0"/>
          <w:numId w:val="1"/>
        </w:numPr>
        <w:jc w:val="both"/>
        <w:rPr>
          <w:rFonts w:asciiTheme="majorBidi" w:hAnsiTheme="majorBidi" w:cstheme="majorBidi"/>
          <w:b/>
          <w:bCs/>
          <w:sz w:val="36"/>
          <w:szCs w:val="36"/>
          <w:lang w:val="en-US"/>
        </w:rPr>
      </w:pPr>
      <w:r w:rsidRPr="00C3759E">
        <w:rPr>
          <w:rFonts w:asciiTheme="majorBidi" w:hAnsiTheme="majorBidi" w:cstheme="majorBidi"/>
          <w:b/>
          <w:bCs/>
          <w:sz w:val="36"/>
          <w:szCs w:val="36"/>
          <w:lang w:val="en-US"/>
        </w:rPr>
        <w:t>Introduction</w:t>
      </w:r>
    </w:p>
    <w:p w14:paraId="645102DC" w14:textId="77777777" w:rsidR="00C3759E" w:rsidRDefault="00C3759E" w:rsidP="00C3759E">
      <w:pPr>
        <w:pStyle w:val="a3"/>
        <w:ind w:left="720"/>
        <w:jc w:val="both"/>
        <w:rPr>
          <w:rFonts w:asciiTheme="majorBidi" w:hAnsiTheme="majorBidi" w:cstheme="majorBidi"/>
          <w:lang w:val="en-US"/>
        </w:rPr>
      </w:pPr>
    </w:p>
    <w:p w14:paraId="12E7A564" w14:textId="77777777" w:rsidR="00C3759E" w:rsidRDefault="00C3759E" w:rsidP="00C3759E">
      <w:pPr>
        <w:spacing w:line="360" w:lineRule="auto"/>
        <w:ind w:firstLine="709"/>
        <w:jc w:val="both"/>
        <w:rPr>
          <w:rFonts w:asciiTheme="majorBidi" w:hAnsiTheme="majorBidi" w:cstheme="majorBidi"/>
          <w:lang w:val="en-US"/>
        </w:rPr>
      </w:pPr>
    </w:p>
    <w:p w14:paraId="5BC09D48" w14:textId="77777777" w:rsidR="000C39DA" w:rsidRPr="00926244" w:rsidRDefault="00C3759E" w:rsidP="00C3759E">
      <w:pPr>
        <w:spacing w:line="360" w:lineRule="auto"/>
        <w:ind w:firstLine="709"/>
        <w:jc w:val="both"/>
        <w:rPr>
          <w:rFonts w:asciiTheme="majorBidi" w:hAnsiTheme="majorBidi" w:cstheme="majorBidi"/>
          <w:lang w:val="en-US"/>
        </w:rPr>
      </w:pPr>
      <w:r w:rsidRPr="00926244">
        <w:rPr>
          <w:rFonts w:asciiTheme="majorBidi" w:hAnsiTheme="majorBidi" w:cstheme="majorBidi"/>
          <w:lang w:val="en-US"/>
        </w:rPr>
        <w:t xml:space="preserve">The phenomenon of subject omission is one of the most studied topics in theoretical syntax. </w:t>
      </w:r>
      <w:proofErr w:type="spellStart"/>
      <w:r w:rsidRPr="00926244">
        <w:rPr>
          <w:rFonts w:asciiTheme="majorBidi" w:hAnsiTheme="majorBidi" w:cstheme="majorBidi"/>
          <w:lang w:val="en-US"/>
        </w:rPr>
        <w:t>Rizzi</w:t>
      </w:r>
      <w:proofErr w:type="spellEnd"/>
      <w:r w:rsidRPr="00926244">
        <w:rPr>
          <w:rFonts w:asciiTheme="majorBidi" w:hAnsiTheme="majorBidi" w:cstheme="majorBidi"/>
          <w:lang w:val="en-US"/>
        </w:rPr>
        <w:t xml:space="preserve"> (1982) was one of the first to conduct a study that analyzed subject omission in the light of the principles and parameters framework. He proposed that the positive or negative setting of the pro-drop parameter could describe the distinction between languages that allow subject omission and languages that disallow it. Initially, it was assumed that all languages of the world could be classified into two groups, pronoun-drop (pro-drop) languages and non-pro-drop languages. For instance, Italian, Spanish, and Greek were classified as pro-drop languages, while English and French were considered non-pro-drop languages (</w:t>
      </w:r>
      <w:proofErr w:type="spellStart"/>
      <w:r w:rsidRPr="00926244">
        <w:rPr>
          <w:rFonts w:asciiTheme="majorBidi" w:hAnsiTheme="majorBidi" w:cstheme="majorBidi"/>
          <w:lang w:val="en-US"/>
        </w:rPr>
        <w:t>Zdorenko</w:t>
      </w:r>
      <w:proofErr w:type="spellEnd"/>
      <w:r w:rsidRPr="00926244">
        <w:rPr>
          <w:rFonts w:asciiTheme="majorBidi" w:hAnsiTheme="majorBidi" w:cstheme="majorBidi"/>
          <w:lang w:val="en-US"/>
        </w:rPr>
        <w:t xml:space="preserve"> 2009: 119-120).</w:t>
      </w:r>
      <w:r w:rsidR="008A1D37" w:rsidRPr="00926244">
        <w:rPr>
          <w:rFonts w:asciiTheme="majorBidi" w:hAnsiTheme="majorBidi" w:cstheme="majorBidi"/>
          <w:lang w:val="en-US"/>
        </w:rPr>
        <w:t xml:space="preserve"> </w:t>
      </w:r>
    </w:p>
    <w:p w14:paraId="075EB697" w14:textId="77777777" w:rsidR="00C5054E" w:rsidRPr="00926244" w:rsidRDefault="008A1D37" w:rsidP="000C39DA">
      <w:pPr>
        <w:spacing w:line="360" w:lineRule="auto"/>
        <w:ind w:firstLine="709"/>
        <w:jc w:val="both"/>
        <w:rPr>
          <w:rFonts w:asciiTheme="majorBidi" w:hAnsiTheme="majorBidi" w:cstheme="majorBidi"/>
          <w:lang w:val="en-US"/>
        </w:rPr>
      </w:pPr>
      <w:r w:rsidRPr="00926244">
        <w:rPr>
          <w:rFonts w:asciiTheme="majorBidi" w:hAnsiTheme="majorBidi" w:cstheme="majorBidi"/>
          <w:lang w:val="en-US"/>
        </w:rPr>
        <w:t xml:space="preserve">In my paper, I </w:t>
      </w:r>
      <w:r w:rsidR="000C39DA" w:rsidRPr="00926244">
        <w:rPr>
          <w:rFonts w:asciiTheme="majorBidi" w:hAnsiTheme="majorBidi" w:cstheme="majorBidi"/>
          <w:lang w:val="en-US"/>
        </w:rPr>
        <w:t>considered</w:t>
      </w:r>
      <w:r w:rsidRPr="00926244">
        <w:rPr>
          <w:rFonts w:asciiTheme="majorBidi" w:hAnsiTheme="majorBidi" w:cstheme="majorBidi"/>
          <w:lang w:val="en-US"/>
        </w:rPr>
        <w:t xml:space="preserve"> the subject omission in the Russian language (</w:t>
      </w:r>
      <w:r w:rsidR="003F112A" w:rsidRPr="00926244">
        <w:rPr>
          <w:rFonts w:asciiTheme="majorBidi" w:hAnsiTheme="majorBidi" w:cstheme="majorBidi"/>
          <w:lang w:val="en-US"/>
        </w:rPr>
        <w:t>spoken adult language</w:t>
      </w:r>
      <w:r w:rsidRPr="00926244">
        <w:rPr>
          <w:rFonts w:asciiTheme="majorBidi" w:hAnsiTheme="majorBidi" w:cstheme="majorBidi"/>
          <w:lang w:val="en-US"/>
        </w:rPr>
        <w:t>), due to some interesting properties of the language in this domain.</w:t>
      </w:r>
      <w:r w:rsidR="000C39DA" w:rsidRPr="00926244">
        <w:rPr>
          <w:rFonts w:asciiTheme="majorBidi" w:hAnsiTheme="majorBidi" w:cstheme="majorBidi"/>
          <w:lang w:val="en-US"/>
        </w:rPr>
        <w:t xml:space="preserve"> </w:t>
      </w:r>
      <w:r w:rsidR="00C5054E" w:rsidRPr="00926244">
        <w:rPr>
          <w:rFonts w:asciiTheme="majorBidi" w:hAnsiTheme="majorBidi" w:cstheme="majorBidi"/>
          <w:lang w:val="en-US"/>
        </w:rPr>
        <w:t xml:space="preserve">The more specific project goals </w:t>
      </w:r>
      <w:r w:rsidR="000C39DA" w:rsidRPr="00926244">
        <w:rPr>
          <w:rFonts w:asciiTheme="majorBidi" w:hAnsiTheme="majorBidi" w:cstheme="majorBidi"/>
          <w:lang w:val="en-US"/>
        </w:rPr>
        <w:t>were</w:t>
      </w:r>
      <w:r w:rsidR="00C5054E" w:rsidRPr="00926244">
        <w:rPr>
          <w:rFonts w:asciiTheme="majorBidi" w:hAnsiTheme="majorBidi" w:cstheme="majorBidi"/>
          <w:lang w:val="en-US"/>
        </w:rPr>
        <w:t xml:space="preserve"> the study of the optionality of subject omission in the Russian language and the comparison of its distribution for different grammatical persons. </w:t>
      </w:r>
      <w:r w:rsidR="00356030" w:rsidRPr="00926244">
        <w:rPr>
          <w:rFonts w:asciiTheme="majorBidi" w:hAnsiTheme="majorBidi" w:cstheme="majorBidi"/>
          <w:lang w:val="en-US"/>
        </w:rPr>
        <w:t>I assume</w:t>
      </w:r>
      <w:r w:rsidR="000C39DA" w:rsidRPr="00926244">
        <w:rPr>
          <w:rFonts w:asciiTheme="majorBidi" w:hAnsiTheme="majorBidi" w:cstheme="majorBidi"/>
          <w:lang w:val="en-US"/>
        </w:rPr>
        <w:t>d</w:t>
      </w:r>
      <w:r w:rsidR="00356030" w:rsidRPr="00926244">
        <w:rPr>
          <w:rFonts w:asciiTheme="majorBidi" w:hAnsiTheme="majorBidi" w:cstheme="majorBidi"/>
          <w:lang w:val="en-US"/>
        </w:rPr>
        <w:t xml:space="preserve"> that the subject omission is more frequent in the case of 1</w:t>
      </w:r>
      <w:r w:rsidR="00356030" w:rsidRPr="00926244">
        <w:rPr>
          <w:rFonts w:asciiTheme="majorBidi" w:hAnsiTheme="majorBidi" w:cstheme="majorBidi"/>
          <w:vertAlign w:val="superscript"/>
          <w:lang w:val="en-US"/>
        </w:rPr>
        <w:t>st</w:t>
      </w:r>
      <w:r w:rsidR="00356030" w:rsidRPr="00926244">
        <w:rPr>
          <w:rFonts w:asciiTheme="majorBidi" w:hAnsiTheme="majorBidi" w:cstheme="majorBidi"/>
          <w:lang w:val="en-US"/>
        </w:rPr>
        <w:t xml:space="preserve"> and 2</w:t>
      </w:r>
      <w:r w:rsidR="00356030" w:rsidRPr="00926244">
        <w:rPr>
          <w:rFonts w:asciiTheme="majorBidi" w:hAnsiTheme="majorBidi" w:cstheme="majorBidi"/>
          <w:vertAlign w:val="superscript"/>
          <w:lang w:val="en-US"/>
        </w:rPr>
        <w:t>nd</w:t>
      </w:r>
      <w:r w:rsidR="00356030" w:rsidRPr="00926244">
        <w:rPr>
          <w:rFonts w:asciiTheme="majorBidi" w:hAnsiTheme="majorBidi" w:cstheme="majorBidi"/>
          <w:lang w:val="en-US"/>
        </w:rPr>
        <w:t xml:space="preserve"> person rather than 3</w:t>
      </w:r>
      <w:r w:rsidR="00356030" w:rsidRPr="00926244">
        <w:rPr>
          <w:rFonts w:asciiTheme="majorBidi" w:hAnsiTheme="majorBidi" w:cstheme="majorBidi"/>
          <w:vertAlign w:val="superscript"/>
          <w:lang w:val="en-US"/>
        </w:rPr>
        <w:t>rd</w:t>
      </w:r>
      <w:r w:rsidR="00356030" w:rsidRPr="00926244">
        <w:rPr>
          <w:rFonts w:asciiTheme="majorBidi" w:hAnsiTheme="majorBidi" w:cstheme="majorBidi"/>
          <w:lang w:val="en-US"/>
        </w:rPr>
        <w:t xml:space="preserve"> person.</w:t>
      </w:r>
    </w:p>
    <w:p w14:paraId="578F73C1" w14:textId="77777777" w:rsidR="008A1D37" w:rsidRDefault="008A1D37" w:rsidP="00C3759E">
      <w:pPr>
        <w:spacing w:line="360" w:lineRule="auto"/>
        <w:ind w:firstLine="709"/>
        <w:jc w:val="both"/>
        <w:rPr>
          <w:rFonts w:asciiTheme="majorBidi" w:hAnsiTheme="majorBidi" w:cstheme="majorBidi"/>
          <w:lang w:val="en-US"/>
        </w:rPr>
      </w:pPr>
    </w:p>
    <w:p w14:paraId="35589618" w14:textId="77777777" w:rsidR="008A1D37" w:rsidRDefault="002C3DD1" w:rsidP="002C3DD1">
      <w:pPr>
        <w:pStyle w:val="a4"/>
        <w:numPr>
          <w:ilvl w:val="0"/>
          <w:numId w:val="1"/>
        </w:numPr>
        <w:spacing w:line="360" w:lineRule="auto"/>
        <w:ind w:left="709" w:hanging="283"/>
        <w:jc w:val="both"/>
        <w:rPr>
          <w:rFonts w:asciiTheme="majorBidi" w:hAnsiTheme="majorBidi" w:cstheme="majorBidi"/>
          <w:b/>
          <w:bCs/>
          <w:sz w:val="36"/>
          <w:szCs w:val="36"/>
          <w:lang w:val="en-US"/>
        </w:rPr>
      </w:pPr>
      <w:r w:rsidRPr="002C3DD1">
        <w:rPr>
          <w:rFonts w:asciiTheme="majorBidi" w:hAnsiTheme="majorBidi" w:cstheme="majorBidi"/>
          <w:b/>
          <w:bCs/>
          <w:sz w:val="36"/>
          <w:szCs w:val="36"/>
          <w:lang w:val="en-US"/>
        </w:rPr>
        <w:t>Theoretical background</w:t>
      </w:r>
    </w:p>
    <w:p w14:paraId="2282EE89" w14:textId="77777777" w:rsidR="002C3DD1" w:rsidRDefault="002C3DD1" w:rsidP="002C3DD1">
      <w:pPr>
        <w:pStyle w:val="a4"/>
        <w:spacing w:line="360" w:lineRule="auto"/>
        <w:ind w:left="709"/>
        <w:jc w:val="both"/>
        <w:rPr>
          <w:rFonts w:asciiTheme="majorBidi" w:hAnsiTheme="majorBidi" w:cstheme="majorBidi"/>
          <w:b/>
          <w:bCs/>
          <w:lang w:val="en-US"/>
        </w:rPr>
      </w:pPr>
    </w:p>
    <w:p w14:paraId="1405D31E" w14:textId="77777777" w:rsidR="00255968" w:rsidRPr="00926244" w:rsidRDefault="00AB43B6" w:rsidP="00356030">
      <w:pPr>
        <w:spacing w:line="360" w:lineRule="auto"/>
        <w:ind w:firstLine="851"/>
        <w:jc w:val="both"/>
        <w:rPr>
          <w:rFonts w:asciiTheme="majorBidi" w:hAnsiTheme="majorBidi" w:cstheme="majorBidi"/>
          <w:lang w:val="en-US"/>
        </w:rPr>
      </w:pPr>
      <w:r w:rsidRPr="00926244">
        <w:rPr>
          <w:rFonts w:asciiTheme="majorBidi" w:hAnsiTheme="majorBidi" w:cstheme="majorBidi"/>
          <w:lang w:val="en-US"/>
        </w:rPr>
        <w:t>If the one talks about subject omission, Russian in this sense presents a particular interest because it allows for apparent optionality (in the case of adult language because child language has to be considered separately). The use of phonologically empty elements in Russian is dependent on the contextual circumstances with no apparent restrictions from the morphosyntax, as it is shown in (1). In particular, Russian has a rich morphological paradigm with full subject-verb agreement in all tenses (except past where no person agreement is present), but no verb-object agreement. Nevertheless, object omission is possible, too, provided certain contextual requirements are satisfied. Despite the fact that Russian is a non-pro-drop language in parametric terms, it nevertheless allows the omission of many referential subjects and direct objects in main finite clauses (</w:t>
      </w:r>
      <w:proofErr w:type="spellStart"/>
      <w:r w:rsidRPr="00926244">
        <w:rPr>
          <w:rFonts w:asciiTheme="majorBidi" w:hAnsiTheme="majorBidi" w:cstheme="majorBidi"/>
          <w:lang w:val="en-US"/>
        </w:rPr>
        <w:t>Avrutin</w:t>
      </w:r>
      <w:proofErr w:type="spellEnd"/>
      <w:r w:rsidRPr="00926244">
        <w:rPr>
          <w:rFonts w:asciiTheme="majorBidi" w:hAnsiTheme="majorBidi" w:cstheme="majorBidi"/>
          <w:lang w:val="en-US"/>
        </w:rPr>
        <w:t xml:space="preserve"> &amp; </w:t>
      </w:r>
      <w:proofErr w:type="spellStart"/>
      <w:r w:rsidRPr="00926244">
        <w:rPr>
          <w:rFonts w:asciiTheme="majorBidi" w:hAnsiTheme="majorBidi" w:cstheme="majorBidi"/>
          <w:lang w:val="en-US"/>
        </w:rPr>
        <w:t>Gordishevsky</w:t>
      </w:r>
      <w:proofErr w:type="spellEnd"/>
      <w:r w:rsidRPr="00926244">
        <w:rPr>
          <w:rFonts w:asciiTheme="majorBidi" w:hAnsiTheme="majorBidi" w:cstheme="majorBidi"/>
          <w:lang w:val="en-US"/>
        </w:rPr>
        <w:t xml:space="preserve"> 200</w:t>
      </w:r>
      <w:r w:rsidR="00407814">
        <w:rPr>
          <w:rFonts w:asciiTheme="majorBidi" w:hAnsiTheme="majorBidi" w:cstheme="majorBidi"/>
          <w:lang w:val="en-US"/>
        </w:rPr>
        <w:t>4</w:t>
      </w:r>
      <w:r w:rsidRPr="00926244">
        <w:rPr>
          <w:rFonts w:asciiTheme="majorBidi" w:hAnsiTheme="majorBidi" w:cstheme="majorBidi"/>
          <w:lang w:val="en-US"/>
        </w:rPr>
        <w:t>).</w:t>
      </w:r>
      <w:r w:rsidR="00931E49" w:rsidRPr="00926244">
        <w:rPr>
          <w:rFonts w:asciiTheme="majorBidi" w:hAnsiTheme="majorBidi" w:cstheme="majorBidi"/>
          <w:lang w:val="en-US"/>
        </w:rPr>
        <w:t xml:space="preserve"> </w:t>
      </w:r>
    </w:p>
    <w:p w14:paraId="3E80D51B" w14:textId="77777777" w:rsidR="00356030" w:rsidRDefault="008703B8" w:rsidP="00D37473">
      <w:pPr>
        <w:pStyle w:val="a3"/>
        <w:spacing w:line="360" w:lineRule="auto"/>
        <w:ind w:firstLine="709"/>
        <w:jc w:val="both"/>
        <w:rPr>
          <w:rFonts w:asciiTheme="majorBidi" w:hAnsiTheme="majorBidi" w:cstheme="majorBidi"/>
          <w:lang w:val="en-US"/>
        </w:rPr>
      </w:pPr>
      <w:r w:rsidRPr="00926244">
        <w:rPr>
          <w:rFonts w:asciiTheme="majorBidi" w:hAnsiTheme="majorBidi" w:cstheme="majorBidi"/>
          <w:lang w:val="en-US"/>
        </w:rPr>
        <w:t xml:space="preserve">The similar research was already made by </w:t>
      </w:r>
      <w:proofErr w:type="spellStart"/>
      <w:r w:rsidRPr="00926244">
        <w:rPr>
          <w:rFonts w:asciiTheme="majorBidi" w:hAnsiTheme="majorBidi" w:cstheme="majorBidi"/>
          <w:lang w:val="en-US"/>
        </w:rPr>
        <w:t>Zdorenko</w:t>
      </w:r>
      <w:proofErr w:type="spellEnd"/>
      <w:r w:rsidRPr="00926244">
        <w:rPr>
          <w:rFonts w:asciiTheme="majorBidi" w:hAnsiTheme="majorBidi" w:cstheme="majorBidi"/>
          <w:lang w:val="en-US"/>
        </w:rPr>
        <w:t xml:space="preserve"> (2009). According to this research</w:t>
      </w:r>
      <w:r w:rsidR="00EC6F88" w:rsidRPr="00926244">
        <w:rPr>
          <w:rFonts w:asciiTheme="majorBidi" w:hAnsiTheme="majorBidi" w:cstheme="majorBidi"/>
          <w:lang w:val="ru-IL"/>
        </w:rPr>
        <w:t>, the subject omission rate in Russian is approximately 20% (</w:t>
      </w:r>
      <w:proofErr w:type="spellStart"/>
      <w:r w:rsidR="00407814" w:rsidRPr="00926244">
        <w:rPr>
          <w:rFonts w:asciiTheme="majorBidi" w:hAnsiTheme="majorBidi" w:cstheme="majorBidi"/>
          <w:lang w:val="en-US"/>
        </w:rPr>
        <w:t>Avrutin</w:t>
      </w:r>
      <w:proofErr w:type="spellEnd"/>
      <w:r w:rsidR="00407814" w:rsidRPr="00926244">
        <w:rPr>
          <w:rFonts w:asciiTheme="majorBidi" w:hAnsiTheme="majorBidi" w:cstheme="majorBidi"/>
          <w:lang w:val="en-US"/>
        </w:rPr>
        <w:t xml:space="preserve"> &amp; </w:t>
      </w:r>
      <w:proofErr w:type="spellStart"/>
      <w:r w:rsidR="00407814" w:rsidRPr="00926244">
        <w:rPr>
          <w:rFonts w:asciiTheme="majorBidi" w:hAnsiTheme="majorBidi" w:cstheme="majorBidi"/>
          <w:lang w:val="en-US"/>
        </w:rPr>
        <w:t>Gordishevsky</w:t>
      </w:r>
      <w:proofErr w:type="spellEnd"/>
      <w:r w:rsidR="00407814" w:rsidRPr="00926244">
        <w:rPr>
          <w:rFonts w:asciiTheme="majorBidi" w:hAnsiTheme="majorBidi" w:cstheme="majorBidi"/>
          <w:lang w:val="ru-IL"/>
        </w:rPr>
        <w:t xml:space="preserve"> </w:t>
      </w:r>
      <w:r w:rsidR="00EC6F88" w:rsidRPr="00926244">
        <w:rPr>
          <w:rFonts w:asciiTheme="majorBidi" w:hAnsiTheme="majorBidi" w:cstheme="majorBidi"/>
          <w:lang w:val="ru-IL"/>
        </w:rPr>
        <w:t>200</w:t>
      </w:r>
      <w:r w:rsidR="00407814">
        <w:rPr>
          <w:rFonts w:asciiTheme="majorBidi" w:hAnsiTheme="majorBidi" w:cstheme="majorBidi"/>
          <w:lang w:val="en-US"/>
        </w:rPr>
        <w:t>4</w:t>
      </w:r>
      <w:r w:rsidR="00EC6F88" w:rsidRPr="00926244">
        <w:rPr>
          <w:rFonts w:asciiTheme="majorBidi" w:hAnsiTheme="majorBidi" w:cstheme="majorBidi"/>
          <w:lang w:val="en-US"/>
        </w:rPr>
        <w:t xml:space="preserve">). In contrast, in “canonical” null-subject languages like Spanish or Italian, 70–80% of subjects are </w:t>
      </w:r>
      <w:r w:rsidR="00EC6F88" w:rsidRPr="00926244">
        <w:rPr>
          <w:rFonts w:asciiTheme="majorBidi" w:hAnsiTheme="majorBidi" w:cstheme="majorBidi"/>
          <w:lang w:val="en-US"/>
        </w:rPr>
        <w:lastRenderedPageBreak/>
        <w:t xml:space="preserve">omitted (Davidson 1996; </w:t>
      </w:r>
      <w:proofErr w:type="spellStart"/>
      <w:r w:rsidR="00EC6F88" w:rsidRPr="00926244">
        <w:rPr>
          <w:rFonts w:asciiTheme="majorBidi" w:hAnsiTheme="majorBidi" w:cstheme="majorBidi"/>
          <w:lang w:val="en-US"/>
        </w:rPr>
        <w:t>Valian</w:t>
      </w:r>
      <w:proofErr w:type="spellEnd"/>
      <w:r w:rsidR="00EC6F88" w:rsidRPr="00926244">
        <w:rPr>
          <w:rFonts w:asciiTheme="majorBidi" w:hAnsiTheme="majorBidi" w:cstheme="majorBidi"/>
          <w:lang w:val="en-US"/>
        </w:rPr>
        <w:t xml:space="preserve"> 1991). </w:t>
      </w:r>
      <w:r w:rsidR="00A919C1" w:rsidRPr="00926244">
        <w:rPr>
          <w:rFonts w:asciiTheme="majorBidi" w:hAnsiTheme="majorBidi" w:cstheme="majorBidi"/>
          <w:lang w:val="en-US"/>
        </w:rPr>
        <w:t>Franks (1995)</w:t>
      </w:r>
      <w:r w:rsidRPr="00926244">
        <w:rPr>
          <w:rFonts w:asciiTheme="majorBidi" w:hAnsiTheme="majorBidi" w:cstheme="majorBidi"/>
          <w:lang w:val="en-US"/>
        </w:rPr>
        <w:t xml:space="preserve"> pointed out that</w:t>
      </w:r>
      <w:r w:rsidR="00A919C1" w:rsidRPr="00926244">
        <w:rPr>
          <w:rFonts w:asciiTheme="majorBidi" w:hAnsiTheme="majorBidi" w:cstheme="majorBidi"/>
          <w:lang w:val="en-US"/>
        </w:rPr>
        <w:t xml:space="preserve"> East Slavic languages, Russian and Ukrainian, have more overt subjects than other Slavic languages.</w:t>
      </w:r>
      <w:r w:rsidR="0091367B" w:rsidRPr="00926244">
        <w:rPr>
          <w:rFonts w:asciiTheme="majorBidi" w:hAnsiTheme="majorBidi" w:cstheme="majorBidi"/>
          <w:lang w:val="en-US"/>
        </w:rPr>
        <w:t xml:space="preserve"> </w:t>
      </w:r>
      <w:r w:rsidR="00A852F3" w:rsidRPr="00926244">
        <w:rPr>
          <w:rFonts w:asciiTheme="majorBidi" w:hAnsiTheme="majorBidi" w:cstheme="majorBidi"/>
          <w:lang w:val="en-US"/>
        </w:rPr>
        <w:t>Thus, he argue</w:t>
      </w:r>
      <w:r w:rsidRPr="00926244">
        <w:rPr>
          <w:rFonts w:asciiTheme="majorBidi" w:hAnsiTheme="majorBidi" w:cstheme="majorBidi"/>
          <w:lang w:val="en-US"/>
        </w:rPr>
        <w:t>d</w:t>
      </w:r>
      <w:r w:rsidR="00A852F3" w:rsidRPr="00926244">
        <w:rPr>
          <w:rFonts w:asciiTheme="majorBidi" w:hAnsiTheme="majorBidi" w:cstheme="majorBidi"/>
          <w:lang w:val="en-US"/>
        </w:rPr>
        <w:t xml:space="preserve"> that while subject omission in languages like Polish is a case of pro-drop licensed by verb agreement, subject omission in Russian could be the result of “surface deletion,” or in other words, omission of the topical constituent in an utterance (Franks 1995: 292).</w:t>
      </w:r>
      <w:r w:rsidR="0038772E" w:rsidRPr="00926244">
        <w:rPr>
          <w:rFonts w:asciiTheme="majorBidi" w:hAnsiTheme="majorBidi" w:cstheme="majorBidi"/>
          <w:lang w:val="en-US"/>
        </w:rPr>
        <w:t xml:space="preserve"> </w:t>
      </w:r>
    </w:p>
    <w:p w14:paraId="6F7C30EA" w14:textId="77777777" w:rsidR="00926244" w:rsidRPr="00926244" w:rsidRDefault="00926244" w:rsidP="00D37473">
      <w:pPr>
        <w:pStyle w:val="a3"/>
        <w:spacing w:line="360" w:lineRule="auto"/>
        <w:ind w:firstLine="709"/>
        <w:jc w:val="both"/>
        <w:rPr>
          <w:rFonts w:asciiTheme="majorBidi" w:hAnsiTheme="majorBidi" w:cstheme="majorBidi"/>
          <w:lang w:val="en-US"/>
        </w:rPr>
      </w:pPr>
    </w:p>
    <w:p w14:paraId="0A6D857C" w14:textId="77777777" w:rsidR="00356030" w:rsidRPr="00926244" w:rsidRDefault="00356030" w:rsidP="00397C50">
      <w:pPr>
        <w:pStyle w:val="a4"/>
        <w:numPr>
          <w:ilvl w:val="0"/>
          <w:numId w:val="2"/>
        </w:numPr>
        <w:ind w:left="1418"/>
        <w:rPr>
          <w:rFonts w:asciiTheme="majorBidi" w:hAnsiTheme="majorBidi" w:cstheme="majorBidi"/>
          <w:i/>
          <w:iCs/>
          <w:lang w:val="en-US"/>
        </w:rPr>
      </w:pPr>
      <w:r w:rsidRPr="00926244">
        <w:rPr>
          <w:rFonts w:asciiTheme="majorBidi" w:hAnsiTheme="majorBidi" w:cstheme="majorBidi"/>
          <w:i/>
          <w:iCs/>
          <w:lang w:val="en-US"/>
        </w:rPr>
        <w:t xml:space="preserve">My </w:t>
      </w:r>
      <w:r w:rsidRPr="00926244">
        <w:rPr>
          <w:rFonts w:asciiTheme="majorBidi" w:hAnsiTheme="majorBidi" w:cstheme="majorBidi"/>
          <w:i/>
          <w:iCs/>
          <w:lang w:val="en-US"/>
        </w:rPr>
        <w:tab/>
      </w:r>
      <w:proofErr w:type="spellStart"/>
      <w:r w:rsidRPr="00926244">
        <w:rPr>
          <w:rFonts w:asciiTheme="majorBidi" w:hAnsiTheme="majorBidi" w:cstheme="majorBidi"/>
          <w:i/>
          <w:iCs/>
          <w:lang w:val="en-US"/>
        </w:rPr>
        <w:t>vstret</w:t>
      </w:r>
      <w:proofErr w:type="spellEnd"/>
      <w:r w:rsidRPr="00926244">
        <w:rPr>
          <w:rFonts w:asciiTheme="majorBidi" w:hAnsiTheme="majorBidi" w:cstheme="majorBidi"/>
          <w:i/>
          <w:iCs/>
          <w:lang w:val="en-US"/>
        </w:rPr>
        <w:t>-im-</w:t>
      </w:r>
      <w:proofErr w:type="spellStart"/>
      <w:r w:rsidRPr="00926244">
        <w:rPr>
          <w:rFonts w:asciiTheme="majorBidi" w:hAnsiTheme="majorBidi" w:cstheme="majorBidi"/>
          <w:i/>
          <w:iCs/>
          <w:lang w:val="en-US"/>
        </w:rPr>
        <w:t>s’a</w:t>
      </w:r>
      <w:proofErr w:type="spellEnd"/>
      <w:r w:rsidRPr="00926244">
        <w:rPr>
          <w:rFonts w:asciiTheme="majorBidi" w:hAnsiTheme="majorBidi" w:cstheme="majorBidi"/>
          <w:i/>
          <w:iCs/>
          <w:lang w:val="en-US"/>
        </w:rPr>
        <w:t>?</w:t>
      </w:r>
    </w:p>
    <w:p w14:paraId="26A69EEB" w14:textId="77777777" w:rsidR="00356030" w:rsidRPr="00926244" w:rsidRDefault="00356030" w:rsidP="00397C50">
      <w:pPr>
        <w:pStyle w:val="a4"/>
        <w:ind w:left="1418"/>
        <w:rPr>
          <w:rFonts w:asciiTheme="majorBidi" w:hAnsiTheme="majorBidi" w:cstheme="majorBidi"/>
          <w:lang w:val="en-US"/>
        </w:rPr>
      </w:pPr>
      <w:r w:rsidRPr="00926244">
        <w:rPr>
          <w:rFonts w:asciiTheme="majorBidi" w:hAnsiTheme="majorBidi" w:cstheme="majorBidi"/>
          <w:lang w:val="en-US"/>
        </w:rPr>
        <w:t xml:space="preserve">we </w:t>
      </w:r>
      <w:r w:rsidRPr="00926244">
        <w:rPr>
          <w:rFonts w:asciiTheme="majorBidi" w:hAnsiTheme="majorBidi" w:cstheme="majorBidi"/>
          <w:lang w:val="en-US"/>
        </w:rPr>
        <w:tab/>
        <w:t>meet-pres.1pl-refl?</w:t>
      </w:r>
    </w:p>
    <w:p w14:paraId="612B720A" w14:textId="77777777" w:rsidR="00356030" w:rsidRPr="00926244" w:rsidRDefault="00356030" w:rsidP="00397C50">
      <w:pPr>
        <w:pStyle w:val="a4"/>
        <w:ind w:left="1418"/>
        <w:rPr>
          <w:rFonts w:asciiTheme="majorBidi" w:hAnsiTheme="majorBidi" w:cstheme="majorBidi"/>
          <w:lang w:val="en-US"/>
        </w:rPr>
      </w:pPr>
      <w:r w:rsidRPr="00926244">
        <w:rPr>
          <w:rFonts w:asciiTheme="majorBidi" w:hAnsiTheme="majorBidi" w:cstheme="majorBidi"/>
          <w:lang w:val="en-US"/>
        </w:rPr>
        <w:t>‘Shall we meet?’</w:t>
      </w:r>
    </w:p>
    <w:p w14:paraId="5AC2CD36" w14:textId="77777777" w:rsidR="00356030" w:rsidRPr="00926244" w:rsidRDefault="00356030" w:rsidP="00397C50">
      <w:pPr>
        <w:pStyle w:val="a4"/>
        <w:ind w:left="1418"/>
        <w:rPr>
          <w:rFonts w:asciiTheme="majorBidi" w:hAnsiTheme="majorBidi" w:cstheme="majorBidi"/>
          <w:i/>
          <w:iCs/>
          <w:lang w:val="en-US"/>
        </w:rPr>
      </w:pPr>
      <w:proofErr w:type="spellStart"/>
      <w:r w:rsidRPr="00926244">
        <w:rPr>
          <w:rFonts w:asciiTheme="majorBidi" w:hAnsiTheme="majorBidi" w:cstheme="majorBidi"/>
          <w:i/>
          <w:iCs/>
          <w:lang w:val="en-US"/>
        </w:rPr>
        <w:t>Davajte</w:t>
      </w:r>
      <w:proofErr w:type="spellEnd"/>
      <w:r w:rsidRPr="00926244">
        <w:rPr>
          <w:rFonts w:asciiTheme="majorBidi" w:hAnsiTheme="majorBidi" w:cstheme="majorBidi"/>
          <w:i/>
          <w:iCs/>
          <w:lang w:val="en-US"/>
        </w:rPr>
        <w:t xml:space="preserve">, </w:t>
      </w:r>
      <w:r w:rsidRPr="00926244">
        <w:rPr>
          <w:rFonts w:asciiTheme="majorBidi" w:hAnsiTheme="majorBidi" w:cstheme="majorBidi"/>
          <w:i/>
          <w:iCs/>
          <w:lang w:val="en-US"/>
        </w:rPr>
        <w:tab/>
      </w:r>
      <w:proofErr w:type="spellStart"/>
      <w:r w:rsidRPr="00926244">
        <w:rPr>
          <w:rFonts w:asciiTheme="majorBidi" w:hAnsiTheme="majorBidi" w:cstheme="majorBidi"/>
          <w:i/>
          <w:iCs/>
          <w:lang w:val="en-US"/>
        </w:rPr>
        <w:t>kak</w:t>
      </w:r>
      <w:proofErr w:type="spellEnd"/>
      <w:r w:rsidRPr="00926244">
        <w:rPr>
          <w:rFonts w:asciiTheme="majorBidi" w:hAnsiTheme="majorBidi" w:cstheme="majorBidi"/>
          <w:i/>
          <w:iCs/>
          <w:lang w:val="en-US"/>
        </w:rPr>
        <w:t xml:space="preserve"> </w:t>
      </w:r>
      <w:r w:rsidRPr="00926244">
        <w:rPr>
          <w:rFonts w:asciiTheme="majorBidi" w:hAnsiTheme="majorBidi" w:cstheme="majorBidi"/>
          <w:i/>
          <w:iCs/>
          <w:lang w:val="en-US"/>
        </w:rPr>
        <w:tab/>
      </w:r>
      <w:proofErr w:type="spellStart"/>
      <w:r w:rsidRPr="00926244">
        <w:rPr>
          <w:rFonts w:asciiTheme="majorBidi" w:hAnsiTheme="majorBidi" w:cstheme="majorBidi"/>
          <w:i/>
          <w:iCs/>
          <w:lang w:val="en-US"/>
        </w:rPr>
        <w:t>i</w:t>
      </w:r>
      <w:proofErr w:type="spellEnd"/>
      <w:r w:rsidRPr="00926244">
        <w:rPr>
          <w:rFonts w:asciiTheme="majorBidi" w:hAnsiTheme="majorBidi" w:cstheme="majorBidi"/>
          <w:i/>
          <w:iCs/>
          <w:lang w:val="en-US"/>
        </w:rPr>
        <w:t xml:space="preserve"> </w:t>
      </w:r>
      <w:r w:rsidRPr="00926244">
        <w:rPr>
          <w:rFonts w:asciiTheme="majorBidi" w:hAnsiTheme="majorBidi" w:cstheme="majorBidi"/>
          <w:i/>
          <w:iCs/>
          <w:lang w:val="en-US"/>
        </w:rPr>
        <w:tab/>
      </w:r>
      <w:proofErr w:type="spellStart"/>
      <w:r w:rsidRPr="00926244">
        <w:rPr>
          <w:rFonts w:asciiTheme="majorBidi" w:hAnsiTheme="majorBidi" w:cstheme="majorBidi"/>
          <w:i/>
          <w:iCs/>
          <w:lang w:val="en-US"/>
        </w:rPr>
        <w:t>dogovariv</w:t>
      </w:r>
      <w:proofErr w:type="spellEnd"/>
      <w:r w:rsidRPr="00926244">
        <w:rPr>
          <w:rFonts w:asciiTheme="majorBidi" w:hAnsiTheme="majorBidi" w:cstheme="majorBidi"/>
          <w:i/>
          <w:iCs/>
          <w:lang w:val="en-US"/>
        </w:rPr>
        <w:t>-al-</w:t>
      </w:r>
      <w:proofErr w:type="spellStart"/>
      <w:r w:rsidRPr="00926244">
        <w:rPr>
          <w:rFonts w:asciiTheme="majorBidi" w:hAnsiTheme="majorBidi" w:cstheme="majorBidi"/>
          <w:i/>
          <w:iCs/>
          <w:lang w:val="en-US"/>
        </w:rPr>
        <w:t>i</w:t>
      </w:r>
      <w:proofErr w:type="spellEnd"/>
      <w:r w:rsidRPr="00926244">
        <w:rPr>
          <w:rFonts w:asciiTheme="majorBidi" w:hAnsiTheme="majorBidi" w:cstheme="majorBidi"/>
          <w:i/>
          <w:iCs/>
          <w:lang w:val="en-US"/>
        </w:rPr>
        <w:t>-s’.</w:t>
      </w:r>
    </w:p>
    <w:p w14:paraId="7E4779D0" w14:textId="77777777" w:rsidR="00356030" w:rsidRPr="00926244" w:rsidRDefault="00356030" w:rsidP="00397C50">
      <w:pPr>
        <w:pStyle w:val="a4"/>
        <w:ind w:left="1418"/>
        <w:rPr>
          <w:rFonts w:asciiTheme="majorBidi" w:hAnsiTheme="majorBidi" w:cstheme="majorBidi"/>
          <w:lang w:val="en-US"/>
        </w:rPr>
      </w:pPr>
      <w:r w:rsidRPr="00926244">
        <w:rPr>
          <w:rFonts w:asciiTheme="majorBidi" w:hAnsiTheme="majorBidi" w:cstheme="majorBidi"/>
          <w:lang w:val="en-US"/>
        </w:rPr>
        <w:t xml:space="preserve">let.us </w:t>
      </w:r>
      <w:r w:rsidRPr="00926244">
        <w:rPr>
          <w:rFonts w:asciiTheme="majorBidi" w:hAnsiTheme="majorBidi" w:cstheme="majorBidi"/>
          <w:lang w:val="en-US"/>
        </w:rPr>
        <w:tab/>
        <w:t xml:space="preserve">as </w:t>
      </w:r>
      <w:r w:rsidRPr="00926244">
        <w:rPr>
          <w:rFonts w:asciiTheme="majorBidi" w:hAnsiTheme="majorBidi" w:cstheme="majorBidi"/>
          <w:lang w:val="en-US"/>
        </w:rPr>
        <w:tab/>
        <w:t xml:space="preserve">and </w:t>
      </w:r>
      <w:r w:rsidRPr="00926244">
        <w:rPr>
          <w:rFonts w:asciiTheme="majorBidi" w:hAnsiTheme="majorBidi" w:cstheme="majorBidi"/>
          <w:lang w:val="en-US"/>
        </w:rPr>
        <w:tab/>
        <w:t>agree-past-pl-</w:t>
      </w:r>
      <w:proofErr w:type="spellStart"/>
      <w:r w:rsidRPr="00926244">
        <w:rPr>
          <w:rFonts w:asciiTheme="majorBidi" w:hAnsiTheme="majorBidi" w:cstheme="majorBidi"/>
          <w:lang w:val="en-US"/>
        </w:rPr>
        <w:t>refl</w:t>
      </w:r>
      <w:proofErr w:type="spellEnd"/>
    </w:p>
    <w:p w14:paraId="171921AB" w14:textId="77777777" w:rsidR="00356030" w:rsidRPr="00926244" w:rsidRDefault="00356030" w:rsidP="00397C50">
      <w:pPr>
        <w:pStyle w:val="a4"/>
        <w:ind w:left="1418"/>
        <w:jc w:val="both"/>
        <w:rPr>
          <w:rFonts w:asciiTheme="majorBidi" w:hAnsiTheme="majorBidi" w:cstheme="majorBidi"/>
          <w:lang w:val="en-US"/>
        </w:rPr>
      </w:pPr>
      <w:r w:rsidRPr="00926244">
        <w:rPr>
          <w:rFonts w:asciiTheme="majorBidi" w:hAnsiTheme="majorBidi" w:cstheme="majorBidi"/>
          <w:lang w:val="en-US"/>
        </w:rPr>
        <w:t>‘Let’s do it, as (we) already agreed’ (</w:t>
      </w:r>
      <w:proofErr w:type="spellStart"/>
      <w:r w:rsidRPr="00926244">
        <w:rPr>
          <w:rFonts w:asciiTheme="majorBidi" w:hAnsiTheme="majorBidi" w:cstheme="majorBidi"/>
          <w:lang w:val="en-US"/>
        </w:rPr>
        <w:t>Zdorenko</w:t>
      </w:r>
      <w:proofErr w:type="spellEnd"/>
      <w:r w:rsidRPr="00926244">
        <w:rPr>
          <w:rFonts w:asciiTheme="majorBidi" w:hAnsiTheme="majorBidi" w:cstheme="majorBidi"/>
          <w:lang w:val="en-US"/>
        </w:rPr>
        <w:t xml:space="preserve"> 2009)</w:t>
      </w:r>
    </w:p>
    <w:p w14:paraId="3A2D4F66" w14:textId="77777777" w:rsidR="0038772E" w:rsidRPr="00926244" w:rsidRDefault="0038772E" w:rsidP="00D37473">
      <w:pPr>
        <w:pStyle w:val="a3"/>
        <w:spacing w:line="360" w:lineRule="auto"/>
        <w:jc w:val="both"/>
        <w:rPr>
          <w:rFonts w:asciiTheme="majorBidi" w:hAnsiTheme="majorBidi" w:cstheme="majorBidi"/>
          <w:lang w:val="en-US"/>
        </w:rPr>
      </w:pPr>
    </w:p>
    <w:p w14:paraId="774BD152" w14:textId="77777777" w:rsidR="008703B8" w:rsidRPr="00926244" w:rsidRDefault="00E853E5" w:rsidP="00356030">
      <w:pPr>
        <w:pStyle w:val="a3"/>
        <w:numPr>
          <w:ilvl w:val="0"/>
          <w:numId w:val="2"/>
        </w:numPr>
        <w:jc w:val="both"/>
        <w:rPr>
          <w:rFonts w:asciiTheme="majorBidi" w:hAnsiTheme="majorBidi" w:cstheme="majorBidi"/>
          <w:lang w:val="en-US"/>
        </w:rPr>
      </w:pPr>
      <w:r w:rsidRPr="00926244">
        <w:rPr>
          <w:rFonts w:asciiTheme="majorBidi" w:hAnsiTheme="majorBidi" w:cstheme="majorBidi"/>
          <w:lang w:val="en-US"/>
        </w:rPr>
        <w:t>Linguistic antecedent (3</w:t>
      </w:r>
      <w:r w:rsidRPr="00926244">
        <w:rPr>
          <w:rFonts w:asciiTheme="majorBidi" w:hAnsiTheme="majorBidi" w:cstheme="majorBidi"/>
          <w:vertAlign w:val="superscript"/>
          <w:lang w:val="en-US"/>
        </w:rPr>
        <w:t xml:space="preserve">rd </w:t>
      </w:r>
      <w:r w:rsidRPr="00926244">
        <w:rPr>
          <w:rFonts w:asciiTheme="majorBidi" w:hAnsiTheme="majorBidi" w:cstheme="majorBidi"/>
          <w:lang w:val="en-US"/>
        </w:rPr>
        <w:t xml:space="preserve">person subject) </w:t>
      </w:r>
    </w:p>
    <w:p w14:paraId="32AA2BC1" w14:textId="77777777" w:rsidR="00E10196" w:rsidRPr="00926244" w:rsidRDefault="00E10196" w:rsidP="00E10196">
      <w:pPr>
        <w:pStyle w:val="a3"/>
        <w:ind w:left="1211"/>
        <w:jc w:val="both"/>
        <w:rPr>
          <w:rFonts w:asciiTheme="majorBidi" w:hAnsiTheme="majorBidi" w:cstheme="majorBidi"/>
          <w:lang w:val="en-US"/>
        </w:rPr>
      </w:pPr>
    </w:p>
    <w:p w14:paraId="455D536B" w14:textId="77777777" w:rsidR="00E853E5" w:rsidRPr="00926244" w:rsidRDefault="00E853E5" w:rsidP="00E10196">
      <w:pPr>
        <w:pStyle w:val="a3"/>
        <w:numPr>
          <w:ilvl w:val="0"/>
          <w:numId w:val="3"/>
        </w:numPr>
        <w:jc w:val="both"/>
        <w:rPr>
          <w:rFonts w:asciiTheme="majorBidi" w:hAnsiTheme="majorBidi" w:cstheme="majorBidi"/>
          <w:i/>
          <w:iCs/>
          <w:lang w:val="en-US"/>
        </w:rPr>
      </w:pPr>
      <w:proofErr w:type="spellStart"/>
      <w:r w:rsidRPr="00926244">
        <w:rPr>
          <w:rFonts w:asciiTheme="majorBidi" w:hAnsiTheme="majorBidi" w:cstheme="majorBidi"/>
          <w:i/>
          <w:iCs/>
          <w:lang w:val="en-US"/>
        </w:rPr>
        <w:t>Gde</w:t>
      </w:r>
      <w:proofErr w:type="spellEnd"/>
      <w:r w:rsidRPr="00926244">
        <w:rPr>
          <w:rFonts w:asciiTheme="majorBidi" w:hAnsiTheme="majorBidi" w:cstheme="majorBidi"/>
          <w:i/>
          <w:iCs/>
          <w:lang w:val="en-US"/>
        </w:rPr>
        <w:tab/>
      </w:r>
      <w:r w:rsidRPr="00926244">
        <w:rPr>
          <w:rFonts w:asciiTheme="majorBidi" w:hAnsiTheme="majorBidi" w:cstheme="majorBidi"/>
          <w:i/>
          <w:iCs/>
          <w:lang w:val="en-US"/>
        </w:rPr>
        <w:tab/>
        <w:t>Ivan?</w:t>
      </w:r>
    </w:p>
    <w:p w14:paraId="28561494" w14:textId="77777777" w:rsidR="00E853E5" w:rsidRPr="00926244" w:rsidRDefault="00E853E5" w:rsidP="00E853E5">
      <w:pPr>
        <w:pStyle w:val="a3"/>
        <w:ind w:left="1571"/>
        <w:jc w:val="both"/>
        <w:rPr>
          <w:rFonts w:asciiTheme="majorBidi" w:hAnsiTheme="majorBidi" w:cstheme="majorBidi"/>
          <w:lang w:val="en-US"/>
        </w:rPr>
      </w:pPr>
      <w:r w:rsidRPr="00926244">
        <w:rPr>
          <w:rFonts w:asciiTheme="majorBidi" w:hAnsiTheme="majorBidi" w:cstheme="majorBidi"/>
          <w:lang w:val="en-US"/>
        </w:rPr>
        <w:t>Where</w:t>
      </w:r>
      <w:r w:rsidRPr="00926244">
        <w:rPr>
          <w:rFonts w:asciiTheme="majorBidi" w:hAnsiTheme="majorBidi" w:cstheme="majorBidi"/>
          <w:lang w:val="en-US"/>
        </w:rPr>
        <w:tab/>
        <w:t>Ivan</w:t>
      </w:r>
    </w:p>
    <w:p w14:paraId="09602A0A" w14:textId="77777777" w:rsidR="00E853E5" w:rsidRPr="00926244" w:rsidRDefault="00E853E5" w:rsidP="00E853E5">
      <w:pPr>
        <w:pStyle w:val="a3"/>
        <w:ind w:left="1571"/>
        <w:jc w:val="both"/>
        <w:rPr>
          <w:rFonts w:asciiTheme="majorBidi" w:hAnsiTheme="majorBidi" w:cstheme="majorBidi"/>
          <w:lang w:val="en-US"/>
        </w:rPr>
      </w:pPr>
      <w:r w:rsidRPr="00926244">
        <w:rPr>
          <w:rFonts w:asciiTheme="majorBidi" w:hAnsiTheme="majorBidi" w:cstheme="majorBidi"/>
          <w:lang w:val="en-US"/>
        </w:rPr>
        <w:t>‘Where is Ivan?’</w:t>
      </w:r>
    </w:p>
    <w:p w14:paraId="493984EB" w14:textId="77777777" w:rsidR="00E853E5" w:rsidRPr="00926244" w:rsidRDefault="00E853E5" w:rsidP="00E853E5">
      <w:pPr>
        <w:pStyle w:val="a3"/>
        <w:numPr>
          <w:ilvl w:val="0"/>
          <w:numId w:val="3"/>
        </w:numPr>
        <w:jc w:val="both"/>
        <w:rPr>
          <w:rFonts w:asciiTheme="majorBidi" w:hAnsiTheme="majorBidi" w:cstheme="majorBidi"/>
          <w:i/>
          <w:iCs/>
          <w:lang w:val="en-US"/>
        </w:rPr>
      </w:pPr>
      <w:proofErr w:type="spellStart"/>
      <w:r w:rsidRPr="00926244">
        <w:rPr>
          <w:rFonts w:asciiTheme="majorBidi" w:hAnsiTheme="majorBidi" w:cstheme="majorBidi"/>
          <w:i/>
          <w:iCs/>
          <w:lang w:val="en-US"/>
        </w:rPr>
        <w:t>Ush’ol</w:t>
      </w:r>
      <w:proofErr w:type="spellEnd"/>
      <w:r w:rsidRPr="00926244">
        <w:rPr>
          <w:rFonts w:asciiTheme="majorBidi" w:hAnsiTheme="majorBidi" w:cstheme="majorBidi"/>
          <w:i/>
          <w:iCs/>
          <w:lang w:val="en-US"/>
        </w:rPr>
        <w:tab/>
      </w:r>
      <w:r w:rsidRPr="00926244">
        <w:rPr>
          <w:rFonts w:asciiTheme="majorBidi" w:hAnsiTheme="majorBidi" w:cstheme="majorBidi"/>
          <w:i/>
          <w:iCs/>
          <w:lang w:val="en-US"/>
        </w:rPr>
        <w:tab/>
      </w:r>
      <w:proofErr w:type="spellStart"/>
      <w:r w:rsidRPr="00926244">
        <w:rPr>
          <w:rFonts w:asciiTheme="majorBidi" w:hAnsiTheme="majorBidi" w:cstheme="majorBidi"/>
          <w:i/>
          <w:iCs/>
          <w:lang w:val="en-US"/>
        </w:rPr>
        <w:t>domoj</w:t>
      </w:r>
      <w:proofErr w:type="spellEnd"/>
      <w:r w:rsidRPr="00926244">
        <w:rPr>
          <w:rFonts w:asciiTheme="majorBidi" w:hAnsiTheme="majorBidi" w:cstheme="majorBidi"/>
          <w:i/>
          <w:iCs/>
          <w:lang w:val="en-US"/>
        </w:rPr>
        <w:t>.</w:t>
      </w:r>
    </w:p>
    <w:p w14:paraId="3EAD098E" w14:textId="77777777" w:rsidR="00E853E5" w:rsidRPr="00926244" w:rsidRDefault="00E853E5" w:rsidP="00E853E5">
      <w:pPr>
        <w:pStyle w:val="a3"/>
        <w:ind w:left="1571"/>
        <w:jc w:val="both"/>
        <w:rPr>
          <w:rFonts w:asciiTheme="majorBidi" w:hAnsiTheme="majorBidi" w:cstheme="majorBidi"/>
          <w:lang w:val="en-US"/>
        </w:rPr>
      </w:pPr>
      <w:proofErr w:type="spellStart"/>
      <w:r w:rsidRPr="00926244">
        <w:rPr>
          <w:rFonts w:asciiTheme="majorBidi" w:hAnsiTheme="majorBidi" w:cstheme="majorBidi"/>
          <w:lang w:val="en-US"/>
        </w:rPr>
        <w:t>Went-</w:t>
      </w:r>
      <w:proofErr w:type="gramStart"/>
      <w:r w:rsidRPr="00926244">
        <w:rPr>
          <w:rFonts w:asciiTheme="majorBidi" w:hAnsiTheme="majorBidi" w:cstheme="majorBidi"/>
          <w:lang w:val="en-US"/>
        </w:rPr>
        <w:t>sg:past</w:t>
      </w:r>
      <w:proofErr w:type="spellEnd"/>
      <w:proofErr w:type="gramEnd"/>
      <w:r w:rsidRPr="00926244">
        <w:rPr>
          <w:rFonts w:asciiTheme="majorBidi" w:hAnsiTheme="majorBidi" w:cstheme="majorBidi"/>
          <w:lang w:val="en-US"/>
        </w:rPr>
        <w:tab/>
        <w:t>home</w:t>
      </w:r>
    </w:p>
    <w:p w14:paraId="0F5472CB" w14:textId="77777777" w:rsidR="00E853E5" w:rsidRPr="00926244" w:rsidRDefault="00E853E5" w:rsidP="00E853E5">
      <w:pPr>
        <w:pStyle w:val="a3"/>
        <w:ind w:left="1571"/>
        <w:jc w:val="both"/>
        <w:rPr>
          <w:rFonts w:asciiTheme="majorBidi" w:hAnsiTheme="majorBidi" w:cstheme="majorBidi"/>
          <w:lang w:val="en-US"/>
        </w:rPr>
      </w:pPr>
      <w:r w:rsidRPr="00926244">
        <w:rPr>
          <w:rFonts w:asciiTheme="majorBidi" w:hAnsiTheme="majorBidi" w:cstheme="majorBidi"/>
          <w:lang w:val="en-US"/>
        </w:rPr>
        <w:t>‘(He) went home’</w:t>
      </w:r>
      <w:r w:rsidR="00D37473" w:rsidRPr="00926244">
        <w:rPr>
          <w:rFonts w:asciiTheme="majorBidi" w:hAnsiTheme="majorBidi" w:cstheme="majorBidi"/>
          <w:lang w:val="en-US"/>
        </w:rPr>
        <w:t xml:space="preserve"> (</w:t>
      </w:r>
      <w:proofErr w:type="spellStart"/>
      <w:r w:rsidR="004441E8" w:rsidRPr="00926244">
        <w:rPr>
          <w:rFonts w:asciiTheme="majorBidi" w:hAnsiTheme="majorBidi" w:cstheme="majorBidi"/>
          <w:lang w:val="en-US"/>
        </w:rPr>
        <w:t>Avrutin</w:t>
      </w:r>
      <w:proofErr w:type="spellEnd"/>
      <w:r w:rsidR="004441E8" w:rsidRPr="00926244">
        <w:rPr>
          <w:rFonts w:asciiTheme="majorBidi" w:hAnsiTheme="majorBidi" w:cstheme="majorBidi"/>
          <w:lang w:val="en-US"/>
        </w:rPr>
        <w:t xml:space="preserve"> &amp; </w:t>
      </w:r>
      <w:proofErr w:type="spellStart"/>
      <w:r w:rsidR="004441E8" w:rsidRPr="00926244">
        <w:rPr>
          <w:rFonts w:asciiTheme="majorBidi" w:hAnsiTheme="majorBidi" w:cstheme="majorBidi"/>
          <w:lang w:val="en-US"/>
        </w:rPr>
        <w:t>Gordishevsky</w:t>
      </w:r>
      <w:proofErr w:type="spellEnd"/>
      <w:r w:rsidR="004441E8" w:rsidRPr="00926244">
        <w:rPr>
          <w:rFonts w:asciiTheme="majorBidi" w:hAnsiTheme="majorBidi" w:cstheme="majorBidi"/>
          <w:lang w:val="en-US"/>
        </w:rPr>
        <w:t xml:space="preserve"> </w:t>
      </w:r>
      <w:r w:rsidR="00D37473" w:rsidRPr="00926244">
        <w:rPr>
          <w:rFonts w:asciiTheme="majorBidi" w:hAnsiTheme="majorBidi" w:cstheme="majorBidi"/>
          <w:lang w:val="en-US"/>
        </w:rPr>
        <w:t>2003)</w:t>
      </w:r>
    </w:p>
    <w:p w14:paraId="35C47FEF" w14:textId="77777777" w:rsidR="00255968" w:rsidRPr="00926244" w:rsidRDefault="00255968" w:rsidP="00C3759E">
      <w:pPr>
        <w:pStyle w:val="a3"/>
        <w:ind w:firstLine="709"/>
        <w:jc w:val="both"/>
        <w:rPr>
          <w:rFonts w:asciiTheme="majorBidi" w:hAnsiTheme="majorBidi" w:cstheme="majorBidi"/>
          <w:lang w:val="en-US"/>
        </w:rPr>
      </w:pPr>
    </w:p>
    <w:p w14:paraId="4E6CB16A" w14:textId="77777777" w:rsidR="00D357FD" w:rsidRPr="00926244" w:rsidRDefault="00D357FD" w:rsidP="00E10196">
      <w:pPr>
        <w:pStyle w:val="a3"/>
        <w:numPr>
          <w:ilvl w:val="0"/>
          <w:numId w:val="2"/>
        </w:numPr>
        <w:jc w:val="both"/>
        <w:rPr>
          <w:rFonts w:asciiTheme="majorBidi" w:hAnsiTheme="majorBidi" w:cstheme="majorBidi"/>
          <w:lang w:val="en-US"/>
        </w:rPr>
      </w:pPr>
      <w:r w:rsidRPr="00926244">
        <w:rPr>
          <w:rFonts w:asciiTheme="majorBidi" w:hAnsiTheme="majorBidi" w:cstheme="majorBidi"/>
          <w:lang w:val="en-US"/>
        </w:rPr>
        <w:t>Situational antecedent (1</w:t>
      </w:r>
      <w:r w:rsidRPr="00926244">
        <w:rPr>
          <w:rFonts w:asciiTheme="majorBidi" w:hAnsiTheme="majorBidi" w:cstheme="majorBidi"/>
          <w:vertAlign w:val="superscript"/>
          <w:lang w:val="en-US"/>
        </w:rPr>
        <w:t>st</w:t>
      </w:r>
      <w:r w:rsidRPr="00926244">
        <w:rPr>
          <w:rFonts w:asciiTheme="majorBidi" w:hAnsiTheme="majorBidi" w:cstheme="majorBidi"/>
          <w:lang w:val="en-US"/>
        </w:rPr>
        <w:t xml:space="preserve"> person subject)</w:t>
      </w:r>
    </w:p>
    <w:p w14:paraId="3ADF1530" w14:textId="77777777" w:rsidR="00E10196" w:rsidRPr="00926244" w:rsidRDefault="00E10196" w:rsidP="00E10196">
      <w:pPr>
        <w:pStyle w:val="a3"/>
        <w:ind w:left="1211"/>
        <w:jc w:val="both"/>
        <w:rPr>
          <w:rFonts w:asciiTheme="majorBidi" w:hAnsiTheme="majorBidi" w:cstheme="majorBidi"/>
          <w:lang w:val="en-US"/>
        </w:rPr>
      </w:pPr>
    </w:p>
    <w:p w14:paraId="1B3C9893" w14:textId="77777777" w:rsidR="00E10196" w:rsidRPr="00926244" w:rsidRDefault="00E10196" w:rsidP="008C292A">
      <w:pPr>
        <w:pStyle w:val="a3"/>
        <w:ind w:left="1560"/>
        <w:jc w:val="both"/>
        <w:rPr>
          <w:rFonts w:asciiTheme="majorBidi" w:hAnsiTheme="majorBidi" w:cstheme="majorBidi"/>
          <w:i/>
          <w:iCs/>
          <w:lang w:val="en-US"/>
        </w:rPr>
      </w:pPr>
      <w:r w:rsidRPr="00926244">
        <w:rPr>
          <w:rFonts w:asciiTheme="majorBidi" w:hAnsiTheme="majorBidi" w:cstheme="majorBidi"/>
          <w:i/>
          <w:iCs/>
          <w:lang w:val="en-US"/>
        </w:rPr>
        <w:t>Hoch-u</w:t>
      </w:r>
      <w:r w:rsidRPr="00926244">
        <w:rPr>
          <w:rFonts w:asciiTheme="majorBidi" w:hAnsiTheme="majorBidi" w:cstheme="majorBidi"/>
          <w:i/>
          <w:iCs/>
          <w:lang w:val="en-US"/>
        </w:rPr>
        <w:tab/>
      </w:r>
      <w:r w:rsidRPr="00926244">
        <w:rPr>
          <w:rFonts w:asciiTheme="majorBidi" w:hAnsiTheme="majorBidi" w:cstheme="majorBidi"/>
          <w:i/>
          <w:iCs/>
          <w:lang w:val="en-US"/>
        </w:rPr>
        <w:tab/>
      </w:r>
      <w:proofErr w:type="spellStart"/>
      <w:r w:rsidRPr="00926244">
        <w:rPr>
          <w:rFonts w:asciiTheme="majorBidi" w:hAnsiTheme="majorBidi" w:cstheme="majorBidi"/>
          <w:i/>
          <w:iCs/>
          <w:lang w:val="en-US"/>
        </w:rPr>
        <w:t>jabloko</w:t>
      </w:r>
      <w:proofErr w:type="spellEnd"/>
      <w:r w:rsidRPr="00926244">
        <w:rPr>
          <w:rFonts w:asciiTheme="majorBidi" w:hAnsiTheme="majorBidi" w:cstheme="majorBidi"/>
          <w:i/>
          <w:iCs/>
          <w:lang w:val="en-US"/>
        </w:rPr>
        <w:t>.</w:t>
      </w:r>
    </w:p>
    <w:p w14:paraId="7EB5F379" w14:textId="77777777" w:rsidR="00E10196" w:rsidRPr="00926244" w:rsidRDefault="00E10196" w:rsidP="008C292A">
      <w:pPr>
        <w:pStyle w:val="a3"/>
        <w:ind w:left="1560"/>
        <w:jc w:val="both"/>
        <w:rPr>
          <w:rFonts w:asciiTheme="majorBidi" w:hAnsiTheme="majorBidi" w:cstheme="majorBidi"/>
          <w:lang w:val="en-US"/>
        </w:rPr>
      </w:pPr>
      <w:r w:rsidRPr="00926244">
        <w:rPr>
          <w:rFonts w:asciiTheme="majorBidi" w:hAnsiTheme="majorBidi" w:cstheme="majorBidi"/>
          <w:lang w:val="en-US"/>
        </w:rPr>
        <w:t>Want-1</w:t>
      </w:r>
      <w:proofErr w:type="gramStart"/>
      <w:r w:rsidRPr="00926244">
        <w:rPr>
          <w:rFonts w:asciiTheme="majorBidi" w:hAnsiTheme="majorBidi" w:cstheme="majorBidi"/>
          <w:lang w:val="en-US"/>
        </w:rPr>
        <w:t>sg:pres</w:t>
      </w:r>
      <w:proofErr w:type="gramEnd"/>
      <w:r w:rsidRPr="00926244">
        <w:rPr>
          <w:rFonts w:asciiTheme="majorBidi" w:hAnsiTheme="majorBidi" w:cstheme="majorBidi"/>
          <w:lang w:val="en-US"/>
        </w:rPr>
        <w:tab/>
        <w:t>apple</w:t>
      </w:r>
    </w:p>
    <w:p w14:paraId="254A7261" w14:textId="77777777" w:rsidR="00E10196" w:rsidRPr="00926244" w:rsidRDefault="00E10196" w:rsidP="008C292A">
      <w:pPr>
        <w:pStyle w:val="a3"/>
        <w:ind w:left="1560"/>
        <w:jc w:val="both"/>
        <w:rPr>
          <w:rFonts w:asciiTheme="majorBidi" w:hAnsiTheme="majorBidi" w:cstheme="majorBidi"/>
          <w:lang w:val="en-US"/>
        </w:rPr>
      </w:pPr>
      <w:r w:rsidRPr="00926244">
        <w:rPr>
          <w:rFonts w:asciiTheme="majorBidi" w:hAnsiTheme="majorBidi" w:cstheme="majorBidi"/>
          <w:lang w:val="en-US"/>
        </w:rPr>
        <w:t>‘(I) want an apple’</w:t>
      </w:r>
      <w:r w:rsidR="00D37473" w:rsidRPr="00926244">
        <w:rPr>
          <w:rFonts w:asciiTheme="majorBidi" w:hAnsiTheme="majorBidi" w:cstheme="majorBidi"/>
          <w:lang w:val="en-US"/>
        </w:rPr>
        <w:t xml:space="preserve"> (</w:t>
      </w:r>
      <w:proofErr w:type="spellStart"/>
      <w:r w:rsidR="004441E8" w:rsidRPr="00926244">
        <w:rPr>
          <w:rFonts w:asciiTheme="majorBidi" w:hAnsiTheme="majorBidi" w:cstheme="majorBidi"/>
          <w:lang w:val="en-US"/>
        </w:rPr>
        <w:t>Avrutin</w:t>
      </w:r>
      <w:proofErr w:type="spellEnd"/>
      <w:r w:rsidR="004441E8" w:rsidRPr="00926244">
        <w:rPr>
          <w:rFonts w:asciiTheme="majorBidi" w:hAnsiTheme="majorBidi" w:cstheme="majorBidi"/>
          <w:lang w:val="en-US"/>
        </w:rPr>
        <w:t xml:space="preserve"> &amp; </w:t>
      </w:r>
      <w:proofErr w:type="spellStart"/>
      <w:r w:rsidR="004441E8" w:rsidRPr="00926244">
        <w:rPr>
          <w:rFonts w:asciiTheme="majorBidi" w:hAnsiTheme="majorBidi" w:cstheme="majorBidi"/>
          <w:lang w:val="en-US"/>
        </w:rPr>
        <w:t>Gordishevsky</w:t>
      </w:r>
      <w:proofErr w:type="spellEnd"/>
      <w:r w:rsidR="00D37473" w:rsidRPr="00926244">
        <w:rPr>
          <w:rFonts w:asciiTheme="majorBidi" w:hAnsiTheme="majorBidi" w:cstheme="majorBidi"/>
          <w:lang w:val="en-US"/>
        </w:rPr>
        <w:t xml:space="preserve"> 2003)</w:t>
      </w:r>
    </w:p>
    <w:p w14:paraId="3412ABCF" w14:textId="77777777" w:rsidR="008C292A" w:rsidRPr="00926244" w:rsidRDefault="008C292A" w:rsidP="008C292A">
      <w:pPr>
        <w:pStyle w:val="a3"/>
        <w:ind w:left="1211"/>
        <w:jc w:val="both"/>
        <w:rPr>
          <w:rFonts w:asciiTheme="majorBidi" w:hAnsiTheme="majorBidi" w:cstheme="majorBidi"/>
          <w:lang w:val="en-US"/>
        </w:rPr>
      </w:pPr>
    </w:p>
    <w:p w14:paraId="4B56035C" w14:textId="77777777" w:rsidR="008C292A" w:rsidRPr="00926244" w:rsidRDefault="00D37473" w:rsidP="00D37473">
      <w:pPr>
        <w:pStyle w:val="a3"/>
        <w:spacing w:line="360" w:lineRule="auto"/>
        <w:ind w:firstLine="709"/>
        <w:jc w:val="both"/>
        <w:rPr>
          <w:rFonts w:asciiTheme="majorBidi" w:hAnsiTheme="majorBidi" w:cstheme="majorBidi"/>
          <w:lang w:val="en-US"/>
        </w:rPr>
      </w:pPr>
      <w:r w:rsidRPr="00926244">
        <w:rPr>
          <w:rFonts w:asciiTheme="majorBidi" w:hAnsiTheme="majorBidi" w:cstheme="majorBidi"/>
          <w:lang w:val="en-US"/>
        </w:rPr>
        <w:t xml:space="preserve">In (2) and (3) are shown examples from </w:t>
      </w:r>
      <w:proofErr w:type="spellStart"/>
      <w:r w:rsidRPr="00926244">
        <w:rPr>
          <w:rFonts w:asciiTheme="majorBidi" w:hAnsiTheme="majorBidi" w:cstheme="majorBidi"/>
          <w:lang w:val="en-US"/>
        </w:rPr>
        <w:t>Gordishevsky</w:t>
      </w:r>
      <w:proofErr w:type="spellEnd"/>
      <w:r w:rsidRPr="00926244">
        <w:rPr>
          <w:rFonts w:asciiTheme="majorBidi" w:hAnsiTheme="majorBidi" w:cstheme="majorBidi"/>
          <w:lang w:val="en-US"/>
        </w:rPr>
        <w:t xml:space="preserve"> and </w:t>
      </w:r>
      <w:proofErr w:type="spellStart"/>
      <w:r w:rsidRPr="00926244">
        <w:rPr>
          <w:rFonts w:asciiTheme="majorBidi" w:hAnsiTheme="majorBidi" w:cstheme="majorBidi"/>
          <w:lang w:val="en-US"/>
        </w:rPr>
        <w:t>Avrutin</w:t>
      </w:r>
      <w:proofErr w:type="spellEnd"/>
      <w:r w:rsidRPr="00926244">
        <w:rPr>
          <w:rFonts w:asciiTheme="majorBidi" w:hAnsiTheme="majorBidi" w:cstheme="majorBidi"/>
          <w:lang w:val="en-US"/>
        </w:rPr>
        <w:t xml:space="preserve"> (200</w:t>
      </w:r>
      <w:r w:rsidR="00407814">
        <w:rPr>
          <w:rFonts w:asciiTheme="majorBidi" w:hAnsiTheme="majorBidi" w:cstheme="majorBidi"/>
          <w:lang w:val="en-US"/>
        </w:rPr>
        <w:t>3</w:t>
      </w:r>
      <w:r w:rsidRPr="00926244">
        <w:rPr>
          <w:rFonts w:asciiTheme="majorBidi" w:hAnsiTheme="majorBidi" w:cstheme="majorBidi"/>
          <w:lang w:val="en-US"/>
        </w:rPr>
        <w:t>: 5–6) illustrating two contexts of omission. The subject is omitted from the response in (2b) because its referent is present in the question. In (3), the subject, i.e., the speaker, is present in the situational context (</w:t>
      </w:r>
      <w:proofErr w:type="spellStart"/>
      <w:r w:rsidRPr="00926244">
        <w:rPr>
          <w:rFonts w:asciiTheme="majorBidi" w:hAnsiTheme="majorBidi" w:cstheme="majorBidi"/>
          <w:lang w:val="en-US"/>
        </w:rPr>
        <w:t>Zdorenko</w:t>
      </w:r>
      <w:proofErr w:type="spellEnd"/>
      <w:r w:rsidRPr="00926244">
        <w:rPr>
          <w:rFonts w:asciiTheme="majorBidi" w:hAnsiTheme="majorBidi" w:cstheme="majorBidi"/>
          <w:lang w:val="en-US"/>
        </w:rPr>
        <w:t xml:space="preserve"> 2009: 122).</w:t>
      </w:r>
    </w:p>
    <w:p w14:paraId="3DCBAE1F" w14:textId="77777777" w:rsidR="00D37473" w:rsidRPr="00D37473" w:rsidRDefault="00D37473" w:rsidP="00D37473">
      <w:pPr>
        <w:pStyle w:val="a3"/>
        <w:spacing w:line="360" w:lineRule="auto"/>
        <w:ind w:firstLine="709"/>
        <w:jc w:val="both"/>
        <w:rPr>
          <w:rFonts w:asciiTheme="majorBidi" w:hAnsiTheme="majorBidi" w:cstheme="majorBidi"/>
          <w:sz w:val="26"/>
          <w:szCs w:val="26"/>
          <w:lang w:val="en-US"/>
        </w:rPr>
      </w:pPr>
    </w:p>
    <w:p w14:paraId="49E3C2F6" w14:textId="77777777" w:rsidR="008C292A" w:rsidRDefault="002C4007" w:rsidP="002C4007">
      <w:pPr>
        <w:pStyle w:val="a3"/>
        <w:numPr>
          <w:ilvl w:val="0"/>
          <w:numId w:val="1"/>
        </w:numPr>
        <w:spacing w:line="360" w:lineRule="auto"/>
        <w:jc w:val="both"/>
        <w:rPr>
          <w:rFonts w:asciiTheme="majorBidi" w:hAnsiTheme="majorBidi" w:cstheme="majorBidi"/>
          <w:b/>
          <w:bCs/>
          <w:sz w:val="36"/>
          <w:szCs w:val="36"/>
          <w:lang w:val="en-US"/>
        </w:rPr>
      </w:pPr>
      <w:r w:rsidRPr="002C4007">
        <w:rPr>
          <w:rFonts w:asciiTheme="majorBidi" w:hAnsiTheme="majorBidi" w:cstheme="majorBidi"/>
          <w:b/>
          <w:bCs/>
          <w:sz w:val="36"/>
          <w:szCs w:val="36"/>
          <w:lang w:val="en-US"/>
        </w:rPr>
        <w:t>Data &amp; Methods</w:t>
      </w:r>
    </w:p>
    <w:p w14:paraId="41BB4031" w14:textId="77777777" w:rsidR="002C4007" w:rsidRDefault="002C4007" w:rsidP="002C4007">
      <w:pPr>
        <w:pStyle w:val="a3"/>
        <w:spacing w:line="360" w:lineRule="auto"/>
        <w:ind w:left="720"/>
        <w:jc w:val="both"/>
        <w:rPr>
          <w:rFonts w:asciiTheme="majorBidi" w:hAnsiTheme="majorBidi" w:cstheme="majorBidi"/>
          <w:lang w:val="en-US"/>
        </w:rPr>
      </w:pPr>
    </w:p>
    <w:p w14:paraId="479A760F" w14:textId="77777777" w:rsidR="0033451D" w:rsidRPr="00926244" w:rsidRDefault="00AF76E0" w:rsidP="0053744B">
      <w:pPr>
        <w:pStyle w:val="a3"/>
        <w:spacing w:line="360" w:lineRule="auto"/>
        <w:ind w:firstLine="709"/>
        <w:jc w:val="both"/>
        <w:rPr>
          <w:rFonts w:ascii="Times New Roman" w:eastAsia="Times New Roman" w:hAnsi="Times New Roman" w:cs="Times New Roman"/>
          <w:color w:val="0E101A"/>
          <w:lang w:val="en-US" w:eastAsia="ru-RU"/>
        </w:rPr>
      </w:pPr>
      <w:r w:rsidRPr="00926244">
        <w:rPr>
          <w:rFonts w:ascii="Times New Roman" w:eastAsia="Times New Roman" w:hAnsi="Times New Roman" w:cs="Times New Roman"/>
          <w:color w:val="0E101A"/>
          <w:lang w:val="ru-IL" w:eastAsia="ru-RU"/>
        </w:rPr>
        <w:t>In my project</w:t>
      </w:r>
      <w:r w:rsidRPr="00926244">
        <w:rPr>
          <w:rFonts w:ascii="Times New Roman" w:eastAsia="Times New Roman" w:hAnsi="Times New Roman" w:cs="Times New Roman"/>
          <w:color w:val="0E101A"/>
          <w:lang w:val="en-US" w:eastAsia="ru-RU"/>
        </w:rPr>
        <w:t xml:space="preserve"> I used</w:t>
      </w:r>
      <w:r w:rsidRPr="00926244">
        <w:rPr>
          <w:rFonts w:ascii="Times New Roman" w:eastAsia="Times New Roman" w:hAnsi="Times New Roman" w:cs="Times New Roman"/>
          <w:color w:val="0E101A"/>
          <w:lang w:val="ru-IL" w:eastAsia="ru-RU"/>
        </w:rPr>
        <w:t xml:space="preserve"> </w:t>
      </w:r>
      <w:r w:rsidRPr="00926244">
        <w:rPr>
          <w:rFonts w:ascii="Times New Roman" w:eastAsia="Times New Roman" w:hAnsi="Times New Roman" w:cs="Times New Roman"/>
          <w:color w:val="0E101A"/>
          <w:lang w:val="en-US" w:eastAsia="ru-RU"/>
        </w:rPr>
        <w:t>the</w:t>
      </w:r>
      <w:r w:rsidRPr="00926244">
        <w:rPr>
          <w:rFonts w:ascii="Times New Roman" w:eastAsia="Times New Roman" w:hAnsi="Times New Roman" w:cs="Times New Roman"/>
          <w:color w:val="0E101A"/>
          <w:lang w:val="ru-IL" w:eastAsia="ru-RU"/>
        </w:rPr>
        <w:t xml:space="preserve"> National Russian Corpus, and more specific – Corpus of Spoken Russian, because it </w:t>
      </w:r>
      <w:r w:rsidRPr="00926244">
        <w:rPr>
          <w:rFonts w:ascii="Times New Roman" w:eastAsia="Times New Roman" w:hAnsi="Times New Roman" w:cs="Times New Roman"/>
          <w:color w:val="0E101A"/>
          <w:lang w:val="en-US" w:eastAsia="ru-RU"/>
        </w:rPr>
        <w:t>was</w:t>
      </w:r>
      <w:r w:rsidRPr="00926244">
        <w:rPr>
          <w:rFonts w:ascii="Times New Roman" w:eastAsia="Times New Roman" w:hAnsi="Times New Roman" w:cs="Times New Roman"/>
          <w:color w:val="0E101A"/>
          <w:lang w:val="ru-IL" w:eastAsia="ru-RU"/>
        </w:rPr>
        <w:t xml:space="preserve"> more relevant for my research question</w:t>
      </w:r>
      <w:r w:rsidRPr="00926244">
        <w:rPr>
          <w:rFonts w:ascii="Times New Roman" w:eastAsia="Times New Roman" w:hAnsi="Times New Roman" w:cs="Times New Roman"/>
          <w:color w:val="0E101A"/>
          <w:lang w:val="en-US" w:eastAsia="ru-RU"/>
        </w:rPr>
        <w:t xml:space="preserve">. </w:t>
      </w:r>
      <w:r w:rsidR="007823DD" w:rsidRPr="00926244">
        <w:rPr>
          <w:rFonts w:ascii="Times New Roman" w:eastAsia="Times New Roman" w:hAnsi="Times New Roman" w:cs="Times New Roman"/>
          <w:color w:val="0E101A"/>
          <w:lang w:val="en-US" w:eastAsia="ru-RU"/>
        </w:rPr>
        <w:t>The</w:t>
      </w:r>
      <w:r w:rsidRPr="00926244">
        <w:rPr>
          <w:rFonts w:ascii="Times New Roman" w:eastAsia="Times New Roman" w:hAnsi="Times New Roman" w:cs="Times New Roman"/>
          <w:color w:val="0E101A"/>
          <w:lang w:val="ru-IL" w:eastAsia="ru-RU"/>
        </w:rPr>
        <w:t xml:space="preserve"> general assumption </w:t>
      </w:r>
      <w:r w:rsidRPr="00926244">
        <w:rPr>
          <w:rFonts w:ascii="Times New Roman" w:eastAsia="Times New Roman" w:hAnsi="Times New Roman" w:cs="Times New Roman"/>
          <w:color w:val="0E101A"/>
          <w:lang w:val="en-US" w:eastAsia="ru-RU"/>
        </w:rPr>
        <w:t>was that</w:t>
      </w:r>
      <w:r w:rsidRPr="00926244">
        <w:rPr>
          <w:rFonts w:ascii="Times New Roman" w:eastAsia="Times New Roman" w:hAnsi="Times New Roman" w:cs="Times New Roman"/>
          <w:color w:val="0E101A"/>
          <w:lang w:val="ru-IL" w:eastAsia="ru-RU"/>
        </w:rPr>
        <w:t xml:space="preserve"> in</w:t>
      </w:r>
      <w:r w:rsidRPr="00926244">
        <w:rPr>
          <w:rFonts w:ascii="Times New Roman" w:eastAsia="Times New Roman" w:hAnsi="Times New Roman" w:cs="Times New Roman"/>
          <w:color w:val="0E101A"/>
          <w:lang w:val="en-US" w:eastAsia="ru-RU"/>
        </w:rPr>
        <w:t xml:space="preserve"> Russian</w:t>
      </w:r>
      <w:r w:rsidRPr="00926244">
        <w:rPr>
          <w:rFonts w:ascii="Times New Roman" w:eastAsia="Times New Roman" w:hAnsi="Times New Roman" w:cs="Times New Roman"/>
          <w:color w:val="0E101A"/>
          <w:lang w:val="ru-IL" w:eastAsia="ru-RU"/>
        </w:rPr>
        <w:t xml:space="preserve"> spoken language subject omission is much more frequent</w:t>
      </w:r>
      <w:r w:rsidR="00BE6728" w:rsidRPr="00926244">
        <w:rPr>
          <w:rFonts w:ascii="Times New Roman" w:eastAsia="Times New Roman" w:hAnsi="Times New Roman" w:cs="Times New Roman"/>
          <w:color w:val="0E101A"/>
          <w:lang w:val="en-US" w:eastAsia="ru-RU"/>
        </w:rPr>
        <w:t xml:space="preserve"> than in written</w:t>
      </w:r>
      <w:r w:rsidRPr="00926244">
        <w:rPr>
          <w:rFonts w:ascii="Times New Roman" w:eastAsia="Times New Roman" w:hAnsi="Times New Roman" w:cs="Times New Roman"/>
          <w:color w:val="0E101A"/>
          <w:lang w:val="en-US" w:eastAsia="ru-RU"/>
        </w:rPr>
        <w:t xml:space="preserve">. </w:t>
      </w:r>
      <w:r w:rsidR="0033451D" w:rsidRPr="00926244">
        <w:rPr>
          <w:rFonts w:ascii="Times New Roman" w:eastAsia="Times New Roman" w:hAnsi="Times New Roman" w:cs="Times New Roman"/>
          <w:color w:val="0E101A"/>
          <w:lang w:val="en-US" w:eastAsia="ru-RU"/>
        </w:rPr>
        <w:t xml:space="preserve">I decided to </w:t>
      </w:r>
      <w:r w:rsidR="00EE0122" w:rsidRPr="00926244">
        <w:rPr>
          <w:rFonts w:ascii="Times New Roman" w:eastAsia="Times New Roman" w:hAnsi="Times New Roman" w:cs="Times New Roman"/>
          <w:color w:val="0E101A"/>
          <w:lang w:val="en-US" w:eastAsia="ru-RU"/>
        </w:rPr>
        <w:t>consider</w:t>
      </w:r>
      <w:r w:rsidR="0033451D" w:rsidRPr="00926244">
        <w:rPr>
          <w:rFonts w:ascii="Times New Roman" w:eastAsia="Times New Roman" w:hAnsi="Times New Roman" w:cs="Times New Roman"/>
          <w:color w:val="0E101A"/>
          <w:lang w:val="en-US" w:eastAsia="ru-RU"/>
        </w:rPr>
        <w:t xml:space="preserve"> only </w:t>
      </w:r>
      <w:r w:rsidR="00EE0122" w:rsidRPr="00926244">
        <w:rPr>
          <w:rFonts w:ascii="Times New Roman" w:eastAsia="Times New Roman" w:hAnsi="Times New Roman" w:cs="Times New Roman"/>
          <w:color w:val="0E101A"/>
          <w:lang w:val="en-US" w:eastAsia="ru-RU"/>
        </w:rPr>
        <w:t>verbs in</w:t>
      </w:r>
      <w:r w:rsidR="0033451D" w:rsidRPr="00926244">
        <w:rPr>
          <w:rFonts w:ascii="Times New Roman" w:eastAsia="Times New Roman" w:hAnsi="Times New Roman" w:cs="Times New Roman"/>
          <w:color w:val="0E101A"/>
          <w:lang w:val="en-US" w:eastAsia="ru-RU"/>
        </w:rPr>
        <w:t xml:space="preserve"> the present tense. </w:t>
      </w:r>
    </w:p>
    <w:p w14:paraId="0BB00AA0" w14:textId="77777777" w:rsidR="00D75DD3" w:rsidRPr="00926244" w:rsidRDefault="001B32C7" w:rsidP="00D76CA6">
      <w:pPr>
        <w:pStyle w:val="a3"/>
        <w:spacing w:line="360" w:lineRule="auto"/>
        <w:ind w:firstLine="709"/>
        <w:jc w:val="both"/>
        <w:rPr>
          <w:rFonts w:ascii="Times New Roman" w:eastAsia="Times New Roman" w:hAnsi="Times New Roman" w:cs="Times New Roman"/>
          <w:color w:val="0E101A"/>
          <w:lang w:val="ru-IL" w:eastAsia="ru-RU"/>
        </w:rPr>
      </w:pPr>
      <w:r w:rsidRPr="00926244">
        <w:rPr>
          <w:rFonts w:ascii="Times New Roman" w:eastAsia="Times New Roman" w:hAnsi="Times New Roman" w:cs="Times New Roman"/>
          <w:color w:val="0E101A"/>
          <w:lang w:val="ru-IL" w:eastAsia="ru-RU"/>
        </w:rPr>
        <w:lastRenderedPageBreak/>
        <w:t xml:space="preserve">The National Russian Corpus is available online, but </w:t>
      </w:r>
      <w:r w:rsidRPr="00926244">
        <w:rPr>
          <w:rFonts w:ascii="Times New Roman" w:eastAsia="Times New Roman" w:hAnsi="Times New Roman" w:cs="Times New Roman"/>
          <w:color w:val="0E101A"/>
          <w:lang w:val="en-US" w:eastAsia="ru-RU"/>
        </w:rPr>
        <w:t>the one</w:t>
      </w:r>
      <w:r w:rsidRPr="00926244">
        <w:rPr>
          <w:rFonts w:ascii="Times New Roman" w:eastAsia="Times New Roman" w:hAnsi="Times New Roman" w:cs="Times New Roman"/>
          <w:color w:val="0E101A"/>
          <w:lang w:val="ru-IL" w:eastAsia="ru-RU"/>
        </w:rPr>
        <w:t xml:space="preserve"> can’t download it all. However, it is possible to download search results in Excel files, for example.</w:t>
      </w:r>
      <w:r w:rsidR="00B935BF" w:rsidRPr="00926244">
        <w:rPr>
          <w:rFonts w:ascii="Times New Roman" w:eastAsia="Times New Roman" w:hAnsi="Times New Roman" w:cs="Times New Roman"/>
          <w:color w:val="0E101A"/>
          <w:lang w:val="en-US" w:eastAsia="ru-RU"/>
        </w:rPr>
        <w:t xml:space="preserve"> </w:t>
      </w:r>
      <w:r w:rsidR="00B935BF" w:rsidRPr="00926244">
        <w:rPr>
          <w:rFonts w:ascii="Times New Roman" w:eastAsia="Times New Roman" w:hAnsi="Times New Roman" w:cs="Times New Roman"/>
          <w:color w:val="0E101A"/>
          <w:lang w:val="ru-IL" w:eastAsia="ru-RU"/>
        </w:rPr>
        <w:t>According to available tools,</w:t>
      </w:r>
      <w:r w:rsidR="00B935BF" w:rsidRPr="00926244">
        <w:rPr>
          <w:rFonts w:ascii="Times New Roman" w:eastAsia="Times New Roman" w:hAnsi="Times New Roman" w:cs="Times New Roman"/>
          <w:color w:val="0E101A"/>
          <w:lang w:val="en-US" w:eastAsia="ru-RU"/>
        </w:rPr>
        <w:t xml:space="preserve"> I decided to use the function of </w:t>
      </w:r>
      <w:r w:rsidR="00B935BF" w:rsidRPr="00926244">
        <w:rPr>
          <w:rFonts w:ascii="Times New Roman" w:eastAsia="Times New Roman" w:hAnsi="Times New Roman" w:cs="Times New Roman"/>
          <w:color w:val="0E101A"/>
          <w:lang w:val="ru-IL" w:eastAsia="ru-RU"/>
        </w:rPr>
        <w:t>an extended search</w:t>
      </w:r>
      <w:r w:rsidR="00B935BF" w:rsidRPr="00926244">
        <w:rPr>
          <w:rFonts w:ascii="Times New Roman" w:eastAsia="Times New Roman" w:hAnsi="Times New Roman" w:cs="Times New Roman"/>
          <w:color w:val="0E101A"/>
          <w:lang w:val="en-US" w:eastAsia="ru-RU"/>
        </w:rPr>
        <w:t xml:space="preserve"> and </w:t>
      </w:r>
      <w:r w:rsidR="00B935BF" w:rsidRPr="00926244">
        <w:rPr>
          <w:rFonts w:ascii="Times New Roman" w:eastAsia="Times New Roman" w:hAnsi="Times New Roman" w:cs="Times New Roman"/>
          <w:color w:val="0E101A"/>
          <w:lang w:val="ru-IL" w:eastAsia="ru-RU"/>
        </w:rPr>
        <w:t xml:space="preserve">to set search parameters (for example, verb tense, grammatical person, etc.). </w:t>
      </w:r>
      <w:r w:rsidR="00D76CA6" w:rsidRPr="00926244">
        <w:rPr>
          <w:rFonts w:ascii="Times New Roman" w:eastAsia="Times New Roman" w:hAnsi="Times New Roman" w:cs="Times New Roman"/>
          <w:color w:val="0E101A"/>
          <w:lang w:val="ru-IL" w:eastAsia="ru-RU"/>
        </w:rPr>
        <w:t xml:space="preserve">In my case, it was appropriate to set “present tense” and all three grammatical persons, and not specify lemmas. </w:t>
      </w:r>
      <w:r w:rsidR="007823DD" w:rsidRPr="00926244">
        <w:rPr>
          <w:rFonts w:ascii="Times New Roman" w:eastAsia="Times New Roman" w:hAnsi="Times New Roman" w:cs="Times New Roman"/>
          <w:color w:val="0E101A"/>
          <w:lang w:val="ru-IL" w:eastAsia="ru-RU"/>
        </w:rPr>
        <w:t>The results gave a wider view of the situation with the subject omission in spoken Russian language than if I would focus on specific verbs.</w:t>
      </w:r>
    </w:p>
    <w:p w14:paraId="7B94422F" w14:textId="77777777" w:rsidR="007D4541" w:rsidRPr="00926244" w:rsidRDefault="00BF1EAD" w:rsidP="004F52B7">
      <w:pPr>
        <w:pStyle w:val="a3"/>
        <w:spacing w:line="360" w:lineRule="auto"/>
        <w:ind w:firstLine="709"/>
        <w:jc w:val="both"/>
        <w:rPr>
          <w:rFonts w:asciiTheme="majorBidi" w:hAnsiTheme="majorBidi" w:cstheme="majorBidi"/>
          <w:lang w:val="en-US"/>
        </w:rPr>
      </w:pPr>
      <w:r w:rsidRPr="00926244">
        <w:rPr>
          <w:rFonts w:asciiTheme="majorBidi" w:hAnsiTheme="majorBidi" w:cstheme="majorBidi"/>
          <w:lang w:val="en-US"/>
        </w:rPr>
        <w:t>Installed parameters for an extended search were:</w:t>
      </w:r>
    </w:p>
    <w:p w14:paraId="01BC0FC5" w14:textId="77777777" w:rsidR="00BF1EAD" w:rsidRPr="00926244" w:rsidRDefault="00BF1EAD" w:rsidP="00276ED7">
      <w:pPr>
        <w:pStyle w:val="a3"/>
        <w:numPr>
          <w:ilvl w:val="0"/>
          <w:numId w:val="6"/>
        </w:numPr>
        <w:jc w:val="both"/>
        <w:rPr>
          <w:rFonts w:asciiTheme="majorBidi" w:hAnsiTheme="majorBidi" w:cstheme="majorBidi"/>
          <w:lang w:val="en-US"/>
        </w:rPr>
      </w:pPr>
      <w:r w:rsidRPr="00926244">
        <w:rPr>
          <w:rFonts w:asciiTheme="majorBidi" w:hAnsiTheme="majorBidi" w:cstheme="majorBidi"/>
          <w:lang w:val="en-US"/>
        </w:rPr>
        <w:t>V (verb);</w:t>
      </w:r>
    </w:p>
    <w:p w14:paraId="26B5B470" w14:textId="77777777" w:rsidR="00BF1EAD" w:rsidRPr="00926244" w:rsidRDefault="00BF1EAD" w:rsidP="00276ED7">
      <w:pPr>
        <w:pStyle w:val="a3"/>
        <w:numPr>
          <w:ilvl w:val="0"/>
          <w:numId w:val="6"/>
        </w:numPr>
        <w:jc w:val="both"/>
        <w:rPr>
          <w:rFonts w:asciiTheme="majorBidi" w:hAnsiTheme="majorBidi" w:cstheme="majorBidi"/>
          <w:lang w:val="en-US"/>
        </w:rPr>
      </w:pPr>
      <w:proofErr w:type="spellStart"/>
      <w:r w:rsidRPr="00926244">
        <w:rPr>
          <w:rFonts w:asciiTheme="majorBidi" w:hAnsiTheme="majorBidi" w:cstheme="majorBidi"/>
          <w:lang w:val="en-US"/>
        </w:rPr>
        <w:t>pres</w:t>
      </w:r>
      <w:proofErr w:type="spellEnd"/>
      <w:r w:rsidRPr="00926244">
        <w:rPr>
          <w:rFonts w:asciiTheme="majorBidi" w:hAnsiTheme="majorBidi" w:cstheme="majorBidi"/>
          <w:lang w:val="en-US"/>
        </w:rPr>
        <w:t xml:space="preserve"> (present tense);</w:t>
      </w:r>
    </w:p>
    <w:p w14:paraId="23D7E530" w14:textId="77777777" w:rsidR="00D76CA6" w:rsidRPr="00926244" w:rsidRDefault="00BF1EAD" w:rsidP="00276ED7">
      <w:pPr>
        <w:pStyle w:val="a3"/>
        <w:numPr>
          <w:ilvl w:val="0"/>
          <w:numId w:val="6"/>
        </w:numPr>
        <w:jc w:val="both"/>
        <w:rPr>
          <w:rFonts w:asciiTheme="majorBidi" w:hAnsiTheme="majorBidi" w:cstheme="majorBidi"/>
          <w:lang w:val="en-US"/>
        </w:rPr>
      </w:pPr>
      <w:r w:rsidRPr="00926244">
        <w:rPr>
          <w:rFonts w:asciiTheme="majorBidi" w:hAnsiTheme="majorBidi" w:cstheme="majorBidi"/>
          <w:lang w:val="en-US"/>
        </w:rPr>
        <w:t>1p|2p|3p (all three grammatical persons)</w:t>
      </w:r>
      <w:r w:rsidR="00505F0D" w:rsidRPr="00926244">
        <w:rPr>
          <w:rFonts w:asciiTheme="majorBidi" w:hAnsiTheme="majorBidi" w:cstheme="majorBidi"/>
          <w:lang w:val="en-US"/>
        </w:rPr>
        <w:t>;</w:t>
      </w:r>
    </w:p>
    <w:p w14:paraId="2C802B45" w14:textId="77777777" w:rsidR="00505F0D" w:rsidRDefault="00505F0D" w:rsidP="00505F0D">
      <w:pPr>
        <w:pStyle w:val="a3"/>
        <w:spacing w:line="360" w:lineRule="auto"/>
        <w:jc w:val="both"/>
        <w:rPr>
          <w:rFonts w:asciiTheme="majorBidi" w:hAnsiTheme="majorBidi" w:cstheme="majorBidi"/>
          <w:lang w:val="en-US"/>
        </w:rPr>
      </w:pPr>
    </w:p>
    <w:p w14:paraId="4C08BED2" w14:textId="77777777" w:rsidR="00BF1EAD" w:rsidRDefault="00CD4B62" w:rsidP="00CD4B62">
      <w:pPr>
        <w:pStyle w:val="a3"/>
        <w:numPr>
          <w:ilvl w:val="0"/>
          <w:numId w:val="1"/>
        </w:numPr>
        <w:spacing w:line="360" w:lineRule="auto"/>
        <w:jc w:val="both"/>
        <w:rPr>
          <w:rFonts w:asciiTheme="majorBidi" w:hAnsiTheme="majorBidi" w:cstheme="majorBidi"/>
          <w:b/>
          <w:bCs/>
          <w:sz w:val="36"/>
          <w:szCs w:val="36"/>
          <w:lang w:val="en-US"/>
        </w:rPr>
      </w:pPr>
      <w:r w:rsidRPr="00CD4B62">
        <w:rPr>
          <w:rFonts w:asciiTheme="majorBidi" w:hAnsiTheme="majorBidi" w:cstheme="majorBidi"/>
          <w:b/>
          <w:bCs/>
          <w:sz w:val="36"/>
          <w:szCs w:val="36"/>
          <w:lang w:val="en-US"/>
        </w:rPr>
        <w:t xml:space="preserve">Results </w:t>
      </w:r>
    </w:p>
    <w:p w14:paraId="068D6671" w14:textId="77777777" w:rsidR="00CD4B62" w:rsidRDefault="00CD4B62" w:rsidP="00CD4B62">
      <w:pPr>
        <w:pStyle w:val="a3"/>
        <w:spacing w:line="360" w:lineRule="auto"/>
        <w:ind w:left="720"/>
        <w:jc w:val="both"/>
        <w:rPr>
          <w:rFonts w:asciiTheme="majorBidi" w:hAnsiTheme="majorBidi" w:cstheme="majorBidi"/>
          <w:b/>
          <w:bCs/>
          <w:lang w:val="en-US"/>
        </w:rPr>
      </w:pPr>
    </w:p>
    <w:p w14:paraId="799FC2F5" w14:textId="77777777" w:rsidR="00297875" w:rsidRPr="00926244" w:rsidRDefault="00EB5B7B" w:rsidP="003651EB">
      <w:pPr>
        <w:pStyle w:val="a3"/>
        <w:spacing w:line="360" w:lineRule="auto"/>
        <w:ind w:firstLine="709"/>
        <w:jc w:val="both"/>
        <w:rPr>
          <w:rFonts w:asciiTheme="majorBidi" w:hAnsiTheme="majorBidi" w:cstheme="majorBidi"/>
          <w:lang w:val="en-US"/>
        </w:rPr>
      </w:pPr>
      <w:r w:rsidRPr="00926244">
        <w:rPr>
          <w:rFonts w:asciiTheme="majorBidi" w:hAnsiTheme="majorBidi" w:cstheme="majorBidi"/>
          <w:lang w:val="en-US"/>
        </w:rPr>
        <w:t>The first look on the results allows to see that there is subject omission in all three grammatical persons</w:t>
      </w:r>
      <w:r w:rsidR="00D37473" w:rsidRPr="00926244">
        <w:rPr>
          <w:rFonts w:asciiTheme="majorBidi" w:hAnsiTheme="majorBidi" w:cstheme="majorBidi"/>
          <w:lang w:val="en-US"/>
        </w:rPr>
        <w:t xml:space="preserve">. </w:t>
      </w:r>
      <w:r w:rsidR="004F52B7" w:rsidRPr="00926244">
        <w:rPr>
          <w:rFonts w:asciiTheme="majorBidi" w:hAnsiTheme="majorBidi" w:cstheme="majorBidi"/>
          <w:lang w:val="en-US"/>
        </w:rPr>
        <w:t>The examples (4), (5)</w:t>
      </w:r>
      <w:r w:rsidR="003C09C4">
        <w:rPr>
          <w:rFonts w:asciiTheme="majorBidi" w:hAnsiTheme="majorBidi" w:cstheme="majorBidi"/>
          <w:lang w:val="en-US"/>
        </w:rPr>
        <w:t>,</w:t>
      </w:r>
      <w:r w:rsidR="004F52B7" w:rsidRPr="00926244">
        <w:rPr>
          <w:rFonts w:asciiTheme="majorBidi" w:hAnsiTheme="majorBidi" w:cstheme="majorBidi"/>
          <w:lang w:val="en-US"/>
        </w:rPr>
        <w:t xml:space="preserve"> (6)</w:t>
      </w:r>
      <w:r w:rsidR="003C09C4">
        <w:rPr>
          <w:rFonts w:asciiTheme="majorBidi" w:hAnsiTheme="majorBidi" w:cstheme="majorBidi"/>
          <w:lang w:val="en-US"/>
        </w:rPr>
        <w:t xml:space="preserve"> and (7)</w:t>
      </w:r>
      <w:r w:rsidR="004F52B7" w:rsidRPr="00926244">
        <w:rPr>
          <w:rFonts w:asciiTheme="majorBidi" w:hAnsiTheme="majorBidi" w:cstheme="majorBidi"/>
          <w:lang w:val="en-US"/>
        </w:rPr>
        <w:t xml:space="preserve"> demonstrate some particular cases from the Corpus. </w:t>
      </w:r>
    </w:p>
    <w:p w14:paraId="01071CE8" w14:textId="77777777" w:rsidR="003651EB" w:rsidRPr="00926244" w:rsidRDefault="003651EB" w:rsidP="003651EB">
      <w:pPr>
        <w:pStyle w:val="a3"/>
        <w:ind w:firstLine="709"/>
        <w:jc w:val="both"/>
        <w:rPr>
          <w:rFonts w:asciiTheme="majorBidi" w:hAnsiTheme="majorBidi" w:cstheme="majorBidi"/>
          <w:lang w:val="en-US"/>
        </w:rPr>
      </w:pPr>
    </w:p>
    <w:p w14:paraId="08EC92FA" w14:textId="77777777" w:rsidR="00613D6E" w:rsidRPr="00926244" w:rsidRDefault="00440A8A" w:rsidP="00613D6E">
      <w:pPr>
        <w:pStyle w:val="a3"/>
        <w:numPr>
          <w:ilvl w:val="0"/>
          <w:numId w:val="2"/>
        </w:numPr>
        <w:jc w:val="both"/>
        <w:rPr>
          <w:rFonts w:asciiTheme="majorBidi" w:hAnsiTheme="majorBidi" w:cstheme="majorBidi"/>
          <w:lang w:val="en-US"/>
        </w:rPr>
      </w:pPr>
      <w:r w:rsidRPr="00926244">
        <w:rPr>
          <w:rFonts w:asciiTheme="majorBidi" w:hAnsiTheme="majorBidi" w:cstheme="majorBidi"/>
          <w:lang w:val="en-US"/>
        </w:rPr>
        <w:t xml:space="preserve">Subject omission </w:t>
      </w:r>
      <w:r w:rsidR="00613D6E" w:rsidRPr="00926244">
        <w:rPr>
          <w:rFonts w:asciiTheme="majorBidi" w:hAnsiTheme="majorBidi" w:cstheme="majorBidi"/>
          <w:lang w:val="en-US"/>
        </w:rPr>
        <w:t>(</w:t>
      </w:r>
      <w:r w:rsidRPr="00926244">
        <w:rPr>
          <w:rFonts w:asciiTheme="majorBidi" w:hAnsiTheme="majorBidi" w:cstheme="majorBidi"/>
          <w:lang w:val="en-US"/>
        </w:rPr>
        <w:t>1</w:t>
      </w:r>
      <w:r w:rsidRPr="00926244">
        <w:rPr>
          <w:rFonts w:asciiTheme="majorBidi" w:hAnsiTheme="majorBidi" w:cstheme="majorBidi"/>
          <w:vertAlign w:val="superscript"/>
          <w:lang w:val="en-US"/>
        </w:rPr>
        <w:t>st</w:t>
      </w:r>
      <w:r w:rsidR="00613D6E" w:rsidRPr="00926244">
        <w:rPr>
          <w:rFonts w:asciiTheme="majorBidi" w:hAnsiTheme="majorBidi" w:cstheme="majorBidi"/>
          <w:lang w:val="en-US"/>
        </w:rPr>
        <w:t xml:space="preserve"> person):</w:t>
      </w:r>
    </w:p>
    <w:p w14:paraId="76CF381E" w14:textId="77777777" w:rsidR="00B466DC" w:rsidRPr="00926244" w:rsidRDefault="00B466DC" w:rsidP="00B466DC">
      <w:pPr>
        <w:pStyle w:val="a3"/>
        <w:ind w:left="1353"/>
        <w:jc w:val="both"/>
        <w:rPr>
          <w:rFonts w:asciiTheme="majorBidi" w:hAnsiTheme="majorBidi" w:cstheme="majorBidi"/>
          <w:lang w:val="en-US"/>
        </w:rPr>
      </w:pPr>
    </w:p>
    <w:p w14:paraId="06A8BE31" w14:textId="77777777" w:rsidR="00CD4B62" w:rsidRPr="00926244" w:rsidRDefault="00613D6E" w:rsidP="00613D6E">
      <w:pPr>
        <w:pStyle w:val="a3"/>
        <w:ind w:left="1353"/>
        <w:jc w:val="both"/>
        <w:rPr>
          <w:rFonts w:asciiTheme="majorBidi" w:hAnsiTheme="majorBidi" w:cstheme="majorBidi"/>
          <w:i/>
          <w:iCs/>
          <w:lang w:val="en-US"/>
        </w:rPr>
      </w:pPr>
      <w:r w:rsidRPr="00926244">
        <w:rPr>
          <w:rFonts w:asciiTheme="majorBidi" w:hAnsiTheme="majorBidi" w:cstheme="majorBidi"/>
          <w:i/>
          <w:iCs/>
          <w:lang w:val="en-US"/>
        </w:rPr>
        <w:t>Nu</w:t>
      </w:r>
      <w:r w:rsidRPr="00926244">
        <w:rPr>
          <w:rFonts w:asciiTheme="majorBidi" w:hAnsiTheme="majorBidi" w:cstheme="majorBidi"/>
          <w:i/>
          <w:iCs/>
          <w:lang w:val="en-US"/>
        </w:rPr>
        <w:tab/>
      </w:r>
      <w:r w:rsidRPr="00926244">
        <w:rPr>
          <w:rFonts w:asciiTheme="majorBidi" w:hAnsiTheme="majorBidi" w:cstheme="majorBidi"/>
          <w:i/>
          <w:iCs/>
          <w:lang w:val="en-US"/>
        </w:rPr>
        <w:tab/>
        <w:t>ne</w:t>
      </w:r>
      <w:r w:rsidRPr="00926244">
        <w:rPr>
          <w:rFonts w:asciiTheme="majorBidi" w:hAnsiTheme="majorBidi" w:cstheme="majorBidi"/>
          <w:i/>
          <w:iCs/>
          <w:lang w:val="en-US"/>
        </w:rPr>
        <w:tab/>
      </w:r>
      <w:r w:rsidRPr="00926244">
        <w:rPr>
          <w:rFonts w:asciiTheme="majorBidi" w:hAnsiTheme="majorBidi" w:cstheme="majorBidi"/>
          <w:i/>
          <w:iCs/>
          <w:lang w:val="en-US"/>
        </w:rPr>
        <w:tab/>
      </w:r>
      <w:proofErr w:type="spellStart"/>
      <w:r w:rsidRPr="00926244">
        <w:rPr>
          <w:rFonts w:asciiTheme="majorBidi" w:hAnsiTheme="majorBidi" w:cstheme="majorBidi"/>
          <w:i/>
          <w:iCs/>
          <w:lang w:val="en-US"/>
        </w:rPr>
        <w:t>znayu</w:t>
      </w:r>
      <w:proofErr w:type="spellEnd"/>
      <w:r w:rsidR="00440A8A" w:rsidRPr="00926244">
        <w:rPr>
          <w:rFonts w:asciiTheme="majorBidi" w:hAnsiTheme="majorBidi" w:cstheme="majorBidi"/>
          <w:i/>
          <w:iCs/>
          <w:lang w:val="en-US"/>
        </w:rPr>
        <w:t xml:space="preserve"> </w:t>
      </w:r>
      <w:r w:rsidR="00EB5B7B" w:rsidRPr="00926244">
        <w:rPr>
          <w:rFonts w:asciiTheme="majorBidi" w:hAnsiTheme="majorBidi" w:cstheme="majorBidi"/>
          <w:i/>
          <w:iCs/>
          <w:lang w:val="en-US"/>
        </w:rPr>
        <w:t xml:space="preserve"> </w:t>
      </w:r>
    </w:p>
    <w:p w14:paraId="12950D3C" w14:textId="77777777" w:rsidR="00613D6E" w:rsidRPr="00926244" w:rsidRDefault="00613D6E" w:rsidP="00613D6E">
      <w:pPr>
        <w:pStyle w:val="a3"/>
        <w:ind w:left="1353"/>
        <w:jc w:val="both"/>
        <w:rPr>
          <w:rFonts w:asciiTheme="majorBidi" w:hAnsiTheme="majorBidi" w:cstheme="majorBidi"/>
          <w:lang w:val="en-US"/>
        </w:rPr>
      </w:pPr>
      <w:r w:rsidRPr="00926244">
        <w:rPr>
          <w:rFonts w:asciiTheme="majorBidi" w:hAnsiTheme="majorBidi" w:cstheme="majorBidi"/>
          <w:lang w:val="en-US"/>
        </w:rPr>
        <w:t>Well</w:t>
      </w:r>
      <w:r w:rsidRPr="00926244">
        <w:rPr>
          <w:rFonts w:asciiTheme="majorBidi" w:hAnsiTheme="majorBidi" w:cstheme="majorBidi"/>
          <w:lang w:val="en-US"/>
        </w:rPr>
        <w:tab/>
      </w:r>
      <w:r w:rsidRPr="00926244">
        <w:rPr>
          <w:rFonts w:asciiTheme="majorBidi" w:hAnsiTheme="majorBidi" w:cstheme="majorBidi"/>
          <w:lang w:val="en-US"/>
        </w:rPr>
        <w:tab/>
        <w:t>not</w:t>
      </w:r>
      <w:r w:rsidRPr="00926244">
        <w:rPr>
          <w:rFonts w:asciiTheme="majorBidi" w:hAnsiTheme="majorBidi" w:cstheme="majorBidi"/>
          <w:lang w:val="en-US"/>
        </w:rPr>
        <w:tab/>
      </w:r>
      <w:r w:rsidRPr="00926244">
        <w:rPr>
          <w:rFonts w:asciiTheme="majorBidi" w:hAnsiTheme="majorBidi" w:cstheme="majorBidi"/>
          <w:lang w:val="en-US"/>
        </w:rPr>
        <w:tab/>
        <w:t>know-1</w:t>
      </w:r>
      <w:proofErr w:type="gramStart"/>
      <w:r w:rsidRPr="00926244">
        <w:rPr>
          <w:rFonts w:asciiTheme="majorBidi" w:hAnsiTheme="majorBidi" w:cstheme="majorBidi"/>
          <w:lang w:val="en-US"/>
        </w:rPr>
        <w:t>sg:pres</w:t>
      </w:r>
      <w:proofErr w:type="gramEnd"/>
    </w:p>
    <w:p w14:paraId="7B296972" w14:textId="77777777" w:rsidR="00613D6E" w:rsidRPr="00926244" w:rsidRDefault="00613D6E" w:rsidP="00B466DC">
      <w:pPr>
        <w:pStyle w:val="a3"/>
        <w:ind w:left="1353"/>
        <w:jc w:val="both"/>
        <w:rPr>
          <w:rFonts w:asciiTheme="majorBidi" w:hAnsiTheme="majorBidi" w:cstheme="majorBidi"/>
          <w:lang w:val="en-US"/>
        </w:rPr>
      </w:pPr>
      <w:r w:rsidRPr="00926244">
        <w:rPr>
          <w:rFonts w:asciiTheme="majorBidi" w:hAnsiTheme="majorBidi" w:cstheme="majorBidi"/>
          <w:lang w:val="en-US"/>
        </w:rPr>
        <w:t xml:space="preserve">‘Well, </w:t>
      </w:r>
      <w:r w:rsidR="003651EB" w:rsidRPr="00926244">
        <w:rPr>
          <w:rFonts w:asciiTheme="majorBidi" w:hAnsiTheme="majorBidi" w:cstheme="majorBidi"/>
          <w:lang w:val="en-US"/>
        </w:rPr>
        <w:t>(</w:t>
      </w:r>
      <w:r w:rsidRPr="00926244">
        <w:rPr>
          <w:rFonts w:asciiTheme="majorBidi" w:hAnsiTheme="majorBidi" w:cstheme="majorBidi"/>
          <w:lang w:val="en-US"/>
        </w:rPr>
        <w:t>I</w:t>
      </w:r>
      <w:r w:rsidR="003651EB" w:rsidRPr="00926244">
        <w:rPr>
          <w:rFonts w:asciiTheme="majorBidi" w:hAnsiTheme="majorBidi" w:cstheme="majorBidi"/>
          <w:lang w:val="en-US"/>
        </w:rPr>
        <w:t>)</w:t>
      </w:r>
      <w:r w:rsidRPr="00926244">
        <w:rPr>
          <w:rFonts w:asciiTheme="majorBidi" w:hAnsiTheme="majorBidi" w:cstheme="majorBidi"/>
          <w:lang w:val="en-US"/>
        </w:rPr>
        <w:t xml:space="preserve"> don’t know’ (The National Russian Corpus)</w:t>
      </w:r>
    </w:p>
    <w:p w14:paraId="7EBF3285" w14:textId="77777777" w:rsidR="00B466DC" w:rsidRPr="00926244" w:rsidRDefault="00B466DC" w:rsidP="00B466DC">
      <w:pPr>
        <w:pStyle w:val="a3"/>
        <w:ind w:left="1353"/>
        <w:jc w:val="both"/>
        <w:rPr>
          <w:rFonts w:asciiTheme="majorBidi" w:hAnsiTheme="majorBidi" w:cstheme="majorBidi"/>
          <w:lang w:val="en-US"/>
        </w:rPr>
      </w:pPr>
    </w:p>
    <w:p w14:paraId="08021F1E" w14:textId="77777777" w:rsidR="00F42658" w:rsidRPr="00926244" w:rsidRDefault="00F42658" w:rsidP="003651EB">
      <w:pPr>
        <w:pStyle w:val="a3"/>
        <w:numPr>
          <w:ilvl w:val="0"/>
          <w:numId w:val="2"/>
        </w:numPr>
        <w:jc w:val="both"/>
        <w:rPr>
          <w:rFonts w:asciiTheme="majorBidi" w:hAnsiTheme="majorBidi" w:cstheme="majorBidi"/>
          <w:lang w:val="en-US"/>
        </w:rPr>
      </w:pPr>
      <w:r w:rsidRPr="00926244">
        <w:rPr>
          <w:rFonts w:asciiTheme="majorBidi" w:hAnsiTheme="majorBidi" w:cstheme="majorBidi"/>
          <w:lang w:val="en-US"/>
        </w:rPr>
        <w:t>Subject omission (2</w:t>
      </w:r>
      <w:r w:rsidRPr="00926244">
        <w:rPr>
          <w:rFonts w:asciiTheme="majorBidi" w:hAnsiTheme="majorBidi" w:cstheme="majorBidi"/>
          <w:vertAlign w:val="superscript"/>
          <w:lang w:val="en-US"/>
        </w:rPr>
        <w:t>st</w:t>
      </w:r>
      <w:r w:rsidRPr="00926244">
        <w:rPr>
          <w:rFonts w:asciiTheme="majorBidi" w:hAnsiTheme="majorBidi" w:cstheme="majorBidi"/>
          <w:lang w:val="en-US"/>
        </w:rPr>
        <w:t xml:space="preserve"> person):</w:t>
      </w:r>
    </w:p>
    <w:p w14:paraId="54706CAE" w14:textId="77777777" w:rsidR="00276ED7" w:rsidRPr="00926244" w:rsidRDefault="00276ED7" w:rsidP="00276ED7">
      <w:pPr>
        <w:pStyle w:val="a3"/>
        <w:ind w:left="1353"/>
        <w:jc w:val="both"/>
        <w:rPr>
          <w:rFonts w:asciiTheme="majorBidi" w:hAnsiTheme="majorBidi" w:cstheme="majorBidi"/>
          <w:lang w:val="en-US"/>
        </w:rPr>
      </w:pPr>
    </w:p>
    <w:p w14:paraId="7806448C" w14:textId="77777777" w:rsidR="00F42658" w:rsidRPr="00926244" w:rsidRDefault="003651EB" w:rsidP="003651EB">
      <w:pPr>
        <w:pStyle w:val="a3"/>
        <w:ind w:left="1353"/>
        <w:jc w:val="both"/>
        <w:rPr>
          <w:rFonts w:asciiTheme="majorBidi" w:hAnsiTheme="majorBidi" w:cstheme="majorBidi"/>
          <w:i/>
          <w:iCs/>
          <w:lang w:val="en-US"/>
        </w:rPr>
      </w:pPr>
      <w:r w:rsidRPr="00926244">
        <w:rPr>
          <w:rFonts w:asciiTheme="majorBidi" w:hAnsiTheme="majorBidi" w:cstheme="majorBidi"/>
          <w:i/>
          <w:iCs/>
          <w:lang w:val="en-US"/>
        </w:rPr>
        <w:t>Nu</w:t>
      </w:r>
      <w:r w:rsidRPr="00926244">
        <w:rPr>
          <w:rFonts w:asciiTheme="majorBidi" w:hAnsiTheme="majorBidi" w:cstheme="majorBidi"/>
          <w:i/>
          <w:iCs/>
          <w:lang w:val="en-US"/>
        </w:rPr>
        <w:tab/>
      </w:r>
      <w:proofErr w:type="spellStart"/>
      <w:r w:rsidRPr="00926244">
        <w:rPr>
          <w:rFonts w:asciiTheme="majorBidi" w:hAnsiTheme="majorBidi" w:cstheme="majorBidi"/>
          <w:i/>
          <w:iCs/>
          <w:lang w:val="en-US"/>
        </w:rPr>
        <w:t>che</w:t>
      </w:r>
      <w:proofErr w:type="spellEnd"/>
      <w:r w:rsidRPr="00926244">
        <w:rPr>
          <w:rFonts w:asciiTheme="majorBidi" w:hAnsiTheme="majorBidi" w:cstheme="majorBidi"/>
          <w:i/>
          <w:iCs/>
          <w:lang w:val="en-US"/>
        </w:rPr>
        <w:tab/>
      </w:r>
      <w:r w:rsidRPr="00926244">
        <w:rPr>
          <w:rFonts w:asciiTheme="majorBidi" w:hAnsiTheme="majorBidi" w:cstheme="majorBidi"/>
          <w:i/>
          <w:iCs/>
          <w:lang w:val="en-US"/>
        </w:rPr>
        <w:tab/>
      </w:r>
      <w:proofErr w:type="spellStart"/>
      <w:r w:rsidRPr="00926244">
        <w:rPr>
          <w:rFonts w:asciiTheme="majorBidi" w:hAnsiTheme="majorBidi" w:cstheme="majorBidi"/>
          <w:i/>
          <w:iCs/>
          <w:lang w:val="en-US"/>
        </w:rPr>
        <w:t>koroche</w:t>
      </w:r>
      <w:proofErr w:type="spellEnd"/>
      <w:r w:rsidRPr="00926244">
        <w:rPr>
          <w:rFonts w:asciiTheme="majorBidi" w:hAnsiTheme="majorBidi" w:cstheme="majorBidi"/>
          <w:i/>
          <w:iCs/>
          <w:lang w:val="en-US"/>
        </w:rPr>
        <w:tab/>
      </w:r>
      <w:proofErr w:type="spellStart"/>
      <w:r w:rsidRPr="00926244">
        <w:rPr>
          <w:rFonts w:asciiTheme="majorBidi" w:hAnsiTheme="majorBidi" w:cstheme="majorBidi"/>
          <w:i/>
          <w:iCs/>
          <w:lang w:val="en-US"/>
        </w:rPr>
        <w:t>idesh</w:t>
      </w:r>
      <w:proofErr w:type="spellEnd"/>
      <w:r w:rsidRPr="00926244">
        <w:rPr>
          <w:rFonts w:asciiTheme="majorBidi" w:hAnsiTheme="majorBidi" w:cstheme="majorBidi"/>
          <w:i/>
          <w:iCs/>
          <w:lang w:val="en-US"/>
        </w:rPr>
        <w:t>?</w:t>
      </w:r>
    </w:p>
    <w:p w14:paraId="238099EF" w14:textId="77777777" w:rsidR="00B466DC" w:rsidRPr="00926244" w:rsidRDefault="003651EB" w:rsidP="003651EB">
      <w:pPr>
        <w:pStyle w:val="a3"/>
        <w:ind w:left="1353"/>
        <w:jc w:val="both"/>
        <w:rPr>
          <w:rFonts w:asciiTheme="majorBidi" w:hAnsiTheme="majorBidi" w:cstheme="majorBidi"/>
          <w:lang w:val="en-US"/>
        </w:rPr>
      </w:pPr>
      <w:r w:rsidRPr="00926244">
        <w:rPr>
          <w:rFonts w:asciiTheme="majorBidi" w:hAnsiTheme="majorBidi" w:cstheme="majorBidi"/>
          <w:lang w:val="en-US"/>
        </w:rPr>
        <w:t>Well</w:t>
      </w:r>
      <w:r w:rsidRPr="00926244">
        <w:rPr>
          <w:rFonts w:asciiTheme="majorBidi" w:hAnsiTheme="majorBidi" w:cstheme="majorBidi"/>
          <w:lang w:val="en-US"/>
        </w:rPr>
        <w:tab/>
        <w:t>what</w:t>
      </w:r>
      <w:r w:rsidRPr="00926244">
        <w:rPr>
          <w:rFonts w:asciiTheme="majorBidi" w:hAnsiTheme="majorBidi" w:cstheme="majorBidi"/>
          <w:lang w:val="en-US"/>
        </w:rPr>
        <w:tab/>
      </w:r>
      <w:r w:rsidRPr="00926244">
        <w:rPr>
          <w:rFonts w:asciiTheme="majorBidi" w:hAnsiTheme="majorBidi" w:cstheme="majorBidi"/>
          <w:lang w:val="en-US"/>
        </w:rPr>
        <w:tab/>
        <w:t>so</w:t>
      </w:r>
      <w:r w:rsidRPr="00926244">
        <w:rPr>
          <w:rFonts w:asciiTheme="majorBidi" w:hAnsiTheme="majorBidi" w:cstheme="majorBidi"/>
          <w:lang w:val="en-US"/>
        </w:rPr>
        <w:tab/>
      </w:r>
      <w:r w:rsidRPr="00926244">
        <w:rPr>
          <w:rFonts w:asciiTheme="majorBidi" w:hAnsiTheme="majorBidi" w:cstheme="majorBidi"/>
          <w:lang w:val="en-US"/>
        </w:rPr>
        <w:tab/>
        <w:t>go-2</w:t>
      </w:r>
      <w:proofErr w:type="gramStart"/>
      <w:r w:rsidRPr="00926244">
        <w:rPr>
          <w:rFonts w:asciiTheme="majorBidi" w:hAnsiTheme="majorBidi" w:cstheme="majorBidi"/>
          <w:lang w:val="en-US"/>
        </w:rPr>
        <w:t>sg:pres</w:t>
      </w:r>
      <w:proofErr w:type="gramEnd"/>
    </w:p>
    <w:p w14:paraId="179E2F08" w14:textId="77777777" w:rsidR="003651EB" w:rsidRDefault="003651EB" w:rsidP="003651EB">
      <w:pPr>
        <w:pStyle w:val="a3"/>
        <w:ind w:left="1353"/>
        <w:jc w:val="both"/>
        <w:rPr>
          <w:rFonts w:asciiTheme="majorBidi" w:hAnsiTheme="majorBidi" w:cstheme="majorBidi"/>
          <w:lang w:val="en-US"/>
        </w:rPr>
      </w:pPr>
      <w:r w:rsidRPr="00926244">
        <w:rPr>
          <w:rFonts w:asciiTheme="majorBidi" w:hAnsiTheme="majorBidi" w:cstheme="majorBidi"/>
          <w:lang w:val="en-US"/>
        </w:rPr>
        <w:t>‘Well, so, what, are (you) going?’ (The National Russian Corpus)</w:t>
      </w:r>
    </w:p>
    <w:p w14:paraId="2A7F0B24" w14:textId="77777777" w:rsidR="00926244" w:rsidRPr="00926244" w:rsidRDefault="00926244" w:rsidP="003651EB">
      <w:pPr>
        <w:pStyle w:val="a3"/>
        <w:ind w:left="1353"/>
        <w:jc w:val="both"/>
        <w:rPr>
          <w:rFonts w:asciiTheme="majorBidi" w:hAnsiTheme="majorBidi" w:cstheme="majorBidi"/>
          <w:lang w:val="en-US"/>
        </w:rPr>
      </w:pPr>
    </w:p>
    <w:p w14:paraId="66DB379F" w14:textId="77777777" w:rsidR="00B466DC" w:rsidRPr="00926244" w:rsidRDefault="004F52B7" w:rsidP="0004040F">
      <w:pPr>
        <w:pStyle w:val="a3"/>
        <w:numPr>
          <w:ilvl w:val="0"/>
          <w:numId w:val="2"/>
        </w:numPr>
        <w:jc w:val="both"/>
        <w:rPr>
          <w:rFonts w:asciiTheme="majorBidi" w:hAnsiTheme="majorBidi" w:cstheme="majorBidi"/>
        </w:rPr>
      </w:pPr>
      <w:r w:rsidRPr="00926244">
        <w:rPr>
          <w:rFonts w:asciiTheme="majorBidi" w:hAnsiTheme="majorBidi" w:cstheme="majorBidi"/>
          <w:lang w:val="en-US"/>
        </w:rPr>
        <w:t>Subject omission (3</w:t>
      </w:r>
      <w:r w:rsidRPr="00926244">
        <w:rPr>
          <w:rFonts w:asciiTheme="majorBidi" w:hAnsiTheme="majorBidi" w:cstheme="majorBidi"/>
          <w:vertAlign w:val="superscript"/>
          <w:lang w:val="en-US"/>
        </w:rPr>
        <w:t>rd</w:t>
      </w:r>
      <w:r w:rsidRPr="00926244">
        <w:rPr>
          <w:rFonts w:asciiTheme="majorBidi" w:hAnsiTheme="majorBidi" w:cstheme="majorBidi"/>
          <w:lang w:val="en-US"/>
        </w:rPr>
        <w:t xml:space="preserve"> person):</w:t>
      </w:r>
    </w:p>
    <w:p w14:paraId="02F1BCE9" w14:textId="77777777" w:rsidR="0004040F" w:rsidRPr="003C207B" w:rsidRDefault="0004040F" w:rsidP="0004040F">
      <w:pPr>
        <w:pStyle w:val="a3"/>
        <w:ind w:left="1353"/>
        <w:jc w:val="both"/>
        <w:rPr>
          <w:rFonts w:asciiTheme="majorBidi" w:hAnsiTheme="majorBidi" w:cstheme="majorBidi"/>
        </w:rPr>
      </w:pPr>
    </w:p>
    <w:p w14:paraId="0EE8EA93" w14:textId="77777777" w:rsidR="0004040F" w:rsidRPr="004D0066" w:rsidRDefault="00926244" w:rsidP="0004040F">
      <w:pPr>
        <w:pStyle w:val="a3"/>
        <w:ind w:left="1353"/>
        <w:jc w:val="both"/>
        <w:rPr>
          <w:rFonts w:asciiTheme="majorBidi" w:hAnsiTheme="majorBidi" w:cstheme="majorBidi"/>
          <w:i/>
          <w:iCs/>
          <w:lang w:val="en-US"/>
        </w:rPr>
      </w:pPr>
      <w:r w:rsidRPr="004D0066">
        <w:rPr>
          <w:rFonts w:asciiTheme="majorBidi" w:hAnsiTheme="majorBidi" w:cstheme="majorBidi"/>
          <w:i/>
          <w:iCs/>
          <w:lang w:val="en-US"/>
        </w:rPr>
        <w:t>V</w:t>
      </w:r>
      <w:r w:rsidRPr="004D0066">
        <w:rPr>
          <w:rFonts w:asciiTheme="majorBidi" w:hAnsiTheme="majorBidi" w:cstheme="majorBidi"/>
          <w:i/>
          <w:iCs/>
          <w:lang w:val="en-US"/>
        </w:rPr>
        <w:tab/>
      </w:r>
      <w:proofErr w:type="spellStart"/>
      <w:r w:rsidRPr="004D0066">
        <w:rPr>
          <w:rFonts w:asciiTheme="majorBidi" w:hAnsiTheme="majorBidi" w:cstheme="majorBidi"/>
          <w:i/>
          <w:iCs/>
          <w:lang w:val="en-US"/>
        </w:rPr>
        <w:t>Moskve</w:t>
      </w:r>
      <w:proofErr w:type="spellEnd"/>
      <w:r w:rsidRPr="004D0066">
        <w:rPr>
          <w:rFonts w:asciiTheme="majorBidi" w:hAnsiTheme="majorBidi" w:cstheme="majorBidi"/>
          <w:i/>
          <w:iCs/>
          <w:lang w:val="en-US"/>
        </w:rPr>
        <w:tab/>
      </w:r>
      <w:proofErr w:type="spellStart"/>
      <w:r w:rsidRPr="004D0066">
        <w:rPr>
          <w:rFonts w:asciiTheme="majorBidi" w:hAnsiTheme="majorBidi" w:cstheme="majorBidi"/>
          <w:i/>
          <w:iCs/>
          <w:lang w:val="en-US"/>
        </w:rPr>
        <w:t>ee</w:t>
      </w:r>
      <w:proofErr w:type="spellEnd"/>
      <w:r w:rsidRPr="004D0066">
        <w:rPr>
          <w:rFonts w:asciiTheme="majorBidi" w:hAnsiTheme="majorBidi" w:cstheme="majorBidi"/>
          <w:i/>
          <w:iCs/>
          <w:lang w:val="en-US"/>
        </w:rPr>
        <w:tab/>
      </w:r>
      <w:proofErr w:type="spellStart"/>
      <w:r w:rsidRPr="004D0066">
        <w:rPr>
          <w:rFonts w:asciiTheme="majorBidi" w:hAnsiTheme="majorBidi" w:cstheme="majorBidi"/>
          <w:i/>
          <w:iCs/>
          <w:lang w:val="en-US"/>
        </w:rPr>
        <w:t>pesni</w:t>
      </w:r>
      <w:proofErr w:type="spellEnd"/>
      <w:r w:rsidRPr="004D0066">
        <w:rPr>
          <w:rFonts w:asciiTheme="majorBidi" w:hAnsiTheme="majorBidi" w:cstheme="majorBidi"/>
          <w:i/>
          <w:iCs/>
          <w:lang w:val="en-US"/>
        </w:rPr>
        <w:tab/>
      </w:r>
      <w:r w:rsidRPr="004D0066">
        <w:rPr>
          <w:rFonts w:asciiTheme="majorBidi" w:hAnsiTheme="majorBidi" w:cstheme="majorBidi"/>
          <w:i/>
          <w:iCs/>
          <w:lang w:val="en-US"/>
        </w:rPr>
        <w:tab/>
      </w:r>
      <w:proofErr w:type="spellStart"/>
      <w:r w:rsidRPr="004D0066">
        <w:rPr>
          <w:rFonts w:asciiTheme="majorBidi" w:hAnsiTheme="majorBidi" w:cstheme="majorBidi"/>
          <w:i/>
          <w:iCs/>
          <w:lang w:val="en-US"/>
        </w:rPr>
        <w:t>bolshe</w:t>
      </w:r>
      <w:proofErr w:type="spellEnd"/>
      <w:r w:rsidRPr="004D0066">
        <w:rPr>
          <w:rFonts w:asciiTheme="majorBidi" w:hAnsiTheme="majorBidi" w:cstheme="majorBidi"/>
          <w:i/>
          <w:iCs/>
          <w:lang w:val="en-US"/>
        </w:rPr>
        <w:tab/>
      </w:r>
      <w:r w:rsidRPr="004D0066">
        <w:rPr>
          <w:rFonts w:asciiTheme="majorBidi" w:hAnsiTheme="majorBidi" w:cstheme="majorBidi"/>
          <w:i/>
          <w:iCs/>
          <w:lang w:val="en-US"/>
        </w:rPr>
        <w:tab/>
      </w:r>
      <w:proofErr w:type="spellStart"/>
      <w:r w:rsidRPr="004D0066">
        <w:rPr>
          <w:rFonts w:asciiTheme="majorBidi" w:hAnsiTheme="majorBidi" w:cstheme="majorBidi"/>
          <w:i/>
          <w:iCs/>
          <w:lang w:val="en-US"/>
        </w:rPr>
        <w:t>slu</w:t>
      </w:r>
      <w:r w:rsidR="003C207B" w:rsidRPr="004D0066">
        <w:rPr>
          <w:rFonts w:asciiTheme="majorBidi" w:hAnsiTheme="majorBidi" w:cstheme="majorBidi"/>
          <w:i/>
          <w:iCs/>
          <w:lang w:val="en-US"/>
        </w:rPr>
        <w:t>shayut</w:t>
      </w:r>
      <w:proofErr w:type="spellEnd"/>
    </w:p>
    <w:p w14:paraId="187BB82A" w14:textId="77777777" w:rsidR="003C207B" w:rsidRPr="003C207B" w:rsidRDefault="003C207B" w:rsidP="0004040F">
      <w:pPr>
        <w:pStyle w:val="a3"/>
        <w:ind w:left="1353"/>
        <w:jc w:val="both"/>
        <w:rPr>
          <w:rFonts w:asciiTheme="majorBidi" w:hAnsiTheme="majorBidi" w:cstheme="majorBidi"/>
          <w:lang w:val="en-US"/>
        </w:rPr>
      </w:pPr>
      <w:r w:rsidRPr="003C207B">
        <w:rPr>
          <w:rFonts w:asciiTheme="majorBidi" w:hAnsiTheme="majorBidi" w:cstheme="majorBidi"/>
          <w:lang w:val="en-US"/>
        </w:rPr>
        <w:t>In</w:t>
      </w:r>
      <w:r w:rsidRPr="003C207B">
        <w:rPr>
          <w:rFonts w:asciiTheme="majorBidi" w:hAnsiTheme="majorBidi" w:cstheme="majorBidi"/>
          <w:lang w:val="en-US"/>
        </w:rPr>
        <w:tab/>
        <w:t>Moscow</w:t>
      </w:r>
      <w:r w:rsidRPr="003C207B">
        <w:rPr>
          <w:rFonts w:asciiTheme="majorBidi" w:hAnsiTheme="majorBidi" w:cstheme="majorBidi"/>
          <w:lang w:val="en-US"/>
        </w:rPr>
        <w:tab/>
        <w:t>her</w:t>
      </w:r>
      <w:r w:rsidRPr="003C207B">
        <w:rPr>
          <w:rFonts w:asciiTheme="majorBidi" w:hAnsiTheme="majorBidi" w:cstheme="majorBidi"/>
          <w:lang w:val="en-US"/>
        </w:rPr>
        <w:tab/>
        <w:t>songs</w:t>
      </w:r>
      <w:r w:rsidRPr="003C207B">
        <w:rPr>
          <w:rFonts w:asciiTheme="majorBidi" w:hAnsiTheme="majorBidi" w:cstheme="majorBidi"/>
          <w:lang w:val="en-US"/>
        </w:rPr>
        <w:tab/>
      </w:r>
      <w:r w:rsidRPr="003C207B">
        <w:rPr>
          <w:rFonts w:asciiTheme="majorBidi" w:hAnsiTheme="majorBidi" w:cstheme="majorBidi"/>
          <w:lang w:val="en-US"/>
        </w:rPr>
        <w:tab/>
        <w:t>more</w:t>
      </w:r>
      <w:r w:rsidRPr="003C207B">
        <w:rPr>
          <w:rFonts w:asciiTheme="majorBidi" w:hAnsiTheme="majorBidi" w:cstheme="majorBidi"/>
          <w:lang w:val="en-US"/>
        </w:rPr>
        <w:tab/>
      </w:r>
      <w:r w:rsidRPr="003C207B">
        <w:rPr>
          <w:rFonts w:asciiTheme="majorBidi" w:hAnsiTheme="majorBidi" w:cstheme="majorBidi"/>
          <w:lang w:val="en-US"/>
        </w:rPr>
        <w:tab/>
        <w:t>listen-3</w:t>
      </w:r>
      <w:proofErr w:type="gramStart"/>
      <w:r w:rsidRPr="003C207B">
        <w:rPr>
          <w:rFonts w:asciiTheme="majorBidi" w:hAnsiTheme="majorBidi" w:cstheme="majorBidi"/>
          <w:lang w:val="en-US"/>
        </w:rPr>
        <w:t>pl:pres</w:t>
      </w:r>
      <w:proofErr w:type="gramEnd"/>
    </w:p>
    <w:p w14:paraId="5D54D48F" w14:textId="77777777" w:rsidR="003C207B" w:rsidRDefault="003C207B" w:rsidP="003C207B">
      <w:pPr>
        <w:pStyle w:val="a3"/>
        <w:ind w:left="1353"/>
        <w:jc w:val="both"/>
        <w:rPr>
          <w:rFonts w:asciiTheme="majorBidi" w:hAnsiTheme="majorBidi" w:cstheme="majorBidi"/>
          <w:lang w:val="en-US"/>
        </w:rPr>
      </w:pPr>
      <w:r>
        <w:rPr>
          <w:rFonts w:asciiTheme="majorBidi" w:hAnsiTheme="majorBidi" w:cstheme="majorBidi"/>
          <w:lang w:val="en-US"/>
        </w:rPr>
        <w:t xml:space="preserve">‘In Moscow (they) listen her songs more (In Moscow her songs are more listened)’ </w:t>
      </w:r>
      <w:r w:rsidRPr="00926244">
        <w:rPr>
          <w:rFonts w:asciiTheme="majorBidi" w:hAnsiTheme="majorBidi" w:cstheme="majorBidi"/>
          <w:lang w:val="en-US"/>
        </w:rPr>
        <w:t>(The National Russian Corpus)</w:t>
      </w:r>
    </w:p>
    <w:p w14:paraId="1A6B5FB9" w14:textId="77777777" w:rsidR="003C207B" w:rsidRDefault="003C207B" w:rsidP="003C207B">
      <w:pPr>
        <w:pStyle w:val="a3"/>
        <w:ind w:left="1353"/>
        <w:jc w:val="both"/>
        <w:rPr>
          <w:rFonts w:asciiTheme="majorBidi" w:hAnsiTheme="majorBidi" w:cstheme="majorBidi"/>
          <w:lang w:val="en-US"/>
        </w:rPr>
      </w:pPr>
    </w:p>
    <w:p w14:paraId="2443F3A8" w14:textId="77777777" w:rsidR="003C207B" w:rsidRPr="00DE741C" w:rsidRDefault="00DE741C" w:rsidP="00DE741C">
      <w:pPr>
        <w:pStyle w:val="a3"/>
        <w:numPr>
          <w:ilvl w:val="0"/>
          <w:numId w:val="2"/>
        </w:numPr>
        <w:jc w:val="both"/>
        <w:rPr>
          <w:rFonts w:asciiTheme="majorBidi" w:hAnsiTheme="majorBidi" w:cstheme="majorBidi"/>
        </w:rPr>
      </w:pPr>
      <w:r w:rsidRPr="00926244">
        <w:rPr>
          <w:rFonts w:asciiTheme="majorBidi" w:hAnsiTheme="majorBidi" w:cstheme="majorBidi"/>
          <w:lang w:val="en-US"/>
        </w:rPr>
        <w:t>Subject omission (3</w:t>
      </w:r>
      <w:r w:rsidRPr="00926244">
        <w:rPr>
          <w:rFonts w:asciiTheme="majorBidi" w:hAnsiTheme="majorBidi" w:cstheme="majorBidi"/>
          <w:vertAlign w:val="superscript"/>
          <w:lang w:val="en-US"/>
        </w:rPr>
        <w:t>rd</w:t>
      </w:r>
      <w:r w:rsidRPr="00926244">
        <w:rPr>
          <w:rFonts w:asciiTheme="majorBidi" w:hAnsiTheme="majorBidi" w:cstheme="majorBidi"/>
          <w:lang w:val="en-US"/>
        </w:rPr>
        <w:t xml:space="preserve"> person):</w:t>
      </w:r>
    </w:p>
    <w:p w14:paraId="5DE73764" w14:textId="77777777" w:rsidR="00DE741C" w:rsidRDefault="00DE741C" w:rsidP="00DE741C">
      <w:pPr>
        <w:pStyle w:val="a3"/>
        <w:jc w:val="both"/>
        <w:rPr>
          <w:rFonts w:asciiTheme="majorBidi" w:hAnsiTheme="majorBidi" w:cstheme="majorBidi"/>
          <w:lang w:val="en-US"/>
        </w:rPr>
      </w:pPr>
    </w:p>
    <w:p w14:paraId="0A44DC7C" w14:textId="77777777" w:rsidR="00DE741C" w:rsidRPr="004647D0" w:rsidRDefault="00EC1AE7" w:rsidP="00DE741C">
      <w:pPr>
        <w:pStyle w:val="a3"/>
        <w:ind w:firstLine="1418"/>
        <w:jc w:val="both"/>
        <w:rPr>
          <w:rFonts w:asciiTheme="majorBidi" w:hAnsiTheme="majorBidi" w:cstheme="majorBidi"/>
          <w:i/>
          <w:iCs/>
          <w:lang w:val="en-US"/>
        </w:rPr>
      </w:pPr>
      <w:r w:rsidRPr="004647D0">
        <w:rPr>
          <w:rFonts w:asciiTheme="majorBidi" w:hAnsiTheme="majorBidi" w:cstheme="majorBidi"/>
          <w:i/>
          <w:iCs/>
          <w:lang w:val="en-US"/>
        </w:rPr>
        <w:t>Ne</w:t>
      </w:r>
      <w:r w:rsidRPr="004647D0">
        <w:rPr>
          <w:rFonts w:asciiTheme="majorBidi" w:hAnsiTheme="majorBidi" w:cstheme="majorBidi"/>
          <w:i/>
          <w:iCs/>
          <w:lang w:val="en-US"/>
        </w:rPr>
        <w:tab/>
      </w:r>
      <w:proofErr w:type="spellStart"/>
      <w:r w:rsidRPr="004647D0">
        <w:rPr>
          <w:rFonts w:asciiTheme="majorBidi" w:hAnsiTheme="majorBidi" w:cstheme="majorBidi"/>
          <w:i/>
          <w:iCs/>
          <w:lang w:val="en-US"/>
        </w:rPr>
        <w:t>mozhet</w:t>
      </w:r>
      <w:proofErr w:type="spellEnd"/>
      <w:r w:rsidRPr="004647D0">
        <w:rPr>
          <w:rFonts w:asciiTheme="majorBidi" w:hAnsiTheme="majorBidi" w:cstheme="majorBidi"/>
          <w:i/>
          <w:iCs/>
          <w:lang w:val="en-US"/>
        </w:rPr>
        <w:tab/>
      </w:r>
      <w:r w:rsidRPr="004647D0">
        <w:rPr>
          <w:rFonts w:asciiTheme="majorBidi" w:hAnsiTheme="majorBidi" w:cstheme="majorBidi"/>
          <w:i/>
          <w:iCs/>
          <w:lang w:val="en-US"/>
        </w:rPr>
        <w:tab/>
      </w:r>
      <w:proofErr w:type="spellStart"/>
      <w:r w:rsidRPr="004647D0">
        <w:rPr>
          <w:rFonts w:asciiTheme="majorBidi" w:hAnsiTheme="majorBidi" w:cstheme="majorBidi"/>
          <w:i/>
          <w:iCs/>
          <w:lang w:val="en-US"/>
        </w:rPr>
        <w:t>blagodarya</w:t>
      </w:r>
      <w:proofErr w:type="spellEnd"/>
      <w:r w:rsidRPr="004647D0">
        <w:rPr>
          <w:rFonts w:asciiTheme="majorBidi" w:hAnsiTheme="majorBidi" w:cstheme="majorBidi"/>
          <w:i/>
          <w:iCs/>
          <w:lang w:val="en-US"/>
        </w:rPr>
        <w:tab/>
      </w:r>
      <w:proofErr w:type="spellStart"/>
      <w:r w:rsidRPr="004647D0">
        <w:rPr>
          <w:rFonts w:asciiTheme="majorBidi" w:hAnsiTheme="majorBidi" w:cstheme="majorBidi"/>
          <w:i/>
          <w:iCs/>
          <w:lang w:val="en-US"/>
        </w:rPr>
        <w:t>lichnym</w:t>
      </w:r>
      <w:proofErr w:type="spellEnd"/>
      <w:r w:rsidRPr="004647D0">
        <w:rPr>
          <w:rFonts w:asciiTheme="majorBidi" w:hAnsiTheme="majorBidi" w:cstheme="majorBidi"/>
          <w:i/>
          <w:iCs/>
          <w:lang w:val="en-US"/>
        </w:rPr>
        <w:tab/>
      </w:r>
      <w:proofErr w:type="spellStart"/>
      <w:r w:rsidRPr="004647D0">
        <w:rPr>
          <w:rFonts w:asciiTheme="majorBidi" w:hAnsiTheme="majorBidi" w:cstheme="majorBidi"/>
          <w:i/>
          <w:iCs/>
          <w:lang w:val="en-US"/>
        </w:rPr>
        <w:t>kakim</w:t>
      </w:r>
      <w:proofErr w:type="spellEnd"/>
      <w:r w:rsidRPr="004647D0">
        <w:rPr>
          <w:rFonts w:asciiTheme="majorBidi" w:hAnsiTheme="majorBidi" w:cstheme="majorBidi"/>
          <w:i/>
          <w:iCs/>
          <w:lang w:val="en-US"/>
        </w:rPr>
        <w:t>-to</w:t>
      </w:r>
      <w:r w:rsidRPr="004647D0">
        <w:rPr>
          <w:rFonts w:asciiTheme="majorBidi" w:hAnsiTheme="majorBidi" w:cstheme="majorBidi"/>
          <w:i/>
          <w:iCs/>
          <w:lang w:val="en-US"/>
        </w:rPr>
        <w:tab/>
      </w:r>
      <w:proofErr w:type="spellStart"/>
      <w:r w:rsidRPr="004647D0">
        <w:rPr>
          <w:rFonts w:asciiTheme="majorBidi" w:hAnsiTheme="majorBidi" w:cstheme="majorBidi"/>
          <w:i/>
          <w:iCs/>
          <w:lang w:val="en-US"/>
        </w:rPr>
        <w:t>kachestvam</w:t>
      </w:r>
      <w:proofErr w:type="spellEnd"/>
    </w:p>
    <w:p w14:paraId="0ECB3CC5" w14:textId="77777777" w:rsidR="00EC1AE7" w:rsidRDefault="004647D0" w:rsidP="00DE741C">
      <w:pPr>
        <w:pStyle w:val="a3"/>
        <w:ind w:firstLine="1418"/>
        <w:jc w:val="both"/>
        <w:rPr>
          <w:rFonts w:asciiTheme="majorBidi" w:hAnsiTheme="majorBidi" w:cstheme="majorBidi"/>
          <w:lang w:val="en-US"/>
        </w:rPr>
      </w:pPr>
      <w:r>
        <w:rPr>
          <w:rFonts w:asciiTheme="majorBidi" w:hAnsiTheme="majorBidi" w:cstheme="majorBidi"/>
          <w:lang w:val="en-US"/>
        </w:rPr>
        <w:t>Not</w:t>
      </w:r>
      <w:r>
        <w:rPr>
          <w:rFonts w:asciiTheme="majorBidi" w:hAnsiTheme="majorBidi" w:cstheme="majorBidi"/>
          <w:lang w:val="en-US"/>
        </w:rPr>
        <w:tab/>
        <w:t>can-3</w:t>
      </w:r>
      <w:proofErr w:type="gramStart"/>
      <w:r>
        <w:rPr>
          <w:rFonts w:asciiTheme="majorBidi" w:hAnsiTheme="majorBidi" w:cstheme="majorBidi"/>
          <w:lang w:val="en-US"/>
        </w:rPr>
        <w:t>sg:pres</w:t>
      </w:r>
      <w:proofErr w:type="gramEnd"/>
      <w:r>
        <w:rPr>
          <w:rFonts w:asciiTheme="majorBidi" w:hAnsiTheme="majorBidi" w:cstheme="majorBidi"/>
          <w:lang w:val="en-US"/>
        </w:rPr>
        <w:tab/>
      </w:r>
      <w:proofErr w:type="spellStart"/>
      <w:r>
        <w:rPr>
          <w:rFonts w:asciiTheme="majorBidi" w:hAnsiTheme="majorBidi" w:cstheme="majorBidi"/>
          <w:lang w:val="en-US"/>
        </w:rPr>
        <w:t>due_to</w:t>
      </w:r>
      <w:proofErr w:type="spellEnd"/>
      <w:r>
        <w:rPr>
          <w:rFonts w:asciiTheme="majorBidi" w:hAnsiTheme="majorBidi" w:cstheme="majorBidi"/>
          <w:lang w:val="en-US"/>
        </w:rPr>
        <w:tab/>
      </w:r>
      <w:r>
        <w:rPr>
          <w:rFonts w:asciiTheme="majorBidi" w:hAnsiTheme="majorBidi" w:cstheme="majorBidi"/>
          <w:lang w:val="en-US"/>
        </w:rPr>
        <w:tab/>
        <w:t>personal</w:t>
      </w:r>
      <w:r>
        <w:rPr>
          <w:rFonts w:asciiTheme="majorBidi" w:hAnsiTheme="majorBidi" w:cstheme="majorBidi"/>
          <w:lang w:val="en-US"/>
        </w:rPr>
        <w:tab/>
        <w:t>some</w:t>
      </w:r>
      <w:r>
        <w:rPr>
          <w:rFonts w:asciiTheme="majorBidi" w:hAnsiTheme="majorBidi" w:cstheme="majorBidi"/>
          <w:lang w:val="en-US"/>
        </w:rPr>
        <w:tab/>
      </w:r>
      <w:r>
        <w:rPr>
          <w:rFonts w:asciiTheme="majorBidi" w:hAnsiTheme="majorBidi" w:cstheme="majorBidi"/>
          <w:lang w:val="en-US"/>
        </w:rPr>
        <w:tab/>
        <w:t>qualities</w:t>
      </w:r>
    </w:p>
    <w:p w14:paraId="25E6FC21" w14:textId="77777777" w:rsidR="004647D0" w:rsidRDefault="004647D0" w:rsidP="00DE741C">
      <w:pPr>
        <w:pStyle w:val="a3"/>
        <w:ind w:firstLine="1418"/>
        <w:jc w:val="both"/>
        <w:rPr>
          <w:rFonts w:asciiTheme="majorBidi" w:hAnsiTheme="majorBidi" w:cstheme="majorBidi"/>
          <w:lang w:val="en-US"/>
        </w:rPr>
      </w:pPr>
      <w:r>
        <w:rPr>
          <w:rFonts w:asciiTheme="majorBidi" w:hAnsiTheme="majorBidi" w:cstheme="majorBidi"/>
          <w:lang w:val="en-US"/>
        </w:rPr>
        <w:t>‘(He</w:t>
      </w:r>
      <w:r w:rsidR="001613BF">
        <w:rPr>
          <w:rFonts w:asciiTheme="majorBidi" w:hAnsiTheme="majorBidi" w:cstheme="majorBidi"/>
          <w:lang w:val="en-US"/>
        </w:rPr>
        <w:t>/She</w:t>
      </w:r>
      <w:r>
        <w:rPr>
          <w:rFonts w:asciiTheme="majorBidi" w:hAnsiTheme="majorBidi" w:cstheme="majorBidi"/>
          <w:lang w:val="en-US"/>
        </w:rPr>
        <w:t>) can’t due to some personal qualities’ (</w:t>
      </w:r>
      <w:r w:rsidRPr="00926244">
        <w:rPr>
          <w:rFonts w:asciiTheme="majorBidi" w:hAnsiTheme="majorBidi" w:cstheme="majorBidi"/>
          <w:lang w:val="en-US"/>
        </w:rPr>
        <w:t>The National Russian Corpus</w:t>
      </w:r>
      <w:r>
        <w:rPr>
          <w:rFonts w:asciiTheme="majorBidi" w:hAnsiTheme="majorBidi" w:cstheme="majorBidi"/>
          <w:lang w:val="en-US"/>
        </w:rPr>
        <w:t>)</w:t>
      </w:r>
    </w:p>
    <w:p w14:paraId="2963380F" w14:textId="77777777" w:rsidR="001B16BA" w:rsidRDefault="001E7CCC" w:rsidP="00DF6F5E">
      <w:pPr>
        <w:pStyle w:val="a3"/>
        <w:spacing w:line="360" w:lineRule="auto"/>
        <w:ind w:firstLine="709"/>
        <w:jc w:val="both"/>
        <w:rPr>
          <w:rFonts w:asciiTheme="majorBidi" w:hAnsiTheme="majorBidi" w:cstheme="majorBidi"/>
          <w:lang w:val="en-US"/>
        </w:rPr>
      </w:pPr>
      <w:r>
        <w:rPr>
          <w:rFonts w:asciiTheme="majorBidi" w:hAnsiTheme="majorBidi" w:cstheme="majorBidi"/>
          <w:lang w:val="en-US"/>
        </w:rPr>
        <w:lastRenderedPageBreak/>
        <w:t xml:space="preserve">If the one compare (6) and (7), </w:t>
      </w:r>
      <w:r w:rsidR="00DF6F5E">
        <w:rPr>
          <w:rFonts w:asciiTheme="majorBidi" w:hAnsiTheme="majorBidi" w:cstheme="majorBidi"/>
          <w:lang w:val="en-US"/>
        </w:rPr>
        <w:t xml:space="preserve">it can be concluded that there is obvious difference. In (6) the impersonal form of the verb is used. </w:t>
      </w:r>
      <w:r w:rsidR="00E15535">
        <w:rPr>
          <w:rFonts w:asciiTheme="majorBidi" w:hAnsiTheme="majorBidi" w:cstheme="majorBidi"/>
          <w:lang w:val="en-US"/>
        </w:rPr>
        <w:t>In Russian it is 3</w:t>
      </w:r>
      <w:r w:rsidR="00E15535" w:rsidRPr="00E15535">
        <w:rPr>
          <w:rFonts w:asciiTheme="majorBidi" w:hAnsiTheme="majorBidi" w:cstheme="majorBidi"/>
          <w:vertAlign w:val="superscript"/>
          <w:lang w:val="en-US"/>
        </w:rPr>
        <w:t>rd</w:t>
      </w:r>
      <w:r w:rsidR="00E15535">
        <w:rPr>
          <w:rFonts w:asciiTheme="majorBidi" w:hAnsiTheme="majorBidi" w:cstheme="majorBidi"/>
          <w:lang w:val="en-US"/>
        </w:rPr>
        <w:t xml:space="preserve"> person plural. </w:t>
      </w:r>
      <w:r w:rsidR="00732949">
        <w:rPr>
          <w:rFonts w:asciiTheme="majorBidi" w:hAnsiTheme="majorBidi" w:cstheme="majorBidi"/>
          <w:lang w:val="en-US"/>
        </w:rPr>
        <w:t>(7) demonstrates a good example of the subject omission for 3</w:t>
      </w:r>
      <w:r w:rsidR="00732949" w:rsidRPr="00732949">
        <w:rPr>
          <w:rFonts w:asciiTheme="majorBidi" w:hAnsiTheme="majorBidi" w:cstheme="majorBidi"/>
          <w:vertAlign w:val="superscript"/>
          <w:lang w:val="en-US"/>
        </w:rPr>
        <w:t>rd</w:t>
      </w:r>
      <w:r w:rsidR="00732949">
        <w:rPr>
          <w:rFonts w:asciiTheme="majorBidi" w:hAnsiTheme="majorBidi" w:cstheme="majorBidi"/>
          <w:lang w:val="en-US"/>
        </w:rPr>
        <w:t xml:space="preserve"> person singular. </w:t>
      </w:r>
      <w:r w:rsidR="001B16BA">
        <w:rPr>
          <w:rFonts w:asciiTheme="majorBidi" w:hAnsiTheme="majorBidi" w:cstheme="majorBidi"/>
          <w:lang w:val="en-US"/>
        </w:rPr>
        <w:t xml:space="preserve">The subject (he or she) is present </w:t>
      </w:r>
      <w:r w:rsidR="001B16BA" w:rsidRPr="00926244">
        <w:rPr>
          <w:rFonts w:asciiTheme="majorBidi" w:hAnsiTheme="majorBidi" w:cstheme="majorBidi"/>
          <w:lang w:val="en-US"/>
        </w:rPr>
        <w:t>in the situational context</w:t>
      </w:r>
      <w:r w:rsidR="001B16BA">
        <w:rPr>
          <w:rFonts w:asciiTheme="majorBidi" w:hAnsiTheme="majorBidi" w:cstheme="majorBidi"/>
          <w:lang w:val="en-US"/>
        </w:rPr>
        <w:t>, so in this sentence it can be omitted. However, examples like (7) are extremely in Russian spoken language.</w:t>
      </w:r>
    </w:p>
    <w:p w14:paraId="5E6A6885" w14:textId="77777777" w:rsidR="004647D0" w:rsidRDefault="001B16BA" w:rsidP="00DF6F5E">
      <w:pPr>
        <w:pStyle w:val="a3"/>
        <w:spacing w:line="360" w:lineRule="auto"/>
        <w:ind w:firstLine="709"/>
        <w:jc w:val="both"/>
        <w:rPr>
          <w:rFonts w:asciiTheme="majorBidi" w:hAnsiTheme="majorBidi" w:cstheme="majorBidi"/>
          <w:lang w:val="en-US"/>
        </w:rPr>
      </w:pPr>
      <w:r>
        <w:rPr>
          <w:rFonts w:asciiTheme="majorBidi" w:hAnsiTheme="majorBidi" w:cstheme="majorBidi"/>
          <w:lang w:val="en-US"/>
        </w:rPr>
        <w:t>The results of my research in t</w:t>
      </w:r>
      <w:r w:rsidRPr="00926244">
        <w:rPr>
          <w:rFonts w:asciiTheme="majorBidi" w:hAnsiTheme="majorBidi" w:cstheme="majorBidi"/>
          <w:lang w:val="en-US"/>
        </w:rPr>
        <w:t>he National Russian Corpus</w:t>
      </w:r>
      <w:r>
        <w:rPr>
          <w:rFonts w:asciiTheme="majorBidi" w:hAnsiTheme="majorBidi" w:cstheme="majorBidi"/>
          <w:lang w:val="en-US"/>
        </w:rPr>
        <w:t xml:space="preserve"> </w:t>
      </w:r>
      <w:r w:rsidR="00A136B9">
        <w:rPr>
          <w:rFonts w:asciiTheme="majorBidi" w:hAnsiTheme="majorBidi" w:cstheme="majorBidi"/>
          <w:lang w:val="en-US"/>
        </w:rPr>
        <w:t xml:space="preserve">confirmed my initial assumption that the subject omission is definitely </w:t>
      </w:r>
      <w:r w:rsidR="00F612AB">
        <w:rPr>
          <w:rFonts w:asciiTheme="majorBidi" w:hAnsiTheme="majorBidi" w:cstheme="majorBidi"/>
          <w:lang w:val="en-US"/>
        </w:rPr>
        <w:t>more frequent 1</w:t>
      </w:r>
      <w:r w:rsidR="00F612AB" w:rsidRPr="00F612AB">
        <w:rPr>
          <w:rFonts w:asciiTheme="majorBidi" w:hAnsiTheme="majorBidi" w:cstheme="majorBidi"/>
          <w:vertAlign w:val="superscript"/>
          <w:lang w:val="en-US"/>
        </w:rPr>
        <w:t>st</w:t>
      </w:r>
      <w:r w:rsidR="00F612AB">
        <w:rPr>
          <w:rFonts w:asciiTheme="majorBidi" w:hAnsiTheme="majorBidi" w:cstheme="majorBidi"/>
          <w:lang w:val="en-US"/>
        </w:rPr>
        <w:t xml:space="preserve"> and 2</w:t>
      </w:r>
      <w:r w:rsidR="00F612AB" w:rsidRPr="00F612AB">
        <w:rPr>
          <w:rFonts w:asciiTheme="majorBidi" w:hAnsiTheme="majorBidi" w:cstheme="majorBidi"/>
          <w:vertAlign w:val="superscript"/>
          <w:lang w:val="en-US"/>
        </w:rPr>
        <w:t>nd</w:t>
      </w:r>
      <w:r w:rsidR="00F612AB">
        <w:rPr>
          <w:rFonts w:asciiTheme="majorBidi" w:hAnsiTheme="majorBidi" w:cstheme="majorBidi"/>
          <w:lang w:val="en-US"/>
        </w:rPr>
        <w:t xml:space="preserve"> grammatical persons. </w:t>
      </w:r>
    </w:p>
    <w:p w14:paraId="3338A4B0" w14:textId="77777777" w:rsidR="00F612AB" w:rsidRDefault="00F612AB" w:rsidP="00DF6F5E">
      <w:pPr>
        <w:pStyle w:val="a3"/>
        <w:spacing w:line="360" w:lineRule="auto"/>
        <w:ind w:firstLine="709"/>
        <w:jc w:val="both"/>
        <w:rPr>
          <w:rFonts w:asciiTheme="majorBidi" w:hAnsiTheme="majorBidi" w:cstheme="majorBidi"/>
          <w:lang w:val="en-US"/>
        </w:rPr>
      </w:pPr>
    </w:p>
    <w:p w14:paraId="1F12BCC5" w14:textId="77777777" w:rsidR="00F612AB" w:rsidRDefault="0087000C" w:rsidP="0087000C">
      <w:pPr>
        <w:pStyle w:val="a3"/>
        <w:numPr>
          <w:ilvl w:val="0"/>
          <w:numId w:val="1"/>
        </w:numPr>
        <w:spacing w:line="360" w:lineRule="auto"/>
        <w:jc w:val="both"/>
        <w:rPr>
          <w:rFonts w:asciiTheme="majorBidi" w:hAnsiTheme="majorBidi" w:cstheme="majorBidi"/>
          <w:b/>
          <w:bCs/>
          <w:sz w:val="36"/>
          <w:szCs w:val="36"/>
          <w:lang w:val="en-US"/>
        </w:rPr>
      </w:pPr>
      <w:r w:rsidRPr="0087000C">
        <w:rPr>
          <w:rFonts w:asciiTheme="majorBidi" w:hAnsiTheme="majorBidi" w:cstheme="majorBidi"/>
          <w:b/>
          <w:bCs/>
          <w:sz w:val="36"/>
          <w:szCs w:val="36"/>
          <w:lang w:val="en-US"/>
        </w:rPr>
        <w:t>Discussion</w:t>
      </w:r>
    </w:p>
    <w:p w14:paraId="2CE09A53" w14:textId="77777777" w:rsidR="0087000C" w:rsidRDefault="0087000C" w:rsidP="0087000C">
      <w:pPr>
        <w:pStyle w:val="a3"/>
        <w:spacing w:line="360" w:lineRule="auto"/>
        <w:ind w:firstLine="709"/>
        <w:jc w:val="both"/>
        <w:rPr>
          <w:rFonts w:asciiTheme="majorBidi" w:hAnsiTheme="majorBidi" w:cstheme="majorBidi"/>
          <w:b/>
          <w:bCs/>
          <w:lang w:val="en-US"/>
        </w:rPr>
      </w:pPr>
    </w:p>
    <w:p w14:paraId="3F8D23F1" w14:textId="77777777" w:rsidR="0087000C" w:rsidRPr="00FF52A4" w:rsidRDefault="00A810E3" w:rsidP="0087000C">
      <w:pPr>
        <w:pStyle w:val="a3"/>
        <w:spacing w:line="360" w:lineRule="auto"/>
        <w:ind w:firstLine="709"/>
        <w:jc w:val="both"/>
        <w:rPr>
          <w:rFonts w:asciiTheme="majorBidi" w:hAnsiTheme="majorBidi" w:cstheme="majorBidi"/>
          <w:lang w:val="en-US"/>
        </w:rPr>
      </w:pPr>
      <w:r w:rsidRPr="00A810E3">
        <w:rPr>
          <w:rFonts w:asciiTheme="majorBidi" w:hAnsiTheme="majorBidi" w:cstheme="majorBidi"/>
          <w:lang w:val="en-US"/>
        </w:rPr>
        <w:t>As already was mentioned above, the results support my working hypothesis</w:t>
      </w:r>
      <w:r>
        <w:rPr>
          <w:rFonts w:asciiTheme="majorBidi" w:hAnsiTheme="majorBidi" w:cstheme="majorBidi"/>
          <w:lang w:val="en-US"/>
        </w:rPr>
        <w:t xml:space="preserve">. </w:t>
      </w:r>
      <w:r w:rsidR="00D82FCB" w:rsidRPr="00D82FCB">
        <w:rPr>
          <w:rFonts w:asciiTheme="majorBidi" w:hAnsiTheme="majorBidi" w:cstheme="majorBidi"/>
          <w:lang w:val="en-US"/>
        </w:rPr>
        <w:t xml:space="preserve">The subject omission in spoken Russian is more frequent when the speaker is </w:t>
      </w:r>
      <w:r w:rsidR="00D82FCB" w:rsidRPr="00D82FCB">
        <w:rPr>
          <w:rFonts w:asciiTheme="majorBidi" w:hAnsiTheme="majorBidi" w:cstheme="majorBidi"/>
          <w:lang w:val="en-US"/>
        </w:rPr>
        <w:br/>
      </w:r>
      <w:r w:rsidR="00D82FCB" w:rsidRPr="00FF52A4">
        <w:rPr>
          <w:rFonts w:asciiTheme="majorBidi" w:hAnsiTheme="majorBidi" w:cstheme="majorBidi"/>
          <w:lang w:val="en-US"/>
        </w:rPr>
        <w:t xml:space="preserve">using 1st or 2nd grammatical person. </w:t>
      </w:r>
    </w:p>
    <w:p w14:paraId="24A89A76" w14:textId="77777777" w:rsidR="00327A16" w:rsidRPr="00FF52A4" w:rsidRDefault="00327A16" w:rsidP="0087000C">
      <w:pPr>
        <w:pStyle w:val="a3"/>
        <w:spacing w:line="360" w:lineRule="auto"/>
        <w:ind w:firstLine="709"/>
        <w:jc w:val="both"/>
        <w:rPr>
          <w:rFonts w:asciiTheme="majorBidi" w:hAnsiTheme="majorBidi" w:cstheme="majorBidi"/>
          <w:lang w:val="en-US"/>
        </w:rPr>
      </w:pPr>
      <w:r w:rsidRPr="00FF52A4">
        <w:rPr>
          <w:rFonts w:asciiTheme="majorBidi" w:hAnsiTheme="majorBidi" w:cstheme="majorBidi"/>
          <w:lang w:val="en-US"/>
        </w:rPr>
        <w:t xml:space="preserve">Similar research made by Tatiana </w:t>
      </w:r>
      <w:proofErr w:type="spellStart"/>
      <w:r w:rsidRPr="00FF52A4">
        <w:rPr>
          <w:rFonts w:asciiTheme="majorBidi" w:hAnsiTheme="majorBidi" w:cstheme="majorBidi"/>
          <w:lang w:val="en-US"/>
        </w:rPr>
        <w:t>Zdorenko</w:t>
      </w:r>
      <w:proofErr w:type="spellEnd"/>
      <w:r w:rsidRPr="00FF52A4">
        <w:rPr>
          <w:rFonts w:asciiTheme="majorBidi" w:hAnsiTheme="majorBidi" w:cstheme="majorBidi"/>
          <w:lang w:val="en-US"/>
        </w:rPr>
        <w:t xml:space="preserve"> (2009) also confirms this assumption. In addition, </w:t>
      </w:r>
      <w:proofErr w:type="spellStart"/>
      <w:r w:rsidR="00732429" w:rsidRPr="00FF52A4">
        <w:rPr>
          <w:rFonts w:asciiTheme="majorBidi" w:hAnsiTheme="majorBidi" w:cstheme="majorBidi"/>
          <w:lang w:val="en-US"/>
        </w:rPr>
        <w:t>Zdorenko</w:t>
      </w:r>
      <w:proofErr w:type="spellEnd"/>
      <w:r w:rsidR="00732429" w:rsidRPr="00FF52A4">
        <w:rPr>
          <w:rFonts w:asciiTheme="majorBidi" w:hAnsiTheme="majorBidi" w:cstheme="majorBidi"/>
          <w:lang w:val="en-US"/>
        </w:rPr>
        <w:t xml:space="preserve"> (2009)</w:t>
      </w:r>
      <w:r w:rsidR="008859A1" w:rsidRPr="00FF52A4">
        <w:rPr>
          <w:rFonts w:asciiTheme="majorBidi" w:hAnsiTheme="majorBidi" w:cstheme="majorBidi"/>
          <w:lang w:val="en-US"/>
        </w:rPr>
        <w:t xml:space="preserve"> </w:t>
      </w:r>
      <w:r w:rsidRPr="00FF52A4">
        <w:rPr>
          <w:rFonts w:asciiTheme="majorBidi" w:hAnsiTheme="majorBidi" w:cstheme="majorBidi"/>
          <w:lang w:val="en-US"/>
        </w:rPr>
        <w:t>considered also different genres</w:t>
      </w:r>
      <w:r w:rsidR="00732429" w:rsidRPr="00FF52A4">
        <w:rPr>
          <w:rFonts w:asciiTheme="majorBidi" w:hAnsiTheme="majorBidi" w:cstheme="majorBidi"/>
          <w:lang w:val="en-US"/>
        </w:rPr>
        <w:t xml:space="preserve"> (not only spoken language, but also written)</w:t>
      </w:r>
      <w:r w:rsidRPr="00FF52A4">
        <w:rPr>
          <w:rFonts w:asciiTheme="majorBidi" w:hAnsiTheme="majorBidi" w:cstheme="majorBidi"/>
          <w:lang w:val="en-US"/>
        </w:rPr>
        <w:t xml:space="preserve">. The results showed that the percentage of null subjects was the highest in the corpus of informal spontaneous conversations and that null subjects were practically absent in the written corpus, </w:t>
      </w:r>
      <w:bookmarkStart w:id="0" w:name="OLE_LINK1"/>
      <w:bookmarkStart w:id="1" w:name="OLE_LINK2"/>
      <w:r w:rsidRPr="00FF52A4">
        <w:rPr>
          <w:rFonts w:asciiTheme="majorBidi" w:hAnsiTheme="majorBidi" w:cstheme="majorBidi"/>
          <w:lang w:val="en-US"/>
        </w:rPr>
        <w:t>even in the most informal register</w:t>
      </w:r>
      <w:bookmarkEnd w:id="0"/>
      <w:bookmarkEnd w:id="1"/>
      <w:r w:rsidRPr="00FF52A4">
        <w:rPr>
          <w:rFonts w:asciiTheme="majorBidi" w:hAnsiTheme="majorBidi" w:cstheme="majorBidi"/>
          <w:lang w:val="en-US"/>
        </w:rPr>
        <w:t>.</w:t>
      </w:r>
      <w:r w:rsidR="00732429" w:rsidRPr="00FF52A4">
        <w:rPr>
          <w:rFonts w:asciiTheme="majorBidi" w:hAnsiTheme="majorBidi" w:cstheme="majorBidi"/>
          <w:lang w:val="en-US"/>
        </w:rPr>
        <w:t xml:space="preserve"> </w:t>
      </w:r>
    </w:p>
    <w:p w14:paraId="733A6666" w14:textId="77777777" w:rsidR="00FF52A4" w:rsidRDefault="00FF52A4" w:rsidP="00FF52A4">
      <w:pPr>
        <w:pStyle w:val="a3"/>
        <w:spacing w:line="360" w:lineRule="auto"/>
        <w:ind w:firstLine="709"/>
        <w:rPr>
          <w:rFonts w:asciiTheme="majorBidi" w:hAnsiTheme="majorBidi" w:cstheme="majorBidi"/>
          <w:lang w:val="en-US"/>
        </w:rPr>
      </w:pPr>
      <w:proofErr w:type="spellStart"/>
      <w:r w:rsidRPr="00FF52A4">
        <w:rPr>
          <w:rFonts w:asciiTheme="majorBidi" w:hAnsiTheme="majorBidi" w:cstheme="majorBidi"/>
          <w:lang w:val="en-US"/>
        </w:rPr>
        <w:t>Zdorenko</w:t>
      </w:r>
      <w:proofErr w:type="spellEnd"/>
      <w:r w:rsidRPr="00FF52A4">
        <w:rPr>
          <w:rFonts w:asciiTheme="majorBidi" w:hAnsiTheme="majorBidi" w:cstheme="majorBidi"/>
          <w:lang w:val="en-US"/>
        </w:rPr>
        <w:t xml:space="preserve"> (2009) also discovered that more null subjects were found in the first- and second-person contexts than in the third-person contexts in the case of spoken language. In contradiction with a study of written Russian, which found no significant effect of person on the proportion of null subjects. </w:t>
      </w:r>
    </w:p>
    <w:p w14:paraId="2277467A" w14:textId="77777777" w:rsidR="00FF52A4" w:rsidRDefault="00FF52A4" w:rsidP="00601C1E">
      <w:pPr>
        <w:pStyle w:val="a3"/>
        <w:spacing w:line="360" w:lineRule="auto"/>
        <w:ind w:firstLine="709"/>
        <w:jc w:val="both"/>
        <w:rPr>
          <w:rFonts w:asciiTheme="majorBidi" w:hAnsiTheme="majorBidi" w:cstheme="majorBidi"/>
          <w:lang w:val="en-US"/>
        </w:rPr>
      </w:pPr>
      <w:r>
        <w:rPr>
          <w:rFonts w:asciiTheme="majorBidi" w:hAnsiTheme="majorBidi" w:cstheme="majorBidi"/>
          <w:lang w:val="en-US"/>
        </w:rPr>
        <w:t xml:space="preserve">In other words, </w:t>
      </w:r>
      <w:r w:rsidR="00365338" w:rsidRPr="00926244">
        <w:rPr>
          <w:rFonts w:asciiTheme="majorBidi" w:hAnsiTheme="majorBidi" w:cstheme="majorBidi"/>
          <w:lang w:val="en-US"/>
        </w:rPr>
        <w:t>the comparison of distribution</w:t>
      </w:r>
      <w:r w:rsidR="00365338" w:rsidRPr="00365338">
        <w:rPr>
          <w:rFonts w:asciiTheme="majorBidi" w:hAnsiTheme="majorBidi" w:cstheme="majorBidi"/>
          <w:lang w:val="en-US"/>
        </w:rPr>
        <w:t xml:space="preserve"> </w:t>
      </w:r>
      <w:r w:rsidR="00365338">
        <w:rPr>
          <w:rFonts w:asciiTheme="majorBidi" w:hAnsiTheme="majorBidi" w:cstheme="majorBidi"/>
          <w:lang w:val="en-US"/>
        </w:rPr>
        <w:t>of the subject omission in Russian is more</w:t>
      </w:r>
      <w:r w:rsidR="00365338" w:rsidRPr="00926244">
        <w:rPr>
          <w:rFonts w:asciiTheme="majorBidi" w:hAnsiTheme="majorBidi" w:cstheme="majorBidi"/>
          <w:lang w:val="en-US"/>
        </w:rPr>
        <w:t xml:space="preserve"> </w:t>
      </w:r>
      <w:r w:rsidR="00365338">
        <w:rPr>
          <w:rFonts w:asciiTheme="majorBidi" w:hAnsiTheme="majorBidi" w:cstheme="majorBidi"/>
          <w:lang w:val="en-US"/>
        </w:rPr>
        <w:t xml:space="preserve">relevant for spoken language. In written the null subjects are very rare, practically absent. </w:t>
      </w:r>
      <w:r w:rsidR="00765EEC" w:rsidRPr="00765EEC">
        <w:rPr>
          <w:rFonts w:asciiTheme="majorBidi" w:hAnsiTheme="majorBidi" w:cstheme="majorBidi"/>
          <w:lang w:val="en-US"/>
        </w:rPr>
        <w:t>I assume that such difference occurs because of the fact</w:t>
      </w:r>
      <w:r w:rsidR="00765EEC">
        <w:rPr>
          <w:rFonts w:asciiTheme="majorBidi" w:hAnsiTheme="majorBidi" w:cstheme="majorBidi"/>
          <w:lang w:val="en-US"/>
        </w:rPr>
        <w:t xml:space="preserve"> that </w:t>
      </w:r>
      <w:r w:rsidR="00765EEC" w:rsidRPr="00926244">
        <w:rPr>
          <w:rFonts w:asciiTheme="majorBidi" w:hAnsiTheme="majorBidi" w:cstheme="majorBidi"/>
          <w:lang w:val="en-US"/>
        </w:rPr>
        <w:t>Russian is a non-pro-drop language in parametric terms</w:t>
      </w:r>
      <w:r w:rsidR="00765EEC">
        <w:rPr>
          <w:rFonts w:asciiTheme="majorBidi" w:hAnsiTheme="majorBidi" w:cstheme="majorBidi"/>
          <w:lang w:val="en-US"/>
        </w:rPr>
        <w:t xml:space="preserve">. </w:t>
      </w:r>
      <w:r w:rsidR="006426CF">
        <w:rPr>
          <w:rFonts w:asciiTheme="majorBidi" w:hAnsiTheme="majorBidi" w:cstheme="majorBidi"/>
          <w:lang w:val="en-US"/>
        </w:rPr>
        <w:t xml:space="preserve">Thus, in written language which usually is more formal and standardized subject omission </w:t>
      </w:r>
      <w:r w:rsidR="006E4D52" w:rsidRPr="006E4D52">
        <w:rPr>
          <w:rFonts w:asciiTheme="majorBidi" w:hAnsiTheme="majorBidi" w:cstheme="majorBidi"/>
          <w:lang w:val="en-US"/>
        </w:rPr>
        <w:t>the subject omission almost is not used</w:t>
      </w:r>
      <w:r w:rsidR="006E4D52">
        <w:rPr>
          <w:rFonts w:asciiTheme="majorBidi" w:hAnsiTheme="majorBidi" w:cstheme="majorBidi"/>
          <w:lang w:val="en-US"/>
        </w:rPr>
        <w:t xml:space="preserve">. </w:t>
      </w:r>
      <w:r w:rsidR="00601C1E" w:rsidRPr="00601C1E">
        <w:rPr>
          <w:rFonts w:asciiTheme="majorBidi" w:hAnsiTheme="majorBidi" w:cstheme="majorBidi"/>
          <w:lang w:val="en-US"/>
        </w:rPr>
        <w:t xml:space="preserve">On the other hand, spoken Russian shows big optionality </w:t>
      </w:r>
      <w:r w:rsidR="00601C1E">
        <w:rPr>
          <w:rFonts w:asciiTheme="majorBidi" w:hAnsiTheme="majorBidi" w:cstheme="majorBidi"/>
          <w:lang w:val="en-US"/>
        </w:rPr>
        <w:t xml:space="preserve">and </w:t>
      </w:r>
      <w:r w:rsidR="00601C1E" w:rsidRPr="00601C1E">
        <w:rPr>
          <w:rFonts w:asciiTheme="majorBidi" w:hAnsiTheme="majorBidi" w:cstheme="majorBidi"/>
          <w:lang w:val="en-US"/>
        </w:rPr>
        <w:t>variability in the issue of null subjects.</w:t>
      </w:r>
      <w:r w:rsidR="00601C1E">
        <w:rPr>
          <w:rFonts w:asciiTheme="majorBidi" w:hAnsiTheme="majorBidi" w:cstheme="majorBidi"/>
          <w:lang w:val="en-US"/>
        </w:rPr>
        <w:t xml:space="preserve"> </w:t>
      </w:r>
    </w:p>
    <w:p w14:paraId="54D76DB1" w14:textId="77777777" w:rsidR="007E3016" w:rsidRPr="00A66937" w:rsidRDefault="007E3016" w:rsidP="00601C1E">
      <w:pPr>
        <w:pStyle w:val="a3"/>
        <w:spacing w:line="360" w:lineRule="auto"/>
        <w:ind w:firstLine="709"/>
        <w:jc w:val="both"/>
        <w:rPr>
          <w:rFonts w:asciiTheme="majorBidi" w:hAnsiTheme="majorBidi" w:cstheme="majorBidi"/>
          <w:lang w:val="en-US"/>
        </w:rPr>
      </w:pPr>
    </w:p>
    <w:p w14:paraId="6798020E" w14:textId="77777777" w:rsidR="007E3016" w:rsidRPr="00A66937" w:rsidRDefault="007E3016" w:rsidP="00601C1E">
      <w:pPr>
        <w:pStyle w:val="a3"/>
        <w:spacing w:line="360" w:lineRule="auto"/>
        <w:ind w:firstLine="709"/>
        <w:jc w:val="both"/>
        <w:rPr>
          <w:rFonts w:asciiTheme="majorBidi" w:hAnsiTheme="majorBidi" w:cstheme="majorBidi"/>
          <w:lang w:val="en-US"/>
        </w:rPr>
      </w:pPr>
    </w:p>
    <w:p w14:paraId="4D93BC5C" w14:textId="77777777" w:rsidR="007E3016" w:rsidRPr="00A66937" w:rsidRDefault="007E3016" w:rsidP="00601C1E">
      <w:pPr>
        <w:pStyle w:val="a3"/>
        <w:spacing w:line="360" w:lineRule="auto"/>
        <w:ind w:firstLine="709"/>
        <w:jc w:val="both"/>
        <w:rPr>
          <w:rFonts w:asciiTheme="majorBidi" w:hAnsiTheme="majorBidi" w:cstheme="majorBidi"/>
          <w:lang w:val="en-US"/>
        </w:rPr>
      </w:pPr>
    </w:p>
    <w:p w14:paraId="37ADF721" w14:textId="77777777" w:rsidR="007E3016" w:rsidRPr="00A66937" w:rsidRDefault="007E3016" w:rsidP="00601C1E">
      <w:pPr>
        <w:pStyle w:val="a3"/>
        <w:spacing w:line="360" w:lineRule="auto"/>
        <w:ind w:firstLine="709"/>
        <w:jc w:val="both"/>
        <w:rPr>
          <w:rFonts w:asciiTheme="majorBidi" w:hAnsiTheme="majorBidi" w:cstheme="majorBidi"/>
          <w:lang w:val="en-US"/>
        </w:rPr>
      </w:pPr>
    </w:p>
    <w:p w14:paraId="27EE816F" w14:textId="77777777" w:rsidR="007E3016" w:rsidRDefault="007E3016" w:rsidP="007E3016">
      <w:pPr>
        <w:pStyle w:val="a3"/>
        <w:numPr>
          <w:ilvl w:val="0"/>
          <w:numId w:val="1"/>
        </w:numPr>
        <w:spacing w:line="360" w:lineRule="auto"/>
        <w:jc w:val="both"/>
        <w:rPr>
          <w:rFonts w:asciiTheme="majorBidi" w:hAnsiTheme="majorBidi" w:cstheme="majorBidi"/>
          <w:b/>
          <w:bCs/>
          <w:sz w:val="36"/>
          <w:szCs w:val="36"/>
          <w:lang w:val="en-US"/>
        </w:rPr>
      </w:pPr>
      <w:r w:rsidRPr="007E3016">
        <w:rPr>
          <w:rFonts w:asciiTheme="majorBidi" w:hAnsiTheme="majorBidi" w:cstheme="majorBidi"/>
          <w:b/>
          <w:bCs/>
          <w:sz w:val="36"/>
          <w:szCs w:val="36"/>
          <w:lang w:val="en-US"/>
        </w:rPr>
        <w:lastRenderedPageBreak/>
        <w:t>Conclusions</w:t>
      </w:r>
    </w:p>
    <w:p w14:paraId="03E84E01" w14:textId="77777777" w:rsidR="007E3016" w:rsidRDefault="007E3016" w:rsidP="007E3016">
      <w:pPr>
        <w:pStyle w:val="a3"/>
        <w:spacing w:line="360" w:lineRule="auto"/>
        <w:ind w:left="720"/>
        <w:jc w:val="both"/>
        <w:rPr>
          <w:rFonts w:asciiTheme="majorBidi" w:hAnsiTheme="majorBidi" w:cstheme="majorBidi"/>
          <w:lang w:val="en-US"/>
        </w:rPr>
      </w:pPr>
    </w:p>
    <w:p w14:paraId="02052534" w14:textId="77777777" w:rsidR="007E3016" w:rsidRPr="007E3016" w:rsidRDefault="009D523B" w:rsidP="007E3016">
      <w:pPr>
        <w:pStyle w:val="a3"/>
        <w:spacing w:line="360" w:lineRule="auto"/>
        <w:ind w:firstLine="709"/>
        <w:jc w:val="both"/>
        <w:rPr>
          <w:rFonts w:asciiTheme="majorBidi" w:hAnsiTheme="majorBidi" w:cstheme="majorBidi"/>
          <w:lang w:val="en-US"/>
        </w:rPr>
      </w:pPr>
      <w:r w:rsidRPr="009D523B">
        <w:rPr>
          <w:rFonts w:asciiTheme="majorBidi" w:hAnsiTheme="majorBidi" w:cstheme="majorBidi"/>
          <w:lang w:val="en-US"/>
        </w:rPr>
        <w:t>I found that it was interesting to work with the Russian National Corpus, it is a very good and diverse resource</w:t>
      </w:r>
      <w:r>
        <w:rPr>
          <w:rFonts w:asciiTheme="majorBidi" w:hAnsiTheme="majorBidi" w:cstheme="majorBidi"/>
          <w:lang w:val="en-US"/>
        </w:rPr>
        <w:t>. T</w:t>
      </w:r>
      <w:r w:rsidRPr="009D523B">
        <w:rPr>
          <w:rFonts w:asciiTheme="majorBidi" w:hAnsiTheme="majorBidi" w:cstheme="majorBidi"/>
          <w:lang w:val="en-US"/>
        </w:rPr>
        <w:t>here are many different corpora inside it</w:t>
      </w:r>
      <w:r>
        <w:rPr>
          <w:rFonts w:asciiTheme="majorBidi" w:hAnsiTheme="majorBidi" w:cstheme="majorBidi"/>
          <w:lang w:val="en-US"/>
        </w:rPr>
        <w:t>, including parts for written and spoken language separately</w:t>
      </w:r>
      <w:r w:rsidRPr="009D523B">
        <w:rPr>
          <w:rFonts w:asciiTheme="majorBidi" w:hAnsiTheme="majorBidi" w:cstheme="majorBidi"/>
          <w:lang w:val="en-US"/>
        </w:rPr>
        <w:t>. The one thing I struggled whit was the limitation of an opportunity to download the corpus. But an opportunity to perform an extended search, to set search parameters, and to download search results helped.</w:t>
      </w:r>
    </w:p>
    <w:p w14:paraId="1A70EF25" w14:textId="77777777" w:rsidR="008859A1" w:rsidRDefault="009D523B" w:rsidP="0087000C">
      <w:pPr>
        <w:pStyle w:val="a3"/>
        <w:spacing w:line="360" w:lineRule="auto"/>
        <w:ind w:firstLine="709"/>
        <w:jc w:val="both"/>
        <w:rPr>
          <w:rFonts w:asciiTheme="majorBidi" w:hAnsiTheme="majorBidi" w:cstheme="majorBidi"/>
          <w:lang w:val="en-US"/>
        </w:rPr>
      </w:pPr>
      <w:r w:rsidRPr="009D523B">
        <w:rPr>
          <w:rFonts w:asciiTheme="majorBidi" w:hAnsiTheme="majorBidi" w:cstheme="majorBidi"/>
          <w:lang w:val="en-US"/>
        </w:rPr>
        <w:t>The results support my assumption and it corresponds to the results of similar study. The main conclusion is that subject omission in spoken Russian is more frequent in the first- and second-person context than in the third-person context.</w:t>
      </w:r>
      <w:r>
        <w:rPr>
          <w:rFonts w:asciiTheme="majorBidi" w:hAnsiTheme="majorBidi" w:cstheme="majorBidi"/>
          <w:lang w:val="en-US"/>
        </w:rPr>
        <w:t xml:space="preserve"> </w:t>
      </w:r>
      <w:r w:rsidR="00A35A0E">
        <w:rPr>
          <w:rFonts w:asciiTheme="majorBidi" w:hAnsiTheme="majorBidi" w:cstheme="majorBidi"/>
          <w:lang w:val="en-US"/>
        </w:rPr>
        <w:t xml:space="preserve">Usually It depends from </w:t>
      </w:r>
      <w:r w:rsidR="00A35A0E" w:rsidRPr="00926244">
        <w:rPr>
          <w:rFonts w:asciiTheme="majorBidi" w:hAnsiTheme="majorBidi" w:cstheme="majorBidi"/>
          <w:lang w:val="en-US"/>
        </w:rPr>
        <w:t>situational context</w:t>
      </w:r>
      <w:r w:rsidR="008C0DBF">
        <w:rPr>
          <w:rFonts w:asciiTheme="majorBidi" w:hAnsiTheme="majorBidi" w:cstheme="majorBidi"/>
          <w:lang w:val="en-US"/>
        </w:rPr>
        <w:t xml:space="preserve"> and </w:t>
      </w:r>
      <w:r w:rsidR="008C0DBF" w:rsidRPr="008C0DBF">
        <w:rPr>
          <w:rFonts w:asciiTheme="majorBidi" w:hAnsiTheme="majorBidi" w:cstheme="majorBidi"/>
          <w:lang w:val="en-US"/>
        </w:rPr>
        <w:t>demonstrates a certain degree of variability.</w:t>
      </w:r>
      <w:r w:rsidR="008C0DBF">
        <w:rPr>
          <w:rFonts w:asciiTheme="majorBidi" w:hAnsiTheme="majorBidi" w:cstheme="majorBidi"/>
          <w:lang w:val="en-US"/>
        </w:rPr>
        <w:t xml:space="preserve"> </w:t>
      </w:r>
      <w:r w:rsidR="009768E9">
        <w:rPr>
          <w:rFonts w:asciiTheme="majorBidi" w:hAnsiTheme="majorBidi" w:cstheme="majorBidi"/>
          <w:lang w:val="en-US"/>
        </w:rPr>
        <w:t xml:space="preserve">In addition, the subject omission is almost absent in Russian written language, </w:t>
      </w:r>
      <w:r w:rsidR="009768E9" w:rsidRPr="00FF52A4">
        <w:rPr>
          <w:rFonts w:asciiTheme="majorBidi" w:hAnsiTheme="majorBidi" w:cstheme="majorBidi"/>
          <w:lang w:val="en-US"/>
        </w:rPr>
        <w:t>even in the most informal register</w:t>
      </w:r>
      <w:r w:rsidR="009768E9">
        <w:rPr>
          <w:rFonts w:asciiTheme="majorBidi" w:hAnsiTheme="majorBidi" w:cstheme="majorBidi"/>
          <w:lang w:val="en-US"/>
        </w:rPr>
        <w:t>.</w:t>
      </w:r>
    </w:p>
    <w:p w14:paraId="79931B35" w14:textId="77777777" w:rsidR="00E95401" w:rsidRDefault="00E95401" w:rsidP="0087000C">
      <w:pPr>
        <w:pStyle w:val="a3"/>
        <w:spacing w:line="360" w:lineRule="auto"/>
        <w:ind w:firstLine="709"/>
        <w:jc w:val="both"/>
        <w:rPr>
          <w:rFonts w:asciiTheme="majorBidi" w:hAnsiTheme="majorBidi" w:cstheme="majorBidi"/>
          <w:lang w:val="en-US"/>
        </w:rPr>
      </w:pPr>
    </w:p>
    <w:p w14:paraId="1B87BD03" w14:textId="77777777" w:rsidR="00E95401" w:rsidRDefault="00E95401" w:rsidP="0087000C">
      <w:pPr>
        <w:pStyle w:val="a3"/>
        <w:spacing w:line="360" w:lineRule="auto"/>
        <w:ind w:firstLine="709"/>
        <w:jc w:val="both"/>
        <w:rPr>
          <w:rFonts w:asciiTheme="majorBidi" w:hAnsiTheme="majorBidi" w:cstheme="majorBidi"/>
          <w:lang w:val="en-US"/>
        </w:rPr>
      </w:pPr>
    </w:p>
    <w:p w14:paraId="416AE033" w14:textId="77777777" w:rsidR="00E95401" w:rsidRDefault="00E95401" w:rsidP="0087000C">
      <w:pPr>
        <w:pStyle w:val="a3"/>
        <w:spacing w:line="360" w:lineRule="auto"/>
        <w:ind w:firstLine="709"/>
        <w:jc w:val="both"/>
        <w:rPr>
          <w:rFonts w:asciiTheme="majorBidi" w:hAnsiTheme="majorBidi" w:cstheme="majorBidi"/>
          <w:lang w:val="en-US"/>
        </w:rPr>
      </w:pPr>
    </w:p>
    <w:p w14:paraId="3C27E2A3" w14:textId="77777777" w:rsidR="00E95401" w:rsidRDefault="00E95401" w:rsidP="0087000C">
      <w:pPr>
        <w:pStyle w:val="a3"/>
        <w:spacing w:line="360" w:lineRule="auto"/>
        <w:ind w:firstLine="709"/>
        <w:jc w:val="both"/>
        <w:rPr>
          <w:rFonts w:asciiTheme="majorBidi" w:hAnsiTheme="majorBidi" w:cstheme="majorBidi"/>
          <w:lang w:val="en-US"/>
        </w:rPr>
      </w:pPr>
    </w:p>
    <w:p w14:paraId="612E6672" w14:textId="77777777" w:rsidR="00E95401" w:rsidRDefault="00E95401" w:rsidP="0087000C">
      <w:pPr>
        <w:pStyle w:val="a3"/>
        <w:spacing w:line="360" w:lineRule="auto"/>
        <w:ind w:firstLine="709"/>
        <w:jc w:val="both"/>
        <w:rPr>
          <w:rFonts w:asciiTheme="majorBidi" w:hAnsiTheme="majorBidi" w:cstheme="majorBidi"/>
          <w:lang w:val="en-US"/>
        </w:rPr>
      </w:pPr>
    </w:p>
    <w:p w14:paraId="4C1D1E72" w14:textId="77777777" w:rsidR="00E95401" w:rsidRDefault="00E95401" w:rsidP="0087000C">
      <w:pPr>
        <w:pStyle w:val="a3"/>
        <w:spacing w:line="360" w:lineRule="auto"/>
        <w:ind w:firstLine="709"/>
        <w:jc w:val="both"/>
        <w:rPr>
          <w:rFonts w:asciiTheme="majorBidi" w:hAnsiTheme="majorBidi" w:cstheme="majorBidi"/>
          <w:lang w:val="en-US"/>
        </w:rPr>
      </w:pPr>
    </w:p>
    <w:p w14:paraId="1425DEFF" w14:textId="77777777" w:rsidR="00E95401" w:rsidRDefault="00E95401" w:rsidP="0087000C">
      <w:pPr>
        <w:pStyle w:val="a3"/>
        <w:spacing w:line="360" w:lineRule="auto"/>
        <w:ind w:firstLine="709"/>
        <w:jc w:val="both"/>
        <w:rPr>
          <w:rFonts w:asciiTheme="majorBidi" w:hAnsiTheme="majorBidi" w:cstheme="majorBidi"/>
          <w:lang w:val="en-US"/>
        </w:rPr>
      </w:pPr>
    </w:p>
    <w:p w14:paraId="0BE89F7A" w14:textId="77777777" w:rsidR="00E95401" w:rsidRDefault="00E95401" w:rsidP="0087000C">
      <w:pPr>
        <w:pStyle w:val="a3"/>
        <w:spacing w:line="360" w:lineRule="auto"/>
        <w:ind w:firstLine="709"/>
        <w:jc w:val="both"/>
        <w:rPr>
          <w:rFonts w:asciiTheme="majorBidi" w:hAnsiTheme="majorBidi" w:cstheme="majorBidi"/>
          <w:lang w:val="en-US"/>
        </w:rPr>
      </w:pPr>
    </w:p>
    <w:p w14:paraId="763ABFB1" w14:textId="77777777" w:rsidR="00E95401" w:rsidRDefault="00E95401" w:rsidP="0087000C">
      <w:pPr>
        <w:pStyle w:val="a3"/>
        <w:spacing w:line="360" w:lineRule="auto"/>
        <w:ind w:firstLine="709"/>
        <w:jc w:val="both"/>
        <w:rPr>
          <w:rFonts w:asciiTheme="majorBidi" w:hAnsiTheme="majorBidi" w:cstheme="majorBidi"/>
          <w:lang w:val="en-US"/>
        </w:rPr>
      </w:pPr>
    </w:p>
    <w:p w14:paraId="46D8E83B" w14:textId="77777777" w:rsidR="00E95401" w:rsidRDefault="00E95401" w:rsidP="0087000C">
      <w:pPr>
        <w:pStyle w:val="a3"/>
        <w:spacing w:line="360" w:lineRule="auto"/>
        <w:ind w:firstLine="709"/>
        <w:jc w:val="both"/>
        <w:rPr>
          <w:rFonts w:asciiTheme="majorBidi" w:hAnsiTheme="majorBidi" w:cstheme="majorBidi"/>
          <w:lang w:val="en-US"/>
        </w:rPr>
      </w:pPr>
    </w:p>
    <w:p w14:paraId="0A51EDE3" w14:textId="77777777" w:rsidR="00E95401" w:rsidRDefault="00E95401" w:rsidP="0087000C">
      <w:pPr>
        <w:pStyle w:val="a3"/>
        <w:spacing w:line="360" w:lineRule="auto"/>
        <w:ind w:firstLine="709"/>
        <w:jc w:val="both"/>
        <w:rPr>
          <w:rFonts w:asciiTheme="majorBidi" w:hAnsiTheme="majorBidi" w:cstheme="majorBidi"/>
          <w:lang w:val="en-US"/>
        </w:rPr>
      </w:pPr>
    </w:p>
    <w:p w14:paraId="041FD7C3" w14:textId="77777777" w:rsidR="00E95401" w:rsidRDefault="00E95401" w:rsidP="0087000C">
      <w:pPr>
        <w:pStyle w:val="a3"/>
        <w:spacing w:line="360" w:lineRule="auto"/>
        <w:ind w:firstLine="709"/>
        <w:jc w:val="both"/>
        <w:rPr>
          <w:rFonts w:asciiTheme="majorBidi" w:hAnsiTheme="majorBidi" w:cstheme="majorBidi"/>
          <w:lang w:val="en-US"/>
        </w:rPr>
      </w:pPr>
    </w:p>
    <w:p w14:paraId="54A51374" w14:textId="77777777" w:rsidR="00E95401" w:rsidRDefault="00E95401" w:rsidP="0087000C">
      <w:pPr>
        <w:pStyle w:val="a3"/>
        <w:spacing w:line="360" w:lineRule="auto"/>
        <w:ind w:firstLine="709"/>
        <w:jc w:val="both"/>
        <w:rPr>
          <w:rFonts w:asciiTheme="majorBidi" w:hAnsiTheme="majorBidi" w:cstheme="majorBidi"/>
          <w:lang w:val="en-US"/>
        </w:rPr>
      </w:pPr>
    </w:p>
    <w:p w14:paraId="5BE82B25" w14:textId="77777777" w:rsidR="00E95401" w:rsidRDefault="00E95401" w:rsidP="0087000C">
      <w:pPr>
        <w:pStyle w:val="a3"/>
        <w:spacing w:line="360" w:lineRule="auto"/>
        <w:ind w:firstLine="709"/>
        <w:jc w:val="both"/>
        <w:rPr>
          <w:rFonts w:asciiTheme="majorBidi" w:hAnsiTheme="majorBidi" w:cstheme="majorBidi"/>
          <w:lang w:val="en-US"/>
        </w:rPr>
      </w:pPr>
    </w:p>
    <w:p w14:paraId="74CC1AC2" w14:textId="77777777" w:rsidR="00E95401" w:rsidRDefault="00E95401" w:rsidP="0087000C">
      <w:pPr>
        <w:pStyle w:val="a3"/>
        <w:spacing w:line="360" w:lineRule="auto"/>
        <w:ind w:firstLine="709"/>
        <w:jc w:val="both"/>
        <w:rPr>
          <w:rFonts w:asciiTheme="majorBidi" w:hAnsiTheme="majorBidi" w:cstheme="majorBidi"/>
          <w:lang w:val="en-US"/>
        </w:rPr>
      </w:pPr>
    </w:p>
    <w:p w14:paraId="552B6908" w14:textId="77777777" w:rsidR="00E95401" w:rsidRDefault="00E95401" w:rsidP="0087000C">
      <w:pPr>
        <w:pStyle w:val="a3"/>
        <w:spacing w:line="360" w:lineRule="auto"/>
        <w:ind w:firstLine="709"/>
        <w:jc w:val="both"/>
        <w:rPr>
          <w:rFonts w:asciiTheme="majorBidi" w:hAnsiTheme="majorBidi" w:cstheme="majorBidi"/>
          <w:lang w:val="en-US"/>
        </w:rPr>
      </w:pPr>
    </w:p>
    <w:p w14:paraId="7D6928C0" w14:textId="77777777" w:rsidR="00E95401" w:rsidRDefault="00E95401" w:rsidP="0087000C">
      <w:pPr>
        <w:pStyle w:val="a3"/>
        <w:spacing w:line="360" w:lineRule="auto"/>
        <w:ind w:firstLine="709"/>
        <w:jc w:val="both"/>
        <w:rPr>
          <w:rFonts w:asciiTheme="majorBidi" w:hAnsiTheme="majorBidi" w:cstheme="majorBidi"/>
          <w:lang w:val="en-US"/>
        </w:rPr>
      </w:pPr>
    </w:p>
    <w:p w14:paraId="464D4D94" w14:textId="77777777" w:rsidR="00E95401" w:rsidRDefault="00E95401" w:rsidP="0087000C">
      <w:pPr>
        <w:pStyle w:val="a3"/>
        <w:spacing w:line="360" w:lineRule="auto"/>
        <w:ind w:firstLine="709"/>
        <w:jc w:val="both"/>
        <w:rPr>
          <w:rFonts w:asciiTheme="majorBidi" w:hAnsiTheme="majorBidi" w:cstheme="majorBidi"/>
          <w:lang w:val="en-US"/>
        </w:rPr>
      </w:pPr>
    </w:p>
    <w:p w14:paraId="1EA5FC1C" w14:textId="77777777" w:rsidR="00E95401" w:rsidRDefault="00E95401" w:rsidP="0087000C">
      <w:pPr>
        <w:pStyle w:val="a3"/>
        <w:spacing w:line="360" w:lineRule="auto"/>
        <w:ind w:firstLine="709"/>
        <w:jc w:val="both"/>
        <w:rPr>
          <w:rFonts w:asciiTheme="majorBidi" w:hAnsiTheme="majorBidi" w:cstheme="majorBidi"/>
          <w:lang w:val="en-US"/>
        </w:rPr>
      </w:pPr>
    </w:p>
    <w:p w14:paraId="60C593BD" w14:textId="77777777" w:rsidR="00E95401" w:rsidRDefault="00E95401" w:rsidP="0087000C">
      <w:pPr>
        <w:pStyle w:val="a3"/>
        <w:spacing w:line="360" w:lineRule="auto"/>
        <w:ind w:firstLine="709"/>
        <w:jc w:val="both"/>
        <w:rPr>
          <w:rFonts w:asciiTheme="majorBidi" w:hAnsiTheme="majorBidi" w:cstheme="majorBidi"/>
          <w:lang w:val="en-US"/>
        </w:rPr>
      </w:pPr>
    </w:p>
    <w:p w14:paraId="16C1A423" w14:textId="77777777" w:rsidR="00E95401" w:rsidRDefault="00E95401" w:rsidP="0087000C">
      <w:pPr>
        <w:pStyle w:val="a3"/>
        <w:spacing w:line="360" w:lineRule="auto"/>
        <w:ind w:firstLine="709"/>
        <w:jc w:val="both"/>
        <w:rPr>
          <w:rFonts w:asciiTheme="majorBidi" w:hAnsiTheme="majorBidi" w:cstheme="majorBidi"/>
          <w:lang w:val="en-US"/>
        </w:rPr>
      </w:pPr>
    </w:p>
    <w:p w14:paraId="1DC28A77" w14:textId="77777777" w:rsidR="00E95401" w:rsidRPr="00157261" w:rsidRDefault="00E95401" w:rsidP="00E95401">
      <w:pPr>
        <w:spacing w:line="360" w:lineRule="auto"/>
        <w:ind w:firstLine="851"/>
        <w:jc w:val="both"/>
        <w:rPr>
          <w:rFonts w:asciiTheme="majorBidi" w:hAnsiTheme="majorBidi" w:cstheme="majorBidi"/>
          <w:b/>
          <w:bCs/>
          <w:sz w:val="36"/>
          <w:szCs w:val="36"/>
          <w:lang w:val="en-US"/>
        </w:rPr>
      </w:pPr>
      <w:r w:rsidRPr="00157261">
        <w:rPr>
          <w:rFonts w:asciiTheme="majorBidi" w:hAnsiTheme="majorBidi" w:cstheme="majorBidi"/>
          <w:b/>
          <w:bCs/>
          <w:sz w:val="36"/>
          <w:szCs w:val="36"/>
          <w:lang w:val="en-US"/>
        </w:rPr>
        <w:lastRenderedPageBreak/>
        <w:t>List of references:</w:t>
      </w:r>
    </w:p>
    <w:p w14:paraId="4B46B01A" w14:textId="77777777" w:rsidR="00E95401" w:rsidRDefault="00E95401" w:rsidP="00E95401">
      <w:pPr>
        <w:spacing w:line="360" w:lineRule="auto"/>
        <w:rPr>
          <w:rFonts w:asciiTheme="majorBidi" w:hAnsiTheme="majorBidi" w:cstheme="majorBidi"/>
          <w:lang w:val="en-US"/>
        </w:rPr>
      </w:pPr>
    </w:p>
    <w:p w14:paraId="71DEAA1D" w14:textId="77777777" w:rsidR="00157261" w:rsidRDefault="00157261" w:rsidP="00C1461F">
      <w:pPr>
        <w:ind w:firstLine="851"/>
        <w:jc w:val="both"/>
        <w:rPr>
          <w:rFonts w:asciiTheme="majorBidi" w:hAnsiTheme="majorBidi" w:cstheme="majorBidi"/>
          <w:lang w:val="en-US"/>
        </w:rPr>
      </w:pPr>
    </w:p>
    <w:p w14:paraId="0630FE1E" w14:textId="77777777" w:rsidR="00157261" w:rsidRDefault="00157261" w:rsidP="00C1461F">
      <w:pPr>
        <w:ind w:firstLine="851"/>
        <w:jc w:val="both"/>
        <w:rPr>
          <w:rFonts w:asciiTheme="majorBidi" w:hAnsiTheme="majorBidi" w:cstheme="majorBidi"/>
          <w:lang w:val="en-US"/>
        </w:rPr>
      </w:pPr>
    </w:p>
    <w:p w14:paraId="209187D0" w14:textId="77777777" w:rsidR="00E95401" w:rsidRDefault="00E95401" w:rsidP="00C1461F">
      <w:pPr>
        <w:ind w:firstLine="851"/>
        <w:jc w:val="both"/>
        <w:rPr>
          <w:rFonts w:asciiTheme="majorBidi" w:hAnsiTheme="majorBidi" w:cstheme="majorBidi"/>
          <w:lang w:val="en-US"/>
        </w:rPr>
      </w:pPr>
      <w:proofErr w:type="spellStart"/>
      <w:r>
        <w:rPr>
          <w:rFonts w:asciiTheme="majorBidi" w:hAnsiTheme="majorBidi" w:cstheme="majorBidi"/>
          <w:lang w:val="en-US"/>
        </w:rPr>
        <w:t>Avrutin</w:t>
      </w:r>
      <w:proofErr w:type="spellEnd"/>
      <w:r>
        <w:rPr>
          <w:rFonts w:asciiTheme="majorBidi" w:hAnsiTheme="majorBidi" w:cstheme="majorBidi"/>
          <w:lang w:val="en-US"/>
        </w:rPr>
        <w:t xml:space="preserve">, Sergey &amp; </w:t>
      </w:r>
      <w:proofErr w:type="spellStart"/>
      <w:r w:rsidRPr="00916C0B">
        <w:rPr>
          <w:rFonts w:asciiTheme="majorBidi" w:hAnsiTheme="majorBidi" w:cstheme="majorBidi"/>
          <w:lang w:val="en-US"/>
        </w:rPr>
        <w:t>Gordishevsky</w:t>
      </w:r>
      <w:proofErr w:type="spellEnd"/>
      <w:r>
        <w:rPr>
          <w:rFonts w:asciiTheme="majorBidi" w:hAnsiTheme="majorBidi" w:cstheme="majorBidi"/>
          <w:lang w:val="en-US"/>
        </w:rPr>
        <w:t xml:space="preserve">, Galina. 2003. </w:t>
      </w:r>
      <w:r w:rsidR="009376F2" w:rsidRPr="009376F2">
        <w:rPr>
          <w:rFonts w:asciiTheme="majorBidi" w:hAnsiTheme="majorBidi" w:cstheme="majorBidi"/>
          <w:lang w:val="en-US"/>
        </w:rPr>
        <w:t>Subject and object omissions in child Russian</w:t>
      </w:r>
      <w:r>
        <w:rPr>
          <w:rFonts w:asciiTheme="majorBidi" w:hAnsiTheme="majorBidi" w:cstheme="majorBidi"/>
          <w:lang w:val="en-US"/>
        </w:rPr>
        <w:t xml:space="preserve">. </w:t>
      </w:r>
      <w:r w:rsidRPr="007A7474">
        <w:rPr>
          <w:rFonts w:asciiTheme="majorBidi" w:hAnsiTheme="majorBidi" w:cstheme="majorBidi"/>
          <w:i/>
          <w:iCs/>
          <w:lang w:val="en-US"/>
        </w:rPr>
        <w:t xml:space="preserve">Proceedings of </w:t>
      </w:r>
      <w:r w:rsidR="009376F2" w:rsidRPr="009376F2">
        <w:rPr>
          <w:rFonts w:asciiTheme="majorBidi" w:hAnsiTheme="majorBidi" w:cstheme="majorBidi"/>
          <w:i/>
          <w:iCs/>
          <w:lang w:val="en-US"/>
        </w:rPr>
        <w:t>IATL 19</w:t>
      </w:r>
      <w:r>
        <w:rPr>
          <w:rFonts w:asciiTheme="majorBidi" w:hAnsiTheme="majorBidi" w:cstheme="majorBidi"/>
          <w:lang w:val="en-US"/>
        </w:rPr>
        <w:t>.</w:t>
      </w:r>
      <w:r w:rsidR="009376F2">
        <w:rPr>
          <w:rFonts w:asciiTheme="majorBidi" w:hAnsiTheme="majorBidi" w:cstheme="majorBidi"/>
          <w:lang w:val="en-US"/>
        </w:rPr>
        <w:t xml:space="preserve"> </w:t>
      </w:r>
    </w:p>
    <w:p w14:paraId="0A13F1E9" w14:textId="77777777" w:rsidR="009376F2" w:rsidRDefault="009376F2" w:rsidP="00C1461F">
      <w:pPr>
        <w:ind w:firstLine="851"/>
        <w:jc w:val="both"/>
        <w:rPr>
          <w:rFonts w:asciiTheme="majorBidi" w:hAnsiTheme="majorBidi" w:cstheme="majorBidi"/>
          <w:lang w:val="en-US"/>
        </w:rPr>
      </w:pPr>
    </w:p>
    <w:p w14:paraId="3A3425BA" w14:textId="77777777" w:rsidR="009376F2" w:rsidRDefault="009376F2" w:rsidP="00C1461F">
      <w:pPr>
        <w:ind w:firstLine="851"/>
        <w:jc w:val="both"/>
        <w:rPr>
          <w:rFonts w:asciiTheme="majorBidi" w:hAnsiTheme="majorBidi" w:cstheme="majorBidi"/>
          <w:lang w:val="en-US"/>
        </w:rPr>
      </w:pPr>
      <w:proofErr w:type="spellStart"/>
      <w:r>
        <w:rPr>
          <w:rFonts w:asciiTheme="majorBidi" w:hAnsiTheme="majorBidi" w:cstheme="majorBidi"/>
          <w:lang w:val="en-US"/>
        </w:rPr>
        <w:t>Avrutin</w:t>
      </w:r>
      <w:proofErr w:type="spellEnd"/>
      <w:r>
        <w:rPr>
          <w:rFonts w:asciiTheme="majorBidi" w:hAnsiTheme="majorBidi" w:cstheme="majorBidi"/>
          <w:lang w:val="en-US"/>
        </w:rPr>
        <w:t xml:space="preserve">, Sergey &amp; </w:t>
      </w:r>
      <w:proofErr w:type="spellStart"/>
      <w:r w:rsidRPr="00916C0B">
        <w:rPr>
          <w:rFonts w:asciiTheme="majorBidi" w:hAnsiTheme="majorBidi" w:cstheme="majorBidi"/>
          <w:lang w:val="en-US"/>
        </w:rPr>
        <w:t>Gordishevsky</w:t>
      </w:r>
      <w:proofErr w:type="spellEnd"/>
      <w:r>
        <w:rPr>
          <w:rFonts w:asciiTheme="majorBidi" w:hAnsiTheme="majorBidi" w:cstheme="majorBidi"/>
          <w:lang w:val="en-US"/>
        </w:rPr>
        <w:t xml:space="preserve">, Galina. </w:t>
      </w:r>
      <w:r w:rsidRPr="009376F2">
        <w:rPr>
          <w:rFonts w:asciiTheme="majorBidi" w:hAnsiTheme="majorBidi" w:cstheme="majorBidi"/>
          <w:lang w:val="en-US"/>
        </w:rPr>
        <w:t>2004</w:t>
      </w:r>
      <w:r>
        <w:rPr>
          <w:rFonts w:asciiTheme="majorBidi" w:hAnsiTheme="majorBidi" w:cstheme="majorBidi"/>
          <w:lang w:val="en-US"/>
        </w:rPr>
        <w:t xml:space="preserve">. </w:t>
      </w:r>
      <w:r w:rsidRPr="009376F2">
        <w:rPr>
          <w:rFonts w:asciiTheme="majorBidi" w:hAnsiTheme="majorBidi" w:cstheme="majorBidi"/>
          <w:lang w:val="en-US"/>
        </w:rPr>
        <w:t>Optional omissions in an optionally null subject language</w:t>
      </w:r>
      <w:r>
        <w:rPr>
          <w:rFonts w:asciiTheme="majorBidi" w:hAnsiTheme="majorBidi" w:cstheme="majorBidi"/>
          <w:lang w:val="en-US"/>
        </w:rPr>
        <w:t xml:space="preserve">. </w:t>
      </w:r>
      <w:r w:rsidRPr="009376F2">
        <w:rPr>
          <w:rFonts w:asciiTheme="majorBidi" w:hAnsiTheme="majorBidi" w:cstheme="majorBidi"/>
          <w:i/>
          <w:iCs/>
          <w:lang w:val="en-US"/>
        </w:rPr>
        <w:t>Proceedings of GALA 2003: Volume 1</w:t>
      </w:r>
      <w:r w:rsidRPr="009376F2">
        <w:rPr>
          <w:rFonts w:asciiTheme="majorBidi" w:hAnsiTheme="majorBidi" w:cstheme="majorBidi"/>
          <w:lang w:val="en-US"/>
        </w:rPr>
        <w:t>. 187–198.</w:t>
      </w:r>
    </w:p>
    <w:p w14:paraId="7D981F3E" w14:textId="77777777" w:rsidR="009E5105" w:rsidRDefault="009E5105" w:rsidP="00C1461F">
      <w:pPr>
        <w:ind w:firstLine="851"/>
        <w:jc w:val="both"/>
        <w:rPr>
          <w:rFonts w:asciiTheme="majorBidi" w:hAnsiTheme="majorBidi" w:cstheme="majorBidi"/>
          <w:lang w:val="en-US"/>
        </w:rPr>
      </w:pPr>
    </w:p>
    <w:p w14:paraId="4FF38316" w14:textId="77777777" w:rsidR="00647012" w:rsidRDefault="009E5105" w:rsidP="00C1461F">
      <w:pPr>
        <w:ind w:firstLine="851"/>
        <w:jc w:val="both"/>
        <w:rPr>
          <w:rFonts w:asciiTheme="majorBidi" w:hAnsiTheme="majorBidi" w:cstheme="majorBidi"/>
          <w:lang w:val="en-US"/>
        </w:rPr>
      </w:pPr>
      <w:r w:rsidRPr="009E5105">
        <w:rPr>
          <w:rFonts w:asciiTheme="majorBidi" w:hAnsiTheme="majorBidi" w:cstheme="majorBidi"/>
          <w:lang w:val="en-US"/>
        </w:rPr>
        <w:t>Davidson, B. 1996</w:t>
      </w:r>
      <w:r>
        <w:rPr>
          <w:rFonts w:asciiTheme="majorBidi" w:hAnsiTheme="majorBidi" w:cstheme="majorBidi"/>
          <w:lang w:val="en-US"/>
        </w:rPr>
        <w:t>.</w:t>
      </w:r>
      <w:r w:rsidRPr="009E5105">
        <w:rPr>
          <w:rFonts w:asciiTheme="majorBidi" w:hAnsiTheme="majorBidi" w:cstheme="majorBidi"/>
          <w:lang w:val="en-US"/>
        </w:rPr>
        <w:t xml:space="preserve"> Pragmatic weight and Spanish subject pronouns: the pragmatic and discourse </w:t>
      </w:r>
      <w:proofErr w:type="gramStart"/>
      <w:r w:rsidRPr="009E5105">
        <w:rPr>
          <w:rFonts w:asciiTheme="majorBidi" w:hAnsiTheme="majorBidi" w:cstheme="majorBidi"/>
          <w:lang w:val="en-US"/>
        </w:rPr>
        <w:t>uses</w:t>
      </w:r>
      <w:proofErr w:type="gramEnd"/>
      <w:r w:rsidRPr="009E5105">
        <w:rPr>
          <w:rFonts w:asciiTheme="majorBidi" w:hAnsiTheme="majorBidi" w:cstheme="majorBidi"/>
          <w:lang w:val="en-US"/>
        </w:rPr>
        <w:t xml:space="preserve"> of ‘</w:t>
      </w:r>
      <w:proofErr w:type="spellStart"/>
      <w:r w:rsidRPr="009E5105">
        <w:rPr>
          <w:rFonts w:asciiTheme="majorBidi" w:hAnsiTheme="majorBidi" w:cstheme="majorBidi"/>
          <w:lang w:val="en-US"/>
        </w:rPr>
        <w:t>tú</w:t>
      </w:r>
      <w:proofErr w:type="spellEnd"/>
      <w:r w:rsidRPr="009E5105">
        <w:rPr>
          <w:rFonts w:asciiTheme="majorBidi" w:hAnsiTheme="majorBidi" w:cstheme="majorBidi"/>
          <w:lang w:val="en-US"/>
        </w:rPr>
        <w:t>’ and ‘</w:t>
      </w:r>
      <w:proofErr w:type="spellStart"/>
      <w:r w:rsidRPr="009E5105">
        <w:rPr>
          <w:rFonts w:asciiTheme="majorBidi" w:hAnsiTheme="majorBidi" w:cstheme="majorBidi"/>
          <w:lang w:val="en-US"/>
        </w:rPr>
        <w:t>yo</w:t>
      </w:r>
      <w:proofErr w:type="spellEnd"/>
      <w:r w:rsidRPr="009E5105">
        <w:rPr>
          <w:rFonts w:asciiTheme="majorBidi" w:hAnsiTheme="majorBidi" w:cstheme="majorBidi"/>
          <w:lang w:val="en-US"/>
        </w:rPr>
        <w:t>’ in spoken Madrid Spanish</w:t>
      </w:r>
      <w:r>
        <w:rPr>
          <w:rFonts w:asciiTheme="majorBidi" w:hAnsiTheme="majorBidi" w:cstheme="majorBidi"/>
          <w:lang w:val="en-US"/>
        </w:rPr>
        <w:t>.</w:t>
      </w:r>
      <w:r w:rsidRPr="009E5105">
        <w:rPr>
          <w:rFonts w:asciiTheme="majorBidi" w:hAnsiTheme="majorBidi" w:cstheme="majorBidi"/>
          <w:lang w:val="en-US"/>
        </w:rPr>
        <w:t xml:space="preserve"> </w:t>
      </w:r>
      <w:r w:rsidRPr="009E5105">
        <w:rPr>
          <w:rFonts w:asciiTheme="majorBidi" w:hAnsiTheme="majorBidi" w:cstheme="majorBidi"/>
          <w:i/>
          <w:iCs/>
          <w:lang w:val="en-US"/>
        </w:rPr>
        <w:t>Journal of pragmatics, 26</w:t>
      </w:r>
      <w:r>
        <w:rPr>
          <w:rFonts w:asciiTheme="majorBidi" w:hAnsiTheme="majorBidi" w:cstheme="majorBidi"/>
          <w:lang w:val="en-US"/>
        </w:rPr>
        <w:t xml:space="preserve">. </w:t>
      </w:r>
      <w:r w:rsidRPr="009E5105">
        <w:rPr>
          <w:rFonts w:asciiTheme="majorBidi" w:hAnsiTheme="majorBidi" w:cstheme="majorBidi"/>
          <w:lang w:val="en-US"/>
        </w:rPr>
        <w:t>543–565</w:t>
      </w:r>
      <w:r w:rsidR="0054616C">
        <w:rPr>
          <w:rFonts w:asciiTheme="majorBidi" w:hAnsiTheme="majorBidi" w:cstheme="majorBidi"/>
          <w:lang w:val="en-US"/>
        </w:rPr>
        <w:t>.</w:t>
      </w:r>
    </w:p>
    <w:p w14:paraId="4BF8BCAE" w14:textId="77777777" w:rsidR="00C1461F" w:rsidRDefault="00C1461F" w:rsidP="00C1461F">
      <w:pPr>
        <w:ind w:firstLine="851"/>
        <w:jc w:val="both"/>
        <w:rPr>
          <w:rFonts w:asciiTheme="majorBidi" w:hAnsiTheme="majorBidi" w:cstheme="majorBidi"/>
          <w:lang w:val="en-US"/>
        </w:rPr>
      </w:pPr>
    </w:p>
    <w:p w14:paraId="206B4950" w14:textId="77777777" w:rsidR="0054616C" w:rsidRDefault="00C1461F" w:rsidP="00C1461F">
      <w:pPr>
        <w:ind w:firstLine="851"/>
        <w:jc w:val="both"/>
        <w:rPr>
          <w:rFonts w:asciiTheme="majorBidi" w:hAnsiTheme="majorBidi" w:cstheme="majorBidi"/>
          <w:lang w:val="en-US"/>
        </w:rPr>
      </w:pPr>
      <w:r w:rsidRPr="00C1461F">
        <w:rPr>
          <w:rFonts w:asciiTheme="majorBidi" w:hAnsiTheme="majorBidi" w:cstheme="majorBidi"/>
          <w:lang w:val="en-US"/>
        </w:rPr>
        <w:t>Franks, S. 1995</w:t>
      </w:r>
      <w:r>
        <w:rPr>
          <w:rFonts w:asciiTheme="majorBidi" w:hAnsiTheme="majorBidi" w:cstheme="majorBidi"/>
          <w:lang w:val="en-US"/>
        </w:rPr>
        <w:t>.</w:t>
      </w:r>
      <w:r w:rsidRPr="00C1461F">
        <w:rPr>
          <w:rFonts w:asciiTheme="majorBidi" w:hAnsiTheme="majorBidi" w:cstheme="majorBidi"/>
          <w:lang w:val="en-US"/>
        </w:rPr>
        <w:t xml:space="preserve"> </w:t>
      </w:r>
      <w:r w:rsidRPr="00C1461F">
        <w:rPr>
          <w:rFonts w:asciiTheme="majorBidi" w:hAnsiTheme="majorBidi" w:cstheme="majorBidi"/>
          <w:i/>
          <w:iCs/>
          <w:lang w:val="en-US"/>
        </w:rPr>
        <w:t>Parameters of Slavic morphosyntax</w:t>
      </w:r>
      <w:r w:rsidRPr="00C1461F">
        <w:rPr>
          <w:rFonts w:asciiTheme="majorBidi" w:hAnsiTheme="majorBidi" w:cstheme="majorBidi"/>
          <w:lang w:val="en-US"/>
        </w:rPr>
        <w:t>. Oxford: Oxford University Press.</w:t>
      </w:r>
    </w:p>
    <w:p w14:paraId="4EE83D55" w14:textId="77777777" w:rsidR="00C1461F" w:rsidRDefault="00C1461F" w:rsidP="00C1461F">
      <w:pPr>
        <w:ind w:firstLine="851"/>
        <w:jc w:val="both"/>
        <w:rPr>
          <w:rFonts w:asciiTheme="majorBidi" w:hAnsiTheme="majorBidi" w:cstheme="majorBidi"/>
          <w:lang w:val="en-US"/>
        </w:rPr>
      </w:pPr>
    </w:p>
    <w:p w14:paraId="3E85B35B" w14:textId="77777777" w:rsidR="00E95401" w:rsidRDefault="00E95401" w:rsidP="00C1461F">
      <w:pPr>
        <w:ind w:firstLine="851"/>
        <w:jc w:val="both"/>
        <w:rPr>
          <w:rFonts w:asciiTheme="majorBidi" w:hAnsiTheme="majorBidi" w:cstheme="majorBidi"/>
          <w:lang w:val="en-US"/>
        </w:rPr>
      </w:pPr>
      <w:proofErr w:type="spellStart"/>
      <w:r>
        <w:rPr>
          <w:rFonts w:asciiTheme="majorBidi" w:hAnsiTheme="majorBidi" w:cstheme="majorBidi"/>
          <w:lang w:val="en-US"/>
        </w:rPr>
        <w:t>Givon</w:t>
      </w:r>
      <w:proofErr w:type="spellEnd"/>
      <w:r>
        <w:rPr>
          <w:rFonts w:asciiTheme="majorBidi" w:hAnsiTheme="majorBidi" w:cstheme="majorBidi"/>
          <w:lang w:val="en-US"/>
        </w:rPr>
        <w:t xml:space="preserve">, T. (ed.). 1983. </w:t>
      </w:r>
      <w:r w:rsidRPr="00C03143">
        <w:rPr>
          <w:rFonts w:asciiTheme="majorBidi" w:hAnsiTheme="majorBidi" w:cstheme="majorBidi"/>
          <w:i/>
          <w:iCs/>
          <w:lang w:val="en-US"/>
        </w:rPr>
        <w:t>Topic continuity in discourse. A quantitative cross-linguistics study</w:t>
      </w:r>
      <w:r>
        <w:rPr>
          <w:rFonts w:asciiTheme="majorBidi" w:hAnsiTheme="majorBidi" w:cstheme="majorBidi"/>
          <w:lang w:val="en-US"/>
        </w:rPr>
        <w:t xml:space="preserve">. Amsterdam: John Benjamin Publishing Company. </w:t>
      </w:r>
    </w:p>
    <w:p w14:paraId="2A3E7CDB" w14:textId="77777777" w:rsidR="00E95401" w:rsidRDefault="00E95401" w:rsidP="00C1461F">
      <w:pPr>
        <w:ind w:firstLine="851"/>
        <w:jc w:val="both"/>
        <w:rPr>
          <w:rFonts w:asciiTheme="majorBidi" w:hAnsiTheme="majorBidi" w:cstheme="majorBidi"/>
          <w:lang w:val="en-US"/>
        </w:rPr>
      </w:pPr>
    </w:p>
    <w:p w14:paraId="3A48AC62" w14:textId="77777777" w:rsidR="00E95401" w:rsidRDefault="00E95401" w:rsidP="00C1461F">
      <w:pPr>
        <w:ind w:firstLine="851"/>
        <w:jc w:val="both"/>
        <w:rPr>
          <w:rFonts w:asciiTheme="majorBidi" w:hAnsiTheme="majorBidi" w:cstheme="majorBidi"/>
          <w:lang w:val="en-US"/>
        </w:rPr>
      </w:pPr>
      <w:proofErr w:type="spellStart"/>
      <w:r w:rsidRPr="001C61D5">
        <w:rPr>
          <w:rFonts w:asciiTheme="majorBidi" w:hAnsiTheme="majorBidi" w:cstheme="majorBidi"/>
          <w:lang w:val="en-US"/>
        </w:rPr>
        <w:t>Rizzi</w:t>
      </w:r>
      <w:proofErr w:type="spellEnd"/>
      <w:r w:rsidRPr="001C61D5">
        <w:rPr>
          <w:rFonts w:asciiTheme="majorBidi" w:hAnsiTheme="majorBidi" w:cstheme="majorBidi"/>
          <w:lang w:val="en-US"/>
        </w:rPr>
        <w:t xml:space="preserve">, L. 1982. </w:t>
      </w:r>
      <w:r w:rsidRPr="001C61D5">
        <w:rPr>
          <w:rFonts w:asciiTheme="majorBidi" w:hAnsiTheme="majorBidi" w:cstheme="majorBidi"/>
          <w:i/>
          <w:iCs/>
          <w:lang w:val="en-US"/>
        </w:rPr>
        <w:t>Issues in Italian syntax</w:t>
      </w:r>
      <w:r w:rsidRPr="001C61D5">
        <w:rPr>
          <w:rFonts w:asciiTheme="majorBidi" w:hAnsiTheme="majorBidi" w:cstheme="majorBidi"/>
          <w:lang w:val="en-US"/>
        </w:rPr>
        <w:t xml:space="preserve">. Dordrecht: </w:t>
      </w:r>
      <w:proofErr w:type="spellStart"/>
      <w:r w:rsidRPr="001C61D5">
        <w:rPr>
          <w:rFonts w:asciiTheme="majorBidi" w:hAnsiTheme="majorBidi" w:cstheme="majorBidi"/>
          <w:lang w:val="en-US"/>
        </w:rPr>
        <w:t>Foris</w:t>
      </w:r>
      <w:proofErr w:type="spellEnd"/>
      <w:r w:rsidRPr="001C61D5">
        <w:rPr>
          <w:rFonts w:asciiTheme="majorBidi" w:hAnsiTheme="majorBidi" w:cstheme="majorBidi"/>
          <w:lang w:val="en-US"/>
        </w:rPr>
        <w:t>.</w:t>
      </w:r>
    </w:p>
    <w:p w14:paraId="110A08BE" w14:textId="77777777" w:rsidR="00647012" w:rsidRDefault="00647012" w:rsidP="00C1461F">
      <w:pPr>
        <w:ind w:firstLine="851"/>
        <w:jc w:val="both"/>
        <w:rPr>
          <w:rFonts w:asciiTheme="majorBidi" w:hAnsiTheme="majorBidi" w:cstheme="majorBidi"/>
          <w:lang w:val="en-US"/>
        </w:rPr>
      </w:pPr>
    </w:p>
    <w:p w14:paraId="48FE0C08" w14:textId="77777777" w:rsidR="00647012" w:rsidRDefault="00647012" w:rsidP="00C1461F">
      <w:pPr>
        <w:ind w:firstLine="851"/>
        <w:jc w:val="both"/>
        <w:rPr>
          <w:rFonts w:asciiTheme="majorBidi" w:hAnsiTheme="majorBidi" w:cstheme="majorBidi"/>
          <w:lang w:val="en-US"/>
        </w:rPr>
      </w:pPr>
      <w:proofErr w:type="spellStart"/>
      <w:r w:rsidRPr="00647012">
        <w:rPr>
          <w:rFonts w:asciiTheme="majorBidi" w:hAnsiTheme="majorBidi" w:cstheme="majorBidi"/>
          <w:lang w:val="en-US"/>
        </w:rPr>
        <w:t>Valian</w:t>
      </w:r>
      <w:proofErr w:type="spellEnd"/>
      <w:r w:rsidRPr="00647012">
        <w:rPr>
          <w:rFonts w:asciiTheme="majorBidi" w:hAnsiTheme="majorBidi" w:cstheme="majorBidi"/>
          <w:lang w:val="en-US"/>
        </w:rPr>
        <w:t>, V.</w:t>
      </w:r>
      <w:r>
        <w:rPr>
          <w:rFonts w:asciiTheme="majorBidi" w:hAnsiTheme="majorBidi" w:cstheme="majorBidi"/>
          <w:lang w:val="en-US"/>
        </w:rPr>
        <w:t xml:space="preserve"> </w:t>
      </w:r>
      <w:r w:rsidRPr="00647012">
        <w:rPr>
          <w:rFonts w:asciiTheme="majorBidi" w:hAnsiTheme="majorBidi" w:cstheme="majorBidi"/>
          <w:lang w:val="en-US"/>
        </w:rPr>
        <w:t>1991</w:t>
      </w:r>
      <w:r>
        <w:rPr>
          <w:rFonts w:asciiTheme="majorBidi" w:hAnsiTheme="majorBidi" w:cstheme="majorBidi"/>
          <w:lang w:val="en-US"/>
        </w:rPr>
        <w:t>.</w:t>
      </w:r>
      <w:r w:rsidRPr="00647012">
        <w:rPr>
          <w:rFonts w:asciiTheme="majorBidi" w:hAnsiTheme="majorBidi" w:cstheme="majorBidi"/>
          <w:lang w:val="en-US"/>
        </w:rPr>
        <w:t xml:space="preserve"> Syntactic subjects in the early speech of American and Italian children</w:t>
      </w:r>
      <w:r>
        <w:rPr>
          <w:rFonts w:asciiTheme="majorBidi" w:hAnsiTheme="majorBidi" w:cstheme="majorBidi"/>
          <w:lang w:val="en-US"/>
        </w:rPr>
        <w:t>.</w:t>
      </w:r>
      <w:r w:rsidRPr="00647012">
        <w:rPr>
          <w:rFonts w:asciiTheme="majorBidi" w:hAnsiTheme="majorBidi" w:cstheme="majorBidi"/>
          <w:lang w:val="en-US"/>
        </w:rPr>
        <w:t xml:space="preserve"> </w:t>
      </w:r>
      <w:r w:rsidRPr="00647012">
        <w:rPr>
          <w:rFonts w:asciiTheme="majorBidi" w:hAnsiTheme="majorBidi" w:cstheme="majorBidi"/>
          <w:i/>
          <w:iCs/>
          <w:lang w:val="en-US"/>
        </w:rPr>
        <w:t>Cognition 40</w:t>
      </w:r>
      <w:r>
        <w:rPr>
          <w:rFonts w:asciiTheme="majorBidi" w:hAnsiTheme="majorBidi" w:cstheme="majorBidi"/>
          <w:lang w:val="en-US"/>
        </w:rPr>
        <w:t xml:space="preserve">. </w:t>
      </w:r>
      <w:r w:rsidRPr="00647012">
        <w:rPr>
          <w:rFonts w:asciiTheme="majorBidi" w:hAnsiTheme="majorBidi" w:cstheme="majorBidi"/>
          <w:lang w:val="en-US"/>
        </w:rPr>
        <w:t>21–81.</w:t>
      </w:r>
    </w:p>
    <w:p w14:paraId="552072C9" w14:textId="77777777" w:rsidR="00E95401" w:rsidRDefault="00E95401" w:rsidP="00C1461F">
      <w:pPr>
        <w:ind w:firstLine="851"/>
        <w:jc w:val="both"/>
        <w:rPr>
          <w:rFonts w:asciiTheme="majorBidi" w:hAnsiTheme="majorBidi" w:cstheme="majorBidi"/>
          <w:lang w:val="en-US"/>
        </w:rPr>
      </w:pPr>
    </w:p>
    <w:p w14:paraId="58E067BA" w14:textId="77777777" w:rsidR="00E95401" w:rsidRDefault="00E95401" w:rsidP="00C1461F">
      <w:pPr>
        <w:ind w:firstLine="851"/>
        <w:jc w:val="both"/>
        <w:rPr>
          <w:rFonts w:asciiTheme="majorBidi" w:hAnsiTheme="majorBidi" w:cstheme="majorBidi"/>
          <w:lang w:val="en-US"/>
        </w:rPr>
      </w:pPr>
      <w:proofErr w:type="spellStart"/>
      <w:r>
        <w:rPr>
          <w:rFonts w:asciiTheme="majorBidi" w:hAnsiTheme="majorBidi" w:cstheme="majorBidi"/>
          <w:lang w:val="en-US"/>
        </w:rPr>
        <w:t>Zdorenko</w:t>
      </w:r>
      <w:proofErr w:type="spellEnd"/>
      <w:r>
        <w:rPr>
          <w:rFonts w:asciiTheme="majorBidi" w:hAnsiTheme="majorBidi" w:cstheme="majorBidi"/>
          <w:lang w:val="en-US"/>
        </w:rPr>
        <w:t xml:space="preserve">, Tatiana. 2009. </w:t>
      </w:r>
      <w:r w:rsidRPr="008E0F88">
        <w:rPr>
          <w:rFonts w:asciiTheme="majorBidi" w:hAnsiTheme="majorBidi" w:cstheme="majorBidi"/>
          <w:lang w:val="en-US"/>
        </w:rPr>
        <w:t>Subject omission in Russian: a study of the Russian National Corpus.</w:t>
      </w:r>
      <w:r>
        <w:rPr>
          <w:rFonts w:asciiTheme="majorBidi" w:hAnsiTheme="majorBidi" w:cstheme="majorBidi"/>
          <w:lang w:val="en-US"/>
        </w:rPr>
        <w:t xml:space="preserve"> </w:t>
      </w:r>
      <w:r w:rsidRPr="008E0F88">
        <w:rPr>
          <w:rFonts w:asciiTheme="majorBidi" w:hAnsiTheme="majorBidi" w:cstheme="majorBidi"/>
          <w:i/>
          <w:iCs/>
          <w:lang w:val="en-US"/>
        </w:rPr>
        <w:t>Language and Computers 71</w:t>
      </w:r>
      <w:r>
        <w:rPr>
          <w:rFonts w:asciiTheme="majorBidi" w:hAnsiTheme="majorBidi" w:cstheme="majorBidi"/>
          <w:lang w:val="en-US"/>
        </w:rPr>
        <w:t>. 119-133.</w:t>
      </w:r>
    </w:p>
    <w:p w14:paraId="33F83B30" w14:textId="77777777" w:rsidR="00E95401" w:rsidRPr="00A52431" w:rsidRDefault="00E95401" w:rsidP="00E95401">
      <w:pPr>
        <w:spacing w:line="360" w:lineRule="auto"/>
        <w:ind w:firstLine="851"/>
        <w:rPr>
          <w:rFonts w:asciiTheme="majorBidi" w:hAnsiTheme="majorBidi" w:cstheme="majorBidi"/>
          <w:lang w:val="en-US"/>
        </w:rPr>
      </w:pPr>
    </w:p>
    <w:p w14:paraId="55037A80" w14:textId="77777777" w:rsidR="00E95401" w:rsidRDefault="00E95401" w:rsidP="0087000C">
      <w:pPr>
        <w:pStyle w:val="a3"/>
        <w:spacing w:line="360" w:lineRule="auto"/>
        <w:ind w:firstLine="709"/>
        <w:jc w:val="both"/>
        <w:rPr>
          <w:rFonts w:asciiTheme="majorBidi" w:hAnsiTheme="majorBidi" w:cstheme="majorBidi"/>
          <w:lang w:val="en-US"/>
        </w:rPr>
      </w:pPr>
    </w:p>
    <w:p w14:paraId="017F6715" w14:textId="77777777" w:rsidR="00157261" w:rsidRDefault="00157261" w:rsidP="0087000C">
      <w:pPr>
        <w:pStyle w:val="a3"/>
        <w:spacing w:line="360" w:lineRule="auto"/>
        <w:ind w:firstLine="709"/>
        <w:jc w:val="both"/>
        <w:rPr>
          <w:rFonts w:asciiTheme="majorBidi" w:hAnsiTheme="majorBidi" w:cstheme="majorBidi"/>
          <w:lang w:val="en-US"/>
        </w:rPr>
      </w:pPr>
    </w:p>
    <w:p w14:paraId="0FA2374C" w14:textId="77777777" w:rsidR="00157261" w:rsidRDefault="00157261" w:rsidP="0087000C">
      <w:pPr>
        <w:pStyle w:val="a3"/>
        <w:spacing w:line="360" w:lineRule="auto"/>
        <w:ind w:firstLine="709"/>
        <w:jc w:val="both"/>
        <w:rPr>
          <w:rFonts w:asciiTheme="majorBidi" w:hAnsiTheme="majorBidi" w:cstheme="majorBidi"/>
          <w:lang w:val="en-US"/>
        </w:rPr>
      </w:pPr>
    </w:p>
    <w:p w14:paraId="5D300798" w14:textId="77777777" w:rsidR="00157261" w:rsidRDefault="00157261" w:rsidP="0087000C">
      <w:pPr>
        <w:pStyle w:val="a3"/>
        <w:spacing w:line="360" w:lineRule="auto"/>
        <w:ind w:firstLine="709"/>
        <w:jc w:val="both"/>
        <w:rPr>
          <w:rFonts w:asciiTheme="majorBidi" w:hAnsiTheme="majorBidi" w:cstheme="majorBidi"/>
          <w:lang w:val="en-US"/>
        </w:rPr>
      </w:pPr>
    </w:p>
    <w:p w14:paraId="16A04546" w14:textId="77777777" w:rsidR="00157261" w:rsidRDefault="00157261" w:rsidP="0087000C">
      <w:pPr>
        <w:pStyle w:val="a3"/>
        <w:spacing w:line="360" w:lineRule="auto"/>
        <w:ind w:firstLine="709"/>
        <w:jc w:val="both"/>
        <w:rPr>
          <w:rFonts w:asciiTheme="majorBidi" w:hAnsiTheme="majorBidi" w:cstheme="majorBidi"/>
          <w:lang w:val="en-US"/>
        </w:rPr>
      </w:pPr>
    </w:p>
    <w:p w14:paraId="1D8E5191" w14:textId="77777777" w:rsidR="00157261" w:rsidRDefault="00157261" w:rsidP="0087000C">
      <w:pPr>
        <w:pStyle w:val="a3"/>
        <w:spacing w:line="360" w:lineRule="auto"/>
        <w:ind w:firstLine="709"/>
        <w:jc w:val="both"/>
        <w:rPr>
          <w:rFonts w:asciiTheme="majorBidi" w:hAnsiTheme="majorBidi" w:cstheme="majorBidi"/>
          <w:lang w:val="en-US"/>
        </w:rPr>
      </w:pPr>
    </w:p>
    <w:p w14:paraId="77DBF7EC" w14:textId="77777777" w:rsidR="00157261" w:rsidRDefault="00157261" w:rsidP="0087000C">
      <w:pPr>
        <w:pStyle w:val="a3"/>
        <w:spacing w:line="360" w:lineRule="auto"/>
        <w:ind w:firstLine="709"/>
        <w:jc w:val="both"/>
        <w:rPr>
          <w:rFonts w:asciiTheme="majorBidi" w:hAnsiTheme="majorBidi" w:cstheme="majorBidi"/>
          <w:lang w:val="en-US"/>
        </w:rPr>
      </w:pPr>
    </w:p>
    <w:p w14:paraId="4CC3072E" w14:textId="77777777" w:rsidR="00157261" w:rsidRDefault="00157261" w:rsidP="0087000C">
      <w:pPr>
        <w:pStyle w:val="a3"/>
        <w:spacing w:line="360" w:lineRule="auto"/>
        <w:ind w:firstLine="709"/>
        <w:jc w:val="both"/>
        <w:rPr>
          <w:rFonts w:asciiTheme="majorBidi" w:hAnsiTheme="majorBidi" w:cstheme="majorBidi"/>
          <w:lang w:val="en-US"/>
        </w:rPr>
      </w:pPr>
    </w:p>
    <w:p w14:paraId="70F73FA8" w14:textId="77777777" w:rsidR="00157261" w:rsidRDefault="00157261" w:rsidP="0087000C">
      <w:pPr>
        <w:pStyle w:val="a3"/>
        <w:spacing w:line="360" w:lineRule="auto"/>
        <w:ind w:firstLine="709"/>
        <w:jc w:val="both"/>
        <w:rPr>
          <w:rFonts w:asciiTheme="majorBidi" w:hAnsiTheme="majorBidi" w:cstheme="majorBidi"/>
          <w:lang w:val="en-US"/>
        </w:rPr>
      </w:pPr>
    </w:p>
    <w:p w14:paraId="585208F7" w14:textId="77777777" w:rsidR="00157261" w:rsidRDefault="00157261" w:rsidP="0087000C">
      <w:pPr>
        <w:pStyle w:val="a3"/>
        <w:spacing w:line="360" w:lineRule="auto"/>
        <w:ind w:firstLine="709"/>
        <w:jc w:val="both"/>
        <w:rPr>
          <w:rFonts w:asciiTheme="majorBidi" w:hAnsiTheme="majorBidi" w:cstheme="majorBidi"/>
          <w:lang w:val="en-US"/>
        </w:rPr>
      </w:pPr>
    </w:p>
    <w:p w14:paraId="5E2ECC29" w14:textId="77777777" w:rsidR="00157261" w:rsidRDefault="00157261" w:rsidP="0087000C">
      <w:pPr>
        <w:pStyle w:val="a3"/>
        <w:spacing w:line="360" w:lineRule="auto"/>
        <w:ind w:firstLine="709"/>
        <w:jc w:val="both"/>
        <w:rPr>
          <w:rFonts w:asciiTheme="majorBidi" w:hAnsiTheme="majorBidi" w:cstheme="majorBidi"/>
          <w:lang w:val="en-US"/>
        </w:rPr>
      </w:pPr>
    </w:p>
    <w:p w14:paraId="445B3855" w14:textId="77777777" w:rsidR="00157261" w:rsidRDefault="00157261" w:rsidP="0087000C">
      <w:pPr>
        <w:pStyle w:val="a3"/>
        <w:spacing w:line="360" w:lineRule="auto"/>
        <w:ind w:firstLine="709"/>
        <w:jc w:val="both"/>
        <w:rPr>
          <w:rFonts w:asciiTheme="majorBidi" w:hAnsiTheme="majorBidi" w:cstheme="majorBidi"/>
          <w:lang w:val="en-US"/>
        </w:rPr>
      </w:pPr>
    </w:p>
    <w:p w14:paraId="7A8CDCE2" w14:textId="77777777" w:rsidR="00157261" w:rsidRDefault="00157261" w:rsidP="00157261">
      <w:pPr>
        <w:pStyle w:val="a3"/>
        <w:spacing w:line="360" w:lineRule="auto"/>
        <w:jc w:val="both"/>
        <w:rPr>
          <w:rFonts w:asciiTheme="majorBidi" w:hAnsiTheme="majorBidi" w:cstheme="majorBidi"/>
          <w:lang w:val="en-US"/>
        </w:rPr>
      </w:pPr>
    </w:p>
    <w:p w14:paraId="0902B94C" w14:textId="77777777" w:rsidR="00157261" w:rsidRDefault="00157261" w:rsidP="0087000C">
      <w:pPr>
        <w:pStyle w:val="a3"/>
        <w:spacing w:line="360" w:lineRule="auto"/>
        <w:ind w:firstLine="709"/>
        <w:jc w:val="both"/>
        <w:rPr>
          <w:rFonts w:asciiTheme="majorBidi" w:hAnsiTheme="majorBidi" w:cstheme="majorBidi"/>
          <w:b/>
          <w:bCs/>
          <w:sz w:val="36"/>
          <w:szCs w:val="36"/>
          <w:lang w:val="en-US"/>
        </w:rPr>
      </w:pPr>
      <w:r w:rsidRPr="00157261">
        <w:rPr>
          <w:rFonts w:asciiTheme="majorBidi" w:hAnsiTheme="majorBidi" w:cstheme="majorBidi"/>
          <w:b/>
          <w:bCs/>
          <w:sz w:val="36"/>
          <w:szCs w:val="36"/>
          <w:lang w:val="en-US"/>
        </w:rPr>
        <w:lastRenderedPageBreak/>
        <w:t>Appendix</w:t>
      </w:r>
      <w:r w:rsidR="00EF33DA">
        <w:rPr>
          <w:rFonts w:asciiTheme="majorBidi" w:hAnsiTheme="majorBidi" w:cstheme="majorBidi"/>
          <w:b/>
          <w:bCs/>
          <w:sz w:val="36"/>
          <w:szCs w:val="36"/>
          <w:lang w:val="en-US"/>
        </w:rPr>
        <w:t>:</w:t>
      </w:r>
    </w:p>
    <w:p w14:paraId="488B615D" w14:textId="77777777" w:rsidR="00157261" w:rsidRDefault="00157261" w:rsidP="0087000C">
      <w:pPr>
        <w:pStyle w:val="a3"/>
        <w:spacing w:line="360" w:lineRule="auto"/>
        <w:ind w:firstLine="709"/>
        <w:jc w:val="both"/>
        <w:rPr>
          <w:rFonts w:asciiTheme="majorBidi" w:hAnsiTheme="majorBidi" w:cstheme="majorBidi"/>
          <w:b/>
          <w:bCs/>
          <w:lang w:val="en-US"/>
        </w:rPr>
      </w:pPr>
    </w:p>
    <w:p w14:paraId="262314F0" w14:textId="74AA7DEF" w:rsidR="00157261" w:rsidRDefault="00EF33DA" w:rsidP="0087000C">
      <w:pPr>
        <w:pStyle w:val="a3"/>
        <w:spacing w:line="360" w:lineRule="auto"/>
        <w:ind w:firstLine="709"/>
        <w:jc w:val="both"/>
        <w:rPr>
          <w:rFonts w:asciiTheme="majorBidi" w:hAnsiTheme="majorBidi" w:cstheme="majorBidi"/>
          <w:lang w:val="en-US"/>
        </w:rPr>
      </w:pPr>
      <w:r>
        <w:rPr>
          <w:rFonts w:asciiTheme="majorBidi" w:hAnsiTheme="majorBidi" w:cstheme="majorBidi"/>
          <w:lang w:val="en-US"/>
        </w:rPr>
        <w:t xml:space="preserve">Some </w:t>
      </w:r>
      <w:r w:rsidR="00A66937">
        <w:rPr>
          <w:rFonts w:asciiTheme="majorBidi" w:hAnsiTheme="majorBidi" w:cstheme="majorBidi"/>
          <w:lang w:val="en-US"/>
        </w:rPr>
        <w:t>s</w:t>
      </w:r>
      <w:r w:rsidR="00157261">
        <w:rPr>
          <w:rFonts w:asciiTheme="majorBidi" w:hAnsiTheme="majorBidi" w:cstheme="majorBidi"/>
          <w:lang w:val="en-US"/>
        </w:rPr>
        <w:t>earch results from the National Russian Corpus</w:t>
      </w:r>
      <w:r>
        <w:rPr>
          <w:rFonts w:asciiTheme="majorBidi" w:hAnsiTheme="majorBidi" w:cstheme="majorBidi"/>
          <w:lang w:val="en-US"/>
        </w:rPr>
        <w:t>.</w:t>
      </w:r>
    </w:p>
    <w:p w14:paraId="2AE70119" w14:textId="77777777" w:rsidR="00157261" w:rsidRDefault="00EF33DA" w:rsidP="0087000C">
      <w:pPr>
        <w:pStyle w:val="a3"/>
        <w:spacing w:line="360" w:lineRule="auto"/>
        <w:ind w:firstLine="709"/>
        <w:jc w:val="both"/>
        <w:rPr>
          <w:rFonts w:asciiTheme="majorBidi" w:hAnsiTheme="majorBidi" w:cstheme="majorBidi"/>
          <w:lang w:val="en-US"/>
        </w:rPr>
      </w:pPr>
      <w:r>
        <w:rPr>
          <w:rFonts w:asciiTheme="majorBidi" w:hAnsiTheme="majorBidi" w:cstheme="majorBidi"/>
          <w:noProof/>
          <w:lang w:val="en-US"/>
        </w:rPr>
        <w:drawing>
          <wp:anchor distT="0" distB="0" distL="114300" distR="114300" simplePos="0" relativeHeight="251658240" behindDoc="0" locked="0" layoutInCell="1" allowOverlap="1" wp14:anchorId="0A0402EB" wp14:editId="56F0B987">
            <wp:simplePos x="0" y="0"/>
            <wp:positionH relativeFrom="margin">
              <wp:posOffset>-262467</wp:posOffset>
            </wp:positionH>
            <wp:positionV relativeFrom="margin">
              <wp:posOffset>1193800</wp:posOffset>
            </wp:positionV>
            <wp:extent cx="6625652" cy="6104467"/>
            <wp:effectExtent l="0" t="0" r="3810" b="4445"/>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5">
                      <a:extLst>
                        <a:ext uri="{28A0092B-C50C-407E-A947-70E740481C1C}">
                          <a14:useLocalDpi xmlns:a14="http://schemas.microsoft.com/office/drawing/2010/main" val="0"/>
                        </a:ext>
                      </a:extLst>
                    </a:blip>
                    <a:stretch>
                      <a:fillRect/>
                    </a:stretch>
                  </pic:blipFill>
                  <pic:spPr>
                    <a:xfrm>
                      <a:off x="0" y="0"/>
                      <a:ext cx="6625652" cy="6104467"/>
                    </a:xfrm>
                    <a:prstGeom prst="rect">
                      <a:avLst/>
                    </a:prstGeom>
                  </pic:spPr>
                </pic:pic>
              </a:graphicData>
            </a:graphic>
          </wp:anchor>
        </w:drawing>
      </w:r>
    </w:p>
    <w:p w14:paraId="7B21E19D" w14:textId="77777777" w:rsidR="00157261" w:rsidRDefault="00157261" w:rsidP="0087000C">
      <w:pPr>
        <w:pStyle w:val="a3"/>
        <w:spacing w:line="360" w:lineRule="auto"/>
        <w:ind w:firstLine="709"/>
        <w:jc w:val="both"/>
        <w:rPr>
          <w:rFonts w:asciiTheme="majorBidi" w:hAnsiTheme="majorBidi" w:cstheme="majorBidi"/>
          <w:lang w:val="en-US"/>
        </w:rPr>
      </w:pPr>
    </w:p>
    <w:p w14:paraId="5DD93374" w14:textId="77777777" w:rsidR="00EF33DA" w:rsidRDefault="00EF33DA" w:rsidP="0087000C">
      <w:pPr>
        <w:pStyle w:val="a3"/>
        <w:spacing w:line="360" w:lineRule="auto"/>
        <w:ind w:firstLine="709"/>
        <w:jc w:val="both"/>
        <w:rPr>
          <w:rFonts w:asciiTheme="majorBidi" w:hAnsiTheme="majorBidi" w:cstheme="majorBidi"/>
          <w:lang w:val="en-US"/>
        </w:rPr>
      </w:pPr>
    </w:p>
    <w:p w14:paraId="7097C6E0" w14:textId="77777777" w:rsidR="00EF33DA" w:rsidRDefault="00EF33DA" w:rsidP="0087000C">
      <w:pPr>
        <w:pStyle w:val="a3"/>
        <w:spacing w:line="360" w:lineRule="auto"/>
        <w:ind w:firstLine="709"/>
        <w:jc w:val="both"/>
        <w:rPr>
          <w:rFonts w:asciiTheme="majorBidi" w:hAnsiTheme="majorBidi" w:cstheme="majorBidi"/>
          <w:lang w:val="en-US"/>
        </w:rPr>
      </w:pPr>
    </w:p>
    <w:p w14:paraId="09B56222" w14:textId="77777777" w:rsidR="00EF33DA" w:rsidRDefault="00EF33DA" w:rsidP="0087000C">
      <w:pPr>
        <w:pStyle w:val="a3"/>
        <w:spacing w:line="360" w:lineRule="auto"/>
        <w:ind w:firstLine="709"/>
        <w:jc w:val="both"/>
        <w:rPr>
          <w:rFonts w:asciiTheme="majorBidi" w:hAnsiTheme="majorBidi" w:cstheme="majorBidi"/>
          <w:lang w:val="en-US"/>
        </w:rPr>
      </w:pPr>
    </w:p>
    <w:p w14:paraId="0E82756A" w14:textId="77777777" w:rsidR="00EF33DA" w:rsidRDefault="00EF33DA" w:rsidP="0087000C">
      <w:pPr>
        <w:pStyle w:val="a3"/>
        <w:spacing w:line="360" w:lineRule="auto"/>
        <w:ind w:firstLine="709"/>
        <w:jc w:val="both"/>
        <w:rPr>
          <w:rFonts w:asciiTheme="majorBidi" w:hAnsiTheme="majorBidi" w:cstheme="majorBidi"/>
          <w:lang w:val="en-US"/>
        </w:rPr>
      </w:pPr>
    </w:p>
    <w:p w14:paraId="3DDF2CCA" w14:textId="77777777" w:rsidR="00EF33DA" w:rsidRDefault="00EF33DA" w:rsidP="0087000C">
      <w:pPr>
        <w:pStyle w:val="a3"/>
        <w:spacing w:line="360" w:lineRule="auto"/>
        <w:ind w:firstLine="709"/>
        <w:jc w:val="both"/>
        <w:rPr>
          <w:rFonts w:asciiTheme="majorBidi" w:hAnsiTheme="majorBidi" w:cstheme="majorBidi"/>
          <w:lang w:val="en-US"/>
        </w:rPr>
      </w:pPr>
    </w:p>
    <w:p w14:paraId="35C60D96" w14:textId="77777777" w:rsidR="00EF33DA" w:rsidRPr="00157261" w:rsidRDefault="00EF33DA" w:rsidP="0087000C">
      <w:pPr>
        <w:pStyle w:val="a3"/>
        <w:spacing w:line="360" w:lineRule="auto"/>
        <w:ind w:firstLine="709"/>
        <w:jc w:val="both"/>
        <w:rPr>
          <w:rFonts w:asciiTheme="majorBidi" w:hAnsiTheme="majorBidi" w:cstheme="majorBidi"/>
          <w:lang w:val="en-US"/>
        </w:rPr>
      </w:pPr>
      <w:r>
        <w:rPr>
          <w:rFonts w:asciiTheme="majorBidi" w:hAnsiTheme="majorBidi" w:cstheme="majorBidi"/>
          <w:noProof/>
          <w:lang w:val="en-US"/>
        </w:rPr>
        <w:lastRenderedPageBreak/>
        <w:drawing>
          <wp:anchor distT="0" distB="0" distL="114300" distR="114300" simplePos="0" relativeHeight="251659264" behindDoc="0" locked="0" layoutInCell="1" allowOverlap="1" wp14:anchorId="6C0A46CF" wp14:editId="614B5A13">
            <wp:simplePos x="0" y="0"/>
            <wp:positionH relativeFrom="margin">
              <wp:posOffset>-212090</wp:posOffset>
            </wp:positionH>
            <wp:positionV relativeFrom="margin">
              <wp:posOffset>583565</wp:posOffset>
            </wp:positionV>
            <wp:extent cx="6469380" cy="5985510"/>
            <wp:effectExtent l="0" t="0" r="0" b="0"/>
            <wp:wrapSquare wrapText="bothSides"/>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6">
                      <a:extLst>
                        <a:ext uri="{28A0092B-C50C-407E-A947-70E740481C1C}">
                          <a14:useLocalDpi xmlns:a14="http://schemas.microsoft.com/office/drawing/2010/main" val="0"/>
                        </a:ext>
                      </a:extLst>
                    </a:blip>
                    <a:stretch>
                      <a:fillRect/>
                    </a:stretch>
                  </pic:blipFill>
                  <pic:spPr>
                    <a:xfrm>
                      <a:off x="0" y="0"/>
                      <a:ext cx="6469380" cy="5985510"/>
                    </a:xfrm>
                    <a:prstGeom prst="rect">
                      <a:avLst/>
                    </a:prstGeom>
                  </pic:spPr>
                </pic:pic>
              </a:graphicData>
            </a:graphic>
            <wp14:sizeRelH relativeFrom="margin">
              <wp14:pctWidth>0</wp14:pctWidth>
            </wp14:sizeRelH>
            <wp14:sizeRelV relativeFrom="margin">
              <wp14:pctHeight>0</wp14:pctHeight>
            </wp14:sizeRelV>
          </wp:anchor>
        </w:drawing>
      </w:r>
    </w:p>
    <w:sectPr w:rsidR="00EF33DA" w:rsidRPr="001572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03721"/>
    <w:multiLevelType w:val="hybridMultilevel"/>
    <w:tmpl w:val="10F26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2271D9"/>
    <w:multiLevelType w:val="hybridMultilevel"/>
    <w:tmpl w:val="0896CFB6"/>
    <w:lvl w:ilvl="0" w:tplc="04190001">
      <w:start w:val="1"/>
      <w:numFmt w:val="bullet"/>
      <w:lvlText w:val=""/>
      <w:lvlJc w:val="left"/>
      <w:pPr>
        <w:ind w:left="1069" w:hanging="360"/>
      </w:pPr>
      <w:rPr>
        <w:rFonts w:ascii="Symbol" w:hAnsi="Symbol" w:hint="default"/>
      </w:rPr>
    </w:lvl>
    <w:lvl w:ilvl="1" w:tplc="DFC408CE">
      <w:numFmt w:val="bullet"/>
      <w:lvlText w:val="-"/>
      <w:lvlJc w:val="left"/>
      <w:pPr>
        <w:ind w:left="1789" w:hanging="360"/>
      </w:pPr>
      <w:rPr>
        <w:rFonts w:ascii="Times New Roman" w:eastAsiaTheme="minorHAnsi"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31C91E65"/>
    <w:multiLevelType w:val="hybridMultilevel"/>
    <w:tmpl w:val="22CAF2DC"/>
    <w:lvl w:ilvl="0" w:tplc="AF641A38">
      <w:start w:val="1"/>
      <w:numFmt w:val="low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36B618BD"/>
    <w:multiLevelType w:val="hybridMultilevel"/>
    <w:tmpl w:val="D8F237F8"/>
    <w:lvl w:ilvl="0" w:tplc="824ACDAE">
      <w:start w:val="1"/>
      <w:numFmt w:val="decimal"/>
      <w:lvlText w:val="(%1)"/>
      <w:lvlJc w:val="left"/>
      <w:pPr>
        <w:ind w:left="1353" w:hanging="360"/>
      </w:pPr>
      <w:rPr>
        <w:rFonts w:hint="default"/>
        <w:i w:val="0"/>
        <w:iCs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15:restartNumberingAfterBreak="0">
    <w:nsid w:val="4E171306"/>
    <w:multiLevelType w:val="hybridMultilevel"/>
    <w:tmpl w:val="0BB0A9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079711D"/>
    <w:multiLevelType w:val="hybridMultilevel"/>
    <w:tmpl w:val="101C4266"/>
    <w:lvl w:ilvl="0" w:tplc="76C60F2A">
      <w:start w:val="1"/>
      <w:numFmt w:val="low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DD3"/>
    <w:rsid w:val="0004040F"/>
    <w:rsid w:val="000C39DA"/>
    <w:rsid w:val="00157261"/>
    <w:rsid w:val="00160C6F"/>
    <w:rsid w:val="001613BF"/>
    <w:rsid w:val="001B16BA"/>
    <w:rsid w:val="001B32C7"/>
    <w:rsid w:val="001E7CCC"/>
    <w:rsid w:val="0025427E"/>
    <w:rsid w:val="00255968"/>
    <w:rsid w:val="00276ED7"/>
    <w:rsid w:val="00297875"/>
    <w:rsid w:val="002C3DD1"/>
    <w:rsid w:val="002C4007"/>
    <w:rsid w:val="00327A16"/>
    <w:rsid w:val="0033451D"/>
    <w:rsid w:val="00356030"/>
    <w:rsid w:val="003651EB"/>
    <w:rsid w:val="00365338"/>
    <w:rsid w:val="0038772E"/>
    <w:rsid w:val="00397C50"/>
    <w:rsid w:val="003C09C4"/>
    <w:rsid w:val="003C207B"/>
    <w:rsid w:val="003F112A"/>
    <w:rsid w:val="00407814"/>
    <w:rsid w:val="00440A8A"/>
    <w:rsid w:val="004441E8"/>
    <w:rsid w:val="004647D0"/>
    <w:rsid w:val="004D0066"/>
    <w:rsid w:val="004F52B7"/>
    <w:rsid w:val="00505F0D"/>
    <w:rsid w:val="0053744B"/>
    <w:rsid w:val="0054616C"/>
    <w:rsid w:val="00601C1E"/>
    <w:rsid w:val="00613D6E"/>
    <w:rsid w:val="006426CF"/>
    <w:rsid w:val="00647012"/>
    <w:rsid w:val="00691162"/>
    <w:rsid w:val="006E4D52"/>
    <w:rsid w:val="00732429"/>
    <w:rsid w:val="00732949"/>
    <w:rsid w:val="00765EEC"/>
    <w:rsid w:val="007823DD"/>
    <w:rsid w:val="007D4541"/>
    <w:rsid w:val="007E3016"/>
    <w:rsid w:val="0087000C"/>
    <w:rsid w:val="008703B8"/>
    <w:rsid w:val="008859A1"/>
    <w:rsid w:val="008A1D37"/>
    <w:rsid w:val="008C0DBF"/>
    <w:rsid w:val="008C2269"/>
    <w:rsid w:val="008C292A"/>
    <w:rsid w:val="0091367B"/>
    <w:rsid w:val="00926244"/>
    <w:rsid w:val="00931E49"/>
    <w:rsid w:val="009376F2"/>
    <w:rsid w:val="009768E9"/>
    <w:rsid w:val="009D523B"/>
    <w:rsid w:val="009E5105"/>
    <w:rsid w:val="00A136B9"/>
    <w:rsid w:val="00A35A0E"/>
    <w:rsid w:val="00A66937"/>
    <w:rsid w:val="00A810E3"/>
    <w:rsid w:val="00A852F3"/>
    <w:rsid w:val="00A919C1"/>
    <w:rsid w:val="00AB43B6"/>
    <w:rsid w:val="00AF76E0"/>
    <w:rsid w:val="00B466DC"/>
    <w:rsid w:val="00B815D7"/>
    <w:rsid w:val="00B935BF"/>
    <w:rsid w:val="00BE6728"/>
    <w:rsid w:val="00BF1EAD"/>
    <w:rsid w:val="00C1461F"/>
    <w:rsid w:val="00C3759E"/>
    <w:rsid w:val="00C5054E"/>
    <w:rsid w:val="00C5105D"/>
    <w:rsid w:val="00CD4B62"/>
    <w:rsid w:val="00D357FD"/>
    <w:rsid w:val="00D37473"/>
    <w:rsid w:val="00D75DD3"/>
    <w:rsid w:val="00D76CA6"/>
    <w:rsid w:val="00D82FCB"/>
    <w:rsid w:val="00DE741C"/>
    <w:rsid w:val="00DF6F5E"/>
    <w:rsid w:val="00E10196"/>
    <w:rsid w:val="00E15535"/>
    <w:rsid w:val="00E853E5"/>
    <w:rsid w:val="00E95401"/>
    <w:rsid w:val="00EB5B7B"/>
    <w:rsid w:val="00EC1818"/>
    <w:rsid w:val="00EC1AE7"/>
    <w:rsid w:val="00EC6F88"/>
    <w:rsid w:val="00EE0122"/>
    <w:rsid w:val="00EF33DA"/>
    <w:rsid w:val="00F42658"/>
    <w:rsid w:val="00F612AB"/>
    <w:rsid w:val="00FD7A32"/>
    <w:rsid w:val="00FF52A4"/>
  </w:rsids>
  <m:mathPr>
    <m:mathFont m:val="Cambria Math"/>
    <m:brkBin m:val="before"/>
    <m:brkBinSub m:val="--"/>
    <m:smallFrac m:val="0"/>
    <m:dispDef/>
    <m:lMargin m:val="0"/>
    <m:rMargin m:val="0"/>
    <m:defJc m:val="centerGroup"/>
    <m:wrapIndent m:val="1440"/>
    <m:intLim m:val="subSup"/>
    <m:naryLim m:val="undOvr"/>
  </m:mathPr>
  <w:themeFontLang w:val="ru-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94492"/>
  <w15:chartTrackingRefBased/>
  <w15:docId w15:val="{32888217-3DA6-6D4A-AD23-9B111BFE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2269"/>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C2269"/>
    <w:rPr>
      <w:lang w:val="ru-RU"/>
    </w:rPr>
  </w:style>
  <w:style w:type="paragraph" w:styleId="a4">
    <w:name w:val="List Paragraph"/>
    <w:basedOn w:val="a"/>
    <w:uiPriority w:val="34"/>
    <w:qFormat/>
    <w:rsid w:val="002C3D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049232">
      <w:bodyDiv w:val="1"/>
      <w:marLeft w:val="0"/>
      <w:marRight w:val="0"/>
      <w:marTop w:val="0"/>
      <w:marBottom w:val="0"/>
      <w:divBdr>
        <w:top w:val="none" w:sz="0" w:space="0" w:color="auto"/>
        <w:left w:val="none" w:sz="0" w:space="0" w:color="auto"/>
        <w:bottom w:val="none" w:sz="0" w:space="0" w:color="auto"/>
        <w:right w:val="none" w:sz="0" w:space="0" w:color="auto"/>
      </w:divBdr>
      <w:divsChild>
        <w:div w:id="1474718158">
          <w:marLeft w:val="0"/>
          <w:marRight w:val="0"/>
          <w:marTop w:val="0"/>
          <w:marBottom w:val="0"/>
          <w:divBdr>
            <w:top w:val="none" w:sz="0" w:space="0" w:color="auto"/>
            <w:left w:val="none" w:sz="0" w:space="0" w:color="auto"/>
            <w:bottom w:val="none" w:sz="0" w:space="0" w:color="auto"/>
            <w:right w:val="none" w:sz="0" w:space="0" w:color="auto"/>
          </w:divBdr>
          <w:divsChild>
            <w:div w:id="154420464">
              <w:marLeft w:val="0"/>
              <w:marRight w:val="0"/>
              <w:marTop w:val="0"/>
              <w:marBottom w:val="0"/>
              <w:divBdr>
                <w:top w:val="none" w:sz="0" w:space="0" w:color="auto"/>
                <w:left w:val="none" w:sz="0" w:space="0" w:color="auto"/>
                <w:bottom w:val="none" w:sz="0" w:space="0" w:color="auto"/>
                <w:right w:val="none" w:sz="0" w:space="0" w:color="auto"/>
              </w:divBdr>
              <w:divsChild>
                <w:div w:id="13787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2048">
      <w:bodyDiv w:val="1"/>
      <w:marLeft w:val="0"/>
      <w:marRight w:val="0"/>
      <w:marTop w:val="0"/>
      <w:marBottom w:val="0"/>
      <w:divBdr>
        <w:top w:val="none" w:sz="0" w:space="0" w:color="auto"/>
        <w:left w:val="none" w:sz="0" w:space="0" w:color="auto"/>
        <w:bottom w:val="none" w:sz="0" w:space="0" w:color="auto"/>
        <w:right w:val="none" w:sz="0" w:space="0" w:color="auto"/>
      </w:divBdr>
      <w:divsChild>
        <w:div w:id="1157306301">
          <w:marLeft w:val="360"/>
          <w:marRight w:val="0"/>
          <w:marTop w:val="200"/>
          <w:marBottom w:val="0"/>
          <w:divBdr>
            <w:top w:val="none" w:sz="0" w:space="0" w:color="auto"/>
            <w:left w:val="none" w:sz="0" w:space="0" w:color="auto"/>
            <w:bottom w:val="none" w:sz="0" w:space="0" w:color="auto"/>
            <w:right w:val="none" w:sz="0" w:space="0" w:color="auto"/>
          </w:divBdr>
        </w:div>
      </w:divsChild>
    </w:div>
    <w:div w:id="2067408732">
      <w:bodyDiv w:val="1"/>
      <w:marLeft w:val="0"/>
      <w:marRight w:val="0"/>
      <w:marTop w:val="0"/>
      <w:marBottom w:val="0"/>
      <w:divBdr>
        <w:top w:val="none" w:sz="0" w:space="0" w:color="auto"/>
        <w:left w:val="none" w:sz="0" w:space="0" w:color="auto"/>
        <w:bottom w:val="none" w:sz="0" w:space="0" w:color="auto"/>
        <w:right w:val="none" w:sz="0" w:space="0" w:color="auto"/>
      </w:divBdr>
      <w:divsChild>
        <w:div w:id="3657217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1448</Words>
  <Characters>8257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Evgenia Brodetsky</dc:creator>
  <cp:keywords/>
  <dc:description/>
  <cp:lastModifiedBy>Evgenia Brodetsky</cp:lastModifiedBy>
  <cp:revision>2</cp:revision>
  <dcterms:created xsi:type="dcterms:W3CDTF">2021-04-26T11:02:00Z</dcterms:created>
  <dcterms:modified xsi:type="dcterms:W3CDTF">2021-04-26T11:02:00Z</dcterms:modified>
</cp:coreProperties>
</file>