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197" w:rsidRPr="00F74197" w:rsidRDefault="00F74197">
      <w:pPr>
        <w:rPr>
          <w:sz w:val="36"/>
          <w:szCs w:val="36"/>
          <w:lang w:val="en-US"/>
        </w:rPr>
      </w:pPr>
    </w:p>
    <w:tbl>
      <w:tblPr>
        <w:tblStyle w:val="a3"/>
        <w:tblW w:w="0" w:type="auto"/>
        <w:tblInd w:w="1129" w:type="dxa"/>
        <w:tblLook w:val="04A0" w:firstRow="1" w:lastRow="0" w:firstColumn="1" w:lastColumn="0" w:noHBand="0" w:noVBand="1"/>
      </w:tblPr>
      <w:tblGrid>
        <w:gridCol w:w="4412"/>
        <w:gridCol w:w="4514"/>
      </w:tblGrid>
      <w:tr w:rsidR="00F74197" w:rsidTr="009130BC">
        <w:tc>
          <w:tcPr>
            <w:tcW w:w="4412" w:type="dxa"/>
          </w:tcPr>
          <w:p w:rsidR="00F74197" w:rsidRDefault="00F74197">
            <w:pPr>
              <w:rPr>
                <w:sz w:val="36"/>
                <w:szCs w:val="36"/>
                <w:lang w:val="en-US"/>
              </w:rPr>
            </w:pPr>
            <w:r w:rsidRPr="00F74197">
              <w:rPr>
                <w:sz w:val="36"/>
                <w:szCs w:val="36"/>
                <w:lang w:val="en-US"/>
              </w:rPr>
              <w:t>As I went over to say goodbye I saw that the expression of bewilderment had come back into Milly face, as though a faint doubt had occurred  to him as to the quality of his presents happiness.</w:t>
            </w:r>
          </w:p>
        </w:tc>
        <w:tc>
          <w:tcPr>
            <w:tcW w:w="4514" w:type="dxa"/>
          </w:tcPr>
          <w:p w:rsidR="00F74197" w:rsidRDefault="00F74197">
            <w:pPr>
              <w:rPr>
                <w:sz w:val="36"/>
                <w:szCs w:val="36"/>
                <w:lang w:val="en-US"/>
              </w:rPr>
            </w:pPr>
            <w:r w:rsidRPr="00F74197">
              <w:rPr>
                <w:sz w:val="36"/>
                <w:szCs w:val="36"/>
                <w:lang w:val="en-US"/>
              </w:rPr>
              <w:t>Подойдя попрощаться, я увидел, что выражение недоумения вернулось на лицо Милли, как будто к нему пр</w:t>
            </w:r>
            <w:r>
              <w:rPr>
                <w:sz w:val="36"/>
                <w:szCs w:val="36"/>
                <w:lang w:val="en-US"/>
              </w:rPr>
              <w:t xml:space="preserve">ишло легкое сомнение в </w:t>
            </w:r>
            <w:r>
              <w:rPr>
                <w:sz w:val="36"/>
                <w:szCs w:val="36"/>
              </w:rPr>
              <w:t xml:space="preserve">силе </w:t>
            </w:r>
            <w:r w:rsidRPr="00F74197">
              <w:rPr>
                <w:sz w:val="36"/>
                <w:szCs w:val="36"/>
                <w:lang w:val="en-US"/>
              </w:rPr>
              <w:t>подаренного ему счастья.</w:t>
            </w:r>
          </w:p>
        </w:tc>
        <w:bookmarkStart w:id="0" w:name="_GoBack"/>
        <w:bookmarkEnd w:id="0"/>
      </w:tr>
      <w:tr w:rsidR="00F74197" w:rsidTr="009130BC">
        <w:tc>
          <w:tcPr>
            <w:tcW w:w="4412" w:type="dxa"/>
          </w:tcPr>
          <w:p w:rsidR="00F74197" w:rsidRPr="003A0328" w:rsidRDefault="009130BC">
            <w:pPr>
              <w:rPr>
                <w:sz w:val="36"/>
                <w:szCs w:val="36"/>
                <w:lang w:val="en-US"/>
              </w:rPr>
            </w:pPr>
            <w:r w:rsidRPr="009130BC">
              <w:rPr>
                <w:sz w:val="36"/>
                <w:szCs w:val="36"/>
                <w:lang w:val="en-US"/>
              </w:rPr>
              <w:t>Unfortunately, I'm all too familiar with the ambivalence about suicide. As a child, I was told that after the infanticide committed in the family and the stillbirth of baby David, my grandmother fell into depression.</w:t>
            </w:r>
          </w:p>
        </w:tc>
        <w:tc>
          <w:tcPr>
            <w:tcW w:w="4514" w:type="dxa"/>
          </w:tcPr>
          <w:p w:rsidR="00F74197" w:rsidRPr="003A0328" w:rsidRDefault="003A0328">
            <w:pPr>
              <w:rPr>
                <w:sz w:val="36"/>
                <w:szCs w:val="36"/>
              </w:rPr>
            </w:pPr>
            <w:r>
              <w:rPr>
                <w:sz w:val="36"/>
                <w:szCs w:val="36"/>
              </w:rPr>
              <w:t>К сожалению, я слишком хорошо знаком с двойственным отношением к суициду. В детстве мне рассказывали, что после соверше</w:t>
            </w:r>
            <w:r w:rsidR="009130BC">
              <w:rPr>
                <w:sz w:val="36"/>
                <w:szCs w:val="36"/>
              </w:rPr>
              <w:t>нного в семье инфантици</w:t>
            </w:r>
            <w:r>
              <w:rPr>
                <w:sz w:val="36"/>
                <w:szCs w:val="36"/>
              </w:rPr>
              <w:t>да и мертворождения младенца Дэвида моя бабушка впала в депрессию.</w:t>
            </w:r>
          </w:p>
        </w:tc>
      </w:tr>
      <w:tr w:rsidR="00F74197" w:rsidTr="009130BC">
        <w:tc>
          <w:tcPr>
            <w:tcW w:w="4412" w:type="dxa"/>
          </w:tcPr>
          <w:p w:rsidR="00F74197" w:rsidRDefault="003A0328">
            <w:pPr>
              <w:rPr>
                <w:sz w:val="36"/>
                <w:szCs w:val="36"/>
                <w:lang w:val="en-US"/>
              </w:rPr>
            </w:pPr>
            <w:r w:rsidRPr="003A0328">
              <w:rPr>
                <w:sz w:val="36"/>
                <w:szCs w:val="36"/>
                <w:lang w:val="en-US"/>
              </w:rPr>
              <w:t>There was music from my neighbor's house through the summer nights.</w:t>
            </w:r>
          </w:p>
        </w:tc>
        <w:tc>
          <w:tcPr>
            <w:tcW w:w="4514" w:type="dxa"/>
          </w:tcPr>
          <w:p w:rsidR="00F74197" w:rsidRDefault="009130BC">
            <w:pPr>
              <w:rPr>
                <w:sz w:val="36"/>
                <w:szCs w:val="36"/>
                <w:lang w:val="en-US"/>
              </w:rPr>
            </w:pPr>
            <w:r w:rsidRPr="009130BC">
              <w:rPr>
                <w:sz w:val="36"/>
                <w:szCs w:val="36"/>
                <w:lang w:val="en-US"/>
              </w:rPr>
              <w:t>Летними ночами звучала музыка из дома моего соседа.</w:t>
            </w:r>
          </w:p>
        </w:tc>
      </w:tr>
      <w:tr w:rsidR="00F74197" w:rsidTr="009130BC">
        <w:tc>
          <w:tcPr>
            <w:tcW w:w="4412" w:type="dxa"/>
          </w:tcPr>
          <w:p w:rsidR="00F74197" w:rsidRPr="009130BC" w:rsidRDefault="009130BC">
            <w:pPr>
              <w:rPr>
                <w:sz w:val="36"/>
                <w:szCs w:val="36"/>
              </w:rPr>
            </w:pPr>
            <w:r w:rsidRPr="009130BC">
              <w:rPr>
                <w:sz w:val="36"/>
                <w:szCs w:val="36"/>
                <w:lang w:val="en-US"/>
              </w:rPr>
              <w:t>He moved two thousand miles across the Russian plain, crossed the Ural Range, delved into the expanses of Siberia, traveled for forty days along it to Lake Baikal, which in those parts is called the "sea"</w:t>
            </w:r>
            <w:r>
              <w:rPr>
                <w:sz w:val="36"/>
                <w:szCs w:val="36"/>
              </w:rPr>
              <w:t>.</w:t>
            </w:r>
          </w:p>
        </w:tc>
        <w:tc>
          <w:tcPr>
            <w:tcW w:w="4514" w:type="dxa"/>
          </w:tcPr>
          <w:p w:rsidR="00F74197" w:rsidRPr="009130BC" w:rsidRDefault="009130BC">
            <w:pPr>
              <w:rPr>
                <w:sz w:val="36"/>
                <w:szCs w:val="36"/>
              </w:rPr>
            </w:pPr>
            <w:r>
              <w:rPr>
                <w:sz w:val="36"/>
                <w:szCs w:val="36"/>
              </w:rPr>
              <w:t>Переехал на перекладных две тысячи верст по русской равнине, перевалил через Уральский хребет, углубился в просторы Сибири, сорок дней колесил по ней до озера Байкал, которое в тех краях называют «морем»</w:t>
            </w:r>
          </w:p>
        </w:tc>
      </w:tr>
    </w:tbl>
    <w:p w:rsidR="00FC62B2" w:rsidRPr="00F74197" w:rsidRDefault="00FC62B2">
      <w:pPr>
        <w:rPr>
          <w:sz w:val="36"/>
          <w:szCs w:val="36"/>
          <w:lang w:val="en-US"/>
        </w:rPr>
      </w:pPr>
    </w:p>
    <w:sectPr w:rsidR="00FC62B2" w:rsidRPr="00F74197" w:rsidSect="00E47269">
      <w:pgSz w:w="11906" w:h="16838"/>
      <w:pgMar w:top="0" w:right="140" w:bottom="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9"/>
    <w:rsid w:val="00192773"/>
    <w:rsid w:val="003A0328"/>
    <w:rsid w:val="009130BC"/>
    <w:rsid w:val="00A051B6"/>
    <w:rsid w:val="00E47269"/>
    <w:rsid w:val="00F74197"/>
    <w:rsid w:val="00FC62B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B5DF9"/>
  <w15:chartTrackingRefBased/>
  <w15:docId w15:val="{DD0D323F-1417-480F-9B7D-17749B8D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4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279AA-6CAA-4FAF-B020-51F52EC8F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212</Words>
  <Characters>1096</Characters>
  <Application>Microsoft Office Word</Application>
  <DocSecurity>0</DocSecurity>
  <Lines>60</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2023-03-13T09:13:00Z</dcterms:created>
  <dcterms:modified xsi:type="dcterms:W3CDTF">2023-03-13T10:29:00Z</dcterms:modified>
</cp:coreProperties>
</file>