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073" w:rsidRDefault="00DD1073" w:rsidP="00FD0193">
      <w:pPr>
        <w:jc w:val="center"/>
        <w:rPr>
          <w:rFonts w:ascii="Times New Roman" w:hAnsi="Times New Roman" w:cs="Times New Roman"/>
          <w:sz w:val="28"/>
          <w:szCs w:val="28"/>
        </w:rPr>
      </w:pPr>
      <w:r>
        <w:rPr>
          <w:rFonts w:ascii="Times New Roman" w:hAnsi="Times New Roman" w:cs="Times New Roman"/>
          <w:sz w:val="28"/>
          <w:szCs w:val="28"/>
        </w:rPr>
        <w:t>Вступ</w:t>
      </w:r>
    </w:p>
    <w:p w:rsidR="00DD1073" w:rsidRDefault="00DD1073" w:rsidP="00DD1073">
      <w:pPr>
        <w:tabs>
          <w:tab w:val="left" w:pos="6765"/>
        </w:tabs>
        <w:rPr>
          <w:rFonts w:ascii="Times New Roman" w:hAnsi="Times New Roman" w:cs="Times New Roman"/>
          <w:sz w:val="28"/>
          <w:szCs w:val="28"/>
        </w:rPr>
      </w:pPr>
      <w:r>
        <w:rPr>
          <w:rFonts w:ascii="Times New Roman" w:hAnsi="Times New Roman" w:cs="Times New Roman"/>
          <w:sz w:val="28"/>
          <w:szCs w:val="28"/>
        </w:rPr>
        <w:tab/>
      </w:r>
    </w:p>
    <w:p w:rsidR="00DD1073" w:rsidRDefault="00DD1073" w:rsidP="00DD1073">
      <w:pPr>
        <w:jc w:val="both"/>
        <w:rPr>
          <w:rFonts w:ascii="Times New Roman" w:hAnsi="Times New Roman" w:cs="Times New Roman"/>
          <w:sz w:val="28"/>
          <w:szCs w:val="28"/>
        </w:rPr>
      </w:pPr>
    </w:p>
    <w:p w:rsidR="00DD1073" w:rsidRDefault="00DD1073" w:rsidP="00DD1073">
      <w:pPr>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w:t>
      </w:r>
      <w:r w:rsidRPr="00443E20">
        <w:rPr>
          <w:rFonts w:ascii="Times New Roman" w:eastAsia="Times New Roman" w:hAnsi="Times New Roman"/>
          <w:sz w:val="28"/>
          <w:szCs w:val="28"/>
        </w:rPr>
        <w:t xml:space="preserve"> класичному маркетингу комунікації розглядаються як процес просування продукту або підприємства – до продажу, під час продажу, під час споживання та після споживання. З урахуванням еволюційних процесів концепцій маркетингу такий підхід є дещо застарілим. Сучасний маркетинг примушує розширювати та поглиблювати погляди на питання комунікаційної діяльності підприємства. Стосовно ринкових відносин можна визначити, що маркетингові комунікації завжди виникають у процесі задоволення взаємних потреб учасників виробничих та товарообмінних операцій. Завжди, коли є місце потреби, рано чи пізно приходить пропозиція. На ринку будь-який комунікаційний акт повинен сприяти здійсненню угоди, яка задовольняє потреби сторін. Комунікація завжди виникає, коли необхідно викликати певну адекватну реакцію протилежної сторони. Наприклад, в більшості випадків реклама направлена на те, щоб поінформувати споживачів про новий товар, або нові якості, сформувати відчуття зацікавленості у певних речах; заходи ж стимулювання збуту направлені на миттєву реакцію споживачів у вигляді покупки; зв’язки з громад</w:t>
      </w:r>
      <w:r>
        <w:rPr>
          <w:rFonts w:ascii="Times New Roman" w:eastAsia="Times New Roman" w:hAnsi="Times New Roman"/>
          <w:sz w:val="28"/>
          <w:szCs w:val="28"/>
        </w:rPr>
        <w:t>сь</w:t>
      </w:r>
      <w:r w:rsidRPr="00443E20">
        <w:rPr>
          <w:rFonts w:ascii="Times New Roman" w:eastAsia="Times New Roman" w:hAnsi="Times New Roman"/>
          <w:sz w:val="28"/>
          <w:szCs w:val="28"/>
        </w:rPr>
        <w:t>кістю дозволяють сформувати позитивний імідж підприємства на ринку та позитивне ставлення до товару. Традиційне визначення маркетингових комунікацій є дещо обмеженим рамками інструментального підходу, який не враховує наявності комунікаційної функції, наприклад, самого товару з його сукупністю спожив</w:t>
      </w:r>
      <w:r>
        <w:rPr>
          <w:rFonts w:ascii="Times New Roman" w:eastAsia="Times New Roman" w:hAnsi="Times New Roman"/>
          <w:sz w:val="28"/>
          <w:szCs w:val="28"/>
        </w:rPr>
        <w:t>чих</w:t>
      </w:r>
      <w:r w:rsidRPr="00443E20">
        <w:rPr>
          <w:rFonts w:ascii="Times New Roman" w:eastAsia="Times New Roman" w:hAnsi="Times New Roman"/>
          <w:sz w:val="28"/>
          <w:szCs w:val="28"/>
        </w:rPr>
        <w:t xml:space="preserve"> характеристик, ціни товару, с</w:t>
      </w:r>
      <w:r>
        <w:rPr>
          <w:rFonts w:ascii="Times New Roman" w:eastAsia="Times New Roman" w:hAnsi="Times New Roman"/>
          <w:sz w:val="28"/>
          <w:szCs w:val="28"/>
        </w:rPr>
        <w:t>ервісного обслуговування тощо</w:t>
      </w:r>
      <w:r w:rsidRPr="00443E20">
        <w:rPr>
          <w:rFonts w:ascii="Times New Roman" w:eastAsia="Times New Roman" w:hAnsi="Times New Roman"/>
          <w:sz w:val="28"/>
          <w:szCs w:val="28"/>
        </w:rPr>
        <w:t xml:space="preserve">. </w:t>
      </w:r>
    </w:p>
    <w:p w:rsidR="00D83A7C" w:rsidRDefault="0022797B" w:rsidP="00D83A7C">
      <w:pPr>
        <w:spacing w:after="0" w:line="360" w:lineRule="auto"/>
        <w:ind w:firstLine="709"/>
        <w:jc w:val="both"/>
        <w:rPr>
          <w:rFonts w:ascii="Times New Roman" w:eastAsia="Times New Roman" w:hAnsi="Times New Roman"/>
          <w:sz w:val="28"/>
          <w:szCs w:val="28"/>
        </w:rPr>
      </w:pPr>
      <w:r w:rsidRPr="00443E20">
        <w:rPr>
          <w:rFonts w:ascii="Times New Roman" w:eastAsia="Times New Roman" w:hAnsi="Times New Roman"/>
          <w:sz w:val="28"/>
          <w:szCs w:val="28"/>
        </w:rPr>
        <w:t>Вивченню комунікативних процесів, функціонуванню засобів масової інформації присвячені праці багатьох зарубіжних та вітчизняних авторів. Серед</w:t>
      </w:r>
      <w:r>
        <w:rPr>
          <w:rFonts w:ascii="Times New Roman" w:eastAsia="Times New Roman" w:hAnsi="Times New Roman"/>
          <w:sz w:val="28"/>
          <w:szCs w:val="28"/>
        </w:rPr>
        <w:t xml:space="preserve"> зарубіжних можна виділити: </w:t>
      </w:r>
      <w:r w:rsidR="00D83A7C">
        <w:rPr>
          <w:rFonts w:ascii="Times New Roman" w:eastAsia="Times New Roman" w:hAnsi="Times New Roman"/>
          <w:sz w:val="28"/>
          <w:szCs w:val="28"/>
        </w:rPr>
        <w:t xml:space="preserve">А. </w:t>
      </w:r>
      <w:proofErr w:type="spellStart"/>
      <w:r w:rsidR="00D83A7C">
        <w:rPr>
          <w:rFonts w:ascii="Times New Roman" w:eastAsia="Times New Roman" w:hAnsi="Times New Roman"/>
          <w:sz w:val="28"/>
          <w:szCs w:val="28"/>
        </w:rPr>
        <w:t>Дейан</w:t>
      </w:r>
      <w:proofErr w:type="spellEnd"/>
      <w:r w:rsidR="00D83A7C">
        <w:rPr>
          <w:rFonts w:ascii="Times New Roman" w:eastAsia="Times New Roman" w:hAnsi="Times New Roman"/>
          <w:sz w:val="28"/>
          <w:szCs w:val="28"/>
        </w:rPr>
        <w:t xml:space="preserve">, В. </w:t>
      </w:r>
      <w:r w:rsidR="00D83A7C" w:rsidRPr="00443E20">
        <w:rPr>
          <w:rFonts w:ascii="Times New Roman" w:eastAsia="Times New Roman" w:hAnsi="Times New Roman"/>
          <w:sz w:val="28"/>
          <w:szCs w:val="28"/>
        </w:rPr>
        <w:t xml:space="preserve">Музикант, </w:t>
      </w:r>
      <w:proofErr w:type="spellStart"/>
      <w:r w:rsidR="00D83A7C">
        <w:rPr>
          <w:rFonts w:ascii="Times New Roman" w:eastAsia="Times New Roman" w:hAnsi="Times New Roman"/>
          <w:sz w:val="28"/>
          <w:szCs w:val="28"/>
        </w:rPr>
        <w:t>Вікент’єв</w:t>
      </w:r>
      <w:proofErr w:type="spellEnd"/>
      <w:r w:rsidR="00D83A7C">
        <w:rPr>
          <w:rFonts w:ascii="Times New Roman" w:eastAsia="Times New Roman" w:hAnsi="Times New Roman"/>
          <w:sz w:val="28"/>
          <w:szCs w:val="28"/>
        </w:rPr>
        <w:t xml:space="preserve"> І., Г. Картер,  Голубкова  Є., Д. </w:t>
      </w:r>
      <w:proofErr w:type="spellStart"/>
      <w:r w:rsidR="00D83A7C">
        <w:rPr>
          <w:rFonts w:ascii="Times New Roman" w:eastAsia="Times New Roman" w:hAnsi="Times New Roman"/>
          <w:sz w:val="28"/>
          <w:szCs w:val="28"/>
        </w:rPr>
        <w:t>Аакер</w:t>
      </w:r>
      <w:proofErr w:type="spellEnd"/>
      <w:r w:rsidR="00D83A7C">
        <w:rPr>
          <w:rFonts w:ascii="Times New Roman" w:eastAsia="Times New Roman" w:hAnsi="Times New Roman"/>
          <w:sz w:val="28"/>
          <w:szCs w:val="28"/>
        </w:rPr>
        <w:t xml:space="preserve">,  Д.  </w:t>
      </w:r>
      <w:proofErr w:type="spellStart"/>
      <w:r w:rsidR="00D83A7C" w:rsidRPr="00443E20">
        <w:rPr>
          <w:rFonts w:ascii="Times New Roman" w:eastAsia="Times New Roman" w:hAnsi="Times New Roman"/>
          <w:sz w:val="28"/>
          <w:szCs w:val="28"/>
        </w:rPr>
        <w:t>Майе</w:t>
      </w:r>
      <w:r w:rsidR="00D83A7C">
        <w:rPr>
          <w:rFonts w:ascii="Times New Roman" w:eastAsia="Times New Roman" w:hAnsi="Times New Roman"/>
          <w:sz w:val="28"/>
          <w:szCs w:val="28"/>
        </w:rPr>
        <w:t>рс</w:t>
      </w:r>
      <w:proofErr w:type="spellEnd"/>
      <w:r w:rsidR="00D83A7C">
        <w:rPr>
          <w:rFonts w:ascii="Times New Roman" w:eastAsia="Times New Roman" w:hAnsi="Times New Roman"/>
          <w:sz w:val="28"/>
          <w:szCs w:val="28"/>
        </w:rPr>
        <w:t xml:space="preserve">,  Дж.  Берет, Ж.  Ж.  </w:t>
      </w:r>
      <w:proofErr w:type="spellStart"/>
      <w:r w:rsidR="00D83A7C">
        <w:rPr>
          <w:rFonts w:ascii="Times New Roman" w:eastAsia="Times New Roman" w:hAnsi="Times New Roman"/>
          <w:sz w:val="28"/>
          <w:szCs w:val="28"/>
        </w:rPr>
        <w:t>Ламбен</w:t>
      </w:r>
      <w:proofErr w:type="spellEnd"/>
      <w:r w:rsidR="00D83A7C">
        <w:rPr>
          <w:rFonts w:ascii="Times New Roman" w:eastAsia="Times New Roman" w:hAnsi="Times New Roman"/>
          <w:sz w:val="28"/>
          <w:szCs w:val="28"/>
        </w:rPr>
        <w:t xml:space="preserve">, </w:t>
      </w:r>
    </w:p>
    <w:p w:rsidR="00D83A7C" w:rsidRDefault="00D83A7C" w:rsidP="00D83A7C">
      <w:pPr>
        <w:spacing w:after="0" w:line="360" w:lineRule="auto"/>
        <w:jc w:val="both"/>
        <w:rPr>
          <w:rFonts w:ascii="Times New Roman" w:eastAsia="Times New Roman" w:hAnsi="Times New Roman"/>
          <w:sz w:val="28"/>
          <w:szCs w:val="28"/>
        </w:rPr>
      </w:pPr>
      <w:proofErr w:type="spellStart"/>
      <w:r>
        <w:rPr>
          <w:rFonts w:ascii="Times New Roman" w:eastAsia="Times New Roman" w:hAnsi="Times New Roman"/>
          <w:sz w:val="28"/>
          <w:szCs w:val="28"/>
        </w:rPr>
        <w:lastRenderedPageBreak/>
        <w:t>Кортленд</w:t>
      </w:r>
      <w:proofErr w:type="spellEnd"/>
      <w:r>
        <w:rPr>
          <w:rFonts w:ascii="Times New Roman" w:eastAsia="Times New Roman" w:hAnsi="Times New Roman"/>
          <w:sz w:val="28"/>
          <w:szCs w:val="28"/>
        </w:rPr>
        <w:t xml:space="preserve"> Л. </w:t>
      </w:r>
      <w:proofErr w:type="spellStart"/>
      <w:r>
        <w:rPr>
          <w:rFonts w:ascii="Times New Roman" w:eastAsia="Times New Roman" w:hAnsi="Times New Roman"/>
          <w:sz w:val="28"/>
          <w:szCs w:val="28"/>
        </w:rPr>
        <w:t>Бове</w:t>
      </w:r>
      <w:proofErr w:type="spellEnd"/>
      <w:r>
        <w:rPr>
          <w:rFonts w:ascii="Times New Roman" w:eastAsia="Times New Roman" w:hAnsi="Times New Roman"/>
          <w:sz w:val="28"/>
          <w:szCs w:val="28"/>
        </w:rPr>
        <w:t xml:space="preserve">, Р. </w:t>
      </w:r>
      <w:proofErr w:type="spellStart"/>
      <w:r>
        <w:rPr>
          <w:rFonts w:ascii="Times New Roman" w:eastAsia="Times New Roman" w:hAnsi="Times New Roman"/>
          <w:sz w:val="28"/>
          <w:szCs w:val="28"/>
        </w:rPr>
        <w:t>Батра</w:t>
      </w:r>
      <w:proofErr w:type="spellEnd"/>
      <w:r>
        <w:rPr>
          <w:rFonts w:ascii="Times New Roman" w:eastAsia="Times New Roman" w:hAnsi="Times New Roman"/>
          <w:sz w:val="28"/>
          <w:szCs w:val="28"/>
        </w:rPr>
        <w:t xml:space="preserve">, С. </w:t>
      </w:r>
      <w:proofErr w:type="spellStart"/>
      <w:r>
        <w:rPr>
          <w:rFonts w:ascii="Times New Roman" w:eastAsia="Times New Roman" w:hAnsi="Times New Roman"/>
          <w:sz w:val="28"/>
          <w:szCs w:val="28"/>
        </w:rPr>
        <w:t>Блек</w:t>
      </w:r>
      <w:proofErr w:type="spellEnd"/>
      <w:r>
        <w:rPr>
          <w:rFonts w:ascii="Times New Roman" w:eastAsia="Times New Roman" w:hAnsi="Times New Roman"/>
          <w:sz w:val="28"/>
          <w:szCs w:val="28"/>
        </w:rPr>
        <w:t xml:space="preserve">, С. </w:t>
      </w:r>
      <w:proofErr w:type="spellStart"/>
      <w:r>
        <w:rPr>
          <w:rFonts w:ascii="Times New Roman" w:eastAsia="Times New Roman" w:hAnsi="Times New Roman"/>
          <w:sz w:val="28"/>
          <w:szCs w:val="28"/>
        </w:rPr>
        <w:t>Моріарті</w:t>
      </w:r>
      <w:proofErr w:type="spellEnd"/>
      <w:r>
        <w:rPr>
          <w:rFonts w:ascii="Times New Roman" w:eastAsia="Times New Roman" w:hAnsi="Times New Roman"/>
          <w:sz w:val="28"/>
          <w:szCs w:val="28"/>
        </w:rPr>
        <w:t xml:space="preserve">, </w:t>
      </w:r>
      <w:proofErr w:type="spellStart"/>
      <w:r w:rsidRPr="00443E20">
        <w:rPr>
          <w:rFonts w:ascii="Times New Roman" w:eastAsia="Times New Roman" w:hAnsi="Times New Roman"/>
          <w:sz w:val="28"/>
          <w:szCs w:val="28"/>
        </w:rPr>
        <w:t>Сініціна</w:t>
      </w:r>
      <w:proofErr w:type="spellEnd"/>
      <w:r w:rsidRPr="00443E20">
        <w:rPr>
          <w:rFonts w:ascii="Times New Roman" w:eastAsia="Times New Roman" w:hAnsi="Times New Roman"/>
          <w:sz w:val="28"/>
          <w:szCs w:val="28"/>
        </w:rPr>
        <w:t xml:space="preserve"> Г</w:t>
      </w:r>
      <w:r>
        <w:rPr>
          <w:rFonts w:ascii="Times New Roman" w:eastAsia="Times New Roman" w:hAnsi="Times New Roman"/>
          <w:sz w:val="28"/>
          <w:szCs w:val="28"/>
        </w:rPr>
        <w:t>.</w:t>
      </w:r>
      <w:r w:rsidRPr="00443E20">
        <w:rPr>
          <w:rFonts w:ascii="Times New Roman" w:eastAsia="Times New Roman" w:hAnsi="Times New Roman"/>
          <w:sz w:val="28"/>
          <w:szCs w:val="28"/>
        </w:rPr>
        <w:t xml:space="preserve">, </w:t>
      </w:r>
      <w:r>
        <w:rPr>
          <w:rFonts w:ascii="Times New Roman" w:eastAsia="Times New Roman" w:hAnsi="Times New Roman"/>
          <w:sz w:val="28"/>
          <w:szCs w:val="28"/>
        </w:rPr>
        <w:t xml:space="preserve">Ф. </w:t>
      </w:r>
      <w:proofErr w:type="spellStart"/>
      <w:r>
        <w:rPr>
          <w:rFonts w:ascii="Times New Roman" w:eastAsia="Times New Roman" w:hAnsi="Times New Roman"/>
          <w:sz w:val="28"/>
          <w:szCs w:val="28"/>
        </w:rPr>
        <w:t>Котлер</w:t>
      </w:r>
      <w:proofErr w:type="spellEnd"/>
      <w:r>
        <w:rPr>
          <w:rFonts w:ascii="Times New Roman" w:eastAsia="Times New Roman" w:hAnsi="Times New Roman"/>
          <w:sz w:val="28"/>
          <w:szCs w:val="28"/>
        </w:rPr>
        <w:t xml:space="preserve">, Ф. </w:t>
      </w:r>
      <w:proofErr w:type="spellStart"/>
      <w:r>
        <w:rPr>
          <w:rFonts w:ascii="Times New Roman" w:eastAsia="Times New Roman" w:hAnsi="Times New Roman"/>
          <w:sz w:val="28"/>
          <w:szCs w:val="28"/>
        </w:rPr>
        <w:t>Роджерс</w:t>
      </w:r>
      <w:proofErr w:type="spellEnd"/>
      <w:r>
        <w:rPr>
          <w:rFonts w:ascii="Times New Roman" w:eastAsia="Times New Roman" w:hAnsi="Times New Roman"/>
          <w:sz w:val="28"/>
          <w:szCs w:val="28"/>
        </w:rPr>
        <w:t xml:space="preserve">, </w:t>
      </w:r>
      <w:r w:rsidRPr="00443E20">
        <w:rPr>
          <w:rFonts w:ascii="Times New Roman" w:eastAsia="Times New Roman" w:hAnsi="Times New Roman"/>
          <w:sz w:val="28"/>
          <w:szCs w:val="28"/>
        </w:rPr>
        <w:t>Федотова Л., та багато інших. Більшість західних спеціалістів з маркетингових комунікацій є свідками стрімких зрушень – спочатку підйому масових комунікацій, потім падінню систем масових комунікацій; переходу від локальних комунікаційних систем до глобальних, від запланованих по графіку – до стихійних між індивідуумами та організаціями; переходу від стійких комунікаційних систем, пов’язаних у часі та просторі, – до систем з динамічними часовими параметрами, які визначаються вимогами споживачів та саме їхніми просторовими обмеженнями. Тому і підходи до вирішення комунікаційних питань та проблем є більш радикальними та менш традиційними, які вочевидь є ефект</w:t>
      </w:r>
      <w:r>
        <w:rPr>
          <w:rFonts w:ascii="Times New Roman" w:eastAsia="Times New Roman" w:hAnsi="Times New Roman"/>
          <w:sz w:val="28"/>
          <w:szCs w:val="28"/>
        </w:rPr>
        <w:t>ивними в західному суспільстві.</w:t>
      </w:r>
    </w:p>
    <w:p w:rsidR="0022797B" w:rsidRPr="00443E20" w:rsidRDefault="0022797B" w:rsidP="00D83A7C">
      <w:pPr>
        <w:spacing w:after="0" w:line="360" w:lineRule="auto"/>
        <w:ind w:firstLine="709"/>
        <w:jc w:val="both"/>
        <w:rPr>
          <w:rFonts w:ascii="Times New Roman" w:eastAsia="Times New Roman" w:hAnsi="Times New Roman"/>
          <w:sz w:val="28"/>
          <w:szCs w:val="28"/>
        </w:rPr>
      </w:pPr>
      <w:r w:rsidRPr="00443E20">
        <w:rPr>
          <w:rFonts w:ascii="Times New Roman" w:eastAsia="Times New Roman" w:hAnsi="Times New Roman"/>
          <w:sz w:val="28"/>
          <w:szCs w:val="28"/>
        </w:rPr>
        <w:t>Аналізувалися ці проблеми й укра</w:t>
      </w:r>
      <w:r>
        <w:rPr>
          <w:rFonts w:ascii="Times New Roman" w:eastAsia="Times New Roman" w:hAnsi="Times New Roman"/>
          <w:sz w:val="28"/>
          <w:szCs w:val="28"/>
        </w:rPr>
        <w:t xml:space="preserve">їнськими вченими, такими як: </w:t>
      </w:r>
      <w:r w:rsidR="00D83A7C">
        <w:rPr>
          <w:rFonts w:ascii="Times New Roman" w:eastAsia="Times New Roman" w:hAnsi="Times New Roman"/>
          <w:sz w:val="28"/>
          <w:szCs w:val="28"/>
        </w:rPr>
        <w:t xml:space="preserve">А. </w:t>
      </w:r>
      <w:proofErr w:type="spellStart"/>
      <w:r w:rsidR="00D83A7C">
        <w:rPr>
          <w:rFonts w:ascii="Times New Roman" w:eastAsia="Times New Roman" w:hAnsi="Times New Roman"/>
          <w:sz w:val="28"/>
          <w:szCs w:val="28"/>
        </w:rPr>
        <w:t>Войчак</w:t>
      </w:r>
      <w:proofErr w:type="spellEnd"/>
      <w:r w:rsidR="00D83A7C">
        <w:rPr>
          <w:rFonts w:ascii="Times New Roman" w:eastAsia="Times New Roman" w:hAnsi="Times New Roman"/>
          <w:sz w:val="28"/>
          <w:szCs w:val="28"/>
        </w:rPr>
        <w:t xml:space="preserve">, В. Герасимчук, В. </w:t>
      </w:r>
      <w:proofErr w:type="spellStart"/>
      <w:r w:rsidR="00D83A7C">
        <w:rPr>
          <w:rFonts w:ascii="Times New Roman" w:eastAsia="Times New Roman" w:hAnsi="Times New Roman"/>
          <w:sz w:val="28"/>
          <w:szCs w:val="28"/>
        </w:rPr>
        <w:t>Королько</w:t>
      </w:r>
      <w:proofErr w:type="spellEnd"/>
      <w:r w:rsidR="00D83A7C">
        <w:rPr>
          <w:rFonts w:ascii="Times New Roman" w:eastAsia="Times New Roman" w:hAnsi="Times New Roman"/>
          <w:sz w:val="28"/>
          <w:szCs w:val="28"/>
        </w:rPr>
        <w:t xml:space="preserve">, Є. </w:t>
      </w:r>
      <w:proofErr w:type="spellStart"/>
      <w:r w:rsidR="00D83A7C">
        <w:rPr>
          <w:rFonts w:ascii="Times New Roman" w:eastAsia="Times New Roman" w:hAnsi="Times New Roman"/>
          <w:sz w:val="28"/>
          <w:szCs w:val="28"/>
        </w:rPr>
        <w:t>Ромат</w:t>
      </w:r>
      <w:proofErr w:type="spellEnd"/>
      <w:r w:rsidR="00D83A7C">
        <w:rPr>
          <w:rFonts w:ascii="Times New Roman" w:eastAsia="Times New Roman" w:hAnsi="Times New Roman"/>
          <w:sz w:val="28"/>
          <w:szCs w:val="28"/>
        </w:rPr>
        <w:t xml:space="preserve">, </w:t>
      </w:r>
      <w:proofErr w:type="spellStart"/>
      <w:r w:rsidR="00D83A7C" w:rsidRPr="00443E20">
        <w:rPr>
          <w:rFonts w:ascii="Times New Roman" w:eastAsia="Times New Roman" w:hAnsi="Times New Roman"/>
          <w:sz w:val="28"/>
          <w:szCs w:val="28"/>
        </w:rPr>
        <w:t>Зозульов</w:t>
      </w:r>
      <w:proofErr w:type="spellEnd"/>
      <w:r w:rsidR="00D83A7C">
        <w:rPr>
          <w:rFonts w:ascii="Times New Roman" w:eastAsia="Times New Roman" w:hAnsi="Times New Roman"/>
          <w:sz w:val="28"/>
          <w:szCs w:val="28"/>
        </w:rPr>
        <w:t xml:space="preserve">, Лук’янець Т., </w:t>
      </w:r>
      <w:proofErr w:type="spellStart"/>
      <w:r w:rsidR="00D83A7C">
        <w:rPr>
          <w:rFonts w:ascii="Times New Roman" w:eastAsia="Times New Roman" w:hAnsi="Times New Roman"/>
          <w:sz w:val="28"/>
          <w:szCs w:val="28"/>
        </w:rPr>
        <w:t>Почепцов</w:t>
      </w:r>
      <w:proofErr w:type="spellEnd"/>
      <w:r w:rsidR="00D83A7C">
        <w:rPr>
          <w:rFonts w:ascii="Times New Roman" w:eastAsia="Times New Roman" w:hAnsi="Times New Roman"/>
          <w:sz w:val="28"/>
          <w:szCs w:val="28"/>
        </w:rPr>
        <w:t xml:space="preserve"> Г., </w:t>
      </w:r>
      <w:proofErr w:type="spellStart"/>
      <w:r w:rsidR="00D83A7C" w:rsidRPr="00443E20">
        <w:rPr>
          <w:rFonts w:ascii="Times New Roman" w:eastAsia="Times New Roman" w:hAnsi="Times New Roman"/>
          <w:sz w:val="28"/>
          <w:szCs w:val="28"/>
        </w:rPr>
        <w:t>Примак</w:t>
      </w:r>
      <w:proofErr w:type="spellEnd"/>
      <w:r w:rsidR="00D83A7C" w:rsidRPr="00443E20">
        <w:rPr>
          <w:rFonts w:ascii="Times New Roman" w:eastAsia="Times New Roman" w:hAnsi="Times New Roman"/>
          <w:sz w:val="28"/>
          <w:szCs w:val="28"/>
        </w:rPr>
        <w:t xml:space="preserve"> Т., </w:t>
      </w:r>
      <w:r w:rsidR="00D83A7C">
        <w:rPr>
          <w:rFonts w:ascii="Times New Roman" w:eastAsia="Times New Roman" w:hAnsi="Times New Roman"/>
          <w:sz w:val="28"/>
          <w:szCs w:val="28"/>
        </w:rPr>
        <w:t>Т. Діброва</w:t>
      </w:r>
      <w:r>
        <w:rPr>
          <w:rFonts w:ascii="Times New Roman" w:eastAsia="Times New Roman" w:hAnsi="Times New Roman"/>
          <w:sz w:val="28"/>
          <w:szCs w:val="28"/>
        </w:rPr>
        <w:t xml:space="preserve"> та ін</w:t>
      </w:r>
      <w:r w:rsidRPr="00443E20">
        <w:rPr>
          <w:rFonts w:ascii="Times New Roman" w:eastAsia="Times New Roman" w:hAnsi="Times New Roman"/>
          <w:sz w:val="28"/>
          <w:szCs w:val="28"/>
        </w:rPr>
        <w:t xml:space="preserve">. Аналіз даних робіт доводить, що в Україні питання комунікаційної політики підприємств є дуже важливими, але в основному в них розглядаються теоретичні аспекти маркетингової комунікаційної діяльності, наводиться велика кількість прикладів з організації діяльності з маркетингових комунікацій західних компаній. Подальшого аналізу потребують питання стосовно визначення місця маркетингових комунікацій у системі управління підприємством, напрями комунікаційної діяльності основних учасників ринку комунікацій. </w:t>
      </w:r>
    </w:p>
    <w:p w:rsidR="00DD1073" w:rsidRDefault="00DD1073" w:rsidP="00DD1073">
      <w:pPr>
        <w:autoSpaceDE w:val="0"/>
        <w:autoSpaceDN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В</w:t>
      </w:r>
      <w:r w:rsidRPr="00443E20">
        <w:rPr>
          <w:rFonts w:ascii="Times New Roman" w:eastAsia="Times New Roman" w:hAnsi="Times New Roman"/>
          <w:sz w:val="28"/>
          <w:szCs w:val="28"/>
        </w:rPr>
        <w:t xml:space="preserve"> даних умовах </w:t>
      </w:r>
      <w:r>
        <w:rPr>
          <w:rFonts w:ascii="Times New Roman" w:eastAsia="Times New Roman" w:hAnsi="Times New Roman"/>
          <w:sz w:val="28"/>
          <w:szCs w:val="28"/>
        </w:rPr>
        <w:t xml:space="preserve">існує </w:t>
      </w:r>
      <w:r w:rsidRPr="00443E20">
        <w:rPr>
          <w:rFonts w:ascii="Times New Roman" w:eastAsia="Times New Roman" w:hAnsi="Times New Roman"/>
          <w:sz w:val="28"/>
          <w:szCs w:val="28"/>
        </w:rPr>
        <w:t xml:space="preserve">практична потреба у поглибленні рівня теоретичної розробки системи ринкових комунікацій, аспектів взаємодії основних ринкових інститутів. Комплексний підхід у розробці даних питань дозволить сформувати певні напрямки підвищення ефективності комунікаційного процесу між споживачами та організаціями та побудувати ефективні форми організації маркетингових комунікацій у відносинах ринкових суб’єктів. </w:t>
      </w:r>
    </w:p>
    <w:p w:rsidR="00DD1073" w:rsidRPr="00890D3F" w:rsidRDefault="00DD1073" w:rsidP="00DD1073">
      <w:pPr>
        <w:spacing w:after="0" w:line="360" w:lineRule="auto"/>
        <w:ind w:right="176" w:firstLine="709"/>
        <w:jc w:val="both"/>
        <w:rPr>
          <w:rFonts w:ascii="Times New Roman" w:eastAsia="Times New Roman" w:hAnsi="Times New Roman" w:cs="Times New Roman"/>
          <w:sz w:val="28"/>
          <w:szCs w:val="28"/>
        </w:rPr>
      </w:pPr>
      <w:r w:rsidRPr="00890D3F">
        <w:rPr>
          <w:rFonts w:ascii="Times New Roman" w:eastAsia="Times New Roman" w:hAnsi="Times New Roman" w:cs="Times New Roman"/>
          <w:sz w:val="28"/>
          <w:szCs w:val="28"/>
        </w:rPr>
        <w:t xml:space="preserve">У сучасних умовах функціонування вітчизняної економіки забезпечення конкурентоспроможності підприємства можливе тільки за </w:t>
      </w:r>
      <w:r w:rsidRPr="00890D3F">
        <w:rPr>
          <w:rFonts w:ascii="Times New Roman" w:eastAsia="Times New Roman" w:hAnsi="Times New Roman" w:cs="Times New Roman"/>
          <w:sz w:val="28"/>
          <w:szCs w:val="28"/>
        </w:rPr>
        <w:lastRenderedPageBreak/>
        <w:t>наявності ефективн</w:t>
      </w:r>
      <w:r>
        <w:rPr>
          <w:rFonts w:ascii="Times New Roman" w:eastAsia="Times New Roman" w:hAnsi="Times New Roman" w:cs="Times New Roman"/>
          <w:sz w:val="28"/>
          <w:szCs w:val="28"/>
        </w:rPr>
        <w:t>ої комунікаційної політики, пов’</w:t>
      </w:r>
      <w:r w:rsidRPr="00890D3F">
        <w:rPr>
          <w:rFonts w:ascii="Times New Roman" w:eastAsia="Times New Roman" w:hAnsi="Times New Roman" w:cs="Times New Roman"/>
          <w:sz w:val="28"/>
          <w:szCs w:val="28"/>
        </w:rPr>
        <w:t xml:space="preserve">язаною з загальною стратегією підприємства, а також з основними інструментами маркетингу, так як відсутність єдиної стратегії призводить до невизначеності у взаємовідносинах з торговими посередниками і покупцями продукції підприємства. </w:t>
      </w:r>
    </w:p>
    <w:p w:rsidR="00DD1073" w:rsidRPr="00890D3F" w:rsidRDefault="00DD1073" w:rsidP="00DD1073">
      <w:pPr>
        <w:spacing w:after="0" w:line="360" w:lineRule="auto"/>
        <w:ind w:right="176" w:firstLine="709"/>
        <w:jc w:val="both"/>
        <w:rPr>
          <w:rFonts w:ascii="Times New Roman" w:eastAsia="Times New Roman" w:hAnsi="Times New Roman" w:cs="Times New Roman"/>
          <w:sz w:val="28"/>
          <w:szCs w:val="28"/>
        </w:rPr>
      </w:pPr>
      <w:r w:rsidRPr="00890D3F">
        <w:rPr>
          <w:rFonts w:ascii="Times New Roman" w:eastAsia="Times New Roman" w:hAnsi="Times New Roman" w:cs="Times New Roman"/>
          <w:sz w:val="28"/>
          <w:szCs w:val="28"/>
        </w:rPr>
        <w:t xml:space="preserve">Процес становлення ринкових відносин викликає необхідність переорієнтації виробництва та реалізації виробленої продукції на задоволення потреб і запитів кінцевих споживачів. Зарубіжний досвід і досвід деяких вітчизняних виробників свідчить про те, що дієвим інструментом вирішення цього завдання є застосування комунікаційної політики і стимулювання збуту у тому числі. </w:t>
      </w:r>
    </w:p>
    <w:p w:rsidR="00DD1073" w:rsidRPr="00890D3F" w:rsidRDefault="00DD1073" w:rsidP="00DD1073">
      <w:pPr>
        <w:spacing w:after="0" w:line="360" w:lineRule="auto"/>
        <w:ind w:right="176" w:firstLine="709"/>
        <w:jc w:val="both"/>
        <w:rPr>
          <w:rFonts w:ascii="Times New Roman" w:eastAsia="Times New Roman" w:hAnsi="Times New Roman" w:cs="Times New Roman"/>
          <w:sz w:val="28"/>
          <w:szCs w:val="28"/>
        </w:rPr>
      </w:pPr>
      <w:r w:rsidRPr="00890D3F">
        <w:rPr>
          <w:rFonts w:ascii="Times New Roman" w:eastAsia="Times New Roman" w:hAnsi="Times New Roman" w:cs="Times New Roman"/>
          <w:sz w:val="28"/>
          <w:szCs w:val="28"/>
        </w:rPr>
        <w:t>Використання підприємством комунікаційних інструментів будь-якого ступеня насиченості ринку здатне скорегув</w:t>
      </w:r>
      <w:r>
        <w:rPr>
          <w:rFonts w:ascii="Times New Roman" w:eastAsia="Times New Roman" w:hAnsi="Times New Roman" w:cs="Times New Roman"/>
          <w:sz w:val="28"/>
          <w:szCs w:val="28"/>
        </w:rPr>
        <w:t>ати поведінку господарюючих суб’</w:t>
      </w:r>
      <w:r w:rsidRPr="00890D3F">
        <w:rPr>
          <w:rFonts w:ascii="Times New Roman" w:eastAsia="Times New Roman" w:hAnsi="Times New Roman" w:cs="Times New Roman"/>
          <w:sz w:val="28"/>
          <w:szCs w:val="28"/>
        </w:rPr>
        <w:t xml:space="preserve">єктів, посередників і споживачів в напрямку підвищення ефективності кінцевих результатів його діяльності. Стимулювання збуту, як один з найважливіших комунікаційних інструментів, дозволяє ефективно пристосовувати збутову діяльність до умов зовнішнього середовища. </w:t>
      </w:r>
    </w:p>
    <w:p w:rsidR="00DD1073" w:rsidRDefault="00DD1073" w:rsidP="00DD1073">
      <w:pPr>
        <w:spacing w:after="0" w:line="360" w:lineRule="auto"/>
        <w:ind w:right="176" w:firstLine="709"/>
        <w:jc w:val="both"/>
        <w:rPr>
          <w:rFonts w:ascii="Times New Roman" w:eastAsia="Times New Roman" w:hAnsi="Times New Roman" w:cs="Times New Roman"/>
          <w:sz w:val="28"/>
          <w:szCs w:val="28"/>
        </w:rPr>
      </w:pPr>
      <w:r w:rsidRPr="00890D3F">
        <w:rPr>
          <w:rFonts w:ascii="Times New Roman" w:eastAsia="Times New Roman" w:hAnsi="Times New Roman" w:cs="Times New Roman"/>
          <w:sz w:val="28"/>
          <w:szCs w:val="28"/>
        </w:rPr>
        <w:t>Що стосується підприємства, то тут стимулювання збуту виконує такі функції: від виведення продукту підприємства або самого підприємства на ринок до підтримання його існування (виживання) в умовах сильної конкуренції. В останньому випадку для залучення потенційних покупців на свою сторону, можна якимось особливим чином позиціонувати у свідомості споживачів свій товар щодо товарів конкурентів, додати йому особливі характеристики, або над</w:t>
      </w:r>
      <w:r>
        <w:rPr>
          <w:rFonts w:ascii="Times New Roman" w:eastAsia="Times New Roman" w:hAnsi="Times New Roman" w:cs="Times New Roman"/>
          <w:sz w:val="28"/>
          <w:szCs w:val="28"/>
        </w:rPr>
        <w:t>ілити особливими якостями товар</w:t>
      </w:r>
      <w:r w:rsidRPr="00890D3F">
        <w:rPr>
          <w:rFonts w:ascii="Times New Roman" w:eastAsia="Times New Roman" w:hAnsi="Times New Roman" w:cs="Times New Roman"/>
          <w:sz w:val="28"/>
          <w:szCs w:val="28"/>
        </w:rPr>
        <w:t xml:space="preserve">. </w:t>
      </w:r>
    </w:p>
    <w:p w:rsidR="00DD1073" w:rsidRPr="00492A85" w:rsidRDefault="00DD1073" w:rsidP="00DD1073">
      <w:pPr>
        <w:autoSpaceDE w:val="0"/>
        <w:autoSpaceDN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Об’</w:t>
      </w:r>
      <w:r w:rsidR="0022797B">
        <w:rPr>
          <w:rFonts w:ascii="Times New Roman" w:eastAsia="Times New Roman" w:hAnsi="Times New Roman"/>
          <w:sz w:val="28"/>
          <w:szCs w:val="28"/>
        </w:rPr>
        <w:t>єктом дослідження виступають</w:t>
      </w:r>
      <w:r w:rsidRPr="00492A85">
        <w:rPr>
          <w:rFonts w:ascii="Times New Roman" w:eastAsia="Times New Roman" w:hAnsi="Times New Roman"/>
          <w:sz w:val="28"/>
          <w:szCs w:val="28"/>
        </w:rPr>
        <w:t xml:space="preserve"> маркетингові комунікаційні процеси </w:t>
      </w:r>
      <w:r w:rsidR="0022797B">
        <w:rPr>
          <w:rFonts w:ascii="Times New Roman" w:eastAsia="Times New Roman" w:hAnsi="Times New Roman"/>
          <w:sz w:val="28"/>
          <w:szCs w:val="28"/>
        </w:rPr>
        <w:t>на підприємстві.</w:t>
      </w:r>
    </w:p>
    <w:p w:rsidR="00DD1073" w:rsidRPr="00012A6B" w:rsidRDefault="00DD1073" w:rsidP="00DD1073">
      <w:pPr>
        <w:autoSpaceDE w:val="0"/>
        <w:autoSpaceDN w:val="0"/>
        <w:spacing w:after="0" w:line="360" w:lineRule="auto"/>
        <w:ind w:firstLine="709"/>
        <w:jc w:val="both"/>
        <w:rPr>
          <w:rFonts w:ascii="Times New Roman" w:eastAsia="Times New Roman" w:hAnsi="Times New Roman"/>
          <w:sz w:val="28"/>
          <w:szCs w:val="28"/>
        </w:rPr>
      </w:pPr>
      <w:r w:rsidRPr="00492A85">
        <w:rPr>
          <w:rFonts w:ascii="Times New Roman" w:eastAsia="Times New Roman" w:hAnsi="Times New Roman"/>
          <w:sz w:val="28"/>
          <w:szCs w:val="28"/>
        </w:rPr>
        <w:t xml:space="preserve">Предметом дослідження є принципи, методи і практичні аспекти формування комплексу маркетингових комунікацій для просування </w:t>
      </w:r>
      <w:r>
        <w:rPr>
          <w:rFonts w:ascii="Times New Roman" w:eastAsia="Times New Roman" w:hAnsi="Times New Roman"/>
          <w:sz w:val="28"/>
          <w:szCs w:val="28"/>
        </w:rPr>
        <w:t>товарів промислового та сільськогосподарського призначення</w:t>
      </w:r>
      <w:r w:rsidRPr="00492A85">
        <w:rPr>
          <w:rFonts w:ascii="Times New Roman" w:eastAsia="Times New Roman" w:hAnsi="Times New Roman"/>
          <w:sz w:val="28"/>
          <w:szCs w:val="28"/>
        </w:rPr>
        <w:t xml:space="preserve"> на ринок.</w:t>
      </w:r>
    </w:p>
    <w:p w:rsidR="00DD1073" w:rsidRDefault="00DD1073" w:rsidP="00DD1073">
      <w:pPr>
        <w:autoSpaceDE w:val="0"/>
        <w:autoSpaceDN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lastRenderedPageBreak/>
        <w:t>Метою даної</w:t>
      </w:r>
      <w:r w:rsidR="0022797B">
        <w:rPr>
          <w:rFonts w:ascii="Times New Roman" w:eastAsia="Times New Roman" w:hAnsi="Times New Roman"/>
          <w:sz w:val="28"/>
          <w:szCs w:val="28"/>
        </w:rPr>
        <w:t xml:space="preserve"> роботи є дослідження ринку та</w:t>
      </w:r>
      <w:r>
        <w:rPr>
          <w:rFonts w:ascii="Times New Roman" w:eastAsia="Times New Roman" w:hAnsi="Times New Roman"/>
          <w:sz w:val="28"/>
          <w:szCs w:val="28"/>
        </w:rPr>
        <w:t xml:space="preserve"> визначення комунікаційних можливостей підприємства.</w:t>
      </w:r>
    </w:p>
    <w:p w:rsidR="00DD1073" w:rsidRDefault="00DD1073" w:rsidP="00DD1073">
      <w:pPr>
        <w:autoSpaceDE w:val="0"/>
        <w:autoSpaceDN w:val="0"/>
        <w:spacing w:after="0" w:line="360" w:lineRule="auto"/>
        <w:ind w:firstLine="709"/>
        <w:jc w:val="both"/>
        <w:rPr>
          <w:rFonts w:ascii="Times New Roman" w:eastAsia="Times New Roman" w:hAnsi="Times New Roman"/>
          <w:sz w:val="28"/>
          <w:szCs w:val="28"/>
        </w:rPr>
      </w:pPr>
      <w:r>
        <w:rPr>
          <w:rFonts w:ascii="Times New Roman" w:eastAsia="Times New Roman" w:hAnsi="Times New Roman"/>
          <w:sz w:val="28"/>
          <w:szCs w:val="28"/>
        </w:rPr>
        <w:t>Основними завданнями даної роботи є:</w:t>
      </w:r>
    </w:p>
    <w:p w:rsidR="00DD1073" w:rsidRPr="00362D48" w:rsidRDefault="00DD1073" w:rsidP="00DD1073">
      <w:pPr>
        <w:numPr>
          <w:ilvl w:val="0"/>
          <w:numId w:val="1"/>
        </w:numPr>
        <w:autoSpaceDE w:val="0"/>
        <w:autoSpaceDN w:val="0"/>
        <w:spacing w:after="0" w:line="360" w:lineRule="auto"/>
        <w:ind w:left="0" w:firstLine="360"/>
        <w:jc w:val="both"/>
        <w:rPr>
          <w:rFonts w:ascii="Times New Roman" w:eastAsia="Times New Roman" w:hAnsi="Times New Roman"/>
          <w:sz w:val="28"/>
          <w:szCs w:val="28"/>
        </w:rPr>
      </w:pPr>
      <w:r w:rsidRPr="00362D48">
        <w:rPr>
          <w:rFonts w:ascii="Times New Roman" w:hAnsi="Times New Roman"/>
          <w:sz w:val="28"/>
          <w:szCs w:val="28"/>
        </w:rPr>
        <w:t>вивчити комунікаційну п</w:t>
      </w:r>
      <w:r>
        <w:rPr>
          <w:rFonts w:ascii="Times New Roman" w:hAnsi="Times New Roman"/>
          <w:sz w:val="28"/>
          <w:szCs w:val="28"/>
        </w:rPr>
        <w:t>олітику підприємства як елемент</w:t>
      </w:r>
      <w:r>
        <w:rPr>
          <w:rFonts w:ascii="Times New Roman" w:eastAsia="Times New Roman" w:hAnsi="Times New Roman"/>
          <w:sz w:val="28"/>
          <w:szCs w:val="28"/>
        </w:rPr>
        <w:t xml:space="preserve"> </w:t>
      </w:r>
      <w:r w:rsidRPr="00362D48">
        <w:rPr>
          <w:rFonts w:ascii="Times New Roman" w:hAnsi="Times New Roman"/>
          <w:sz w:val="28"/>
          <w:szCs w:val="28"/>
        </w:rPr>
        <w:t>комплексу маркетингу;</w:t>
      </w:r>
    </w:p>
    <w:p w:rsidR="00DD1073" w:rsidRPr="00480AB9" w:rsidRDefault="00DD1073" w:rsidP="00480AB9">
      <w:pPr>
        <w:numPr>
          <w:ilvl w:val="0"/>
          <w:numId w:val="1"/>
        </w:numPr>
        <w:autoSpaceDE w:val="0"/>
        <w:autoSpaceDN w:val="0"/>
        <w:spacing w:after="0" w:line="360" w:lineRule="auto"/>
        <w:ind w:left="0" w:firstLine="360"/>
        <w:jc w:val="both"/>
        <w:rPr>
          <w:rFonts w:ascii="Times New Roman" w:eastAsia="Times New Roman" w:hAnsi="Times New Roman"/>
          <w:sz w:val="28"/>
          <w:szCs w:val="28"/>
        </w:rPr>
      </w:pPr>
      <w:r w:rsidRPr="00362D48">
        <w:rPr>
          <w:rFonts w:ascii="Times New Roman" w:eastAsia="Times New Roman" w:hAnsi="Times New Roman"/>
          <w:sz w:val="28"/>
          <w:szCs w:val="28"/>
        </w:rPr>
        <w:t>дати характеристику виробничо-збутової і маркети</w:t>
      </w:r>
      <w:r w:rsidR="00480AB9">
        <w:rPr>
          <w:rFonts w:ascii="Times New Roman" w:eastAsia="Times New Roman" w:hAnsi="Times New Roman"/>
          <w:sz w:val="28"/>
          <w:szCs w:val="28"/>
        </w:rPr>
        <w:t xml:space="preserve">нгової діяльності підприємства, </w:t>
      </w:r>
      <w:r w:rsidRPr="00480AB9">
        <w:rPr>
          <w:rFonts w:ascii="Times New Roman" w:eastAsia="Times New Roman" w:hAnsi="Times New Roman"/>
          <w:sz w:val="28"/>
          <w:szCs w:val="28"/>
        </w:rPr>
        <w:t xml:space="preserve">проаналізувати комунікаційну політику </w:t>
      </w:r>
      <w:r w:rsidR="00B80B25" w:rsidRPr="00480AB9">
        <w:rPr>
          <w:rFonts w:ascii="Times New Roman" w:eastAsia="Times New Roman" w:hAnsi="Times New Roman"/>
          <w:sz w:val="28"/>
          <w:szCs w:val="28"/>
        </w:rPr>
        <w:t>АТ</w:t>
      </w:r>
      <w:r w:rsidRPr="00480AB9">
        <w:rPr>
          <w:rFonts w:ascii="Times New Roman" w:eastAsia="Times New Roman" w:hAnsi="Times New Roman"/>
          <w:sz w:val="28"/>
          <w:szCs w:val="28"/>
        </w:rPr>
        <w:t xml:space="preserve"> «Мотор Січ»;</w:t>
      </w:r>
    </w:p>
    <w:p w:rsidR="0022797B" w:rsidRDefault="00DD1073" w:rsidP="0022797B">
      <w:pPr>
        <w:numPr>
          <w:ilvl w:val="0"/>
          <w:numId w:val="1"/>
        </w:numPr>
        <w:autoSpaceDE w:val="0"/>
        <w:autoSpaceDN w:val="0"/>
        <w:spacing w:after="0" w:line="360" w:lineRule="auto"/>
        <w:ind w:left="0" w:firstLine="360"/>
        <w:jc w:val="both"/>
        <w:rPr>
          <w:rFonts w:ascii="Times New Roman" w:eastAsia="Times New Roman" w:hAnsi="Times New Roman"/>
          <w:sz w:val="28"/>
          <w:szCs w:val="28"/>
        </w:rPr>
      </w:pPr>
      <w:r w:rsidRPr="00362D48">
        <w:rPr>
          <w:rFonts w:ascii="Times New Roman" w:eastAsia="Times New Roman" w:hAnsi="Times New Roman"/>
          <w:sz w:val="28"/>
          <w:szCs w:val="28"/>
        </w:rPr>
        <w:t>визначити резерви поліпшення комунікаційної політики підприємства та сформулювати пропозиції щодо їх реалізації на підприємстві.</w:t>
      </w:r>
    </w:p>
    <w:p w:rsidR="0022797B" w:rsidRPr="0022797B" w:rsidRDefault="0022797B" w:rsidP="0022797B">
      <w:pPr>
        <w:autoSpaceDE w:val="0"/>
        <w:autoSpaceDN w:val="0"/>
        <w:spacing w:after="0" w:line="360" w:lineRule="auto"/>
        <w:ind w:firstLine="709"/>
        <w:jc w:val="both"/>
        <w:rPr>
          <w:rFonts w:ascii="Times New Roman" w:eastAsia="Times New Roman" w:hAnsi="Times New Roman"/>
          <w:sz w:val="28"/>
          <w:szCs w:val="28"/>
        </w:rPr>
      </w:pPr>
      <w:r w:rsidRPr="0022797B">
        <w:rPr>
          <w:rFonts w:ascii="Times New Roman" w:eastAsia="Times New Roman" w:hAnsi="Times New Roman"/>
          <w:sz w:val="28"/>
          <w:szCs w:val="28"/>
        </w:rPr>
        <w:t>Інформаційною базою дослідження виступають законодавчі та нормативні акти України, наукові праці вітчизняних і зарубіжних дослідників, офіційні дані Державного комітету статистики України, періодичні видання, матеріали міжнародних і всеукраїнських наукових конференцій, семінарів, результати власних досліджень,</w:t>
      </w:r>
      <w:r>
        <w:rPr>
          <w:rFonts w:ascii="Times New Roman" w:eastAsia="Times New Roman" w:hAnsi="Times New Roman"/>
          <w:sz w:val="28"/>
          <w:szCs w:val="28"/>
        </w:rPr>
        <w:t xml:space="preserve"> дані мережі Інтернет.</w:t>
      </w:r>
    </w:p>
    <w:p w:rsidR="00DD1073" w:rsidRDefault="00DD1073"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22797B">
      <w:pPr>
        <w:autoSpaceDE w:val="0"/>
        <w:autoSpaceDN w:val="0"/>
        <w:spacing w:after="0" w:line="360" w:lineRule="auto"/>
        <w:ind w:left="360"/>
        <w:jc w:val="both"/>
        <w:rPr>
          <w:rFonts w:ascii="Times New Roman" w:eastAsia="Times New Roman" w:hAnsi="Times New Roman"/>
          <w:sz w:val="28"/>
          <w:szCs w:val="28"/>
        </w:rPr>
      </w:pPr>
    </w:p>
    <w:p w:rsidR="00480AB9" w:rsidRDefault="00480AB9" w:rsidP="0022797B">
      <w:pPr>
        <w:autoSpaceDE w:val="0"/>
        <w:autoSpaceDN w:val="0"/>
        <w:spacing w:after="0" w:line="360" w:lineRule="auto"/>
        <w:ind w:left="360"/>
        <w:jc w:val="both"/>
        <w:rPr>
          <w:rFonts w:ascii="Times New Roman" w:eastAsia="Times New Roman" w:hAnsi="Times New Roman"/>
          <w:sz w:val="28"/>
          <w:szCs w:val="28"/>
        </w:rPr>
      </w:pPr>
    </w:p>
    <w:p w:rsidR="00480AB9" w:rsidRDefault="00480AB9" w:rsidP="0022797B">
      <w:pPr>
        <w:autoSpaceDE w:val="0"/>
        <w:autoSpaceDN w:val="0"/>
        <w:spacing w:after="0" w:line="360" w:lineRule="auto"/>
        <w:ind w:left="360"/>
        <w:jc w:val="both"/>
        <w:rPr>
          <w:rFonts w:ascii="Times New Roman" w:eastAsia="Times New Roman" w:hAnsi="Times New Roman"/>
          <w:sz w:val="28"/>
          <w:szCs w:val="28"/>
        </w:rPr>
      </w:pPr>
    </w:p>
    <w:p w:rsidR="005936CA" w:rsidRDefault="005936CA" w:rsidP="005936CA">
      <w:pPr>
        <w:spacing w:after="0" w:line="360" w:lineRule="auto"/>
        <w:ind w:right="176" w:firstLine="709"/>
        <w:jc w:val="both"/>
        <w:rPr>
          <w:rFonts w:ascii="Times New Roman" w:hAnsi="Times New Roman" w:cs="Times New Roman"/>
          <w:sz w:val="28"/>
          <w:szCs w:val="28"/>
        </w:rPr>
      </w:pPr>
      <w:r>
        <w:rPr>
          <w:rFonts w:ascii="Times New Roman" w:hAnsi="Times New Roman" w:cs="Times New Roman"/>
          <w:sz w:val="28"/>
          <w:szCs w:val="28"/>
        </w:rPr>
        <w:lastRenderedPageBreak/>
        <w:t>1 Тео</w:t>
      </w:r>
      <w:r w:rsidR="00F550E9">
        <w:rPr>
          <w:rFonts w:ascii="Times New Roman" w:hAnsi="Times New Roman" w:cs="Times New Roman"/>
          <w:sz w:val="28"/>
          <w:szCs w:val="28"/>
        </w:rPr>
        <w:t>ретико-методичні</w:t>
      </w:r>
      <w:r>
        <w:rPr>
          <w:rFonts w:ascii="Times New Roman" w:hAnsi="Times New Roman" w:cs="Times New Roman"/>
          <w:sz w:val="28"/>
          <w:szCs w:val="28"/>
        </w:rPr>
        <w:t xml:space="preserve"> аспекти маркетингової комунікаційної політики підприємства</w:t>
      </w:r>
    </w:p>
    <w:p w:rsidR="005936CA" w:rsidRDefault="005936CA" w:rsidP="005936CA">
      <w:pPr>
        <w:spacing w:after="0" w:line="360" w:lineRule="auto"/>
        <w:ind w:right="176" w:firstLine="709"/>
        <w:jc w:val="both"/>
        <w:rPr>
          <w:rFonts w:ascii="Times New Roman" w:hAnsi="Times New Roman" w:cs="Times New Roman"/>
          <w:sz w:val="28"/>
          <w:szCs w:val="28"/>
        </w:rPr>
      </w:pPr>
    </w:p>
    <w:p w:rsidR="005936CA" w:rsidRDefault="005936CA" w:rsidP="005936CA">
      <w:pPr>
        <w:spacing w:after="0" w:line="360" w:lineRule="auto"/>
        <w:ind w:right="176" w:firstLine="709"/>
        <w:jc w:val="both"/>
        <w:rPr>
          <w:rFonts w:ascii="Times New Roman" w:hAnsi="Times New Roman" w:cs="Times New Roman"/>
          <w:sz w:val="28"/>
          <w:szCs w:val="28"/>
        </w:rPr>
      </w:pPr>
    </w:p>
    <w:p w:rsidR="005936CA" w:rsidRDefault="005936CA" w:rsidP="005936CA">
      <w:pPr>
        <w:spacing w:after="0" w:line="360" w:lineRule="auto"/>
        <w:ind w:right="176" w:firstLine="709"/>
        <w:jc w:val="both"/>
        <w:rPr>
          <w:rFonts w:ascii="Times New Roman" w:hAnsi="Times New Roman" w:cs="Times New Roman"/>
          <w:sz w:val="28"/>
          <w:szCs w:val="28"/>
        </w:rPr>
      </w:pPr>
      <w:r>
        <w:rPr>
          <w:rFonts w:ascii="Times New Roman" w:hAnsi="Times New Roman" w:cs="Times New Roman"/>
          <w:sz w:val="28"/>
          <w:szCs w:val="28"/>
        </w:rPr>
        <w:t xml:space="preserve">1.1 </w:t>
      </w:r>
      <w:r w:rsidRPr="00531204">
        <w:rPr>
          <w:rFonts w:ascii="Times New Roman" w:hAnsi="Times New Roman" w:cs="Times New Roman"/>
          <w:sz w:val="28"/>
          <w:szCs w:val="28"/>
        </w:rPr>
        <w:t>Місце і роль маркетингової комунікаційної політики в комплексі маркетингу підприємства</w:t>
      </w:r>
    </w:p>
    <w:p w:rsidR="005936CA" w:rsidRDefault="005936CA" w:rsidP="005936CA">
      <w:pPr>
        <w:spacing w:after="0" w:line="360" w:lineRule="auto"/>
        <w:ind w:right="176" w:firstLine="709"/>
        <w:jc w:val="both"/>
        <w:rPr>
          <w:rFonts w:ascii="Times New Roman" w:hAnsi="Times New Roman" w:cs="Times New Roman"/>
          <w:sz w:val="28"/>
          <w:szCs w:val="28"/>
        </w:rPr>
      </w:pPr>
    </w:p>
    <w:p w:rsidR="005936CA" w:rsidRDefault="005936CA" w:rsidP="005936CA">
      <w:pPr>
        <w:spacing w:after="0" w:line="360" w:lineRule="auto"/>
        <w:ind w:right="176" w:firstLine="709"/>
        <w:jc w:val="both"/>
        <w:rPr>
          <w:rFonts w:ascii="Times New Roman" w:hAnsi="Times New Roman" w:cs="Times New Roman"/>
          <w:sz w:val="28"/>
          <w:szCs w:val="28"/>
        </w:rPr>
      </w:pPr>
    </w:p>
    <w:p w:rsidR="005936CA"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F60CDA">
        <w:rPr>
          <w:rFonts w:ascii="Times New Roman" w:eastAsia="Times New Roman" w:hAnsi="Times New Roman"/>
          <w:sz w:val="28"/>
          <w:szCs w:val="28"/>
        </w:rPr>
        <w:t xml:space="preserve">Комунікаційна політика в системі маркетингу </w:t>
      </w:r>
      <w:r w:rsidRPr="00443E20">
        <w:rPr>
          <w:rFonts w:ascii="Times New Roman" w:eastAsia="Times New Roman" w:hAnsi="Times New Roman"/>
          <w:sz w:val="28"/>
          <w:szCs w:val="28"/>
        </w:rPr>
        <w:t>–</w:t>
      </w:r>
      <w:r w:rsidRPr="00F60CDA">
        <w:rPr>
          <w:rFonts w:ascii="Times New Roman" w:eastAsia="Times New Roman" w:hAnsi="Times New Roman"/>
          <w:sz w:val="28"/>
          <w:szCs w:val="28"/>
        </w:rPr>
        <w:t xml:space="preserve"> це курс дії підприємства, спрямований на планування і здійсне</w:t>
      </w:r>
      <w:r>
        <w:rPr>
          <w:rFonts w:ascii="Times New Roman" w:eastAsia="Times New Roman" w:hAnsi="Times New Roman"/>
          <w:sz w:val="28"/>
          <w:szCs w:val="28"/>
        </w:rPr>
        <w:t>ння взаємодії фірми з усіма суб’</w:t>
      </w:r>
      <w:r w:rsidRPr="00F60CDA">
        <w:rPr>
          <w:rFonts w:ascii="Times New Roman" w:eastAsia="Times New Roman" w:hAnsi="Times New Roman"/>
          <w:sz w:val="28"/>
          <w:szCs w:val="28"/>
        </w:rPr>
        <w:t xml:space="preserve">єктами маркетингової системи на основі використання комплексу засобів комунікацій, </w:t>
      </w:r>
      <w:r>
        <w:rPr>
          <w:rFonts w:ascii="Times New Roman" w:eastAsia="Times New Roman" w:hAnsi="Times New Roman"/>
          <w:sz w:val="28"/>
          <w:szCs w:val="28"/>
        </w:rPr>
        <w:t xml:space="preserve"> які </w:t>
      </w:r>
      <w:r w:rsidRPr="00F60CDA">
        <w:rPr>
          <w:rFonts w:ascii="Times New Roman" w:eastAsia="Times New Roman" w:hAnsi="Times New Roman"/>
          <w:sz w:val="28"/>
          <w:szCs w:val="28"/>
        </w:rPr>
        <w:t xml:space="preserve">забезпечують стабільне і ефективне формування попиту і просування пропозиції товарів і послуг на ринки з метою задоволення потреб покупців і одержання прибутку. </w:t>
      </w:r>
    </w:p>
    <w:p w:rsidR="005936CA" w:rsidRPr="00984B4E"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984B4E">
        <w:rPr>
          <w:rFonts w:ascii="Times New Roman" w:eastAsia="Times New Roman" w:hAnsi="Times New Roman"/>
          <w:sz w:val="28"/>
          <w:szCs w:val="28"/>
        </w:rPr>
        <w:t xml:space="preserve">Вибір засобу комунікації може проводитися за узагальненими критеріями, такими як: </w:t>
      </w:r>
    </w:p>
    <w:p w:rsidR="005936CA" w:rsidRPr="00984B4E" w:rsidRDefault="005936CA" w:rsidP="005936CA">
      <w:pPr>
        <w:pStyle w:val="a3"/>
        <w:numPr>
          <w:ilvl w:val="0"/>
          <w:numId w:val="2"/>
        </w:numPr>
        <w:autoSpaceDE w:val="0"/>
        <w:autoSpaceDN w:val="0"/>
        <w:spacing w:after="0" w:line="360" w:lineRule="auto"/>
        <w:jc w:val="both"/>
        <w:rPr>
          <w:rFonts w:ascii="Times New Roman" w:eastAsia="Times New Roman" w:hAnsi="Times New Roman"/>
          <w:sz w:val="28"/>
          <w:szCs w:val="28"/>
        </w:rPr>
      </w:pPr>
      <w:r w:rsidRPr="00984B4E">
        <w:rPr>
          <w:rFonts w:ascii="Times New Roman" w:eastAsia="Times New Roman" w:hAnsi="Times New Roman"/>
          <w:sz w:val="28"/>
          <w:szCs w:val="28"/>
        </w:rPr>
        <w:t xml:space="preserve">можливість цільового розповсюдження комунікацій; </w:t>
      </w:r>
    </w:p>
    <w:p w:rsidR="005936CA" w:rsidRPr="00984B4E" w:rsidRDefault="005936CA" w:rsidP="005936CA">
      <w:pPr>
        <w:pStyle w:val="a3"/>
        <w:numPr>
          <w:ilvl w:val="0"/>
          <w:numId w:val="2"/>
        </w:numPr>
        <w:autoSpaceDE w:val="0"/>
        <w:autoSpaceDN w:val="0"/>
        <w:spacing w:after="0" w:line="360" w:lineRule="auto"/>
        <w:ind w:left="0" w:firstLine="360"/>
        <w:jc w:val="both"/>
        <w:rPr>
          <w:rFonts w:ascii="Times New Roman" w:eastAsia="Times New Roman" w:hAnsi="Times New Roman"/>
          <w:sz w:val="28"/>
          <w:szCs w:val="28"/>
        </w:rPr>
      </w:pPr>
      <w:r w:rsidRPr="00984B4E">
        <w:rPr>
          <w:rFonts w:ascii="Times New Roman" w:eastAsia="Times New Roman" w:hAnsi="Times New Roman"/>
          <w:sz w:val="28"/>
          <w:szCs w:val="28"/>
        </w:rPr>
        <w:t xml:space="preserve">асортимент і можливість комбінування елементів комплексу комунікацій; </w:t>
      </w:r>
    </w:p>
    <w:p w:rsidR="005936CA" w:rsidRPr="00984B4E" w:rsidRDefault="005936CA" w:rsidP="005936CA">
      <w:pPr>
        <w:pStyle w:val="a3"/>
        <w:numPr>
          <w:ilvl w:val="0"/>
          <w:numId w:val="2"/>
        </w:numPr>
        <w:autoSpaceDE w:val="0"/>
        <w:autoSpaceDN w:val="0"/>
        <w:spacing w:after="0" w:line="360" w:lineRule="auto"/>
        <w:jc w:val="both"/>
        <w:rPr>
          <w:rFonts w:ascii="Times New Roman" w:eastAsia="Times New Roman" w:hAnsi="Times New Roman"/>
          <w:sz w:val="28"/>
          <w:szCs w:val="28"/>
        </w:rPr>
      </w:pPr>
      <w:r w:rsidRPr="00984B4E">
        <w:rPr>
          <w:rFonts w:ascii="Times New Roman" w:eastAsia="Times New Roman" w:hAnsi="Times New Roman"/>
          <w:sz w:val="28"/>
          <w:szCs w:val="28"/>
        </w:rPr>
        <w:t xml:space="preserve">обсяг можливих повідомлень; </w:t>
      </w:r>
    </w:p>
    <w:p w:rsidR="005936CA" w:rsidRPr="00984B4E" w:rsidRDefault="005936CA" w:rsidP="005936CA">
      <w:pPr>
        <w:pStyle w:val="a3"/>
        <w:numPr>
          <w:ilvl w:val="0"/>
          <w:numId w:val="2"/>
        </w:numPr>
        <w:autoSpaceDE w:val="0"/>
        <w:autoSpaceDN w:val="0"/>
        <w:spacing w:after="0" w:line="360" w:lineRule="auto"/>
        <w:jc w:val="both"/>
        <w:rPr>
          <w:rFonts w:ascii="Times New Roman" w:eastAsia="Times New Roman" w:hAnsi="Times New Roman"/>
          <w:sz w:val="28"/>
          <w:szCs w:val="28"/>
        </w:rPr>
      </w:pPr>
      <w:r w:rsidRPr="00984B4E">
        <w:rPr>
          <w:rFonts w:ascii="Times New Roman" w:eastAsia="Times New Roman" w:hAnsi="Times New Roman"/>
          <w:sz w:val="28"/>
          <w:szCs w:val="28"/>
        </w:rPr>
        <w:t xml:space="preserve">тривалість дії комунікацій; </w:t>
      </w:r>
    </w:p>
    <w:p w:rsidR="005936CA" w:rsidRPr="00984B4E" w:rsidRDefault="005936CA" w:rsidP="005936CA">
      <w:pPr>
        <w:pStyle w:val="a3"/>
        <w:numPr>
          <w:ilvl w:val="0"/>
          <w:numId w:val="2"/>
        </w:numPr>
        <w:autoSpaceDE w:val="0"/>
        <w:autoSpaceDN w:val="0"/>
        <w:spacing w:after="0" w:line="360" w:lineRule="auto"/>
        <w:jc w:val="both"/>
        <w:rPr>
          <w:rFonts w:ascii="Times New Roman" w:eastAsia="Times New Roman" w:hAnsi="Times New Roman"/>
          <w:sz w:val="28"/>
          <w:szCs w:val="28"/>
        </w:rPr>
      </w:pPr>
      <w:r w:rsidRPr="00984B4E">
        <w:rPr>
          <w:rFonts w:ascii="Times New Roman" w:eastAsia="Times New Roman" w:hAnsi="Times New Roman"/>
          <w:sz w:val="28"/>
          <w:szCs w:val="28"/>
        </w:rPr>
        <w:t xml:space="preserve">характер ситуації і місце комунікацій; </w:t>
      </w:r>
    </w:p>
    <w:p w:rsidR="005936CA" w:rsidRPr="00984B4E" w:rsidRDefault="005936CA" w:rsidP="005936CA">
      <w:pPr>
        <w:pStyle w:val="a3"/>
        <w:numPr>
          <w:ilvl w:val="0"/>
          <w:numId w:val="2"/>
        </w:numPr>
        <w:autoSpaceDE w:val="0"/>
        <w:autoSpaceDN w:val="0"/>
        <w:spacing w:after="0" w:line="360" w:lineRule="auto"/>
        <w:jc w:val="both"/>
        <w:rPr>
          <w:rFonts w:ascii="Times New Roman" w:eastAsia="Times New Roman" w:hAnsi="Times New Roman"/>
          <w:sz w:val="28"/>
          <w:szCs w:val="28"/>
        </w:rPr>
      </w:pPr>
      <w:r w:rsidRPr="00984B4E">
        <w:rPr>
          <w:rFonts w:ascii="Times New Roman" w:eastAsia="Times New Roman" w:hAnsi="Times New Roman"/>
          <w:sz w:val="28"/>
          <w:szCs w:val="28"/>
        </w:rPr>
        <w:t xml:space="preserve">можливість ізоляції впливу конкурентів; </w:t>
      </w:r>
    </w:p>
    <w:p w:rsidR="005936CA" w:rsidRDefault="005936CA" w:rsidP="005936CA">
      <w:pPr>
        <w:pStyle w:val="a3"/>
        <w:numPr>
          <w:ilvl w:val="0"/>
          <w:numId w:val="2"/>
        </w:numPr>
        <w:autoSpaceDE w:val="0"/>
        <w:autoSpaceDN w:val="0"/>
        <w:spacing w:after="0" w:line="360" w:lineRule="auto"/>
        <w:jc w:val="both"/>
        <w:rPr>
          <w:rFonts w:ascii="Times New Roman" w:eastAsia="Times New Roman" w:hAnsi="Times New Roman"/>
          <w:sz w:val="28"/>
          <w:szCs w:val="28"/>
        </w:rPr>
      </w:pPr>
      <w:r w:rsidRPr="00984B4E">
        <w:rPr>
          <w:rFonts w:ascii="Times New Roman" w:eastAsia="Times New Roman" w:hAnsi="Times New Roman"/>
          <w:sz w:val="28"/>
          <w:szCs w:val="28"/>
        </w:rPr>
        <w:t xml:space="preserve">відношення </w:t>
      </w:r>
      <w:proofErr w:type="spellStart"/>
      <w:r w:rsidRPr="00984B4E">
        <w:rPr>
          <w:rFonts w:ascii="Times New Roman" w:eastAsia="Times New Roman" w:hAnsi="Times New Roman"/>
          <w:sz w:val="28"/>
          <w:szCs w:val="28"/>
        </w:rPr>
        <w:t>комуніканта</w:t>
      </w:r>
      <w:proofErr w:type="spellEnd"/>
      <w:r w:rsidRPr="00984B4E">
        <w:rPr>
          <w:rFonts w:ascii="Times New Roman" w:eastAsia="Times New Roman" w:hAnsi="Times New Roman"/>
          <w:sz w:val="28"/>
          <w:szCs w:val="28"/>
        </w:rPr>
        <w:t xml:space="preserve"> до іміджу носія комунікацій. </w:t>
      </w:r>
    </w:p>
    <w:p w:rsidR="005936CA" w:rsidRPr="00A94577"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A94577">
        <w:rPr>
          <w:rFonts w:ascii="Times New Roman" w:eastAsia="Times New Roman" w:hAnsi="Times New Roman"/>
          <w:sz w:val="28"/>
          <w:szCs w:val="28"/>
        </w:rPr>
        <w:t xml:space="preserve">Маркетингові комунікації в залежності від кінцевої мети впливу на </w:t>
      </w:r>
      <w:proofErr w:type="spellStart"/>
      <w:r w:rsidRPr="00A94577">
        <w:rPr>
          <w:rFonts w:ascii="Times New Roman" w:eastAsia="Times New Roman" w:hAnsi="Times New Roman"/>
          <w:sz w:val="28"/>
          <w:szCs w:val="28"/>
        </w:rPr>
        <w:t>комуніканта</w:t>
      </w:r>
      <w:proofErr w:type="spellEnd"/>
      <w:r w:rsidRPr="00A94577">
        <w:rPr>
          <w:rFonts w:ascii="Times New Roman" w:eastAsia="Times New Roman" w:hAnsi="Times New Roman"/>
          <w:sz w:val="28"/>
          <w:szCs w:val="28"/>
        </w:rPr>
        <w:t xml:space="preserve"> можуть бути розділені на два види: </w:t>
      </w:r>
    </w:p>
    <w:p w:rsidR="005936CA" w:rsidRPr="00A94577" w:rsidRDefault="005936CA" w:rsidP="005936CA">
      <w:pPr>
        <w:pStyle w:val="a3"/>
        <w:numPr>
          <w:ilvl w:val="0"/>
          <w:numId w:val="3"/>
        </w:numPr>
        <w:autoSpaceDE w:val="0"/>
        <w:autoSpaceDN w:val="0"/>
        <w:spacing w:after="0" w:line="360" w:lineRule="auto"/>
        <w:ind w:left="0" w:firstLine="360"/>
        <w:jc w:val="both"/>
        <w:rPr>
          <w:rFonts w:ascii="Times New Roman" w:eastAsia="Times New Roman" w:hAnsi="Times New Roman"/>
          <w:sz w:val="28"/>
          <w:szCs w:val="28"/>
        </w:rPr>
      </w:pPr>
      <w:r w:rsidRPr="00A94577">
        <w:rPr>
          <w:rFonts w:ascii="Times New Roman" w:eastAsia="Times New Roman" w:hAnsi="Times New Roman"/>
          <w:sz w:val="28"/>
          <w:szCs w:val="28"/>
        </w:rPr>
        <w:t xml:space="preserve">комунікації, пов’язані з розробкою, створенням, вдосконаленням товару і його поведінкою на ринку; </w:t>
      </w:r>
    </w:p>
    <w:p w:rsidR="005936CA" w:rsidRPr="00A94577" w:rsidRDefault="005936CA" w:rsidP="005936CA">
      <w:pPr>
        <w:pStyle w:val="a3"/>
        <w:numPr>
          <w:ilvl w:val="0"/>
          <w:numId w:val="3"/>
        </w:numPr>
        <w:autoSpaceDE w:val="0"/>
        <w:autoSpaceDN w:val="0"/>
        <w:spacing w:after="0" w:line="360" w:lineRule="auto"/>
        <w:ind w:left="0" w:firstLine="360"/>
        <w:jc w:val="both"/>
        <w:rPr>
          <w:rFonts w:ascii="Times New Roman" w:eastAsia="Times New Roman" w:hAnsi="Times New Roman"/>
          <w:sz w:val="28"/>
          <w:szCs w:val="28"/>
        </w:rPr>
      </w:pPr>
      <w:r w:rsidRPr="00A94577">
        <w:rPr>
          <w:rFonts w:ascii="Times New Roman" w:eastAsia="Times New Roman" w:hAnsi="Times New Roman"/>
          <w:sz w:val="28"/>
          <w:szCs w:val="28"/>
        </w:rPr>
        <w:t>комунікації, пов’язані з просуванням товару в залежності</w:t>
      </w:r>
      <w:r w:rsidR="002C2DDB">
        <w:rPr>
          <w:rFonts w:ascii="Times New Roman" w:eastAsia="Times New Roman" w:hAnsi="Times New Roman"/>
          <w:sz w:val="28"/>
          <w:szCs w:val="28"/>
        </w:rPr>
        <w:t xml:space="preserve"> від фази його життєвого циклу </w:t>
      </w:r>
      <w:r w:rsidR="002C2DDB" w:rsidRPr="002C2DDB">
        <w:rPr>
          <w:rFonts w:ascii="Times New Roman" w:eastAsia="Times New Roman" w:hAnsi="Times New Roman"/>
          <w:sz w:val="28"/>
          <w:szCs w:val="28"/>
          <w:lang w:val="ru-RU"/>
        </w:rPr>
        <w:t>[</w:t>
      </w:r>
      <w:r w:rsidR="002C2DDB">
        <w:rPr>
          <w:rFonts w:ascii="Times New Roman" w:eastAsia="Times New Roman" w:hAnsi="Times New Roman"/>
          <w:sz w:val="28"/>
          <w:szCs w:val="28"/>
        </w:rPr>
        <w:t xml:space="preserve">5, </w:t>
      </w:r>
      <w:r w:rsidR="002D76FB">
        <w:rPr>
          <w:rFonts w:ascii="Times New Roman" w:eastAsia="Times New Roman" w:hAnsi="Times New Roman"/>
          <w:sz w:val="28"/>
          <w:szCs w:val="28"/>
          <w:lang w:val="en-US"/>
        </w:rPr>
        <w:t>C</w:t>
      </w:r>
      <w:r w:rsidR="002C2DDB">
        <w:rPr>
          <w:rFonts w:ascii="Times New Roman" w:eastAsia="Times New Roman" w:hAnsi="Times New Roman"/>
          <w:sz w:val="28"/>
          <w:szCs w:val="28"/>
        </w:rPr>
        <w:t>. 45-46</w:t>
      </w:r>
      <w:r w:rsidR="002C2DDB" w:rsidRPr="002C2DDB">
        <w:rPr>
          <w:rFonts w:ascii="Times New Roman" w:eastAsia="Times New Roman" w:hAnsi="Times New Roman"/>
          <w:sz w:val="28"/>
          <w:szCs w:val="28"/>
          <w:lang w:val="ru-RU"/>
        </w:rPr>
        <w:t>].</w:t>
      </w:r>
    </w:p>
    <w:p w:rsidR="005936CA" w:rsidRPr="00A94577"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A94577">
        <w:rPr>
          <w:rFonts w:ascii="Times New Roman" w:eastAsia="Times New Roman" w:hAnsi="Times New Roman"/>
          <w:sz w:val="28"/>
          <w:szCs w:val="28"/>
        </w:rPr>
        <w:lastRenderedPageBreak/>
        <w:t xml:space="preserve">Засоби комунікації або канали комунікації бувають двох видів: канали особистої комунікації і канали неособистої комунікації. </w:t>
      </w:r>
    </w:p>
    <w:p w:rsidR="005936CA" w:rsidRPr="00A94577"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A94577">
        <w:rPr>
          <w:rFonts w:ascii="Times New Roman" w:eastAsia="Times New Roman" w:hAnsi="Times New Roman"/>
          <w:sz w:val="28"/>
          <w:szCs w:val="28"/>
        </w:rPr>
        <w:t>У каналі особистої комунікації беруть участь двоє або більше осіб, які безпосередньо спілкуються один з одним. Це може бути спілкування лицем до лиця, спілкування однієї особи з аудиторією, спілкування по телефону і навіть за допомогою особистого листування поштою. Канали особистої комунікації ефективні завдяки тому, що надають учасникам можливості і для особистого звернення, і</w:t>
      </w:r>
      <w:r>
        <w:rPr>
          <w:rFonts w:ascii="Times New Roman" w:eastAsia="Times New Roman" w:hAnsi="Times New Roman"/>
          <w:sz w:val="28"/>
          <w:szCs w:val="28"/>
        </w:rPr>
        <w:t xml:space="preserve"> для встановлення зворотного зв’</w:t>
      </w:r>
      <w:r w:rsidRPr="00A94577">
        <w:rPr>
          <w:rFonts w:ascii="Times New Roman" w:eastAsia="Times New Roman" w:hAnsi="Times New Roman"/>
          <w:sz w:val="28"/>
          <w:szCs w:val="28"/>
        </w:rPr>
        <w:t xml:space="preserve">язку. </w:t>
      </w:r>
    </w:p>
    <w:p w:rsidR="005936CA"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A94577">
        <w:rPr>
          <w:rFonts w:ascii="Times New Roman" w:eastAsia="Times New Roman" w:hAnsi="Times New Roman"/>
          <w:sz w:val="28"/>
          <w:szCs w:val="28"/>
        </w:rPr>
        <w:t xml:space="preserve">Канали неособистої комунікації </w:t>
      </w:r>
      <w:r w:rsidRPr="00443E20">
        <w:rPr>
          <w:rFonts w:ascii="Times New Roman" w:eastAsia="Times New Roman" w:hAnsi="Times New Roman"/>
          <w:sz w:val="28"/>
          <w:szCs w:val="28"/>
        </w:rPr>
        <w:t>–</w:t>
      </w:r>
      <w:r w:rsidRPr="00A94577">
        <w:rPr>
          <w:rFonts w:ascii="Times New Roman" w:eastAsia="Times New Roman" w:hAnsi="Times New Roman"/>
          <w:sz w:val="28"/>
          <w:szCs w:val="28"/>
        </w:rPr>
        <w:t xml:space="preserve"> це засоби поширення інформації, що передають звернення в умовах відсутності особ</w:t>
      </w:r>
      <w:r>
        <w:rPr>
          <w:rFonts w:ascii="Times New Roman" w:eastAsia="Times New Roman" w:hAnsi="Times New Roman"/>
          <w:sz w:val="28"/>
          <w:szCs w:val="28"/>
        </w:rPr>
        <w:t>истого контакту і зворотного зв’</w:t>
      </w:r>
      <w:r w:rsidRPr="00A94577">
        <w:rPr>
          <w:rFonts w:ascii="Times New Roman" w:eastAsia="Times New Roman" w:hAnsi="Times New Roman"/>
          <w:sz w:val="28"/>
          <w:szCs w:val="28"/>
        </w:rPr>
        <w:t xml:space="preserve">язку. До них відносяться засоби масового і виборчого впливу (реклама в газетах, журналах, по радіо, телебаченню, на щитах, вивісках, плакатах), заходи </w:t>
      </w:r>
      <w:proofErr w:type="spellStart"/>
      <w:r w:rsidRPr="00A94577">
        <w:rPr>
          <w:rFonts w:ascii="Times New Roman" w:eastAsia="Times New Roman" w:hAnsi="Times New Roman"/>
          <w:sz w:val="28"/>
          <w:szCs w:val="28"/>
        </w:rPr>
        <w:t>подієвого</w:t>
      </w:r>
      <w:proofErr w:type="spellEnd"/>
      <w:r w:rsidRPr="00A94577">
        <w:rPr>
          <w:rFonts w:ascii="Times New Roman" w:eastAsia="Times New Roman" w:hAnsi="Times New Roman"/>
          <w:sz w:val="28"/>
          <w:szCs w:val="28"/>
        </w:rPr>
        <w:t xml:space="preserve"> характеру (наприклад, прес-конференції) і специфі</w:t>
      </w:r>
      <w:r>
        <w:rPr>
          <w:rFonts w:ascii="Times New Roman" w:eastAsia="Times New Roman" w:hAnsi="Times New Roman"/>
          <w:sz w:val="28"/>
          <w:szCs w:val="28"/>
        </w:rPr>
        <w:t>чна атмосфера.</w:t>
      </w:r>
    </w:p>
    <w:p w:rsidR="005936CA" w:rsidRPr="006379B5"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6379B5">
        <w:rPr>
          <w:rFonts w:ascii="Times New Roman" w:eastAsia="Times New Roman" w:hAnsi="Times New Roman"/>
          <w:sz w:val="28"/>
          <w:szCs w:val="28"/>
        </w:rPr>
        <w:t>Комунікаційний комплекс фірми може бути визначений</w:t>
      </w:r>
      <w:r>
        <w:rPr>
          <w:rFonts w:ascii="Times New Roman" w:eastAsia="Times New Roman" w:hAnsi="Times New Roman"/>
          <w:sz w:val="28"/>
          <w:szCs w:val="28"/>
        </w:rPr>
        <w:t xml:space="preserve"> як сукупність елементів, що об’</w:t>
      </w:r>
      <w:r w:rsidRPr="006379B5">
        <w:rPr>
          <w:rFonts w:ascii="Times New Roman" w:eastAsia="Times New Roman" w:hAnsi="Times New Roman"/>
          <w:sz w:val="28"/>
          <w:szCs w:val="28"/>
        </w:rPr>
        <w:t xml:space="preserve">єднують учасників, носіїв і засоби передачі інформації, спрямовану на встановлення і підтримання певних взаємин з адресатами в рамках загальної маркетингової політики фірми. </w:t>
      </w:r>
    </w:p>
    <w:p w:rsidR="005936CA"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6379B5">
        <w:rPr>
          <w:rFonts w:ascii="Times New Roman" w:eastAsia="Times New Roman" w:hAnsi="Times New Roman"/>
          <w:sz w:val="28"/>
          <w:szCs w:val="28"/>
        </w:rPr>
        <w:t>Комунікаційна політика підприємства являє собою специфічне поєднання засобів реклами, особистого п</w:t>
      </w:r>
      <w:r>
        <w:rPr>
          <w:rFonts w:ascii="Times New Roman" w:eastAsia="Times New Roman" w:hAnsi="Times New Roman"/>
          <w:sz w:val="28"/>
          <w:szCs w:val="28"/>
        </w:rPr>
        <w:t>родажі, стимулювання збуту і зв’</w:t>
      </w:r>
      <w:r w:rsidRPr="006379B5">
        <w:rPr>
          <w:rFonts w:ascii="Times New Roman" w:eastAsia="Times New Roman" w:hAnsi="Times New Roman"/>
          <w:sz w:val="28"/>
          <w:szCs w:val="28"/>
        </w:rPr>
        <w:t xml:space="preserve">язків з громадськістю. Всі ці інструменти компанії використовують для досягнення рекламних і маркетингових цілей. </w:t>
      </w:r>
    </w:p>
    <w:p w:rsidR="005936CA" w:rsidRDefault="005936CA" w:rsidP="005936CA">
      <w:pPr>
        <w:autoSpaceDE w:val="0"/>
        <w:autoSpaceDN w:val="0"/>
        <w:spacing w:after="0" w:line="360" w:lineRule="auto"/>
        <w:ind w:firstLine="709"/>
        <w:jc w:val="both"/>
        <w:rPr>
          <w:rFonts w:ascii="Times New Roman" w:eastAsia="Times New Roman" w:hAnsi="Times New Roman"/>
          <w:sz w:val="28"/>
          <w:szCs w:val="28"/>
        </w:rPr>
      </w:pPr>
      <w:r w:rsidRPr="006379B5">
        <w:rPr>
          <w:rFonts w:ascii="Times New Roman" w:eastAsia="Times New Roman" w:hAnsi="Times New Roman"/>
          <w:sz w:val="28"/>
          <w:szCs w:val="28"/>
        </w:rPr>
        <w:t xml:space="preserve">Практика маркетингової діяльності переконує в тому, що ефективна комунікація можлива тільки при комплексному підході. Перших три компоненти комплексу комунікації </w:t>
      </w:r>
      <w:r w:rsidRPr="00443E20">
        <w:rPr>
          <w:rFonts w:ascii="Times New Roman" w:eastAsia="Times New Roman" w:hAnsi="Times New Roman"/>
          <w:sz w:val="28"/>
          <w:szCs w:val="28"/>
        </w:rPr>
        <w:t>–</w:t>
      </w:r>
      <w:r w:rsidRPr="006379B5">
        <w:rPr>
          <w:rFonts w:ascii="Times New Roman" w:eastAsia="Times New Roman" w:hAnsi="Times New Roman"/>
          <w:sz w:val="28"/>
          <w:szCs w:val="28"/>
        </w:rPr>
        <w:t xml:space="preserve"> ре</w:t>
      </w:r>
      <w:r>
        <w:rPr>
          <w:rFonts w:ascii="Times New Roman" w:eastAsia="Times New Roman" w:hAnsi="Times New Roman"/>
          <w:sz w:val="28"/>
          <w:szCs w:val="28"/>
        </w:rPr>
        <w:t xml:space="preserve">клама, стимулювання збуту та зв’язки з громадськістю є невід’ємними і взаємопов’язаними. </w:t>
      </w:r>
      <w:r w:rsidRPr="006379B5">
        <w:rPr>
          <w:rFonts w:ascii="Times New Roman" w:eastAsia="Times New Roman" w:hAnsi="Times New Roman"/>
          <w:sz w:val="28"/>
          <w:szCs w:val="28"/>
        </w:rPr>
        <w:t xml:space="preserve">Їх роль в комунікаційній політиці має важливе значення і створює потужну систему збуту на підприємстві. Завдяки цьому підприємство отримує можливість створити міцні і довготривалі взаємовідносини зі своїми споживачами. </w:t>
      </w:r>
    </w:p>
    <w:p w:rsidR="005936CA" w:rsidRPr="003C2B26" w:rsidRDefault="005936CA" w:rsidP="005936CA">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 xml:space="preserve">Маркетингова політика комунікацій </w:t>
      </w:r>
      <w:r w:rsidRPr="003C2B26">
        <w:rPr>
          <w:rFonts w:ascii="Times New Roman" w:hAnsi="Times New Roman"/>
          <w:sz w:val="28"/>
          <w:szCs w:val="28"/>
        </w:rPr>
        <w:t>реалізується за допомогою відповідного процесу, логічна послідовність яког</w:t>
      </w:r>
      <w:r>
        <w:rPr>
          <w:rFonts w:ascii="Times New Roman" w:hAnsi="Times New Roman"/>
          <w:sz w:val="28"/>
          <w:szCs w:val="28"/>
        </w:rPr>
        <w:t>о складається з таких елементів (рисунок 1.1)</w:t>
      </w:r>
      <w:r w:rsidRPr="003C2B26">
        <w:rPr>
          <w:rFonts w:ascii="Times New Roman" w:hAnsi="Times New Roman"/>
          <w:sz w:val="28"/>
          <w:szCs w:val="28"/>
        </w:rPr>
        <w:t>:</w:t>
      </w:r>
    </w:p>
    <w:p w:rsidR="005936CA" w:rsidRPr="003C2B26" w:rsidRDefault="005936CA" w:rsidP="005936CA">
      <w:pPr>
        <w:pStyle w:val="a3"/>
        <w:numPr>
          <w:ilvl w:val="0"/>
          <w:numId w:val="4"/>
        </w:numPr>
        <w:spacing w:after="0" w:line="360" w:lineRule="auto"/>
        <w:ind w:left="0" w:firstLine="360"/>
        <w:jc w:val="both"/>
        <w:rPr>
          <w:rFonts w:ascii="Times New Roman" w:hAnsi="Times New Roman"/>
          <w:sz w:val="28"/>
          <w:szCs w:val="28"/>
        </w:rPr>
      </w:pPr>
      <w:r w:rsidRPr="003C2B26">
        <w:rPr>
          <w:rFonts w:ascii="Times New Roman" w:hAnsi="Times New Roman"/>
          <w:sz w:val="28"/>
          <w:szCs w:val="28"/>
        </w:rPr>
        <w:t>відправник (джерело інформації) – фірма, яка пропонує свої товари та послуги і надсилає відповідну інформацію про них, адресуючи її своєму цільовому ринку;</w:t>
      </w:r>
    </w:p>
    <w:p w:rsidR="005936CA" w:rsidRPr="003C2B26" w:rsidRDefault="005936CA" w:rsidP="005936CA">
      <w:pPr>
        <w:pStyle w:val="a3"/>
        <w:numPr>
          <w:ilvl w:val="0"/>
          <w:numId w:val="4"/>
        </w:numPr>
        <w:spacing w:after="0" w:line="360" w:lineRule="auto"/>
        <w:ind w:left="0" w:firstLine="349"/>
        <w:jc w:val="both"/>
        <w:rPr>
          <w:rFonts w:ascii="Times New Roman" w:hAnsi="Times New Roman"/>
          <w:sz w:val="28"/>
          <w:szCs w:val="28"/>
        </w:rPr>
      </w:pPr>
      <w:r w:rsidRPr="003C2B26">
        <w:rPr>
          <w:rFonts w:ascii="Times New Roman" w:hAnsi="Times New Roman"/>
          <w:sz w:val="28"/>
          <w:szCs w:val="28"/>
        </w:rPr>
        <w:t>кодування – перетворення думок, суджень, вражень, знань у символічну, зручну для споживання і ефективну з погляду завдань комунікації форму;</w:t>
      </w:r>
    </w:p>
    <w:p w:rsidR="005936CA" w:rsidRPr="003C2B26" w:rsidRDefault="005936CA" w:rsidP="005936CA">
      <w:pPr>
        <w:pStyle w:val="a3"/>
        <w:numPr>
          <w:ilvl w:val="0"/>
          <w:numId w:val="4"/>
        </w:numPr>
        <w:spacing w:after="0" w:line="360" w:lineRule="auto"/>
        <w:jc w:val="both"/>
        <w:rPr>
          <w:rFonts w:ascii="Times New Roman" w:hAnsi="Times New Roman"/>
          <w:sz w:val="28"/>
          <w:szCs w:val="28"/>
        </w:rPr>
      </w:pPr>
      <w:r w:rsidRPr="003C2B26">
        <w:rPr>
          <w:rFonts w:ascii="Times New Roman" w:hAnsi="Times New Roman"/>
          <w:sz w:val="28"/>
          <w:szCs w:val="28"/>
        </w:rPr>
        <w:t>звертання – набір символів і момент її передачі цільовому ринку;</w:t>
      </w:r>
    </w:p>
    <w:p w:rsidR="005936CA" w:rsidRPr="003C2B26" w:rsidRDefault="005936CA" w:rsidP="005936CA">
      <w:pPr>
        <w:pStyle w:val="a3"/>
        <w:numPr>
          <w:ilvl w:val="0"/>
          <w:numId w:val="4"/>
        </w:numPr>
        <w:spacing w:after="0" w:line="360" w:lineRule="auto"/>
        <w:ind w:left="0" w:firstLine="360"/>
        <w:jc w:val="both"/>
        <w:rPr>
          <w:rFonts w:ascii="Times New Roman" w:hAnsi="Times New Roman"/>
          <w:sz w:val="28"/>
          <w:szCs w:val="28"/>
        </w:rPr>
      </w:pPr>
      <w:r w:rsidRPr="003C2B26">
        <w:rPr>
          <w:rFonts w:ascii="Times New Roman" w:hAnsi="Times New Roman"/>
          <w:sz w:val="28"/>
          <w:szCs w:val="28"/>
        </w:rPr>
        <w:t>засоби поширення інформації – канали комунікації (зв’язку ) з цільовим ринком і конкретні носії інформації;</w:t>
      </w:r>
    </w:p>
    <w:p w:rsidR="005936CA" w:rsidRPr="003C2B26" w:rsidRDefault="005936CA" w:rsidP="005936CA">
      <w:pPr>
        <w:pStyle w:val="a3"/>
        <w:numPr>
          <w:ilvl w:val="0"/>
          <w:numId w:val="4"/>
        </w:numPr>
        <w:spacing w:after="0" w:line="360" w:lineRule="auto"/>
        <w:ind w:left="0" w:firstLine="360"/>
        <w:jc w:val="both"/>
        <w:rPr>
          <w:rFonts w:ascii="Times New Roman" w:hAnsi="Times New Roman"/>
          <w:sz w:val="28"/>
          <w:szCs w:val="28"/>
        </w:rPr>
      </w:pPr>
      <w:r w:rsidRPr="003C2B26">
        <w:rPr>
          <w:rFonts w:ascii="Times New Roman" w:hAnsi="Times New Roman"/>
          <w:sz w:val="28"/>
          <w:szCs w:val="28"/>
        </w:rPr>
        <w:t>декодування – розшифровка звертання, в ході якого символи, які надходять по комунікаційних каналах, набувають для споживача конкретного значення;</w:t>
      </w:r>
    </w:p>
    <w:p w:rsidR="005936CA" w:rsidRPr="003C2B26" w:rsidRDefault="005936CA" w:rsidP="005936CA">
      <w:pPr>
        <w:pStyle w:val="a3"/>
        <w:numPr>
          <w:ilvl w:val="0"/>
          <w:numId w:val="4"/>
        </w:numPr>
        <w:spacing w:after="0" w:line="360" w:lineRule="auto"/>
        <w:ind w:left="0" w:firstLine="360"/>
        <w:jc w:val="both"/>
        <w:rPr>
          <w:rFonts w:ascii="Times New Roman" w:hAnsi="Times New Roman"/>
          <w:sz w:val="28"/>
          <w:szCs w:val="28"/>
        </w:rPr>
      </w:pPr>
      <w:r w:rsidRPr="003C2B26">
        <w:rPr>
          <w:rFonts w:ascii="Times New Roman" w:hAnsi="Times New Roman"/>
          <w:sz w:val="28"/>
          <w:szCs w:val="28"/>
        </w:rPr>
        <w:t>отримувач – споживач, якому передається інформація про товари чи послуги фірми;</w:t>
      </w:r>
    </w:p>
    <w:p w:rsidR="005936CA" w:rsidRPr="003C2B26" w:rsidRDefault="005936CA" w:rsidP="005936CA">
      <w:pPr>
        <w:pStyle w:val="a3"/>
        <w:numPr>
          <w:ilvl w:val="0"/>
          <w:numId w:val="4"/>
        </w:numPr>
        <w:spacing w:after="0" w:line="360" w:lineRule="auto"/>
        <w:ind w:left="0" w:firstLine="360"/>
        <w:jc w:val="both"/>
        <w:rPr>
          <w:rFonts w:ascii="Times New Roman" w:hAnsi="Times New Roman"/>
          <w:sz w:val="28"/>
          <w:szCs w:val="28"/>
        </w:rPr>
      </w:pPr>
      <w:r w:rsidRPr="003C2B26">
        <w:rPr>
          <w:rFonts w:ascii="Times New Roman" w:hAnsi="Times New Roman"/>
          <w:sz w:val="28"/>
          <w:szCs w:val="28"/>
        </w:rPr>
        <w:t>зворотна реакція – відгуки споживачів, їх дії в результаті отримання і декодування звертання;</w:t>
      </w:r>
    </w:p>
    <w:p w:rsidR="005936CA" w:rsidRPr="00542A2C" w:rsidRDefault="005936CA" w:rsidP="005936CA">
      <w:pPr>
        <w:pStyle w:val="a3"/>
        <w:numPr>
          <w:ilvl w:val="0"/>
          <w:numId w:val="4"/>
        </w:numPr>
        <w:spacing w:after="0" w:line="360" w:lineRule="auto"/>
        <w:ind w:left="0" w:firstLine="360"/>
        <w:jc w:val="both"/>
        <w:rPr>
          <w:rFonts w:ascii="Times New Roman" w:hAnsi="Times New Roman"/>
          <w:sz w:val="28"/>
          <w:szCs w:val="28"/>
        </w:rPr>
      </w:pPr>
      <w:r w:rsidRPr="003C2B26">
        <w:rPr>
          <w:rFonts w:ascii="Times New Roman" w:hAnsi="Times New Roman"/>
          <w:sz w:val="28"/>
          <w:szCs w:val="28"/>
        </w:rPr>
        <w:t xml:space="preserve">зворотний зв’язок – частина зворотної реакції, яку отримувач доводить до </w:t>
      </w:r>
      <w:r w:rsidRPr="00542A2C">
        <w:rPr>
          <w:rFonts w:ascii="Times New Roman" w:hAnsi="Times New Roman"/>
          <w:sz w:val="28"/>
          <w:szCs w:val="28"/>
        </w:rPr>
        <w:t>відома відправника;</w:t>
      </w:r>
    </w:p>
    <w:p w:rsidR="005936CA" w:rsidRDefault="005936CA" w:rsidP="005936CA">
      <w:pPr>
        <w:pStyle w:val="a3"/>
        <w:numPr>
          <w:ilvl w:val="0"/>
          <w:numId w:val="4"/>
        </w:numPr>
        <w:spacing w:after="0" w:line="360" w:lineRule="auto"/>
        <w:ind w:left="0" w:firstLine="360"/>
        <w:jc w:val="both"/>
        <w:rPr>
          <w:rFonts w:ascii="Times New Roman" w:hAnsi="Times New Roman"/>
          <w:sz w:val="28"/>
          <w:szCs w:val="28"/>
        </w:rPr>
      </w:pPr>
      <w:r w:rsidRPr="003C2B26">
        <w:rPr>
          <w:rFonts w:ascii="Times New Roman" w:hAnsi="Times New Roman"/>
          <w:sz w:val="28"/>
          <w:szCs w:val="28"/>
        </w:rPr>
        <w:t>перешкоди – можливі небажані або невраховані втручання у процес маркетингової комунікації.</w:t>
      </w:r>
    </w:p>
    <w:p w:rsidR="005936CA" w:rsidRDefault="005936CA" w:rsidP="005936CA">
      <w:pPr>
        <w:pStyle w:val="a3"/>
        <w:spacing w:after="0" w:line="360" w:lineRule="auto"/>
        <w:ind w:left="360"/>
        <w:jc w:val="both"/>
        <w:rPr>
          <w:rFonts w:ascii="Times New Roman" w:hAnsi="Times New Roman"/>
          <w:sz w:val="28"/>
          <w:szCs w:val="28"/>
        </w:rPr>
      </w:pPr>
    </w:p>
    <w:p w:rsidR="005936CA" w:rsidRDefault="005936CA" w:rsidP="005936CA">
      <w:pPr>
        <w:pStyle w:val="a3"/>
        <w:spacing w:after="0" w:line="360" w:lineRule="auto"/>
        <w:ind w:left="360"/>
        <w:jc w:val="center"/>
        <w:rPr>
          <w:rFonts w:ascii="Times New Roman" w:hAnsi="Times New Roman"/>
          <w:sz w:val="28"/>
          <w:szCs w:val="28"/>
        </w:rPr>
      </w:pPr>
      <w:r w:rsidRPr="00F27CA5">
        <w:rPr>
          <w:rFonts w:ascii="Times New Roman" w:hAnsi="Times New Roman"/>
          <w:noProof/>
          <w:sz w:val="28"/>
          <w:szCs w:val="28"/>
        </w:rPr>
        <w:drawing>
          <wp:inline distT="0" distB="0" distL="0" distR="0">
            <wp:extent cx="3674745" cy="1504950"/>
            <wp:effectExtent l="19050" t="0" r="1905" b="0"/>
            <wp:docPr id="1" name="Рисунок 1" descr="http://info-library.com.ua/images/1/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fo-library.com.ua/images/1/52.jpg"/>
                    <pic:cNvPicPr>
                      <a:picLocks noChangeAspect="1" noChangeArrowheads="1"/>
                    </pic:cNvPicPr>
                  </pic:nvPicPr>
                  <pic:blipFill>
                    <a:blip r:embed="rId9" cstate="print"/>
                    <a:srcRect/>
                    <a:stretch>
                      <a:fillRect/>
                    </a:stretch>
                  </pic:blipFill>
                  <pic:spPr bwMode="auto">
                    <a:xfrm>
                      <a:off x="0" y="0"/>
                      <a:ext cx="3674745" cy="1504950"/>
                    </a:xfrm>
                    <a:prstGeom prst="rect">
                      <a:avLst/>
                    </a:prstGeom>
                    <a:noFill/>
                    <a:ln w="9525">
                      <a:noFill/>
                      <a:miter lim="800000"/>
                      <a:headEnd/>
                      <a:tailEnd/>
                    </a:ln>
                  </pic:spPr>
                </pic:pic>
              </a:graphicData>
            </a:graphic>
          </wp:inline>
        </w:drawing>
      </w:r>
    </w:p>
    <w:p w:rsidR="005936CA" w:rsidRPr="00F27CA5" w:rsidRDefault="005936CA" w:rsidP="005936CA">
      <w:pPr>
        <w:pStyle w:val="a3"/>
        <w:spacing w:after="0" w:line="360" w:lineRule="auto"/>
        <w:ind w:left="360"/>
        <w:jc w:val="center"/>
        <w:rPr>
          <w:rFonts w:ascii="Times New Roman" w:hAnsi="Times New Roman"/>
          <w:sz w:val="28"/>
          <w:szCs w:val="28"/>
        </w:rPr>
      </w:pPr>
      <w:r>
        <w:rPr>
          <w:rFonts w:ascii="Times New Roman" w:hAnsi="Times New Roman"/>
          <w:sz w:val="28"/>
          <w:szCs w:val="28"/>
        </w:rPr>
        <w:t>Рисунок 1.1 – Сучасна комунікаційна модель</w:t>
      </w:r>
    </w:p>
    <w:p w:rsidR="005936CA" w:rsidRPr="00D74707" w:rsidRDefault="005936CA" w:rsidP="005936CA">
      <w:pPr>
        <w:spacing w:after="0" w:line="360" w:lineRule="auto"/>
        <w:ind w:firstLine="709"/>
        <w:jc w:val="both"/>
        <w:rPr>
          <w:rFonts w:ascii="Times New Roman" w:hAnsi="Times New Roman"/>
          <w:sz w:val="28"/>
          <w:szCs w:val="28"/>
        </w:rPr>
      </w:pPr>
      <w:r w:rsidRPr="00D74707">
        <w:rPr>
          <w:rFonts w:ascii="Times New Roman" w:hAnsi="Times New Roman"/>
          <w:sz w:val="28"/>
          <w:szCs w:val="28"/>
        </w:rPr>
        <w:lastRenderedPageBreak/>
        <w:t xml:space="preserve">Формування ефективного процесу маркетингової комунікації  </w:t>
      </w:r>
      <w:r>
        <w:rPr>
          <w:rFonts w:ascii="Times New Roman" w:hAnsi="Times New Roman"/>
          <w:sz w:val="28"/>
          <w:szCs w:val="28"/>
        </w:rPr>
        <w:t>–</w:t>
      </w:r>
      <w:r w:rsidRPr="00D74707">
        <w:rPr>
          <w:rFonts w:ascii="Times New Roman" w:hAnsi="Times New Roman"/>
          <w:sz w:val="28"/>
          <w:szCs w:val="28"/>
        </w:rPr>
        <w:t xml:space="preserve"> одне з</w:t>
      </w:r>
      <w:r>
        <w:rPr>
          <w:rFonts w:ascii="Times New Roman" w:hAnsi="Times New Roman"/>
          <w:sz w:val="28"/>
          <w:szCs w:val="28"/>
        </w:rPr>
        <w:t xml:space="preserve"> </w:t>
      </w:r>
      <w:r w:rsidRPr="00D74707">
        <w:rPr>
          <w:rFonts w:ascii="Times New Roman" w:hAnsi="Times New Roman"/>
          <w:sz w:val="28"/>
          <w:szCs w:val="28"/>
        </w:rPr>
        <w:t xml:space="preserve">головних </w:t>
      </w:r>
      <w:r>
        <w:rPr>
          <w:rFonts w:ascii="Times New Roman" w:hAnsi="Times New Roman"/>
          <w:sz w:val="28"/>
          <w:szCs w:val="28"/>
        </w:rPr>
        <w:t xml:space="preserve">завдань </w:t>
      </w:r>
      <w:r w:rsidRPr="00D74707">
        <w:rPr>
          <w:rFonts w:ascii="Times New Roman" w:hAnsi="Times New Roman"/>
          <w:sz w:val="28"/>
          <w:szCs w:val="28"/>
        </w:rPr>
        <w:t>ринкової діяльності фірми. Для його вирішення здійснюють ряд логічно послідовних заходів:</w:t>
      </w:r>
    </w:p>
    <w:p w:rsidR="005936CA" w:rsidRPr="003C2B26" w:rsidRDefault="005936CA" w:rsidP="005936CA">
      <w:pPr>
        <w:pStyle w:val="a3"/>
        <w:numPr>
          <w:ilvl w:val="0"/>
          <w:numId w:val="5"/>
        </w:numPr>
        <w:spacing w:after="0" w:line="360" w:lineRule="auto"/>
        <w:jc w:val="both"/>
        <w:rPr>
          <w:rFonts w:ascii="Times New Roman" w:hAnsi="Times New Roman"/>
          <w:sz w:val="28"/>
          <w:szCs w:val="28"/>
        </w:rPr>
      </w:pPr>
      <w:r w:rsidRPr="003C2B26">
        <w:rPr>
          <w:rFonts w:ascii="Times New Roman" w:hAnsi="Times New Roman"/>
          <w:sz w:val="28"/>
          <w:szCs w:val="28"/>
        </w:rPr>
        <w:t>визначення завдань комплексу маркетингових комунікацій;</w:t>
      </w:r>
    </w:p>
    <w:p w:rsidR="005936CA" w:rsidRPr="003C2B26" w:rsidRDefault="005936CA" w:rsidP="005936CA">
      <w:pPr>
        <w:pStyle w:val="a3"/>
        <w:numPr>
          <w:ilvl w:val="0"/>
          <w:numId w:val="5"/>
        </w:numPr>
        <w:spacing w:after="0" w:line="360" w:lineRule="auto"/>
        <w:jc w:val="both"/>
        <w:rPr>
          <w:rFonts w:ascii="Times New Roman" w:hAnsi="Times New Roman"/>
          <w:sz w:val="28"/>
          <w:szCs w:val="28"/>
        </w:rPr>
      </w:pPr>
      <w:r w:rsidRPr="003C2B26">
        <w:rPr>
          <w:rFonts w:ascii="Times New Roman" w:hAnsi="Times New Roman"/>
          <w:sz w:val="28"/>
          <w:szCs w:val="28"/>
        </w:rPr>
        <w:t>виявлення цільової аудиторії та бажаної зворотної реакції;</w:t>
      </w:r>
    </w:p>
    <w:p w:rsidR="005936CA" w:rsidRPr="003C2B26" w:rsidRDefault="005936CA" w:rsidP="005936CA">
      <w:pPr>
        <w:pStyle w:val="a3"/>
        <w:numPr>
          <w:ilvl w:val="0"/>
          <w:numId w:val="5"/>
        </w:numPr>
        <w:spacing w:after="0" w:line="360" w:lineRule="auto"/>
        <w:jc w:val="both"/>
        <w:rPr>
          <w:rFonts w:ascii="Times New Roman" w:hAnsi="Times New Roman"/>
          <w:sz w:val="28"/>
          <w:szCs w:val="28"/>
        </w:rPr>
      </w:pPr>
      <w:r w:rsidRPr="003C2B26">
        <w:rPr>
          <w:rFonts w:ascii="Times New Roman" w:hAnsi="Times New Roman"/>
          <w:sz w:val="28"/>
          <w:szCs w:val="28"/>
        </w:rPr>
        <w:t>вибір звертання;</w:t>
      </w:r>
    </w:p>
    <w:p w:rsidR="005936CA" w:rsidRPr="003C2B26" w:rsidRDefault="005936CA" w:rsidP="005936CA">
      <w:pPr>
        <w:pStyle w:val="a3"/>
        <w:numPr>
          <w:ilvl w:val="0"/>
          <w:numId w:val="5"/>
        </w:numPr>
        <w:spacing w:after="0" w:line="360" w:lineRule="auto"/>
        <w:jc w:val="both"/>
        <w:rPr>
          <w:rFonts w:ascii="Times New Roman" w:hAnsi="Times New Roman"/>
          <w:sz w:val="28"/>
          <w:szCs w:val="28"/>
        </w:rPr>
      </w:pPr>
      <w:r w:rsidRPr="003C2B26">
        <w:rPr>
          <w:rFonts w:ascii="Times New Roman" w:hAnsi="Times New Roman"/>
          <w:sz w:val="28"/>
          <w:szCs w:val="28"/>
        </w:rPr>
        <w:t>вибір засобів поширення інформації;</w:t>
      </w:r>
    </w:p>
    <w:p w:rsidR="005936CA" w:rsidRPr="003C2B26" w:rsidRDefault="005936CA" w:rsidP="005936CA">
      <w:pPr>
        <w:pStyle w:val="a3"/>
        <w:numPr>
          <w:ilvl w:val="0"/>
          <w:numId w:val="5"/>
        </w:numPr>
        <w:spacing w:after="0" w:line="360" w:lineRule="auto"/>
        <w:ind w:left="0" w:firstLine="360"/>
        <w:jc w:val="both"/>
        <w:rPr>
          <w:rFonts w:ascii="Times New Roman" w:hAnsi="Times New Roman"/>
          <w:sz w:val="28"/>
          <w:szCs w:val="28"/>
        </w:rPr>
      </w:pPr>
      <w:r w:rsidRPr="003C2B26">
        <w:rPr>
          <w:rFonts w:ascii="Times New Roman" w:hAnsi="Times New Roman"/>
          <w:sz w:val="28"/>
          <w:szCs w:val="28"/>
        </w:rPr>
        <w:t>вибір засобів впливу: реклама, пропаганда, стимулювання збуту, персональний продаж;</w:t>
      </w:r>
    </w:p>
    <w:p w:rsidR="005936CA" w:rsidRDefault="005936CA" w:rsidP="005936CA">
      <w:pPr>
        <w:pStyle w:val="a3"/>
        <w:numPr>
          <w:ilvl w:val="0"/>
          <w:numId w:val="5"/>
        </w:numPr>
        <w:spacing w:after="0" w:line="360" w:lineRule="auto"/>
        <w:jc w:val="both"/>
        <w:rPr>
          <w:rFonts w:ascii="Times New Roman" w:hAnsi="Times New Roman"/>
          <w:sz w:val="28"/>
          <w:szCs w:val="28"/>
        </w:rPr>
      </w:pPr>
      <w:r w:rsidRPr="003C2B26">
        <w:rPr>
          <w:rFonts w:ascii="Times New Roman" w:hAnsi="Times New Roman"/>
          <w:sz w:val="28"/>
          <w:szCs w:val="28"/>
        </w:rPr>
        <w:t>формування каналів зворотного зв’язку.</w:t>
      </w:r>
    </w:p>
    <w:p w:rsidR="005936CA" w:rsidRPr="00280211" w:rsidRDefault="005936CA" w:rsidP="005936CA">
      <w:pPr>
        <w:spacing w:after="0" w:line="360" w:lineRule="auto"/>
        <w:ind w:firstLine="709"/>
        <w:jc w:val="both"/>
        <w:rPr>
          <w:rFonts w:ascii="Times New Roman" w:hAnsi="Times New Roman"/>
          <w:sz w:val="28"/>
          <w:szCs w:val="28"/>
        </w:rPr>
      </w:pPr>
      <w:r w:rsidRPr="00280211">
        <w:rPr>
          <w:rFonts w:ascii="Times New Roman" w:hAnsi="Times New Roman"/>
          <w:sz w:val="28"/>
          <w:szCs w:val="28"/>
        </w:rPr>
        <w:t xml:space="preserve">Основними </w:t>
      </w:r>
      <w:r w:rsidRPr="00280211">
        <w:rPr>
          <w:rFonts w:ascii="Times New Roman" w:hAnsi="Times New Roman"/>
          <w:bCs/>
          <w:sz w:val="28"/>
          <w:szCs w:val="28"/>
        </w:rPr>
        <w:t xml:space="preserve">елементами комплексу просування (комплексу маркетингових комунікацій або комунікаційного </w:t>
      </w:r>
      <w:proofErr w:type="spellStart"/>
      <w:r w:rsidRPr="00280211">
        <w:rPr>
          <w:rFonts w:ascii="Times New Roman" w:hAnsi="Times New Roman"/>
          <w:bCs/>
          <w:sz w:val="28"/>
          <w:szCs w:val="28"/>
        </w:rPr>
        <w:t>міксу</w:t>
      </w:r>
      <w:proofErr w:type="spellEnd"/>
      <w:r w:rsidRPr="00280211">
        <w:rPr>
          <w:rFonts w:ascii="Times New Roman" w:hAnsi="Times New Roman"/>
          <w:bCs/>
          <w:sz w:val="28"/>
          <w:szCs w:val="28"/>
        </w:rPr>
        <w:t xml:space="preserve">) </w:t>
      </w:r>
      <w:r w:rsidRPr="00280211">
        <w:rPr>
          <w:rFonts w:ascii="Times New Roman" w:hAnsi="Times New Roman"/>
          <w:sz w:val="28"/>
          <w:szCs w:val="28"/>
        </w:rPr>
        <w:t>є</w:t>
      </w:r>
      <w:r>
        <w:rPr>
          <w:rFonts w:ascii="Times New Roman" w:hAnsi="Times New Roman"/>
          <w:sz w:val="28"/>
          <w:szCs w:val="28"/>
        </w:rPr>
        <w:t xml:space="preserve"> (рисунок 1.2)</w:t>
      </w:r>
      <w:r w:rsidRPr="00280211">
        <w:rPr>
          <w:rFonts w:ascii="Times New Roman" w:hAnsi="Times New Roman"/>
          <w:sz w:val="28"/>
          <w:szCs w:val="28"/>
        </w:rPr>
        <w:t>:</w:t>
      </w:r>
    </w:p>
    <w:p w:rsidR="005936CA" w:rsidRPr="00280211" w:rsidRDefault="005936CA" w:rsidP="005936CA">
      <w:pPr>
        <w:pStyle w:val="a3"/>
        <w:numPr>
          <w:ilvl w:val="0"/>
          <w:numId w:val="6"/>
        </w:numPr>
        <w:spacing w:after="0" w:line="360" w:lineRule="auto"/>
        <w:ind w:left="0" w:firstLine="360"/>
        <w:jc w:val="both"/>
        <w:rPr>
          <w:rFonts w:ascii="Times New Roman" w:hAnsi="Times New Roman"/>
          <w:sz w:val="28"/>
          <w:szCs w:val="28"/>
        </w:rPr>
      </w:pPr>
      <w:r w:rsidRPr="00280211">
        <w:rPr>
          <w:rFonts w:ascii="Times New Roman" w:hAnsi="Times New Roman"/>
          <w:bCs/>
          <w:sz w:val="28"/>
          <w:szCs w:val="28"/>
        </w:rPr>
        <w:t xml:space="preserve">реклама </w:t>
      </w:r>
      <w:r w:rsidRPr="00280211">
        <w:rPr>
          <w:rFonts w:ascii="Times New Roman" w:hAnsi="Times New Roman"/>
          <w:sz w:val="28"/>
          <w:szCs w:val="28"/>
        </w:rPr>
        <w:t>–</w:t>
      </w:r>
      <w:r w:rsidRPr="00280211">
        <w:rPr>
          <w:rFonts w:ascii="Times New Roman" w:hAnsi="Times New Roman"/>
          <w:bCs/>
          <w:sz w:val="28"/>
          <w:szCs w:val="28"/>
        </w:rPr>
        <w:t xml:space="preserve"> будь-яка платна форма </w:t>
      </w:r>
      <w:proofErr w:type="spellStart"/>
      <w:r w:rsidRPr="00280211">
        <w:rPr>
          <w:rFonts w:ascii="Times New Roman" w:hAnsi="Times New Roman"/>
          <w:bCs/>
          <w:sz w:val="28"/>
          <w:szCs w:val="28"/>
        </w:rPr>
        <w:t>неперсонального</w:t>
      </w:r>
      <w:proofErr w:type="spellEnd"/>
      <w:r w:rsidRPr="00280211">
        <w:rPr>
          <w:rFonts w:ascii="Times New Roman" w:hAnsi="Times New Roman"/>
          <w:bCs/>
          <w:sz w:val="28"/>
          <w:szCs w:val="28"/>
        </w:rPr>
        <w:t xml:space="preserve"> представлення і просування товару, послуг, ідей через засоби масової інформації, а також з використанням прямого маркетингу;</w:t>
      </w:r>
    </w:p>
    <w:p w:rsidR="005936CA" w:rsidRPr="00280211" w:rsidRDefault="005936CA" w:rsidP="005936CA">
      <w:pPr>
        <w:pStyle w:val="a3"/>
        <w:numPr>
          <w:ilvl w:val="0"/>
          <w:numId w:val="6"/>
        </w:numPr>
        <w:spacing w:after="0" w:line="360" w:lineRule="auto"/>
        <w:ind w:left="0" w:firstLine="360"/>
        <w:jc w:val="both"/>
        <w:rPr>
          <w:rFonts w:ascii="Times New Roman" w:hAnsi="Times New Roman"/>
          <w:sz w:val="28"/>
          <w:szCs w:val="28"/>
        </w:rPr>
      </w:pPr>
      <w:r w:rsidRPr="00280211">
        <w:rPr>
          <w:rFonts w:ascii="Times New Roman" w:hAnsi="Times New Roman"/>
          <w:bCs/>
          <w:sz w:val="28"/>
          <w:szCs w:val="28"/>
        </w:rPr>
        <w:t xml:space="preserve">стимулювання збуту </w:t>
      </w:r>
      <w:r w:rsidRPr="00280211">
        <w:rPr>
          <w:rFonts w:ascii="Times New Roman" w:hAnsi="Times New Roman"/>
          <w:sz w:val="28"/>
          <w:szCs w:val="28"/>
        </w:rPr>
        <w:t>–</w:t>
      </w:r>
      <w:r w:rsidRPr="00280211">
        <w:rPr>
          <w:rFonts w:ascii="Times New Roman" w:hAnsi="Times New Roman"/>
          <w:bCs/>
          <w:sz w:val="28"/>
          <w:szCs w:val="28"/>
        </w:rPr>
        <w:t xml:space="preserve"> форма просування товарів шляхом короткострокового використання стимулів з метою заохочення споживачів і посередників до здійснення купівлі;</w:t>
      </w:r>
    </w:p>
    <w:p w:rsidR="005936CA" w:rsidRPr="00280211" w:rsidRDefault="005936CA" w:rsidP="005936CA">
      <w:pPr>
        <w:pStyle w:val="a3"/>
        <w:numPr>
          <w:ilvl w:val="0"/>
          <w:numId w:val="6"/>
        </w:numPr>
        <w:spacing w:after="0" w:line="360" w:lineRule="auto"/>
        <w:ind w:left="0" w:firstLine="360"/>
        <w:jc w:val="both"/>
        <w:rPr>
          <w:rFonts w:ascii="Times New Roman" w:hAnsi="Times New Roman"/>
          <w:sz w:val="28"/>
          <w:szCs w:val="28"/>
        </w:rPr>
      </w:pPr>
      <w:r w:rsidRPr="00280211">
        <w:rPr>
          <w:rFonts w:ascii="Times New Roman" w:hAnsi="Times New Roman"/>
          <w:bCs/>
          <w:sz w:val="28"/>
          <w:szCs w:val="28"/>
        </w:rPr>
        <w:t xml:space="preserve">персональний продаж </w:t>
      </w:r>
      <w:r w:rsidRPr="00280211">
        <w:rPr>
          <w:rFonts w:ascii="Times New Roman" w:hAnsi="Times New Roman"/>
          <w:sz w:val="28"/>
          <w:szCs w:val="28"/>
        </w:rPr>
        <w:t>–</w:t>
      </w:r>
      <w:r w:rsidRPr="00280211">
        <w:rPr>
          <w:rFonts w:ascii="Times New Roman" w:hAnsi="Times New Roman"/>
          <w:bCs/>
          <w:sz w:val="28"/>
          <w:szCs w:val="28"/>
        </w:rPr>
        <w:t xml:space="preserve"> вид просування, який передбачає особистий контакт продавця з одним або кількома покупцями з метою продажу товару та налагодження тривалих стосунків з клієнтами;</w:t>
      </w:r>
    </w:p>
    <w:p w:rsidR="005936CA" w:rsidRDefault="005936CA" w:rsidP="005936CA">
      <w:pPr>
        <w:pStyle w:val="a3"/>
        <w:numPr>
          <w:ilvl w:val="0"/>
          <w:numId w:val="6"/>
        </w:numPr>
        <w:spacing w:after="0" w:line="360" w:lineRule="auto"/>
        <w:ind w:left="0" w:firstLine="360"/>
        <w:jc w:val="both"/>
        <w:rPr>
          <w:rFonts w:ascii="Times New Roman" w:hAnsi="Times New Roman"/>
          <w:bCs/>
          <w:sz w:val="28"/>
          <w:szCs w:val="28"/>
        </w:rPr>
      </w:pPr>
      <w:proofErr w:type="spellStart"/>
      <w:r w:rsidRPr="00280211">
        <w:rPr>
          <w:rFonts w:ascii="Times New Roman" w:hAnsi="Times New Roman"/>
          <w:bCs/>
          <w:sz w:val="28"/>
          <w:szCs w:val="28"/>
        </w:rPr>
        <w:t>паблік</w:t>
      </w:r>
      <w:proofErr w:type="spellEnd"/>
      <w:r w:rsidRPr="00280211">
        <w:rPr>
          <w:rFonts w:ascii="Times New Roman" w:hAnsi="Times New Roman"/>
          <w:bCs/>
          <w:sz w:val="28"/>
          <w:szCs w:val="28"/>
        </w:rPr>
        <w:t xml:space="preserve"> </w:t>
      </w:r>
      <w:proofErr w:type="spellStart"/>
      <w:r w:rsidRPr="00280211">
        <w:rPr>
          <w:rFonts w:ascii="Times New Roman" w:hAnsi="Times New Roman"/>
          <w:bCs/>
          <w:sz w:val="28"/>
          <w:szCs w:val="28"/>
        </w:rPr>
        <w:t>рилейшнз</w:t>
      </w:r>
      <w:proofErr w:type="spellEnd"/>
      <w:r w:rsidRPr="00280211">
        <w:rPr>
          <w:rFonts w:ascii="Times New Roman" w:hAnsi="Times New Roman"/>
          <w:bCs/>
          <w:sz w:val="28"/>
          <w:szCs w:val="28"/>
        </w:rPr>
        <w:t xml:space="preserve"> (ПР), або зв’язки з громадськістю </w:t>
      </w:r>
      <w:r w:rsidRPr="00280211">
        <w:rPr>
          <w:rFonts w:ascii="Times New Roman" w:hAnsi="Times New Roman"/>
          <w:sz w:val="28"/>
          <w:szCs w:val="28"/>
        </w:rPr>
        <w:t>–</w:t>
      </w:r>
      <w:r w:rsidRPr="00280211">
        <w:rPr>
          <w:rFonts w:ascii="Times New Roman" w:hAnsi="Times New Roman"/>
          <w:bCs/>
          <w:sz w:val="28"/>
          <w:szCs w:val="28"/>
        </w:rPr>
        <w:t xml:space="preserve"> діяльність, спрямована на формування і підтримку сприятливого іміджу фірми через налагодження стосунків між організацією та різноманітними контактними аудиторіями, ініціювання самою фірмою поширення інформації про товари, ідеї, </w:t>
      </w:r>
      <w:r>
        <w:rPr>
          <w:rFonts w:ascii="Times New Roman" w:hAnsi="Times New Roman"/>
          <w:bCs/>
          <w:sz w:val="28"/>
          <w:szCs w:val="28"/>
        </w:rPr>
        <w:t xml:space="preserve"> </w:t>
      </w:r>
      <w:r w:rsidRPr="00280211">
        <w:rPr>
          <w:rFonts w:ascii="Times New Roman" w:hAnsi="Times New Roman"/>
          <w:bCs/>
          <w:sz w:val="28"/>
          <w:szCs w:val="28"/>
        </w:rPr>
        <w:t xml:space="preserve">послуги, </w:t>
      </w:r>
      <w:r>
        <w:rPr>
          <w:rFonts w:ascii="Times New Roman" w:hAnsi="Times New Roman"/>
          <w:bCs/>
          <w:sz w:val="28"/>
          <w:szCs w:val="28"/>
        </w:rPr>
        <w:t xml:space="preserve"> </w:t>
      </w:r>
      <w:r w:rsidRPr="00280211">
        <w:rPr>
          <w:rFonts w:ascii="Times New Roman" w:hAnsi="Times New Roman"/>
          <w:bCs/>
          <w:sz w:val="28"/>
          <w:szCs w:val="28"/>
        </w:rPr>
        <w:t xml:space="preserve">яка </w:t>
      </w:r>
      <w:r>
        <w:rPr>
          <w:rFonts w:ascii="Times New Roman" w:hAnsi="Times New Roman"/>
          <w:bCs/>
          <w:sz w:val="28"/>
          <w:szCs w:val="28"/>
        </w:rPr>
        <w:t xml:space="preserve"> </w:t>
      </w:r>
      <w:r w:rsidRPr="00280211">
        <w:rPr>
          <w:rFonts w:ascii="Times New Roman" w:hAnsi="Times New Roman"/>
          <w:bCs/>
          <w:sz w:val="28"/>
          <w:szCs w:val="28"/>
        </w:rPr>
        <w:t>подається</w:t>
      </w:r>
      <w:r>
        <w:rPr>
          <w:rFonts w:ascii="Times New Roman" w:hAnsi="Times New Roman"/>
          <w:bCs/>
          <w:sz w:val="28"/>
          <w:szCs w:val="28"/>
        </w:rPr>
        <w:t xml:space="preserve"> </w:t>
      </w:r>
      <w:r w:rsidRPr="00280211">
        <w:rPr>
          <w:rFonts w:ascii="Times New Roman" w:hAnsi="Times New Roman"/>
          <w:bCs/>
          <w:sz w:val="28"/>
          <w:szCs w:val="28"/>
        </w:rPr>
        <w:t xml:space="preserve"> </w:t>
      </w:r>
      <w:r>
        <w:rPr>
          <w:rFonts w:ascii="Times New Roman" w:hAnsi="Times New Roman"/>
          <w:bCs/>
          <w:sz w:val="28"/>
          <w:szCs w:val="28"/>
        </w:rPr>
        <w:t xml:space="preserve"> </w:t>
      </w:r>
      <w:r w:rsidRPr="00280211">
        <w:rPr>
          <w:rFonts w:ascii="Times New Roman" w:hAnsi="Times New Roman"/>
          <w:bCs/>
          <w:sz w:val="28"/>
          <w:szCs w:val="28"/>
        </w:rPr>
        <w:t>як</w:t>
      </w:r>
      <w:r>
        <w:rPr>
          <w:rFonts w:ascii="Times New Roman" w:hAnsi="Times New Roman"/>
          <w:bCs/>
          <w:sz w:val="28"/>
          <w:szCs w:val="28"/>
        </w:rPr>
        <w:t xml:space="preserve"> </w:t>
      </w:r>
      <w:r w:rsidRPr="00280211">
        <w:rPr>
          <w:rFonts w:ascii="Times New Roman" w:hAnsi="Times New Roman"/>
          <w:bCs/>
          <w:sz w:val="28"/>
          <w:szCs w:val="28"/>
        </w:rPr>
        <w:t xml:space="preserve"> новина, </w:t>
      </w:r>
      <w:r>
        <w:rPr>
          <w:rFonts w:ascii="Times New Roman" w:hAnsi="Times New Roman"/>
          <w:bCs/>
          <w:sz w:val="28"/>
          <w:szCs w:val="28"/>
        </w:rPr>
        <w:t xml:space="preserve"> </w:t>
      </w:r>
      <w:r w:rsidRPr="00280211">
        <w:rPr>
          <w:rFonts w:ascii="Times New Roman" w:hAnsi="Times New Roman"/>
          <w:bCs/>
          <w:sz w:val="28"/>
          <w:szCs w:val="28"/>
        </w:rPr>
        <w:t xml:space="preserve">а </w:t>
      </w:r>
      <w:r>
        <w:rPr>
          <w:rFonts w:ascii="Times New Roman" w:hAnsi="Times New Roman"/>
          <w:bCs/>
          <w:sz w:val="28"/>
          <w:szCs w:val="28"/>
        </w:rPr>
        <w:t xml:space="preserve"> </w:t>
      </w:r>
      <w:r w:rsidRPr="00280211">
        <w:rPr>
          <w:rFonts w:ascii="Times New Roman" w:hAnsi="Times New Roman"/>
          <w:bCs/>
          <w:sz w:val="28"/>
          <w:szCs w:val="28"/>
        </w:rPr>
        <w:t xml:space="preserve">також </w:t>
      </w:r>
      <w:r>
        <w:rPr>
          <w:rFonts w:ascii="Times New Roman" w:hAnsi="Times New Roman"/>
          <w:bCs/>
          <w:sz w:val="28"/>
          <w:szCs w:val="28"/>
        </w:rPr>
        <w:t xml:space="preserve"> </w:t>
      </w:r>
      <w:r w:rsidRPr="00280211">
        <w:rPr>
          <w:rFonts w:ascii="Times New Roman" w:hAnsi="Times New Roman"/>
          <w:bCs/>
          <w:sz w:val="28"/>
          <w:szCs w:val="28"/>
        </w:rPr>
        <w:t>запобігання</w:t>
      </w:r>
      <w:r>
        <w:rPr>
          <w:rFonts w:ascii="Times New Roman" w:hAnsi="Times New Roman"/>
          <w:bCs/>
          <w:sz w:val="28"/>
          <w:szCs w:val="28"/>
        </w:rPr>
        <w:t xml:space="preserve"> </w:t>
      </w:r>
      <w:r w:rsidRPr="00280211">
        <w:rPr>
          <w:rFonts w:ascii="Times New Roman" w:hAnsi="Times New Roman"/>
          <w:bCs/>
          <w:sz w:val="28"/>
          <w:szCs w:val="28"/>
        </w:rPr>
        <w:t xml:space="preserve"> та </w:t>
      </w:r>
      <w:r>
        <w:rPr>
          <w:rFonts w:ascii="Times New Roman" w:hAnsi="Times New Roman"/>
          <w:bCs/>
          <w:sz w:val="28"/>
          <w:szCs w:val="28"/>
        </w:rPr>
        <w:t xml:space="preserve"> усунення </w:t>
      </w:r>
    </w:p>
    <w:p w:rsidR="005936CA" w:rsidRPr="00C94521" w:rsidRDefault="005936CA" w:rsidP="005936CA">
      <w:pPr>
        <w:spacing w:after="0" w:line="360" w:lineRule="auto"/>
        <w:jc w:val="both"/>
        <w:rPr>
          <w:rFonts w:ascii="Times New Roman" w:hAnsi="Times New Roman"/>
          <w:bCs/>
          <w:sz w:val="28"/>
          <w:szCs w:val="28"/>
        </w:rPr>
      </w:pPr>
      <w:r w:rsidRPr="00C94521">
        <w:rPr>
          <w:rFonts w:ascii="Times New Roman" w:hAnsi="Times New Roman"/>
          <w:bCs/>
          <w:sz w:val="28"/>
          <w:szCs w:val="28"/>
        </w:rPr>
        <w:t>небажаних чуток і дій, які можуть зашкодити діяльності фірми;</w:t>
      </w:r>
    </w:p>
    <w:p w:rsidR="005936CA" w:rsidRPr="00F27CA5" w:rsidRDefault="005936CA" w:rsidP="005936CA">
      <w:pPr>
        <w:pStyle w:val="a3"/>
        <w:numPr>
          <w:ilvl w:val="0"/>
          <w:numId w:val="6"/>
        </w:numPr>
        <w:spacing w:after="0" w:line="360" w:lineRule="auto"/>
        <w:ind w:left="0" w:firstLine="360"/>
        <w:jc w:val="both"/>
        <w:rPr>
          <w:rFonts w:ascii="Times New Roman" w:hAnsi="Times New Roman"/>
          <w:bCs/>
          <w:sz w:val="28"/>
          <w:szCs w:val="28"/>
        </w:rPr>
      </w:pPr>
      <w:r w:rsidRPr="00280211">
        <w:rPr>
          <w:rFonts w:ascii="Times New Roman" w:hAnsi="Times New Roman"/>
          <w:bCs/>
          <w:sz w:val="28"/>
          <w:szCs w:val="28"/>
        </w:rPr>
        <w:t>прямий маркетинг (</w:t>
      </w:r>
      <w:proofErr w:type="spellStart"/>
      <w:r w:rsidRPr="00280211">
        <w:rPr>
          <w:rFonts w:ascii="Times New Roman" w:hAnsi="Times New Roman"/>
          <w:bCs/>
          <w:sz w:val="28"/>
          <w:szCs w:val="28"/>
        </w:rPr>
        <w:t>директ-маркетинг</w:t>
      </w:r>
      <w:proofErr w:type="spellEnd"/>
      <w:r w:rsidRPr="00280211">
        <w:rPr>
          <w:rFonts w:ascii="Times New Roman" w:hAnsi="Times New Roman"/>
          <w:bCs/>
          <w:sz w:val="28"/>
          <w:szCs w:val="28"/>
        </w:rPr>
        <w:t xml:space="preserve">) – безпосереднє спілкування продавця/виробника з кінцевим покупцем, розраховане на певну реакцію </w:t>
      </w:r>
      <w:r w:rsidRPr="00280211">
        <w:rPr>
          <w:rFonts w:ascii="Times New Roman" w:hAnsi="Times New Roman"/>
          <w:bCs/>
          <w:sz w:val="28"/>
          <w:szCs w:val="28"/>
        </w:rPr>
        <w:lastRenderedPageBreak/>
        <w:t>шляхом використання різноманітних засобів комунікацій (телефон, телебачення, реклама в Internet, каталоги).</w:t>
      </w:r>
    </w:p>
    <w:p w:rsidR="005936CA" w:rsidRDefault="005936CA" w:rsidP="005936CA">
      <w:pPr>
        <w:pStyle w:val="a8"/>
        <w:ind w:left="720"/>
        <w:jc w:val="center"/>
      </w:pPr>
      <w:r>
        <w:rPr>
          <w:noProof/>
          <w:lang w:val="uk-UA" w:eastAsia="uk-UA"/>
        </w:rPr>
        <w:drawing>
          <wp:inline distT="0" distB="0" distL="0" distR="0">
            <wp:extent cx="4287520" cy="3217545"/>
            <wp:effectExtent l="19050" t="0" r="0" b="0"/>
            <wp:docPr id="2" name="Рисунок 1" descr="http://info-library.com.ua/images/1/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nfo-library.com.ua/images/1/53.jpg"/>
                    <pic:cNvPicPr>
                      <a:picLocks noChangeAspect="1" noChangeArrowheads="1"/>
                    </pic:cNvPicPr>
                  </pic:nvPicPr>
                  <pic:blipFill>
                    <a:blip r:embed="rId10" cstate="print"/>
                    <a:srcRect/>
                    <a:stretch>
                      <a:fillRect/>
                    </a:stretch>
                  </pic:blipFill>
                  <pic:spPr bwMode="auto">
                    <a:xfrm>
                      <a:off x="0" y="0"/>
                      <a:ext cx="4287520" cy="3217545"/>
                    </a:xfrm>
                    <a:prstGeom prst="rect">
                      <a:avLst/>
                    </a:prstGeom>
                    <a:noFill/>
                    <a:ln w="9525">
                      <a:noFill/>
                      <a:miter lim="800000"/>
                      <a:headEnd/>
                      <a:tailEnd/>
                    </a:ln>
                  </pic:spPr>
                </pic:pic>
              </a:graphicData>
            </a:graphic>
          </wp:inline>
        </w:drawing>
      </w:r>
    </w:p>
    <w:p w:rsidR="005936CA" w:rsidRPr="00F27CA5" w:rsidRDefault="005936CA" w:rsidP="005936CA">
      <w:pPr>
        <w:pStyle w:val="a8"/>
        <w:jc w:val="center"/>
        <w:rPr>
          <w:sz w:val="28"/>
          <w:szCs w:val="28"/>
        </w:rPr>
      </w:pPr>
      <w:r>
        <w:rPr>
          <w:rFonts w:eastAsiaTheme="minorHAnsi"/>
          <w:sz w:val="28"/>
          <w:szCs w:val="28"/>
          <w:lang w:eastAsia="en-US"/>
        </w:rPr>
        <w:t>Рисунок 1.2</w:t>
      </w:r>
      <w:r w:rsidRPr="00F27CA5">
        <w:rPr>
          <w:rFonts w:eastAsiaTheme="minorHAnsi"/>
          <w:sz w:val="28"/>
          <w:szCs w:val="28"/>
          <w:lang w:eastAsia="en-US"/>
        </w:rPr>
        <w:t xml:space="preserve"> </w:t>
      </w:r>
      <w:r w:rsidRPr="00280211">
        <w:rPr>
          <w:sz w:val="28"/>
          <w:szCs w:val="28"/>
        </w:rPr>
        <w:t>–</w:t>
      </w:r>
      <w:r w:rsidRPr="00F27CA5">
        <w:rPr>
          <w:rFonts w:eastAsiaTheme="minorHAnsi"/>
          <w:sz w:val="28"/>
          <w:szCs w:val="28"/>
          <w:lang w:eastAsia="en-US"/>
        </w:rPr>
        <w:t xml:space="preserve"> </w:t>
      </w:r>
      <w:r w:rsidRPr="00F27CA5">
        <w:rPr>
          <w:sz w:val="28"/>
          <w:szCs w:val="28"/>
        </w:rPr>
        <w:t xml:space="preserve">Комплекс </w:t>
      </w:r>
      <w:proofErr w:type="spellStart"/>
      <w:r w:rsidRPr="00F27CA5">
        <w:rPr>
          <w:sz w:val="28"/>
          <w:szCs w:val="28"/>
        </w:rPr>
        <w:t>маркетингових</w:t>
      </w:r>
      <w:proofErr w:type="spellEnd"/>
      <w:r w:rsidRPr="00F27CA5">
        <w:rPr>
          <w:sz w:val="28"/>
          <w:szCs w:val="28"/>
        </w:rPr>
        <w:t xml:space="preserve"> </w:t>
      </w:r>
      <w:proofErr w:type="spellStart"/>
      <w:r w:rsidRPr="00F27CA5">
        <w:rPr>
          <w:sz w:val="28"/>
          <w:szCs w:val="28"/>
        </w:rPr>
        <w:t>комунікацій</w:t>
      </w:r>
      <w:proofErr w:type="spellEnd"/>
    </w:p>
    <w:p w:rsidR="005936CA" w:rsidRPr="00280211" w:rsidRDefault="005936CA" w:rsidP="005936CA">
      <w:pPr>
        <w:pStyle w:val="a3"/>
        <w:spacing w:after="0" w:line="360" w:lineRule="auto"/>
        <w:ind w:left="360"/>
        <w:jc w:val="both"/>
        <w:rPr>
          <w:rFonts w:ascii="Times New Roman" w:hAnsi="Times New Roman"/>
          <w:bCs/>
          <w:sz w:val="28"/>
          <w:szCs w:val="28"/>
        </w:rPr>
      </w:pPr>
    </w:p>
    <w:p w:rsidR="005936CA" w:rsidRDefault="005936CA" w:rsidP="005936CA">
      <w:pPr>
        <w:spacing w:after="0" w:line="360" w:lineRule="auto"/>
        <w:ind w:firstLine="709"/>
        <w:jc w:val="both"/>
        <w:rPr>
          <w:rFonts w:ascii="Times New Roman" w:hAnsi="Times New Roman"/>
          <w:bCs/>
          <w:sz w:val="28"/>
          <w:szCs w:val="28"/>
        </w:rPr>
      </w:pPr>
      <w:r>
        <w:rPr>
          <w:rFonts w:ascii="Times New Roman" w:hAnsi="Times New Roman"/>
          <w:bCs/>
          <w:sz w:val="28"/>
          <w:szCs w:val="28"/>
        </w:rPr>
        <w:t>Цими засобами просування не вичерпуються усі його елементи. До синтетичних засобів можна віднести:</w:t>
      </w:r>
    </w:p>
    <w:p w:rsidR="005936CA" w:rsidRPr="00280211" w:rsidRDefault="005936CA" w:rsidP="005936CA">
      <w:pPr>
        <w:pStyle w:val="a3"/>
        <w:numPr>
          <w:ilvl w:val="0"/>
          <w:numId w:val="7"/>
        </w:numPr>
        <w:spacing w:after="0" w:line="360" w:lineRule="auto"/>
        <w:jc w:val="both"/>
        <w:rPr>
          <w:rFonts w:ascii="Times New Roman" w:hAnsi="Times New Roman"/>
          <w:bCs/>
          <w:sz w:val="28"/>
          <w:szCs w:val="28"/>
        </w:rPr>
      </w:pPr>
      <w:r w:rsidRPr="00280211">
        <w:rPr>
          <w:rFonts w:ascii="Times New Roman" w:hAnsi="Times New Roman"/>
          <w:bCs/>
          <w:sz w:val="28"/>
          <w:szCs w:val="28"/>
        </w:rPr>
        <w:t>виставки та ярмарки;</w:t>
      </w:r>
    </w:p>
    <w:p w:rsidR="005936CA" w:rsidRPr="00280211" w:rsidRDefault="005936CA" w:rsidP="005936CA">
      <w:pPr>
        <w:pStyle w:val="a3"/>
        <w:numPr>
          <w:ilvl w:val="0"/>
          <w:numId w:val="7"/>
        </w:numPr>
        <w:spacing w:after="0" w:line="360" w:lineRule="auto"/>
        <w:jc w:val="both"/>
        <w:rPr>
          <w:rFonts w:ascii="Times New Roman" w:hAnsi="Times New Roman"/>
          <w:bCs/>
          <w:sz w:val="28"/>
          <w:szCs w:val="28"/>
        </w:rPr>
      </w:pPr>
      <w:r w:rsidRPr="00280211">
        <w:rPr>
          <w:rFonts w:ascii="Times New Roman" w:hAnsi="Times New Roman"/>
          <w:bCs/>
          <w:sz w:val="28"/>
          <w:szCs w:val="28"/>
        </w:rPr>
        <w:t>спонсорство;</w:t>
      </w:r>
    </w:p>
    <w:p w:rsidR="005936CA" w:rsidRPr="00280211" w:rsidRDefault="005936CA" w:rsidP="005936CA">
      <w:pPr>
        <w:pStyle w:val="a3"/>
        <w:numPr>
          <w:ilvl w:val="0"/>
          <w:numId w:val="7"/>
        </w:numPr>
        <w:spacing w:after="0" w:line="360" w:lineRule="auto"/>
        <w:jc w:val="both"/>
        <w:rPr>
          <w:rFonts w:ascii="Times New Roman" w:hAnsi="Times New Roman"/>
          <w:bCs/>
          <w:sz w:val="28"/>
          <w:szCs w:val="28"/>
        </w:rPr>
      </w:pPr>
      <w:proofErr w:type="spellStart"/>
      <w:r w:rsidRPr="00280211">
        <w:rPr>
          <w:rFonts w:ascii="Times New Roman" w:hAnsi="Times New Roman"/>
          <w:bCs/>
          <w:sz w:val="28"/>
          <w:szCs w:val="28"/>
        </w:rPr>
        <w:t>брендинг</w:t>
      </w:r>
      <w:proofErr w:type="spellEnd"/>
      <w:r w:rsidRPr="00280211">
        <w:rPr>
          <w:rFonts w:ascii="Times New Roman" w:hAnsi="Times New Roman"/>
          <w:bCs/>
          <w:sz w:val="28"/>
          <w:szCs w:val="28"/>
        </w:rPr>
        <w:t>;</w:t>
      </w:r>
    </w:p>
    <w:p w:rsidR="005936CA" w:rsidRPr="00280211" w:rsidRDefault="005936CA" w:rsidP="005936CA">
      <w:pPr>
        <w:pStyle w:val="a3"/>
        <w:numPr>
          <w:ilvl w:val="0"/>
          <w:numId w:val="7"/>
        </w:numPr>
        <w:spacing w:after="0" w:line="360" w:lineRule="auto"/>
        <w:jc w:val="both"/>
        <w:rPr>
          <w:rFonts w:ascii="Times New Roman" w:hAnsi="Times New Roman"/>
          <w:bCs/>
          <w:sz w:val="28"/>
          <w:szCs w:val="28"/>
        </w:rPr>
      </w:pPr>
      <w:r w:rsidRPr="00280211">
        <w:rPr>
          <w:rFonts w:ascii="Times New Roman" w:hAnsi="Times New Roman"/>
          <w:bCs/>
          <w:sz w:val="28"/>
          <w:szCs w:val="28"/>
        </w:rPr>
        <w:t>інтегровані маркетингові комунікації в місцях продажу.</w:t>
      </w:r>
    </w:p>
    <w:p w:rsidR="005936CA" w:rsidRPr="00736AEE" w:rsidRDefault="005936CA" w:rsidP="005936CA">
      <w:pPr>
        <w:spacing w:after="0" w:line="360" w:lineRule="auto"/>
        <w:ind w:firstLine="709"/>
        <w:jc w:val="both"/>
        <w:rPr>
          <w:rFonts w:ascii="Times New Roman" w:hAnsi="Times New Roman"/>
          <w:bCs/>
          <w:sz w:val="28"/>
          <w:szCs w:val="28"/>
        </w:rPr>
      </w:pPr>
      <w:r w:rsidRPr="00736AEE">
        <w:rPr>
          <w:rFonts w:ascii="Times New Roman" w:hAnsi="Times New Roman"/>
          <w:bCs/>
          <w:sz w:val="28"/>
          <w:szCs w:val="28"/>
        </w:rPr>
        <w:t xml:space="preserve">Можливі </w:t>
      </w:r>
      <w:r w:rsidRPr="00736AEE">
        <w:rPr>
          <w:rFonts w:ascii="Times New Roman" w:hAnsi="Times New Roman"/>
          <w:sz w:val="28"/>
          <w:szCs w:val="28"/>
        </w:rPr>
        <w:t>цілі просування:</w:t>
      </w:r>
    </w:p>
    <w:p w:rsidR="005936CA" w:rsidRPr="00C94521" w:rsidRDefault="005936CA" w:rsidP="005936CA">
      <w:pPr>
        <w:pStyle w:val="a3"/>
        <w:numPr>
          <w:ilvl w:val="0"/>
          <w:numId w:val="8"/>
        </w:numPr>
        <w:spacing w:after="0" w:line="360" w:lineRule="auto"/>
        <w:ind w:left="0" w:firstLine="360"/>
        <w:jc w:val="both"/>
        <w:rPr>
          <w:rFonts w:ascii="Times New Roman" w:hAnsi="Times New Roman"/>
          <w:bCs/>
          <w:sz w:val="28"/>
          <w:szCs w:val="28"/>
        </w:rPr>
      </w:pPr>
      <w:r w:rsidRPr="00C94521">
        <w:rPr>
          <w:rFonts w:ascii="Times New Roman" w:hAnsi="Times New Roman"/>
          <w:bCs/>
          <w:sz w:val="28"/>
          <w:szCs w:val="28"/>
        </w:rPr>
        <w:t>інформування споживачів (про фірму, товари, їхню якість, зниження цін, про те, де можна придбати товар, про новий товар; нагадування про фірму та інші її товари);</w:t>
      </w:r>
    </w:p>
    <w:p w:rsidR="005936CA" w:rsidRPr="00C94521" w:rsidRDefault="005936CA" w:rsidP="005936CA">
      <w:pPr>
        <w:pStyle w:val="a3"/>
        <w:numPr>
          <w:ilvl w:val="0"/>
          <w:numId w:val="8"/>
        </w:numPr>
        <w:spacing w:after="0" w:line="360" w:lineRule="auto"/>
        <w:jc w:val="both"/>
        <w:rPr>
          <w:rFonts w:ascii="Times New Roman" w:hAnsi="Times New Roman"/>
          <w:bCs/>
          <w:sz w:val="28"/>
          <w:szCs w:val="28"/>
        </w:rPr>
      </w:pPr>
      <w:r w:rsidRPr="00C94521">
        <w:rPr>
          <w:rFonts w:ascii="Times New Roman" w:hAnsi="Times New Roman"/>
          <w:bCs/>
          <w:sz w:val="28"/>
          <w:szCs w:val="28"/>
        </w:rPr>
        <w:t>стимулювання збуту товарів;</w:t>
      </w:r>
    </w:p>
    <w:p w:rsidR="005936CA" w:rsidRPr="00C94521" w:rsidRDefault="005936CA" w:rsidP="005936CA">
      <w:pPr>
        <w:pStyle w:val="a3"/>
        <w:numPr>
          <w:ilvl w:val="0"/>
          <w:numId w:val="8"/>
        </w:numPr>
        <w:spacing w:after="0" w:line="360" w:lineRule="auto"/>
        <w:ind w:left="0" w:firstLine="360"/>
        <w:jc w:val="both"/>
        <w:rPr>
          <w:rFonts w:ascii="Times New Roman" w:hAnsi="Times New Roman"/>
          <w:bCs/>
          <w:sz w:val="28"/>
          <w:szCs w:val="28"/>
        </w:rPr>
      </w:pPr>
      <w:r w:rsidRPr="00C94521">
        <w:rPr>
          <w:rFonts w:ascii="Times New Roman" w:hAnsi="Times New Roman"/>
          <w:bCs/>
          <w:sz w:val="28"/>
          <w:szCs w:val="28"/>
        </w:rPr>
        <w:t xml:space="preserve">формування сприятливого іміджу торгової марки компанії; формування/підтримування прихильності споживачів; </w:t>
      </w:r>
    </w:p>
    <w:p w:rsidR="005936CA" w:rsidRPr="00C94521" w:rsidRDefault="005936CA" w:rsidP="005936CA">
      <w:pPr>
        <w:pStyle w:val="a3"/>
        <w:numPr>
          <w:ilvl w:val="0"/>
          <w:numId w:val="8"/>
        </w:numPr>
        <w:spacing w:after="0" w:line="360" w:lineRule="auto"/>
        <w:jc w:val="both"/>
        <w:rPr>
          <w:rFonts w:ascii="Times New Roman" w:hAnsi="Times New Roman"/>
          <w:bCs/>
          <w:sz w:val="28"/>
          <w:szCs w:val="28"/>
        </w:rPr>
      </w:pPr>
      <w:r w:rsidRPr="00C94521">
        <w:rPr>
          <w:rFonts w:ascii="Times New Roman" w:hAnsi="Times New Roman"/>
          <w:bCs/>
          <w:sz w:val="28"/>
          <w:szCs w:val="28"/>
        </w:rPr>
        <w:t>вплив на звички споживачів;</w:t>
      </w:r>
    </w:p>
    <w:p w:rsidR="005936CA" w:rsidRPr="00C94521" w:rsidRDefault="005936CA" w:rsidP="005936CA">
      <w:pPr>
        <w:pStyle w:val="a3"/>
        <w:numPr>
          <w:ilvl w:val="0"/>
          <w:numId w:val="8"/>
        </w:numPr>
        <w:spacing w:after="0" w:line="360" w:lineRule="auto"/>
        <w:jc w:val="both"/>
        <w:rPr>
          <w:rFonts w:ascii="Times New Roman" w:hAnsi="Times New Roman"/>
          <w:bCs/>
          <w:sz w:val="28"/>
          <w:szCs w:val="28"/>
        </w:rPr>
      </w:pPr>
      <w:r w:rsidRPr="00C94521">
        <w:rPr>
          <w:rFonts w:ascii="Times New Roman" w:hAnsi="Times New Roman"/>
          <w:bCs/>
          <w:sz w:val="28"/>
          <w:szCs w:val="28"/>
        </w:rPr>
        <w:lastRenderedPageBreak/>
        <w:t>інформування громадськості про діяльність організації;</w:t>
      </w:r>
    </w:p>
    <w:p w:rsidR="005936CA" w:rsidRPr="00C94521" w:rsidRDefault="005936CA" w:rsidP="005936CA">
      <w:pPr>
        <w:pStyle w:val="a3"/>
        <w:numPr>
          <w:ilvl w:val="0"/>
          <w:numId w:val="8"/>
        </w:numPr>
        <w:spacing w:after="0" w:line="360" w:lineRule="auto"/>
        <w:ind w:left="0" w:firstLine="360"/>
        <w:jc w:val="both"/>
        <w:rPr>
          <w:rFonts w:ascii="Times New Roman" w:hAnsi="Times New Roman"/>
          <w:bCs/>
          <w:sz w:val="28"/>
          <w:szCs w:val="28"/>
        </w:rPr>
      </w:pPr>
      <w:r w:rsidRPr="00C94521">
        <w:rPr>
          <w:rFonts w:ascii="Times New Roman" w:hAnsi="Times New Roman"/>
          <w:bCs/>
          <w:sz w:val="28"/>
          <w:szCs w:val="28"/>
        </w:rPr>
        <w:t>підтримування ділових, доброзичливих стосунків і взаєморозуміння між діловими партнерами, між фірмою та громадськістю;</w:t>
      </w:r>
    </w:p>
    <w:p w:rsidR="005936CA" w:rsidRDefault="005936CA" w:rsidP="005936CA">
      <w:pPr>
        <w:pStyle w:val="a3"/>
        <w:numPr>
          <w:ilvl w:val="0"/>
          <w:numId w:val="8"/>
        </w:numPr>
        <w:spacing w:after="0" w:line="360" w:lineRule="auto"/>
        <w:jc w:val="both"/>
        <w:rPr>
          <w:rFonts w:ascii="Times New Roman" w:hAnsi="Times New Roman"/>
          <w:bCs/>
          <w:sz w:val="28"/>
          <w:szCs w:val="28"/>
        </w:rPr>
      </w:pPr>
      <w:r w:rsidRPr="00C94521">
        <w:rPr>
          <w:rFonts w:ascii="Times New Roman" w:hAnsi="Times New Roman"/>
          <w:bCs/>
          <w:sz w:val="28"/>
          <w:szCs w:val="28"/>
        </w:rPr>
        <w:t>мотивування спожив</w:t>
      </w:r>
      <w:r w:rsidR="002C2DDB">
        <w:rPr>
          <w:rFonts w:ascii="Times New Roman" w:hAnsi="Times New Roman"/>
          <w:bCs/>
          <w:sz w:val="28"/>
          <w:szCs w:val="28"/>
        </w:rPr>
        <w:t xml:space="preserve">ачів (спонукання до певних дій) </w:t>
      </w:r>
      <w:r w:rsidR="002C2DDB" w:rsidRPr="002C2DDB">
        <w:rPr>
          <w:rFonts w:ascii="Times New Roman" w:hAnsi="Times New Roman"/>
          <w:bCs/>
          <w:sz w:val="28"/>
          <w:szCs w:val="28"/>
          <w:lang w:val="ru-RU"/>
        </w:rPr>
        <w:t>[</w:t>
      </w:r>
      <w:r w:rsidR="002C2DDB">
        <w:rPr>
          <w:rFonts w:ascii="Times New Roman" w:hAnsi="Times New Roman"/>
          <w:bCs/>
          <w:sz w:val="28"/>
          <w:szCs w:val="28"/>
        </w:rPr>
        <w:t xml:space="preserve">21, </w:t>
      </w:r>
      <w:r w:rsidR="002D76FB">
        <w:rPr>
          <w:rFonts w:ascii="Times New Roman" w:hAnsi="Times New Roman"/>
          <w:bCs/>
          <w:sz w:val="28"/>
          <w:szCs w:val="28"/>
          <w:lang w:val="en-US"/>
        </w:rPr>
        <w:t>C</w:t>
      </w:r>
      <w:r w:rsidR="002C2DDB">
        <w:rPr>
          <w:rFonts w:ascii="Times New Roman" w:hAnsi="Times New Roman"/>
          <w:bCs/>
          <w:sz w:val="28"/>
          <w:szCs w:val="28"/>
        </w:rPr>
        <w:t>. 67-69</w:t>
      </w:r>
      <w:r w:rsidR="002C2DDB" w:rsidRPr="002C2DDB">
        <w:rPr>
          <w:rFonts w:ascii="Times New Roman" w:hAnsi="Times New Roman"/>
          <w:bCs/>
          <w:sz w:val="28"/>
          <w:szCs w:val="28"/>
          <w:lang w:val="ru-RU"/>
        </w:rPr>
        <w:t>].</w:t>
      </w:r>
    </w:p>
    <w:p w:rsidR="005936CA" w:rsidRPr="00C94521" w:rsidRDefault="005936CA" w:rsidP="005936CA">
      <w:pPr>
        <w:spacing w:after="0" w:line="360" w:lineRule="auto"/>
        <w:ind w:firstLine="709"/>
        <w:jc w:val="both"/>
        <w:rPr>
          <w:rFonts w:ascii="Times New Roman" w:hAnsi="Times New Roman"/>
          <w:sz w:val="28"/>
          <w:szCs w:val="28"/>
        </w:rPr>
      </w:pPr>
      <w:r w:rsidRPr="00C94521">
        <w:rPr>
          <w:rFonts w:ascii="Times New Roman" w:hAnsi="Times New Roman"/>
          <w:sz w:val="28"/>
          <w:szCs w:val="28"/>
        </w:rPr>
        <w:t xml:space="preserve">Прямий маркетинг </w:t>
      </w:r>
      <w:r w:rsidRPr="00280211">
        <w:rPr>
          <w:rFonts w:ascii="Times New Roman" w:hAnsi="Times New Roman"/>
          <w:bCs/>
          <w:sz w:val="28"/>
          <w:szCs w:val="28"/>
        </w:rPr>
        <w:t>–</w:t>
      </w:r>
      <w:r w:rsidRPr="00C94521">
        <w:rPr>
          <w:rFonts w:ascii="Times New Roman" w:hAnsi="Times New Roman"/>
          <w:sz w:val="28"/>
          <w:szCs w:val="28"/>
        </w:rPr>
        <w:t xml:space="preserve"> цілеспрямоване, безпосереднє особисте звернення до фактичних і потенційних споживачів товару чи послуги, які чітко визначені за адресами або навіть іменами. </w:t>
      </w:r>
    </w:p>
    <w:p w:rsidR="005936CA" w:rsidRPr="00C94521" w:rsidRDefault="005936CA" w:rsidP="005936CA">
      <w:pPr>
        <w:spacing w:after="0" w:line="360" w:lineRule="auto"/>
        <w:ind w:firstLine="709"/>
        <w:jc w:val="both"/>
        <w:rPr>
          <w:rFonts w:ascii="Times New Roman" w:hAnsi="Times New Roman"/>
          <w:sz w:val="28"/>
          <w:szCs w:val="28"/>
        </w:rPr>
      </w:pPr>
      <w:r w:rsidRPr="00C94521">
        <w:rPr>
          <w:rFonts w:ascii="Times New Roman" w:hAnsi="Times New Roman"/>
          <w:sz w:val="28"/>
          <w:szCs w:val="28"/>
        </w:rPr>
        <w:t>Основою прямого маркетингу є адресна база даних, яку слід постійно оновлювати та поповнювати.</w:t>
      </w:r>
    </w:p>
    <w:p w:rsidR="005936CA" w:rsidRDefault="005936CA" w:rsidP="005936CA">
      <w:pPr>
        <w:spacing w:after="0" w:line="360" w:lineRule="auto"/>
        <w:ind w:firstLine="709"/>
        <w:jc w:val="both"/>
        <w:rPr>
          <w:rFonts w:ascii="Times New Roman" w:hAnsi="Times New Roman"/>
          <w:sz w:val="28"/>
          <w:szCs w:val="28"/>
        </w:rPr>
      </w:pPr>
      <w:r w:rsidRPr="00C94521">
        <w:rPr>
          <w:rFonts w:ascii="Times New Roman" w:hAnsi="Times New Roman"/>
          <w:sz w:val="28"/>
          <w:szCs w:val="28"/>
        </w:rPr>
        <w:t>Головний</w:t>
      </w:r>
      <w:r>
        <w:rPr>
          <w:rFonts w:ascii="Times New Roman" w:hAnsi="Times New Roman"/>
          <w:sz w:val="28"/>
          <w:szCs w:val="28"/>
        </w:rPr>
        <w:t xml:space="preserve">  </w:t>
      </w:r>
      <w:r w:rsidRPr="00C94521">
        <w:rPr>
          <w:rFonts w:ascii="Times New Roman" w:hAnsi="Times New Roman"/>
          <w:sz w:val="28"/>
          <w:szCs w:val="28"/>
        </w:rPr>
        <w:t xml:space="preserve"> вид</w:t>
      </w:r>
      <w:r>
        <w:rPr>
          <w:rFonts w:ascii="Times New Roman" w:hAnsi="Times New Roman"/>
          <w:sz w:val="28"/>
          <w:szCs w:val="28"/>
        </w:rPr>
        <w:t xml:space="preserve"> </w:t>
      </w:r>
      <w:r w:rsidRPr="00C94521">
        <w:rPr>
          <w:rFonts w:ascii="Times New Roman" w:hAnsi="Times New Roman"/>
          <w:sz w:val="28"/>
          <w:szCs w:val="28"/>
        </w:rPr>
        <w:t xml:space="preserve"> </w:t>
      </w:r>
      <w:r>
        <w:rPr>
          <w:rFonts w:ascii="Times New Roman" w:hAnsi="Times New Roman"/>
          <w:sz w:val="28"/>
          <w:szCs w:val="28"/>
        </w:rPr>
        <w:t xml:space="preserve"> </w:t>
      </w:r>
      <w:r w:rsidRPr="00C94521">
        <w:rPr>
          <w:rFonts w:ascii="Times New Roman" w:hAnsi="Times New Roman"/>
          <w:sz w:val="28"/>
          <w:szCs w:val="28"/>
        </w:rPr>
        <w:t>прямого</w:t>
      </w:r>
      <w:r>
        <w:rPr>
          <w:rFonts w:ascii="Times New Roman" w:hAnsi="Times New Roman"/>
          <w:sz w:val="28"/>
          <w:szCs w:val="28"/>
        </w:rPr>
        <w:t xml:space="preserve"> </w:t>
      </w:r>
      <w:r w:rsidRPr="00C94521">
        <w:rPr>
          <w:rFonts w:ascii="Times New Roman" w:hAnsi="Times New Roman"/>
          <w:sz w:val="28"/>
          <w:szCs w:val="28"/>
        </w:rPr>
        <w:t xml:space="preserve"> маркетингу </w:t>
      </w:r>
      <w:r>
        <w:rPr>
          <w:rFonts w:ascii="Times New Roman" w:hAnsi="Times New Roman"/>
          <w:sz w:val="28"/>
          <w:szCs w:val="28"/>
        </w:rPr>
        <w:t xml:space="preserve"> </w:t>
      </w:r>
      <w:r w:rsidRPr="00C94521">
        <w:rPr>
          <w:rFonts w:ascii="Times New Roman" w:hAnsi="Times New Roman"/>
          <w:sz w:val="28"/>
          <w:szCs w:val="28"/>
        </w:rPr>
        <w:t>–</w:t>
      </w:r>
      <w:r>
        <w:rPr>
          <w:rFonts w:ascii="Times New Roman" w:hAnsi="Times New Roman"/>
          <w:sz w:val="28"/>
          <w:szCs w:val="28"/>
        </w:rPr>
        <w:t xml:space="preserve"> </w:t>
      </w:r>
      <w:r w:rsidRPr="00C94521">
        <w:rPr>
          <w:rFonts w:ascii="Times New Roman" w:hAnsi="Times New Roman"/>
          <w:sz w:val="28"/>
          <w:szCs w:val="28"/>
        </w:rPr>
        <w:t xml:space="preserve"> це </w:t>
      </w:r>
      <w:r>
        <w:rPr>
          <w:rFonts w:ascii="Times New Roman" w:hAnsi="Times New Roman"/>
          <w:sz w:val="28"/>
          <w:szCs w:val="28"/>
        </w:rPr>
        <w:t xml:space="preserve"> </w:t>
      </w:r>
      <w:r w:rsidRPr="00C94521">
        <w:rPr>
          <w:rFonts w:ascii="Times New Roman" w:hAnsi="Times New Roman"/>
          <w:sz w:val="28"/>
          <w:szCs w:val="28"/>
        </w:rPr>
        <w:t xml:space="preserve">пряма </w:t>
      </w:r>
      <w:r>
        <w:rPr>
          <w:rFonts w:ascii="Times New Roman" w:hAnsi="Times New Roman"/>
          <w:sz w:val="28"/>
          <w:szCs w:val="28"/>
        </w:rPr>
        <w:t xml:space="preserve"> </w:t>
      </w:r>
      <w:r w:rsidRPr="00C94521">
        <w:rPr>
          <w:rFonts w:ascii="Times New Roman" w:hAnsi="Times New Roman"/>
          <w:sz w:val="28"/>
          <w:szCs w:val="28"/>
        </w:rPr>
        <w:t xml:space="preserve">поштова </w:t>
      </w:r>
      <w:r>
        <w:rPr>
          <w:rFonts w:ascii="Times New Roman" w:hAnsi="Times New Roman"/>
          <w:sz w:val="28"/>
          <w:szCs w:val="28"/>
        </w:rPr>
        <w:t xml:space="preserve"> </w:t>
      </w:r>
      <w:r w:rsidRPr="00C94521">
        <w:rPr>
          <w:rFonts w:ascii="Times New Roman" w:hAnsi="Times New Roman"/>
          <w:sz w:val="28"/>
          <w:szCs w:val="28"/>
        </w:rPr>
        <w:t xml:space="preserve">реклама – </w:t>
      </w:r>
    </w:p>
    <w:p w:rsidR="005936CA" w:rsidRDefault="005936CA" w:rsidP="005936CA">
      <w:pPr>
        <w:spacing w:after="0" w:line="360" w:lineRule="auto"/>
        <w:jc w:val="both"/>
        <w:rPr>
          <w:rFonts w:ascii="Times New Roman" w:hAnsi="Times New Roman"/>
          <w:sz w:val="28"/>
          <w:szCs w:val="28"/>
        </w:rPr>
      </w:pPr>
      <w:r w:rsidRPr="00C94521">
        <w:rPr>
          <w:rFonts w:ascii="Times New Roman" w:hAnsi="Times New Roman"/>
          <w:sz w:val="28"/>
          <w:szCs w:val="28"/>
        </w:rPr>
        <w:t xml:space="preserve">розсилання рекламних листів, прейскурантів, листівок, подарунків. Ця форма </w:t>
      </w:r>
    </w:p>
    <w:p w:rsidR="005936CA" w:rsidRDefault="005936CA" w:rsidP="005936CA">
      <w:pPr>
        <w:spacing w:after="0" w:line="360" w:lineRule="auto"/>
        <w:jc w:val="both"/>
        <w:rPr>
          <w:rFonts w:ascii="Times New Roman" w:hAnsi="Times New Roman"/>
          <w:sz w:val="28"/>
          <w:szCs w:val="28"/>
        </w:rPr>
      </w:pPr>
      <w:r w:rsidRPr="00C94521">
        <w:rPr>
          <w:rFonts w:ascii="Times New Roman" w:hAnsi="Times New Roman"/>
          <w:sz w:val="28"/>
          <w:szCs w:val="28"/>
        </w:rPr>
        <w:t>прямого маркетингу передбачає можливість отримання відповіді у вигляді купону, поштової картки, бланку замовлення. Слід зазначити що роль прямого маркетингу постійно зростає і витрати на цю форму становлять майже третину загальних витрат на рекламу.</w:t>
      </w:r>
    </w:p>
    <w:p w:rsidR="005936CA"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Цільова аудиторія – це потенційні і інші покупці товару чи послуг фірми, тобто особи, які користуватимуться ними або впливатимуть на прийняття рішень щодо їх купівлі. Саме до неї фірма буде спрямовувати свої звернення, а тому необхідно знати якомога більше про її поведінку, систему цінностей, звички, спос</w:t>
      </w:r>
      <w:r>
        <w:rPr>
          <w:rFonts w:ascii="Times New Roman" w:hAnsi="Times New Roman"/>
          <w:sz w:val="28"/>
          <w:szCs w:val="28"/>
        </w:rPr>
        <w:t>іб життя, особливості розпорядку</w:t>
      </w:r>
      <w:r w:rsidRPr="00C00F7F">
        <w:rPr>
          <w:rFonts w:ascii="Times New Roman" w:hAnsi="Times New Roman"/>
          <w:sz w:val="28"/>
          <w:szCs w:val="28"/>
        </w:rPr>
        <w:t xml:space="preserve"> дня. Знаючи цільову аудиторію, її стан, обізнаність з товаром, становлення до нього, міру готовності до здійснення покупки, процес комунікацій спрямовується  на конкретний можливий у цій ситуації результат.</w:t>
      </w:r>
    </w:p>
    <w:p w:rsidR="005936CA"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Просування</w:t>
      </w:r>
      <w:r>
        <w:rPr>
          <w:rFonts w:ascii="Times New Roman" w:hAnsi="Times New Roman"/>
          <w:sz w:val="28"/>
          <w:szCs w:val="28"/>
        </w:rPr>
        <w:t xml:space="preserve"> </w:t>
      </w:r>
      <w:r w:rsidRPr="00C00F7F">
        <w:rPr>
          <w:rFonts w:ascii="Times New Roman" w:hAnsi="Times New Roman"/>
          <w:sz w:val="28"/>
          <w:szCs w:val="28"/>
        </w:rPr>
        <w:t xml:space="preserve">– це створення і підтримка постійних зв’язків підприємства з ринком для інформування переконання, нагадування про власну діяльність з метою активізації продажу товарів і формування певного образу (іміджу на ринку). В основі просування лежить процес комунікативних зв’язків підприємства з ринком. Засобами просування є реклама, персональний продаж, стимулювання збуту, </w:t>
      </w:r>
      <w:r>
        <w:rPr>
          <w:rFonts w:ascii="Times New Roman" w:hAnsi="Times New Roman"/>
          <w:sz w:val="28"/>
          <w:szCs w:val="28"/>
        </w:rPr>
        <w:t>зв’язки</w:t>
      </w:r>
      <w:r w:rsidRPr="00C00F7F">
        <w:rPr>
          <w:rFonts w:ascii="Times New Roman" w:hAnsi="Times New Roman"/>
          <w:sz w:val="28"/>
          <w:szCs w:val="28"/>
        </w:rPr>
        <w:t xml:space="preserve"> з громад</w:t>
      </w:r>
      <w:r>
        <w:rPr>
          <w:rFonts w:ascii="Times New Roman" w:hAnsi="Times New Roman"/>
          <w:sz w:val="28"/>
          <w:szCs w:val="28"/>
        </w:rPr>
        <w:t>сь</w:t>
      </w:r>
      <w:r w:rsidRPr="00C00F7F">
        <w:rPr>
          <w:rFonts w:ascii="Times New Roman" w:hAnsi="Times New Roman"/>
          <w:sz w:val="28"/>
          <w:szCs w:val="28"/>
        </w:rPr>
        <w:t>кістю.</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lastRenderedPageBreak/>
        <w:t>Персональний продаж – це індивідуальне персональне пред’явлення товару чи послуги в процесі співбесіди із конкретним споживачем з метою переконати його зробити покупку.</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Розрізняють три типи персонального продажу.</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Прийняття замовлення – обробка рутинних або повторних замовлень на продукт (послугу),</w:t>
      </w:r>
      <w:r>
        <w:rPr>
          <w:rFonts w:ascii="Times New Roman" w:hAnsi="Times New Roman"/>
          <w:sz w:val="28"/>
          <w:szCs w:val="28"/>
        </w:rPr>
        <w:t xml:space="preserve"> </w:t>
      </w:r>
      <w:r w:rsidRPr="00C00F7F">
        <w:rPr>
          <w:rFonts w:ascii="Times New Roman" w:hAnsi="Times New Roman"/>
          <w:sz w:val="28"/>
          <w:szCs w:val="28"/>
        </w:rPr>
        <w:t xml:space="preserve">які фірма вже продавала. Основним завданням є збереження існуючих </w:t>
      </w:r>
      <w:r>
        <w:rPr>
          <w:rFonts w:ascii="Times New Roman" w:hAnsi="Times New Roman"/>
          <w:sz w:val="28"/>
          <w:szCs w:val="28"/>
        </w:rPr>
        <w:t>відносин з постійними клієнтами</w:t>
      </w:r>
      <w:r w:rsidRPr="00C00F7F">
        <w:rPr>
          <w:rFonts w:ascii="Times New Roman" w:hAnsi="Times New Roman"/>
          <w:sz w:val="28"/>
          <w:szCs w:val="28"/>
        </w:rPr>
        <w:t xml:space="preserve"> (пропонуються товари за помірними цінами і не належать до технічно або технологічно складних).</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Отримання замовлень – ідентифікація перспективних покупців, забезпечення їх інформацією з метою переконати здійснити купівлю товару або послуги, а також створення нових обсягів продажу. (пропонуються технічно складні продукти, які потребують супровідного сервісу).</w:t>
      </w:r>
    </w:p>
    <w:p w:rsidR="005936CA"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Забезпечення збуту – ідентифікація перспективних покупців, аналіз і вирішення їх проблем для просування нових товарів.</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Першим етапом прийняття рішень що до рекламування є ідентифікація цільового ринку тобто встановлення основних його характеристик. Такі знання дають змогу створити дійову й результативну рекламу.</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Після цього визначають цілі рекламування. Вони мають бути розраховані стосовно конкретного цільового ринку, конкретного часу, бути реалістичними та придатними для вимірювання.</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 xml:space="preserve">Цілі реклами є базисом для встановлення її бюджету. При розробці якого можна користуватися тими  підходами, що й до розробки </w:t>
      </w:r>
      <w:r>
        <w:rPr>
          <w:rFonts w:ascii="Times New Roman" w:hAnsi="Times New Roman"/>
          <w:sz w:val="28"/>
          <w:szCs w:val="28"/>
        </w:rPr>
        <w:t>бюджету маркетингових компаній.</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Наступним рішення щодо рекламування є розробка її текстової частини. Передовсім треба визначитись із ідеєю</w:t>
      </w:r>
      <w:r>
        <w:rPr>
          <w:rFonts w:ascii="Times New Roman" w:hAnsi="Times New Roman"/>
          <w:sz w:val="28"/>
          <w:szCs w:val="28"/>
        </w:rPr>
        <w:t xml:space="preserve">, тобто чи буде воно </w:t>
      </w:r>
      <w:proofErr w:type="spellStart"/>
      <w:r>
        <w:rPr>
          <w:rFonts w:ascii="Times New Roman" w:hAnsi="Times New Roman"/>
          <w:sz w:val="28"/>
          <w:szCs w:val="28"/>
        </w:rPr>
        <w:t>інформуючою</w:t>
      </w:r>
      <w:proofErr w:type="spellEnd"/>
      <w:r>
        <w:rPr>
          <w:rFonts w:ascii="Times New Roman" w:hAnsi="Times New Roman"/>
          <w:sz w:val="28"/>
          <w:szCs w:val="28"/>
        </w:rPr>
        <w:t xml:space="preserve"> або </w:t>
      </w:r>
      <w:proofErr w:type="spellStart"/>
      <w:r>
        <w:rPr>
          <w:rFonts w:ascii="Times New Roman" w:hAnsi="Times New Roman"/>
          <w:sz w:val="28"/>
          <w:szCs w:val="28"/>
        </w:rPr>
        <w:t>трансформуючою</w:t>
      </w:r>
      <w:proofErr w:type="spellEnd"/>
      <w:r w:rsidRPr="00C00F7F">
        <w:rPr>
          <w:rFonts w:ascii="Times New Roman" w:hAnsi="Times New Roman"/>
          <w:sz w:val="28"/>
          <w:szCs w:val="28"/>
        </w:rPr>
        <w:t>. Рекламне звернення має закликати до дії, апелювати до почуттів людини, спиратись на реальні факти. Стильовими формами рекламного звернення є зарисовки з натури, створення фантазійної обстановки, наст</w:t>
      </w:r>
      <w:r>
        <w:rPr>
          <w:rFonts w:ascii="Times New Roman" w:hAnsi="Times New Roman"/>
          <w:sz w:val="28"/>
          <w:szCs w:val="28"/>
        </w:rPr>
        <w:t>рою чи образу.</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lastRenderedPageBreak/>
        <w:t>Наступне рішення це вибір носіїв реклами:</w:t>
      </w:r>
      <w:r>
        <w:rPr>
          <w:rFonts w:ascii="Times New Roman" w:hAnsi="Times New Roman"/>
          <w:sz w:val="28"/>
          <w:szCs w:val="28"/>
        </w:rPr>
        <w:t xml:space="preserve"> </w:t>
      </w:r>
      <w:r w:rsidRPr="00C00F7F">
        <w:rPr>
          <w:rFonts w:ascii="Times New Roman" w:hAnsi="Times New Roman"/>
          <w:sz w:val="28"/>
          <w:szCs w:val="28"/>
        </w:rPr>
        <w:t>газети, те</w:t>
      </w:r>
      <w:r>
        <w:rPr>
          <w:rFonts w:ascii="Times New Roman" w:hAnsi="Times New Roman"/>
          <w:sz w:val="28"/>
          <w:szCs w:val="28"/>
        </w:rPr>
        <w:t>лебачення, презентацій</w:t>
      </w:r>
      <w:r w:rsidRPr="00C00F7F">
        <w:rPr>
          <w:rFonts w:ascii="Times New Roman" w:hAnsi="Times New Roman"/>
          <w:sz w:val="28"/>
          <w:szCs w:val="28"/>
        </w:rPr>
        <w:t>ні засоби, радіо, журнали, вулична реклама, рекламні листи й телефонні дзвінки, магнітофонні записи, слайди та відео зображення.</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Наступний етап це складання графіку рекламування на підставі таких даних:</w:t>
      </w:r>
    </w:p>
    <w:p w:rsidR="005936CA" w:rsidRPr="00C00F7F" w:rsidRDefault="005936CA" w:rsidP="005936CA">
      <w:pPr>
        <w:pStyle w:val="a3"/>
        <w:numPr>
          <w:ilvl w:val="0"/>
          <w:numId w:val="9"/>
        </w:numPr>
        <w:spacing w:after="0" w:line="360" w:lineRule="auto"/>
        <w:jc w:val="both"/>
        <w:rPr>
          <w:rFonts w:ascii="Times New Roman" w:hAnsi="Times New Roman"/>
          <w:sz w:val="28"/>
          <w:szCs w:val="28"/>
        </w:rPr>
      </w:pPr>
      <w:r w:rsidRPr="00C00F7F">
        <w:rPr>
          <w:rFonts w:ascii="Times New Roman" w:hAnsi="Times New Roman"/>
          <w:sz w:val="28"/>
          <w:szCs w:val="28"/>
        </w:rPr>
        <w:t>обертання – частоти появи на ринку нових товарів;</w:t>
      </w:r>
    </w:p>
    <w:p w:rsidR="005936CA" w:rsidRPr="00C00F7F" w:rsidRDefault="005936CA" w:rsidP="005936CA">
      <w:pPr>
        <w:pStyle w:val="a3"/>
        <w:numPr>
          <w:ilvl w:val="0"/>
          <w:numId w:val="9"/>
        </w:numPr>
        <w:spacing w:after="0" w:line="360" w:lineRule="auto"/>
        <w:jc w:val="both"/>
        <w:rPr>
          <w:rFonts w:ascii="Times New Roman" w:hAnsi="Times New Roman"/>
          <w:sz w:val="28"/>
          <w:szCs w:val="28"/>
        </w:rPr>
      </w:pPr>
      <w:r w:rsidRPr="00C00F7F">
        <w:rPr>
          <w:rFonts w:ascii="Times New Roman" w:hAnsi="Times New Roman"/>
          <w:sz w:val="28"/>
          <w:szCs w:val="28"/>
        </w:rPr>
        <w:t>регулярність – частоти купівлі товару;</w:t>
      </w:r>
    </w:p>
    <w:p w:rsidR="005936CA" w:rsidRPr="00C00F7F" w:rsidRDefault="005936CA" w:rsidP="005936CA">
      <w:pPr>
        <w:pStyle w:val="a3"/>
        <w:numPr>
          <w:ilvl w:val="0"/>
          <w:numId w:val="9"/>
        </w:numPr>
        <w:spacing w:after="0" w:line="360" w:lineRule="auto"/>
        <w:jc w:val="both"/>
        <w:rPr>
          <w:rFonts w:ascii="Times New Roman" w:hAnsi="Times New Roman"/>
          <w:sz w:val="28"/>
          <w:szCs w:val="28"/>
        </w:rPr>
      </w:pPr>
      <w:r w:rsidRPr="00C00F7F">
        <w:rPr>
          <w:rFonts w:ascii="Times New Roman" w:hAnsi="Times New Roman"/>
          <w:sz w:val="28"/>
          <w:szCs w:val="28"/>
        </w:rPr>
        <w:t>темпів забування товару покупцями;</w:t>
      </w:r>
    </w:p>
    <w:p w:rsidR="005936CA" w:rsidRPr="00C00F7F" w:rsidRDefault="005936CA" w:rsidP="005936CA">
      <w:pPr>
        <w:pStyle w:val="a3"/>
        <w:numPr>
          <w:ilvl w:val="0"/>
          <w:numId w:val="9"/>
        </w:numPr>
        <w:spacing w:after="0" w:line="360" w:lineRule="auto"/>
        <w:jc w:val="both"/>
        <w:rPr>
          <w:rFonts w:ascii="Times New Roman" w:hAnsi="Times New Roman"/>
          <w:sz w:val="28"/>
          <w:szCs w:val="28"/>
        </w:rPr>
      </w:pPr>
      <w:r w:rsidRPr="00C00F7F">
        <w:rPr>
          <w:rFonts w:ascii="Times New Roman" w:hAnsi="Times New Roman"/>
          <w:sz w:val="28"/>
          <w:szCs w:val="28"/>
        </w:rPr>
        <w:t>сезонності використання товару (стабільні або пульсуючі).</w:t>
      </w:r>
    </w:p>
    <w:p w:rsidR="005936CA" w:rsidRPr="00C00F7F"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Наступне рішення це тестування за чим йде безпосереднє рекламування. Тестування реклами здій</w:t>
      </w:r>
      <w:r>
        <w:rPr>
          <w:rFonts w:ascii="Times New Roman" w:hAnsi="Times New Roman"/>
          <w:sz w:val="28"/>
          <w:szCs w:val="28"/>
        </w:rPr>
        <w:t>снюють опитуванням споживачів («методом портфеля»</w:t>
      </w:r>
      <w:r w:rsidRPr="00C00F7F">
        <w:rPr>
          <w:rFonts w:ascii="Times New Roman" w:hAnsi="Times New Roman"/>
          <w:sz w:val="28"/>
          <w:szCs w:val="28"/>
        </w:rPr>
        <w:t>, анкетування, залучення кіно чи телебачення), а також із допомогою експертних чи фізіологічних методів.</w:t>
      </w:r>
    </w:p>
    <w:p w:rsidR="005936CA" w:rsidRDefault="005936CA" w:rsidP="005936CA">
      <w:pPr>
        <w:spacing w:after="0" w:line="360" w:lineRule="auto"/>
        <w:ind w:firstLine="709"/>
        <w:jc w:val="both"/>
        <w:rPr>
          <w:rFonts w:ascii="Times New Roman" w:hAnsi="Times New Roman"/>
          <w:sz w:val="28"/>
          <w:szCs w:val="28"/>
        </w:rPr>
      </w:pPr>
      <w:r w:rsidRPr="00C00F7F">
        <w:rPr>
          <w:rFonts w:ascii="Times New Roman" w:hAnsi="Times New Roman"/>
          <w:sz w:val="28"/>
          <w:szCs w:val="28"/>
        </w:rPr>
        <w:t xml:space="preserve">Заключна частина процесу прийняття рішень щодо рекламування – управління нею і контроль. Тут передовсім треба з’ясувати, чи досягнуті поставлені цілі, визначити слабкі місця, які дають привід до ревізії процесу рекламування. </w:t>
      </w:r>
    </w:p>
    <w:p w:rsidR="005936CA" w:rsidRPr="00021240" w:rsidRDefault="005936CA" w:rsidP="005936CA">
      <w:pPr>
        <w:spacing w:after="0" w:line="360" w:lineRule="auto"/>
        <w:ind w:firstLine="709"/>
        <w:jc w:val="both"/>
        <w:rPr>
          <w:rFonts w:ascii="Times New Roman" w:hAnsi="Times New Roman"/>
          <w:sz w:val="28"/>
          <w:szCs w:val="28"/>
        </w:rPr>
      </w:pPr>
      <w:r w:rsidRPr="00021240">
        <w:rPr>
          <w:rFonts w:ascii="Times New Roman" w:hAnsi="Times New Roman"/>
          <w:sz w:val="28"/>
          <w:szCs w:val="28"/>
        </w:rPr>
        <w:t>Стимулювання збуту –</w:t>
      </w:r>
      <w:r w:rsidRPr="00021240">
        <w:rPr>
          <w:rFonts w:ascii="Times New Roman" w:hAnsi="Times New Roman"/>
          <w:sz w:val="28"/>
          <w:szCs w:val="28"/>
          <w:lang w:val="ru-RU"/>
        </w:rPr>
        <w:t xml:space="preserve"> </w:t>
      </w:r>
      <w:r w:rsidRPr="00021240">
        <w:rPr>
          <w:rFonts w:ascii="Times New Roman" w:hAnsi="Times New Roman"/>
          <w:sz w:val="28"/>
          <w:szCs w:val="28"/>
        </w:rPr>
        <w:t>це використання короткотермінових заходів, спрямованих на швидке реагування ринку у відповідь на пропонування фірмою своєї продукції. Це пряме заохочення споживачів здійснити купівлю продукту чи послуг фірми, тоді як реклама чи пропаганда лише створює імідж.</w:t>
      </w:r>
    </w:p>
    <w:p w:rsidR="005936CA" w:rsidRPr="00021240" w:rsidRDefault="005936CA" w:rsidP="005936CA">
      <w:pPr>
        <w:spacing w:after="0" w:line="360" w:lineRule="auto"/>
        <w:ind w:firstLine="709"/>
        <w:jc w:val="both"/>
        <w:rPr>
          <w:rFonts w:ascii="Times New Roman" w:hAnsi="Times New Roman"/>
          <w:sz w:val="28"/>
          <w:szCs w:val="28"/>
        </w:rPr>
      </w:pPr>
      <w:proofErr w:type="spellStart"/>
      <w:r w:rsidRPr="00021240">
        <w:rPr>
          <w:rFonts w:ascii="Times New Roman" w:hAnsi="Times New Roman"/>
          <w:sz w:val="28"/>
          <w:szCs w:val="28"/>
        </w:rPr>
        <w:t>Паблік</w:t>
      </w:r>
      <w:proofErr w:type="spellEnd"/>
      <w:r w:rsidRPr="00021240">
        <w:rPr>
          <w:rFonts w:ascii="Times New Roman" w:hAnsi="Times New Roman"/>
          <w:sz w:val="28"/>
          <w:szCs w:val="28"/>
        </w:rPr>
        <w:t xml:space="preserve"> </w:t>
      </w:r>
      <w:proofErr w:type="spellStart"/>
      <w:r w:rsidRPr="00021240">
        <w:rPr>
          <w:rFonts w:ascii="Times New Roman" w:hAnsi="Times New Roman"/>
          <w:sz w:val="28"/>
          <w:szCs w:val="28"/>
        </w:rPr>
        <w:t>рілейшнз</w:t>
      </w:r>
      <w:proofErr w:type="spellEnd"/>
      <w:r w:rsidRPr="00021240">
        <w:rPr>
          <w:rFonts w:ascii="Times New Roman" w:hAnsi="Times New Roman"/>
          <w:sz w:val="28"/>
          <w:szCs w:val="28"/>
        </w:rPr>
        <w:t xml:space="preserve"> – це тривалі зусилля спрямовані на створення і підтримку добрих відносин і взаємороз</w:t>
      </w:r>
      <w:r>
        <w:rPr>
          <w:rFonts w:ascii="Times New Roman" w:hAnsi="Times New Roman"/>
          <w:sz w:val="28"/>
          <w:szCs w:val="28"/>
        </w:rPr>
        <w:t>уміння між підприємством і грома</w:t>
      </w:r>
      <w:r w:rsidRPr="00021240">
        <w:rPr>
          <w:rFonts w:ascii="Times New Roman" w:hAnsi="Times New Roman"/>
          <w:sz w:val="28"/>
          <w:szCs w:val="28"/>
        </w:rPr>
        <w:t>д</w:t>
      </w:r>
      <w:r>
        <w:rPr>
          <w:rFonts w:ascii="Times New Roman" w:hAnsi="Times New Roman"/>
          <w:sz w:val="28"/>
          <w:szCs w:val="28"/>
        </w:rPr>
        <w:t>сь</w:t>
      </w:r>
      <w:r w:rsidRPr="00021240">
        <w:rPr>
          <w:rFonts w:ascii="Times New Roman" w:hAnsi="Times New Roman"/>
          <w:sz w:val="28"/>
          <w:szCs w:val="28"/>
        </w:rPr>
        <w:t>кістю.</w:t>
      </w:r>
    </w:p>
    <w:p w:rsidR="005936CA" w:rsidRPr="00021240" w:rsidRDefault="005936CA" w:rsidP="005936CA">
      <w:pPr>
        <w:spacing w:after="0" w:line="360" w:lineRule="auto"/>
        <w:ind w:firstLine="709"/>
        <w:jc w:val="both"/>
        <w:rPr>
          <w:rFonts w:ascii="Times New Roman" w:hAnsi="Times New Roman"/>
          <w:sz w:val="28"/>
          <w:szCs w:val="28"/>
        </w:rPr>
      </w:pPr>
      <w:r w:rsidRPr="00021240">
        <w:rPr>
          <w:rFonts w:ascii="Times New Roman" w:hAnsi="Times New Roman"/>
          <w:sz w:val="28"/>
          <w:szCs w:val="28"/>
        </w:rPr>
        <w:t>Пропаганда є одним з найважливіших елементів маркетингової комунікації.</w:t>
      </w:r>
      <w:r>
        <w:rPr>
          <w:rFonts w:ascii="Times New Roman" w:hAnsi="Times New Roman"/>
          <w:sz w:val="28"/>
          <w:szCs w:val="28"/>
        </w:rPr>
        <w:t xml:space="preserve"> </w:t>
      </w:r>
      <w:r w:rsidRPr="00021240">
        <w:rPr>
          <w:rFonts w:ascii="Times New Roman" w:hAnsi="Times New Roman"/>
          <w:sz w:val="28"/>
          <w:szCs w:val="28"/>
        </w:rPr>
        <w:t>Вона дуже важлива у сфері послуг. Головна особливість пропаганди полягає у находженні інформації у незалежного, а тому об’єктивного джерела, робить пропаганду найдійовішою з погляду досягнення мети маркетингової комунікації.</w:t>
      </w:r>
    </w:p>
    <w:p w:rsidR="005936CA" w:rsidRPr="00021240" w:rsidRDefault="005936CA" w:rsidP="005936CA">
      <w:pPr>
        <w:spacing w:after="0" w:line="360" w:lineRule="auto"/>
        <w:ind w:firstLine="709"/>
        <w:jc w:val="both"/>
        <w:rPr>
          <w:rFonts w:ascii="Times New Roman" w:hAnsi="Times New Roman"/>
          <w:sz w:val="28"/>
          <w:szCs w:val="28"/>
        </w:rPr>
      </w:pPr>
      <w:r w:rsidRPr="00021240">
        <w:rPr>
          <w:rFonts w:ascii="Times New Roman" w:hAnsi="Times New Roman"/>
          <w:sz w:val="28"/>
          <w:szCs w:val="28"/>
        </w:rPr>
        <w:lastRenderedPageBreak/>
        <w:t>Інструментами пропаганди є</w:t>
      </w:r>
      <w:r>
        <w:rPr>
          <w:rFonts w:ascii="Times New Roman" w:hAnsi="Times New Roman"/>
          <w:sz w:val="28"/>
          <w:szCs w:val="28"/>
        </w:rPr>
        <w:t>:</w:t>
      </w:r>
      <w:r w:rsidRPr="00021240">
        <w:rPr>
          <w:rFonts w:ascii="Times New Roman" w:hAnsi="Times New Roman"/>
          <w:sz w:val="28"/>
          <w:szCs w:val="28"/>
        </w:rPr>
        <w:t xml:space="preserve"> підтримування контактів з засобами масової інформації для періодичного висвітлення діяльності фірми (нові товари, удосконалення), проведення презентацій, ювілейних заходів, консультування споживачів. Широко використовуються різноманітні громадські заходи спонсорського характеру. Для пропагування своєї діяльності фірми беруть участь у спеціальних заходах, а саме спортивних змаганнях фестивалях, виставках.</w:t>
      </w:r>
    </w:p>
    <w:p w:rsidR="005936CA" w:rsidRPr="00021240" w:rsidRDefault="005936CA" w:rsidP="005936CA">
      <w:pPr>
        <w:spacing w:after="0" w:line="360" w:lineRule="auto"/>
        <w:ind w:firstLine="709"/>
        <w:jc w:val="both"/>
        <w:rPr>
          <w:rFonts w:ascii="Times New Roman" w:hAnsi="Times New Roman"/>
          <w:sz w:val="28"/>
          <w:szCs w:val="28"/>
        </w:rPr>
      </w:pPr>
      <w:r w:rsidRPr="00021240">
        <w:rPr>
          <w:rFonts w:ascii="Times New Roman" w:hAnsi="Times New Roman"/>
          <w:sz w:val="28"/>
          <w:szCs w:val="28"/>
        </w:rPr>
        <w:t xml:space="preserve">Ця діяльність складається з двох відносно самостійних напрямків: </w:t>
      </w:r>
      <w:proofErr w:type="spellStart"/>
      <w:r w:rsidRPr="00021240">
        <w:rPr>
          <w:rFonts w:ascii="Times New Roman" w:hAnsi="Times New Roman"/>
          <w:sz w:val="28"/>
          <w:szCs w:val="28"/>
        </w:rPr>
        <w:t>паблісіті</w:t>
      </w:r>
      <w:proofErr w:type="spellEnd"/>
      <w:r w:rsidRPr="00021240">
        <w:rPr>
          <w:rFonts w:ascii="Times New Roman" w:hAnsi="Times New Roman"/>
          <w:sz w:val="28"/>
          <w:szCs w:val="28"/>
        </w:rPr>
        <w:t>  і спонсорства.</w:t>
      </w:r>
    </w:p>
    <w:p w:rsidR="005936CA" w:rsidRPr="00021240" w:rsidRDefault="005936CA" w:rsidP="005936CA">
      <w:pPr>
        <w:spacing w:after="0" w:line="360" w:lineRule="auto"/>
        <w:ind w:firstLine="709"/>
        <w:jc w:val="both"/>
        <w:rPr>
          <w:rFonts w:ascii="Times New Roman" w:hAnsi="Times New Roman"/>
          <w:sz w:val="28"/>
          <w:szCs w:val="28"/>
        </w:rPr>
      </w:pPr>
      <w:proofErr w:type="spellStart"/>
      <w:r w:rsidRPr="00021240">
        <w:rPr>
          <w:rFonts w:ascii="Times New Roman" w:hAnsi="Times New Roman"/>
          <w:sz w:val="28"/>
          <w:szCs w:val="28"/>
        </w:rPr>
        <w:t>Паблісіті</w:t>
      </w:r>
      <w:proofErr w:type="spellEnd"/>
      <w:r w:rsidRPr="00021240">
        <w:rPr>
          <w:rFonts w:ascii="Times New Roman" w:hAnsi="Times New Roman"/>
          <w:sz w:val="28"/>
          <w:szCs w:val="28"/>
        </w:rPr>
        <w:t xml:space="preserve"> – це </w:t>
      </w:r>
      <w:r>
        <w:rPr>
          <w:rFonts w:ascii="Times New Roman" w:hAnsi="Times New Roman"/>
          <w:sz w:val="28"/>
          <w:szCs w:val="28"/>
        </w:rPr>
        <w:t>різноманітні,</w:t>
      </w:r>
      <w:r w:rsidRPr="00021240">
        <w:rPr>
          <w:rFonts w:ascii="Times New Roman" w:hAnsi="Times New Roman"/>
          <w:sz w:val="28"/>
          <w:szCs w:val="28"/>
        </w:rPr>
        <w:t xml:space="preserve"> неоплачувані, некомерційні форми розповсюдження позитивної інформації про підприємство та його продукцію через засоби масової інформації чи безпосередньо зі сцени.</w:t>
      </w:r>
    </w:p>
    <w:p w:rsidR="005936CA" w:rsidRDefault="005936CA" w:rsidP="005936CA">
      <w:pPr>
        <w:spacing w:after="0" w:line="360" w:lineRule="auto"/>
        <w:ind w:firstLine="709"/>
        <w:jc w:val="both"/>
        <w:rPr>
          <w:rFonts w:ascii="Times New Roman" w:hAnsi="Times New Roman"/>
          <w:sz w:val="28"/>
          <w:szCs w:val="28"/>
        </w:rPr>
      </w:pPr>
      <w:r>
        <w:rPr>
          <w:rFonts w:ascii="Times New Roman" w:hAnsi="Times New Roman"/>
          <w:sz w:val="28"/>
          <w:szCs w:val="28"/>
        </w:rPr>
        <w:t>Другим напрямком діяльності «</w:t>
      </w:r>
      <w:proofErr w:type="spellStart"/>
      <w:r>
        <w:rPr>
          <w:rFonts w:ascii="Times New Roman" w:hAnsi="Times New Roman"/>
          <w:sz w:val="28"/>
          <w:szCs w:val="28"/>
        </w:rPr>
        <w:t>паблік</w:t>
      </w:r>
      <w:proofErr w:type="spellEnd"/>
      <w:r>
        <w:rPr>
          <w:rFonts w:ascii="Times New Roman" w:hAnsi="Times New Roman"/>
          <w:sz w:val="28"/>
          <w:szCs w:val="28"/>
        </w:rPr>
        <w:t xml:space="preserve"> </w:t>
      </w:r>
      <w:proofErr w:type="spellStart"/>
      <w:r>
        <w:rPr>
          <w:rFonts w:ascii="Times New Roman" w:hAnsi="Times New Roman"/>
          <w:sz w:val="28"/>
          <w:szCs w:val="28"/>
        </w:rPr>
        <w:t>рілейшнз</w:t>
      </w:r>
      <w:proofErr w:type="spellEnd"/>
      <w:r>
        <w:rPr>
          <w:rFonts w:ascii="Times New Roman" w:hAnsi="Times New Roman"/>
          <w:sz w:val="28"/>
          <w:szCs w:val="28"/>
        </w:rPr>
        <w:t>»  є спонсорство, котре</w:t>
      </w:r>
      <w:r w:rsidRPr="00021240">
        <w:rPr>
          <w:rFonts w:ascii="Times New Roman" w:hAnsi="Times New Roman"/>
          <w:sz w:val="28"/>
          <w:szCs w:val="28"/>
        </w:rPr>
        <w:t xml:space="preserve"> </w:t>
      </w:r>
      <w:r>
        <w:rPr>
          <w:rFonts w:ascii="Times New Roman" w:hAnsi="Times New Roman"/>
          <w:sz w:val="28"/>
          <w:szCs w:val="28"/>
        </w:rPr>
        <w:t>м</w:t>
      </w:r>
      <w:r w:rsidRPr="00021240">
        <w:rPr>
          <w:rFonts w:ascii="Times New Roman" w:hAnsi="Times New Roman"/>
          <w:sz w:val="28"/>
          <w:szCs w:val="28"/>
        </w:rPr>
        <w:t>ожна</w:t>
      </w:r>
      <w:r>
        <w:rPr>
          <w:rFonts w:ascii="Times New Roman" w:hAnsi="Times New Roman"/>
          <w:sz w:val="28"/>
          <w:szCs w:val="28"/>
        </w:rPr>
        <w:t xml:space="preserve">  </w:t>
      </w:r>
      <w:r w:rsidRPr="00021240">
        <w:rPr>
          <w:rFonts w:ascii="Times New Roman" w:hAnsi="Times New Roman"/>
          <w:sz w:val="28"/>
          <w:szCs w:val="28"/>
        </w:rPr>
        <w:t xml:space="preserve"> розглядати </w:t>
      </w:r>
      <w:r>
        <w:rPr>
          <w:rFonts w:ascii="Times New Roman" w:hAnsi="Times New Roman"/>
          <w:sz w:val="28"/>
          <w:szCs w:val="28"/>
        </w:rPr>
        <w:t xml:space="preserve">  </w:t>
      </w:r>
      <w:r w:rsidRPr="00021240">
        <w:rPr>
          <w:rFonts w:ascii="Times New Roman" w:hAnsi="Times New Roman"/>
          <w:sz w:val="28"/>
          <w:szCs w:val="28"/>
        </w:rPr>
        <w:t>як</w:t>
      </w:r>
      <w:r>
        <w:rPr>
          <w:rFonts w:ascii="Times New Roman" w:hAnsi="Times New Roman"/>
          <w:sz w:val="28"/>
          <w:szCs w:val="28"/>
        </w:rPr>
        <w:t xml:space="preserve">  </w:t>
      </w:r>
      <w:r w:rsidRPr="00021240">
        <w:rPr>
          <w:rFonts w:ascii="Times New Roman" w:hAnsi="Times New Roman"/>
          <w:sz w:val="28"/>
          <w:szCs w:val="28"/>
        </w:rPr>
        <w:t xml:space="preserve"> систему</w:t>
      </w:r>
      <w:r>
        <w:rPr>
          <w:rFonts w:ascii="Times New Roman" w:hAnsi="Times New Roman"/>
          <w:sz w:val="28"/>
          <w:szCs w:val="28"/>
        </w:rPr>
        <w:t xml:space="preserve"> </w:t>
      </w:r>
      <w:r w:rsidRPr="00021240">
        <w:rPr>
          <w:rFonts w:ascii="Times New Roman" w:hAnsi="Times New Roman"/>
          <w:sz w:val="28"/>
          <w:szCs w:val="28"/>
        </w:rPr>
        <w:t xml:space="preserve"> </w:t>
      </w:r>
      <w:r>
        <w:rPr>
          <w:rFonts w:ascii="Times New Roman" w:hAnsi="Times New Roman"/>
          <w:sz w:val="28"/>
          <w:szCs w:val="28"/>
        </w:rPr>
        <w:t xml:space="preserve"> </w:t>
      </w:r>
      <w:r w:rsidRPr="00021240">
        <w:rPr>
          <w:rFonts w:ascii="Times New Roman" w:hAnsi="Times New Roman"/>
          <w:sz w:val="28"/>
          <w:szCs w:val="28"/>
        </w:rPr>
        <w:t xml:space="preserve">взаємовигідних </w:t>
      </w:r>
      <w:r>
        <w:rPr>
          <w:rFonts w:ascii="Times New Roman" w:hAnsi="Times New Roman"/>
          <w:sz w:val="28"/>
          <w:szCs w:val="28"/>
        </w:rPr>
        <w:t xml:space="preserve">  </w:t>
      </w:r>
      <w:r w:rsidRPr="00021240">
        <w:rPr>
          <w:rFonts w:ascii="Times New Roman" w:hAnsi="Times New Roman"/>
          <w:sz w:val="28"/>
          <w:szCs w:val="28"/>
        </w:rPr>
        <w:t xml:space="preserve">договірних </w:t>
      </w:r>
      <w:r>
        <w:rPr>
          <w:rFonts w:ascii="Times New Roman" w:hAnsi="Times New Roman"/>
          <w:sz w:val="28"/>
          <w:szCs w:val="28"/>
        </w:rPr>
        <w:t xml:space="preserve"> </w:t>
      </w:r>
      <w:r w:rsidRPr="00021240">
        <w:rPr>
          <w:rFonts w:ascii="Times New Roman" w:hAnsi="Times New Roman"/>
          <w:sz w:val="28"/>
          <w:szCs w:val="28"/>
        </w:rPr>
        <w:t xml:space="preserve">відносин </w:t>
      </w:r>
      <w:r>
        <w:rPr>
          <w:rFonts w:ascii="Times New Roman" w:hAnsi="Times New Roman"/>
          <w:sz w:val="28"/>
          <w:szCs w:val="28"/>
        </w:rPr>
        <w:t xml:space="preserve"> </w:t>
      </w:r>
      <w:r w:rsidRPr="00021240">
        <w:rPr>
          <w:rFonts w:ascii="Times New Roman" w:hAnsi="Times New Roman"/>
          <w:sz w:val="28"/>
          <w:szCs w:val="28"/>
        </w:rPr>
        <w:t>між спонсором і субсидованою стороною.</w:t>
      </w:r>
    </w:p>
    <w:p w:rsidR="005936CA" w:rsidRPr="00021240" w:rsidRDefault="005936CA" w:rsidP="005936CA">
      <w:pPr>
        <w:spacing w:after="0" w:line="360" w:lineRule="auto"/>
        <w:ind w:firstLine="709"/>
        <w:jc w:val="both"/>
        <w:rPr>
          <w:rFonts w:ascii="Times New Roman" w:hAnsi="Times New Roman"/>
          <w:sz w:val="28"/>
          <w:szCs w:val="28"/>
        </w:rPr>
      </w:pPr>
      <w:r>
        <w:rPr>
          <w:rFonts w:ascii="Times New Roman" w:hAnsi="Times New Roman"/>
          <w:sz w:val="28"/>
          <w:szCs w:val="28"/>
        </w:rPr>
        <w:t>Канали розподілу – це сукупність проміжних ланок залучених до процесу просування продукції з метою забезпечення доступності товарів. В якості проміжних ланок можуть виступати прості посередники, оптові і роздрібні торговці. Канали розподілу можна охарактеризувати за кількістю складаючи його рівні. Рівень каналу розподілу – це посередник, який виконує функції по наближенню товару і права власності на нього кінцевому споживачеві.</w:t>
      </w:r>
    </w:p>
    <w:p w:rsidR="005936CA" w:rsidRDefault="005936CA" w:rsidP="005936CA">
      <w:pPr>
        <w:spacing w:after="0" w:line="360" w:lineRule="auto"/>
        <w:ind w:firstLine="709"/>
        <w:jc w:val="both"/>
        <w:rPr>
          <w:rFonts w:ascii="Times New Roman" w:hAnsi="Times New Roman"/>
          <w:sz w:val="28"/>
          <w:szCs w:val="28"/>
        </w:rPr>
      </w:pPr>
      <w:r w:rsidRPr="002E6331">
        <w:rPr>
          <w:rFonts w:ascii="Times New Roman" w:hAnsi="Times New Roman"/>
          <w:sz w:val="28"/>
          <w:szCs w:val="28"/>
        </w:rPr>
        <w:t>Прямий маркетинг – це інтерактивна маркетингова система розподілу товарів в межах якої використовуються різні засоби для безпосереднього зв’язку з потенційними споживачами з метою отримання відгуку або здійснення у будь-якому регіоні ринку. Прямий маркетинг забезпечує комунікаційну відбіркову ефективність, персоніфікацію звернення та розвиток сталих зв’язків. Використання прямого маркетингу дозволяє зменшити витрати на штатний торговий персонал і забезпечити економію часу пов’язану з купівлею товару. Є такі напрямки прямого маркетингу:</w:t>
      </w:r>
    </w:p>
    <w:p w:rsidR="005936CA" w:rsidRPr="00CC20EF" w:rsidRDefault="005936CA" w:rsidP="00480AB9">
      <w:pPr>
        <w:pStyle w:val="a3"/>
        <w:numPr>
          <w:ilvl w:val="0"/>
          <w:numId w:val="12"/>
        </w:numPr>
        <w:spacing w:after="0" w:line="360" w:lineRule="auto"/>
        <w:ind w:left="709" w:firstLine="0"/>
        <w:jc w:val="both"/>
        <w:rPr>
          <w:rFonts w:ascii="Times New Roman" w:hAnsi="Times New Roman"/>
          <w:sz w:val="28"/>
          <w:szCs w:val="28"/>
        </w:rPr>
      </w:pPr>
      <w:r w:rsidRPr="00CC20EF">
        <w:rPr>
          <w:rFonts w:ascii="Times New Roman" w:hAnsi="Times New Roman"/>
          <w:sz w:val="28"/>
          <w:szCs w:val="28"/>
        </w:rPr>
        <w:lastRenderedPageBreak/>
        <w:t>маркетинг прямого продажу;</w:t>
      </w:r>
    </w:p>
    <w:p w:rsidR="005936CA" w:rsidRPr="00CC20EF" w:rsidRDefault="005936CA" w:rsidP="00480AB9">
      <w:pPr>
        <w:pStyle w:val="a3"/>
        <w:numPr>
          <w:ilvl w:val="0"/>
          <w:numId w:val="12"/>
        </w:numPr>
        <w:spacing w:after="0" w:line="360" w:lineRule="auto"/>
        <w:ind w:hanging="11"/>
        <w:jc w:val="both"/>
        <w:rPr>
          <w:rFonts w:ascii="Times New Roman" w:hAnsi="Times New Roman"/>
          <w:sz w:val="28"/>
          <w:szCs w:val="28"/>
        </w:rPr>
      </w:pPr>
      <w:r w:rsidRPr="00CC20EF">
        <w:rPr>
          <w:rFonts w:ascii="Times New Roman" w:hAnsi="Times New Roman"/>
          <w:sz w:val="28"/>
          <w:szCs w:val="28"/>
        </w:rPr>
        <w:t>маркетинг комп’ютерних мереж;</w:t>
      </w:r>
    </w:p>
    <w:p w:rsidR="005936CA" w:rsidRDefault="005936CA" w:rsidP="00480AB9">
      <w:pPr>
        <w:pStyle w:val="a3"/>
        <w:numPr>
          <w:ilvl w:val="0"/>
          <w:numId w:val="12"/>
        </w:numPr>
        <w:spacing w:after="0" w:line="360" w:lineRule="auto"/>
        <w:ind w:hanging="11"/>
        <w:jc w:val="both"/>
        <w:rPr>
          <w:rFonts w:ascii="Times New Roman" w:hAnsi="Times New Roman"/>
          <w:sz w:val="28"/>
          <w:szCs w:val="28"/>
        </w:rPr>
      </w:pPr>
      <w:r w:rsidRPr="00CC20EF">
        <w:rPr>
          <w:rFonts w:ascii="Times New Roman" w:hAnsi="Times New Roman"/>
          <w:sz w:val="28"/>
          <w:szCs w:val="28"/>
        </w:rPr>
        <w:t xml:space="preserve">маркетинг відносин. </w:t>
      </w:r>
    </w:p>
    <w:p w:rsidR="005936CA" w:rsidRDefault="005936CA" w:rsidP="005936CA">
      <w:pPr>
        <w:pStyle w:val="a3"/>
        <w:spacing w:after="0" w:line="360" w:lineRule="auto"/>
        <w:jc w:val="both"/>
        <w:rPr>
          <w:rFonts w:ascii="Times New Roman" w:hAnsi="Times New Roman"/>
          <w:sz w:val="28"/>
          <w:szCs w:val="28"/>
        </w:rPr>
      </w:pPr>
      <w:r w:rsidRPr="00CC20EF">
        <w:rPr>
          <w:rFonts w:ascii="Times New Roman" w:hAnsi="Times New Roman"/>
          <w:sz w:val="28"/>
          <w:szCs w:val="28"/>
        </w:rPr>
        <w:t>Продаж без посередників здійснюється шляхом:</w:t>
      </w:r>
    </w:p>
    <w:p w:rsidR="005936CA" w:rsidRPr="00CC20EF" w:rsidRDefault="005936CA" w:rsidP="00480AB9">
      <w:pPr>
        <w:pStyle w:val="a3"/>
        <w:numPr>
          <w:ilvl w:val="0"/>
          <w:numId w:val="13"/>
        </w:numPr>
        <w:spacing w:after="0" w:line="360" w:lineRule="auto"/>
        <w:ind w:hanging="11"/>
        <w:jc w:val="both"/>
        <w:rPr>
          <w:rFonts w:ascii="Times New Roman" w:hAnsi="Times New Roman"/>
          <w:sz w:val="28"/>
          <w:szCs w:val="28"/>
        </w:rPr>
      </w:pPr>
      <w:r w:rsidRPr="00CC20EF">
        <w:rPr>
          <w:rFonts w:ascii="Times New Roman" w:hAnsi="Times New Roman"/>
          <w:sz w:val="28"/>
          <w:szCs w:val="28"/>
        </w:rPr>
        <w:t>надання каталогів;</w:t>
      </w:r>
    </w:p>
    <w:p w:rsidR="005936CA" w:rsidRPr="00CC20EF" w:rsidRDefault="005936CA" w:rsidP="00480AB9">
      <w:pPr>
        <w:pStyle w:val="a3"/>
        <w:numPr>
          <w:ilvl w:val="0"/>
          <w:numId w:val="13"/>
        </w:numPr>
        <w:spacing w:after="0" w:line="360" w:lineRule="auto"/>
        <w:ind w:hanging="11"/>
        <w:jc w:val="both"/>
        <w:rPr>
          <w:rFonts w:ascii="Times New Roman" w:hAnsi="Times New Roman"/>
          <w:sz w:val="28"/>
          <w:szCs w:val="28"/>
        </w:rPr>
      </w:pPr>
      <w:r w:rsidRPr="00CC20EF">
        <w:rPr>
          <w:rFonts w:ascii="Times New Roman" w:hAnsi="Times New Roman"/>
          <w:sz w:val="28"/>
          <w:szCs w:val="28"/>
        </w:rPr>
        <w:t>замовлення поштою;</w:t>
      </w:r>
    </w:p>
    <w:p w:rsidR="005936CA" w:rsidRPr="00CC20EF" w:rsidRDefault="005936CA" w:rsidP="00480AB9">
      <w:pPr>
        <w:pStyle w:val="a3"/>
        <w:numPr>
          <w:ilvl w:val="0"/>
          <w:numId w:val="13"/>
        </w:numPr>
        <w:spacing w:after="0" w:line="360" w:lineRule="auto"/>
        <w:ind w:hanging="11"/>
        <w:jc w:val="both"/>
        <w:rPr>
          <w:rFonts w:ascii="Times New Roman" w:hAnsi="Times New Roman"/>
          <w:sz w:val="28"/>
          <w:szCs w:val="28"/>
        </w:rPr>
      </w:pPr>
      <w:r w:rsidRPr="00CC20EF">
        <w:rPr>
          <w:rFonts w:ascii="Times New Roman" w:hAnsi="Times New Roman"/>
          <w:sz w:val="28"/>
          <w:szCs w:val="28"/>
        </w:rPr>
        <w:t>продаж по телефону;</w:t>
      </w:r>
    </w:p>
    <w:p w:rsidR="005936CA" w:rsidRPr="00CC20EF" w:rsidRDefault="005936CA" w:rsidP="00480AB9">
      <w:pPr>
        <w:pStyle w:val="a3"/>
        <w:numPr>
          <w:ilvl w:val="0"/>
          <w:numId w:val="13"/>
        </w:numPr>
        <w:spacing w:after="0" w:line="360" w:lineRule="auto"/>
        <w:ind w:hanging="11"/>
        <w:jc w:val="both"/>
        <w:rPr>
          <w:rFonts w:ascii="Times New Roman" w:hAnsi="Times New Roman"/>
          <w:sz w:val="28"/>
          <w:szCs w:val="28"/>
        </w:rPr>
      </w:pPr>
      <w:r w:rsidRPr="00CC20EF">
        <w:rPr>
          <w:rFonts w:ascii="Times New Roman" w:hAnsi="Times New Roman"/>
          <w:sz w:val="28"/>
          <w:szCs w:val="28"/>
        </w:rPr>
        <w:t>формування бази даних покупців.</w:t>
      </w:r>
    </w:p>
    <w:p w:rsidR="005936CA" w:rsidRPr="00C50A6E" w:rsidRDefault="005936CA" w:rsidP="005936CA">
      <w:pPr>
        <w:spacing w:after="0" w:line="360" w:lineRule="auto"/>
        <w:ind w:firstLine="709"/>
        <w:jc w:val="both"/>
        <w:rPr>
          <w:rFonts w:ascii="Times New Roman" w:eastAsia="Times New Roman" w:hAnsi="Times New Roman"/>
          <w:sz w:val="24"/>
          <w:szCs w:val="24"/>
        </w:rPr>
      </w:pPr>
      <w:r w:rsidRPr="00C50A6E">
        <w:rPr>
          <w:rFonts w:ascii="Garamond" w:eastAsia="Times New Roman" w:hAnsi="Garamond"/>
          <w:color w:val="000000"/>
          <w:sz w:val="26"/>
          <w:szCs w:val="26"/>
        </w:rPr>
        <w:t> </w:t>
      </w:r>
      <w:r w:rsidRPr="002E6331">
        <w:rPr>
          <w:rFonts w:ascii="Times New Roman" w:hAnsi="Times New Roman"/>
          <w:sz w:val="28"/>
          <w:szCs w:val="28"/>
        </w:rPr>
        <w:t>Посередницький маркетинг – це маркетинг за участю посередників. Посередницька діяльність у каналах розподілу – це виконання спеціалізованими підприємствами, організаціями чи окремими особами спеціальних функцій щодо сприяння налагоджуванню та реалізації комерційних відносин і споживачів на товарному ринку. Основними принципами посередницької діяльності є: рівноправність сторін; підприємливість; оперативність та мобільність; обслуговування контрагентів; економічна заінтересованість контрагентів; комерційні засади діяльності; договірні взаємовідносини</w:t>
      </w:r>
      <w:r>
        <w:rPr>
          <w:rFonts w:ascii="Times New Roman" w:hAnsi="Times New Roman"/>
          <w:sz w:val="28"/>
          <w:szCs w:val="28"/>
        </w:rPr>
        <w:t>.</w:t>
      </w:r>
    </w:p>
    <w:p w:rsidR="005936CA" w:rsidRPr="002C2DDB" w:rsidRDefault="005936CA" w:rsidP="005936CA">
      <w:pPr>
        <w:spacing w:after="0" w:line="360" w:lineRule="auto"/>
        <w:ind w:firstLine="709"/>
        <w:jc w:val="both"/>
        <w:rPr>
          <w:rFonts w:ascii="Times New Roman" w:hAnsi="Times New Roman"/>
          <w:sz w:val="28"/>
          <w:szCs w:val="28"/>
        </w:rPr>
      </w:pPr>
      <w:r w:rsidRPr="002E6331">
        <w:rPr>
          <w:rFonts w:ascii="Times New Roman" w:hAnsi="Times New Roman"/>
          <w:sz w:val="28"/>
          <w:szCs w:val="28"/>
        </w:rPr>
        <w:t xml:space="preserve">Франчайзинг – вертикальна, договірна маркетингова система збуту товарів. Передбачає тривалі договірні відносини за якими одна фірма надає іншій право на ведення торгового бізнесу на обмеженій території за умов дотримання встановлених правил і під визначеною маркою, при цьому покупець такої </w:t>
      </w:r>
      <w:proofErr w:type="spellStart"/>
      <w:r w:rsidRPr="002E6331">
        <w:rPr>
          <w:rFonts w:ascii="Times New Roman" w:hAnsi="Times New Roman"/>
          <w:sz w:val="28"/>
          <w:szCs w:val="28"/>
        </w:rPr>
        <w:t>льго</w:t>
      </w:r>
      <w:r>
        <w:rPr>
          <w:rFonts w:ascii="Times New Roman" w:hAnsi="Times New Roman"/>
          <w:sz w:val="28"/>
          <w:szCs w:val="28"/>
        </w:rPr>
        <w:t>ти</w:t>
      </w:r>
      <w:proofErr w:type="spellEnd"/>
      <w:r>
        <w:rPr>
          <w:rFonts w:ascii="Times New Roman" w:hAnsi="Times New Roman"/>
          <w:sz w:val="28"/>
          <w:szCs w:val="28"/>
        </w:rPr>
        <w:t xml:space="preserve"> – сплачує певну суму плюс</w:t>
      </w:r>
      <w:r w:rsidRPr="002E6331">
        <w:rPr>
          <w:rFonts w:ascii="Times New Roman" w:hAnsi="Times New Roman"/>
          <w:sz w:val="28"/>
          <w:szCs w:val="28"/>
        </w:rPr>
        <w:t xml:space="preserve"> відсоток від продажу і отримує право на використання торгової мар</w:t>
      </w:r>
      <w:r w:rsidR="002C2DDB">
        <w:rPr>
          <w:rFonts w:ascii="Times New Roman" w:hAnsi="Times New Roman"/>
          <w:sz w:val="28"/>
          <w:szCs w:val="28"/>
        </w:rPr>
        <w:t xml:space="preserve">ки і постійну підтримку </w:t>
      </w:r>
      <w:r w:rsidR="002C2DDB" w:rsidRPr="002C2DDB">
        <w:rPr>
          <w:rFonts w:ascii="Times New Roman" w:hAnsi="Times New Roman"/>
          <w:sz w:val="28"/>
          <w:szCs w:val="28"/>
        </w:rPr>
        <w:t xml:space="preserve">[6, </w:t>
      </w:r>
      <w:r w:rsidR="002D76FB">
        <w:rPr>
          <w:rFonts w:ascii="Times New Roman" w:hAnsi="Times New Roman"/>
          <w:sz w:val="28"/>
          <w:szCs w:val="28"/>
          <w:lang w:val="en-US"/>
        </w:rPr>
        <w:t>C</w:t>
      </w:r>
      <w:r w:rsidR="002C2DDB">
        <w:rPr>
          <w:rFonts w:ascii="Times New Roman" w:hAnsi="Times New Roman"/>
          <w:sz w:val="28"/>
          <w:szCs w:val="28"/>
        </w:rPr>
        <w:t>. 12-13</w:t>
      </w:r>
      <w:r w:rsidR="002C2DDB" w:rsidRPr="002C2DDB">
        <w:rPr>
          <w:rFonts w:ascii="Times New Roman" w:hAnsi="Times New Roman"/>
          <w:sz w:val="28"/>
          <w:szCs w:val="28"/>
        </w:rPr>
        <w:t>].</w:t>
      </w:r>
    </w:p>
    <w:p w:rsidR="005936CA" w:rsidRPr="00D8252F" w:rsidRDefault="005936CA" w:rsidP="005936CA">
      <w:pPr>
        <w:spacing w:after="0" w:line="360" w:lineRule="auto"/>
        <w:ind w:firstLine="709"/>
        <w:jc w:val="both"/>
        <w:rPr>
          <w:rFonts w:ascii="Times New Roman" w:hAnsi="Times New Roman"/>
          <w:sz w:val="28"/>
          <w:szCs w:val="28"/>
        </w:rPr>
      </w:pPr>
      <w:r>
        <w:rPr>
          <w:rFonts w:ascii="Times New Roman" w:hAnsi="Times New Roman"/>
          <w:sz w:val="28"/>
          <w:szCs w:val="28"/>
        </w:rPr>
        <w:t>Отже, р</w:t>
      </w:r>
      <w:r w:rsidRPr="00D8252F">
        <w:rPr>
          <w:rFonts w:ascii="Times New Roman" w:hAnsi="Times New Roman"/>
          <w:sz w:val="28"/>
          <w:szCs w:val="28"/>
        </w:rPr>
        <w:t>еалізація комунікативної політики підприємства здійснюється завдяки комплексу маркетингових комунікацій. Комплекс маркетингових комунікацій (що також називають комплексом стимулювання) передбачає наявність чотирьох основних складових: реклами, стимулювання збуту, пропаганди, особистого (персонального) продажу.</w:t>
      </w:r>
    </w:p>
    <w:p w:rsidR="005936CA" w:rsidRDefault="005936CA" w:rsidP="005936CA">
      <w:pPr>
        <w:spacing w:after="0" w:line="360" w:lineRule="auto"/>
        <w:jc w:val="both"/>
        <w:rPr>
          <w:rFonts w:ascii="Times New Roman" w:hAnsi="Times New Roman"/>
          <w:sz w:val="28"/>
          <w:szCs w:val="28"/>
        </w:rPr>
      </w:pPr>
    </w:p>
    <w:p w:rsidR="005936CA" w:rsidRDefault="005936CA" w:rsidP="005936CA">
      <w:pPr>
        <w:spacing w:after="0" w:line="360" w:lineRule="auto"/>
        <w:ind w:firstLine="709"/>
        <w:jc w:val="both"/>
        <w:rPr>
          <w:rFonts w:ascii="Times New Roman" w:hAnsi="Times New Roman" w:cs="Times New Roman"/>
          <w:bCs/>
          <w:sz w:val="28"/>
          <w:szCs w:val="28"/>
        </w:rPr>
      </w:pPr>
      <w:r>
        <w:rPr>
          <w:rFonts w:ascii="Times New Roman" w:hAnsi="Times New Roman" w:cs="Times New Roman"/>
          <w:sz w:val="28"/>
          <w:szCs w:val="28"/>
        </w:rPr>
        <w:lastRenderedPageBreak/>
        <w:t xml:space="preserve">1.2 </w:t>
      </w:r>
      <w:r w:rsidR="00E21536">
        <w:rPr>
          <w:rFonts w:ascii="Times New Roman" w:hAnsi="Times New Roman" w:cs="Times New Roman"/>
          <w:sz w:val="28"/>
          <w:szCs w:val="28"/>
        </w:rPr>
        <w:t>Методика</w:t>
      </w:r>
      <w:r w:rsidRPr="00151D9E">
        <w:rPr>
          <w:rFonts w:ascii="Times New Roman" w:hAnsi="Times New Roman" w:cs="Times New Roman"/>
          <w:sz w:val="28"/>
          <w:szCs w:val="28"/>
        </w:rPr>
        <w:t xml:space="preserve"> формування і реалізація програми маркетингових комунікацій</w:t>
      </w:r>
    </w:p>
    <w:p w:rsidR="005936CA" w:rsidRDefault="005936CA" w:rsidP="005936CA">
      <w:pPr>
        <w:spacing w:after="0" w:line="360" w:lineRule="auto"/>
        <w:ind w:firstLine="709"/>
        <w:jc w:val="both"/>
        <w:rPr>
          <w:rFonts w:ascii="Times New Roman" w:hAnsi="Times New Roman" w:cs="Times New Roman"/>
          <w:bCs/>
          <w:sz w:val="28"/>
          <w:szCs w:val="28"/>
        </w:rPr>
      </w:pPr>
    </w:p>
    <w:p w:rsidR="005936CA" w:rsidRDefault="005936CA" w:rsidP="005936CA">
      <w:pPr>
        <w:spacing w:after="0" w:line="360" w:lineRule="auto"/>
        <w:ind w:firstLine="709"/>
        <w:jc w:val="both"/>
        <w:rPr>
          <w:rFonts w:ascii="Times New Roman" w:hAnsi="Times New Roman" w:cs="Times New Roman"/>
          <w:bCs/>
          <w:sz w:val="28"/>
          <w:szCs w:val="28"/>
        </w:rPr>
      </w:pPr>
    </w:p>
    <w:p w:rsidR="005936CA" w:rsidRDefault="005936CA" w:rsidP="005936CA">
      <w:pPr>
        <w:spacing w:after="0" w:line="360" w:lineRule="auto"/>
        <w:ind w:firstLine="709"/>
        <w:jc w:val="both"/>
        <w:rPr>
          <w:rFonts w:ascii="Times New Roman" w:hAnsi="Times New Roman"/>
          <w:sz w:val="28"/>
          <w:szCs w:val="28"/>
        </w:rPr>
      </w:pPr>
      <w:r w:rsidRPr="00C02F40">
        <w:rPr>
          <w:rFonts w:ascii="Times New Roman" w:hAnsi="Times New Roman"/>
          <w:bCs/>
          <w:sz w:val="28"/>
          <w:szCs w:val="28"/>
        </w:rPr>
        <w:t>Комунікаційна</w:t>
      </w:r>
      <w:r>
        <w:rPr>
          <w:rFonts w:ascii="Times New Roman" w:hAnsi="Times New Roman"/>
          <w:bCs/>
          <w:sz w:val="28"/>
          <w:szCs w:val="28"/>
        </w:rPr>
        <w:t xml:space="preserve"> </w:t>
      </w:r>
      <w:r w:rsidRPr="00C02F40">
        <w:rPr>
          <w:rFonts w:ascii="Times New Roman" w:hAnsi="Times New Roman"/>
          <w:bCs/>
          <w:sz w:val="28"/>
          <w:szCs w:val="28"/>
        </w:rPr>
        <w:t xml:space="preserve"> стратегія підприємства </w:t>
      </w:r>
      <w:r w:rsidRPr="002E6331">
        <w:rPr>
          <w:rFonts w:ascii="Times New Roman" w:hAnsi="Times New Roman"/>
          <w:sz w:val="28"/>
          <w:szCs w:val="28"/>
        </w:rPr>
        <w:t>–</w:t>
      </w:r>
      <w:r w:rsidRPr="00C02F40">
        <w:rPr>
          <w:rFonts w:ascii="Times New Roman" w:hAnsi="Times New Roman"/>
          <w:sz w:val="28"/>
          <w:szCs w:val="28"/>
        </w:rPr>
        <w:t xml:space="preserve"> це </w:t>
      </w:r>
      <w:r>
        <w:rPr>
          <w:rFonts w:ascii="Times New Roman" w:hAnsi="Times New Roman"/>
          <w:sz w:val="28"/>
          <w:szCs w:val="28"/>
        </w:rPr>
        <w:t xml:space="preserve"> </w:t>
      </w:r>
      <w:r w:rsidRPr="00C02F40">
        <w:rPr>
          <w:rFonts w:ascii="Times New Roman" w:hAnsi="Times New Roman"/>
          <w:sz w:val="28"/>
          <w:szCs w:val="28"/>
        </w:rPr>
        <w:t>комп</w:t>
      </w:r>
      <w:r>
        <w:rPr>
          <w:rFonts w:ascii="Times New Roman" w:hAnsi="Times New Roman"/>
          <w:sz w:val="28"/>
          <w:szCs w:val="28"/>
        </w:rPr>
        <w:t xml:space="preserve">лексний вплив фірми </w:t>
      </w:r>
    </w:p>
    <w:p w:rsidR="005936CA" w:rsidRPr="00C02F40" w:rsidRDefault="005936CA" w:rsidP="005936CA">
      <w:pPr>
        <w:spacing w:after="0" w:line="360" w:lineRule="auto"/>
        <w:jc w:val="both"/>
        <w:rPr>
          <w:rFonts w:ascii="Times New Roman" w:hAnsi="Times New Roman"/>
          <w:sz w:val="28"/>
          <w:szCs w:val="28"/>
        </w:rPr>
      </w:pPr>
      <w:r>
        <w:rPr>
          <w:rFonts w:ascii="Times New Roman" w:hAnsi="Times New Roman"/>
          <w:sz w:val="28"/>
          <w:szCs w:val="28"/>
        </w:rPr>
        <w:t>на внутрішнє і зовнішнє</w:t>
      </w:r>
      <w:r w:rsidRPr="00C02F40">
        <w:rPr>
          <w:rFonts w:ascii="Times New Roman" w:hAnsi="Times New Roman"/>
          <w:sz w:val="28"/>
          <w:szCs w:val="28"/>
        </w:rPr>
        <w:t xml:space="preserve"> се</w:t>
      </w:r>
      <w:r>
        <w:rPr>
          <w:rFonts w:ascii="Times New Roman" w:hAnsi="Times New Roman"/>
          <w:sz w:val="28"/>
          <w:szCs w:val="28"/>
        </w:rPr>
        <w:t>редовище</w:t>
      </w:r>
      <w:r w:rsidRPr="00C02F40">
        <w:rPr>
          <w:rFonts w:ascii="Times New Roman" w:hAnsi="Times New Roman"/>
          <w:sz w:val="28"/>
          <w:szCs w:val="28"/>
        </w:rPr>
        <w:t xml:space="preserve"> з метою створення сприятливих умов для стабільної прибуткової діяльності на ринку. Комуніка</w:t>
      </w:r>
      <w:r>
        <w:rPr>
          <w:rFonts w:ascii="Times New Roman" w:hAnsi="Times New Roman"/>
          <w:sz w:val="28"/>
          <w:szCs w:val="28"/>
        </w:rPr>
        <w:t>ційна стратегія підприємства є</w:t>
      </w:r>
      <w:r w:rsidRPr="00C02F40">
        <w:rPr>
          <w:rFonts w:ascii="Times New Roman" w:hAnsi="Times New Roman"/>
          <w:sz w:val="28"/>
          <w:szCs w:val="28"/>
        </w:rPr>
        <w:t xml:space="preserve"> двостороннім процесом: з одного боку, передбачається вплив на цільові й інші аудиторії, а з іншого, </w:t>
      </w:r>
      <w:r w:rsidRPr="002E6331">
        <w:rPr>
          <w:rFonts w:ascii="Times New Roman" w:hAnsi="Times New Roman"/>
          <w:sz w:val="28"/>
          <w:szCs w:val="28"/>
        </w:rPr>
        <w:t>–</w:t>
      </w:r>
      <w:r w:rsidRPr="00C02F40">
        <w:rPr>
          <w:rFonts w:ascii="Times New Roman" w:hAnsi="Times New Roman"/>
          <w:sz w:val="28"/>
          <w:szCs w:val="28"/>
        </w:rPr>
        <w:t xml:space="preserve"> отримання зустрічної інформації про реак</w:t>
      </w:r>
      <w:r>
        <w:rPr>
          <w:rFonts w:ascii="Times New Roman" w:hAnsi="Times New Roman"/>
          <w:sz w:val="28"/>
          <w:szCs w:val="28"/>
        </w:rPr>
        <w:t>цію цих аудиторій на здійснений</w:t>
      </w:r>
      <w:r w:rsidRPr="00C02F40">
        <w:rPr>
          <w:rFonts w:ascii="Times New Roman" w:hAnsi="Times New Roman"/>
          <w:sz w:val="28"/>
          <w:szCs w:val="28"/>
        </w:rPr>
        <w:t xml:space="preserve"> фірмою вплив. Обид</w:t>
      </w:r>
      <w:r>
        <w:rPr>
          <w:rFonts w:ascii="Times New Roman" w:hAnsi="Times New Roman"/>
          <w:sz w:val="28"/>
          <w:szCs w:val="28"/>
        </w:rPr>
        <w:t>ві ці складові однаково важливі,</w:t>
      </w:r>
      <w:r w:rsidRPr="00C02F40">
        <w:rPr>
          <w:rFonts w:ascii="Times New Roman" w:hAnsi="Times New Roman"/>
          <w:sz w:val="28"/>
          <w:szCs w:val="28"/>
        </w:rPr>
        <w:t xml:space="preserve"> їх єдність дає підставу говорити про комунікаційн</w:t>
      </w:r>
      <w:r>
        <w:rPr>
          <w:rFonts w:ascii="Times New Roman" w:hAnsi="Times New Roman"/>
          <w:sz w:val="28"/>
          <w:szCs w:val="28"/>
        </w:rPr>
        <w:t>у стратегію</w:t>
      </w:r>
      <w:r w:rsidRPr="00C02F40">
        <w:rPr>
          <w:rFonts w:ascii="Times New Roman" w:hAnsi="Times New Roman"/>
          <w:sz w:val="28"/>
          <w:szCs w:val="28"/>
        </w:rPr>
        <w:t xml:space="preserve"> підприємства як про систему. </w:t>
      </w:r>
    </w:p>
    <w:p w:rsidR="005936CA" w:rsidRPr="00C02F40" w:rsidRDefault="005936CA" w:rsidP="005936CA">
      <w:pPr>
        <w:spacing w:after="0" w:line="360" w:lineRule="auto"/>
        <w:ind w:firstLine="709"/>
        <w:jc w:val="both"/>
        <w:rPr>
          <w:rFonts w:ascii="Times New Roman" w:hAnsi="Times New Roman"/>
          <w:sz w:val="28"/>
          <w:szCs w:val="28"/>
        </w:rPr>
      </w:pPr>
      <w:r w:rsidRPr="00C02F40">
        <w:rPr>
          <w:rFonts w:ascii="Times New Roman" w:hAnsi="Times New Roman"/>
          <w:bCs/>
          <w:sz w:val="28"/>
          <w:szCs w:val="28"/>
        </w:rPr>
        <w:t xml:space="preserve">Комунікаційні маркетингові стратегії </w:t>
      </w:r>
      <w:r w:rsidRPr="00C02F40">
        <w:rPr>
          <w:rFonts w:ascii="Times New Roman" w:hAnsi="Times New Roman"/>
          <w:sz w:val="28"/>
          <w:szCs w:val="28"/>
        </w:rPr>
        <w:t>підприємств розробляються як для успішного просування на ринку вже існуючого товару чи послуги, так і для</w:t>
      </w:r>
      <w:r>
        <w:rPr>
          <w:rFonts w:ascii="Times New Roman" w:hAnsi="Times New Roman"/>
          <w:sz w:val="28"/>
          <w:szCs w:val="28"/>
        </w:rPr>
        <w:t xml:space="preserve"> виходу на нові ринки або виходу</w:t>
      </w:r>
      <w:r w:rsidRPr="00C02F40">
        <w:rPr>
          <w:rFonts w:ascii="Times New Roman" w:hAnsi="Times New Roman"/>
          <w:sz w:val="28"/>
          <w:szCs w:val="28"/>
        </w:rPr>
        <w:t xml:space="preserve"> нового товару або послуги. </w:t>
      </w:r>
    </w:p>
    <w:p w:rsidR="005936CA" w:rsidRDefault="005936CA" w:rsidP="005936CA">
      <w:pPr>
        <w:spacing w:after="0" w:line="360" w:lineRule="auto"/>
        <w:ind w:firstLine="709"/>
        <w:jc w:val="both"/>
        <w:rPr>
          <w:rFonts w:ascii="Times New Roman" w:hAnsi="Times New Roman"/>
          <w:sz w:val="28"/>
          <w:szCs w:val="28"/>
        </w:rPr>
      </w:pPr>
      <w:r w:rsidRPr="00C02F40">
        <w:rPr>
          <w:rFonts w:ascii="Times New Roman" w:hAnsi="Times New Roman"/>
          <w:bCs/>
          <w:sz w:val="28"/>
          <w:szCs w:val="28"/>
        </w:rPr>
        <w:t xml:space="preserve">Розробка комунікаційної стратегії </w:t>
      </w:r>
      <w:r w:rsidRPr="00C02F40">
        <w:rPr>
          <w:rFonts w:ascii="Times New Roman" w:hAnsi="Times New Roman"/>
          <w:sz w:val="28"/>
          <w:szCs w:val="28"/>
        </w:rPr>
        <w:t xml:space="preserve">здійснюється виходячи з актуальних потреб ринку з урахуванням переваг цільової аудиторії, її ментальності та інших факторів. Головна мета розробки комунікаційної стратегії </w:t>
      </w:r>
      <w:r w:rsidRPr="002E6331">
        <w:rPr>
          <w:rFonts w:ascii="Times New Roman" w:hAnsi="Times New Roman"/>
          <w:sz w:val="28"/>
          <w:szCs w:val="28"/>
        </w:rPr>
        <w:t>–</w:t>
      </w:r>
      <w:r w:rsidRPr="00C02F40">
        <w:rPr>
          <w:rFonts w:ascii="Times New Roman" w:hAnsi="Times New Roman"/>
          <w:sz w:val="28"/>
          <w:szCs w:val="28"/>
        </w:rPr>
        <w:t xml:space="preserve"> управління взаємодією споживача і бренду, формування ефе</w:t>
      </w:r>
      <w:r w:rsidRPr="006D793F">
        <w:rPr>
          <w:rFonts w:ascii="Times New Roman" w:hAnsi="Times New Roman"/>
          <w:sz w:val="28"/>
          <w:szCs w:val="28"/>
        </w:rPr>
        <w:t xml:space="preserve">ктивного та передбачуваного спілкування споживача </w:t>
      </w:r>
      <w:r>
        <w:rPr>
          <w:rFonts w:ascii="Times New Roman" w:hAnsi="Times New Roman"/>
          <w:sz w:val="28"/>
          <w:szCs w:val="28"/>
        </w:rPr>
        <w:t>з брендом, вдосконалення бренду</w:t>
      </w:r>
      <w:r w:rsidRPr="006D793F">
        <w:rPr>
          <w:rFonts w:ascii="Times New Roman" w:hAnsi="Times New Roman"/>
          <w:sz w:val="28"/>
          <w:szCs w:val="28"/>
        </w:rPr>
        <w:t xml:space="preserve">. </w:t>
      </w:r>
    </w:p>
    <w:p w:rsidR="005936CA" w:rsidRPr="006D793F" w:rsidRDefault="005936CA" w:rsidP="005936CA">
      <w:pPr>
        <w:spacing w:after="0" w:line="360" w:lineRule="auto"/>
        <w:ind w:firstLine="709"/>
        <w:jc w:val="both"/>
        <w:rPr>
          <w:rFonts w:ascii="Times New Roman" w:hAnsi="Times New Roman"/>
          <w:bCs/>
          <w:sz w:val="28"/>
          <w:szCs w:val="28"/>
        </w:rPr>
      </w:pPr>
      <w:r w:rsidRPr="006D793F">
        <w:rPr>
          <w:rFonts w:ascii="Times New Roman" w:hAnsi="Times New Roman"/>
          <w:bCs/>
          <w:sz w:val="28"/>
          <w:szCs w:val="28"/>
        </w:rPr>
        <w:t xml:space="preserve">Комунікації виникають на стику інтересів як відповідь на взаємні потреби. Комунікаційна політика </w:t>
      </w:r>
      <w:r w:rsidRPr="002E6331">
        <w:rPr>
          <w:rFonts w:ascii="Times New Roman" w:hAnsi="Times New Roman"/>
          <w:sz w:val="28"/>
          <w:szCs w:val="28"/>
        </w:rPr>
        <w:t>–</w:t>
      </w:r>
      <w:r w:rsidRPr="006D793F">
        <w:rPr>
          <w:rFonts w:ascii="Times New Roman" w:hAnsi="Times New Roman"/>
          <w:bCs/>
          <w:sz w:val="28"/>
          <w:szCs w:val="28"/>
        </w:rPr>
        <w:t xml:space="preserve"> це сукупність дій та заходів по встано</w:t>
      </w:r>
      <w:r>
        <w:rPr>
          <w:rFonts w:ascii="Times New Roman" w:hAnsi="Times New Roman"/>
          <w:bCs/>
          <w:sz w:val="28"/>
          <w:szCs w:val="28"/>
        </w:rPr>
        <w:t>вленню, підтримці і розвитку зв’</w:t>
      </w:r>
      <w:r w:rsidRPr="006D793F">
        <w:rPr>
          <w:rFonts w:ascii="Times New Roman" w:hAnsi="Times New Roman"/>
          <w:bCs/>
          <w:sz w:val="28"/>
          <w:szCs w:val="28"/>
        </w:rPr>
        <w:t xml:space="preserve">язків зі </w:t>
      </w:r>
      <w:proofErr w:type="spellStart"/>
      <w:r w:rsidRPr="006D793F">
        <w:rPr>
          <w:rFonts w:ascii="Times New Roman" w:hAnsi="Times New Roman"/>
          <w:bCs/>
          <w:sz w:val="28"/>
          <w:szCs w:val="28"/>
        </w:rPr>
        <w:t>стейкхолдерами</w:t>
      </w:r>
      <w:proofErr w:type="spellEnd"/>
      <w:r w:rsidRPr="006D793F">
        <w:rPr>
          <w:rFonts w:ascii="Times New Roman" w:hAnsi="Times New Roman"/>
          <w:bCs/>
          <w:sz w:val="28"/>
          <w:szCs w:val="28"/>
        </w:rPr>
        <w:t xml:space="preserve">. Медійна реклама, спонсорська та благодійна діяльність, реклама в місцях продажів, промо-заходи, публічні виступи співробітників, презентаційні матеріали, подарунки і сувеніри, прес-релізи, веб-сайт </w:t>
      </w:r>
      <w:r w:rsidRPr="002E6331">
        <w:rPr>
          <w:rFonts w:ascii="Times New Roman" w:hAnsi="Times New Roman"/>
          <w:sz w:val="28"/>
          <w:szCs w:val="28"/>
        </w:rPr>
        <w:t>–</w:t>
      </w:r>
      <w:r w:rsidRPr="006D793F">
        <w:rPr>
          <w:rFonts w:ascii="Times New Roman" w:hAnsi="Times New Roman"/>
          <w:bCs/>
          <w:sz w:val="28"/>
          <w:szCs w:val="28"/>
        </w:rPr>
        <w:t xml:space="preserve"> все це елементи комунікаційної політики. </w:t>
      </w:r>
    </w:p>
    <w:p w:rsidR="005936CA" w:rsidRPr="006D793F" w:rsidRDefault="005936CA" w:rsidP="005936CA">
      <w:pPr>
        <w:spacing w:after="0" w:line="360" w:lineRule="auto"/>
        <w:ind w:firstLine="709"/>
        <w:jc w:val="both"/>
        <w:rPr>
          <w:rFonts w:ascii="Times New Roman" w:hAnsi="Times New Roman"/>
          <w:bCs/>
          <w:sz w:val="28"/>
          <w:szCs w:val="28"/>
        </w:rPr>
      </w:pPr>
      <w:r w:rsidRPr="006D793F">
        <w:rPr>
          <w:rFonts w:ascii="Times New Roman" w:hAnsi="Times New Roman"/>
          <w:bCs/>
          <w:sz w:val="28"/>
          <w:szCs w:val="28"/>
        </w:rPr>
        <w:t xml:space="preserve">Комунікаційна стратегія </w:t>
      </w:r>
      <w:r w:rsidRPr="002E6331">
        <w:rPr>
          <w:rFonts w:ascii="Times New Roman" w:hAnsi="Times New Roman"/>
          <w:sz w:val="28"/>
          <w:szCs w:val="28"/>
        </w:rPr>
        <w:t>–</w:t>
      </w:r>
      <w:r w:rsidRPr="006D793F">
        <w:rPr>
          <w:rFonts w:ascii="Times New Roman" w:hAnsi="Times New Roman"/>
          <w:bCs/>
          <w:sz w:val="28"/>
          <w:szCs w:val="28"/>
        </w:rPr>
        <w:t xml:space="preserve"> широкомасштабна і довгострокова програма досягнення найголовніших комунікаційних цілей фірми в рамках її </w:t>
      </w:r>
      <w:r w:rsidRPr="006D793F">
        <w:rPr>
          <w:rFonts w:ascii="Times New Roman" w:hAnsi="Times New Roman"/>
          <w:bCs/>
          <w:sz w:val="28"/>
          <w:szCs w:val="28"/>
        </w:rPr>
        <w:lastRenderedPageBreak/>
        <w:t>мар</w:t>
      </w:r>
      <w:r>
        <w:rPr>
          <w:rFonts w:ascii="Times New Roman" w:hAnsi="Times New Roman"/>
          <w:bCs/>
          <w:sz w:val="28"/>
          <w:szCs w:val="28"/>
        </w:rPr>
        <w:t>кетингової стратегії. Її основне</w:t>
      </w:r>
      <w:r w:rsidRPr="006D793F">
        <w:rPr>
          <w:rFonts w:ascii="Times New Roman" w:hAnsi="Times New Roman"/>
          <w:bCs/>
          <w:sz w:val="28"/>
          <w:szCs w:val="28"/>
        </w:rPr>
        <w:t xml:space="preserve"> завдання </w:t>
      </w:r>
      <w:r w:rsidRPr="002E6331">
        <w:rPr>
          <w:rFonts w:ascii="Times New Roman" w:hAnsi="Times New Roman"/>
          <w:sz w:val="28"/>
          <w:szCs w:val="28"/>
        </w:rPr>
        <w:t>–</w:t>
      </w:r>
      <w:r w:rsidRPr="006D793F">
        <w:rPr>
          <w:rFonts w:ascii="Times New Roman" w:hAnsi="Times New Roman"/>
          <w:bCs/>
          <w:sz w:val="28"/>
          <w:szCs w:val="28"/>
        </w:rPr>
        <w:t xml:space="preserve"> забезпечення інформаційної підтримки стратегії розвитку бізнесу компанії</w:t>
      </w:r>
      <w:r>
        <w:rPr>
          <w:rFonts w:ascii="Times New Roman" w:hAnsi="Times New Roman"/>
          <w:bCs/>
          <w:sz w:val="28"/>
          <w:szCs w:val="28"/>
        </w:rPr>
        <w:t>.</w:t>
      </w:r>
      <w:r w:rsidRPr="006D793F">
        <w:rPr>
          <w:rFonts w:ascii="Times New Roman" w:hAnsi="Times New Roman"/>
          <w:bCs/>
          <w:sz w:val="28"/>
          <w:szCs w:val="28"/>
        </w:rPr>
        <w:t xml:space="preserve"> </w:t>
      </w:r>
    </w:p>
    <w:p w:rsidR="005936CA" w:rsidRDefault="005936CA" w:rsidP="005936CA">
      <w:pPr>
        <w:spacing w:after="0" w:line="360" w:lineRule="auto"/>
        <w:ind w:firstLine="709"/>
        <w:jc w:val="both"/>
        <w:rPr>
          <w:rFonts w:ascii="Times New Roman" w:hAnsi="Times New Roman"/>
          <w:bCs/>
          <w:sz w:val="28"/>
          <w:szCs w:val="28"/>
        </w:rPr>
      </w:pPr>
      <w:r w:rsidRPr="006D793F">
        <w:rPr>
          <w:rFonts w:ascii="Times New Roman" w:hAnsi="Times New Roman"/>
          <w:bCs/>
          <w:sz w:val="28"/>
          <w:szCs w:val="28"/>
        </w:rPr>
        <w:t>В процесі розробки комун</w:t>
      </w:r>
      <w:r>
        <w:rPr>
          <w:rFonts w:ascii="Times New Roman" w:hAnsi="Times New Roman"/>
          <w:bCs/>
          <w:sz w:val="28"/>
          <w:szCs w:val="28"/>
        </w:rPr>
        <w:t>ікаційної стратегії аналізується існуючий образ компанії,</w:t>
      </w:r>
      <w:r w:rsidRPr="006D793F">
        <w:rPr>
          <w:rFonts w:ascii="Times New Roman" w:hAnsi="Times New Roman"/>
          <w:bCs/>
          <w:sz w:val="28"/>
          <w:szCs w:val="28"/>
        </w:rPr>
        <w:t xml:space="preserve"> визначаються основні інформаційні тренди та медіа-канали, за допомогою яких буде відбуватися передача звернення до цільової аудиторії, розробляється комп</w:t>
      </w:r>
      <w:r>
        <w:rPr>
          <w:rFonts w:ascii="Times New Roman" w:hAnsi="Times New Roman"/>
          <w:bCs/>
          <w:sz w:val="28"/>
          <w:szCs w:val="28"/>
        </w:rPr>
        <w:t xml:space="preserve">лекс комунікаційних програм і </w:t>
      </w:r>
      <w:r>
        <w:rPr>
          <w:rFonts w:ascii="Times New Roman" w:hAnsi="Times New Roman"/>
          <w:bCs/>
          <w:sz w:val="28"/>
          <w:szCs w:val="28"/>
          <w:lang w:val="en-US"/>
        </w:rPr>
        <w:t>PR</w:t>
      </w:r>
      <w:proofErr w:type="spellStart"/>
      <w:r w:rsidRPr="006D793F">
        <w:rPr>
          <w:rFonts w:ascii="Times New Roman" w:hAnsi="Times New Roman"/>
          <w:bCs/>
          <w:sz w:val="28"/>
          <w:szCs w:val="28"/>
        </w:rPr>
        <w:t>-проектів</w:t>
      </w:r>
      <w:proofErr w:type="spellEnd"/>
      <w:r w:rsidRPr="006D793F">
        <w:rPr>
          <w:rFonts w:ascii="Times New Roman" w:hAnsi="Times New Roman"/>
          <w:bCs/>
          <w:sz w:val="28"/>
          <w:szCs w:val="28"/>
        </w:rPr>
        <w:t xml:space="preserve"> через які буде формуватися образ компанії та її перших осіб в інформа</w:t>
      </w:r>
      <w:r>
        <w:rPr>
          <w:rFonts w:ascii="Times New Roman" w:hAnsi="Times New Roman"/>
          <w:bCs/>
          <w:sz w:val="28"/>
          <w:szCs w:val="28"/>
        </w:rPr>
        <w:t>ційному просторі. Для своєчасного</w:t>
      </w:r>
      <w:r w:rsidRPr="006D793F">
        <w:rPr>
          <w:rFonts w:ascii="Times New Roman" w:hAnsi="Times New Roman"/>
          <w:bCs/>
          <w:sz w:val="28"/>
          <w:szCs w:val="28"/>
        </w:rPr>
        <w:t xml:space="preserve"> коригування та збільшення ефективності PR-кампанії в рамках розробки комунікаційної стратегії також визначається набір ключов</w:t>
      </w:r>
      <w:r>
        <w:rPr>
          <w:rFonts w:ascii="Times New Roman" w:hAnsi="Times New Roman"/>
          <w:bCs/>
          <w:sz w:val="28"/>
          <w:szCs w:val="28"/>
        </w:rPr>
        <w:t>их показників ефективності</w:t>
      </w:r>
      <w:r w:rsidRPr="006D793F">
        <w:rPr>
          <w:rFonts w:ascii="Times New Roman" w:hAnsi="Times New Roman"/>
          <w:bCs/>
          <w:sz w:val="28"/>
          <w:szCs w:val="28"/>
        </w:rPr>
        <w:t xml:space="preserve"> PR-активності. </w:t>
      </w:r>
    </w:p>
    <w:p w:rsidR="005936CA" w:rsidRPr="002C2DDB" w:rsidRDefault="005936CA" w:rsidP="005936CA">
      <w:pPr>
        <w:spacing w:after="0" w:line="360" w:lineRule="auto"/>
        <w:ind w:firstLine="709"/>
        <w:jc w:val="both"/>
        <w:rPr>
          <w:rFonts w:ascii="Times New Roman" w:hAnsi="Times New Roman"/>
          <w:bCs/>
          <w:sz w:val="28"/>
          <w:szCs w:val="28"/>
          <w:lang w:val="ru-RU"/>
        </w:rPr>
      </w:pPr>
      <w:r>
        <w:rPr>
          <w:rFonts w:ascii="Times New Roman" w:hAnsi="Times New Roman"/>
          <w:bCs/>
          <w:sz w:val="28"/>
          <w:szCs w:val="28"/>
        </w:rPr>
        <w:t>Б</w:t>
      </w:r>
      <w:r w:rsidRPr="006D793F">
        <w:rPr>
          <w:rFonts w:ascii="Times New Roman" w:hAnsi="Times New Roman"/>
          <w:bCs/>
          <w:sz w:val="28"/>
          <w:szCs w:val="28"/>
        </w:rPr>
        <w:t>езліч чинників впливають на вибір фахівцями з маркетингу засобів просування товару на ринок.</w:t>
      </w:r>
      <w:r>
        <w:rPr>
          <w:rFonts w:ascii="Times New Roman" w:hAnsi="Times New Roman"/>
          <w:bCs/>
          <w:sz w:val="28"/>
          <w:szCs w:val="28"/>
        </w:rPr>
        <w:t xml:space="preserve"> </w:t>
      </w:r>
      <w:r w:rsidRPr="006335EC">
        <w:rPr>
          <w:rFonts w:ascii="Times New Roman" w:hAnsi="Times New Roman"/>
          <w:bCs/>
          <w:sz w:val="28"/>
          <w:szCs w:val="28"/>
        </w:rPr>
        <w:t>Велику роль в формуванні маркетингових комунікацій відіграють питання визначення бюджету на комунікації. Існують два принципово відмінні підходи до розв’язання цієї пробле</w:t>
      </w:r>
      <w:r w:rsidR="002C2DDB">
        <w:rPr>
          <w:rFonts w:ascii="Times New Roman" w:hAnsi="Times New Roman"/>
          <w:bCs/>
          <w:sz w:val="28"/>
          <w:szCs w:val="28"/>
        </w:rPr>
        <w:t xml:space="preserve">ми: аналітичний і неаналітичний </w:t>
      </w:r>
      <w:r w:rsidR="002C2DDB" w:rsidRPr="002C2DDB">
        <w:rPr>
          <w:rFonts w:ascii="Times New Roman" w:hAnsi="Times New Roman"/>
          <w:bCs/>
          <w:sz w:val="28"/>
          <w:szCs w:val="28"/>
          <w:lang w:val="ru-RU"/>
        </w:rPr>
        <w:t xml:space="preserve">[20, </w:t>
      </w:r>
      <w:r w:rsidR="002D76FB">
        <w:rPr>
          <w:rFonts w:ascii="Times New Roman" w:hAnsi="Times New Roman"/>
          <w:bCs/>
          <w:sz w:val="28"/>
          <w:szCs w:val="28"/>
          <w:lang w:val="en-US"/>
        </w:rPr>
        <w:t>C</w:t>
      </w:r>
      <w:r w:rsidR="002C2DDB" w:rsidRPr="002C2DDB">
        <w:rPr>
          <w:rFonts w:ascii="Times New Roman" w:hAnsi="Times New Roman"/>
          <w:bCs/>
          <w:sz w:val="28"/>
          <w:szCs w:val="28"/>
          <w:lang w:val="ru-RU"/>
        </w:rPr>
        <w:t>. 98-99].</w:t>
      </w:r>
    </w:p>
    <w:p w:rsidR="005936CA" w:rsidRPr="006335EC" w:rsidRDefault="005936CA" w:rsidP="005936CA">
      <w:pPr>
        <w:spacing w:after="0" w:line="360" w:lineRule="auto"/>
        <w:ind w:firstLine="709"/>
        <w:jc w:val="both"/>
        <w:rPr>
          <w:rFonts w:ascii="Times New Roman" w:hAnsi="Times New Roman"/>
          <w:bCs/>
          <w:sz w:val="28"/>
          <w:szCs w:val="28"/>
        </w:rPr>
      </w:pPr>
      <w:r w:rsidRPr="006335EC">
        <w:rPr>
          <w:rFonts w:ascii="Times New Roman" w:hAnsi="Times New Roman"/>
          <w:bCs/>
          <w:sz w:val="28"/>
          <w:szCs w:val="28"/>
        </w:rPr>
        <w:t xml:space="preserve">  Більшість фірм використовують неан</w:t>
      </w:r>
      <w:r>
        <w:rPr>
          <w:rFonts w:ascii="Times New Roman" w:hAnsi="Times New Roman"/>
          <w:bCs/>
          <w:sz w:val="28"/>
          <w:szCs w:val="28"/>
        </w:rPr>
        <w:t>алітичні ме</w:t>
      </w:r>
      <w:r w:rsidRPr="006335EC">
        <w:rPr>
          <w:rFonts w:ascii="Times New Roman" w:hAnsi="Times New Roman"/>
          <w:bCs/>
          <w:sz w:val="28"/>
          <w:szCs w:val="28"/>
        </w:rPr>
        <w:t xml:space="preserve">тоди, що ґрунтуються на досвіді чи спрощених правилах прийняття рішень. </w:t>
      </w:r>
    </w:p>
    <w:p w:rsidR="005936CA" w:rsidRPr="006335EC" w:rsidRDefault="005936CA" w:rsidP="005936CA">
      <w:pPr>
        <w:spacing w:after="0" w:line="360" w:lineRule="auto"/>
        <w:ind w:firstLine="709"/>
        <w:jc w:val="both"/>
        <w:rPr>
          <w:rFonts w:ascii="Times New Roman" w:hAnsi="Times New Roman"/>
          <w:bCs/>
          <w:sz w:val="28"/>
          <w:szCs w:val="28"/>
        </w:rPr>
      </w:pPr>
      <w:r w:rsidRPr="006335EC">
        <w:rPr>
          <w:rFonts w:ascii="Times New Roman" w:hAnsi="Times New Roman"/>
          <w:bCs/>
          <w:sz w:val="28"/>
          <w:szCs w:val="28"/>
        </w:rPr>
        <w:t xml:space="preserve">   До неаналітичних методів відносять:</w:t>
      </w:r>
    </w:p>
    <w:p w:rsidR="005936CA" w:rsidRPr="00CC20EF" w:rsidRDefault="005936CA" w:rsidP="00480AB9">
      <w:pPr>
        <w:pStyle w:val="a3"/>
        <w:numPr>
          <w:ilvl w:val="0"/>
          <w:numId w:val="10"/>
        </w:numPr>
        <w:spacing w:after="0" w:line="360" w:lineRule="auto"/>
        <w:ind w:left="0" w:firstLine="993"/>
        <w:jc w:val="both"/>
        <w:rPr>
          <w:rFonts w:ascii="Times New Roman" w:hAnsi="Times New Roman"/>
          <w:bCs/>
          <w:sz w:val="28"/>
          <w:szCs w:val="28"/>
        </w:rPr>
      </w:pPr>
      <w:r w:rsidRPr="00CC20EF">
        <w:rPr>
          <w:rFonts w:ascii="Times New Roman" w:hAnsi="Times New Roman"/>
          <w:bCs/>
          <w:sz w:val="28"/>
          <w:szCs w:val="28"/>
        </w:rPr>
        <w:t>залишковий метод або метод розрахунку від наявних коштів – фірми виділяють на просування товару таку суму, яку можуть собі дозволити. Спочатку розраховується загальний дохід, з якого потім вираховуються поточні витрати та витрати  на амортизацію капіталу, а залишок надходить у бюджет видатків на комунікації. Цей метод часто використовують малі фірми, але він має суттєві недоліки: повністю ігнорується причинно-наслідковий зв’язок між видатками на просування і кінцевими результатами фірми. З усіх статей витрат видатки на комунікації мають найнижчий пріоритет, навіть у тих випадках, коли реклама є вирішальним чинником успішної діяльності. Це спричиняє невизначеність річного бюджету на просування, ускладнюючи планування маркетингової діяльності;</w:t>
      </w:r>
    </w:p>
    <w:p w:rsidR="005936CA" w:rsidRPr="00CC20EF" w:rsidRDefault="005936CA" w:rsidP="00480AB9">
      <w:pPr>
        <w:pStyle w:val="a3"/>
        <w:numPr>
          <w:ilvl w:val="0"/>
          <w:numId w:val="10"/>
        </w:numPr>
        <w:spacing w:after="0" w:line="360" w:lineRule="auto"/>
        <w:ind w:left="0" w:firstLine="993"/>
        <w:jc w:val="both"/>
        <w:rPr>
          <w:rFonts w:ascii="Times New Roman" w:hAnsi="Times New Roman"/>
          <w:bCs/>
          <w:sz w:val="28"/>
          <w:szCs w:val="28"/>
        </w:rPr>
      </w:pPr>
      <w:r w:rsidRPr="00CC20EF">
        <w:rPr>
          <w:rFonts w:ascii="Times New Roman" w:hAnsi="Times New Roman"/>
          <w:bCs/>
          <w:sz w:val="28"/>
          <w:szCs w:val="28"/>
        </w:rPr>
        <w:lastRenderedPageBreak/>
        <w:t>метод приросту – фірма визначає бюджет на основі попередніх асигнувань, збільшуючи чи зменшуючи бюджет року, що передує плановому, на певний відсоток. Метод цей також використовують переважно невеликі фірми. Тут уже з’являється певна точка відліку, можливість урахування ефекту від попередніх асигнувань, змін в етапах життєвого циклу товару. Але основні недоліки залишаються – розмір бюджету не пов’язується з цілями фірми; значну роль відіграє інституція;</w:t>
      </w:r>
    </w:p>
    <w:p w:rsidR="005936CA" w:rsidRPr="00CC20EF" w:rsidRDefault="005936CA" w:rsidP="00480AB9">
      <w:pPr>
        <w:pStyle w:val="a3"/>
        <w:numPr>
          <w:ilvl w:val="0"/>
          <w:numId w:val="10"/>
        </w:numPr>
        <w:spacing w:after="0" w:line="360" w:lineRule="auto"/>
        <w:ind w:left="0" w:firstLine="993"/>
        <w:jc w:val="both"/>
        <w:rPr>
          <w:rFonts w:ascii="Times New Roman" w:hAnsi="Times New Roman"/>
          <w:bCs/>
          <w:sz w:val="28"/>
          <w:szCs w:val="28"/>
        </w:rPr>
      </w:pPr>
      <w:r w:rsidRPr="00CC20EF">
        <w:rPr>
          <w:rFonts w:ascii="Times New Roman" w:hAnsi="Times New Roman"/>
          <w:bCs/>
          <w:sz w:val="28"/>
          <w:szCs w:val="28"/>
        </w:rPr>
        <w:t>метод паритету з конкурентами – при використанні цього методу фірма застосовує як базис відліку відповідні витрати конкурентів або оцінює середні витрати на комунікації в своїй галузі, користуючись різноманітними публікаціями чи інформацією професійних організацій, а потім планує бюджет, виходячи з їх величини. Прихильники цього методу вважають, що середній рівень видатків конкурентів ніби втілює «колективну мудрість» галузі, дає змогу зберегти певну рівновагу натиску на споживачів, уникаючи «рекламних війн». Однак, фірми суттєво відрізняються одна від одної, у кожної – свої цілі, можливості, імідж, тому копіювання бюджетів на просування вряд чи виправдане. Окрім того, не завжди є свіжа і достовірна інформація про рекламні витрати конкурентів;</w:t>
      </w:r>
    </w:p>
    <w:p w:rsidR="005936CA" w:rsidRPr="00CC20EF" w:rsidRDefault="005936CA" w:rsidP="00480AB9">
      <w:pPr>
        <w:pStyle w:val="a3"/>
        <w:numPr>
          <w:ilvl w:val="0"/>
          <w:numId w:val="10"/>
        </w:numPr>
        <w:spacing w:after="0" w:line="360" w:lineRule="auto"/>
        <w:ind w:left="0" w:firstLine="993"/>
        <w:jc w:val="both"/>
        <w:rPr>
          <w:rFonts w:ascii="Times New Roman" w:hAnsi="Times New Roman"/>
          <w:bCs/>
          <w:sz w:val="28"/>
          <w:szCs w:val="28"/>
        </w:rPr>
      </w:pPr>
      <w:r w:rsidRPr="00CC20EF">
        <w:rPr>
          <w:rFonts w:ascii="Times New Roman" w:hAnsi="Times New Roman"/>
          <w:bCs/>
          <w:sz w:val="28"/>
          <w:szCs w:val="28"/>
        </w:rPr>
        <w:t>метод процента від обсягу продажів – він є найпоширенішим серед неаналітичних  методів, оскільки простий для розуміння і доступний у використанні. За ним бюджет просування складають у певному відсотковому співвідношенні до поточної чи прогнозованої виручки або ж до продажної ціни товару.</w:t>
      </w:r>
    </w:p>
    <w:p w:rsidR="005936CA" w:rsidRPr="006335EC" w:rsidRDefault="005936CA" w:rsidP="005936CA">
      <w:pPr>
        <w:spacing w:after="0" w:line="360" w:lineRule="auto"/>
        <w:ind w:firstLine="709"/>
        <w:jc w:val="both"/>
        <w:rPr>
          <w:rFonts w:ascii="Times New Roman" w:hAnsi="Times New Roman"/>
          <w:bCs/>
          <w:sz w:val="28"/>
          <w:szCs w:val="28"/>
        </w:rPr>
      </w:pPr>
      <w:r w:rsidRPr="006335EC">
        <w:rPr>
          <w:rFonts w:ascii="Times New Roman" w:hAnsi="Times New Roman"/>
          <w:bCs/>
          <w:sz w:val="28"/>
          <w:szCs w:val="28"/>
        </w:rPr>
        <w:t>На відміну від попередніх методів, існує взаємозв’язок між обсягом видатків на просування і обсягом реалізації продукції. Водночас причина і наслідок у даному разі міняються місцями: обсяг збуту визначає розмір асигнувань на комунікації, а не навпаки.</w:t>
      </w:r>
    </w:p>
    <w:p w:rsidR="005936CA" w:rsidRPr="006335EC" w:rsidRDefault="005936CA" w:rsidP="005936CA">
      <w:pPr>
        <w:spacing w:after="0" w:line="360" w:lineRule="auto"/>
        <w:ind w:firstLine="709"/>
        <w:jc w:val="both"/>
        <w:rPr>
          <w:rFonts w:ascii="Times New Roman" w:hAnsi="Times New Roman"/>
          <w:bCs/>
          <w:sz w:val="28"/>
          <w:szCs w:val="28"/>
        </w:rPr>
      </w:pPr>
      <w:r w:rsidRPr="006335EC">
        <w:rPr>
          <w:rFonts w:ascii="Times New Roman" w:hAnsi="Times New Roman"/>
          <w:bCs/>
          <w:sz w:val="28"/>
          <w:szCs w:val="28"/>
        </w:rPr>
        <w:t xml:space="preserve">  Незважаючи на всі переваги такий  метод має ряд недоліків. При його використанні збут розглядається, як передумова просування, а не як результат. Бюджет визначається з доступних коштів, а не з перспектив </w:t>
      </w:r>
      <w:r w:rsidRPr="006335EC">
        <w:rPr>
          <w:rFonts w:ascii="Times New Roman" w:hAnsi="Times New Roman"/>
          <w:bCs/>
          <w:sz w:val="28"/>
          <w:szCs w:val="28"/>
        </w:rPr>
        <w:lastRenderedPageBreak/>
        <w:t>розвитку бізнесу. Цей метод не передбачає позапланових витрат, які іноді необхідні для пожвавлення торгівлі. Дострокове планування бюджету ускладнюється тим, що показники збуту змінюються з року в рік. Вибір відсоткової частини також відбувається довільно і не обґрунтований певними об’єктивними міркуваннями, окрім попереднього досвіду фірми чи величини аналогічних витрат компаній – конкурентів.</w:t>
      </w:r>
    </w:p>
    <w:p w:rsidR="005936CA" w:rsidRPr="006335EC" w:rsidRDefault="005936CA" w:rsidP="005936CA">
      <w:pPr>
        <w:spacing w:after="0" w:line="360" w:lineRule="auto"/>
        <w:ind w:firstLine="709"/>
        <w:jc w:val="both"/>
        <w:rPr>
          <w:rFonts w:ascii="Times New Roman" w:hAnsi="Times New Roman"/>
          <w:bCs/>
          <w:sz w:val="28"/>
          <w:szCs w:val="28"/>
        </w:rPr>
      </w:pPr>
      <w:r w:rsidRPr="006335EC">
        <w:rPr>
          <w:rFonts w:ascii="Times New Roman" w:hAnsi="Times New Roman"/>
          <w:bCs/>
          <w:sz w:val="28"/>
          <w:szCs w:val="28"/>
        </w:rPr>
        <w:t xml:space="preserve">   Розглянуті методи значно спрощують планування бюджету на комунікації, але всі вони мають суттєвий недолік; не пов’язують бюджет з цілями маркетингу.</w:t>
      </w:r>
    </w:p>
    <w:p w:rsidR="005936CA" w:rsidRPr="006335EC" w:rsidRDefault="005936CA" w:rsidP="005936CA">
      <w:pPr>
        <w:spacing w:after="0" w:line="360" w:lineRule="auto"/>
        <w:ind w:firstLine="709"/>
        <w:jc w:val="both"/>
        <w:rPr>
          <w:rFonts w:ascii="Times New Roman" w:hAnsi="Times New Roman"/>
          <w:bCs/>
          <w:sz w:val="28"/>
          <w:szCs w:val="28"/>
        </w:rPr>
      </w:pPr>
      <w:r w:rsidRPr="006335EC">
        <w:rPr>
          <w:rFonts w:ascii="Times New Roman" w:hAnsi="Times New Roman"/>
          <w:bCs/>
          <w:sz w:val="28"/>
          <w:szCs w:val="28"/>
        </w:rPr>
        <w:t xml:space="preserve">  Аналітичні методи визначення бюджету на комунікації є зн</w:t>
      </w:r>
      <w:r>
        <w:rPr>
          <w:rFonts w:ascii="Times New Roman" w:hAnsi="Times New Roman"/>
          <w:bCs/>
          <w:sz w:val="28"/>
          <w:szCs w:val="28"/>
        </w:rPr>
        <w:t>ачно складніші. До них належать:</w:t>
      </w:r>
    </w:p>
    <w:p w:rsidR="005936CA" w:rsidRPr="00CC20EF" w:rsidRDefault="005936CA" w:rsidP="00480AB9">
      <w:pPr>
        <w:pStyle w:val="a3"/>
        <w:numPr>
          <w:ilvl w:val="0"/>
          <w:numId w:val="11"/>
        </w:numPr>
        <w:spacing w:after="0" w:line="360" w:lineRule="auto"/>
        <w:ind w:left="0" w:firstLine="993"/>
        <w:jc w:val="both"/>
        <w:rPr>
          <w:rFonts w:ascii="Times New Roman" w:hAnsi="Times New Roman"/>
          <w:bCs/>
          <w:sz w:val="28"/>
          <w:szCs w:val="28"/>
        </w:rPr>
      </w:pPr>
      <w:r w:rsidRPr="00CC20EF">
        <w:rPr>
          <w:rFonts w:ascii="Times New Roman" w:hAnsi="Times New Roman"/>
          <w:bCs/>
          <w:sz w:val="28"/>
          <w:szCs w:val="28"/>
        </w:rPr>
        <w:t>метод визначення бюджету «виходячи з цілей і завдань». Даний метод є найлогічнішим, оскільки фірми встановлюють розмір бюджету на основі того, чого вони хочуть досягти за допомогою просування. Фірма чітко визначає комунікаційні цілі, встановлює завдання, які слід вирішити для поставлених цілей, а потім формує відповідний бюджет;  проводить відповідні рекламні дослідження, які дають змогу встановити залежності між видатками та просування, ступенем охоплення аудиторії рекламою і спонуканням до покупки товару. Цей метод ефективний, але складний у використанні. Часом досить важко визначити, які завдання потрібно виконати для досягнення запланованих цілей;</w:t>
      </w:r>
    </w:p>
    <w:p w:rsidR="005936CA" w:rsidRPr="00CC20EF" w:rsidRDefault="005936CA" w:rsidP="00480AB9">
      <w:pPr>
        <w:pStyle w:val="a3"/>
        <w:numPr>
          <w:ilvl w:val="0"/>
          <w:numId w:val="11"/>
        </w:numPr>
        <w:spacing w:after="0" w:line="360" w:lineRule="auto"/>
        <w:ind w:left="0" w:firstLine="993"/>
        <w:jc w:val="both"/>
        <w:rPr>
          <w:rFonts w:ascii="Times New Roman" w:hAnsi="Times New Roman"/>
          <w:bCs/>
          <w:sz w:val="28"/>
          <w:szCs w:val="28"/>
        </w:rPr>
      </w:pPr>
      <w:r w:rsidRPr="00CC20EF">
        <w:rPr>
          <w:rFonts w:ascii="Times New Roman" w:hAnsi="Times New Roman"/>
          <w:bCs/>
          <w:sz w:val="28"/>
          <w:szCs w:val="28"/>
        </w:rPr>
        <w:t xml:space="preserve">метод визначання бюджету на основі планування витрат. Згідно з цим методом спочатку складають розгорнутий річний план діяльності фірми у сфері комунікації з кожної складової, зокрема з реклами. Визначають витрати на закупівлю рекламного простору у ЗМІ, матеріальні витрати на виробництво </w:t>
      </w:r>
      <w:proofErr w:type="spellStart"/>
      <w:r w:rsidRPr="00CC20EF">
        <w:rPr>
          <w:rFonts w:ascii="Times New Roman" w:hAnsi="Times New Roman"/>
          <w:bCs/>
          <w:sz w:val="28"/>
          <w:szCs w:val="28"/>
        </w:rPr>
        <w:t>рекламоносіїв</w:t>
      </w:r>
      <w:proofErr w:type="spellEnd"/>
      <w:r w:rsidRPr="00CC20EF">
        <w:rPr>
          <w:rFonts w:ascii="Times New Roman" w:hAnsi="Times New Roman"/>
          <w:bCs/>
          <w:sz w:val="28"/>
          <w:szCs w:val="28"/>
        </w:rPr>
        <w:t>, адміністративні видатки, гонорари рекламним агентствам тощо. План диференційований по окремих товарах і збутових територіях. Зведені показники визначають величину рекламного бюджету, яка коригується з урахуванн</w:t>
      </w:r>
      <w:r w:rsidR="002C2DDB">
        <w:rPr>
          <w:rFonts w:ascii="Times New Roman" w:hAnsi="Times New Roman"/>
          <w:bCs/>
          <w:sz w:val="28"/>
          <w:szCs w:val="28"/>
        </w:rPr>
        <w:t>ям фінансових можливостей фірми</w:t>
      </w:r>
      <w:r w:rsidR="002C2DDB" w:rsidRPr="002C2DDB">
        <w:rPr>
          <w:rFonts w:ascii="Times New Roman" w:hAnsi="Times New Roman"/>
          <w:bCs/>
          <w:sz w:val="28"/>
          <w:szCs w:val="28"/>
          <w:lang w:val="ru-RU"/>
        </w:rPr>
        <w:t xml:space="preserve"> [8, </w:t>
      </w:r>
      <w:r w:rsidR="002C2DDB">
        <w:rPr>
          <w:rFonts w:ascii="Times New Roman" w:hAnsi="Times New Roman"/>
          <w:bCs/>
          <w:sz w:val="28"/>
          <w:szCs w:val="28"/>
          <w:lang w:val="en-US"/>
        </w:rPr>
        <w:t>c</w:t>
      </w:r>
      <w:r w:rsidR="002C2DDB" w:rsidRPr="002C2DDB">
        <w:rPr>
          <w:rFonts w:ascii="Times New Roman" w:hAnsi="Times New Roman"/>
          <w:bCs/>
          <w:sz w:val="28"/>
          <w:szCs w:val="28"/>
          <w:lang w:val="ru-RU"/>
        </w:rPr>
        <w:t>. 21-25].</w:t>
      </w:r>
    </w:p>
    <w:p w:rsidR="005936CA" w:rsidRDefault="005936CA" w:rsidP="005936CA">
      <w:pPr>
        <w:spacing w:after="0" w:line="360" w:lineRule="auto"/>
        <w:ind w:firstLine="709"/>
        <w:jc w:val="both"/>
        <w:rPr>
          <w:rFonts w:ascii="Times New Roman" w:hAnsi="Times New Roman"/>
          <w:bCs/>
          <w:sz w:val="28"/>
          <w:szCs w:val="28"/>
        </w:rPr>
      </w:pPr>
      <w:r w:rsidRPr="006335EC">
        <w:rPr>
          <w:rFonts w:ascii="Times New Roman" w:hAnsi="Times New Roman"/>
          <w:bCs/>
          <w:sz w:val="28"/>
          <w:szCs w:val="28"/>
        </w:rPr>
        <w:lastRenderedPageBreak/>
        <w:t>Отже, аналітичні методи ґрунтуються на пошуку залежностей між величиною бюджету на просування товару і ступенем досягнення поставлених цілей. Отримані результати мають обґрунтований характер, але застосування цих методів потребує додаткових витрат коштів і часу на відповідні дослідження, тому використовують їх доволі обмежено.</w:t>
      </w:r>
    </w:p>
    <w:p w:rsidR="0071120E" w:rsidRDefault="0071120E" w:rsidP="005936CA">
      <w:pPr>
        <w:spacing w:after="0" w:line="360" w:lineRule="auto"/>
        <w:ind w:firstLine="709"/>
        <w:jc w:val="both"/>
        <w:rPr>
          <w:rFonts w:ascii="Times New Roman" w:hAnsi="Times New Roman"/>
          <w:bCs/>
          <w:sz w:val="28"/>
          <w:szCs w:val="28"/>
        </w:rPr>
      </w:pPr>
    </w:p>
    <w:p w:rsidR="0071120E" w:rsidRDefault="0071120E" w:rsidP="005936CA">
      <w:pPr>
        <w:spacing w:after="0" w:line="360" w:lineRule="auto"/>
        <w:ind w:firstLine="709"/>
        <w:jc w:val="both"/>
        <w:rPr>
          <w:rFonts w:ascii="Times New Roman" w:hAnsi="Times New Roman"/>
          <w:bCs/>
          <w:sz w:val="28"/>
          <w:szCs w:val="28"/>
        </w:rPr>
      </w:pPr>
    </w:p>
    <w:p w:rsidR="0071120E" w:rsidRDefault="0071120E" w:rsidP="005936CA">
      <w:pPr>
        <w:spacing w:after="0" w:line="360" w:lineRule="auto"/>
        <w:ind w:firstLine="709"/>
        <w:jc w:val="both"/>
        <w:rPr>
          <w:rFonts w:ascii="Times New Roman" w:hAnsi="Times New Roman" w:cs="Times New Roman"/>
          <w:sz w:val="28"/>
          <w:szCs w:val="28"/>
        </w:rPr>
      </w:pPr>
      <w:r>
        <w:rPr>
          <w:rFonts w:ascii="Times New Roman" w:hAnsi="Times New Roman"/>
          <w:bCs/>
          <w:sz w:val="28"/>
          <w:szCs w:val="28"/>
        </w:rPr>
        <w:t xml:space="preserve">1.3 </w:t>
      </w:r>
      <w:r>
        <w:rPr>
          <w:rFonts w:ascii="Times New Roman" w:hAnsi="Times New Roman" w:cs="Times New Roman"/>
          <w:sz w:val="28"/>
          <w:szCs w:val="28"/>
        </w:rPr>
        <w:t>Новітні підходи до сучасних маркетингових комунікацій</w:t>
      </w:r>
    </w:p>
    <w:p w:rsidR="0071120E" w:rsidRDefault="0071120E" w:rsidP="005936CA">
      <w:pPr>
        <w:spacing w:after="0" w:line="360" w:lineRule="auto"/>
        <w:ind w:firstLine="709"/>
        <w:jc w:val="both"/>
        <w:rPr>
          <w:rFonts w:ascii="Times New Roman" w:hAnsi="Times New Roman" w:cs="Times New Roman"/>
          <w:sz w:val="28"/>
          <w:szCs w:val="28"/>
        </w:rPr>
      </w:pPr>
    </w:p>
    <w:p w:rsidR="0071120E" w:rsidRDefault="0071120E" w:rsidP="005936CA">
      <w:pPr>
        <w:spacing w:after="0" w:line="360" w:lineRule="auto"/>
        <w:ind w:firstLine="709"/>
        <w:jc w:val="both"/>
        <w:rPr>
          <w:rFonts w:ascii="Times New Roman" w:hAnsi="Times New Roman" w:cs="Times New Roman"/>
          <w:sz w:val="28"/>
          <w:szCs w:val="28"/>
        </w:rPr>
      </w:pPr>
    </w:p>
    <w:p w:rsidR="0071120E" w:rsidRDefault="00A9538A" w:rsidP="005936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Через вкрай велику кількість засобів масової інформації бізнес стикається з певним поділом рекламного бюджету на велику кількість різноманітних медіа. Для найкращого запам’ятовування торгової марки зараз необхідно застосовувати все більшу кількість контактів зі споживачем, а це, у свою чергу, приводить до все більших капіталовкладень у маркетингові заходи. Далеко не завжди підприємець отримує гідний ефект від інвестованих у рекламу коштів. Тому сьогодні трансформація рекламного ринку інтенсифікує новітні підходи до комунікацій, мають місце підвищені вимоги до інтерактивної взаємодії зі споживачем. Компанія, що намагається у власній маркетинговій діяльності впроваджувати суча</w:t>
      </w:r>
      <w:r w:rsidR="00046247">
        <w:rPr>
          <w:rFonts w:ascii="Times New Roman" w:hAnsi="Times New Roman" w:cs="Times New Roman"/>
          <w:sz w:val="28"/>
          <w:szCs w:val="28"/>
        </w:rPr>
        <w:t xml:space="preserve">сні тенденції, посилену увагу звертає на реструктуризацію рекламного бюджету, на розробку новітніх маркетингових заходів. Такі заходи мають бути спрямовані на створення інформаційного середовища, що оточує товар чи послугу, які пропонуються. Виробник має стійке бажання побудувати інший діалог зі споживачем – більш неформальний. Для цього слугуватимуть так звані технології генерування інформаційного приводу для побудови неформального комунікаційного діалогу зі споживачем. </w:t>
      </w:r>
    </w:p>
    <w:p w:rsidR="00046247" w:rsidRDefault="00046247" w:rsidP="005936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Серед таких технологій слід виділити </w:t>
      </w:r>
      <w:proofErr w:type="spellStart"/>
      <w:r>
        <w:rPr>
          <w:rFonts w:ascii="Times New Roman" w:hAnsi="Times New Roman" w:cs="Times New Roman"/>
          <w:sz w:val="28"/>
          <w:szCs w:val="28"/>
        </w:rPr>
        <w:t>кулхантинг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трендсеттінг</w:t>
      </w:r>
      <w:proofErr w:type="spellEnd"/>
      <w:r>
        <w:rPr>
          <w:rFonts w:ascii="Times New Roman" w:hAnsi="Times New Roman" w:cs="Times New Roman"/>
          <w:sz w:val="28"/>
          <w:szCs w:val="28"/>
        </w:rPr>
        <w:t xml:space="preserve">, </w:t>
      </w:r>
      <w:r>
        <w:rPr>
          <w:rFonts w:ascii="Times New Roman" w:hAnsi="Times New Roman" w:cs="Times New Roman"/>
          <w:sz w:val="28"/>
          <w:szCs w:val="28"/>
          <w:lang w:val="en-US"/>
        </w:rPr>
        <w:t>buzz</w:t>
      </w:r>
      <w:proofErr w:type="spellStart"/>
      <w:r w:rsidRPr="00046247">
        <w:rPr>
          <w:rFonts w:ascii="Times New Roman" w:hAnsi="Times New Roman" w:cs="Times New Roman"/>
          <w:sz w:val="28"/>
          <w:szCs w:val="28"/>
        </w:rPr>
        <w:t>-</w:t>
      </w:r>
      <w:r>
        <w:rPr>
          <w:rFonts w:ascii="Times New Roman" w:hAnsi="Times New Roman" w:cs="Times New Roman"/>
          <w:sz w:val="28"/>
          <w:szCs w:val="28"/>
        </w:rPr>
        <w:t>маркетинг</w:t>
      </w:r>
      <w:proofErr w:type="spellEnd"/>
      <w:r>
        <w:rPr>
          <w:rFonts w:ascii="Times New Roman" w:hAnsi="Times New Roman" w:cs="Times New Roman"/>
          <w:sz w:val="28"/>
          <w:szCs w:val="28"/>
        </w:rPr>
        <w:t>, «</w:t>
      </w:r>
      <w:r>
        <w:rPr>
          <w:rFonts w:ascii="Times New Roman" w:hAnsi="Times New Roman" w:cs="Times New Roman"/>
          <w:sz w:val="28"/>
          <w:szCs w:val="28"/>
          <w:lang w:val="en-US"/>
        </w:rPr>
        <w:t>word</w:t>
      </w:r>
      <w:r w:rsidRPr="00046247">
        <w:rPr>
          <w:rFonts w:ascii="Times New Roman" w:hAnsi="Times New Roman" w:cs="Times New Roman"/>
          <w:sz w:val="28"/>
          <w:szCs w:val="28"/>
        </w:rPr>
        <w:t>-</w:t>
      </w:r>
      <w:r>
        <w:rPr>
          <w:rFonts w:ascii="Times New Roman" w:hAnsi="Times New Roman" w:cs="Times New Roman"/>
          <w:sz w:val="28"/>
          <w:szCs w:val="28"/>
          <w:lang w:val="en-US"/>
        </w:rPr>
        <w:t>of</w:t>
      </w:r>
      <w:r w:rsidRPr="00046247">
        <w:rPr>
          <w:rFonts w:ascii="Times New Roman" w:hAnsi="Times New Roman" w:cs="Times New Roman"/>
          <w:sz w:val="28"/>
          <w:szCs w:val="28"/>
        </w:rPr>
        <w:t>-</w:t>
      </w:r>
      <w:r>
        <w:rPr>
          <w:rFonts w:ascii="Times New Roman" w:hAnsi="Times New Roman" w:cs="Times New Roman"/>
          <w:sz w:val="28"/>
          <w:szCs w:val="28"/>
          <w:lang w:val="en-US"/>
        </w:rPr>
        <w:t>mouth</w:t>
      </w:r>
      <w:r w:rsidR="00B86615">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lang w:val="en-US"/>
        </w:rPr>
        <w:t>advertising</w:t>
      </w:r>
      <w:r w:rsidRPr="00046247">
        <w:rPr>
          <w:rFonts w:ascii="Times New Roman" w:hAnsi="Times New Roman" w:cs="Times New Roman"/>
          <w:sz w:val="28"/>
          <w:szCs w:val="28"/>
        </w:rPr>
        <w:t xml:space="preserve">, </w:t>
      </w:r>
      <w:r>
        <w:rPr>
          <w:rFonts w:ascii="Times New Roman" w:hAnsi="Times New Roman" w:cs="Times New Roman"/>
          <w:sz w:val="28"/>
          <w:szCs w:val="28"/>
          <w:lang w:val="en-US"/>
        </w:rPr>
        <w:t>event</w:t>
      </w:r>
      <w:r>
        <w:rPr>
          <w:rFonts w:ascii="Times New Roman" w:hAnsi="Times New Roman" w:cs="Times New Roman"/>
          <w:sz w:val="28"/>
          <w:szCs w:val="28"/>
        </w:rPr>
        <w:t>-маркетинг.</w:t>
      </w:r>
    </w:p>
    <w:p w:rsidR="00046247" w:rsidRDefault="00046247" w:rsidP="005936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Термін «</w:t>
      </w:r>
      <w:proofErr w:type="spellStart"/>
      <w:r>
        <w:rPr>
          <w:rFonts w:ascii="Times New Roman" w:hAnsi="Times New Roman" w:cs="Times New Roman"/>
          <w:sz w:val="28"/>
          <w:szCs w:val="28"/>
        </w:rPr>
        <w:t>кулхантинг</w:t>
      </w:r>
      <w:proofErr w:type="spellEnd"/>
      <w:r>
        <w:rPr>
          <w:rFonts w:ascii="Times New Roman" w:hAnsi="Times New Roman" w:cs="Times New Roman"/>
          <w:sz w:val="28"/>
          <w:szCs w:val="28"/>
        </w:rPr>
        <w:t xml:space="preserve">» з’явився на початку дев’яностих років минулого століття. </w:t>
      </w:r>
      <w:proofErr w:type="spellStart"/>
      <w:r>
        <w:rPr>
          <w:rFonts w:ascii="Times New Roman" w:hAnsi="Times New Roman" w:cs="Times New Roman"/>
          <w:sz w:val="28"/>
          <w:szCs w:val="28"/>
        </w:rPr>
        <w:t>Кулхантинг</w:t>
      </w:r>
      <w:proofErr w:type="spellEnd"/>
      <w:r>
        <w:rPr>
          <w:rFonts w:ascii="Times New Roman" w:hAnsi="Times New Roman" w:cs="Times New Roman"/>
          <w:sz w:val="28"/>
          <w:szCs w:val="28"/>
        </w:rPr>
        <w:t xml:space="preserve"> – це симбіоз англійський слів «</w:t>
      </w:r>
      <w:r>
        <w:rPr>
          <w:rFonts w:ascii="Times New Roman" w:hAnsi="Times New Roman" w:cs="Times New Roman"/>
          <w:sz w:val="28"/>
          <w:szCs w:val="28"/>
          <w:lang w:val="en-US"/>
        </w:rPr>
        <w:t>cool</w:t>
      </w:r>
      <w:r>
        <w:rPr>
          <w:rFonts w:ascii="Times New Roman" w:hAnsi="Times New Roman" w:cs="Times New Roman"/>
          <w:sz w:val="28"/>
          <w:szCs w:val="28"/>
        </w:rPr>
        <w:t>» та «</w:t>
      </w:r>
      <w:r>
        <w:rPr>
          <w:rFonts w:ascii="Times New Roman" w:hAnsi="Times New Roman" w:cs="Times New Roman"/>
          <w:sz w:val="28"/>
          <w:szCs w:val="28"/>
          <w:lang w:val="en-US"/>
        </w:rPr>
        <w:t>hunting</w:t>
      </w:r>
      <w:r>
        <w:rPr>
          <w:rFonts w:ascii="Times New Roman" w:hAnsi="Times New Roman" w:cs="Times New Roman"/>
          <w:sz w:val="28"/>
          <w:szCs w:val="28"/>
        </w:rPr>
        <w:t xml:space="preserve">», тобто дослівно полювання за новим, модним. </w:t>
      </w:r>
    </w:p>
    <w:p w:rsidR="00046247" w:rsidRDefault="00046247" w:rsidP="005936C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своєю суттю </w:t>
      </w:r>
      <w:proofErr w:type="spellStart"/>
      <w:r w:rsidR="008370DE">
        <w:rPr>
          <w:rFonts w:ascii="Times New Roman" w:hAnsi="Times New Roman" w:cs="Times New Roman"/>
          <w:sz w:val="28"/>
          <w:szCs w:val="28"/>
        </w:rPr>
        <w:t>кулхантинг</w:t>
      </w:r>
      <w:proofErr w:type="spellEnd"/>
      <w:r w:rsidR="008370DE">
        <w:rPr>
          <w:rFonts w:ascii="Times New Roman" w:hAnsi="Times New Roman" w:cs="Times New Roman"/>
          <w:sz w:val="28"/>
          <w:szCs w:val="28"/>
        </w:rPr>
        <w:t xml:space="preserve"> представляє особливі маркетингові дослідження в пошуках новітніх тенденцій – трендів. Зазвичай ці дослідження спрямовані безпосередньо на глибоке вивчення ринку. З метою знайти особливі тенденції розвитку цього ринку. </w:t>
      </w:r>
      <w:proofErr w:type="spellStart"/>
      <w:r w:rsidR="008370DE">
        <w:rPr>
          <w:rFonts w:ascii="Times New Roman" w:hAnsi="Times New Roman" w:cs="Times New Roman"/>
          <w:sz w:val="28"/>
          <w:szCs w:val="28"/>
        </w:rPr>
        <w:t>Кулхантери</w:t>
      </w:r>
      <w:proofErr w:type="spellEnd"/>
      <w:r w:rsidR="008370DE">
        <w:rPr>
          <w:rFonts w:ascii="Times New Roman" w:hAnsi="Times New Roman" w:cs="Times New Roman"/>
          <w:sz w:val="28"/>
          <w:szCs w:val="28"/>
        </w:rPr>
        <w:t xml:space="preserve"> вже за декілька років знають майбутню популярність певних тенденцій. </w:t>
      </w:r>
    </w:p>
    <w:p w:rsidR="008370DE" w:rsidRDefault="008370DE" w:rsidP="005936CA">
      <w:pPr>
        <w:spacing w:after="0" w:line="360" w:lineRule="auto"/>
        <w:ind w:firstLine="709"/>
        <w:jc w:val="both"/>
        <w:rPr>
          <w:rFonts w:ascii="Times New Roman" w:hAnsi="Times New Roman" w:cs="Times New Roman"/>
          <w:sz w:val="30"/>
          <w:szCs w:val="28"/>
        </w:rPr>
      </w:pPr>
      <w:r>
        <w:rPr>
          <w:rFonts w:ascii="Times New Roman" w:hAnsi="Times New Roman" w:cs="Times New Roman"/>
          <w:sz w:val="28"/>
          <w:szCs w:val="28"/>
        </w:rPr>
        <w:t xml:space="preserve">Існують навіть спеціальні </w:t>
      </w:r>
      <w:proofErr w:type="spellStart"/>
      <w:r>
        <w:rPr>
          <w:rFonts w:ascii="Times New Roman" w:hAnsi="Times New Roman" w:cs="Times New Roman"/>
          <w:sz w:val="28"/>
          <w:szCs w:val="28"/>
        </w:rPr>
        <w:t>кулхантингові</w:t>
      </w:r>
      <w:proofErr w:type="spellEnd"/>
      <w:r>
        <w:rPr>
          <w:rFonts w:ascii="Times New Roman" w:hAnsi="Times New Roman" w:cs="Times New Roman"/>
          <w:sz w:val="28"/>
          <w:szCs w:val="28"/>
        </w:rPr>
        <w:t xml:space="preserve"> агентства. </w:t>
      </w:r>
      <w:r>
        <w:rPr>
          <w:rFonts w:ascii="Times New Roman" w:hAnsi="Times New Roman" w:cs="Times New Roman"/>
          <w:sz w:val="30"/>
          <w:szCs w:val="28"/>
        </w:rPr>
        <w:t xml:space="preserve">Їх основним завданням є дослідження ринків споживачів, з наступним аналізом даних для виявлення наростаючих трендів. Проводячи такі дослідження </w:t>
      </w:r>
      <w:proofErr w:type="spellStart"/>
      <w:r>
        <w:rPr>
          <w:rFonts w:ascii="Times New Roman" w:hAnsi="Times New Roman" w:cs="Times New Roman"/>
          <w:sz w:val="30"/>
          <w:szCs w:val="28"/>
        </w:rPr>
        <w:t>кулхантингові</w:t>
      </w:r>
      <w:proofErr w:type="spellEnd"/>
      <w:r>
        <w:rPr>
          <w:rFonts w:ascii="Times New Roman" w:hAnsi="Times New Roman" w:cs="Times New Roman"/>
          <w:sz w:val="30"/>
          <w:szCs w:val="28"/>
        </w:rPr>
        <w:t xml:space="preserve"> агентства дуже детально вивчають споживчі уподобання. Завданням </w:t>
      </w:r>
      <w:proofErr w:type="spellStart"/>
      <w:r>
        <w:rPr>
          <w:rFonts w:ascii="Times New Roman" w:hAnsi="Times New Roman" w:cs="Times New Roman"/>
          <w:sz w:val="30"/>
          <w:szCs w:val="28"/>
        </w:rPr>
        <w:t>кулхантингу</w:t>
      </w:r>
      <w:proofErr w:type="spellEnd"/>
      <w:r>
        <w:rPr>
          <w:rFonts w:ascii="Times New Roman" w:hAnsi="Times New Roman" w:cs="Times New Roman"/>
          <w:sz w:val="30"/>
          <w:szCs w:val="28"/>
        </w:rPr>
        <w:t xml:space="preserve"> є знаходження практично непомітних проявів інтересу споживачів до того чи іншого напряму. Іноді, у великих компаніях існують свої відділи </w:t>
      </w:r>
      <w:proofErr w:type="spellStart"/>
      <w:r>
        <w:rPr>
          <w:rFonts w:ascii="Times New Roman" w:hAnsi="Times New Roman" w:cs="Times New Roman"/>
          <w:sz w:val="30"/>
          <w:szCs w:val="28"/>
        </w:rPr>
        <w:t>кулхантингу</w:t>
      </w:r>
      <w:proofErr w:type="spellEnd"/>
      <w:r>
        <w:rPr>
          <w:rFonts w:ascii="Times New Roman" w:hAnsi="Times New Roman" w:cs="Times New Roman"/>
          <w:sz w:val="30"/>
          <w:szCs w:val="28"/>
        </w:rPr>
        <w:t xml:space="preserve"> на базі маркетингової служби. Їх робота полягає в тому, щоб за допомогою отриманих даних виявити потребу споживачів на певному ринку. </w:t>
      </w:r>
    </w:p>
    <w:p w:rsidR="008370DE" w:rsidRDefault="008370DE" w:rsidP="005936CA">
      <w:pPr>
        <w:spacing w:after="0" w:line="360" w:lineRule="auto"/>
        <w:ind w:firstLine="709"/>
        <w:jc w:val="both"/>
        <w:rPr>
          <w:rFonts w:ascii="Times New Roman" w:hAnsi="Times New Roman" w:cs="Times New Roman"/>
          <w:sz w:val="30"/>
          <w:szCs w:val="28"/>
        </w:rPr>
      </w:pPr>
      <w:r>
        <w:rPr>
          <w:rFonts w:ascii="Times New Roman" w:hAnsi="Times New Roman" w:cs="Times New Roman"/>
          <w:sz w:val="30"/>
          <w:szCs w:val="28"/>
        </w:rPr>
        <w:t>Зазвичай</w:t>
      </w:r>
      <w:r w:rsidR="0079506C">
        <w:rPr>
          <w:rFonts w:ascii="Times New Roman" w:hAnsi="Times New Roman" w:cs="Times New Roman"/>
          <w:sz w:val="30"/>
          <w:szCs w:val="28"/>
        </w:rPr>
        <w:t xml:space="preserve">, компанії воліють купувати готові дослідження у </w:t>
      </w:r>
      <w:proofErr w:type="spellStart"/>
      <w:r w:rsidR="0079506C">
        <w:rPr>
          <w:rFonts w:ascii="Times New Roman" w:hAnsi="Times New Roman" w:cs="Times New Roman"/>
          <w:sz w:val="30"/>
          <w:szCs w:val="28"/>
        </w:rPr>
        <w:t>кулхантингових</w:t>
      </w:r>
      <w:proofErr w:type="spellEnd"/>
      <w:r w:rsidR="0079506C">
        <w:rPr>
          <w:rFonts w:ascii="Times New Roman" w:hAnsi="Times New Roman" w:cs="Times New Roman"/>
          <w:sz w:val="30"/>
          <w:szCs w:val="28"/>
        </w:rPr>
        <w:t xml:space="preserve"> агентств, щоб не завантажувати свою службу маркетингу. Причому коштують ці дослідження надзвичайних грошей, тому що дають можливість орієнтувати виробництво своїх товарів з урахуванням майбутніх потреб споживачів. </w:t>
      </w:r>
    </w:p>
    <w:p w:rsidR="0079506C" w:rsidRDefault="0079506C" w:rsidP="005936CA">
      <w:pPr>
        <w:spacing w:after="0" w:line="360" w:lineRule="auto"/>
        <w:ind w:firstLine="709"/>
        <w:jc w:val="both"/>
        <w:rPr>
          <w:rFonts w:ascii="Times New Roman" w:hAnsi="Times New Roman" w:cs="Times New Roman"/>
          <w:sz w:val="30"/>
          <w:szCs w:val="28"/>
        </w:rPr>
      </w:pPr>
      <w:r>
        <w:rPr>
          <w:rFonts w:ascii="Times New Roman" w:hAnsi="Times New Roman" w:cs="Times New Roman"/>
          <w:sz w:val="30"/>
          <w:szCs w:val="28"/>
        </w:rPr>
        <w:t xml:space="preserve">Основним об’єктом дослідження </w:t>
      </w:r>
      <w:proofErr w:type="spellStart"/>
      <w:r>
        <w:rPr>
          <w:rFonts w:ascii="Times New Roman" w:hAnsi="Times New Roman" w:cs="Times New Roman"/>
          <w:sz w:val="30"/>
          <w:szCs w:val="28"/>
        </w:rPr>
        <w:t>кулхантерів</w:t>
      </w:r>
      <w:proofErr w:type="spellEnd"/>
      <w:r>
        <w:rPr>
          <w:rFonts w:ascii="Times New Roman" w:hAnsi="Times New Roman" w:cs="Times New Roman"/>
          <w:sz w:val="30"/>
          <w:szCs w:val="28"/>
        </w:rPr>
        <w:t xml:space="preserve"> є молодь та активний прошарок людей будь-якого віку. Саме молодіжний ринок більш чутливий до нових тенденцій. Молодіжний ринок є найбільш активним, але в той же час він є особливо складним для проведення досліджень. Тим не менш, цей ринок активно досліджується і дає певні позитивні результати. </w:t>
      </w:r>
    </w:p>
    <w:p w:rsidR="0079506C" w:rsidRDefault="0079506C" w:rsidP="005936CA">
      <w:pPr>
        <w:spacing w:after="0" w:line="360" w:lineRule="auto"/>
        <w:ind w:firstLine="709"/>
        <w:jc w:val="both"/>
        <w:rPr>
          <w:rFonts w:ascii="Times New Roman" w:hAnsi="Times New Roman" w:cs="Times New Roman"/>
          <w:sz w:val="30"/>
          <w:szCs w:val="28"/>
        </w:rPr>
      </w:pPr>
      <w:proofErr w:type="spellStart"/>
      <w:r>
        <w:rPr>
          <w:rFonts w:ascii="Times New Roman" w:hAnsi="Times New Roman" w:cs="Times New Roman"/>
          <w:sz w:val="30"/>
          <w:szCs w:val="28"/>
        </w:rPr>
        <w:lastRenderedPageBreak/>
        <w:t>Кулхантинг</w:t>
      </w:r>
      <w:proofErr w:type="spellEnd"/>
      <w:r>
        <w:rPr>
          <w:rFonts w:ascii="Times New Roman" w:hAnsi="Times New Roman" w:cs="Times New Roman"/>
          <w:sz w:val="30"/>
          <w:szCs w:val="28"/>
        </w:rPr>
        <w:t xml:space="preserve"> можна проводити в будь-якій сфері, як в реальному світі так і в віртуальному. Все частіше дані </w:t>
      </w:r>
      <w:proofErr w:type="spellStart"/>
      <w:r>
        <w:rPr>
          <w:rFonts w:ascii="Times New Roman" w:hAnsi="Times New Roman" w:cs="Times New Roman"/>
          <w:sz w:val="30"/>
          <w:szCs w:val="28"/>
        </w:rPr>
        <w:t>кулхантингових</w:t>
      </w:r>
      <w:proofErr w:type="spellEnd"/>
      <w:r>
        <w:rPr>
          <w:rFonts w:ascii="Times New Roman" w:hAnsi="Times New Roman" w:cs="Times New Roman"/>
          <w:sz w:val="30"/>
          <w:szCs w:val="28"/>
        </w:rPr>
        <w:t xml:space="preserve"> агентств отримані з використанням Всесвітньої мережі. Адже в </w:t>
      </w:r>
      <w:r>
        <w:rPr>
          <w:rFonts w:ascii="Times New Roman" w:hAnsi="Times New Roman" w:cs="Times New Roman"/>
          <w:sz w:val="30"/>
          <w:szCs w:val="28"/>
          <w:lang w:val="en-US"/>
        </w:rPr>
        <w:t>Internet</w:t>
      </w:r>
      <w:r w:rsidRPr="0079506C">
        <w:rPr>
          <w:rFonts w:ascii="Times New Roman" w:hAnsi="Times New Roman" w:cs="Times New Roman"/>
          <w:sz w:val="30"/>
          <w:szCs w:val="28"/>
        </w:rPr>
        <w:t xml:space="preserve"> </w:t>
      </w:r>
      <w:r>
        <w:rPr>
          <w:rFonts w:ascii="Times New Roman" w:hAnsi="Times New Roman" w:cs="Times New Roman"/>
          <w:sz w:val="30"/>
          <w:szCs w:val="28"/>
        </w:rPr>
        <w:t xml:space="preserve">дуже легко охопити величезну кількість респондентів з різних географічних зон і різного соціального статусу. Існують кілька великих сайтів </w:t>
      </w:r>
      <w:proofErr w:type="spellStart"/>
      <w:r>
        <w:rPr>
          <w:rFonts w:ascii="Times New Roman" w:hAnsi="Times New Roman" w:cs="Times New Roman"/>
          <w:sz w:val="30"/>
          <w:szCs w:val="28"/>
        </w:rPr>
        <w:t>кулхантингових</w:t>
      </w:r>
      <w:proofErr w:type="spellEnd"/>
      <w:r>
        <w:rPr>
          <w:rFonts w:ascii="Times New Roman" w:hAnsi="Times New Roman" w:cs="Times New Roman"/>
          <w:sz w:val="30"/>
          <w:szCs w:val="28"/>
        </w:rPr>
        <w:t xml:space="preserve"> компаній, </w:t>
      </w:r>
      <w:r w:rsidR="00680DBF">
        <w:rPr>
          <w:rFonts w:ascii="Times New Roman" w:hAnsi="Times New Roman" w:cs="Times New Roman"/>
          <w:sz w:val="30"/>
          <w:szCs w:val="28"/>
        </w:rPr>
        <w:t xml:space="preserve">які проводять опитування на своїх сайтах. Причому, дуже часто це бувають оплачувані опитування або навіть опитування за винагороду респондентам. </w:t>
      </w:r>
    </w:p>
    <w:p w:rsidR="00680DBF" w:rsidRDefault="00680DBF" w:rsidP="005936CA">
      <w:pPr>
        <w:spacing w:after="0" w:line="360" w:lineRule="auto"/>
        <w:ind w:firstLine="709"/>
        <w:jc w:val="both"/>
        <w:rPr>
          <w:rFonts w:ascii="Times New Roman" w:hAnsi="Times New Roman" w:cs="Times New Roman"/>
          <w:sz w:val="30"/>
          <w:szCs w:val="28"/>
        </w:rPr>
      </w:pPr>
      <w:r>
        <w:rPr>
          <w:rFonts w:ascii="Times New Roman" w:hAnsi="Times New Roman" w:cs="Times New Roman"/>
          <w:sz w:val="30"/>
          <w:szCs w:val="28"/>
        </w:rPr>
        <w:t xml:space="preserve">Звичайно, </w:t>
      </w:r>
      <w:proofErr w:type="spellStart"/>
      <w:r>
        <w:rPr>
          <w:rFonts w:ascii="Times New Roman" w:hAnsi="Times New Roman" w:cs="Times New Roman"/>
          <w:sz w:val="30"/>
          <w:szCs w:val="28"/>
        </w:rPr>
        <w:t>кулхантинг</w:t>
      </w:r>
      <w:proofErr w:type="spellEnd"/>
      <w:r>
        <w:rPr>
          <w:rFonts w:ascii="Times New Roman" w:hAnsi="Times New Roman" w:cs="Times New Roman"/>
          <w:sz w:val="30"/>
          <w:szCs w:val="28"/>
        </w:rPr>
        <w:t xml:space="preserve"> не є дослідженням з 100 % результатом. Дуже часто трапляються помилки у висновках аналітиків </w:t>
      </w:r>
      <w:proofErr w:type="spellStart"/>
      <w:r>
        <w:rPr>
          <w:rFonts w:ascii="Times New Roman" w:hAnsi="Times New Roman" w:cs="Times New Roman"/>
          <w:sz w:val="30"/>
          <w:szCs w:val="28"/>
        </w:rPr>
        <w:t>кулхантингових</w:t>
      </w:r>
      <w:proofErr w:type="spellEnd"/>
      <w:r>
        <w:rPr>
          <w:rFonts w:ascii="Times New Roman" w:hAnsi="Times New Roman" w:cs="Times New Roman"/>
          <w:sz w:val="30"/>
          <w:szCs w:val="28"/>
        </w:rPr>
        <w:t xml:space="preserve"> компаній, і перспективний напрямок раптом згасає, але, тим не менш, </w:t>
      </w:r>
      <w:proofErr w:type="spellStart"/>
      <w:r>
        <w:rPr>
          <w:rFonts w:ascii="Times New Roman" w:hAnsi="Times New Roman" w:cs="Times New Roman"/>
          <w:sz w:val="30"/>
          <w:szCs w:val="28"/>
        </w:rPr>
        <w:t>кулхантинг</w:t>
      </w:r>
      <w:proofErr w:type="spellEnd"/>
      <w:r>
        <w:rPr>
          <w:rFonts w:ascii="Times New Roman" w:hAnsi="Times New Roman" w:cs="Times New Roman"/>
          <w:sz w:val="30"/>
          <w:szCs w:val="28"/>
        </w:rPr>
        <w:t xml:space="preserve"> залишається затребуваним у всьому світі.</w:t>
      </w:r>
    </w:p>
    <w:p w:rsidR="00680DBF" w:rsidRDefault="00680DBF" w:rsidP="005936CA">
      <w:pPr>
        <w:spacing w:after="0" w:line="360" w:lineRule="auto"/>
        <w:ind w:firstLine="709"/>
        <w:jc w:val="both"/>
        <w:rPr>
          <w:rFonts w:ascii="Times New Roman" w:hAnsi="Times New Roman" w:cs="Times New Roman"/>
          <w:sz w:val="30"/>
          <w:szCs w:val="28"/>
        </w:rPr>
      </w:pPr>
      <w:proofErr w:type="spellStart"/>
      <w:r>
        <w:rPr>
          <w:rFonts w:ascii="Times New Roman" w:hAnsi="Times New Roman" w:cs="Times New Roman"/>
          <w:sz w:val="30"/>
          <w:szCs w:val="28"/>
        </w:rPr>
        <w:t>Кулхантинг</w:t>
      </w:r>
      <w:proofErr w:type="spellEnd"/>
      <w:r>
        <w:rPr>
          <w:rFonts w:ascii="Times New Roman" w:hAnsi="Times New Roman" w:cs="Times New Roman"/>
          <w:sz w:val="30"/>
          <w:szCs w:val="28"/>
        </w:rPr>
        <w:t xml:space="preserve"> – достатньо нове спрямування у маркетингу взагалі та у маркетингових комунікаціях зокрема, але кількість таких агенцій і відділів у великих компаніях зростає. Адже, володіючи інформацією про те, що буде завтра, які продукти стануть більш затребуваними, і яка культура займе місце на сцені, можна заздалегідь до цього готуватися. А попередня підготовка, як відомо, дає дуже хороші результати. </w:t>
      </w:r>
    </w:p>
    <w:p w:rsidR="001D0B90" w:rsidRDefault="00422169" w:rsidP="005936CA">
      <w:pPr>
        <w:spacing w:after="0" w:line="360" w:lineRule="auto"/>
        <w:ind w:firstLine="709"/>
        <w:jc w:val="both"/>
        <w:rPr>
          <w:rFonts w:ascii="Times New Roman" w:hAnsi="Times New Roman" w:cs="Times New Roman"/>
          <w:sz w:val="30"/>
          <w:szCs w:val="28"/>
        </w:rPr>
      </w:pPr>
      <w:proofErr w:type="spellStart"/>
      <w:r>
        <w:rPr>
          <w:rFonts w:ascii="Times New Roman" w:hAnsi="Times New Roman" w:cs="Times New Roman"/>
          <w:sz w:val="30"/>
          <w:szCs w:val="28"/>
        </w:rPr>
        <w:t>Трендсеттінг</w:t>
      </w:r>
      <w:proofErr w:type="spellEnd"/>
      <w:r>
        <w:rPr>
          <w:rFonts w:ascii="Times New Roman" w:hAnsi="Times New Roman" w:cs="Times New Roman"/>
          <w:sz w:val="30"/>
          <w:szCs w:val="28"/>
        </w:rPr>
        <w:t xml:space="preserve"> – це технологія виявлення, створення й впровадження новітніх тенденцій у смаках цільової аудиторії з метою подальшого її втілення у кінцевому продукті. </w:t>
      </w:r>
      <w:r w:rsidR="001D0B90">
        <w:rPr>
          <w:rFonts w:ascii="Times New Roman" w:hAnsi="Times New Roman" w:cs="Times New Roman"/>
          <w:sz w:val="30"/>
          <w:szCs w:val="28"/>
        </w:rPr>
        <w:t xml:space="preserve">Цей термін означає вивчення та прогнозування тенденцій у різних сферах життя сучасної людини. Виявляються, створюються та впроваджуються найсучасніші, наймодніші тенденції, які мають бути втілені у новому актуальному продукті. Над збиранням необхідної інформації працюють спеціалізовані тенденції, зокрема вище вказані </w:t>
      </w:r>
      <w:proofErr w:type="spellStart"/>
      <w:r w:rsidR="001D0B90">
        <w:rPr>
          <w:rFonts w:ascii="Times New Roman" w:hAnsi="Times New Roman" w:cs="Times New Roman"/>
          <w:sz w:val="30"/>
          <w:szCs w:val="28"/>
        </w:rPr>
        <w:t>кулхантери</w:t>
      </w:r>
      <w:proofErr w:type="spellEnd"/>
      <w:r w:rsidR="001D0B90">
        <w:rPr>
          <w:rFonts w:ascii="Times New Roman" w:hAnsi="Times New Roman" w:cs="Times New Roman"/>
          <w:sz w:val="30"/>
          <w:szCs w:val="28"/>
        </w:rPr>
        <w:t xml:space="preserve">. На тлі отриманих даних агенція прогнозує тренд. </w:t>
      </w:r>
    </w:p>
    <w:p w:rsidR="00930CF4" w:rsidRDefault="00930CF4" w:rsidP="005936CA">
      <w:pPr>
        <w:spacing w:after="0" w:line="360" w:lineRule="auto"/>
        <w:ind w:firstLine="709"/>
        <w:jc w:val="both"/>
        <w:rPr>
          <w:rFonts w:ascii="Times New Roman" w:hAnsi="Times New Roman" w:cs="Times New Roman"/>
          <w:sz w:val="30"/>
          <w:szCs w:val="28"/>
        </w:rPr>
      </w:pPr>
      <w:r>
        <w:rPr>
          <w:rFonts w:ascii="Times New Roman" w:hAnsi="Times New Roman" w:cs="Times New Roman"/>
          <w:sz w:val="30"/>
          <w:szCs w:val="28"/>
          <w:lang w:val="en-US"/>
        </w:rPr>
        <w:t>Trend</w:t>
      </w:r>
      <w:r w:rsidRPr="00930CF4">
        <w:rPr>
          <w:rFonts w:ascii="Times New Roman" w:hAnsi="Times New Roman" w:cs="Times New Roman"/>
          <w:sz w:val="30"/>
          <w:szCs w:val="28"/>
          <w:lang w:val="ru-RU"/>
        </w:rPr>
        <w:t>-</w:t>
      </w:r>
      <w:r>
        <w:rPr>
          <w:rFonts w:ascii="Times New Roman" w:hAnsi="Times New Roman" w:cs="Times New Roman"/>
          <w:sz w:val="30"/>
          <w:szCs w:val="28"/>
          <w:lang w:val="en-US"/>
        </w:rPr>
        <w:t>forecasting</w:t>
      </w:r>
      <w:r>
        <w:rPr>
          <w:rFonts w:ascii="Times New Roman" w:hAnsi="Times New Roman" w:cs="Times New Roman"/>
          <w:sz w:val="30"/>
          <w:szCs w:val="28"/>
        </w:rPr>
        <w:t xml:space="preserve">  </w:t>
      </w:r>
      <w:r w:rsidRPr="00930CF4">
        <w:rPr>
          <w:rFonts w:ascii="Times New Roman" w:hAnsi="Times New Roman" w:cs="Times New Roman"/>
          <w:sz w:val="30"/>
          <w:szCs w:val="28"/>
          <w:lang w:val="ru-RU"/>
        </w:rPr>
        <w:t xml:space="preserve"> –</w:t>
      </w:r>
      <w:r>
        <w:rPr>
          <w:rFonts w:ascii="Times New Roman" w:hAnsi="Times New Roman" w:cs="Times New Roman"/>
          <w:sz w:val="30"/>
          <w:szCs w:val="28"/>
          <w:lang w:val="ru-RU"/>
        </w:rPr>
        <w:t xml:space="preserve">  </w:t>
      </w:r>
      <w:r>
        <w:rPr>
          <w:rFonts w:ascii="Times New Roman" w:hAnsi="Times New Roman" w:cs="Times New Roman"/>
          <w:sz w:val="30"/>
          <w:szCs w:val="28"/>
        </w:rPr>
        <w:t xml:space="preserve">професія,   що   з’явилася   ще  у  70-их  роках </w:t>
      </w:r>
    </w:p>
    <w:p w:rsidR="00181C83" w:rsidRDefault="00930CF4" w:rsidP="00930CF4">
      <w:pPr>
        <w:spacing w:after="0" w:line="360" w:lineRule="auto"/>
        <w:jc w:val="both"/>
        <w:rPr>
          <w:rFonts w:ascii="Times New Roman" w:hAnsi="Times New Roman" w:cs="Times New Roman"/>
          <w:sz w:val="30"/>
          <w:szCs w:val="28"/>
        </w:rPr>
      </w:pPr>
      <w:r>
        <w:rPr>
          <w:rFonts w:ascii="Times New Roman" w:hAnsi="Times New Roman" w:cs="Times New Roman"/>
          <w:sz w:val="30"/>
          <w:szCs w:val="28"/>
        </w:rPr>
        <w:lastRenderedPageBreak/>
        <w:t>минулого століття. Сьогодні існують інститути, об’єднання, агенції, які займаються аналізом соціальних явищ у майбутньому та прогнозують</w:t>
      </w:r>
      <w:r w:rsidR="00181C83">
        <w:rPr>
          <w:rFonts w:ascii="Times New Roman" w:hAnsi="Times New Roman" w:cs="Times New Roman"/>
          <w:sz w:val="30"/>
          <w:szCs w:val="28"/>
        </w:rPr>
        <w:t xml:space="preserve"> тенденції у світі моди. </w:t>
      </w:r>
    </w:p>
    <w:p w:rsidR="00680DBF" w:rsidRPr="00181C83" w:rsidRDefault="00930CF4" w:rsidP="00181C83">
      <w:pPr>
        <w:spacing w:after="0" w:line="360" w:lineRule="auto"/>
        <w:ind w:firstLine="709"/>
        <w:jc w:val="both"/>
        <w:rPr>
          <w:rFonts w:ascii="Times New Roman" w:hAnsi="Times New Roman" w:cs="Times New Roman"/>
          <w:sz w:val="30"/>
          <w:szCs w:val="28"/>
        </w:rPr>
      </w:pPr>
      <w:r>
        <w:rPr>
          <w:rFonts w:ascii="Times New Roman" w:hAnsi="Times New Roman" w:cs="Times New Roman"/>
          <w:sz w:val="30"/>
          <w:szCs w:val="28"/>
        </w:rPr>
        <w:t>Фахівець з</w:t>
      </w:r>
      <w:r w:rsidR="00181C83">
        <w:rPr>
          <w:rFonts w:ascii="Times New Roman" w:hAnsi="Times New Roman" w:cs="Times New Roman"/>
          <w:sz w:val="30"/>
          <w:szCs w:val="28"/>
        </w:rPr>
        <w:t xml:space="preserve"> </w:t>
      </w:r>
      <w:proofErr w:type="spellStart"/>
      <w:r w:rsidR="00181C83">
        <w:rPr>
          <w:rFonts w:ascii="Times New Roman" w:hAnsi="Times New Roman" w:cs="Times New Roman"/>
          <w:sz w:val="30"/>
          <w:szCs w:val="28"/>
        </w:rPr>
        <w:t>трендсеттінгу</w:t>
      </w:r>
      <w:proofErr w:type="spellEnd"/>
      <w:r w:rsidR="00181C83">
        <w:rPr>
          <w:rFonts w:ascii="Times New Roman" w:hAnsi="Times New Roman" w:cs="Times New Roman"/>
          <w:sz w:val="30"/>
          <w:szCs w:val="28"/>
        </w:rPr>
        <w:t xml:space="preserve"> має аналізувати настрої та почуття споживачів та ретранслювати отримані результати в тренди. Такий спеціаліст опрацьовує величезну масу інформації і саме від такого професіонала залежить те, як виглядатимуть продукти завтра. Для прогнозування трендів необхідно вміти збирати та систематизувати інформацію звідусіль, а також застосовувати у певній мірі й професійну інтуїцію. Але й у </w:t>
      </w:r>
      <w:proofErr w:type="spellStart"/>
      <w:r w:rsidR="00181C83">
        <w:rPr>
          <w:rFonts w:ascii="Times New Roman" w:hAnsi="Times New Roman" w:cs="Times New Roman"/>
          <w:sz w:val="30"/>
          <w:szCs w:val="28"/>
        </w:rPr>
        <w:t>трендсеттінгу</w:t>
      </w:r>
      <w:proofErr w:type="spellEnd"/>
      <w:r w:rsidR="00181C83">
        <w:rPr>
          <w:rFonts w:ascii="Times New Roman" w:hAnsi="Times New Roman" w:cs="Times New Roman"/>
          <w:sz w:val="30"/>
          <w:szCs w:val="28"/>
        </w:rPr>
        <w:t xml:space="preserve"> є важлива особливість, яку обов’язково слід враховувати при побудові власної маркетингової стратегії – чим скоріше виявлено нову тенденцію, тим швидше вона розповсюджується та переходить у «</w:t>
      </w:r>
      <w:proofErr w:type="spellStart"/>
      <w:r w:rsidR="00181C83">
        <w:rPr>
          <w:rFonts w:ascii="Times New Roman" w:hAnsi="Times New Roman" w:cs="Times New Roman"/>
          <w:sz w:val="30"/>
          <w:szCs w:val="28"/>
        </w:rPr>
        <w:t>мейнстрім</w:t>
      </w:r>
      <w:proofErr w:type="spellEnd"/>
      <w:r w:rsidR="00181C83">
        <w:rPr>
          <w:rFonts w:ascii="Times New Roman" w:hAnsi="Times New Roman" w:cs="Times New Roman"/>
          <w:sz w:val="30"/>
          <w:szCs w:val="28"/>
        </w:rPr>
        <w:t xml:space="preserve">», тобто перестає бути чимось екстра-новим.  </w:t>
      </w:r>
      <w:r>
        <w:rPr>
          <w:rFonts w:ascii="Times New Roman" w:hAnsi="Times New Roman" w:cs="Times New Roman"/>
          <w:sz w:val="30"/>
          <w:szCs w:val="28"/>
        </w:rPr>
        <w:t xml:space="preserve">  </w:t>
      </w:r>
      <w:r w:rsidR="00422169">
        <w:rPr>
          <w:rFonts w:ascii="Times New Roman" w:hAnsi="Times New Roman" w:cs="Times New Roman"/>
          <w:sz w:val="30"/>
          <w:szCs w:val="28"/>
        </w:rPr>
        <w:t xml:space="preserve">  </w:t>
      </w:r>
      <w:r w:rsidR="00680DBF">
        <w:rPr>
          <w:rFonts w:ascii="Times New Roman" w:hAnsi="Times New Roman" w:cs="Times New Roman"/>
          <w:sz w:val="30"/>
          <w:szCs w:val="28"/>
        </w:rPr>
        <w:t xml:space="preserve"> </w:t>
      </w:r>
    </w:p>
    <w:p w:rsidR="005936CA" w:rsidRDefault="00197675" w:rsidP="006852C4">
      <w:pPr>
        <w:spacing w:after="0" w:line="360" w:lineRule="auto"/>
        <w:jc w:val="both"/>
        <w:rPr>
          <w:rFonts w:ascii="Times New Roman" w:hAnsi="Times New Roman" w:cs="Times New Roman"/>
          <w:sz w:val="30"/>
          <w:szCs w:val="28"/>
        </w:rPr>
      </w:pPr>
      <w:r>
        <w:rPr>
          <w:rFonts w:ascii="Times New Roman" w:hAnsi="Times New Roman"/>
          <w:bCs/>
          <w:sz w:val="28"/>
          <w:szCs w:val="28"/>
        </w:rPr>
        <w:t xml:space="preserve">Однією з проблем </w:t>
      </w:r>
      <w:r w:rsidR="00A274BE">
        <w:rPr>
          <w:rFonts w:ascii="Times New Roman" w:hAnsi="Times New Roman"/>
          <w:bCs/>
          <w:sz w:val="28"/>
          <w:szCs w:val="28"/>
        </w:rPr>
        <w:t xml:space="preserve">сучасного </w:t>
      </w:r>
      <w:r w:rsidR="00A274BE">
        <w:rPr>
          <w:rFonts w:ascii="Times New Roman" w:hAnsi="Times New Roman" w:cs="Times New Roman"/>
          <w:sz w:val="30"/>
          <w:szCs w:val="28"/>
          <w:lang w:val="en-US"/>
        </w:rPr>
        <w:t>trend</w:t>
      </w:r>
      <w:r w:rsidR="00A274BE" w:rsidRPr="00A274BE">
        <w:rPr>
          <w:rFonts w:ascii="Times New Roman" w:hAnsi="Times New Roman" w:cs="Times New Roman"/>
          <w:sz w:val="30"/>
          <w:szCs w:val="28"/>
        </w:rPr>
        <w:t>-</w:t>
      </w:r>
      <w:r w:rsidR="00A274BE">
        <w:rPr>
          <w:rFonts w:ascii="Times New Roman" w:hAnsi="Times New Roman" w:cs="Times New Roman"/>
          <w:sz w:val="30"/>
          <w:szCs w:val="28"/>
          <w:lang w:val="en-US"/>
        </w:rPr>
        <w:t>forecasting</w:t>
      </w:r>
      <w:r w:rsidR="00A274BE">
        <w:rPr>
          <w:rFonts w:ascii="Times New Roman" w:hAnsi="Times New Roman" w:cs="Times New Roman"/>
          <w:sz w:val="30"/>
          <w:szCs w:val="28"/>
        </w:rPr>
        <w:t xml:space="preserve"> та </w:t>
      </w:r>
      <w:proofErr w:type="spellStart"/>
      <w:r w:rsidR="00A274BE">
        <w:rPr>
          <w:rFonts w:ascii="Times New Roman" w:hAnsi="Times New Roman" w:cs="Times New Roman"/>
          <w:sz w:val="30"/>
          <w:szCs w:val="28"/>
        </w:rPr>
        <w:t>трендсеттінгу</w:t>
      </w:r>
      <w:proofErr w:type="spellEnd"/>
      <w:r w:rsidR="00A274BE">
        <w:rPr>
          <w:rFonts w:ascii="Times New Roman" w:hAnsi="Times New Roman" w:cs="Times New Roman"/>
          <w:sz w:val="30"/>
          <w:szCs w:val="28"/>
        </w:rPr>
        <w:t xml:space="preserve"> є відсутність освіти у цій сфері. </w:t>
      </w:r>
    </w:p>
    <w:p w:rsidR="006852C4" w:rsidRDefault="006852C4" w:rsidP="006852C4">
      <w:pPr>
        <w:spacing w:after="0" w:line="360" w:lineRule="auto"/>
        <w:ind w:firstLine="709"/>
        <w:jc w:val="both"/>
        <w:rPr>
          <w:rFonts w:ascii="Times New Roman" w:hAnsi="Times New Roman" w:cs="Times New Roman"/>
          <w:sz w:val="30"/>
          <w:szCs w:val="28"/>
        </w:rPr>
      </w:pPr>
      <w:r>
        <w:rPr>
          <w:rFonts w:ascii="Times New Roman" w:hAnsi="Times New Roman" w:cs="Times New Roman"/>
          <w:sz w:val="30"/>
          <w:szCs w:val="28"/>
        </w:rPr>
        <w:t xml:space="preserve">Певну увагу слід приділити такому явищу, як </w:t>
      </w:r>
      <w:r>
        <w:rPr>
          <w:rFonts w:ascii="Times New Roman" w:hAnsi="Times New Roman" w:cs="Times New Roman"/>
          <w:sz w:val="28"/>
          <w:szCs w:val="28"/>
          <w:lang w:val="en-US"/>
        </w:rPr>
        <w:t>buzz</w:t>
      </w:r>
      <w:proofErr w:type="spellStart"/>
      <w:r w:rsidRPr="00046247">
        <w:rPr>
          <w:rFonts w:ascii="Times New Roman" w:hAnsi="Times New Roman" w:cs="Times New Roman"/>
          <w:sz w:val="28"/>
          <w:szCs w:val="28"/>
        </w:rPr>
        <w:t>-</w:t>
      </w:r>
      <w:r>
        <w:rPr>
          <w:rFonts w:ascii="Times New Roman" w:hAnsi="Times New Roman" w:cs="Times New Roman"/>
          <w:sz w:val="28"/>
          <w:szCs w:val="28"/>
        </w:rPr>
        <w:t>маркетинг</w:t>
      </w:r>
      <w:proofErr w:type="spellEnd"/>
      <w:r>
        <w:rPr>
          <w:rFonts w:ascii="Times New Roman" w:hAnsi="Times New Roman" w:cs="Times New Roman"/>
          <w:sz w:val="28"/>
          <w:szCs w:val="28"/>
        </w:rPr>
        <w:t xml:space="preserve"> – генерування чуток або резонансу громадської думки після події. </w:t>
      </w:r>
      <w:r>
        <w:rPr>
          <w:rFonts w:ascii="Times New Roman" w:hAnsi="Times New Roman" w:cs="Times New Roman"/>
          <w:sz w:val="28"/>
          <w:szCs w:val="28"/>
          <w:lang w:val="en-US"/>
        </w:rPr>
        <w:t>Buzz</w:t>
      </w:r>
      <w:proofErr w:type="spellStart"/>
      <w:r w:rsidRPr="00046247">
        <w:rPr>
          <w:rFonts w:ascii="Times New Roman" w:hAnsi="Times New Roman" w:cs="Times New Roman"/>
          <w:sz w:val="28"/>
          <w:szCs w:val="28"/>
        </w:rPr>
        <w:t>-</w:t>
      </w:r>
      <w:r>
        <w:rPr>
          <w:rFonts w:ascii="Times New Roman" w:hAnsi="Times New Roman" w:cs="Times New Roman"/>
          <w:sz w:val="28"/>
          <w:szCs w:val="28"/>
        </w:rPr>
        <w:t>маркетинг</w:t>
      </w:r>
      <w:proofErr w:type="spellEnd"/>
      <w:r w:rsidRPr="006852C4">
        <w:rPr>
          <w:rFonts w:ascii="Times New Roman" w:hAnsi="Times New Roman" w:cs="Times New Roman"/>
          <w:sz w:val="28"/>
          <w:szCs w:val="28"/>
          <w:lang w:val="ru-RU"/>
        </w:rPr>
        <w:t xml:space="preserve"> </w:t>
      </w:r>
      <w:r>
        <w:rPr>
          <w:rFonts w:ascii="Times New Roman" w:hAnsi="Times New Roman" w:cs="Times New Roman"/>
          <w:sz w:val="28"/>
          <w:szCs w:val="28"/>
        </w:rPr>
        <w:t>передбачає створення ажіотажу, галасу навколо продукту, причому</w:t>
      </w:r>
      <w:r w:rsidR="00B86615">
        <w:rPr>
          <w:rFonts w:ascii="Times New Roman" w:hAnsi="Times New Roman" w:cs="Times New Roman"/>
          <w:sz w:val="28"/>
          <w:szCs w:val="28"/>
        </w:rPr>
        <w:t>,</w:t>
      </w:r>
      <w:r>
        <w:rPr>
          <w:rFonts w:ascii="Times New Roman" w:hAnsi="Times New Roman" w:cs="Times New Roman"/>
          <w:sz w:val="28"/>
          <w:szCs w:val="28"/>
        </w:rPr>
        <w:t xml:space="preserve"> як технічними так і природними засобами комунікації. </w:t>
      </w:r>
      <w:r w:rsidR="00B86615">
        <w:rPr>
          <w:rFonts w:ascii="Times New Roman" w:hAnsi="Times New Roman" w:cs="Times New Roman"/>
          <w:sz w:val="28"/>
          <w:szCs w:val="28"/>
          <w:lang w:val="en-US"/>
        </w:rPr>
        <w:t>Buzz</w:t>
      </w:r>
      <w:proofErr w:type="spellStart"/>
      <w:r w:rsidR="00B86615" w:rsidRPr="00046247">
        <w:rPr>
          <w:rFonts w:ascii="Times New Roman" w:hAnsi="Times New Roman" w:cs="Times New Roman"/>
          <w:sz w:val="28"/>
          <w:szCs w:val="28"/>
        </w:rPr>
        <w:t>-</w:t>
      </w:r>
      <w:r w:rsidR="00B86615">
        <w:rPr>
          <w:rFonts w:ascii="Times New Roman" w:hAnsi="Times New Roman" w:cs="Times New Roman"/>
          <w:sz w:val="28"/>
          <w:szCs w:val="28"/>
        </w:rPr>
        <w:t>маркетинг</w:t>
      </w:r>
      <w:proofErr w:type="spellEnd"/>
      <w:r w:rsidR="00B86615">
        <w:rPr>
          <w:rFonts w:ascii="Times New Roman" w:hAnsi="Times New Roman" w:cs="Times New Roman"/>
          <w:sz w:val="28"/>
          <w:szCs w:val="28"/>
        </w:rPr>
        <w:t xml:space="preserve"> – це маркетингова інформаційна технологія, яку можна охарактеризувати як управління реакцією на певну (рекламну) подію з використанням прийомів психологічного впливу наслідування моди. Такий підхід слід використовувати при наявності обмеженого рекламного бюджету для ринків, що вже перенасичені визначеною продукцією. </w:t>
      </w:r>
      <w:r w:rsidR="00B86615">
        <w:rPr>
          <w:rFonts w:ascii="Times New Roman" w:hAnsi="Times New Roman" w:cs="Times New Roman"/>
          <w:sz w:val="28"/>
          <w:szCs w:val="28"/>
          <w:lang w:val="en-US"/>
        </w:rPr>
        <w:t>Buzz</w:t>
      </w:r>
      <w:proofErr w:type="spellStart"/>
      <w:r w:rsidR="00B86615" w:rsidRPr="00046247">
        <w:rPr>
          <w:rFonts w:ascii="Times New Roman" w:hAnsi="Times New Roman" w:cs="Times New Roman"/>
          <w:sz w:val="28"/>
          <w:szCs w:val="28"/>
        </w:rPr>
        <w:t>-</w:t>
      </w:r>
      <w:r w:rsidR="00B86615">
        <w:rPr>
          <w:rFonts w:ascii="Times New Roman" w:hAnsi="Times New Roman" w:cs="Times New Roman"/>
          <w:sz w:val="28"/>
          <w:szCs w:val="28"/>
        </w:rPr>
        <w:t>маркетинг</w:t>
      </w:r>
      <w:proofErr w:type="spellEnd"/>
      <w:r w:rsidR="00B86615">
        <w:rPr>
          <w:rFonts w:ascii="Times New Roman" w:hAnsi="Times New Roman" w:cs="Times New Roman"/>
          <w:sz w:val="28"/>
          <w:szCs w:val="28"/>
        </w:rPr>
        <w:t xml:space="preserve"> ніщо інше, як спосіб впровадження тенденцій майбутнього, виявлених за допомогою </w:t>
      </w:r>
      <w:r w:rsidR="00B86615">
        <w:rPr>
          <w:rFonts w:ascii="Times New Roman" w:hAnsi="Times New Roman" w:cs="Times New Roman"/>
          <w:sz w:val="30"/>
          <w:szCs w:val="28"/>
          <w:lang w:val="en-US"/>
        </w:rPr>
        <w:t>trend</w:t>
      </w:r>
      <w:r w:rsidR="00B86615" w:rsidRPr="00A274BE">
        <w:rPr>
          <w:rFonts w:ascii="Times New Roman" w:hAnsi="Times New Roman" w:cs="Times New Roman"/>
          <w:sz w:val="30"/>
          <w:szCs w:val="28"/>
        </w:rPr>
        <w:t>-</w:t>
      </w:r>
      <w:r w:rsidR="00B86615">
        <w:rPr>
          <w:rFonts w:ascii="Times New Roman" w:hAnsi="Times New Roman" w:cs="Times New Roman"/>
          <w:sz w:val="30"/>
          <w:szCs w:val="28"/>
          <w:lang w:val="en-US"/>
        </w:rPr>
        <w:t>forecasting</w:t>
      </w:r>
      <w:r w:rsidR="00B86615">
        <w:rPr>
          <w:rFonts w:ascii="Times New Roman" w:hAnsi="Times New Roman" w:cs="Times New Roman"/>
          <w:sz w:val="30"/>
          <w:szCs w:val="28"/>
        </w:rPr>
        <w:t xml:space="preserve"> та </w:t>
      </w:r>
      <w:proofErr w:type="spellStart"/>
      <w:r w:rsidR="00B86615">
        <w:rPr>
          <w:rFonts w:ascii="Times New Roman" w:hAnsi="Times New Roman" w:cs="Times New Roman"/>
          <w:sz w:val="30"/>
          <w:szCs w:val="28"/>
        </w:rPr>
        <w:t>трендсеттінгу</w:t>
      </w:r>
      <w:proofErr w:type="spellEnd"/>
      <w:r w:rsidR="00B86615">
        <w:rPr>
          <w:rFonts w:ascii="Times New Roman" w:hAnsi="Times New Roman" w:cs="Times New Roman"/>
          <w:sz w:val="30"/>
          <w:szCs w:val="28"/>
        </w:rPr>
        <w:t>.</w:t>
      </w:r>
    </w:p>
    <w:p w:rsidR="00B86615" w:rsidRDefault="00B86615" w:rsidP="00B86615">
      <w:pPr>
        <w:spacing w:after="0" w:line="360" w:lineRule="auto"/>
        <w:ind w:firstLine="709"/>
        <w:jc w:val="both"/>
        <w:rPr>
          <w:rFonts w:ascii="Times New Roman" w:hAnsi="Times New Roman" w:cs="Times New Roman"/>
          <w:sz w:val="28"/>
          <w:szCs w:val="28"/>
        </w:rPr>
      </w:pPr>
      <w:r>
        <w:rPr>
          <w:rFonts w:ascii="Times New Roman" w:hAnsi="Times New Roman" w:cs="Times New Roman"/>
          <w:sz w:val="30"/>
          <w:szCs w:val="28"/>
        </w:rPr>
        <w:t xml:space="preserve">Одним із трендів в даний час в маркетингових комунікаціях є використання  </w:t>
      </w:r>
      <w:r>
        <w:rPr>
          <w:rFonts w:ascii="Times New Roman" w:hAnsi="Times New Roman" w:cs="Times New Roman"/>
          <w:sz w:val="28"/>
          <w:szCs w:val="28"/>
        </w:rPr>
        <w:t>«</w:t>
      </w:r>
      <w:r>
        <w:rPr>
          <w:rFonts w:ascii="Times New Roman" w:hAnsi="Times New Roman" w:cs="Times New Roman"/>
          <w:sz w:val="28"/>
          <w:szCs w:val="28"/>
          <w:lang w:val="en-US"/>
        </w:rPr>
        <w:t>word</w:t>
      </w:r>
      <w:r w:rsidRPr="00046247">
        <w:rPr>
          <w:rFonts w:ascii="Times New Roman" w:hAnsi="Times New Roman" w:cs="Times New Roman"/>
          <w:sz w:val="28"/>
          <w:szCs w:val="28"/>
        </w:rPr>
        <w:t>-</w:t>
      </w:r>
      <w:r>
        <w:rPr>
          <w:rFonts w:ascii="Times New Roman" w:hAnsi="Times New Roman" w:cs="Times New Roman"/>
          <w:sz w:val="28"/>
          <w:szCs w:val="28"/>
          <w:lang w:val="en-US"/>
        </w:rPr>
        <w:t>of</w:t>
      </w:r>
      <w:r w:rsidRPr="00046247">
        <w:rPr>
          <w:rFonts w:ascii="Times New Roman" w:hAnsi="Times New Roman" w:cs="Times New Roman"/>
          <w:sz w:val="28"/>
          <w:szCs w:val="28"/>
        </w:rPr>
        <w:t>-</w:t>
      </w:r>
      <w:r>
        <w:rPr>
          <w:rFonts w:ascii="Times New Roman" w:hAnsi="Times New Roman" w:cs="Times New Roman"/>
          <w:sz w:val="28"/>
          <w:szCs w:val="28"/>
          <w:lang w:val="en-US"/>
        </w:rPr>
        <w:t>mouth</w:t>
      </w:r>
      <w:r>
        <w:rPr>
          <w:rFonts w:ascii="Times New Roman" w:hAnsi="Times New Roman" w:cs="Times New Roman"/>
          <w:sz w:val="28"/>
          <w:szCs w:val="28"/>
        </w:rPr>
        <w:t xml:space="preserve">» </w:t>
      </w:r>
      <w:r>
        <w:rPr>
          <w:rFonts w:ascii="Times New Roman" w:hAnsi="Times New Roman" w:cs="Times New Roman"/>
          <w:sz w:val="28"/>
          <w:szCs w:val="28"/>
          <w:lang w:val="en-US"/>
        </w:rPr>
        <w:t>advertising</w:t>
      </w:r>
      <w:r>
        <w:rPr>
          <w:rFonts w:ascii="Times New Roman" w:hAnsi="Times New Roman" w:cs="Times New Roman"/>
          <w:sz w:val="28"/>
          <w:szCs w:val="28"/>
        </w:rPr>
        <w:t xml:space="preserve"> для просування  своїх  товарів. </w:t>
      </w:r>
    </w:p>
    <w:p w:rsidR="00B86615" w:rsidRDefault="00B86615" w:rsidP="00B86615">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w:t>
      </w:r>
      <w:r>
        <w:rPr>
          <w:rFonts w:ascii="Times New Roman" w:hAnsi="Times New Roman" w:cs="Times New Roman"/>
          <w:sz w:val="28"/>
          <w:szCs w:val="28"/>
          <w:lang w:val="en-US"/>
        </w:rPr>
        <w:t>Word</w:t>
      </w:r>
      <w:r w:rsidRPr="00046247">
        <w:rPr>
          <w:rFonts w:ascii="Times New Roman" w:hAnsi="Times New Roman" w:cs="Times New Roman"/>
          <w:sz w:val="28"/>
          <w:szCs w:val="28"/>
        </w:rPr>
        <w:t>-</w:t>
      </w:r>
      <w:r>
        <w:rPr>
          <w:rFonts w:ascii="Times New Roman" w:hAnsi="Times New Roman" w:cs="Times New Roman"/>
          <w:sz w:val="28"/>
          <w:szCs w:val="28"/>
          <w:lang w:val="en-US"/>
        </w:rPr>
        <w:t>of</w:t>
      </w:r>
      <w:r w:rsidRPr="00046247">
        <w:rPr>
          <w:rFonts w:ascii="Times New Roman" w:hAnsi="Times New Roman" w:cs="Times New Roman"/>
          <w:sz w:val="28"/>
          <w:szCs w:val="28"/>
        </w:rPr>
        <w:t>-</w:t>
      </w:r>
      <w:r>
        <w:rPr>
          <w:rFonts w:ascii="Times New Roman" w:hAnsi="Times New Roman" w:cs="Times New Roman"/>
          <w:sz w:val="28"/>
          <w:szCs w:val="28"/>
          <w:lang w:val="en-US"/>
        </w:rPr>
        <w:t>mouth</w:t>
      </w:r>
      <w:r>
        <w:rPr>
          <w:rFonts w:ascii="Times New Roman" w:hAnsi="Times New Roman" w:cs="Times New Roman"/>
          <w:sz w:val="28"/>
          <w:szCs w:val="28"/>
        </w:rPr>
        <w:t xml:space="preserve">» </w:t>
      </w:r>
      <w:r>
        <w:rPr>
          <w:rFonts w:ascii="Times New Roman" w:hAnsi="Times New Roman" w:cs="Times New Roman"/>
          <w:sz w:val="28"/>
          <w:szCs w:val="28"/>
          <w:lang w:val="en-US"/>
        </w:rPr>
        <w:t>advertising</w:t>
      </w:r>
      <w:r w:rsidRPr="00B86615">
        <w:rPr>
          <w:rFonts w:ascii="Times New Roman" w:hAnsi="Times New Roman" w:cs="Times New Roman"/>
          <w:sz w:val="28"/>
          <w:szCs w:val="28"/>
        </w:rPr>
        <w:t xml:space="preserve"> </w:t>
      </w:r>
      <w:r>
        <w:rPr>
          <w:rFonts w:ascii="Times New Roman" w:hAnsi="Times New Roman" w:cs="Times New Roman"/>
          <w:sz w:val="28"/>
          <w:szCs w:val="28"/>
        </w:rPr>
        <w:t xml:space="preserve">(реклама «з вуст у вуста») – реклама, що передається задоволеним від придбання товару чи послуги споживачем своїм близьким, друзям та колу знайомих. При цьому якість товару чи послуги відіграє визначальну роль у формуванні думки про нього. </w:t>
      </w:r>
    </w:p>
    <w:p w:rsidR="00223774" w:rsidRDefault="00B86615" w:rsidP="00B866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Останнім часом </w:t>
      </w:r>
      <w:r w:rsidR="00223774">
        <w:rPr>
          <w:rFonts w:ascii="Times New Roman" w:hAnsi="Times New Roman" w:cs="Times New Roman"/>
          <w:sz w:val="28"/>
          <w:szCs w:val="28"/>
        </w:rPr>
        <w:t xml:space="preserve">спостерігається активний розвиток такого інструменту маркетингових комунікацій, як </w:t>
      </w:r>
      <w:r w:rsidR="00223774">
        <w:rPr>
          <w:rFonts w:ascii="Times New Roman" w:hAnsi="Times New Roman" w:cs="Times New Roman"/>
          <w:sz w:val="28"/>
          <w:szCs w:val="28"/>
          <w:lang w:val="en-US"/>
        </w:rPr>
        <w:t>event</w:t>
      </w:r>
      <w:r w:rsidR="00223774">
        <w:rPr>
          <w:rFonts w:ascii="Times New Roman" w:hAnsi="Times New Roman" w:cs="Times New Roman"/>
          <w:sz w:val="28"/>
          <w:szCs w:val="28"/>
        </w:rPr>
        <w:t xml:space="preserve">-маркетинг. Сучасний маркетинг має бути у все більшому ступені </w:t>
      </w:r>
      <w:proofErr w:type="spellStart"/>
      <w:r w:rsidR="00223774">
        <w:rPr>
          <w:rFonts w:ascii="Times New Roman" w:hAnsi="Times New Roman" w:cs="Times New Roman"/>
          <w:sz w:val="28"/>
          <w:szCs w:val="28"/>
        </w:rPr>
        <w:t>клієнтоорієнтованим</w:t>
      </w:r>
      <w:proofErr w:type="spellEnd"/>
      <w:r w:rsidR="00223774">
        <w:rPr>
          <w:rFonts w:ascii="Times New Roman" w:hAnsi="Times New Roman" w:cs="Times New Roman"/>
          <w:sz w:val="28"/>
          <w:szCs w:val="28"/>
        </w:rPr>
        <w:t xml:space="preserve">. Необхідно надати споживачу не надокучливу та тривалу рекламу, а подарувати йому відчуття свободи вибору та викликати відчуття того, що саме виробник (чи продавець) підлаштовується саме під бажання клієнта, а не навпаки – клієнта змушують щось придбати. Тому </w:t>
      </w:r>
      <w:r w:rsidR="00223774">
        <w:rPr>
          <w:rFonts w:ascii="Times New Roman" w:hAnsi="Times New Roman" w:cs="Times New Roman"/>
          <w:sz w:val="28"/>
          <w:szCs w:val="28"/>
          <w:lang w:val="en-US"/>
        </w:rPr>
        <w:t>event</w:t>
      </w:r>
      <w:proofErr w:type="spellStart"/>
      <w:r w:rsidR="00223774">
        <w:rPr>
          <w:rFonts w:ascii="Times New Roman" w:hAnsi="Times New Roman" w:cs="Times New Roman"/>
          <w:sz w:val="28"/>
          <w:szCs w:val="28"/>
        </w:rPr>
        <w:t>-маркетинг</w:t>
      </w:r>
      <w:proofErr w:type="spellEnd"/>
      <w:r w:rsidR="00223774">
        <w:rPr>
          <w:rFonts w:ascii="Times New Roman" w:hAnsi="Times New Roman" w:cs="Times New Roman"/>
          <w:sz w:val="28"/>
          <w:szCs w:val="28"/>
        </w:rPr>
        <w:t xml:space="preserve"> є дієвим інструментом у побудові сприятливого споживацького ставлення. </w:t>
      </w:r>
      <w:r w:rsidR="00223774">
        <w:rPr>
          <w:rFonts w:ascii="Times New Roman" w:hAnsi="Times New Roman" w:cs="Times New Roman"/>
          <w:sz w:val="28"/>
          <w:szCs w:val="28"/>
          <w:lang w:val="en-US"/>
        </w:rPr>
        <w:t>Event</w:t>
      </w:r>
      <w:proofErr w:type="spellStart"/>
      <w:r w:rsidR="00223774">
        <w:rPr>
          <w:rFonts w:ascii="Times New Roman" w:hAnsi="Times New Roman" w:cs="Times New Roman"/>
          <w:sz w:val="28"/>
          <w:szCs w:val="28"/>
        </w:rPr>
        <w:t>-маркетинг</w:t>
      </w:r>
      <w:proofErr w:type="spellEnd"/>
      <w:r w:rsidR="00223774">
        <w:rPr>
          <w:rFonts w:ascii="Times New Roman" w:hAnsi="Times New Roman" w:cs="Times New Roman"/>
          <w:sz w:val="28"/>
          <w:szCs w:val="28"/>
        </w:rPr>
        <w:t xml:space="preserve"> – це явище сучасного маркетингу, що спрямоване на організацію спеціальних подій, надання споживачеві особистого позитивного досвіду спілкування з маркою.</w:t>
      </w:r>
    </w:p>
    <w:p w:rsidR="009F7A9E" w:rsidRPr="002C2DDB" w:rsidRDefault="00223774" w:rsidP="00B866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Часто важливий не факт участі в події, а інформаційна хвиля про нього і відчуття користувачем марки своєї причетності. Частина проектів родієвого маркетингу береться зі стандартних </w:t>
      </w:r>
      <w:r>
        <w:rPr>
          <w:rFonts w:ascii="Times New Roman" w:hAnsi="Times New Roman" w:cs="Times New Roman"/>
          <w:sz w:val="28"/>
          <w:szCs w:val="28"/>
          <w:lang w:val="en-US"/>
        </w:rPr>
        <w:t>BTL</w:t>
      </w:r>
      <w:proofErr w:type="spellStart"/>
      <w:r w:rsidRPr="00223774">
        <w:rPr>
          <w:rFonts w:ascii="Times New Roman" w:hAnsi="Times New Roman" w:cs="Times New Roman"/>
          <w:sz w:val="28"/>
          <w:szCs w:val="28"/>
        </w:rPr>
        <w:t>-</w:t>
      </w:r>
      <w:r>
        <w:rPr>
          <w:rFonts w:ascii="Times New Roman" w:hAnsi="Times New Roman" w:cs="Times New Roman"/>
          <w:sz w:val="28"/>
          <w:szCs w:val="28"/>
        </w:rPr>
        <w:t>програм</w:t>
      </w:r>
      <w:proofErr w:type="spellEnd"/>
      <w:r>
        <w:rPr>
          <w:rFonts w:ascii="Times New Roman" w:hAnsi="Times New Roman" w:cs="Times New Roman"/>
          <w:sz w:val="28"/>
          <w:szCs w:val="28"/>
        </w:rPr>
        <w:t xml:space="preserve"> або зі </w:t>
      </w:r>
      <w:proofErr w:type="spellStart"/>
      <w:r>
        <w:rPr>
          <w:rFonts w:ascii="Times New Roman" w:hAnsi="Times New Roman" w:cs="Times New Roman"/>
          <w:sz w:val="28"/>
          <w:szCs w:val="28"/>
        </w:rPr>
        <w:t>спонсоринга</w:t>
      </w:r>
      <w:proofErr w:type="spellEnd"/>
      <w:r>
        <w:rPr>
          <w:rFonts w:ascii="Times New Roman" w:hAnsi="Times New Roman" w:cs="Times New Roman"/>
          <w:sz w:val="28"/>
          <w:szCs w:val="28"/>
        </w:rPr>
        <w:t>, але, як правило, розробляються оригінальні, що враховують пріоритети цільової аудиторії та особливості продукту програми. Оскільки частіше за все в е</w:t>
      </w:r>
      <w:r>
        <w:rPr>
          <w:rFonts w:ascii="Times New Roman" w:hAnsi="Times New Roman" w:cs="Times New Roman"/>
          <w:sz w:val="28"/>
          <w:szCs w:val="28"/>
          <w:lang w:val="en-US"/>
        </w:rPr>
        <w:t>vent</w:t>
      </w:r>
      <w:proofErr w:type="spellStart"/>
      <w:r>
        <w:rPr>
          <w:rFonts w:ascii="Times New Roman" w:hAnsi="Times New Roman" w:cs="Times New Roman"/>
          <w:sz w:val="28"/>
          <w:szCs w:val="28"/>
        </w:rPr>
        <w:t>-маркетинг</w:t>
      </w:r>
      <w:proofErr w:type="spellEnd"/>
      <w:r>
        <w:rPr>
          <w:rFonts w:ascii="Times New Roman" w:hAnsi="Times New Roman" w:cs="Times New Roman"/>
          <w:sz w:val="28"/>
          <w:szCs w:val="28"/>
        </w:rPr>
        <w:t xml:space="preserve"> важливо інформаційний супровід, тобто він сам є інформаційним приводом для впровадження в </w:t>
      </w:r>
      <w:r w:rsidR="009F7A9E">
        <w:rPr>
          <w:rFonts w:ascii="Times New Roman" w:hAnsi="Times New Roman" w:cs="Times New Roman"/>
          <w:sz w:val="28"/>
          <w:szCs w:val="28"/>
        </w:rPr>
        <w:t>м</w:t>
      </w:r>
      <w:r>
        <w:rPr>
          <w:rFonts w:ascii="Times New Roman" w:hAnsi="Times New Roman" w:cs="Times New Roman"/>
          <w:sz w:val="28"/>
          <w:szCs w:val="28"/>
        </w:rPr>
        <w:t>едійне середовище</w:t>
      </w:r>
      <w:r w:rsidR="009F7A9E">
        <w:rPr>
          <w:rFonts w:ascii="Times New Roman" w:hAnsi="Times New Roman" w:cs="Times New Roman"/>
          <w:sz w:val="28"/>
          <w:szCs w:val="28"/>
        </w:rPr>
        <w:t xml:space="preserve">, то цю технологію необхідно розглядати спільно з </w:t>
      </w:r>
      <w:r w:rsidR="009F7A9E">
        <w:rPr>
          <w:rFonts w:ascii="Times New Roman" w:hAnsi="Times New Roman" w:cs="Times New Roman"/>
          <w:sz w:val="28"/>
          <w:szCs w:val="28"/>
          <w:lang w:val="en-US"/>
        </w:rPr>
        <w:t>PR</w:t>
      </w:r>
      <w:r w:rsidR="009F7A9E">
        <w:rPr>
          <w:rFonts w:ascii="Times New Roman" w:hAnsi="Times New Roman" w:cs="Times New Roman"/>
          <w:sz w:val="28"/>
          <w:szCs w:val="28"/>
        </w:rPr>
        <w:t>або з теорією інтегров</w:t>
      </w:r>
      <w:r w:rsidR="002C2DDB">
        <w:rPr>
          <w:rFonts w:ascii="Times New Roman" w:hAnsi="Times New Roman" w:cs="Times New Roman"/>
          <w:sz w:val="28"/>
          <w:szCs w:val="28"/>
        </w:rPr>
        <w:t>аним маркетингових комунікацій</w:t>
      </w:r>
      <w:r w:rsidR="002C2DDB" w:rsidRPr="002C2DDB">
        <w:rPr>
          <w:rFonts w:ascii="Times New Roman" w:hAnsi="Times New Roman" w:cs="Times New Roman"/>
          <w:sz w:val="28"/>
          <w:szCs w:val="28"/>
        </w:rPr>
        <w:t xml:space="preserve"> [32].</w:t>
      </w:r>
    </w:p>
    <w:p w:rsidR="00B86615" w:rsidRPr="00B86615" w:rsidRDefault="009F7A9E" w:rsidP="00B866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Отже, на сьогодні роль вищезазначених інструментів сучасного маркетингу важко переоцінити. Новітній бізнес для побудови ефективної маркетингової стратегії має активно використовувати ці надбання сучасності. У сучасних умовах принципово змінюється завдання бізнес-стратегії, від якої буде залежати і вся концепція комунікацій: важливо не отримання частки ринку, а збереження рентабельності і збільшення капіталізації підприємства.</w:t>
      </w:r>
      <w:r w:rsidR="00223774">
        <w:rPr>
          <w:rFonts w:ascii="Times New Roman" w:hAnsi="Times New Roman" w:cs="Times New Roman"/>
          <w:sz w:val="28"/>
          <w:szCs w:val="28"/>
        </w:rPr>
        <w:t xml:space="preserve">      </w:t>
      </w:r>
    </w:p>
    <w:p w:rsidR="009F7A9E" w:rsidRDefault="009F7A9E" w:rsidP="009F7A9E">
      <w:pPr>
        <w:spacing w:after="0" w:line="360" w:lineRule="auto"/>
        <w:jc w:val="both"/>
        <w:rPr>
          <w:rFonts w:ascii="Times New Roman" w:hAnsi="Times New Roman"/>
          <w:bCs/>
          <w:sz w:val="28"/>
          <w:szCs w:val="28"/>
        </w:rPr>
      </w:pPr>
    </w:p>
    <w:p w:rsidR="005936CA" w:rsidRDefault="005936CA" w:rsidP="005936CA">
      <w:pPr>
        <w:spacing w:after="0" w:line="360" w:lineRule="auto"/>
        <w:ind w:firstLine="709"/>
        <w:jc w:val="both"/>
        <w:rPr>
          <w:rFonts w:ascii="Times New Roman" w:hAnsi="Times New Roman" w:cs="Times New Roman"/>
          <w:sz w:val="28"/>
          <w:szCs w:val="28"/>
        </w:rPr>
      </w:pPr>
      <w:r w:rsidRPr="00B177A7">
        <w:rPr>
          <w:rFonts w:ascii="Times New Roman" w:hAnsi="Times New Roman" w:cs="Times New Roman"/>
          <w:sz w:val="28"/>
          <w:szCs w:val="28"/>
        </w:rPr>
        <w:lastRenderedPageBreak/>
        <w:t xml:space="preserve">2 </w:t>
      </w:r>
      <w:r>
        <w:rPr>
          <w:rFonts w:ascii="Times New Roman" w:hAnsi="Times New Roman" w:cs="Times New Roman"/>
          <w:sz w:val="28"/>
          <w:szCs w:val="28"/>
        </w:rPr>
        <w:t xml:space="preserve">Аналіз комерційно-господарської діяльності </w:t>
      </w:r>
      <w:r w:rsidR="00B80B25">
        <w:rPr>
          <w:rFonts w:ascii="Times New Roman" w:hAnsi="Times New Roman" w:cs="Times New Roman"/>
          <w:sz w:val="28"/>
          <w:szCs w:val="28"/>
        </w:rPr>
        <w:t>АТ</w:t>
      </w:r>
      <w:r w:rsidRPr="00B177A7">
        <w:rPr>
          <w:rFonts w:ascii="Times New Roman" w:hAnsi="Times New Roman" w:cs="Times New Roman"/>
          <w:sz w:val="28"/>
          <w:szCs w:val="28"/>
        </w:rPr>
        <w:t xml:space="preserve"> «Мотор Січ»</w:t>
      </w:r>
    </w:p>
    <w:p w:rsidR="005936CA" w:rsidRDefault="005936CA" w:rsidP="005936CA">
      <w:pPr>
        <w:spacing w:after="0" w:line="360" w:lineRule="auto"/>
        <w:ind w:firstLine="709"/>
        <w:jc w:val="both"/>
        <w:rPr>
          <w:rFonts w:ascii="Times New Roman" w:hAnsi="Times New Roman" w:cs="Times New Roman"/>
          <w:sz w:val="28"/>
          <w:szCs w:val="28"/>
        </w:rPr>
      </w:pPr>
    </w:p>
    <w:p w:rsidR="005936CA" w:rsidRDefault="005936CA" w:rsidP="005936CA">
      <w:pPr>
        <w:spacing w:after="0" w:line="360" w:lineRule="auto"/>
        <w:ind w:firstLine="709"/>
        <w:jc w:val="both"/>
        <w:rPr>
          <w:rFonts w:ascii="Times New Roman" w:hAnsi="Times New Roman"/>
          <w:bCs/>
          <w:sz w:val="28"/>
          <w:szCs w:val="28"/>
        </w:rPr>
      </w:pPr>
    </w:p>
    <w:p w:rsidR="005936CA" w:rsidRDefault="005936CA" w:rsidP="005936CA">
      <w:pPr>
        <w:spacing w:after="0" w:line="360" w:lineRule="auto"/>
        <w:ind w:firstLine="709"/>
        <w:jc w:val="both"/>
        <w:rPr>
          <w:rFonts w:ascii="Times New Roman" w:hAnsi="Times New Roman" w:cs="Times New Roman"/>
          <w:sz w:val="28"/>
          <w:szCs w:val="28"/>
        </w:rPr>
      </w:pPr>
      <w:r w:rsidRPr="00B177A7">
        <w:rPr>
          <w:rFonts w:ascii="Times New Roman" w:hAnsi="Times New Roman" w:cs="Times New Roman"/>
          <w:sz w:val="28"/>
          <w:szCs w:val="28"/>
        </w:rPr>
        <w:t xml:space="preserve">2.1 </w:t>
      </w:r>
      <w:r>
        <w:rPr>
          <w:rFonts w:ascii="Times New Roman" w:hAnsi="Times New Roman" w:cs="Times New Roman"/>
          <w:sz w:val="28"/>
          <w:szCs w:val="28"/>
        </w:rPr>
        <w:t xml:space="preserve"> Загальна характеристика та аналіз техніко-економічних показників діяльності підприємства</w:t>
      </w:r>
    </w:p>
    <w:p w:rsidR="005936CA" w:rsidRDefault="005936CA" w:rsidP="005936CA">
      <w:pPr>
        <w:spacing w:after="0" w:line="360" w:lineRule="auto"/>
        <w:ind w:firstLine="709"/>
        <w:jc w:val="both"/>
        <w:rPr>
          <w:rFonts w:ascii="Times New Roman" w:hAnsi="Times New Roman" w:cs="Times New Roman"/>
          <w:sz w:val="28"/>
          <w:szCs w:val="28"/>
        </w:rPr>
      </w:pPr>
    </w:p>
    <w:p w:rsidR="005936CA" w:rsidRDefault="005936CA" w:rsidP="005936CA">
      <w:pPr>
        <w:spacing w:after="0" w:line="360" w:lineRule="auto"/>
        <w:ind w:firstLine="709"/>
        <w:jc w:val="both"/>
        <w:rPr>
          <w:rFonts w:ascii="Times New Roman" w:hAnsi="Times New Roman" w:cs="Times New Roman"/>
          <w:sz w:val="28"/>
          <w:szCs w:val="28"/>
        </w:rPr>
      </w:pP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Волочиський машинобудівний завод (юридична адреса:  Хмельницька обл., м. Волочиськ, вул. Незалежності, 1) як структурний підрозділ серед інших  8  спеціалізованих заводів входить у  АТ «Мотор  Січ»   (юридична   адреса:  м. Запоріжжя, вул. 8 Березня, 15),  що   являється одним з найбільших в світі підприємств по виготовленню  авіаційних двигунів   для  літаків   і гелікоптерів різноманітного призначення.</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Спеціалістами «Мотор Січ» розроблені і виготовляються комплексні газотурбінні силові системи для виробництва електроенергії, нагрівання води, гасіння вогню.</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Авіаційні двигуни використовуються також в якості приводів бурових установок і силових агрегатів пасажирських лайнерів  на повітряній подушці.</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Волочиський машинобудівний завод (далі </w:t>
      </w:r>
      <w:r w:rsidR="00B80B25">
        <w:rPr>
          <w:rFonts w:ascii="Times New Roman" w:hAnsi="Times New Roman"/>
          <w:bCs/>
          <w:sz w:val="28"/>
          <w:szCs w:val="28"/>
        </w:rPr>
        <w:t>АТ</w:t>
      </w:r>
      <w:r w:rsidRPr="008B34B2">
        <w:rPr>
          <w:rFonts w:ascii="Times New Roman" w:hAnsi="Times New Roman"/>
          <w:bCs/>
          <w:sz w:val="28"/>
          <w:szCs w:val="28"/>
        </w:rPr>
        <w:t>, завод, підприємство) заснований в 1971 році.  Він  здійснює свою виробничо-господарську діяльність на підставі положення про структурний підрозділ Волочиський машинобудівний завод відкритого акціонерного товариства «Мотор Січ» – єдине в Україні підприємство по розробці, виробництві, випробуванні, супроводженню в експлуатацію і ремонту економічних і надійних двигунів для літаків і гелікоптерів. Літальні апа</w:t>
      </w:r>
      <w:r>
        <w:rPr>
          <w:rFonts w:ascii="Times New Roman" w:hAnsi="Times New Roman"/>
          <w:bCs/>
          <w:sz w:val="28"/>
          <w:szCs w:val="28"/>
        </w:rPr>
        <w:t xml:space="preserve">рати з двигунами виробництва  </w:t>
      </w:r>
      <w:r w:rsidR="00B80B25">
        <w:rPr>
          <w:rFonts w:ascii="Times New Roman" w:hAnsi="Times New Roman"/>
          <w:bCs/>
          <w:sz w:val="28"/>
          <w:szCs w:val="28"/>
        </w:rPr>
        <w:t>АТ</w:t>
      </w:r>
      <w:r w:rsidRPr="008B34B2">
        <w:rPr>
          <w:rFonts w:ascii="Times New Roman" w:hAnsi="Times New Roman"/>
          <w:bCs/>
          <w:sz w:val="28"/>
          <w:szCs w:val="28"/>
        </w:rPr>
        <w:t xml:space="preserve">  «Мотор  Січ» експлуатуються  більше ніж в 120 країнах світу. </w:t>
      </w:r>
    </w:p>
    <w:p w:rsidR="00F62E5D"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Виготовлення продукції високої якості забезпечується кваліфікованими кадрами, застосуванням прогресивних технологій і обладнання, ефективних організаційних систем, наявністю спеціалізованих  підрозділів.</w:t>
      </w:r>
    </w:p>
    <w:p w:rsidR="00F62E5D"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Щоб</w:t>
      </w:r>
      <w:r>
        <w:rPr>
          <w:rFonts w:ascii="Times New Roman" w:hAnsi="Times New Roman"/>
          <w:bCs/>
          <w:sz w:val="28"/>
          <w:szCs w:val="28"/>
        </w:rPr>
        <w:t xml:space="preserve">  </w:t>
      </w:r>
      <w:r w:rsidRPr="008B34B2">
        <w:rPr>
          <w:rFonts w:ascii="Times New Roman" w:hAnsi="Times New Roman"/>
          <w:bCs/>
          <w:sz w:val="28"/>
          <w:szCs w:val="28"/>
        </w:rPr>
        <w:t xml:space="preserve"> встигнути</w:t>
      </w:r>
      <w:r>
        <w:rPr>
          <w:rFonts w:ascii="Times New Roman" w:hAnsi="Times New Roman"/>
          <w:bCs/>
          <w:sz w:val="28"/>
          <w:szCs w:val="28"/>
        </w:rPr>
        <w:t xml:space="preserve"> </w:t>
      </w:r>
      <w:r w:rsidRPr="008B34B2">
        <w:rPr>
          <w:rFonts w:ascii="Times New Roman" w:hAnsi="Times New Roman"/>
          <w:bCs/>
          <w:sz w:val="28"/>
          <w:szCs w:val="28"/>
        </w:rPr>
        <w:t xml:space="preserve"> </w:t>
      </w:r>
      <w:r>
        <w:rPr>
          <w:rFonts w:ascii="Times New Roman" w:hAnsi="Times New Roman"/>
          <w:bCs/>
          <w:sz w:val="28"/>
          <w:szCs w:val="28"/>
        </w:rPr>
        <w:t xml:space="preserve">  </w:t>
      </w:r>
      <w:r w:rsidRPr="008B34B2">
        <w:rPr>
          <w:rFonts w:ascii="Times New Roman" w:hAnsi="Times New Roman"/>
          <w:bCs/>
          <w:sz w:val="28"/>
          <w:szCs w:val="28"/>
        </w:rPr>
        <w:t xml:space="preserve">за </w:t>
      </w:r>
      <w:r>
        <w:rPr>
          <w:rFonts w:ascii="Times New Roman" w:hAnsi="Times New Roman"/>
          <w:bCs/>
          <w:sz w:val="28"/>
          <w:szCs w:val="28"/>
        </w:rPr>
        <w:t xml:space="preserve"> </w:t>
      </w:r>
      <w:r w:rsidRPr="008B34B2">
        <w:rPr>
          <w:rFonts w:ascii="Times New Roman" w:hAnsi="Times New Roman"/>
          <w:bCs/>
          <w:sz w:val="28"/>
          <w:szCs w:val="28"/>
        </w:rPr>
        <w:t>потребами</w:t>
      </w:r>
      <w:r>
        <w:rPr>
          <w:rFonts w:ascii="Times New Roman" w:hAnsi="Times New Roman"/>
          <w:bCs/>
          <w:sz w:val="28"/>
          <w:szCs w:val="28"/>
        </w:rPr>
        <w:t xml:space="preserve"> </w:t>
      </w:r>
      <w:r w:rsidRPr="008B34B2">
        <w:rPr>
          <w:rFonts w:ascii="Times New Roman" w:hAnsi="Times New Roman"/>
          <w:bCs/>
          <w:sz w:val="28"/>
          <w:szCs w:val="28"/>
        </w:rPr>
        <w:t xml:space="preserve"> ринку, </w:t>
      </w:r>
      <w:r>
        <w:rPr>
          <w:rFonts w:ascii="Times New Roman" w:hAnsi="Times New Roman"/>
          <w:bCs/>
          <w:sz w:val="28"/>
          <w:szCs w:val="28"/>
        </w:rPr>
        <w:t xml:space="preserve">  </w:t>
      </w:r>
      <w:r w:rsidRPr="008B34B2">
        <w:rPr>
          <w:rFonts w:ascii="Times New Roman" w:hAnsi="Times New Roman"/>
          <w:bCs/>
          <w:sz w:val="28"/>
          <w:szCs w:val="28"/>
        </w:rPr>
        <w:t xml:space="preserve">спеціалісти </w:t>
      </w:r>
      <w:r>
        <w:rPr>
          <w:rFonts w:ascii="Times New Roman" w:hAnsi="Times New Roman"/>
          <w:bCs/>
          <w:sz w:val="28"/>
          <w:szCs w:val="28"/>
        </w:rPr>
        <w:t xml:space="preserve"> </w:t>
      </w:r>
      <w:r w:rsidRPr="008B34B2">
        <w:rPr>
          <w:rFonts w:ascii="Times New Roman" w:hAnsi="Times New Roman"/>
          <w:bCs/>
          <w:sz w:val="28"/>
          <w:szCs w:val="28"/>
        </w:rPr>
        <w:t>заводу</w:t>
      </w:r>
      <w:r>
        <w:rPr>
          <w:rFonts w:ascii="Times New Roman" w:hAnsi="Times New Roman"/>
          <w:bCs/>
          <w:sz w:val="28"/>
          <w:szCs w:val="28"/>
        </w:rPr>
        <w:t xml:space="preserve"> </w:t>
      </w:r>
      <w:r w:rsidRPr="008B34B2">
        <w:rPr>
          <w:rFonts w:ascii="Times New Roman" w:hAnsi="Times New Roman"/>
          <w:bCs/>
          <w:sz w:val="28"/>
          <w:szCs w:val="28"/>
        </w:rPr>
        <w:t xml:space="preserve"> постійно </w:t>
      </w:r>
    </w:p>
    <w:p w:rsidR="00F62E5D" w:rsidRPr="008B34B2" w:rsidRDefault="00F62E5D" w:rsidP="00F62E5D">
      <w:pPr>
        <w:spacing w:after="0" w:line="360" w:lineRule="auto"/>
        <w:jc w:val="both"/>
        <w:rPr>
          <w:rFonts w:ascii="Times New Roman" w:hAnsi="Times New Roman"/>
          <w:bCs/>
          <w:sz w:val="28"/>
          <w:szCs w:val="28"/>
        </w:rPr>
      </w:pPr>
      <w:r w:rsidRPr="008B34B2">
        <w:rPr>
          <w:rFonts w:ascii="Times New Roman" w:hAnsi="Times New Roman"/>
          <w:bCs/>
          <w:sz w:val="28"/>
          <w:szCs w:val="28"/>
        </w:rPr>
        <w:lastRenderedPageBreak/>
        <w:t>проводять маркетингові дослідження; аналізують тенденції ринку товарів народного споживання і енергетичних установок; приймають участь в рекламно-виставочних заходах і ярмарках, які проводяться як в Україні так і за її межами; ведуть роботу по розширенню асортименту виготовленої продукції, покращенню якості і експлуатаційних характеристик вже освоєних виробів.</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Підприємство володіє значним інтелектуальним потенціалом, має дружні, тісні стосунки з партнерами, оснащене сучасними інформаційними засобами діяльності і управління, облік і управління діяльністю здійснюються за допомогою комп’ютерної мережі.</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Сьогодні </w:t>
      </w:r>
      <w:r w:rsidR="00B80B25">
        <w:rPr>
          <w:rFonts w:ascii="Times New Roman" w:hAnsi="Times New Roman"/>
          <w:bCs/>
          <w:sz w:val="28"/>
          <w:szCs w:val="28"/>
        </w:rPr>
        <w:t>АТ</w:t>
      </w:r>
      <w:r w:rsidRPr="008B34B2">
        <w:rPr>
          <w:rFonts w:ascii="Times New Roman" w:hAnsi="Times New Roman"/>
          <w:bCs/>
          <w:sz w:val="28"/>
          <w:szCs w:val="28"/>
        </w:rPr>
        <w:t xml:space="preserve"> працює стабільно, робітники та службовці одержують регулярну заробітну плату, відчувається постійний приплив молодих кадрів. Усе це свідчить про те</w:t>
      </w:r>
      <w:r>
        <w:rPr>
          <w:rFonts w:ascii="Times New Roman" w:hAnsi="Times New Roman"/>
          <w:bCs/>
          <w:sz w:val="28"/>
          <w:szCs w:val="28"/>
        </w:rPr>
        <w:t xml:space="preserve">, що </w:t>
      </w:r>
      <w:r w:rsidR="00B80B25">
        <w:rPr>
          <w:rFonts w:ascii="Times New Roman" w:hAnsi="Times New Roman"/>
          <w:bCs/>
          <w:sz w:val="28"/>
          <w:szCs w:val="28"/>
        </w:rPr>
        <w:t>АТ</w:t>
      </w:r>
      <w:r w:rsidRPr="008B34B2">
        <w:rPr>
          <w:rFonts w:ascii="Times New Roman" w:hAnsi="Times New Roman"/>
          <w:bCs/>
          <w:sz w:val="28"/>
          <w:szCs w:val="28"/>
        </w:rPr>
        <w:t xml:space="preserve"> «Мотор Січ» є надійним і дуже перспективним підприємством, готовим до взаємовигідного співробітництва.</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Вол</w:t>
      </w:r>
      <w:r>
        <w:rPr>
          <w:rFonts w:ascii="Times New Roman" w:hAnsi="Times New Roman"/>
          <w:bCs/>
          <w:sz w:val="28"/>
          <w:szCs w:val="28"/>
        </w:rPr>
        <w:t xml:space="preserve">очиський машинобудівний завод </w:t>
      </w:r>
      <w:r w:rsidR="00B80B25">
        <w:rPr>
          <w:rFonts w:ascii="Times New Roman" w:hAnsi="Times New Roman"/>
          <w:bCs/>
          <w:sz w:val="28"/>
          <w:szCs w:val="28"/>
        </w:rPr>
        <w:t>АТ</w:t>
      </w:r>
      <w:r w:rsidRPr="008B34B2">
        <w:rPr>
          <w:rFonts w:ascii="Times New Roman" w:hAnsi="Times New Roman"/>
          <w:bCs/>
          <w:sz w:val="28"/>
          <w:szCs w:val="28"/>
        </w:rPr>
        <w:t xml:space="preserve"> «Мотор Січ» заснований на  державній  власності. Діяльністю підприємства управляє директор заводу та його заступники: головний інженер, головний бухгалтер, начальник ПЕВ, головний конструктор. </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Організаційна структура </w:t>
      </w:r>
      <w:r w:rsidR="00B80B25">
        <w:rPr>
          <w:rFonts w:ascii="Times New Roman" w:hAnsi="Times New Roman"/>
          <w:bCs/>
          <w:sz w:val="28"/>
          <w:szCs w:val="28"/>
        </w:rPr>
        <w:t>АТ</w:t>
      </w:r>
      <w:r w:rsidRPr="008B34B2">
        <w:rPr>
          <w:rFonts w:ascii="Times New Roman" w:hAnsi="Times New Roman"/>
          <w:bCs/>
          <w:sz w:val="28"/>
          <w:szCs w:val="28"/>
        </w:rPr>
        <w:t xml:space="preserve"> є лінійно-функціональною. Лінійному керівнику в розробці відповідних рішень, програм, планів допомагають його функціональні замісники. Вони проводять свої рішення через вище керівництво і доводять їх до виконавців нижчого рівня, їх роль на підприємстві дуже значна, оскільки вони здійснюють технічну підготовку діяльності, розробляють варіанти рішень питань, пов’язаних з керівництвом діяльності, звільняють директора від планування, фінансових розрахунків, матеріально-технічного забезпечення та ін.</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Управління фінансовою діяльністю здійснює начальник ПЕВ. Разом з  директором він несе відповідальність за фінансовий стан заводу. Збутова-маркетингова діяльність належить менеджеру по збуту та начальнику маркетингу. Облік діяльності фірми здійснює головний бухгалтер.</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lastRenderedPageBreak/>
        <w:t>Начальник планового відділу  здійснює оперативне планування, реалізацію поставлених завдань, вносить відповідні корективи та здійснює контроль за процесом виконання плану. Взагалі, економічна служба побудована на принципі максимального врахування динаміки навколишнього середовища. Виходячи з цього, начальник планового відділу  здійснює ціноутворення, прогнозування, економічний аналіз та управління персоналом. Свою діяльність, виходячи з стратегії розвитку підприємства, що визначає директор, він будує на основі інформації, отриманої від начальника ПЕВ, менеджера по збуту та головного бухгалтера.</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Маркетингова діяльність на підприємстві являє собою систему з 3-х елементів: організаційно-управлінського, дослідницького та контрольного. Завдання організаційно-управлінського елементу – забезпечення необхідною інформацією та координування роботи з орієнтацією на вимоги ринку.            Маркетингові функції на підприємстві виконує начальник служби маркетингу та менеджер по збуту. Основні функції маркетингу можна виділити такі як:</w:t>
      </w:r>
    </w:p>
    <w:p w:rsidR="00F62E5D" w:rsidRPr="008B34B2" w:rsidRDefault="00F62E5D" w:rsidP="00F62E5D">
      <w:pPr>
        <w:pStyle w:val="a3"/>
        <w:numPr>
          <w:ilvl w:val="0"/>
          <w:numId w:val="14"/>
        </w:numPr>
        <w:spacing w:after="0" w:line="360" w:lineRule="auto"/>
        <w:jc w:val="both"/>
        <w:rPr>
          <w:rFonts w:ascii="Times New Roman" w:hAnsi="Times New Roman"/>
          <w:bCs/>
          <w:sz w:val="28"/>
          <w:szCs w:val="28"/>
        </w:rPr>
      </w:pPr>
      <w:r w:rsidRPr="008B34B2">
        <w:rPr>
          <w:rFonts w:ascii="Times New Roman" w:hAnsi="Times New Roman"/>
          <w:bCs/>
          <w:sz w:val="28"/>
          <w:szCs w:val="28"/>
        </w:rPr>
        <w:t>аналіз та прогнозування ринку збуту;</w:t>
      </w:r>
    </w:p>
    <w:p w:rsidR="00F62E5D" w:rsidRPr="008B34B2" w:rsidRDefault="00F62E5D" w:rsidP="00F62E5D">
      <w:pPr>
        <w:pStyle w:val="a3"/>
        <w:numPr>
          <w:ilvl w:val="0"/>
          <w:numId w:val="14"/>
        </w:numPr>
        <w:spacing w:after="0" w:line="360" w:lineRule="auto"/>
        <w:jc w:val="both"/>
        <w:rPr>
          <w:rFonts w:ascii="Times New Roman" w:hAnsi="Times New Roman"/>
          <w:bCs/>
          <w:sz w:val="28"/>
          <w:szCs w:val="28"/>
        </w:rPr>
      </w:pPr>
      <w:r w:rsidRPr="008B34B2">
        <w:rPr>
          <w:rFonts w:ascii="Times New Roman" w:hAnsi="Times New Roman"/>
          <w:bCs/>
          <w:sz w:val="28"/>
          <w:szCs w:val="28"/>
        </w:rPr>
        <w:t xml:space="preserve">аналіз конкуренції, попиту, цінової політики в галузі;  </w:t>
      </w:r>
    </w:p>
    <w:p w:rsidR="00F62E5D" w:rsidRPr="008B34B2" w:rsidRDefault="00F62E5D" w:rsidP="00F62E5D">
      <w:pPr>
        <w:pStyle w:val="a3"/>
        <w:numPr>
          <w:ilvl w:val="0"/>
          <w:numId w:val="14"/>
        </w:numPr>
        <w:spacing w:after="0" w:line="360" w:lineRule="auto"/>
        <w:jc w:val="both"/>
        <w:rPr>
          <w:rFonts w:ascii="Times New Roman" w:hAnsi="Times New Roman"/>
          <w:bCs/>
          <w:sz w:val="28"/>
          <w:szCs w:val="28"/>
        </w:rPr>
      </w:pPr>
      <w:r w:rsidRPr="008B34B2">
        <w:rPr>
          <w:rFonts w:ascii="Times New Roman" w:hAnsi="Times New Roman"/>
          <w:bCs/>
          <w:sz w:val="28"/>
          <w:szCs w:val="28"/>
        </w:rPr>
        <w:t>оцінка конкурентоспроможності продукції;</w:t>
      </w:r>
    </w:p>
    <w:p w:rsidR="00F62E5D" w:rsidRPr="008B34B2" w:rsidRDefault="00F62E5D" w:rsidP="00F62E5D">
      <w:pPr>
        <w:pStyle w:val="a3"/>
        <w:numPr>
          <w:ilvl w:val="0"/>
          <w:numId w:val="14"/>
        </w:numPr>
        <w:spacing w:after="0" w:line="360" w:lineRule="auto"/>
        <w:jc w:val="both"/>
        <w:rPr>
          <w:rFonts w:ascii="Times New Roman" w:hAnsi="Times New Roman"/>
          <w:bCs/>
          <w:sz w:val="28"/>
          <w:szCs w:val="28"/>
        </w:rPr>
      </w:pPr>
      <w:r w:rsidRPr="008B34B2">
        <w:rPr>
          <w:rFonts w:ascii="Times New Roman" w:hAnsi="Times New Roman"/>
          <w:bCs/>
          <w:sz w:val="28"/>
          <w:szCs w:val="28"/>
        </w:rPr>
        <w:t>обґрунтування та проведення рекламних заходів.</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Постачальниками </w:t>
      </w:r>
      <w:r w:rsidR="00B80B25">
        <w:rPr>
          <w:rFonts w:ascii="Times New Roman" w:hAnsi="Times New Roman"/>
          <w:bCs/>
          <w:sz w:val="28"/>
          <w:szCs w:val="28"/>
        </w:rPr>
        <w:t>АТ</w:t>
      </w:r>
      <w:r w:rsidRPr="008B34B2">
        <w:rPr>
          <w:rFonts w:ascii="Times New Roman" w:hAnsi="Times New Roman"/>
          <w:bCs/>
          <w:sz w:val="28"/>
          <w:szCs w:val="28"/>
        </w:rPr>
        <w:t xml:space="preserve"> є ділові партнери фірми і окремі особи, що забезпечують компанію матеріальними ресурсами, необхідними для виробництва конкретних товарів і послуг. Постачальниками сировини, матеріалів, комплектуючих  нашого заводу являються, насамперед, головний   завод АТ «Мотор  Січ», а  також  державні  і приватні підприємства і організації       України,      Росії,     інших     країн    СНД.     Серед       них: «Запоріжсталь», м. Запоріжжя, «</w:t>
      </w:r>
      <w:proofErr w:type="spellStart"/>
      <w:r w:rsidRPr="008B34B2">
        <w:rPr>
          <w:rFonts w:ascii="Times New Roman" w:hAnsi="Times New Roman"/>
          <w:bCs/>
          <w:sz w:val="28"/>
          <w:szCs w:val="28"/>
        </w:rPr>
        <w:t>Дніпроспецсталь</w:t>
      </w:r>
      <w:proofErr w:type="spellEnd"/>
      <w:r w:rsidRPr="008B34B2">
        <w:rPr>
          <w:rFonts w:ascii="Times New Roman" w:hAnsi="Times New Roman"/>
          <w:bCs/>
          <w:sz w:val="28"/>
          <w:szCs w:val="28"/>
        </w:rPr>
        <w:t>», м. Дніпропетровськ, «</w:t>
      </w:r>
      <w:proofErr w:type="spellStart"/>
      <w:r w:rsidRPr="008B34B2">
        <w:rPr>
          <w:rFonts w:ascii="Times New Roman" w:hAnsi="Times New Roman"/>
          <w:bCs/>
          <w:sz w:val="28"/>
          <w:szCs w:val="28"/>
        </w:rPr>
        <w:t>Запоріжтрансформатор</w:t>
      </w:r>
      <w:proofErr w:type="spellEnd"/>
      <w:r w:rsidRPr="008B34B2">
        <w:rPr>
          <w:rFonts w:ascii="Times New Roman" w:hAnsi="Times New Roman"/>
          <w:bCs/>
          <w:sz w:val="28"/>
          <w:szCs w:val="28"/>
        </w:rPr>
        <w:t xml:space="preserve">»,  Запорізький </w:t>
      </w:r>
      <w:proofErr w:type="spellStart"/>
      <w:r w:rsidRPr="008B34B2">
        <w:rPr>
          <w:rFonts w:ascii="Times New Roman" w:hAnsi="Times New Roman"/>
          <w:bCs/>
          <w:sz w:val="28"/>
          <w:szCs w:val="28"/>
        </w:rPr>
        <w:t>титано-магнієвий</w:t>
      </w:r>
      <w:proofErr w:type="spellEnd"/>
      <w:r w:rsidRPr="008B34B2">
        <w:rPr>
          <w:rFonts w:ascii="Times New Roman" w:hAnsi="Times New Roman"/>
          <w:bCs/>
          <w:sz w:val="28"/>
          <w:szCs w:val="28"/>
        </w:rPr>
        <w:t xml:space="preserve"> комбінат, м. Запоріжжя, МВО ім. Румянцева, м. Москва , завод «</w:t>
      </w:r>
      <w:proofErr w:type="spellStart"/>
      <w:r w:rsidRPr="008B34B2">
        <w:rPr>
          <w:rFonts w:ascii="Times New Roman" w:hAnsi="Times New Roman"/>
          <w:bCs/>
          <w:sz w:val="28"/>
          <w:szCs w:val="28"/>
        </w:rPr>
        <w:t>Лакокраска</w:t>
      </w:r>
      <w:proofErr w:type="spellEnd"/>
      <w:r w:rsidRPr="008B34B2">
        <w:rPr>
          <w:rFonts w:ascii="Times New Roman" w:hAnsi="Times New Roman"/>
          <w:bCs/>
          <w:sz w:val="28"/>
          <w:szCs w:val="28"/>
        </w:rPr>
        <w:t>», м. Саратов та ін.</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lastRenderedPageBreak/>
        <w:t xml:space="preserve">Система управління персоналом </w:t>
      </w:r>
      <w:r w:rsidR="00B80B25">
        <w:rPr>
          <w:rFonts w:ascii="Times New Roman" w:hAnsi="Times New Roman"/>
          <w:bCs/>
          <w:sz w:val="28"/>
          <w:szCs w:val="28"/>
        </w:rPr>
        <w:t>АТ</w:t>
      </w:r>
      <w:r w:rsidRPr="008B34B2">
        <w:rPr>
          <w:rFonts w:ascii="Times New Roman" w:hAnsi="Times New Roman"/>
          <w:bCs/>
          <w:sz w:val="28"/>
          <w:szCs w:val="28"/>
        </w:rPr>
        <w:t>, що складається з 2500 чоловік (на 2010 рік), являє собою підсистеми умов праці, трудових відносин, оформлення та обліку кадрів.</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Стосовно першої підсистеми слід відмітити, що умови праці відповідають вимогам психофізіології, </w:t>
      </w:r>
      <w:proofErr w:type="spellStart"/>
      <w:r w:rsidRPr="008B34B2">
        <w:rPr>
          <w:rFonts w:ascii="Times New Roman" w:hAnsi="Times New Roman"/>
          <w:bCs/>
          <w:sz w:val="28"/>
          <w:szCs w:val="28"/>
        </w:rPr>
        <w:t>психоестетики</w:t>
      </w:r>
      <w:proofErr w:type="spellEnd"/>
      <w:r w:rsidRPr="008B34B2">
        <w:rPr>
          <w:rFonts w:ascii="Times New Roman" w:hAnsi="Times New Roman"/>
          <w:bCs/>
          <w:sz w:val="28"/>
          <w:szCs w:val="28"/>
        </w:rPr>
        <w:t>, охорони праці та навколишнього середовища. Робочі приміщення добре оформлені і сприяють трудовій діяльності.</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Робочий день на заводі триває 8 годин, розпочинається о 7.00 та закінчується о 15.30, з обідньою перервою 30 хв. Деякі цехи, які є завантажені об’ємом виготовлених товарів працюють у дві зміни, а також у вихідні дні. В загальному завод працює не на всю потужність, тому основна частина працівників у п’ятницю працює за наказом.</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Трудові відносини в колективі сповнені взаємоповаги, взаєморозуміння, тісних дружніх стосунків. Конфліктні ситуації трапляються дуже рідко і швидко вирішуються.</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Оформлення і облік кадрів веде начальник відділу кадрів. Керівництво підприємства схильне до стабільності чисельності працівників. В зв’язку з цим, на підприємстві велика увага приділяється своєчасній виплаті заробітної платні, мотивації, матеріальному заохоченню, сприянню позитивному психологічному клімату в колективі. Відповідно до обсягів отриманого прибутку нараховуються премії.</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Велика робота проводиться у перепідготовці та підвищенні кваліфікації кадрів, їх пристосуванню до нових умов господарювання та загальної комп’ютеризації.</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В разі необхідності, кожен працівник може звернутися до генерального директора з проханням про фінансову чи матеріальну допомогу. </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Керівництво підприємства вимушене кожного дня вирішувати багато проблем організаційного, економічного та фінансового характеру, які вимушені вирішувати інтуїтивно, методом «проб і помилок», отримуючи постійно практичний досвід. Процес насичення споживчого ринку товарами і  </w:t>
      </w:r>
      <w:r w:rsidRPr="008B34B2">
        <w:rPr>
          <w:rFonts w:ascii="Times New Roman" w:hAnsi="Times New Roman"/>
          <w:bCs/>
          <w:sz w:val="28"/>
          <w:szCs w:val="28"/>
        </w:rPr>
        <w:lastRenderedPageBreak/>
        <w:t>зростання конкуренції вимагає глибоких і всебічних знань його основ в розрізі різних аспектів торгової діяльності, комплексного підходу до багатоаспектної торгової діяльності, нових цільових орієнтирів розвитку підприємств, сучасного методичного апарату аналізу, планування і контролю. Управління підприємством здійснюється за допомогою різних методів торгового менеджменту, який формує раціональні управлінські рішення з питань розвитку конкретного підприємства, координацію різних напрямків його діяльності і забезпечення ефективності кінцевих результатів.</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Управління діяльністю заводу здійснює управлінський персонал, що складається з директора, головного інженер, начальника ПЕВ, головного бухгалтера, начальника служби маркетингу, менеджера по збуту, які відповідно до своїх функціональних завдань приймають виробничі рішення, розробляють процес їх реалізації та здійснюють контроль за їх виконанням. Процес управління торгівельною діяльністю – сукупність дій управлінського персоналу стосовно визначення цілей для об’єкту управління та їх фактичного стану на основі реєстрації та обробки відповідної інформації, прийняття, економічно обумовлених програмою діяльності та оперативними завданнями рішень, в яких намічаються шляхи організаційного забезпечення для виконання завдань. Оперативне управління виробництвом характеризується прийняттям рішень в реальних умовах, що склалися. В цих умовах визначаються планові завдання чи рішення, розробляються оперативно-календарні плани, змінно-добові завдання, здійснюється координація та мотивація їх виконання, контролюються і аналізуються їх результати, приймаються рішення стосовно подальшої діяльності, здійснюється розробка та реалізація рішень стосовно попередження відхилень і збоїв в ході діяльності. </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Розробка та прийняття рішень включає: формування альтернативних варіантів рішень; встановлення строків їх виконання; вибір виконавців; обробку додаткової інформації; узгодження та затвердження строків та </w:t>
      </w:r>
      <w:r w:rsidRPr="008B34B2">
        <w:rPr>
          <w:rFonts w:ascii="Times New Roman" w:hAnsi="Times New Roman"/>
          <w:bCs/>
          <w:sz w:val="28"/>
          <w:szCs w:val="28"/>
        </w:rPr>
        <w:lastRenderedPageBreak/>
        <w:t>виконавців; затвердження варіанту рішення; виділення ресурсів для реалізації рішення.</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Товарообіг  забезпечує   економічну  основу  всієї  діяльності    підприємства, оскільки реалізує основний об’ємний показник цієї діяльності і досягнуті маркетингові позиції. Функціонування потребує постійної розробки управлінських рішень на всіх рівнях діяльності. В процесі реалізації даної функції проводиться аналіз і прогнозування торгової кон’юнктури, здійснюється планування обсягу і складу товарообіг, нормування і планування товарного запасу, планування обсягу і складу закупок.</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Найбільш відповідальним етапом в системі економічного управління товарообігом </w:t>
      </w:r>
      <w:r w:rsidR="00B80B25">
        <w:rPr>
          <w:rFonts w:ascii="Times New Roman" w:hAnsi="Times New Roman"/>
          <w:bCs/>
          <w:sz w:val="28"/>
          <w:szCs w:val="28"/>
        </w:rPr>
        <w:t>АТ</w:t>
      </w:r>
      <w:r w:rsidRPr="008B34B2">
        <w:rPr>
          <w:rFonts w:ascii="Times New Roman" w:hAnsi="Times New Roman"/>
          <w:bCs/>
          <w:sz w:val="28"/>
          <w:szCs w:val="28"/>
        </w:rPr>
        <w:t xml:space="preserve"> є планування обсягу та структури реалізації товарів:</w:t>
      </w:r>
    </w:p>
    <w:p w:rsidR="00F62E5D" w:rsidRPr="008B34B2" w:rsidRDefault="00F62E5D" w:rsidP="00F62E5D">
      <w:pPr>
        <w:pStyle w:val="a3"/>
        <w:numPr>
          <w:ilvl w:val="0"/>
          <w:numId w:val="15"/>
        </w:numPr>
        <w:spacing w:after="0" w:line="360" w:lineRule="auto"/>
        <w:jc w:val="both"/>
        <w:rPr>
          <w:rFonts w:ascii="Times New Roman" w:hAnsi="Times New Roman"/>
          <w:bCs/>
          <w:sz w:val="28"/>
          <w:szCs w:val="28"/>
        </w:rPr>
      </w:pPr>
      <w:r w:rsidRPr="008B34B2">
        <w:rPr>
          <w:rFonts w:ascii="Times New Roman" w:hAnsi="Times New Roman"/>
          <w:bCs/>
          <w:sz w:val="28"/>
          <w:szCs w:val="28"/>
        </w:rPr>
        <w:t>вибір пріоритетних цілей розвитку товарообігу;</w:t>
      </w:r>
    </w:p>
    <w:p w:rsidR="00F62E5D" w:rsidRPr="008B34B2" w:rsidRDefault="00F62E5D" w:rsidP="00F62E5D">
      <w:pPr>
        <w:pStyle w:val="a3"/>
        <w:numPr>
          <w:ilvl w:val="0"/>
          <w:numId w:val="15"/>
        </w:numPr>
        <w:spacing w:after="0" w:line="360" w:lineRule="auto"/>
        <w:ind w:left="0" w:firstLine="360"/>
        <w:jc w:val="both"/>
        <w:rPr>
          <w:rFonts w:ascii="Times New Roman" w:hAnsi="Times New Roman"/>
          <w:bCs/>
          <w:sz w:val="28"/>
          <w:szCs w:val="28"/>
        </w:rPr>
      </w:pPr>
      <w:r w:rsidRPr="008B34B2">
        <w:rPr>
          <w:rFonts w:ascii="Times New Roman" w:hAnsi="Times New Roman"/>
          <w:bCs/>
          <w:sz w:val="28"/>
          <w:szCs w:val="28"/>
        </w:rPr>
        <w:t>аналіз   обсягу   і   структури   реалізації товару   в  перед   плановому періоді;</w:t>
      </w:r>
    </w:p>
    <w:p w:rsidR="00F62E5D" w:rsidRPr="008B34B2" w:rsidRDefault="00F62E5D" w:rsidP="00F62E5D">
      <w:pPr>
        <w:pStyle w:val="a3"/>
        <w:numPr>
          <w:ilvl w:val="0"/>
          <w:numId w:val="15"/>
        </w:numPr>
        <w:spacing w:after="0" w:line="360" w:lineRule="auto"/>
        <w:jc w:val="both"/>
        <w:rPr>
          <w:rFonts w:ascii="Times New Roman" w:hAnsi="Times New Roman"/>
          <w:bCs/>
          <w:sz w:val="28"/>
          <w:szCs w:val="28"/>
        </w:rPr>
      </w:pPr>
      <w:r w:rsidRPr="008B34B2">
        <w:rPr>
          <w:rFonts w:ascii="Times New Roman" w:hAnsi="Times New Roman"/>
          <w:bCs/>
          <w:sz w:val="28"/>
          <w:szCs w:val="28"/>
        </w:rPr>
        <w:t>визначення планового обсягу реалізації товарів;</w:t>
      </w:r>
    </w:p>
    <w:p w:rsidR="00F62E5D" w:rsidRPr="008B34B2" w:rsidRDefault="00F62E5D" w:rsidP="00F62E5D">
      <w:pPr>
        <w:pStyle w:val="a3"/>
        <w:numPr>
          <w:ilvl w:val="0"/>
          <w:numId w:val="15"/>
        </w:numPr>
        <w:spacing w:after="0" w:line="360" w:lineRule="auto"/>
        <w:jc w:val="both"/>
        <w:rPr>
          <w:rFonts w:ascii="Times New Roman" w:hAnsi="Times New Roman"/>
          <w:bCs/>
          <w:sz w:val="28"/>
          <w:szCs w:val="28"/>
        </w:rPr>
      </w:pPr>
      <w:r w:rsidRPr="008B34B2">
        <w:rPr>
          <w:rFonts w:ascii="Times New Roman" w:hAnsi="Times New Roman"/>
          <w:bCs/>
          <w:sz w:val="28"/>
          <w:szCs w:val="28"/>
        </w:rPr>
        <w:t>визначення планової структури реалізації товарів;</w:t>
      </w:r>
    </w:p>
    <w:p w:rsidR="00F62E5D" w:rsidRPr="008B34B2" w:rsidRDefault="00F62E5D" w:rsidP="00F62E5D">
      <w:pPr>
        <w:pStyle w:val="a3"/>
        <w:numPr>
          <w:ilvl w:val="0"/>
          <w:numId w:val="15"/>
        </w:numPr>
        <w:spacing w:after="0" w:line="360" w:lineRule="auto"/>
        <w:jc w:val="both"/>
        <w:rPr>
          <w:rFonts w:ascii="Times New Roman" w:hAnsi="Times New Roman"/>
          <w:bCs/>
          <w:sz w:val="28"/>
          <w:szCs w:val="28"/>
        </w:rPr>
      </w:pPr>
      <w:r w:rsidRPr="008B34B2">
        <w:rPr>
          <w:rFonts w:ascii="Times New Roman" w:hAnsi="Times New Roman"/>
          <w:bCs/>
          <w:sz w:val="28"/>
          <w:szCs w:val="28"/>
        </w:rPr>
        <w:t>оцінка напруги розробленого плану реалізації;</w:t>
      </w:r>
    </w:p>
    <w:p w:rsidR="00F62E5D" w:rsidRPr="008B34B2" w:rsidRDefault="00F62E5D" w:rsidP="00F62E5D">
      <w:pPr>
        <w:pStyle w:val="a3"/>
        <w:numPr>
          <w:ilvl w:val="0"/>
          <w:numId w:val="15"/>
        </w:numPr>
        <w:spacing w:after="0" w:line="360" w:lineRule="auto"/>
        <w:jc w:val="both"/>
        <w:rPr>
          <w:rFonts w:ascii="Times New Roman" w:hAnsi="Times New Roman"/>
          <w:bCs/>
          <w:sz w:val="28"/>
          <w:szCs w:val="28"/>
        </w:rPr>
      </w:pPr>
      <w:r w:rsidRPr="008B34B2">
        <w:rPr>
          <w:rFonts w:ascii="Times New Roman" w:hAnsi="Times New Roman"/>
          <w:bCs/>
          <w:sz w:val="28"/>
          <w:szCs w:val="28"/>
        </w:rPr>
        <w:t>розробка мір по здійсненню плану реалізації товарів.</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Планування виробничо-господарської та фінансової діяльності, підприємство здійснює самостійно. Визначення перспектив свого розвитку відбувається виходячи з попиту на продукцію, роботи, послуги і необхідності забезпечення виробничого і соціального розвитку, підвищення особистих прибутків працівників. </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Плануючи обсяг і структуру реалізації, завод  виходить з досягнення таких показників товарообігу, що максимально забезпечили б ефективність використання наявного ресурсного потенціалу підприємства, максимально забезпечили б раніше обумовлений обсяг прибутку, достатнього для реалізації цілей розвитку в плановому періоді.</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Саме ця установка пріоритетна для Волочиського машинобудівного заводу на ранній стадії його життєвого циклу. Реалізація її не обмежує </w:t>
      </w:r>
      <w:r w:rsidRPr="008B34B2">
        <w:rPr>
          <w:rFonts w:ascii="Times New Roman" w:hAnsi="Times New Roman"/>
          <w:bCs/>
          <w:sz w:val="28"/>
          <w:szCs w:val="28"/>
        </w:rPr>
        <w:lastRenderedPageBreak/>
        <w:t>можливості ні асортиментної, ні регіональної диверсифікації торгівельної діяльності в процесі планування товарообігу.</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 Отже, плануючи обсяг і структуру реалізації товарів в умовах ризику керівництво передбачає результати різних альтернатив. Невідома лише ймовірність досягнення кожного результату. Задача полягає в тому, щоб виявити ймовірність кожного результату і на цій основі приймати рішення, маючи на увазі кінцевий стан бажаного результату. Основним планом діяльності підприємства є бізнес-план, де визначається план ресурсного забезпечення, оціночні показники діяльності, плани фінансових результатів та соціального розвитку.</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Позитивну роль в управлінні діяльністю підприємством відіграє інформаційно-комп’ютерне забезпечення персоналу.</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Засобами грамотного вирішення задач, що стоять перед заводом, мають стати економіко-математичні методи, що базуються на теорії конфліктних ситуацій. В той же час виникає необхідність в неординарних підходах використання математичних методів прийняття раціональних рішень, при коригуванні виробничої діяльності підприємства.</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Аналіз економічних ситуацій в  сфері  вирішення  задач управління виробничою діяльністю підприємства є дуже важливим моментом при визначенні стратегії управління підприємством в цілому.  Проте,  певна складність полягає також в тому, що виробнича стратегія не є незмінною, а вимагає   періодичного   коригування   з   урахуванням   змін   в   зовнішньому середовищі і нових можливостей щодо зростання заводу.</w:t>
      </w:r>
    </w:p>
    <w:p w:rsidR="00F62E5D" w:rsidRPr="008B34B2" w:rsidRDefault="00F62E5D" w:rsidP="00F62E5D">
      <w:pPr>
        <w:spacing w:after="0" w:line="360" w:lineRule="auto"/>
        <w:ind w:firstLine="709"/>
        <w:jc w:val="both"/>
        <w:rPr>
          <w:rFonts w:ascii="Times New Roman" w:hAnsi="Times New Roman"/>
          <w:bCs/>
          <w:sz w:val="28"/>
          <w:szCs w:val="28"/>
        </w:rPr>
      </w:pPr>
      <w:r w:rsidRPr="008B34B2">
        <w:rPr>
          <w:rFonts w:ascii="Times New Roman" w:hAnsi="Times New Roman"/>
          <w:bCs/>
          <w:sz w:val="28"/>
          <w:szCs w:val="28"/>
        </w:rPr>
        <w:t xml:space="preserve">Запропонований підхід в прийнятті управлінських рішень є спробою пошуку найефективніших шляхів реалізації стратегічних цілей </w:t>
      </w:r>
      <w:r w:rsidR="00B80B25">
        <w:rPr>
          <w:rFonts w:ascii="Times New Roman" w:hAnsi="Times New Roman"/>
          <w:bCs/>
          <w:sz w:val="28"/>
          <w:szCs w:val="28"/>
        </w:rPr>
        <w:t>АТ</w:t>
      </w:r>
      <w:r w:rsidRPr="008B34B2">
        <w:rPr>
          <w:rFonts w:ascii="Times New Roman" w:hAnsi="Times New Roman"/>
          <w:bCs/>
          <w:sz w:val="28"/>
          <w:szCs w:val="28"/>
        </w:rPr>
        <w:t xml:space="preserve"> під час яких вирішуються задачі:</w:t>
      </w:r>
    </w:p>
    <w:p w:rsidR="00F62E5D" w:rsidRPr="008B34B2" w:rsidRDefault="00F62E5D" w:rsidP="00F62E5D">
      <w:pPr>
        <w:pStyle w:val="a3"/>
        <w:numPr>
          <w:ilvl w:val="0"/>
          <w:numId w:val="16"/>
        </w:numPr>
        <w:spacing w:after="0" w:line="360" w:lineRule="auto"/>
        <w:ind w:left="0" w:firstLine="360"/>
        <w:jc w:val="both"/>
        <w:rPr>
          <w:rFonts w:ascii="Times New Roman" w:hAnsi="Times New Roman"/>
          <w:bCs/>
          <w:sz w:val="28"/>
          <w:szCs w:val="28"/>
        </w:rPr>
      </w:pPr>
      <w:r w:rsidRPr="008B34B2">
        <w:rPr>
          <w:rFonts w:ascii="Times New Roman" w:hAnsi="Times New Roman"/>
          <w:bCs/>
          <w:sz w:val="28"/>
          <w:szCs w:val="28"/>
        </w:rPr>
        <w:t xml:space="preserve">визначення     співвідношень       оптимальних     пропорцій    реалізації продукції; </w:t>
      </w:r>
    </w:p>
    <w:p w:rsidR="00F62E5D" w:rsidRPr="008B34B2" w:rsidRDefault="00F62E5D" w:rsidP="00F62E5D">
      <w:pPr>
        <w:pStyle w:val="a3"/>
        <w:numPr>
          <w:ilvl w:val="0"/>
          <w:numId w:val="16"/>
        </w:numPr>
        <w:spacing w:after="0" w:line="360" w:lineRule="auto"/>
        <w:ind w:left="0" w:firstLine="360"/>
        <w:jc w:val="both"/>
        <w:rPr>
          <w:rFonts w:ascii="Times New Roman" w:hAnsi="Times New Roman"/>
          <w:bCs/>
          <w:sz w:val="28"/>
          <w:szCs w:val="28"/>
        </w:rPr>
      </w:pPr>
      <w:r w:rsidRPr="008B34B2">
        <w:rPr>
          <w:rFonts w:ascii="Times New Roman" w:hAnsi="Times New Roman"/>
          <w:bCs/>
          <w:sz w:val="28"/>
          <w:szCs w:val="28"/>
        </w:rPr>
        <w:t>визначення   раціональної   спрямованості     фінансової</w:t>
      </w:r>
      <w:r w:rsidR="002C2DDB">
        <w:rPr>
          <w:rFonts w:ascii="Times New Roman" w:hAnsi="Times New Roman"/>
          <w:bCs/>
          <w:sz w:val="28"/>
          <w:szCs w:val="28"/>
        </w:rPr>
        <w:t xml:space="preserve">        діяльності підприємства</w:t>
      </w:r>
      <w:r w:rsidR="002C2DDB" w:rsidRPr="002C2DDB">
        <w:rPr>
          <w:rFonts w:ascii="Times New Roman" w:hAnsi="Times New Roman"/>
          <w:bCs/>
          <w:sz w:val="28"/>
          <w:szCs w:val="28"/>
          <w:lang w:val="ru-RU"/>
        </w:rPr>
        <w:t xml:space="preserve"> [31].</w:t>
      </w:r>
    </w:p>
    <w:p w:rsidR="00F62E5D" w:rsidRDefault="00F62E5D" w:rsidP="00F62E5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Кожне підприємство має свої основні техніко-економічні показники, за якими можна зробити висновки про роботу підприємства, про його переваги та недоліки. Для того, щоб показати е</w:t>
      </w:r>
      <w:r w:rsidRPr="00924853">
        <w:rPr>
          <w:rFonts w:ascii="Times New Roman" w:hAnsi="Times New Roman"/>
          <w:sz w:val="28"/>
          <w:szCs w:val="28"/>
        </w:rPr>
        <w:t xml:space="preserve">фективність діяльності підприємства </w:t>
      </w:r>
      <w:r>
        <w:rPr>
          <w:rFonts w:ascii="Times New Roman" w:hAnsi="Times New Roman"/>
          <w:sz w:val="28"/>
          <w:szCs w:val="28"/>
        </w:rPr>
        <w:t>потрібно</w:t>
      </w:r>
      <w:r w:rsidRPr="00924853">
        <w:rPr>
          <w:rFonts w:ascii="Times New Roman" w:hAnsi="Times New Roman"/>
          <w:sz w:val="28"/>
          <w:szCs w:val="28"/>
        </w:rPr>
        <w:t xml:space="preserve"> проаналізувати </w:t>
      </w:r>
      <w:r>
        <w:rPr>
          <w:rFonts w:ascii="Times New Roman" w:hAnsi="Times New Roman"/>
          <w:sz w:val="28"/>
          <w:szCs w:val="28"/>
        </w:rPr>
        <w:t xml:space="preserve">основні показники діяльності підприємства, показати зміни обсягу виробництва, чисельність працівників, собівартості та прибутку, здійснити факторний аналіз та зробити відповідні висновки </w:t>
      </w:r>
      <w:r w:rsidRPr="00924853">
        <w:rPr>
          <w:rFonts w:ascii="Times New Roman" w:hAnsi="Times New Roman"/>
          <w:sz w:val="28"/>
          <w:szCs w:val="28"/>
        </w:rPr>
        <w:t xml:space="preserve">на основі нижче наведених показників (таблиця </w:t>
      </w:r>
      <w:r>
        <w:rPr>
          <w:rFonts w:ascii="Times New Roman" w:hAnsi="Times New Roman"/>
          <w:sz w:val="28"/>
          <w:szCs w:val="28"/>
        </w:rPr>
        <w:t>2.1</w:t>
      </w:r>
      <w:r w:rsidRPr="00924853">
        <w:rPr>
          <w:rFonts w:ascii="Times New Roman" w:hAnsi="Times New Roman"/>
          <w:sz w:val="28"/>
          <w:szCs w:val="28"/>
        </w:rPr>
        <w:t>).</w:t>
      </w:r>
    </w:p>
    <w:p w:rsidR="00F62E5D" w:rsidRDefault="00F62E5D" w:rsidP="00F62E5D">
      <w:pPr>
        <w:pStyle w:val="ab"/>
        <w:ind w:left="0"/>
        <w:rPr>
          <w:rFonts w:ascii="Times New Roman" w:hAnsi="Times New Roman" w:cs="Times New Roman"/>
          <w:sz w:val="28"/>
          <w:szCs w:val="28"/>
        </w:rPr>
      </w:pPr>
    </w:p>
    <w:p w:rsidR="00F62E5D" w:rsidRPr="008B34B2" w:rsidRDefault="00F62E5D" w:rsidP="00F62E5D">
      <w:pPr>
        <w:pStyle w:val="ab"/>
        <w:ind w:left="0"/>
        <w:rPr>
          <w:rFonts w:ascii="Times New Roman" w:hAnsi="Times New Roman" w:cs="Times New Roman"/>
          <w:sz w:val="28"/>
          <w:szCs w:val="28"/>
        </w:rPr>
      </w:pPr>
      <w:r w:rsidRPr="008B34B2">
        <w:rPr>
          <w:rFonts w:ascii="Times New Roman" w:hAnsi="Times New Roman" w:cs="Times New Roman"/>
          <w:sz w:val="28"/>
          <w:szCs w:val="28"/>
        </w:rPr>
        <w:t>Та</w:t>
      </w:r>
      <w:r>
        <w:rPr>
          <w:rFonts w:ascii="Times New Roman" w:hAnsi="Times New Roman" w:cs="Times New Roman"/>
          <w:sz w:val="28"/>
          <w:szCs w:val="28"/>
        </w:rPr>
        <w:t>блиця 2.1</w:t>
      </w:r>
      <w:r w:rsidRPr="008B34B2">
        <w:rPr>
          <w:rFonts w:ascii="Times New Roman" w:hAnsi="Times New Roman" w:cs="Times New Roman"/>
          <w:sz w:val="28"/>
          <w:szCs w:val="28"/>
        </w:rPr>
        <w:t xml:space="preserve"> – Основні техніко-економічні показники </w:t>
      </w:r>
      <w:r w:rsidR="00B80B25">
        <w:rPr>
          <w:rFonts w:ascii="Times New Roman" w:hAnsi="Times New Roman" w:cs="Times New Roman"/>
          <w:sz w:val="28"/>
          <w:szCs w:val="28"/>
        </w:rPr>
        <w:t>АТ</w:t>
      </w:r>
      <w:r w:rsidRPr="008B34B2">
        <w:rPr>
          <w:rFonts w:ascii="Times New Roman" w:hAnsi="Times New Roman" w:cs="Times New Roman"/>
          <w:sz w:val="28"/>
          <w:szCs w:val="28"/>
        </w:rPr>
        <w:t xml:space="preserve"> «Мотор Січ»</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8"/>
        <w:gridCol w:w="811"/>
        <w:gridCol w:w="1214"/>
        <w:gridCol w:w="1331"/>
        <w:gridCol w:w="1285"/>
        <w:gridCol w:w="1369"/>
        <w:gridCol w:w="1276"/>
      </w:tblGrid>
      <w:tr w:rsidR="00F62E5D" w:rsidRPr="00DB7E70" w:rsidTr="00CE2ED1">
        <w:trPr>
          <w:trHeight w:val="1493"/>
        </w:trPr>
        <w:tc>
          <w:tcPr>
            <w:tcW w:w="2178" w:type="dxa"/>
            <w:vMerge w:val="restart"/>
            <w:vAlign w:val="center"/>
          </w:tcPr>
          <w:p w:rsidR="00F62E5D" w:rsidRPr="005C734E" w:rsidRDefault="00F62E5D" w:rsidP="00CE2ED1">
            <w:pPr>
              <w:spacing w:after="0" w:line="240" w:lineRule="auto"/>
              <w:jc w:val="center"/>
              <w:rPr>
                <w:rFonts w:ascii="Times New Roman" w:hAnsi="Times New Roman"/>
                <w:sz w:val="24"/>
                <w:szCs w:val="24"/>
              </w:rPr>
            </w:pPr>
            <w:r w:rsidRPr="005C734E">
              <w:rPr>
                <w:rFonts w:ascii="Times New Roman" w:hAnsi="Times New Roman"/>
                <w:sz w:val="24"/>
                <w:szCs w:val="24"/>
              </w:rPr>
              <w:t>Показник</w:t>
            </w:r>
          </w:p>
        </w:tc>
        <w:tc>
          <w:tcPr>
            <w:tcW w:w="811" w:type="dxa"/>
            <w:vMerge w:val="restart"/>
            <w:textDirection w:val="btLr"/>
            <w:vAlign w:val="center"/>
          </w:tcPr>
          <w:p w:rsidR="00F62E5D" w:rsidRPr="005C734E" w:rsidRDefault="00F62E5D" w:rsidP="00CE2ED1">
            <w:pPr>
              <w:spacing w:after="0" w:line="240" w:lineRule="auto"/>
              <w:ind w:left="113" w:right="113"/>
              <w:contextualSpacing/>
              <w:jc w:val="center"/>
              <w:rPr>
                <w:rFonts w:ascii="Times New Roman" w:hAnsi="Times New Roman"/>
                <w:sz w:val="24"/>
                <w:szCs w:val="24"/>
              </w:rPr>
            </w:pPr>
            <w:r w:rsidRPr="005C734E">
              <w:rPr>
                <w:rFonts w:ascii="Times New Roman" w:hAnsi="Times New Roman"/>
                <w:color w:val="0B1323"/>
                <w:sz w:val="24"/>
                <w:szCs w:val="24"/>
              </w:rPr>
              <w:t>Одиниця виміру</w:t>
            </w:r>
          </w:p>
        </w:tc>
        <w:tc>
          <w:tcPr>
            <w:tcW w:w="3830" w:type="dxa"/>
            <w:gridSpan w:val="3"/>
            <w:vAlign w:val="center"/>
          </w:tcPr>
          <w:p w:rsidR="00F62E5D" w:rsidRPr="005C734E" w:rsidRDefault="00F62E5D" w:rsidP="00CE2ED1">
            <w:pPr>
              <w:spacing w:after="0" w:line="240" w:lineRule="auto"/>
              <w:jc w:val="center"/>
              <w:rPr>
                <w:rFonts w:ascii="Times New Roman" w:hAnsi="Times New Roman"/>
                <w:sz w:val="24"/>
                <w:szCs w:val="24"/>
              </w:rPr>
            </w:pPr>
            <w:r w:rsidRPr="005C734E">
              <w:rPr>
                <w:rFonts w:ascii="Times New Roman" w:hAnsi="Times New Roman"/>
                <w:sz w:val="24"/>
                <w:szCs w:val="24"/>
              </w:rPr>
              <w:t>Рік</w:t>
            </w:r>
          </w:p>
        </w:tc>
        <w:tc>
          <w:tcPr>
            <w:tcW w:w="2645" w:type="dxa"/>
            <w:gridSpan w:val="2"/>
            <w:vAlign w:val="center"/>
          </w:tcPr>
          <w:p w:rsidR="00F62E5D" w:rsidRPr="005C734E" w:rsidRDefault="00F62E5D" w:rsidP="00CE2ED1">
            <w:pPr>
              <w:spacing w:after="0" w:line="240" w:lineRule="auto"/>
              <w:jc w:val="center"/>
              <w:rPr>
                <w:rFonts w:ascii="Times New Roman" w:hAnsi="Times New Roman"/>
                <w:sz w:val="24"/>
                <w:szCs w:val="24"/>
              </w:rPr>
            </w:pPr>
            <w:r w:rsidRPr="005C734E">
              <w:rPr>
                <w:rFonts w:ascii="Times New Roman" w:hAnsi="Times New Roman"/>
                <w:sz w:val="24"/>
                <w:szCs w:val="24"/>
              </w:rPr>
              <w:t>Темп змін, %</w:t>
            </w:r>
          </w:p>
        </w:tc>
      </w:tr>
      <w:tr w:rsidR="00F62E5D" w:rsidRPr="00DB7E70" w:rsidTr="003C130F">
        <w:trPr>
          <w:trHeight w:val="513"/>
        </w:trPr>
        <w:tc>
          <w:tcPr>
            <w:tcW w:w="2178" w:type="dxa"/>
            <w:vMerge/>
          </w:tcPr>
          <w:p w:rsidR="00F62E5D" w:rsidRPr="005C734E" w:rsidRDefault="00F62E5D" w:rsidP="00CE2ED1">
            <w:pPr>
              <w:spacing w:after="0" w:line="240" w:lineRule="auto"/>
              <w:jc w:val="both"/>
              <w:rPr>
                <w:rFonts w:ascii="Times New Roman" w:hAnsi="Times New Roman"/>
                <w:sz w:val="24"/>
                <w:szCs w:val="24"/>
              </w:rPr>
            </w:pPr>
          </w:p>
        </w:tc>
        <w:tc>
          <w:tcPr>
            <w:tcW w:w="811" w:type="dxa"/>
            <w:vMerge/>
          </w:tcPr>
          <w:p w:rsidR="00F62E5D" w:rsidRPr="005C734E" w:rsidRDefault="00F62E5D" w:rsidP="00CE2ED1">
            <w:pPr>
              <w:spacing w:after="0" w:line="240" w:lineRule="auto"/>
              <w:jc w:val="both"/>
              <w:rPr>
                <w:rFonts w:ascii="Times New Roman" w:hAnsi="Times New Roman"/>
                <w:sz w:val="24"/>
                <w:szCs w:val="24"/>
              </w:rPr>
            </w:pPr>
          </w:p>
        </w:tc>
        <w:tc>
          <w:tcPr>
            <w:tcW w:w="1214" w:type="dxa"/>
            <w:vAlign w:val="center"/>
          </w:tcPr>
          <w:p w:rsidR="00F62E5D" w:rsidRPr="005C734E" w:rsidRDefault="00F62E5D" w:rsidP="00CE2ED1">
            <w:pPr>
              <w:spacing w:after="0" w:line="240" w:lineRule="auto"/>
              <w:jc w:val="center"/>
              <w:rPr>
                <w:rFonts w:ascii="Times New Roman" w:hAnsi="Times New Roman"/>
                <w:sz w:val="24"/>
                <w:szCs w:val="24"/>
                <w:lang w:val="en-US"/>
              </w:rPr>
            </w:pPr>
            <w:r w:rsidRPr="005C734E">
              <w:rPr>
                <w:rFonts w:ascii="Times New Roman" w:hAnsi="Times New Roman"/>
                <w:sz w:val="24"/>
                <w:szCs w:val="24"/>
              </w:rPr>
              <w:t>2011</w:t>
            </w:r>
          </w:p>
        </w:tc>
        <w:tc>
          <w:tcPr>
            <w:tcW w:w="1331" w:type="dxa"/>
            <w:vAlign w:val="center"/>
          </w:tcPr>
          <w:p w:rsidR="00F62E5D" w:rsidRPr="005C734E" w:rsidRDefault="00F62E5D" w:rsidP="00CE2ED1">
            <w:pPr>
              <w:spacing w:after="0" w:line="240" w:lineRule="auto"/>
              <w:jc w:val="center"/>
              <w:rPr>
                <w:rFonts w:ascii="Times New Roman" w:hAnsi="Times New Roman"/>
                <w:sz w:val="24"/>
                <w:szCs w:val="24"/>
              </w:rPr>
            </w:pPr>
            <w:r w:rsidRPr="005C734E">
              <w:rPr>
                <w:rFonts w:ascii="Times New Roman" w:hAnsi="Times New Roman"/>
                <w:sz w:val="24"/>
                <w:szCs w:val="24"/>
              </w:rPr>
              <w:t>2012</w:t>
            </w:r>
          </w:p>
        </w:tc>
        <w:tc>
          <w:tcPr>
            <w:tcW w:w="1285" w:type="dxa"/>
            <w:vAlign w:val="center"/>
          </w:tcPr>
          <w:p w:rsidR="00F62E5D" w:rsidRPr="005C734E" w:rsidRDefault="00F62E5D" w:rsidP="00CE2ED1">
            <w:pPr>
              <w:spacing w:after="0" w:line="240" w:lineRule="auto"/>
              <w:jc w:val="center"/>
              <w:rPr>
                <w:rFonts w:ascii="Times New Roman" w:hAnsi="Times New Roman"/>
                <w:sz w:val="24"/>
                <w:szCs w:val="24"/>
              </w:rPr>
            </w:pPr>
            <w:r w:rsidRPr="005C734E">
              <w:rPr>
                <w:rFonts w:ascii="Times New Roman" w:hAnsi="Times New Roman"/>
                <w:sz w:val="24"/>
                <w:szCs w:val="24"/>
              </w:rPr>
              <w:t>2013</w:t>
            </w:r>
          </w:p>
        </w:tc>
        <w:tc>
          <w:tcPr>
            <w:tcW w:w="1369" w:type="dxa"/>
            <w:vAlign w:val="center"/>
          </w:tcPr>
          <w:p w:rsidR="00F62E5D" w:rsidRPr="005C734E" w:rsidRDefault="00F62E5D" w:rsidP="00CE2ED1">
            <w:pPr>
              <w:spacing w:after="0" w:line="240" w:lineRule="auto"/>
              <w:jc w:val="center"/>
              <w:rPr>
                <w:rFonts w:ascii="Times New Roman" w:hAnsi="Times New Roman"/>
                <w:sz w:val="24"/>
                <w:szCs w:val="24"/>
              </w:rPr>
            </w:pPr>
            <w:r w:rsidRPr="005C734E">
              <w:rPr>
                <w:rFonts w:ascii="Times New Roman" w:hAnsi="Times New Roman"/>
                <w:sz w:val="24"/>
                <w:szCs w:val="24"/>
              </w:rPr>
              <w:t>2012/2011</w:t>
            </w:r>
          </w:p>
        </w:tc>
        <w:tc>
          <w:tcPr>
            <w:tcW w:w="1276" w:type="dxa"/>
            <w:vAlign w:val="center"/>
          </w:tcPr>
          <w:p w:rsidR="00F62E5D" w:rsidRPr="005C734E" w:rsidRDefault="00F62E5D" w:rsidP="00CE2ED1">
            <w:pPr>
              <w:spacing w:after="0" w:line="240" w:lineRule="auto"/>
              <w:jc w:val="center"/>
              <w:rPr>
                <w:rFonts w:ascii="Times New Roman" w:hAnsi="Times New Roman"/>
                <w:sz w:val="24"/>
                <w:szCs w:val="24"/>
              </w:rPr>
            </w:pPr>
            <w:r w:rsidRPr="005C734E">
              <w:rPr>
                <w:rFonts w:ascii="Times New Roman" w:hAnsi="Times New Roman"/>
                <w:sz w:val="24"/>
                <w:szCs w:val="24"/>
              </w:rPr>
              <w:t>2013/2012</w:t>
            </w:r>
          </w:p>
        </w:tc>
      </w:tr>
      <w:tr w:rsidR="00F62E5D" w:rsidRPr="00DB7E70" w:rsidTr="003C130F">
        <w:trPr>
          <w:trHeight w:val="435"/>
        </w:trPr>
        <w:tc>
          <w:tcPr>
            <w:tcW w:w="2178"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w:t>
            </w:r>
          </w:p>
        </w:tc>
        <w:tc>
          <w:tcPr>
            <w:tcW w:w="811"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2</w:t>
            </w:r>
          </w:p>
        </w:tc>
        <w:tc>
          <w:tcPr>
            <w:tcW w:w="1214"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3</w:t>
            </w:r>
          </w:p>
        </w:tc>
        <w:tc>
          <w:tcPr>
            <w:tcW w:w="1331"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4</w:t>
            </w:r>
          </w:p>
        </w:tc>
        <w:tc>
          <w:tcPr>
            <w:tcW w:w="1285"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5</w:t>
            </w:r>
          </w:p>
        </w:tc>
        <w:tc>
          <w:tcPr>
            <w:tcW w:w="1369"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6</w:t>
            </w:r>
          </w:p>
        </w:tc>
        <w:tc>
          <w:tcPr>
            <w:tcW w:w="1276"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7</w:t>
            </w:r>
          </w:p>
        </w:tc>
      </w:tr>
      <w:tr w:rsidR="00F62E5D" w:rsidRPr="00DB7E70" w:rsidTr="00CE2ED1">
        <w:trPr>
          <w:trHeight w:val="1125"/>
        </w:trPr>
        <w:tc>
          <w:tcPr>
            <w:tcW w:w="2178" w:type="dxa"/>
          </w:tcPr>
          <w:p w:rsidR="00F62E5D" w:rsidRPr="005C734E" w:rsidRDefault="00F62E5D" w:rsidP="00CE2ED1">
            <w:pPr>
              <w:spacing w:after="0" w:line="240" w:lineRule="auto"/>
              <w:rPr>
                <w:rFonts w:ascii="Times New Roman" w:hAnsi="Times New Roman"/>
                <w:sz w:val="24"/>
                <w:szCs w:val="24"/>
              </w:rPr>
            </w:pPr>
            <w:r>
              <w:rPr>
                <w:rFonts w:ascii="Times New Roman" w:hAnsi="Times New Roman"/>
                <w:sz w:val="24"/>
                <w:szCs w:val="24"/>
              </w:rPr>
              <w:t>Обсяг реалізації у порівняних цінах (Д)</w:t>
            </w:r>
          </w:p>
        </w:tc>
        <w:tc>
          <w:tcPr>
            <w:tcW w:w="811" w:type="dxa"/>
            <w:vAlign w:val="center"/>
          </w:tcPr>
          <w:p w:rsidR="00F62E5D" w:rsidRPr="005C734E" w:rsidRDefault="00F62E5D" w:rsidP="00CE2ED1">
            <w:pPr>
              <w:spacing w:after="0" w:line="240" w:lineRule="auto"/>
              <w:jc w:val="center"/>
              <w:rPr>
                <w:rFonts w:ascii="Times New Roman" w:hAnsi="Times New Roman"/>
                <w:sz w:val="24"/>
                <w:szCs w:val="24"/>
              </w:rPr>
            </w:pPr>
            <w:proofErr w:type="spellStart"/>
            <w:r w:rsidRPr="005C734E">
              <w:rPr>
                <w:rFonts w:ascii="Times New Roman" w:hAnsi="Times New Roman"/>
                <w:sz w:val="24"/>
                <w:szCs w:val="24"/>
              </w:rPr>
              <w:t>грн</w:t>
            </w:r>
            <w:proofErr w:type="spellEnd"/>
          </w:p>
        </w:tc>
        <w:tc>
          <w:tcPr>
            <w:tcW w:w="1214"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5 891 225</w:t>
            </w:r>
          </w:p>
        </w:tc>
        <w:tc>
          <w:tcPr>
            <w:tcW w:w="1331"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8 085 335</w:t>
            </w:r>
          </w:p>
        </w:tc>
        <w:tc>
          <w:tcPr>
            <w:tcW w:w="1285"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5 917 705</w:t>
            </w:r>
          </w:p>
        </w:tc>
        <w:tc>
          <w:tcPr>
            <w:tcW w:w="1369"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137,2</w:t>
            </w:r>
          </w:p>
        </w:tc>
        <w:tc>
          <w:tcPr>
            <w:tcW w:w="1276"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73,2</w:t>
            </w:r>
          </w:p>
        </w:tc>
      </w:tr>
      <w:tr w:rsidR="00F62E5D" w:rsidRPr="00DB7E70" w:rsidTr="003C130F">
        <w:trPr>
          <w:trHeight w:val="1056"/>
        </w:trPr>
        <w:tc>
          <w:tcPr>
            <w:tcW w:w="2178" w:type="dxa"/>
          </w:tcPr>
          <w:p w:rsidR="00F62E5D" w:rsidRPr="005C734E" w:rsidRDefault="003C130F" w:rsidP="003C130F">
            <w:pPr>
              <w:spacing w:after="0" w:line="240" w:lineRule="auto"/>
              <w:rPr>
                <w:rFonts w:ascii="Times New Roman" w:hAnsi="Times New Roman"/>
                <w:sz w:val="24"/>
                <w:szCs w:val="24"/>
              </w:rPr>
            </w:pPr>
            <w:r>
              <w:rPr>
                <w:rFonts w:ascii="Times New Roman" w:hAnsi="Times New Roman"/>
                <w:sz w:val="24"/>
                <w:szCs w:val="24"/>
              </w:rPr>
              <w:t xml:space="preserve">Середньорічна чисельність працюючих </w:t>
            </w:r>
            <w:r w:rsidR="00F62E5D">
              <w:rPr>
                <w:rFonts w:ascii="Times New Roman" w:hAnsi="Times New Roman"/>
                <w:sz w:val="24"/>
                <w:szCs w:val="24"/>
              </w:rPr>
              <w:t>(</w:t>
            </w:r>
            <w:proofErr w:type="spellStart"/>
            <w:r w:rsidR="00F62E5D">
              <w:rPr>
                <w:rFonts w:ascii="Times New Roman" w:hAnsi="Times New Roman"/>
                <w:sz w:val="24"/>
                <w:szCs w:val="24"/>
              </w:rPr>
              <w:t>Чп</w:t>
            </w:r>
            <w:proofErr w:type="spellEnd"/>
            <w:r w:rsidR="00F62E5D">
              <w:rPr>
                <w:rFonts w:ascii="Times New Roman" w:hAnsi="Times New Roman"/>
                <w:sz w:val="24"/>
                <w:szCs w:val="24"/>
              </w:rPr>
              <w:t>)</w:t>
            </w:r>
          </w:p>
        </w:tc>
        <w:tc>
          <w:tcPr>
            <w:tcW w:w="811" w:type="dxa"/>
            <w:vAlign w:val="center"/>
          </w:tcPr>
          <w:p w:rsidR="00F62E5D" w:rsidRPr="005C734E" w:rsidRDefault="003C130F" w:rsidP="00CE2ED1">
            <w:pPr>
              <w:spacing w:after="0" w:line="240" w:lineRule="auto"/>
              <w:jc w:val="center"/>
              <w:rPr>
                <w:rFonts w:ascii="Times New Roman" w:hAnsi="Times New Roman"/>
                <w:sz w:val="24"/>
                <w:szCs w:val="24"/>
              </w:rPr>
            </w:pPr>
            <w:r>
              <w:rPr>
                <w:rFonts w:ascii="Times New Roman" w:hAnsi="Times New Roman"/>
                <w:sz w:val="24"/>
                <w:szCs w:val="24"/>
              </w:rPr>
              <w:t>осіб</w:t>
            </w:r>
          </w:p>
        </w:tc>
        <w:tc>
          <w:tcPr>
            <w:tcW w:w="1214"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1 520</w:t>
            </w:r>
          </w:p>
        </w:tc>
        <w:tc>
          <w:tcPr>
            <w:tcW w:w="1331"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1 515</w:t>
            </w:r>
          </w:p>
        </w:tc>
        <w:tc>
          <w:tcPr>
            <w:tcW w:w="1285"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1 521</w:t>
            </w:r>
          </w:p>
        </w:tc>
        <w:tc>
          <w:tcPr>
            <w:tcW w:w="1369"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99,7</w:t>
            </w:r>
          </w:p>
        </w:tc>
        <w:tc>
          <w:tcPr>
            <w:tcW w:w="1276"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100,4</w:t>
            </w:r>
          </w:p>
        </w:tc>
      </w:tr>
      <w:tr w:rsidR="00F62E5D" w:rsidRPr="00DB7E70" w:rsidTr="00CE2ED1">
        <w:trPr>
          <w:trHeight w:val="1547"/>
        </w:trPr>
        <w:tc>
          <w:tcPr>
            <w:tcW w:w="2178" w:type="dxa"/>
          </w:tcPr>
          <w:p w:rsidR="00F62E5D" w:rsidRPr="005C734E" w:rsidRDefault="00F62E5D" w:rsidP="00CE2ED1">
            <w:pPr>
              <w:spacing w:after="0" w:line="240" w:lineRule="auto"/>
              <w:rPr>
                <w:rFonts w:ascii="Times New Roman" w:hAnsi="Times New Roman"/>
                <w:color w:val="000000"/>
                <w:sz w:val="24"/>
                <w:szCs w:val="24"/>
              </w:rPr>
            </w:pPr>
            <w:r>
              <w:rPr>
                <w:rFonts w:ascii="Times New Roman" w:hAnsi="Times New Roman"/>
                <w:color w:val="000000"/>
                <w:sz w:val="24"/>
                <w:szCs w:val="24"/>
              </w:rPr>
              <w:t>Середньорічний виробіток на одного працюючого (</w:t>
            </w:r>
            <w:proofErr w:type="spellStart"/>
            <w:r>
              <w:rPr>
                <w:rFonts w:ascii="Times New Roman" w:hAnsi="Times New Roman"/>
                <w:color w:val="000000"/>
                <w:sz w:val="24"/>
                <w:szCs w:val="24"/>
              </w:rPr>
              <w:t>Свп</w:t>
            </w:r>
            <w:proofErr w:type="spellEnd"/>
            <w:r>
              <w:rPr>
                <w:rFonts w:ascii="Times New Roman" w:hAnsi="Times New Roman"/>
                <w:color w:val="000000"/>
                <w:sz w:val="24"/>
                <w:szCs w:val="24"/>
              </w:rPr>
              <w:t>)</w:t>
            </w:r>
          </w:p>
        </w:tc>
        <w:tc>
          <w:tcPr>
            <w:tcW w:w="811" w:type="dxa"/>
            <w:vAlign w:val="center"/>
          </w:tcPr>
          <w:p w:rsidR="00F62E5D" w:rsidRPr="000B413F" w:rsidRDefault="00F62E5D" w:rsidP="00CE2ED1">
            <w:pPr>
              <w:spacing w:after="0" w:line="240" w:lineRule="auto"/>
              <w:jc w:val="center"/>
              <w:rPr>
                <w:rFonts w:ascii="Times New Roman" w:hAnsi="Times New Roman"/>
                <w:sz w:val="24"/>
                <w:szCs w:val="24"/>
              </w:rPr>
            </w:pPr>
            <w:proofErr w:type="spellStart"/>
            <w:r w:rsidRPr="000B413F">
              <w:rPr>
                <w:rFonts w:ascii="Times New Roman" w:hAnsi="Times New Roman"/>
                <w:sz w:val="24"/>
                <w:szCs w:val="24"/>
              </w:rPr>
              <w:t>грн</w:t>
            </w:r>
            <w:proofErr w:type="spellEnd"/>
          </w:p>
        </w:tc>
        <w:tc>
          <w:tcPr>
            <w:tcW w:w="1214"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3 875</w:t>
            </w:r>
          </w:p>
        </w:tc>
        <w:tc>
          <w:tcPr>
            <w:tcW w:w="1331"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5 336</w:t>
            </w:r>
          </w:p>
        </w:tc>
        <w:tc>
          <w:tcPr>
            <w:tcW w:w="1285"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3 890</w:t>
            </w:r>
          </w:p>
        </w:tc>
        <w:tc>
          <w:tcPr>
            <w:tcW w:w="1369"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137,7</w:t>
            </w:r>
          </w:p>
        </w:tc>
        <w:tc>
          <w:tcPr>
            <w:tcW w:w="1276"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72,9</w:t>
            </w:r>
          </w:p>
        </w:tc>
      </w:tr>
      <w:tr w:rsidR="00F62E5D" w:rsidRPr="00DB7E70" w:rsidTr="00CE2ED1">
        <w:trPr>
          <w:trHeight w:val="869"/>
        </w:trPr>
        <w:tc>
          <w:tcPr>
            <w:tcW w:w="2178" w:type="dxa"/>
          </w:tcPr>
          <w:p w:rsidR="00F62E5D" w:rsidRDefault="00F62E5D" w:rsidP="00CE2ED1">
            <w:pPr>
              <w:spacing w:after="0" w:line="240" w:lineRule="auto"/>
              <w:rPr>
                <w:rFonts w:ascii="Times New Roman" w:hAnsi="Times New Roman"/>
                <w:color w:val="000000"/>
                <w:sz w:val="24"/>
                <w:szCs w:val="24"/>
              </w:rPr>
            </w:pPr>
            <w:r>
              <w:rPr>
                <w:rFonts w:ascii="Times New Roman" w:hAnsi="Times New Roman"/>
                <w:color w:val="000000"/>
                <w:sz w:val="24"/>
                <w:szCs w:val="24"/>
              </w:rPr>
              <w:t>Фонд оплати праці (ФОП)</w:t>
            </w:r>
          </w:p>
        </w:tc>
        <w:tc>
          <w:tcPr>
            <w:tcW w:w="811" w:type="dxa"/>
            <w:vAlign w:val="center"/>
          </w:tcPr>
          <w:p w:rsidR="00F62E5D" w:rsidRPr="005C734E" w:rsidRDefault="00F62E5D" w:rsidP="00CE2ED1">
            <w:pPr>
              <w:spacing w:after="0" w:line="240" w:lineRule="auto"/>
              <w:jc w:val="center"/>
              <w:rPr>
                <w:rFonts w:ascii="Times New Roman" w:hAnsi="Times New Roman"/>
                <w:sz w:val="24"/>
                <w:szCs w:val="24"/>
              </w:rPr>
            </w:pPr>
            <w:proofErr w:type="spellStart"/>
            <w:r>
              <w:rPr>
                <w:rFonts w:ascii="Times New Roman" w:hAnsi="Times New Roman"/>
                <w:sz w:val="24"/>
                <w:szCs w:val="24"/>
              </w:rPr>
              <w:t>грн</w:t>
            </w:r>
            <w:proofErr w:type="spellEnd"/>
          </w:p>
        </w:tc>
        <w:tc>
          <w:tcPr>
            <w:tcW w:w="1214"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942 211</w:t>
            </w:r>
          </w:p>
        </w:tc>
        <w:tc>
          <w:tcPr>
            <w:tcW w:w="1331"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1 134 075</w:t>
            </w:r>
          </w:p>
        </w:tc>
        <w:tc>
          <w:tcPr>
            <w:tcW w:w="1285"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935 270</w:t>
            </w:r>
          </w:p>
        </w:tc>
        <w:tc>
          <w:tcPr>
            <w:tcW w:w="1369"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120,4</w:t>
            </w:r>
          </w:p>
        </w:tc>
        <w:tc>
          <w:tcPr>
            <w:tcW w:w="1276"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82,5</w:t>
            </w:r>
          </w:p>
        </w:tc>
      </w:tr>
      <w:tr w:rsidR="00F62E5D" w:rsidRPr="00DB7E70" w:rsidTr="00CE2ED1">
        <w:trPr>
          <w:trHeight w:val="1566"/>
        </w:trPr>
        <w:tc>
          <w:tcPr>
            <w:tcW w:w="2178" w:type="dxa"/>
          </w:tcPr>
          <w:p w:rsidR="00F62E5D" w:rsidRDefault="00F62E5D" w:rsidP="00CE2ED1">
            <w:pPr>
              <w:spacing w:after="0" w:line="240" w:lineRule="auto"/>
              <w:rPr>
                <w:rFonts w:ascii="Times New Roman" w:hAnsi="Times New Roman"/>
                <w:color w:val="000000"/>
                <w:sz w:val="24"/>
                <w:szCs w:val="24"/>
              </w:rPr>
            </w:pPr>
            <w:r>
              <w:rPr>
                <w:rFonts w:ascii="Times New Roman" w:hAnsi="Times New Roman"/>
                <w:color w:val="000000"/>
                <w:sz w:val="24"/>
                <w:szCs w:val="24"/>
              </w:rPr>
              <w:t>Середньорічна заробітна плата, одного працюючого (</w:t>
            </w:r>
            <w:proofErr w:type="spellStart"/>
            <w:r>
              <w:rPr>
                <w:rFonts w:ascii="Times New Roman" w:hAnsi="Times New Roman"/>
                <w:color w:val="000000"/>
                <w:sz w:val="24"/>
                <w:szCs w:val="24"/>
              </w:rPr>
              <w:t>ЗПсер</w:t>
            </w:r>
            <w:proofErr w:type="spellEnd"/>
            <w:r>
              <w:rPr>
                <w:rFonts w:ascii="Times New Roman" w:hAnsi="Times New Roman"/>
                <w:color w:val="000000"/>
                <w:sz w:val="24"/>
                <w:szCs w:val="24"/>
              </w:rPr>
              <w:t>)</w:t>
            </w:r>
          </w:p>
        </w:tc>
        <w:tc>
          <w:tcPr>
            <w:tcW w:w="811" w:type="dxa"/>
            <w:vAlign w:val="center"/>
          </w:tcPr>
          <w:p w:rsidR="00F62E5D" w:rsidRDefault="00F62E5D" w:rsidP="00CE2ED1">
            <w:pPr>
              <w:spacing w:after="0" w:line="240" w:lineRule="auto"/>
              <w:jc w:val="center"/>
              <w:rPr>
                <w:rFonts w:ascii="Times New Roman" w:hAnsi="Times New Roman"/>
                <w:sz w:val="24"/>
                <w:szCs w:val="24"/>
              </w:rPr>
            </w:pPr>
            <w:proofErr w:type="spellStart"/>
            <w:r>
              <w:rPr>
                <w:rFonts w:ascii="Times New Roman" w:hAnsi="Times New Roman"/>
                <w:sz w:val="24"/>
                <w:szCs w:val="24"/>
              </w:rPr>
              <w:t>грн</w:t>
            </w:r>
            <w:proofErr w:type="spellEnd"/>
          </w:p>
        </w:tc>
        <w:tc>
          <w:tcPr>
            <w:tcW w:w="1214"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620</w:t>
            </w:r>
          </w:p>
        </w:tc>
        <w:tc>
          <w:tcPr>
            <w:tcW w:w="1331"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749</w:t>
            </w:r>
          </w:p>
        </w:tc>
        <w:tc>
          <w:tcPr>
            <w:tcW w:w="1285"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615</w:t>
            </w:r>
          </w:p>
        </w:tc>
        <w:tc>
          <w:tcPr>
            <w:tcW w:w="1369"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120,8</w:t>
            </w:r>
          </w:p>
        </w:tc>
        <w:tc>
          <w:tcPr>
            <w:tcW w:w="1276"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82,1</w:t>
            </w:r>
          </w:p>
        </w:tc>
      </w:tr>
      <w:tr w:rsidR="00F62E5D" w:rsidRPr="00DB7E70" w:rsidTr="00CE2ED1">
        <w:trPr>
          <w:trHeight w:val="839"/>
        </w:trPr>
        <w:tc>
          <w:tcPr>
            <w:tcW w:w="2178" w:type="dxa"/>
          </w:tcPr>
          <w:p w:rsidR="00F62E5D" w:rsidRDefault="00F62E5D" w:rsidP="00CE2ED1">
            <w:pPr>
              <w:spacing w:after="0" w:line="240" w:lineRule="auto"/>
              <w:rPr>
                <w:rFonts w:ascii="Times New Roman" w:hAnsi="Times New Roman"/>
                <w:color w:val="000000"/>
                <w:sz w:val="24"/>
                <w:szCs w:val="24"/>
              </w:rPr>
            </w:pPr>
            <w:r>
              <w:rPr>
                <w:rFonts w:ascii="Times New Roman" w:hAnsi="Times New Roman"/>
                <w:color w:val="000000"/>
                <w:sz w:val="24"/>
                <w:szCs w:val="24"/>
              </w:rPr>
              <w:t>Операційні витрати</w:t>
            </w:r>
          </w:p>
        </w:tc>
        <w:tc>
          <w:tcPr>
            <w:tcW w:w="811" w:type="dxa"/>
            <w:vAlign w:val="center"/>
          </w:tcPr>
          <w:p w:rsidR="00F62E5D" w:rsidRDefault="00F62E5D" w:rsidP="00CE2ED1">
            <w:pPr>
              <w:spacing w:after="0" w:line="240" w:lineRule="auto"/>
              <w:jc w:val="center"/>
              <w:rPr>
                <w:rFonts w:ascii="Times New Roman" w:hAnsi="Times New Roman"/>
                <w:sz w:val="24"/>
                <w:szCs w:val="24"/>
              </w:rPr>
            </w:pPr>
            <w:proofErr w:type="spellStart"/>
            <w:r>
              <w:rPr>
                <w:rFonts w:ascii="Times New Roman" w:hAnsi="Times New Roman"/>
                <w:sz w:val="24"/>
                <w:szCs w:val="24"/>
              </w:rPr>
              <w:t>грн</w:t>
            </w:r>
            <w:proofErr w:type="spellEnd"/>
          </w:p>
        </w:tc>
        <w:tc>
          <w:tcPr>
            <w:tcW w:w="1214"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4 182 952</w:t>
            </w:r>
          </w:p>
        </w:tc>
        <w:tc>
          <w:tcPr>
            <w:tcW w:w="1331"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 xml:space="preserve">5 321 059 </w:t>
            </w:r>
          </w:p>
        </w:tc>
        <w:tc>
          <w:tcPr>
            <w:tcW w:w="1285"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4 446 687</w:t>
            </w:r>
          </w:p>
        </w:tc>
        <w:tc>
          <w:tcPr>
            <w:tcW w:w="1369"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127,2</w:t>
            </w:r>
          </w:p>
        </w:tc>
        <w:tc>
          <w:tcPr>
            <w:tcW w:w="1276" w:type="dxa"/>
            <w:vAlign w:val="center"/>
          </w:tcPr>
          <w:p w:rsidR="00F62E5D" w:rsidRPr="005C734E" w:rsidRDefault="00F62E5D" w:rsidP="00CE2ED1">
            <w:pPr>
              <w:spacing w:after="0" w:line="240" w:lineRule="auto"/>
              <w:jc w:val="center"/>
              <w:rPr>
                <w:rFonts w:ascii="Times New Roman" w:hAnsi="Times New Roman"/>
                <w:sz w:val="24"/>
                <w:szCs w:val="24"/>
              </w:rPr>
            </w:pPr>
            <w:r>
              <w:rPr>
                <w:rFonts w:ascii="Times New Roman" w:hAnsi="Times New Roman"/>
                <w:sz w:val="24"/>
                <w:szCs w:val="24"/>
              </w:rPr>
              <w:t>83,6</w:t>
            </w:r>
          </w:p>
        </w:tc>
      </w:tr>
    </w:tbl>
    <w:p w:rsidR="003C130F" w:rsidRDefault="003C130F" w:rsidP="00F62E5D">
      <w:pPr>
        <w:spacing w:after="0" w:line="360" w:lineRule="auto"/>
        <w:jc w:val="both"/>
        <w:rPr>
          <w:rFonts w:ascii="Times New Roman" w:hAnsi="Times New Roman"/>
          <w:sz w:val="28"/>
          <w:szCs w:val="28"/>
        </w:rPr>
      </w:pPr>
    </w:p>
    <w:p w:rsidR="00F62E5D" w:rsidRDefault="00F62E5D" w:rsidP="00F62E5D">
      <w:pPr>
        <w:spacing w:after="0" w:line="360" w:lineRule="auto"/>
        <w:jc w:val="both"/>
        <w:rPr>
          <w:rFonts w:ascii="Times New Roman" w:hAnsi="Times New Roman"/>
          <w:sz w:val="28"/>
          <w:szCs w:val="28"/>
        </w:rPr>
      </w:pPr>
      <w:r>
        <w:rPr>
          <w:rFonts w:ascii="Times New Roman" w:hAnsi="Times New Roman"/>
          <w:sz w:val="28"/>
          <w:szCs w:val="28"/>
        </w:rPr>
        <w:lastRenderedPageBreak/>
        <w:t>Кінець таблиці 2.1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16"/>
        <w:gridCol w:w="1320"/>
        <w:gridCol w:w="1307"/>
        <w:gridCol w:w="1307"/>
        <w:gridCol w:w="1307"/>
        <w:gridCol w:w="1307"/>
        <w:gridCol w:w="1306"/>
      </w:tblGrid>
      <w:tr w:rsidR="00F62E5D" w:rsidTr="003C130F">
        <w:trPr>
          <w:trHeight w:val="381"/>
        </w:trPr>
        <w:tc>
          <w:tcPr>
            <w:tcW w:w="1665" w:type="dxa"/>
            <w:vAlign w:val="center"/>
          </w:tcPr>
          <w:p w:rsidR="00F62E5D" w:rsidRPr="003C130F" w:rsidRDefault="003C130F" w:rsidP="003C130F">
            <w:pPr>
              <w:spacing w:after="0" w:line="240" w:lineRule="auto"/>
              <w:jc w:val="center"/>
              <w:rPr>
                <w:rFonts w:ascii="Times New Roman" w:hAnsi="Times New Roman"/>
                <w:sz w:val="24"/>
                <w:szCs w:val="24"/>
              </w:rPr>
            </w:pPr>
            <w:r w:rsidRPr="003C130F">
              <w:rPr>
                <w:rFonts w:ascii="Times New Roman" w:hAnsi="Times New Roman"/>
                <w:sz w:val="24"/>
                <w:szCs w:val="24"/>
              </w:rPr>
              <w:t>1</w:t>
            </w:r>
          </w:p>
        </w:tc>
        <w:tc>
          <w:tcPr>
            <w:tcW w:w="1330" w:type="dxa"/>
            <w:vAlign w:val="center"/>
          </w:tcPr>
          <w:p w:rsidR="00F62E5D" w:rsidRDefault="003C130F" w:rsidP="003C130F">
            <w:pPr>
              <w:spacing w:after="0" w:line="240" w:lineRule="auto"/>
              <w:jc w:val="center"/>
              <w:rPr>
                <w:rFonts w:ascii="Times New Roman" w:hAnsi="Times New Roman"/>
                <w:sz w:val="24"/>
                <w:szCs w:val="24"/>
              </w:rPr>
            </w:pPr>
            <w:r>
              <w:rPr>
                <w:rFonts w:ascii="Times New Roman" w:hAnsi="Times New Roman"/>
                <w:sz w:val="24"/>
                <w:szCs w:val="24"/>
              </w:rPr>
              <w:t>2</w:t>
            </w:r>
          </w:p>
        </w:tc>
        <w:tc>
          <w:tcPr>
            <w:tcW w:w="1315" w:type="dxa"/>
            <w:vAlign w:val="center"/>
          </w:tcPr>
          <w:p w:rsidR="00F62E5D" w:rsidRPr="00F01E3A" w:rsidRDefault="003C130F" w:rsidP="003C130F">
            <w:pPr>
              <w:spacing w:after="0" w:line="240" w:lineRule="auto"/>
              <w:jc w:val="center"/>
              <w:rPr>
                <w:rFonts w:ascii="Times New Roman" w:hAnsi="Times New Roman"/>
                <w:sz w:val="24"/>
                <w:szCs w:val="24"/>
              </w:rPr>
            </w:pPr>
            <w:r>
              <w:rPr>
                <w:rFonts w:ascii="Times New Roman" w:hAnsi="Times New Roman"/>
                <w:sz w:val="24"/>
                <w:szCs w:val="24"/>
              </w:rPr>
              <w:t>3</w:t>
            </w:r>
          </w:p>
        </w:tc>
        <w:tc>
          <w:tcPr>
            <w:tcW w:w="1315" w:type="dxa"/>
            <w:vAlign w:val="center"/>
          </w:tcPr>
          <w:p w:rsidR="00F62E5D" w:rsidRPr="00573636" w:rsidRDefault="003C130F" w:rsidP="003C130F">
            <w:pPr>
              <w:spacing w:after="0" w:line="240" w:lineRule="auto"/>
              <w:jc w:val="center"/>
              <w:rPr>
                <w:rFonts w:ascii="Times New Roman" w:hAnsi="Times New Roman"/>
                <w:sz w:val="24"/>
                <w:szCs w:val="24"/>
              </w:rPr>
            </w:pPr>
            <w:r>
              <w:rPr>
                <w:rFonts w:ascii="Times New Roman" w:hAnsi="Times New Roman"/>
                <w:sz w:val="24"/>
                <w:szCs w:val="24"/>
              </w:rPr>
              <w:t>4</w:t>
            </w:r>
          </w:p>
        </w:tc>
        <w:tc>
          <w:tcPr>
            <w:tcW w:w="1315" w:type="dxa"/>
            <w:vAlign w:val="center"/>
          </w:tcPr>
          <w:p w:rsidR="00F62E5D" w:rsidRPr="00573636" w:rsidRDefault="003C130F" w:rsidP="003C130F">
            <w:pPr>
              <w:spacing w:after="0" w:line="240" w:lineRule="auto"/>
              <w:jc w:val="center"/>
              <w:rPr>
                <w:rFonts w:ascii="Times New Roman" w:hAnsi="Times New Roman"/>
                <w:sz w:val="24"/>
                <w:szCs w:val="24"/>
              </w:rPr>
            </w:pPr>
            <w:r>
              <w:rPr>
                <w:rFonts w:ascii="Times New Roman" w:hAnsi="Times New Roman"/>
                <w:sz w:val="24"/>
                <w:szCs w:val="24"/>
              </w:rPr>
              <w:t>5</w:t>
            </w:r>
          </w:p>
        </w:tc>
        <w:tc>
          <w:tcPr>
            <w:tcW w:w="1315" w:type="dxa"/>
            <w:vAlign w:val="center"/>
          </w:tcPr>
          <w:p w:rsidR="00F62E5D" w:rsidRPr="00573636" w:rsidRDefault="003C130F" w:rsidP="003C130F">
            <w:pPr>
              <w:spacing w:after="0" w:line="240" w:lineRule="auto"/>
              <w:jc w:val="center"/>
              <w:rPr>
                <w:rFonts w:ascii="Times New Roman" w:hAnsi="Times New Roman"/>
                <w:sz w:val="24"/>
                <w:szCs w:val="24"/>
              </w:rPr>
            </w:pPr>
            <w:r>
              <w:rPr>
                <w:rFonts w:ascii="Times New Roman" w:hAnsi="Times New Roman"/>
                <w:sz w:val="24"/>
                <w:szCs w:val="24"/>
              </w:rPr>
              <w:t>6</w:t>
            </w:r>
          </w:p>
        </w:tc>
        <w:tc>
          <w:tcPr>
            <w:tcW w:w="1315" w:type="dxa"/>
            <w:vAlign w:val="center"/>
          </w:tcPr>
          <w:p w:rsidR="00F62E5D" w:rsidRPr="00573636" w:rsidRDefault="003C130F" w:rsidP="003C130F">
            <w:pPr>
              <w:spacing w:after="0" w:line="240" w:lineRule="auto"/>
              <w:jc w:val="center"/>
              <w:rPr>
                <w:rFonts w:ascii="Times New Roman" w:hAnsi="Times New Roman"/>
                <w:sz w:val="24"/>
                <w:szCs w:val="24"/>
              </w:rPr>
            </w:pPr>
            <w:r>
              <w:rPr>
                <w:rFonts w:ascii="Times New Roman" w:hAnsi="Times New Roman"/>
                <w:sz w:val="24"/>
                <w:szCs w:val="24"/>
              </w:rPr>
              <w:t>7</w:t>
            </w:r>
          </w:p>
        </w:tc>
      </w:tr>
      <w:tr w:rsidR="003C130F" w:rsidTr="003C130F">
        <w:tc>
          <w:tcPr>
            <w:tcW w:w="1665" w:type="dxa"/>
          </w:tcPr>
          <w:p w:rsidR="003C130F" w:rsidRDefault="003C130F" w:rsidP="0071120E">
            <w:pPr>
              <w:rPr>
                <w:rFonts w:ascii="Times New Roman" w:hAnsi="Times New Roman"/>
                <w:color w:val="000000"/>
                <w:sz w:val="24"/>
                <w:szCs w:val="24"/>
              </w:rPr>
            </w:pPr>
            <w:r>
              <w:rPr>
                <w:rFonts w:ascii="Times New Roman" w:hAnsi="Times New Roman"/>
                <w:color w:val="000000"/>
                <w:sz w:val="24"/>
                <w:szCs w:val="24"/>
              </w:rPr>
              <w:t>Собівартість</w:t>
            </w:r>
          </w:p>
        </w:tc>
        <w:tc>
          <w:tcPr>
            <w:tcW w:w="1330" w:type="dxa"/>
            <w:vAlign w:val="center"/>
          </w:tcPr>
          <w:p w:rsidR="003C130F" w:rsidRDefault="003C130F" w:rsidP="0071120E">
            <w:pPr>
              <w:jc w:val="center"/>
              <w:rPr>
                <w:rFonts w:ascii="Times New Roman" w:hAnsi="Times New Roman"/>
                <w:sz w:val="24"/>
                <w:szCs w:val="24"/>
              </w:rPr>
            </w:pPr>
            <w:proofErr w:type="spellStart"/>
            <w:r>
              <w:rPr>
                <w:rFonts w:ascii="Times New Roman" w:hAnsi="Times New Roman"/>
                <w:sz w:val="24"/>
                <w:szCs w:val="24"/>
              </w:rPr>
              <w:t>грн</w:t>
            </w:r>
            <w:proofErr w:type="spellEnd"/>
          </w:p>
        </w:tc>
        <w:tc>
          <w:tcPr>
            <w:tcW w:w="1315" w:type="dxa"/>
            <w:vAlign w:val="center"/>
          </w:tcPr>
          <w:p w:rsidR="003C130F" w:rsidRPr="00F01E3A" w:rsidRDefault="003C130F" w:rsidP="0071120E">
            <w:pPr>
              <w:spacing w:line="360" w:lineRule="auto"/>
              <w:jc w:val="center"/>
              <w:rPr>
                <w:rFonts w:ascii="Times New Roman" w:hAnsi="Times New Roman"/>
                <w:sz w:val="24"/>
                <w:szCs w:val="24"/>
              </w:rPr>
            </w:pPr>
            <w:r w:rsidRPr="00F01E3A">
              <w:rPr>
                <w:rFonts w:ascii="Times New Roman" w:hAnsi="Times New Roman"/>
                <w:sz w:val="24"/>
                <w:szCs w:val="24"/>
              </w:rPr>
              <w:t>2 927 924</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4 650 385</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3 410 267</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158,9</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73,3</w:t>
            </w:r>
          </w:p>
        </w:tc>
      </w:tr>
      <w:tr w:rsidR="003C130F" w:rsidTr="003C130F">
        <w:tc>
          <w:tcPr>
            <w:tcW w:w="1665" w:type="dxa"/>
          </w:tcPr>
          <w:p w:rsidR="003C130F" w:rsidRDefault="003C130F" w:rsidP="0071120E">
            <w:pPr>
              <w:rPr>
                <w:rFonts w:ascii="Times New Roman" w:hAnsi="Times New Roman"/>
                <w:color w:val="000000"/>
                <w:sz w:val="24"/>
                <w:szCs w:val="24"/>
              </w:rPr>
            </w:pPr>
            <w:r>
              <w:rPr>
                <w:rFonts w:ascii="Times New Roman" w:hAnsi="Times New Roman"/>
                <w:color w:val="000000"/>
                <w:sz w:val="24"/>
                <w:szCs w:val="24"/>
              </w:rPr>
              <w:t>Витрати на комунікаційну діяльність (реклама та ін.)</w:t>
            </w:r>
          </w:p>
        </w:tc>
        <w:tc>
          <w:tcPr>
            <w:tcW w:w="1330" w:type="dxa"/>
            <w:vAlign w:val="center"/>
          </w:tcPr>
          <w:p w:rsidR="003C130F" w:rsidRDefault="003C130F" w:rsidP="0071120E">
            <w:pPr>
              <w:jc w:val="center"/>
              <w:rPr>
                <w:rFonts w:ascii="Times New Roman" w:hAnsi="Times New Roman"/>
                <w:sz w:val="24"/>
                <w:szCs w:val="24"/>
              </w:rPr>
            </w:pPr>
            <w:proofErr w:type="spellStart"/>
            <w:r>
              <w:rPr>
                <w:rFonts w:ascii="Times New Roman" w:hAnsi="Times New Roman"/>
                <w:sz w:val="24"/>
                <w:szCs w:val="24"/>
              </w:rPr>
              <w:t>грн</w:t>
            </w:r>
            <w:proofErr w:type="spellEnd"/>
          </w:p>
        </w:tc>
        <w:tc>
          <w:tcPr>
            <w:tcW w:w="1315" w:type="dxa"/>
            <w:vAlign w:val="center"/>
          </w:tcPr>
          <w:p w:rsidR="003C130F" w:rsidRPr="00F01E3A" w:rsidRDefault="003C130F" w:rsidP="0071120E">
            <w:pPr>
              <w:spacing w:line="360" w:lineRule="auto"/>
              <w:jc w:val="center"/>
              <w:rPr>
                <w:rFonts w:ascii="Times New Roman" w:hAnsi="Times New Roman"/>
                <w:sz w:val="24"/>
                <w:szCs w:val="24"/>
              </w:rPr>
            </w:pPr>
            <w:r w:rsidRPr="00F01E3A">
              <w:rPr>
                <w:rFonts w:ascii="Times New Roman" w:hAnsi="Times New Roman"/>
                <w:sz w:val="24"/>
                <w:szCs w:val="24"/>
              </w:rPr>
              <w:t>315 110</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399 498</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356 829</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126,8</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89,3</w:t>
            </w:r>
          </w:p>
        </w:tc>
      </w:tr>
      <w:tr w:rsidR="003C130F" w:rsidTr="003C130F">
        <w:tc>
          <w:tcPr>
            <w:tcW w:w="1665" w:type="dxa"/>
          </w:tcPr>
          <w:p w:rsidR="003C130F" w:rsidRDefault="003C130F" w:rsidP="0071120E">
            <w:pPr>
              <w:rPr>
                <w:rFonts w:ascii="Times New Roman" w:hAnsi="Times New Roman"/>
                <w:color w:val="000000"/>
                <w:sz w:val="24"/>
                <w:szCs w:val="24"/>
              </w:rPr>
            </w:pPr>
            <w:r>
              <w:rPr>
                <w:rFonts w:ascii="Times New Roman" w:hAnsi="Times New Roman"/>
                <w:color w:val="000000"/>
                <w:sz w:val="24"/>
                <w:szCs w:val="24"/>
              </w:rPr>
              <w:t>Прибуток (+)</w:t>
            </w:r>
          </w:p>
          <w:p w:rsidR="003C130F" w:rsidRDefault="003C130F" w:rsidP="0071120E">
            <w:pPr>
              <w:rPr>
                <w:rFonts w:ascii="Times New Roman" w:hAnsi="Times New Roman"/>
                <w:color w:val="000000"/>
                <w:sz w:val="24"/>
                <w:szCs w:val="24"/>
              </w:rPr>
            </w:pPr>
            <w:r>
              <w:rPr>
                <w:rFonts w:ascii="Times New Roman" w:hAnsi="Times New Roman"/>
                <w:color w:val="000000"/>
                <w:sz w:val="24"/>
                <w:szCs w:val="24"/>
              </w:rPr>
              <w:t>Збиток (-)</w:t>
            </w:r>
          </w:p>
        </w:tc>
        <w:tc>
          <w:tcPr>
            <w:tcW w:w="1330" w:type="dxa"/>
            <w:vAlign w:val="center"/>
          </w:tcPr>
          <w:p w:rsidR="003C130F" w:rsidRDefault="003C130F" w:rsidP="0071120E">
            <w:pPr>
              <w:jc w:val="center"/>
              <w:rPr>
                <w:rFonts w:ascii="Times New Roman" w:hAnsi="Times New Roman"/>
                <w:sz w:val="24"/>
                <w:szCs w:val="24"/>
              </w:rPr>
            </w:pPr>
            <w:proofErr w:type="spellStart"/>
            <w:r>
              <w:rPr>
                <w:rFonts w:ascii="Times New Roman" w:hAnsi="Times New Roman"/>
                <w:sz w:val="24"/>
                <w:szCs w:val="24"/>
              </w:rPr>
              <w:t>грн</w:t>
            </w:r>
            <w:proofErr w:type="spellEnd"/>
          </w:p>
        </w:tc>
        <w:tc>
          <w:tcPr>
            <w:tcW w:w="1315" w:type="dxa"/>
            <w:vAlign w:val="center"/>
          </w:tcPr>
          <w:p w:rsidR="003C130F" w:rsidRPr="00F01E3A" w:rsidRDefault="003C130F" w:rsidP="0071120E">
            <w:pPr>
              <w:spacing w:line="360" w:lineRule="auto"/>
              <w:jc w:val="center"/>
              <w:rPr>
                <w:rFonts w:ascii="Times New Roman" w:hAnsi="Times New Roman"/>
                <w:sz w:val="24"/>
                <w:szCs w:val="24"/>
              </w:rPr>
            </w:pPr>
            <w:r>
              <w:rPr>
                <w:rFonts w:ascii="Times New Roman" w:hAnsi="Times New Roman"/>
                <w:sz w:val="24"/>
                <w:szCs w:val="24"/>
              </w:rPr>
              <w:t>2 864 600</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3 277 991</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2 507 438</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114,4</w:t>
            </w:r>
          </w:p>
        </w:tc>
        <w:tc>
          <w:tcPr>
            <w:tcW w:w="1315" w:type="dxa"/>
            <w:vAlign w:val="center"/>
          </w:tcPr>
          <w:p w:rsidR="003C130F" w:rsidRPr="00573636" w:rsidRDefault="003C130F" w:rsidP="0071120E">
            <w:pPr>
              <w:spacing w:line="360" w:lineRule="auto"/>
              <w:jc w:val="center"/>
              <w:rPr>
                <w:rFonts w:ascii="Times New Roman" w:hAnsi="Times New Roman"/>
                <w:sz w:val="24"/>
                <w:szCs w:val="24"/>
              </w:rPr>
            </w:pPr>
            <w:r>
              <w:rPr>
                <w:rFonts w:ascii="Times New Roman" w:hAnsi="Times New Roman"/>
                <w:sz w:val="24"/>
                <w:szCs w:val="24"/>
              </w:rPr>
              <w:t>76,5</w:t>
            </w:r>
          </w:p>
        </w:tc>
      </w:tr>
    </w:tbl>
    <w:p w:rsidR="00F62E5D" w:rsidRDefault="00F62E5D" w:rsidP="00F62E5D">
      <w:pPr>
        <w:spacing w:line="360" w:lineRule="auto"/>
        <w:jc w:val="both"/>
        <w:rPr>
          <w:rFonts w:ascii="Times New Roman" w:hAnsi="Times New Roman"/>
          <w:sz w:val="28"/>
          <w:szCs w:val="28"/>
        </w:rPr>
      </w:pPr>
    </w:p>
    <w:p w:rsidR="00F62E5D" w:rsidRPr="008B34B2" w:rsidRDefault="00F62E5D" w:rsidP="00F62E5D">
      <w:pPr>
        <w:pStyle w:val="ab"/>
        <w:ind w:firstLine="709"/>
        <w:rPr>
          <w:rFonts w:ascii="Times New Roman" w:hAnsi="Times New Roman" w:cs="Times New Roman"/>
          <w:sz w:val="28"/>
          <w:szCs w:val="28"/>
        </w:rPr>
      </w:pPr>
      <w:r w:rsidRPr="008B34B2">
        <w:rPr>
          <w:rFonts w:ascii="Times New Roman" w:hAnsi="Times New Roman" w:cs="Times New Roman"/>
          <w:sz w:val="28"/>
          <w:szCs w:val="28"/>
        </w:rPr>
        <w:t>Середньорічний виробіток на одного працюючого розраховується за формулою:</w:t>
      </w:r>
    </w:p>
    <w:p w:rsidR="00F62E5D" w:rsidRPr="008B34B2" w:rsidRDefault="00F62E5D" w:rsidP="00F62E5D">
      <w:pPr>
        <w:spacing w:line="360" w:lineRule="auto"/>
        <w:jc w:val="right"/>
        <w:rPr>
          <w:rFonts w:ascii="Times New Roman" w:hAnsi="Times New Roman" w:cs="Times New Roman"/>
          <w:sz w:val="36"/>
          <w:szCs w:val="36"/>
        </w:rPr>
      </w:pPr>
      <m:oMath>
        <m:r>
          <m:rPr>
            <m:sty m:val="p"/>
          </m:rPr>
          <w:rPr>
            <w:rFonts w:ascii="Cambria Math" w:hAnsi="Times New Roman" w:cs="Times New Roman"/>
            <w:sz w:val="28"/>
            <w:szCs w:val="28"/>
          </w:rPr>
          <m:t>Свп</m:t>
        </m:r>
        <m:r>
          <w:rPr>
            <w:rFonts w:ascii="Cambria Math" w:hAnsi="Times New Roman" w:cs="Times New Roman"/>
            <w:sz w:val="28"/>
            <w:szCs w:val="28"/>
          </w:rPr>
          <m:t xml:space="preserve">= </m:t>
        </m:r>
      </m:oMath>
      <w:r w:rsidRPr="008B34B2">
        <w:rPr>
          <w:rFonts w:ascii="Times New Roman" w:hAnsi="Times New Roman" w:cs="Times New Roman"/>
          <w:sz w:val="28"/>
          <w:szCs w:val="28"/>
        </w:rPr>
        <w:t xml:space="preserve"> </w:t>
      </w:r>
      <m:oMath>
        <m:f>
          <m:fPr>
            <m:ctrlPr>
              <w:rPr>
                <w:rFonts w:ascii="Cambria Math" w:hAnsi="Times New Roman" w:cs="Times New Roman"/>
                <w:sz w:val="36"/>
                <w:szCs w:val="36"/>
              </w:rPr>
            </m:ctrlPr>
          </m:fPr>
          <m:num>
            <m:r>
              <m:rPr>
                <m:sty m:val="p"/>
              </m:rPr>
              <w:rPr>
                <w:rFonts w:ascii="Cambria Math" w:hAnsi="Times New Roman" w:cs="Times New Roman"/>
                <w:sz w:val="36"/>
                <w:szCs w:val="36"/>
              </w:rPr>
              <m:t>Д</m:t>
            </m:r>
          </m:num>
          <m:den>
            <m:r>
              <m:rPr>
                <m:sty m:val="p"/>
              </m:rPr>
              <w:rPr>
                <w:rFonts w:ascii="Times New Roman" w:hAnsi="Times New Roman" w:cs="Times New Roman"/>
                <w:sz w:val="36"/>
                <w:szCs w:val="36"/>
              </w:rPr>
              <m:t>Чп</m:t>
            </m:r>
          </m:den>
        </m:f>
      </m:oMath>
      <w:r w:rsidRPr="008B34B2">
        <w:rPr>
          <w:rFonts w:ascii="Times New Roman" w:hAnsi="Times New Roman" w:cs="Times New Roman"/>
          <w:sz w:val="36"/>
          <w:szCs w:val="36"/>
        </w:rPr>
        <w:t xml:space="preserve"> ,                                            </w:t>
      </w:r>
      <w:r>
        <w:rPr>
          <w:rFonts w:ascii="Times New Roman" w:hAnsi="Times New Roman" w:cs="Times New Roman"/>
          <w:sz w:val="28"/>
          <w:szCs w:val="28"/>
        </w:rPr>
        <w:t>(2</w:t>
      </w:r>
      <w:r w:rsidRPr="008B34B2">
        <w:rPr>
          <w:rFonts w:ascii="Times New Roman" w:hAnsi="Times New Roman" w:cs="Times New Roman"/>
          <w:sz w:val="28"/>
          <w:szCs w:val="28"/>
        </w:rPr>
        <w:t>.1)</w:t>
      </w:r>
    </w:p>
    <w:p w:rsidR="00F62E5D" w:rsidRPr="008B34B2" w:rsidRDefault="00F62E5D" w:rsidP="00F62E5D">
      <w:pPr>
        <w:pStyle w:val="ab"/>
        <w:ind w:firstLine="709"/>
        <w:rPr>
          <w:rFonts w:ascii="Times New Roman" w:hAnsi="Times New Roman" w:cs="Times New Roman"/>
          <w:sz w:val="28"/>
          <w:szCs w:val="28"/>
        </w:rPr>
      </w:pPr>
      <w:r w:rsidRPr="008B34B2">
        <w:rPr>
          <w:rFonts w:ascii="Times New Roman" w:hAnsi="Times New Roman" w:cs="Times New Roman"/>
          <w:sz w:val="28"/>
          <w:szCs w:val="28"/>
        </w:rPr>
        <w:t>де Д – обсяг реалізації;</w:t>
      </w:r>
    </w:p>
    <w:p w:rsidR="00F62E5D" w:rsidRPr="008B34B2" w:rsidRDefault="00F62E5D" w:rsidP="00F62E5D">
      <w:pPr>
        <w:pStyle w:val="ab"/>
        <w:ind w:firstLine="709"/>
        <w:rPr>
          <w:rFonts w:ascii="Times New Roman" w:hAnsi="Times New Roman" w:cs="Times New Roman"/>
          <w:sz w:val="28"/>
          <w:szCs w:val="28"/>
        </w:rPr>
      </w:pPr>
      <w:r w:rsidRPr="008B34B2">
        <w:rPr>
          <w:rFonts w:ascii="Times New Roman" w:hAnsi="Times New Roman" w:cs="Times New Roman"/>
          <w:sz w:val="28"/>
          <w:szCs w:val="28"/>
        </w:rPr>
        <w:t xml:space="preserve">    </w:t>
      </w:r>
      <w:proofErr w:type="spellStart"/>
      <w:r w:rsidRPr="008B34B2">
        <w:rPr>
          <w:rFonts w:ascii="Times New Roman" w:hAnsi="Times New Roman" w:cs="Times New Roman"/>
          <w:sz w:val="28"/>
          <w:szCs w:val="28"/>
        </w:rPr>
        <w:t>Чп</w:t>
      </w:r>
      <w:proofErr w:type="spellEnd"/>
      <w:r w:rsidRPr="008B34B2">
        <w:rPr>
          <w:rFonts w:ascii="Times New Roman" w:hAnsi="Times New Roman" w:cs="Times New Roman"/>
          <w:sz w:val="28"/>
          <w:szCs w:val="28"/>
        </w:rPr>
        <w:t xml:space="preserve"> – чисельність працюючих.</w:t>
      </w:r>
    </w:p>
    <w:p w:rsidR="00F62E5D" w:rsidRPr="008B34B2" w:rsidRDefault="00F62E5D" w:rsidP="00F62E5D">
      <w:pPr>
        <w:spacing w:after="0" w:line="360" w:lineRule="auto"/>
        <w:ind w:firstLine="709"/>
        <w:rPr>
          <w:rFonts w:ascii="Times New Roman" w:hAnsi="Times New Roman" w:cs="Times New Roman"/>
          <w:sz w:val="28"/>
          <w:szCs w:val="28"/>
        </w:rPr>
      </w:pPr>
      <w:r w:rsidRPr="008B34B2">
        <w:rPr>
          <w:rFonts w:ascii="Times New Roman" w:hAnsi="Times New Roman" w:cs="Times New Roman"/>
          <w:sz w:val="28"/>
          <w:szCs w:val="28"/>
        </w:rPr>
        <w:t>Свп</w:t>
      </w:r>
      <w:r w:rsidRPr="008B34B2">
        <w:rPr>
          <w:rFonts w:ascii="Times New Roman" w:hAnsi="Times New Roman" w:cs="Times New Roman"/>
          <w:sz w:val="28"/>
          <w:szCs w:val="28"/>
          <w:vertAlign w:val="subscript"/>
        </w:rPr>
        <w:t xml:space="preserve">2011 </w:t>
      </w:r>
      <w:r w:rsidRPr="008B34B2">
        <w:rPr>
          <w:rFonts w:ascii="Times New Roman" w:hAnsi="Times New Roman" w:cs="Times New Roman"/>
          <w:sz w:val="28"/>
          <w:szCs w:val="28"/>
        </w:rPr>
        <w:t xml:space="preserve">= 5 891 225/1 520 = 3 875 </w:t>
      </w:r>
      <w:r w:rsidR="00480AB9">
        <w:rPr>
          <w:rFonts w:ascii="Times New Roman" w:hAnsi="Times New Roman" w:cs="Times New Roman"/>
          <w:sz w:val="28"/>
          <w:szCs w:val="28"/>
        </w:rPr>
        <w:t>(</w:t>
      </w:r>
      <w:proofErr w:type="spellStart"/>
      <w:r w:rsidR="00480AB9">
        <w:rPr>
          <w:rFonts w:ascii="Times New Roman" w:hAnsi="Times New Roman" w:cs="Times New Roman"/>
          <w:sz w:val="28"/>
          <w:szCs w:val="28"/>
        </w:rPr>
        <w:t>грн</w:t>
      </w:r>
      <w:proofErr w:type="spellEnd"/>
      <w:r w:rsidR="00480AB9">
        <w:rPr>
          <w:rFonts w:ascii="Times New Roman" w:hAnsi="Times New Roman" w:cs="Times New Roman"/>
          <w:sz w:val="28"/>
          <w:szCs w:val="28"/>
        </w:rPr>
        <w:t>).</w:t>
      </w:r>
    </w:p>
    <w:p w:rsidR="00F62E5D" w:rsidRPr="008B34B2" w:rsidRDefault="00F62E5D" w:rsidP="00F62E5D">
      <w:pPr>
        <w:spacing w:after="0" w:line="360" w:lineRule="auto"/>
        <w:ind w:firstLine="709"/>
        <w:rPr>
          <w:rFonts w:ascii="Times New Roman" w:hAnsi="Times New Roman" w:cs="Times New Roman"/>
          <w:sz w:val="28"/>
          <w:szCs w:val="28"/>
        </w:rPr>
      </w:pPr>
      <w:r w:rsidRPr="008B34B2">
        <w:rPr>
          <w:rFonts w:ascii="Times New Roman" w:hAnsi="Times New Roman" w:cs="Times New Roman"/>
          <w:sz w:val="28"/>
          <w:szCs w:val="28"/>
        </w:rPr>
        <w:t>Свп</w:t>
      </w:r>
      <w:r w:rsidRPr="008B34B2">
        <w:rPr>
          <w:rFonts w:ascii="Times New Roman" w:hAnsi="Times New Roman" w:cs="Times New Roman"/>
          <w:sz w:val="28"/>
          <w:szCs w:val="28"/>
          <w:vertAlign w:val="subscript"/>
        </w:rPr>
        <w:t xml:space="preserve">2012 </w:t>
      </w:r>
      <w:r w:rsidRPr="008B34B2">
        <w:rPr>
          <w:rFonts w:ascii="Times New Roman" w:hAnsi="Times New Roman" w:cs="Times New Roman"/>
          <w:sz w:val="28"/>
          <w:szCs w:val="28"/>
        </w:rPr>
        <w:t>= 8 085 335/1 515 =</w:t>
      </w:r>
      <w:r w:rsidRPr="008B34B2">
        <w:rPr>
          <w:rFonts w:ascii="Times New Roman" w:hAnsi="Times New Roman" w:cs="Times New Roman"/>
          <w:sz w:val="24"/>
          <w:szCs w:val="24"/>
        </w:rPr>
        <w:t xml:space="preserve"> </w:t>
      </w:r>
      <w:r w:rsidRPr="008B34B2">
        <w:rPr>
          <w:rFonts w:ascii="Times New Roman" w:hAnsi="Times New Roman" w:cs="Times New Roman"/>
          <w:sz w:val="28"/>
          <w:szCs w:val="28"/>
        </w:rPr>
        <w:t xml:space="preserve">5 336 </w:t>
      </w:r>
      <w:r w:rsidR="00480AB9">
        <w:rPr>
          <w:rFonts w:ascii="Times New Roman" w:hAnsi="Times New Roman" w:cs="Times New Roman"/>
          <w:sz w:val="28"/>
          <w:szCs w:val="28"/>
        </w:rPr>
        <w:t>(</w:t>
      </w:r>
      <w:proofErr w:type="spellStart"/>
      <w:r w:rsidRPr="008B34B2">
        <w:rPr>
          <w:rFonts w:ascii="Times New Roman" w:hAnsi="Times New Roman" w:cs="Times New Roman"/>
          <w:sz w:val="28"/>
          <w:szCs w:val="28"/>
        </w:rPr>
        <w:t>грн</w:t>
      </w:r>
      <w:proofErr w:type="spellEnd"/>
      <w:r w:rsidR="00480AB9">
        <w:rPr>
          <w:rFonts w:ascii="Times New Roman" w:hAnsi="Times New Roman" w:cs="Times New Roman"/>
          <w:sz w:val="28"/>
          <w:szCs w:val="28"/>
        </w:rPr>
        <w:t>).</w:t>
      </w:r>
    </w:p>
    <w:p w:rsidR="00F62E5D" w:rsidRPr="008B34B2" w:rsidRDefault="00F62E5D" w:rsidP="00F62E5D">
      <w:pPr>
        <w:spacing w:after="0" w:line="360" w:lineRule="auto"/>
        <w:ind w:firstLine="709"/>
        <w:rPr>
          <w:rFonts w:ascii="Times New Roman" w:hAnsi="Times New Roman" w:cs="Times New Roman"/>
          <w:sz w:val="28"/>
          <w:szCs w:val="28"/>
        </w:rPr>
      </w:pPr>
      <w:r w:rsidRPr="008B34B2">
        <w:rPr>
          <w:rFonts w:ascii="Times New Roman" w:hAnsi="Times New Roman" w:cs="Times New Roman"/>
          <w:sz w:val="28"/>
          <w:szCs w:val="28"/>
        </w:rPr>
        <w:t>Свп</w:t>
      </w:r>
      <w:r w:rsidRPr="008B34B2">
        <w:rPr>
          <w:rFonts w:ascii="Times New Roman" w:hAnsi="Times New Roman" w:cs="Times New Roman"/>
          <w:sz w:val="28"/>
          <w:szCs w:val="28"/>
          <w:vertAlign w:val="subscript"/>
        </w:rPr>
        <w:t xml:space="preserve">2013 </w:t>
      </w:r>
      <w:r w:rsidRPr="008B34B2">
        <w:rPr>
          <w:rFonts w:ascii="Times New Roman" w:hAnsi="Times New Roman" w:cs="Times New Roman"/>
          <w:sz w:val="28"/>
          <w:szCs w:val="28"/>
        </w:rPr>
        <w:t>= 5 917 705/1 521 =</w:t>
      </w:r>
      <w:r w:rsidRPr="008B34B2">
        <w:rPr>
          <w:rFonts w:ascii="Times New Roman" w:hAnsi="Times New Roman" w:cs="Times New Roman"/>
          <w:sz w:val="24"/>
          <w:szCs w:val="24"/>
        </w:rPr>
        <w:t xml:space="preserve"> </w:t>
      </w:r>
      <w:r w:rsidRPr="008B34B2">
        <w:rPr>
          <w:rFonts w:ascii="Times New Roman" w:hAnsi="Times New Roman" w:cs="Times New Roman"/>
          <w:sz w:val="28"/>
          <w:szCs w:val="28"/>
        </w:rPr>
        <w:t xml:space="preserve">3 890 </w:t>
      </w:r>
      <w:r w:rsidR="00480AB9">
        <w:rPr>
          <w:rFonts w:ascii="Times New Roman" w:hAnsi="Times New Roman" w:cs="Times New Roman"/>
          <w:sz w:val="28"/>
          <w:szCs w:val="28"/>
        </w:rPr>
        <w:t>(</w:t>
      </w:r>
      <w:proofErr w:type="spellStart"/>
      <w:r w:rsidRPr="008B34B2">
        <w:rPr>
          <w:rFonts w:ascii="Times New Roman" w:hAnsi="Times New Roman" w:cs="Times New Roman"/>
          <w:sz w:val="28"/>
          <w:szCs w:val="28"/>
        </w:rPr>
        <w:t>грн</w:t>
      </w:r>
      <w:proofErr w:type="spellEnd"/>
      <w:r w:rsidR="00480AB9">
        <w:rPr>
          <w:rFonts w:ascii="Times New Roman" w:hAnsi="Times New Roman" w:cs="Times New Roman"/>
          <w:sz w:val="28"/>
          <w:szCs w:val="28"/>
        </w:rPr>
        <w:t>).</w:t>
      </w:r>
    </w:p>
    <w:p w:rsidR="00F62E5D" w:rsidRPr="008B34B2" w:rsidRDefault="00F62E5D" w:rsidP="00F62E5D">
      <w:pPr>
        <w:spacing w:after="0" w:line="360" w:lineRule="auto"/>
        <w:ind w:firstLine="709"/>
        <w:jc w:val="both"/>
        <w:rPr>
          <w:rFonts w:ascii="Times New Roman" w:hAnsi="Times New Roman" w:cs="Times New Roman"/>
          <w:sz w:val="28"/>
          <w:szCs w:val="28"/>
        </w:rPr>
      </w:pPr>
      <w:r w:rsidRPr="008B34B2">
        <w:rPr>
          <w:rFonts w:ascii="Times New Roman" w:hAnsi="Times New Roman" w:cs="Times New Roman"/>
          <w:sz w:val="28"/>
          <w:szCs w:val="28"/>
        </w:rPr>
        <w:t xml:space="preserve">Провівши розрахунки, можна підсумувати, що найвищий показник середньорічного виробітку на одного працюючого був у 2012 році і становив 5 336 грн. У порівнянні з 2012 роком у 2013 році цей показник зменшився на 64,8 %. На це вплинули як обсяг реалізації так і зменшення прибутку та зменшення фонду оплати праці. </w:t>
      </w:r>
    </w:p>
    <w:p w:rsidR="00F62E5D" w:rsidRPr="008B34B2" w:rsidRDefault="00F62E5D" w:rsidP="00F62E5D">
      <w:pPr>
        <w:spacing w:after="0" w:line="360" w:lineRule="auto"/>
        <w:ind w:firstLine="708"/>
        <w:jc w:val="both"/>
        <w:rPr>
          <w:rFonts w:ascii="Times New Roman" w:eastAsia="Times New Roman" w:hAnsi="Times New Roman" w:cs="Times New Roman"/>
          <w:bCs/>
          <w:sz w:val="28"/>
          <w:szCs w:val="28"/>
          <w:lang w:eastAsia="ru-RU"/>
        </w:rPr>
      </w:pPr>
      <w:r w:rsidRPr="008B34B2">
        <w:rPr>
          <w:rFonts w:ascii="Times New Roman" w:eastAsia="Times New Roman" w:hAnsi="Times New Roman" w:cs="Times New Roman"/>
          <w:sz w:val="28"/>
          <w:szCs w:val="28"/>
          <w:lang w:eastAsia="ru-RU"/>
        </w:rPr>
        <w:t xml:space="preserve">Для того, щоб збільшити продуктивність праці необхідно підвищити </w:t>
      </w:r>
      <w:r w:rsidRPr="008B34B2">
        <w:rPr>
          <w:rFonts w:ascii="Times New Roman" w:eastAsia="Times New Roman" w:hAnsi="Times New Roman" w:cs="Times New Roman"/>
          <w:bCs/>
          <w:sz w:val="28"/>
          <w:szCs w:val="28"/>
          <w:lang w:eastAsia="ru-RU"/>
        </w:rPr>
        <w:t xml:space="preserve">технічний рівень підприємства </w:t>
      </w:r>
      <w:r w:rsidRPr="008B34B2">
        <w:rPr>
          <w:rFonts w:ascii="Times New Roman" w:eastAsia="Times New Roman" w:hAnsi="Times New Roman" w:cs="Times New Roman"/>
          <w:sz w:val="28"/>
          <w:szCs w:val="28"/>
          <w:lang w:eastAsia="ru-RU"/>
        </w:rPr>
        <w:t xml:space="preserve">за рахунок застосування прогресивних технологій, механізації та автоматизації виробництва;  </w:t>
      </w:r>
      <w:r w:rsidRPr="008B34B2">
        <w:rPr>
          <w:rFonts w:ascii="Times New Roman" w:eastAsia="Times New Roman" w:hAnsi="Times New Roman" w:cs="Times New Roman"/>
          <w:bCs/>
          <w:sz w:val="28"/>
          <w:szCs w:val="28"/>
          <w:lang w:eastAsia="ru-RU"/>
        </w:rPr>
        <w:t>вдосконалити структуру управління, організацію виробництва і праці.</w:t>
      </w:r>
    </w:p>
    <w:p w:rsidR="00F62E5D" w:rsidRPr="008B34B2" w:rsidRDefault="00F62E5D" w:rsidP="00F62E5D">
      <w:pPr>
        <w:spacing w:after="0" w:line="360" w:lineRule="auto"/>
        <w:ind w:firstLine="708"/>
        <w:jc w:val="both"/>
        <w:rPr>
          <w:rFonts w:ascii="Times New Roman" w:eastAsia="Times New Roman" w:hAnsi="Times New Roman" w:cs="Times New Roman"/>
          <w:bCs/>
          <w:sz w:val="28"/>
          <w:szCs w:val="28"/>
          <w:lang w:eastAsia="ru-RU"/>
        </w:rPr>
      </w:pPr>
      <w:r w:rsidRPr="008B34B2">
        <w:rPr>
          <w:rFonts w:ascii="Times New Roman" w:eastAsia="Times New Roman" w:hAnsi="Times New Roman" w:cs="Times New Roman"/>
          <w:bCs/>
          <w:sz w:val="28"/>
          <w:szCs w:val="28"/>
          <w:lang w:eastAsia="ru-RU"/>
        </w:rPr>
        <w:lastRenderedPageBreak/>
        <w:t>Середньорічна заробітна плата одного працюючого розраховується за формулою:</w:t>
      </w:r>
    </w:p>
    <w:p w:rsidR="00F62E5D" w:rsidRPr="008B34B2" w:rsidRDefault="00F62E5D" w:rsidP="00F62E5D">
      <w:pPr>
        <w:spacing w:after="0" w:line="360" w:lineRule="auto"/>
        <w:jc w:val="right"/>
        <w:rPr>
          <w:rFonts w:ascii="Times New Roman" w:hAnsi="Times New Roman" w:cs="Times New Roman"/>
          <w:sz w:val="28"/>
          <w:szCs w:val="28"/>
        </w:rPr>
      </w:pPr>
      <w:r w:rsidRPr="008B34B2">
        <w:rPr>
          <w:rFonts w:ascii="Times New Roman" w:hAnsi="Times New Roman" w:cs="Times New Roman"/>
          <w:sz w:val="28"/>
          <w:szCs w:val="28"/>
        </w:rPr>
        <w:t xml:space="preserve">      </w:t>
      </w:r>
      <m:oMath>
        <m:r>
          <w:rPr>
            <w:rFonts w:ascii="Cambria Math" w:hAnsi="Times New Roman" w:cs="Times New Roman"/>
            <w:sz w:val="28"/>
            <w:szCs w:val="28"/>
          </w:rPr>
          <m:t xml:space="preserve"> </m:t>
        </m:r>
        <m:r>
          <m:rPr>
            <m:sty m:val="p"/>
          </m:rPr>
          <w:rPr>
            <w:rFonts w:ascii="Cambria Math" w:hAnsi="Times New Roman" w:cs="Times New Roman"/>
            <w:sz w:val="28"/>
            <w:szCs w:val="28"/>
          </w:rPr>
          <m:t>ЗПсер</m:t>
        </m:r>
        <m:r>
          <m:rPr>
            <m:sty m:val="p"/>
          </m:rPr>
          <w:rPr>
            <w:rFonts w:ascii="Cambria Math" w:hAnsi="Times New Roman" w:cs="Times New Roman"/>
            <w:sz w:val="28"/>
            <w:szCs w:val="28"/>
          </w:rPr>
          <m:t xml:space="preserve">= </m:t>
        </m:r>
      </m:oMath>
      <w:r w:rsidRPr="008B34B2">
        <w:rPr>
          <w:rFonts w:ascii="Times New Roman" w:hAnsi="Times New Roman" w:cs="Times New Roman"/>
          <w:sz w:val="28"/>
          <w:szCs w:val="28"/>
        </w:rPr>
        <w:t xml:space="preserve"> </w:t>
      </w:r>
      <m:oMath>
        <m:f>
          <m:fPr>
            <m:ctrlPr>
              <w:rPr>
                <w:rFonts w:ascii="Cambria Math" w:hAnsi="Times New Roman" w:cs="Times New Roman"/>
                <w:sz w:val="36"/>
                <w:szCs w:val="36"/>
              </w:rPr>
            </m:ctrlPr>
          </m:fPr>
          <m:num>
            <m:r>
              <m:rPr>
                <m:sty m:val="p"/>
              </m:rPr>
              <w:rPr>
                <w:rFonts w:ascii="Cambria Math" w:hAnsi="Times New Roman" w:cs="Times New Roman"/>
                <w:sz w:val="36"/>
                <w:szCs w:val="36"/>
              </w:rPr>
              <m:t>ФОП</m:t>
            </m:r>
          </m:num>
          <m:den>
            <m:r>
              <m:rPr>
                <m:sty m:val="p"/>
              </m:rPr>
              <w:rPr>
                <w:rFonts w:ascii="Cambria Math" w:hAnsi="Times New Roman" w:cs="Times New Roman"/>
                <w:sz w:val="36"/>
                <w:szCs w:val="36"/>
              </w:rPr>
              <m:t>Чп</m:t>
            </m:r>
          </m:den>
        </m:f>
      </m:oMath>
      <w:r w:rsidRPr="008B34B2">
        <w:rPr>
          <w:rFonts w:ascii="Times New Roman" w:hAnsi="Times New Roman" w:cs="Times New Roman"/>
          <w:sz w:val="36"/>
          <w:szCs w:val="36"/>
        </w:rPr>
        <w:t xml:space="preserve"> ,                                       </w:t>
      </w:r>
      <w:r>
        <w:rPr>
          <w:rFonts w:ascii="Times New Roman" w:hAnsi="Times New Roman" w:cs="Times New Roman"/>
          <w:sz w:val="28"/>
          <w:szCs w:val="28"/>
        </w:rPr>
        <w:t>(2</w:t>
      </w:r>
      <w:r w:rsidRPr="008B34B2">
        <w:rPr>
          <w:rFonts w:ascii="Times New Roman" w:hAnsi="Times New Roman" w:cs="Times New Roman"/>
          <w:sz w:val="28"/>
          <w:szCs w:val="28"/>
        </w:rPr>
        <w:t>.2)</w:t>
      </w:r>
    </w:p>
    <w:p w:rsidR="00F62E5D" w:rsidRPr="008B34B2" w:rsidRDefault="00F62E5D" w:rsidP="00F62E5D">
      <w:pPr>
        <w:spacing w:after="0" w:line="360" w:lineRule="auto"/>
        <w:ind w:firstLine="709"/>
        <w:jc w:val="both"/>
        <w:rPr>
          <w:rFonts w:ascii="Times New Roman" w:hAnsi="Times New Roman" w:cs="Times New Roman"/>
          <w:sz w:val="28"/>
          <w:szCs w:val="28"/>
        </w:rPr>
      </w:pPr>
      <w:r w:rsidRPr="008B34B2">
        <w:rPr>
          <w:rFonts w:ascii="Times New Roman" w:hAnsi="Times New Roman" w:cs="Times New Roman"/>
          <w:sz w:val="28"/>
          <w:szCs w:val="28"/>
        </w:rPr>
        <w:t>де ФОП – фонд оплати праці;</w:t>
      </w:r>
    </w:p>
    <w:p w:rsidR="00F62E5D" w:rsidRPr="008B34B2" w:rsidRDefault="00F62E5D" w:rsidP="00F62E5D">
      <w:pPr>
        <w:spacing w:after="0" w:line="360" w:lineRule="auto"/>
        <w:ind w:firstLine="709"/>
        <w:jc w:val="both"/>
        <w:rPr>
          <w:rFonts w:ascii="Times New Roman" w:hAnsi="Times New Roman" w:cs="Times New Roman"/>
          <w:sz w:val="28"/>
          <w:szCs w:val="28"/>
        </w:rPr>
      </w:pPr>
      <w:r w:rsidRPr="008B34B2">
        <w:rPr>
          <w:rFonts w:ascii="Times New Roman" w:hAnsi="Times New Roman" w:cs="Times New Roman"/>
          <w:sz w:val="28"/>
          <w:szCs w:val="28"/>
        </w:rPr>
        <w:t xml:space="preserve">     </w:t>
      </w:r>
      <w:proofErr w:type="spellStart"/>
      <w:r w:rsidRPr="008B34B2">
        <w:rPr>
          <w:rFonts w:ascii="Times New Roman" w:hAnsi="Times New Roman" w:cs="Times New Roman"/>
          <w:sz w:val="28"/>
          <w:szCs w:val="28"/>
        </w:rPr>
        <w:t>Чп</w:t>
      </w:r>
      <w:proofErr w:type="spellEnd"/>
      <w:r w:rsidRPr="008B34B2">
        <w:rPr>
          <w:rFonts w:ascii="Times New Roman" w:hAnsi="Times New Roman" w:cs="Times New Roman"/>
          <w:sz w:val="28"/>
          <w:szCs w:val="28"/>
        </w:rPr>
        <w:t xml:space="preserve"> – чисельність працюючих.</w:t>
      </w:r>
    </w:p>
    <w:p w:rsidR="00F62E5D" w:rsidRPr="008B34B2" w:rsidRDefault="00F62E5D" w:rsidP="00F62E5D">
      <w:pPr>
        <w:spacing w:after="0" w:line="360" w:lineRule="auto"/>
        <w:ind w:firstLine="709"/>
        <w:jc w:val="both"/>
        <w:rPr>
          <w:rFonts w:ascii="Times New Roman" w:eastAsia="Times New Roman" w:hAnsi="Times New Roman" w:cs="Times New Roman"/>
          <w:sz w:val="28"/>
          <w:szCs w:val="28"/>
          <w:lang w:eastAsia="ru-RU"/>
        </w:rPr>
      </w:pPr>
      <w:r w:rsidRPr="008B34B2">
        <w:rPr>
          <w:rFonts w:ascii="Times New Roman" w:eastAsia="Times New Roman" w:hAnsi="Times New Roman" w:cs="Times New Roman"/>
          <w:sz w:val="28"/>
          <w:szCs w:val="28"/>
          <w:lang w:eastAsia="ru-RU"/>
        </w:rPr>
        <w:t>ЗП</w:t>
      </w:r>
      <w:r w:rsidRPr="008B34B2">
        <w:rPr>
          <w:rFonts w:ascii="Times New Roman" w:eastAsia="Times New Roman" w:hAnsi="Times New Roman" w:cs="Times New Roman"/>
          <w:lang w:eastAsia="ru-RU"/>
        </w:rPr>
        <w:t>сер</w:t>
      </w:r>
      <w:r w:rsidRPr="008B34B2">
        <w:rPr>
          <w:rFonts w:ascii="Times New Roman" w:eastAsia="Times New Roman" w:hAnsi="Times New Roman" w:cs="Times New Roman"/>
          <w:sz w:val="16"/>
          <w:szCs w:val="16"/>
          <w:lang w:eastAsia="ru-RU"/>
        </w:rPr>
        <w:t xml:space="preserve">2011 </w:t>
      </w:r>
      <w:r w:rsidRPr="008B34B2">
        <w:rPr>
          <w:rFonts w:ascii="Times New Roman" w:eastAsia="Times New Roman" w:hAnsi="Times New Roman" w:cs="Times New Roman"/>
          <w:sz w:val="28"/>
          <w:szCs w:val="28"/>
          <w:lang w:eastAsia="ru-RU"/>
        </w:rPr>
        <w:t xml:space="preserve">= </w:t>
      </w:r>
      <w:r w:rsidRPr="008B34B2">
        <w:rPr>
          <w:rFonts w:ascii="Times New Roman" w:hAnsi="Times New Roman" w:cs="Times New Roman"/>
          <w:sz w:val="28"/>
          <w:szCs w:val="28"/>
        </w:rPr>
        <w:t>942 211</w:t>
      </w:r>
      <w:r w:rsidRPr="008B34B2">
        <w:rPr>
          <w:rFonts w:ascii="Times New Roman" w:eastAsia="Times New Roman" w:hAnsi="Times New Roman" w:cs="Times New Roman"/>
          <w:sz w:val="28"/>
          <w:szCs w:val="28"/>
          <w:lang w:eastAsia="ru-RU"/>
        </w:rPr>
        <w:t>/</w:t>
      </w:r>
      <w:r w:rsidRPr="008B34B2">
        <w:rPr>
          <w:rFonts w:ascii="Times New Roman" w:hAnsi="Times New Roman" w:cs="Times New Roman"/>
          <w:sz w:val="28"/>
          <w:szCs w:val="28"/>
        </w:rPr>
        <w:t>1 520</w:t>
      </w:r>
      <w:r w:rsidRPr="008B34B2">
        <w:rPr>
          <w:rFonts w:ascii="Times New Roman" w:eastAsia="Times New Roman" w:hAnsi="Times New Roman" w:cs="Times New Roman"/>
          <w:sz w:val="28"/>
          <w:szCs w:val="28"/>
          <w:lang w:eastAsia="ru-RU"/>
        </w:rPr>
        <w:t xml:space="preserve"> = 620 </w:t>
      </w:r>
      <w:r w:rsidR="00480AB9">
        <w:rPr>
          <w:rFonts w:ascii="Times New Roman" w:eastAsia="Times New Roman" w:hAnsi="Times New Roman" w:cs="Times New Roman"/>
          <w:sz w:val="28"/>
          <w:szCs w:val="28"/>
          <w:lang w:eastAsia="ru-RU"/>
        </w:rPr>
        <w:t>(</w:t>
      </w:r>
      <w:proofErr w:type="spellStart"/>
      <w:r w:rsidR="00480AB9">
        <w:rPr>
          <w:rFonts w:ascii="Times New Roman" w:eastAsia="Times New Roman" w:hAnsi="Times New Roman" w:cs="Times New Roman"/>
          <w:sz w:val="28"/>
          <w:szCs w:val="28"/>
          <w:lang w:eastAsia="ru-RU"/>
        </w:rPr>
        <w:t>грн</w:t>
      </w:r>
      <w:proofErr w:type="spellEnd"/>
      <w:r w:rsidR="00480AB9">
        <w:rPr>
          <w:rFonts w:ascii="Times New Roman" w:eastAsia="Times New Roman" w:hAnsi="Times New Roman" w:cs="Times New Roman"/>
          <w:sz w:val="28"/>
          <w:szCs w:val="28"/>
          <w:lang w:eastAsia="ru-RU"/>
        </w:rPr>
        <w:t>).</w:t>
      </w:r>
    </w:p>
    <w:p w:rsidR="00F62E5D" w:rsidRPr="008B34B2" w:rsidRDefault="00F62E5D" w:rsidP="00F62E5D">
      <w:pPr>
        <w:spacing w:after="0" w:line="360" w:lineRule="auto"/>
        <w:ind w:firstLine="709"/>
        <w:jc w:val="both"/>
        <w:rPr>
          <w:rFonts w:ascii="Times New Roman" w:eastAsia="Times New Roman" w:hAnsi="Times New Roman" w:cs="Times New Roman"/>
          <w:sz w:val="28"/>
          <w:szCs w:val="28"/>
          <w:lang w:eastAsia="ru-RU"/>
        </w:rPr>
      </w:pPr>
      <w:r w:rsidRPr="008B34B2">
        <w:rPr>
          <w:rFonts w:ascii="Times New Roman" w:eastAsia="Times New Roman" w:hAnsi="Times New Roman" w:cs="Times New Roman"/>
          <w:sz w:val="28"/>
          <w:szCs w:val="28"/>
          <w:lang w:eastAsia="ru-RU"/>
        </w:rPr>
        <w:t>ЗП</w:t>
      </w:r>
      <w:r w:rsidRPr="008B34B2">
        <w:rPr>
          <w:rFonts w:ascii="Times New Roman" w:eastAsia="Times New Roman" w:hAnsi="Times New Roman" w:cs="Times New Roman"/>
          <w:sz w:val="24"/>
          <w:szCs w:val="24"/>
          <w:lang w:eastAsia="ru-RU"/>
        </w:rPr>
        <w:t>сер</w:t>
      </w:r>
      <w:r w:rsidRPr="008B34B2">
        <w:rPr>
          <w:rFonts w:ascii="Times New Roman" w:eastAsia="Times New Roman" w:hAnsi="Times New Roman" w:cs="Times New Roman"/>
          <w:sz w:val="16"/>
          <w:szCs w:val="16"/>
          <w:lang w:eastAsia="ru-RU"/>
        </w:rPr>
        <w:t>2012</w:t>
      </w:r>
      <w:r w:rsidRPr="008B34B2">
        <w:rPr>
          <w:rFonts w:ascii="Times New Roman" w:eastAsia="Times New Roman" w:hAnsi="Times New Roman" w:cs="Times New Roman"/>
          <w:sz w:val="28"/>
          <w:szCs w:val="28"/>
          <w:lang w:eastAsia="ru-RU"/>
        </w:rPr>
        <w:t xml:space="preserve">= </w:t>
      </w:r>
      <w:r w:rsidRPr="008B34B2">
        <w:rPr>
          <w:rFonts w:ascii="Times New Roman" w:hAnsi="Times New Roman" w:cs="Times New Roman"/>
          <w:sz w:val="28"/>
          <w:szCs w:val="28"/>
        </w:rPr>
        <w:t>1 134 075</w:t>
      </w:r>
      <w:r w:rsidRPr="008B34B2">
        <w:rPr>
          <w:rFonts w:ascii="Times New Roman" w:eastAsia="Times New Roman" w:hAnsi="Times New Roman" w:cs="Times New Roman"/>
          <w:sz w:val="28"/>
          <w:szCs w:val="28"/>
          <w:lang w:eastAsia="ru-RU"/>
        </w:rPr>
        <w:t>/</w:t>
      </w:r>
      <w:r w:rsidRPr="008B34B2">
        <w:rPr>
          <w:rFonts w:ascii="Times New Roman" w:hAnsi="Times New Roman" w:cs="Times New Roman"/>
          <w:sz w:val="28"/>
          <w:szCs w:val="28"/>
        </w:rPr>
        <w:t>1 515</w:t>
      </w:r>
      <w:r w:rsidRPr="008B34B2">
        <w:rPr>
          <w:rFonts w:ascii="Times New Roman" w:eastAsia="Times New Roman" w:hAnsi="Times New Roman" w:cs="Times New Roman"/>
          <w:sz w:val="28"/>
          <w:szCs w:val="28"/>
          <w:lang w:eastAsia="ru-RU"/>
        </w:rPr>
        <w:t xml:space="preserve"> = 749 </w:t>
      </w:r>
      <w:r w:rsidR="00480AB9">
        <w:rPr>
          <w:rFonts w:ascii="Times New Roman" w:eastAsia="Times New Roman" w:hAnsi="Times New Roman" w:cs="Times New Roman"/>
          <w:sz w:val="28"/>
          <w:szCs w:val="28"/>
          <w:lang w:eastAsia="ru-RU"/>
        </w:rPr>
        <w:t>(</w:t>
      </w:r>
      <w:proofErr w:type="spellStart"/>
      <w:r w:rsidR="00480AB9">
        <w:rPr>
          <w:rFonts w:ascii="Times New Roman" w:eastAsia="Times New Roman" w:hAnsi="Times New Roman" w:cs="Times New Roman"/>
          <w:sz w:val="28"/>
          <w:szCs w:val="28"/>
          <w:lang w:eastAsia="ru-RU"/>
        </w:rPr>
        <w:t>грн</w:t>
      </w:r>
      <w:proofErr w:type="spellEnd"/>
      <w:r w:rsidR="00480AB9">
        <w:rPr>
          <w:rFonts w:ascii="Times New Roman" w:eastAsia="Times New Roman" w:hAnsi="Times New Roman" w:cs="Times New Roman"/>
          <w:sz w:val="28"/>
          <w:szCs w:val="28"/>
          <w:lang w:eastAsia="ru-RU"/>
        </w:rPr>
        <w:t>).</w:t>
      </w:r>
    </w:p>
    <w:p w:rsidR="00F62E5D" w:rsidRPr="008B34B2" w:rsidRDefault="00F62E5D" w:rsidP="00F62E5D">
      <w:pPr>
        <w:spacing w:after="0" w:line="360" w:lineRule="auto"/>
        <w:ind w:firstLine="709"/>
        <w:jc w:val="both"/>
        <w:rPr>
          <w:rFonts w:ascii="Times New Roman" w:eastAsia="Times New Roman" w:hAnsi="Times New Roman" w:cs="Times New Roman"/>
          <w:sz w:val="28"/>
          <w:szCs w:val="28"/>
          <w:lang w:eastAsia="ru-RU"/>
        </w:rPr>
      </w:pPr>
      <w:r w:rsidRPr="008B34B2">
        <w:rPr>
          <w:rFonts w:ascii="Times New Roman" w:eastAsia="Times New Roman" w:hAnsi="Times New Roman" w:cs="Times New Roman"/>
          <w:sz w:val="28"/>
          <w:szCs w:val="28"/>
          <w:lang w:val="ru-RU" w:eastAsia="ru-RU"/>
        </w:rPr>
        <w:t>ЗП</w:t>
      </w:r>
      <w:r w:rsidRPr="008B34B2">
        <w:rPr>
          <w:rFonts w:ascii="Times New Roman" w:eastAsia="Times New Roman" w:hAnsi="Times New Roman" w:cs="Times New Roman"/>
          <w:sz w:val="24"/>
          <w:szCs w:val="24"/>
          <w:lang w:val="ru-RU" w:eastAsia="ru-RU"/>
        </w:rPr>
        <w:t>сер</w:t>
      </w:r>
      <w:r w:rsidRPr="008B34B2">
        <w:rPr>
          <w:rFonts w:ascii="Times New Roman" w:eastAsia="Times New Roman" w:hAnsi="Times New Roman" w:cs="Times New Roman"/>
          <w:sz w:val="16"/>
          <w:szCs w:val="16"/>
          <w:lang w:val="ru-RU" w:eastAsia="ru-RU"/>
        </w:rPr>
        <w:t xml:space="preserve">2013 </w:t>
      </w:r>
      <w:r w:rsidRPr="008B34B2">
        <w:rPr>
          <w:rFonts w:ascii="Times New Roman" w:eastAsia="Times New Roman" w:hAnsi="Times New Roman" w:cs="Times New Roman"/>
          <w:sz w:val="28"/>
          <w:szCs w:val="28"/>
          <w:lang w:val="ru-RU" w:eastAsia="ru-RU"/>
        </w:rPr>
        <w:t xml:space="preserve">= </w:t>
      </w:r>
      <w:r w:rsidRPr="008B34B2">
        <w:rPr>
          <w:rFonts w:ascii="Times New Roman" w:hAnsi="Times New Roman" w:cs="Times New Roman"/>
          <w:sz w:val="28"/>
          <w:szCs w:val="28"/>
        </w:rPr>
        <w:t>935 270</w:t>
      </w:r>
      <w:r w:rsidRPr="008B34B2">
        <w:rPr>
          <w:rFonts w:ascii="Times New Roman" w:eastAsia="Times New Roman" w:hAnsi="Times New Roman" w:cs="Times New Roman"/>
          <w:sz w:val="28"/>
          <w:szCs w:val="28"/>
          <w:lang w:val="ru-RU" w:eastAsia="ru-RU"/>
        </w:rPr>
        <w:t>/</w:t>
      </w:r>
      <w:r w:rsidRPr="008B34B2">
        <w:rPr>
          <w:rFonts w:ascii="Times New Roman" w:hAnsi="Times New Roman" w:cs="Times New Roman"/>
          <w:sz w:val="28"/>
          <w:szCs w:val="28"/>
        </w:rPr>
        <w:t>1 521</w:t>
      </w:r>
      <w:r w:rsidRPr="008B34B2">
        <w:rPr>
          <w:rFonts w:ascii="Times New Roman" w:eastAsia="Times New Roman" w:hAnsi="Times New Roman" w:cs="Times New Roman"/>
          <w:sz w:val="28"/>
          <w:szCs w:val="28"/>
          <w:lang w:val="ru-RU" w:eastAsia="ru-RU"/>
        </w:rPr>
        <w:t xml:space="preserve"> </w:t>
      </w:r>
      <w:r w:rsidRPr="008B34B2">
        <w:rPr>
          <w:rFonts w:ascii="Times New Roman" w:eastAsia="Times New Roman" w:hAnsi="Times New Roman" w:cs="Times New Roman"/>
          <w:sz w:val="28"/>
          <w:szCs w:val="28"/>
          <w:lang w:eastAsia="ru-RU"/>
        </w:rPr>
        <w:t xml:space="preserve">= 615 </w:t>
      </w:r>
      <w:r w:rsidR="00480AB9">
        <w:rPr>
          <w:rFonts w:ascii="Times New Roman" w:eastAsia="Times New Roman" w:hAnsi="Times New Roman" w:cs="Times New Roman"/>
          <w:sz w:val="28"/>
          <w:szCs w:val="28"/>
          <w:lang w:eastAsia="ru-RU"/>
        </w:rPr>
        <w:t>(</w:t>
      </w:r>
      <w:proofErr w:type="spellStart"/>
      <w:r w:rsidR="00480AB9">
        <w:rPr>
          <w:rFonts w:ascii="Times New Roman" w:eastAsia="Times New Roman" w:hAnsi="Times New Roman" w:cs="Times New Roman"/>
          <w:sz w:val="28"/>
          <w:szCs w:val="28"/>
          <w:lang w:eastAsia="ru-RU"/>
        </w:rPr>
        <w:t>грн</w:t>
      </w:r>
      <w:proofErr w:type="spellEnd"/>
      <w:r w:rsidR="00480AB9">
        <w:rPr>
          <w:rFonts w:ascii="Times New Roman" w:eastAsia="Times New Roman" w:hAnsi="Times New Roman" w:cs="Times New Roman"/>
          <w:sz w:val="28"/>
          <w:szCs w:val="28"/>
          <w:lang w:eastAsia="ru-RU"/>
        </w:rPr>
        <w:t>).</w:t>
      </w:r>
    </w:p>
    <w:p w:rsidR="00F62E5D" w:rsidRPr="008B34B2" w:rsidRDefault="00F62E5D" w:rsidP="00F62E5D">
      <w:pPr>
        <w:spacing w:after="0" w:line="360" w:lineRule="auto"/>
        <w:ind w:firstLine="709"/>
        <w:jc w:val="both"/>
        <w:rPr>
          <w:rFonts w:ascii="Times New Roman" w:eastAsia="Times New Roman" w:hAnsi="Times New Roman" w:cs="Times New Roman"/>
          <w:sz w:val="28"/>
          <w:szCs w:val="28"/>
          <w:lang w:eastAsia="ru-RU"/>
        </w:rPr>
      </w:pPr>
      <w:r w:rsidRPr="008B34B2">
        <w:rPr>
          <w:rFonts w:ascii="Times New Roman" w:eastAsia="Times New Roman" w:hAnsi="Times New Roman" w:cs="Times New Roman"/>
          <w:sz w:val="28"/>
          <w:szCs w:val="28"/>
          <w:lang w:eastAsia="ru-RU"/>
        </w:rPr>
        <w:t>Середньорічна заробітна плата була найбільшою у 2012 році і становила 749 грн. Це пов’язано зі збільшенням у 2012 році доходу від реалізованої продукції та зі зменшенням чисельності працівників на 5 осіб.</w:t>
      </w:r>
    </w:p>
    <w:p w:rsidR="00F62E5D" w:rsidRPr="008B34B2" w:rsidRDefault="00F62E5D" w:rsidP="00F62E5D">
      <w:pPr>
        <w:spacing w:after="0" w:line="360" w:lineRule="auto"/>
        <w:ind w:firstLine="709"/>
        <w:jc w:val="both"/>
        <w:rPr>
          <w:rFonts w:ascii="Times New Roman" w:eastAsia="Times New Roman" w:hAnsi="Times New Roman" w:cs="Times New Roman"/>
          <w:sz w:val="28"/>
          <w:szCs w:val="28"/>
          <w:lang w:eastAsia="ru-RU"/>
        </w:rPr>
      </w:pPr>
      <w:r w:rsidRPr="008B34B2">
        <w:rPr>
          <w:rFonts w:ascii="Times New Roman" w:hAnsi="Times New Roman" w:cs="Times New Roman"/>
          <w:sz w:val="28"/>
          <w:szCs w:val="28"/>
        </w:rPr>
        <w:t>Аналізуючи дану таблицю можна сказати, що дохід від реалізації продукції протягом аналізованого періоду має тенденцію до зростання. Найвище  зростання даного показника прослідковувалося у 2012 році і він зріс на 137,2 %, порівняно з 2011 роком. Поряд із зростанням доходу зростає і собівартість реалізованої продукції у 2012 році порівняно з попереднім – на 158,9 %, а у 2013 році зменшується на 73,3 %.</w:t>
      </w:r>
    </w:p>
    <w:p w:rsidR="00F62E5D" w:rsidRPr="008B34B2" w:rsidRDefault="00F62E5D" w:rsidP="00F62E5D">
      <w:pPr>
        <w:spacing w:after="0" w:line="360" w:lineRule="auto"/>
        <w:ind w:firstLine="709"/>
        <w:jc w:val="both"/>
        <w:rPr>
          <w:rFonts w:ascii="Times New Roman" w:hAnsi="Times New Roman" w:cs="Times New Roman"/>
          <w:sz w:val="28"/>
          <w:szCs w:val="28"/>
        </w:rPr>
      </w:pPr>
      <w:r w:rsidRPr="008B34B2">
        <w:rPr>
          <w:rFonts w:ascii="Times New Roman" w:hAnsi="Times New Roman" w:cs="Times New Roman"/>
          <w:sz w:val="28"/>
          <w:szCs w:val="28"/>
        </w:rPr>
        <w:t xml:space="preserve">Середньорічна чисельність штатних працівників з кожним роком збільшується, тобто відбувається тенденція до збільшення робочих місць, а отже, до покращення фінансового становище населення. Не дивлячись на те, що у 2012 році чисельність працівників зменшилась на 5 осіб, у 2013 році їх збільшилось на 6 осіб і це являється позитивною тенденцією на майбутнє. Поряд з цим, продуктивність праці одного працівника також зростає. Найвищий цей показник у 2012 році, він становить 5 336 </w:t>
      </w:r>
      <w:proofErr w:type="spellStart"/>
      <w:r w:rsidRPr="008B34B2">
        <w:rPr>
          <w:rFonts w:ascii="Times New Roman" w:hAnsi="Times New Roman" w:cs="Times New Roman"/>
          <w:sz w:val="28"/>
          <w:szCs w:val="28"/>
        </w:rPr>
        <w:t>грн</w:t>
      </w:r>
      <w:proofErr w:type="spellEnd"/>
      <w:r w:rsidRPr="008B34B2">
        <w:rPr>
          <w:rFonts w:ascii="Times New Roman" w:hAnsi="Times New Roman" w:cs="Times New Roman"/>
          <w:sz w:val="28"/>
          <w:szCs w:val="28"/>
        </w:rPr>
        <w:t>, у 2011 та у 2012 роках ці показники приблизно однакові.</w:t>
      </w:r>
    </w:p>
    <w:p w:rsidR="00F62E5D" w:rsidRPr="008B34B2" w:rsidRDefault="00F62E5D" w:rsidP="00F62E5D">
      <w:pPr>
        <w:spacing w:after="0" w:line="360" w:lineRule="auto"/>
        <w:ind w:firstLine="709"/>
        <w:jc w:val="both"/>
        <w:rPr>
          <w:rFonts w:ascii="Times New Roman" w:hAnsi="Times New Roman" w:cs="Times New Roman"/>
          <w:sz w:val="28"/>
          <w:szCs w:val="28"/>
        </w:rPr>
      </w:pPr>
      <w:r w:rsidRPr="008B34B2">
        <w:rPr>
          <w:rFonts w:ascii="Times New Roman" w:hAnsi="Times New Roman" w:cs="Times New Roman"/>
          <w:sz w:val="28"/>
          <w:szCs w:val="28"/>
        </w:rPr>
        <w:t xml:space="preserve">Слід відзначити, що підприємство за 2012 рік було найбільш рентабельним. Прослідковувався найвищий показник доходу від реалізації продукції, збільшення фонду оплати праці, середньорічного виробітку на одного працюючого та прибутку. Підводячи підсумок про основні </w:t>
      </w:r>
      <w:r>
        <w:rPr>
          <w:rFonts w:ascii="Times New Roman" w:hAnsi="Times New Roman" w:cs="Times New Roman"/>
          <w:sz w:val="28"/>
          <w:szCs w:val="28"/>
        </w:rPr>
        <w:t>техніко-</w:t>
      </w:r>
      <w:r>
        <w:rPr>
          <w:rFonts w:ascii="Times New Roman" w:hAnsi="Times New Roman" w:cs="Times New Roman"/>
          <w:sz w:val="28"/>
          <w:szCs w:val="28"/>
        </w:rPr>
        <w:lastRenderedPageBreak/>
        <w:t xml:space="preserve">економічні показники </w:t>
      </w:r>
      <w:r w:rsidR="00B80B25">
        <w:rPr>
          <w:rFonts w:ascii="Times New Roman" w:hAnsi="Times New Roman" w:cs="Times New Roman"/>
          <w:sz w:val="28"/>
          <w:szCs w:val="28"/>
        </w:rPr>
        <w:t>АТ</w:t>
      </w:r>
      <w:r w:rsidRPr="008B34B2">
        <w:rPr>
          <w:rFonts w:ascii="Times New Roman" w:hAnsi="Times New Roman" w:cs="Times New Roman"/>
          <w:sz w:val="28"/>
          <w:szCs w:val="28"/>
        </w:rPr>
        <w:t xml:space="preserve"> «Мотор Січ», досить суттєвим є те, що підприємство за три останніх роки стало рентабельним, тобто по майже всіх показниках відбувається тенденція до підвищення, тобто ефективність діяльності підприємства збільшується, збільшується і його потужність. </w:t>
      </w:r>
    </w:p>
    <w:p w:rsidR="00F62E5D" w:rsidRDefault="00F62E5D" w:rsidP="00F62E5D">
      <w:pPr>
        <w:spacing w:after="0" w:line="360" w:lineRule="auto"/>
        <w:jc w:val="both"/>
        <w:rPr>
          <w:rFonts w:ascii="Times New Roman" w:hAnsi="Times New Roman" w:cs="Times New Roman"/>
          <w:sz w:val="28"/>
          <w:szCs w:val="28"/>
        </w:rPr>
      </w:pPr>
    </w:p>
    <w:p w:rsidR="00F62E5D" w:rsidRPr="008B34B2" w:rsidRDefault="00F62E5D" w:rsidP="00F62E5D">
      <w:pPr>
        <w:spacing w:after="0" w:line="360" w:lineRule="auto"/>
        <w:jc w:val="both"/>
        <w:rPr>
          <w:rFonts w:ascii="Times New Roman" w:hAnsi="Times New Roman" w:cs="Times New Roman"/>
          <w:sz w:val="28"/>
          <w:szCs w:val="28"/>
        </w:rPr>
      </w:pPr>
      <w:r w:rsidRPr="008B34B2">
        <w:rPr>
          <w:rFonts w:ascii="Times New Roman" w:hAnsi="Times New Roman" w:cs="Times New Roman"/>
          <w:sz w:val="28"/>
          <w:szCs w:val="28"/>
        </w:rPr>
        <w:t xml:space="preserve">Таблиця </w:t>
      </w:r>
      <w:r>
        <w:rPr>
          <w:rFonts w:ascii="Times New Roman" w:hAnsi="Times New Roman" w:cs="Times New Roman"/>
          <w:sz w:val="28"/>
          <w:szCs w:val="28"/>
        </w:rPr>
        <w:t>2.2</w:t>
      </w:r>
      <w:r w:rsidRPr="008B34B2">
        <w:rPr>
          <w:rFonts w:ascii="Times New Roman" w:hAnsi="Times New Roman" w:cs="Times New Roman"/>
          <w:sz w:val="28"/>
          <w:szCs w:val="28"/>
        </w:rPr>
        <w:t xml:space="preserve"> – Основні показники результатів діяльності</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35"/>
        <w:gridCol w:w="1276"/>
        <w:gridCol w:w="1276"/>
        <w:gridCol w:w="1276"/>
        <w:gridCol w:w="1275"/>
        <w:gridCol w:w="1701"/>
      </w:tblGrid>
      <w:tr w:rsidR="00F62E5D" w:rsidRPr="008B34B2" w:rsidTr="00CE2ED1">
        <w:tc>
          <w:tcPr>
            <w:tcW w:w="2835" w:type="dxa"/>
            <w:vMerge w:val="restart"/>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Показники</w:t>
            </w:r>
          </w:p>
        </w:tc>
        <w:tc>
          <w:tcPr>
            <w:tcW w:w="3828" w:type="dxa"/>
            <w:gridSpan w:val="3"/>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Рік</w:t>
            </w:r>
          </w:p>
        </w:tc>
        <w:tc>
          <w:tcPr>
            <w:tcW w:w="2976" w:type="dxa"/>
            <w:gridSpan w:val="2"/>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Темпи зростання, %</w:t>
            </w:r>
          </w:p>
        </w:tc>
      </w:tr>
      <w:tr w:rsidR="00F62E5D" w:rsidRPr="008B34B2" w:rsidTr="00CE2ED1">
        <w:tc>
          <w:tcPr>
            <w:tcW w:w="2835" w:type="dxa"/>
            <w:vMerge/>
          </w:tcPr>
          <w:p w:rsidR="00F62E5D" w:rsidRPr="008B34B2" w:rsidRDefault="00F62E5D" w:rsidP="00CE2ED1">
            <w:pPr>
              <w:spacing w:after="0" w:line="240" w:lineRule="auto"/>
              <w:jc w:val="both"/>
              <w:rPr>
                <w:rFonts w:ascii="Times New Roman" w:hAnsi="Times New Roman" w:cs="Times New Roman"/>
                <w:sz w:val="24"/>
                <w:szCs w:val="24"/>
              </w:rPr>
            </w:pP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2011</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2012</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2013</w:t>
            </w:r>
          </w:p>
        </w:tc>
        <w:tc>
          <w:tcPr>
            <w:tcW w:w="1275" w:type="dxa"/>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2012/2011</w:t>
            </w:r>
          </w:p>
        </w:tc>
        <w:tc>
          <w:tcPr>
            <w:tcW w:w="1701" w:type="dxa"/>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2013/2012</w:t>
            </w:r>
          </w:p>
        </w:tc>
      </w:tr>
      <w:tr w:rsidR="00F62E5D" w:rsidRPr="008B34B2" w:rsidTr="003C130F">
        <w:trPr>
          <w:trHeight w:val="791"/>
        </w:trPr>
        <w:tc>
          <w:tcPr>
            <w:tcW w:w="2835" w:type="dxa"/>
          </w:tcPr>
          <w:p w:rsidR="00F62E5D" w:rsidRPr="008B34B2" w:rsidRDefault="00F62E5D" w:rsidP="00CE2ED1">
            <w:pPr>
              <w:spacing w:after="0" w:line="240" w:lineRule="auto"/>
              <w:jc w:val="both"/>
              <w:rPr>
                <w:rFonts w:ascii="Times New Roman" w:hAnsi="Times New Roman" w:cs="Times New Roman"/>
                <w:sz w:val="24"/>
                <w:szCs w:val="24"/>
              </w:rPr>
            </w:pPr>
            <w:r w:rsidRPr="008B34B2">
              <w:rPr>
                <w:rFonts w:ascii="Times New Roman" w:hAnsi="Times New Roman" w:cs="Times New Roman"/>
                <w:sz w:val="24"/>
                <w:szCs w:val="24"/>
              </w:rPr>
              <w:t xml:space="preserve">Дохід від реалізації продукції, тис. </w:t>
            </w:r>
            <w:proofErr w:type="spellStart"/>
            <w:r w:rsidRPr="008B34B2">
              <w:rPr>
                <w:rFonts w:ascii="Times New Roman" w:hAnsi="Times New Roman" w:cs="Times New Roman"/>
                <w:sz w:val="24"/>
                <w:szCs w:val="24"/>
              </w:rPr>
              <w:t>грн</w:t>
            </w:r>
            <w:proofErr w:type="spellEnd"/>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5 891 225</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8 085 335</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5 106 758</w:t>
            </w:r>
          </w:p>
        </w:tc>
        <w:tc>
          <w:tcPr>
            <w:tcW w:w="1275"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137,2</w:t>
            </w:r>
          </w:p>
        </w:tc>
        <w:tc>
          <w:tcPr>
            <w:tcW w:w="1701"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63,2</w:t>
            </w:r>
          </w:p>
        </w:tc>
      </w:tr>
      <w:tr w:rsidR="00F62E5D" w:rsidRPr="008B34B2" w:rsidTr="003C130F">
        <w:trPr>
          <w:trHeight w:val="986"/>
        </w:trPr>
        <w:tc>
          <w:tcPr>
            <w:tcW w:w="2835" w:type="dxa"/>
          </w:tcPr>
          <w:p w:rsidR="00F62E5D" w:rsidRPr="008B34B2" w:rsidRDefault="00F62E5D" w:rsidP="00CE2ED1">
            <w:pPr>
              <w:spacing w:after="0" w:line="240" w:lineRule="auto"/>
              <w:jc w:val="both"/>
              <w:rPr>
                <w:rFonts w:ascii="Times New Roman" w:hAnsi="Times New Roman" w:cs="Times New Roman"/>
                <w:sz w:val="24"/>
                <w:szCs w:val="24"/>
              </w:rPr>
            </w:pPr>
            <w:r w:rsidRPr="008B34B2">
              <w:rPr>
                <w:rFonts w:ascii="Times New Roman" w:hAnsi="Times New Roman" w:cs="Times New Roman"/>
                <w:sz w:val="24"/>
                <w:szCs w:val="24"/>
              </w:rPr>
              <w:t xml:space="preserve">Чистий дохід від реалізації продукції тис. </w:t>
            </w:r>
            <w:proofErr w:type="spellStart"/>
            <w:r w:rsidRPr="008B34B2">
              <w:rPr>
                <w:rFonts w:ascii="Times New Roman" w:hAnsi="Times New Roman" w:cs="Times New Roman"/>
                <w:sz w:val="24"/>
                <w:szCs w:val="24"/>
              </w:rPr>
              <w:t>грн</w:t>
            </w:r>
            <w:proofErr w:type="spellEnd"/>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5 792 524</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7 928 376</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5 917 705</w:t>
            </w:r>
          </w:p>
        </w:tc>
        <w:tc>
          <w:tcPr>
            <w:tcW w:w="1275"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136,9</w:t>
            </w:r>
          </w:p>
        </w:tc>
        <w:tc>
          <w:tcPr>
            <w:tcW w:w="1701"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74,6</w:t>
            </w:r>
          </w:p>
        </w:tc>
      </w:tr>
      <w:tr w:rsidR="00F62E5D" w:rsidRPr="008B34B2" w:rsidTr="003C130F">
        <w:trPr>
          <w:trHeight w:val="689"/>
        </w:trPr>
        <w:tc>
          <w:tcPr>
            <w:tcW w:w="2835" w:type="dxa"/>
          </w:tcPr>
          <w:p w:rsidR="00F62E5D" w:rsidRPr="008B34B2" w:rsidRDefault="00F62E5D" w:rsidP="00CE2ED1">
            <w:pPr>
              <w:spacing w:after="0" w:line="240" w:lineRule="auto"/>
              <w:jc w:val="both"/>
              <w:rPr>
                <w:rFonts w:ascii="Times New Roman" w:hAnsi="Times New Roman" w:cs="Times New Roman"/>
                <w:sz w:val="24"/>
                <w:szCs w:val="24"/>
              </w:rPr>
            </w:pPr>
            <w:r w:rsidRPr="008B34B2">
              <w:rPr>
                <w:rFonts w:ascii="Times New Roman" w:hAnsi="Times New Roman" w:cs="Times New Roman"/>
                <w:sz w:val="24"/>
                <w:szCs w:val="24"/>
              </w:rPr>
              <w:t xml:space="preserve">Фінансовий результат до оподаткування тис. </w:t>
            </w:r>
            <w:proofErr w:type="spellStart"/>
            <w:r w:rsidRPr="008B34B2">
              <w:rPr>
                <w:rFonts w:ascii="Times New Roman" w:hAnsi="Times New Roman" w:cs="Times New Roman"/>
                <w:sz w:val="24"/>
                <w:szCs w:val="24"/>
              </w:rPr>
              <w:t>грн</w:t>
            </w:r>
            <w:proofErr w:type="spellEnd"/>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2 056 670</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2 253 520</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1 207 385</w:t>
            </w:r>
          </w:p>
        </w:tc>
        <w:tc>
          <w:tcPr>
            <w:tcW w:w="1275"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115,9</w:t>
            </w:r>
          </w:p>
        </w:tc>
        <w:tc>
          <w:tcPr>
            <w:tcW w:w="1701" w:type="dxa"/>
            <w:vAlign w:val="center"/>
          </w:tcPr>
          <w:p w:rsidR="00F62E5D" w:rsidRPr="008B34B2" w:rsidRDefault="00F62E5D" w:rsidP="00CE2ED1">
            <w:pPr>
              <w:spacing w:after="0" w:line="240" w:lineRule="auto"/>
              <w:jc w:val="center"/>
              <w:rPr>
                <w:rFonts w:ascii="Times New Roman" w:hAnsi="Times New Roman" w:cs="Times New Roman"/>
                <w:sz w:val="24"/>
                <w:szCs w:val="24"/>
                <w:lang w:val="ru-RU"/>
              </w:rPr>
            </w:pPr>
            <w:r w:rsidRPr="008B34B2">
              <w:rPr>
                <w:rFonts w:ascii="Times New Roman" w:hAnsi="Times New Roman" w:cs="Times New Roman"/>
                <w:sz w:val="24"/>
                <w:szCs w:val="24"/>
                <w:lang w:val="ru-RU"/>
              </w:rPr>
              <w:t>53,6</w:t>
            </w:r>
          </w:p>
        </w:tc>
      </w:tr>
      <w:tr w:rsidR="00F62E5D" w:rsidRPr="008B34B2" w:rsidTr="00CE2ED1">
        <w:tc>
          <w:tcPr>
            <w:tcW w:w="2835" w:type="dxa"/>
          </w:tcPr>
          <w:p w:rsidR="00F62E5D" w:rsidRPr="008B34B2" w:rsidRDefault="00F62E5D" w:rsidP="00CE2ED1">
            <w:pPr>
              <w:spacing w:after="0" w:line="240" w:lineRule="auto"/>
              <w:jc w:val="both"/>
              <w:rPr>
                <w:rFonts w:ascii="Times New Roman" w:hAnsi="Times New Roman" w:cs="Times New Roman"/>
                <w:sz w:val="24"/>
                <w:szCs w:val="24"/>
              </w:rPr>
            </w:pPr>
            <w:r w:rsidRPr="008B34B2">
              <w:rPr>
                <w:rFonts w:ascii="Times New Roman" w:hAnsi="Times New Roman" w:cs="Times New Roman"/>
                <w:sz w:val="24"/>
                <w:szCs w:val="24"/>
              </w:rPr>
              <w:t xml:space="preserve">Чистий прибуток (збиток) тис. </w:t>
            </w:r>
            <w:proofErr w:type="spellStart"/>
            <w:r w:rsidRPr="008B34B2">
              <w:rPr>
                <w:rFonts w:ascii="Times New Roman" w:hAnsi="Times New Roman" w:cs="Times New Roman"/>
                <w:sz w:val="24"/>
                <w:szCs w:val="24"/>
              </w:rPr>
              <w:t>грн</w:t>
            </w:r>
            <w:proofErr w:type="spellEnd"/>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1 344 161</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1 619 469</w:t>
            </w:r>
          </w:p>
        </w:tc>
        <w:tc>
          <w:tcPr>
            <w:tcW w:w="1276"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991 625</w:t>
            </w:r>
          </w:p>
        </w:tc>
        <w:tc>
          <w:tcPr>
            <w:tcW w:w="1275"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159,0</w:t>
            </w:r>
          </w:p>
        </w:tc>
        <w:tc>
          <w:tcPr>
            <w:tcW w:w="1701" w:type="dxa"/>
            <w:vAlign w:val="center"/>
          </w:tcPr>
          <w:p w:rsidR="00F62E5D" w:rsidRPr="008B34B2" w:rsidRDefault="00F62E5D" w:rsidP="00CE2ED1">
            <w:pPr>
              <w:spacing w:after="0" w:line="240" w:lineRule="auto"/>
              <w:jc w:val="center"/>
              <w:rPr>
                <w:rFonts w:ascii="Times New Roman" w:hAnsi="Times New Roman" w:cs="Times New Roman"/>
                <w:sz w:val="24"/>
                <w:szCs w:val="24"/>
              </w:rPr>
            </w:pPr>
            <w:r w:rsidRPr="008B34B2">
              <w:rPr>
                <w:rFonts w:ascii="Times New Roman" w:hAnsi="Times New Roman" w:cs="Times New Roman"/>
                <w:sz w:val="24"/>
                <w:szCs w:val="24"/>
              </w:rPr>
              <w:t>61,2</w:t>
            </w:r>
          </w:p>
        </w:tc>
      </w:tr>
    </w:tbl>
    <w:p w:rsidR="00F62E5D" w:rsidRPr="008B34B2" w:rsidRDefault="00F62E5D" w:rsidP="00F62E5D">
      <w:pPr>
        <w:spacing w:after="0" w:line="360" w:lineRule="auto"/>
        <w:ind w:firstLine="709"/>
        <w:jc w:val="both"/>
        <w:rPr>
          <w:rFonts w:ascii="Times New Roman" w:hAnsi="Times New Roman" w:cs="Times New Roman"/>
          <w:noProof/>
          <w:sz w:val="28"/>
          <w:szCs w:val="28"/>
        </w:rPr>
      </w:pPr>
    </w:p>
    <w:p w:rsidR="00F62E5D" w:rsidRPr="008B34B2" w:rsidRDefault="00F62E5D" w:rsidP="00F62E5D">
      <w:pPr>
        <w:spacing w:after="0" w:line="360" w:lineRule="auto"/>
        <w:ind w:firstLine="709"/>
        <w:jc w:val="both"/>
        <w:rPr>
          <w:rFonts w:ascii="Times New Roman" w:hAnsi="Times New Roman" w:cs="Times New Roman"/>
          <w:noProof/>
          <w:sz w:val="28"/>
          <w:szCs w:val="28"/>
          <w:lang w:val="ru-RU"/>
        </w:rPr>
      </w:pPr>
      <w:r w:rsidRPr="008B34B2">
        <w:rPr>
          <w:rFonts w:ascii="Times New Roman" w:hAnsi="Times New Roman" w:cs="Times New Roman"/>
          <w:noProof/>
          <w:sz w:val="28"/>
          <w:szCs w:val="28"/>
        </w:rPr>
        <w:t>Продемонструємо зміни основних показників резуль</w:t>
      </w:r>
      <w:r>
        <w:rPr>
          <w:rFonts w:ascii="Times New Roman" w:hAnsi="Times New Roman" w:cs="Times New Roman"/>
          <w:noProof/>
          <w:sz w:val="28"/>
          <w:szCs w:val="28"/>
        </w:rPr>
        <w:t>татів діяльності на рисунку 2.1.</w:t>
      </w:r>
    </w:p>
    <w:p w:rsidR="00F62E5D" w:rsidRPr="008B34B2" w:rsidRDefault="00F62E5D" w:rsidP="00F62E5D">
      <w:pPr>
        <w:spacing w:after="0" w:line="360" w:lineRule="auto"/>
        <w:ind w:firstLine="709"/>
        <w:jc w:val="both"/>
        <w:rPr>
          <w:rFonts w:ascii="Times New Roman" w:hAnsi="Times New Roman" w:cs="Times New Roman"/>
          <w:noProof/>
          <w:sz w:val="28"/>
          <w:szCs w:val="28"/>
        </w:rPr>
      </w:pPr>
    </w:p>
    <w:p w:rsidR="00F62E5D" w:rsidRPr="008B34B2" w:rsidRDefault="00F62E5D" w:rsidP="00F62E5D">
      <w:pPr>
        <w:spacing w:after="0" w:line="360" w:lineRule="auto"/>
        <w:ind w:firstLine="709"/>
        <w:jc w:val="both"/>
        <w:rPr>
          <w:rFonts w:ascii="Times New Roman" w:hAnsi="Times New Roman" w:cs="Times New Roman"/>
          <w:sz w:val="28"/>
          <w:szCs w:val="28"/>
        </w:rPr>
      </w:pPr>
      <w:r w:rsidRPr="008B34B2">
        <w:rPr>
          <w:rFonts w:ascii="Times New Roman" w:hAnsi="Times New Roman" w:cs="Times New Roman"/>
          <w:noProof/>
          <w:sz w:val="28"/>
          <w:szCs w:val="28"/>
        </w:rPr>
        <w:drawing>
          <wp:inline distT="0" distB="0" distL="0" distR="0">
            <wp:extent cx="5505450" cy="3209925"/>
            <wp:effectExtent l="0" t="0" r="0" b="0"/>
            <wp:docPr id="3" name="Диаграмма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F62E5D" w:rsidRPr="003C130F" w:rsidRDefault="00F62E5D" w:rsidP="003C130F">
      <w:pPr>
        <w:pStyle w:val="ab"/>
        <w:ind w:firstLine="709"/>
        <w:jc w:val="center"/>
        <w:rPr>
          <w:rFonts w:ascii="Times New Roman" w:hAnsi="Times New Roman" w:cs="Times New Roman"/>
          <w:sz w:val="28"/>
          <w:szCs w:val="28"/>
        </w:rPr>
      </w:pPr>
      <w:r>
        <w:rPr>
          <w:rFonts w:ascii="Times New Roman" w:hAnsi="Times New Roman" w:cs="Times New Roman"/>
          <w:sz w:val="28"/>
          <w:szCs w:val="28"/>
        </w:rPr>
        <w:t>Рисунок 2.1</w:t>
      </w:r>
      <w:r w:rsidRPr="008B34B2">
        <w:rPr>
          <w:rFonts w:ascii="Times New Roman" w:hAnsi="Times New Roman" w:cs="Times New Roman"/>
          <w:sz w:val="28"/>
          <w:szCs w:val="28"/>
        </w:rPr>
        <w:t xml:space="preserve"> – Темпи зростання показників результатів діяльності</w:t>
      </w:r>
    </w:p>
    <w:p w:rsidR="00F62E5D" w:rsidRDefault="00F62E5D" w:rsidP="00F62E5D">
      <w:pPr>
        <w:spacing w:after="0" w:line="360" w:lineRule="auto"/>
        <w:ind w:firstLine="709"/>
        <w:jc w:val="both"/>
        <w:rPr>
          <w:rFonts w:ascii="Times New Roman" w:hAnsi="Times New Roman" w:cs="Times New Roman"/>
          <w:sz w:val="28"/>
          <w:szCs w:val="28"/>
        </w:rPr>
      </w:pPr>
      <w:r w:rsidRPr="008B34B2">
        <w:rPr>
          <w:rFonts w:ascii="Times New Roman" w:hAnsi="Times New Roman" w:cs="Times New Roman"/>
          <w:sz w:val="28"/>
          <w:szCs w:val="28"/>
        </w:rPr>
        <w:lastRenderedPageBreak/>
        <w:t xml:space="preserve">Аналізуючи показники результатів економічної діяльності </w:t>
      </w:r>
      <w:r w:rsidR="00B80B25">
        <w:rPr>
          <w:rFonts w:ascii="Times New Roman" w:hAnsi="Times New Roman" w:cs="Times New Roman"/>
          <w:sz w:val="28"/>
          <w:szCs w:val="28"/>
        </w:rPr>
        <w:t>АТ</w:t>
      </w:r>
      <w:r w:rsidRPr="008B34B2">
        <w:rPr>
          <w:rFonts w:ascii="Times New Roman" w:hAnsi="Times New Roman" w:cs="Times New Roman"/>
          <w:sz w:val="28"/>
          <w:szCs w:val="28"/>
        </w:rPr>
        <w:t xml:space="preserve"> «Мотор Січ», можна зробити висновок, що дохід від реалізації продукції значно зріс у 2012 році на 37,24 %. Щодо чистого доходу, то він також зріс на 36,87 %. Фінансовий результат до оподаткування також має позитивні тенденції, він збільшився на 15,92 %. Щодо чистого прибутку, то він значно збільшився, на 59,02 %.</w:t>
      </w:r>
    </w:p>
    <w:p w:rsidR="00F62E5D" w:rsidRDefault="00F62E5D" w:rsidP="00F62E5D">
      <w:pPr>
        <w:spacing w:after="0" w:line="360" w:lineRule="auto"/>
        <w:ind w:firstLine="709"/>
        <w:jc w:val="both"/>
        <w:rPr>
          <w:rFonts w:ascii="Times New Roman" w:hAnsi="Times New Roman" w:cs="Times New Roman"/>
          <w:sz w:val="28"/>
          <w:szCs w:val="28"/>
        </w:rPr>
      </w:pPr>
    </w:p>
    <w:p w:rsidR="005936CA" w:rsidRPr="006335EC" w:rsidRDefault="005936CA" w:rsidP="003B0335">
      <w:pPr>
        <w:spacing w:after="0" w:line="360" w:lineRule="auto"/>
        <w:ind w:firstLine="709"/>
        <w:jc w:val="both"/>
        <w:rPr>
          <w:rFonts w:ascii="Times New Roman" w:hAnsi="Times New Roman"/>
          <w:bCs/>
          <w:sz w:val="28"/>
          <w:szCs w:val="28"/>
        </w:rPr>
      </w:pPr>
    </w:p>
    <w:p w:rsidR="005936CA" w:rsidRDefault="00F62E5D" w:rsidP="003B0335">
      <w:pPr>
        <w:autoSpaceDE w:val="0"/>
        <w:autoSpaceDN w:val="0"/>
        <w:spacing w:after="0" w:line="360" w:lineRule="auto"/>
        <w:ind w:firstLine="709"/>
        <w:jc w:val="both"/>
        <w:rPr>
          <w:rFonts w:ascii="Times New Roman" w:hAnsi="Times New Roman" w:cs="Times New Roman"/>
          <w:sz w:val="28"/>
          <w:szCs w:val="28"/>
        </w:rPr>
      </w:pPr>
      <w:r w:rsidRPr="00B177A7">
        <w:rPr>
          <w:rFonts w:ascii="Times New Roman" w:hAnsi="Times New Roman" w:cs="Times New Roman"/>
          <w:sz w:val="28"/>
          <w:szCs w:val="28"/>
        </w:rPr>
        <w:t xml:space="preserve">2.2 </w:t>
      </w:r>
      <w:r>
        <w:rPr>
          <w:rFonts w:ascii="Times New Roman" w:hAnsi="Times New Roman" w:cs="Times New Roman"/>
          <w:sz w:val="28"/>
          <w:szCs w:val="28"/>
        </w:rPr>
        <w:t xml:space="preserve">Аналіз товарної, цінової та збутової політики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p>
    <w:p w:rsidR="00F62E5D" w:rsidRDefault="00F62E5D" w:rsidP="0022797B">
      <w:pPr>
        <w:autoSpaceDE w:val="0"/>
        <w:autoSpaceDN w:val="0"/>
        <w:spacing w:after="0" w:line="360" w:lineRule="auto"/>
        <w:ind w:left="360"/>
        <w:jc w:val="both"/>
        <w:rPr>
          <w:rFonts w:ascii="Times New Roman" w:hAnsi="Times New Roman" w:cs="Times New Roman"/>
          <w:sz w:val="28"/>
          <w:szCs w:val="28"/>
        </w:rPr>
      </w:pPr>
    </w:p>
    <w:p w:rsidR="00F62E5D" w:rsidRDefault="00F62E5D" w:rsidP="0022797B">
      <w:pPr>
        <w:autoSpaceDE w:val="0"/>
        <w:autoSpaceDN w:val="0"/>
        <w:spacing w:after="0" w:line="360" w:lineRule="auto"/>
        <w:ind w:left="360"/>
        <w:jc w:val="both"/>
        <w:rPr>
          <w:rFonts w:ascii="Times New Roman" w:hAnsi="Times New Roman" w:cs="Times New Roman"/>
          <w:sz w:val="28"/>
          <w:szCs w:val="28"/>
        </w:rPr>
      </w:pP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Маркетингова товарна політика – це комплекс заходів, у межах яких один чи декілька товарів використовуються як основні інструменти виробничо-збутової діяльності фірми.</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Основним завданням товарної політики є створення такого товару чи послуги і таке управління ними, щоб інші елементи маркетингової діяльності або були непотрібні взагалі, або ж використовувалися мінімально як допоміжні для досягнення поставлених фірмою цілей.</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Товарна політика передбачає певний курс дій товаровиробника або наявність у нього наперед обдуманих принципів поведінки. Вона покликана забезпечити прийняття рішень стосовно формування асортименту й управління ним; підтримання конкурентоспроможності товару на певному рівні; знаходження для товарів оптимальних товарних ніш (сегментів); розробка та реалізація стратегії упаковування, маркування, обслуговування товарів. </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Розробка й здійснення товарної політики вимагають дотримання наступних умов: чіткої уяви про мету виробництва й збуту на перспективу; наявності стратегії виробничо-збутової діяльності підприємства; хорошого знання ринку й характеру його вимог; чіткої уяви про свої можливості й </w:t>
      </w:r>
      <w:r w:rsidRPr="00604E39">
        <w:rPr>
          <w:rFonts w:ascii="Times New Roman" w:hAnsi="Times New Roman"/>
          <w:bCs/>
          <w:sz w:val="28"/>
          <w:szCs w:val="28"/>
        </w:rPr>
        <w:lastRenderedPageBreak/>
        <w:t xml:space="preserve">ресурси (дослідницькі, науково-технічні, виробничі, збутові) нині та на майбутнє. </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Найважливішою частиною маркетингової товарної політики є розробка товарів (послуг). Це створення нових товарів, які дадуть змогу фірмі:</w:t>
      </w:r>
    </w:p>
    <w:p w:rsidR="00F62E5D" w:rsidRPr="00604E39" w:rsidRDefault="00F62E5D" w:rsidP="00F62E5D">
      <w:pPr>
        <w:pStyle w:val="a3"/>
        <w:numPr>
          <w:ilvl w:val="0"/>
          <w:numId w:val="17"/>
        </w:numPr>
        <w:spacing w:after="0" w:line="360" w:lineRule="auto"/>
        <w:jc w:val="both"/>
        <w:rPr>
          <w:rFonts w:ascii="Times New Roman" w:hAnsi="Times New Roman"/>
          <w:bCs/>
          <w:sz w:val="28"/>
          <w:szCs w:val="28"/>
        </w:rPr>
      </w:pPr>
      <w:r w:rsidRPr="00604E39">
        <w:rPr>
          <w:rFonts w:ascii="Times New Roman" w:hAnsi="Times New Roman"/>
          <w:bCs/>
          <w:sz w:val="28"/>
          <w:szCs w:val="28"/>
        </w:rPr>
        <w:t>здійснити прорив на ринок;</w:t>
      </w:r>
    </w:p>
    <w:p w:rsidR="00F62E5D" w:rsidRPr="00604E39" w:rsidRDefault="00F62E5D" w:rsidP="00F62E5D">
      <w:pPr>
        <w:pStyle w:val="a3"/>
        <w:numPr>
          <w:ilvl w:val="0"/>
          <w:numId w:val="17"/>
        </w:numPr>
        <w:spacing w:after="0" w:line="360" w:lineRule="auto"/>
        <w:jc w:val="both"/>
        <w:rPr>
          <w:rFonts w:ascii="Times New Roman" w:hAnsi="Times New Roman"/>
          <w:bCs/>
          <w:sz w:val="28"/>
          <w:szCs w:val="28"/>
        </w:rPr>
      </w:pPr>
      <w:r w:rsidRPr="00604E39">
        <w:rPr>
          <w:rFonts w:ascii="Times New Roman" w:hAnsi="Times New Roman"/>
          <w:bCs/>
          <w:sz w:val="28"/>
          <w:szCs w:val="28"/>
        </w:rPr>
        <w:t>перемогти конкурентів;</w:t>
      </w:r>
    </w:p>
    <w:p w:rsidR="00F62E5D" w:rsidRPr="00604E39" w:rsidRDefault="00F62E5D" w:rsidP="00F62E5D">
      <w:pPr>
        <w:pStyle w:val="a3"/>
        <w:numPr>
          <w:ilvl w:val="0"/>
          <w:numId w:val="17"/>
        </w:numPr>
        <w:spacing w:after="0" w:line="360" w:lineRule="auto"/>
        <w:jc w:val="both"/>
        <w:rPr>
          <w:rFonts w:ascii="Times New Roman" w:hAnsi="Times New Roman"/>
          <w:bCs/>
          <w:sz w:val="28"/>
          <w:szCs w:val="28"/>
        </w:rPr>
      </w:pPr>
      <w:r w:rsidRPr="00604E39">
        <w:rPr>
          <w:rFonts w:ascii="Times New Roman" w:hAnsi="Times New Roman"/>
          <w:bCs/>
          <w:sz w:val="28"/>
          <w:szCs w:val="28"/>
        </w:rPr>
        <w:t xml:space="preserve">зберегти й розширити свій ринок; </w:t>
      </w:r>
    </w:p>
    <w:p w:rsidR="00F62E5D" w:rsidRPr="00604E39" w:rsidRDefault="00F62E5D" w:rsidP="00F62E5D">
      <w:pPr>
        <w:pStyle w:val="a3"/>
        <w:numPr>
          <w:ilvl w:val="0"/>
          <w:numId w:val="17"/>
        </w:numPr>
        <w:spacing w:after="0" w:line="360" w:lineRule="auto"/>
        <w:jc w:val="both"/>
        <w:rPr>
          <w:rFonts w:ascii="Times New Roman" w:hAnsi="Times New Roman"/>
          <w:bCs/>
          <w:sz w:val="28"/>
          <w:szCs w:val="28"/>
        </w:rPr>
      </w:pPr>
      <w:r w:rsidRPr="00604E39">
        <w:rPr>
          <w:rFonts w:ascii="Times New Roman" w:hAnsi="Times New Roman"/>
          <w:bCs/>
          <w:sz w:val="28"/>
          <w:szCs w:val="28"/>
        </w:rPr>
        <w:t xml:space="preserve">збільшити доходи й прибуток. </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У ринкових умовах завжди виграє той, хто атакує. Тому розробка товарів завжди в центрі уваги будь-якого підприємця.</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Обслуговування – це забезпечення сталості відповідних характеристик товарів, що впроваджені на ринку і користуються попитом споживачів. Основним у цій частині маркетингової товарної політики є контроль за якістю продукції, своєчасне інформування виробництва про необхідність її поліпшення, збереження характеристик товарів у процесах розподілення та продажу.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Елімінування – це процес зняття застарілого продукту фірми з ринку. Його основне завдання – оптимізувати усунення з ринку товару, попит на який падає. Це означає узгодити витрати фірми на виробництво й реалізацію товару, який все важче знаходить свого споживача, з доходами від його продажу, які все ще наявні й можливі в майбутньому.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Одним з елементів товарної політики є створення служби сервісу для клієнтів. При налагодженні служби сервісу діячеві ринку необхідно прийняти три рішення:</w:t>
      </w:r>
    </w:p>
    <w:p w:rsidR="00F62E5D" w:rsidRPr="00604E39" w:rsidRDefault="00F62E5D" w:rsidP="00F62E5D">
      <w:pPr>
        <w:pStyle w:val="a3"/>
        <w:numPr>
          <w:ilvl w:val="0"/>
          <w:numId w:val="18"/>
        </w:numPr>
        <w:spacing w:after="0" w:line="360" w:lineRule="auto"/>
        <w:jc w:val="both"/>
        <w:rPr>
          <w:rFonts w:ascii="Times New Roman" w:hAnsi="Times New Roman"/>
          <w:bCs/>
          <w:sz w:val="28"/>
          <w:szCs w:val="28"/>
        </w:rPr>
      </w:pPr>
      <w:r w:rsidRPr="00604E39">
        <w:rPr>
          <w:rFonts w:ascii="Times New Roman" w:hAnsi="Times New Roman"/>
          <w:bCs/>
          <w:sz w:val="28"/>
          <w:szCs w:val="28"/>
        </w:rPr>
        <w:t>які послуги включати в рамки сервісу;</w:t>
      </w:r>
    </w:p>
    <w:p w:rsidR="00F62E5D" w:rsidRPr="00604E39" w:rsidRDefault="00F62E5D" w:rsidP="00F62E5D">
      <w:pPr>
        <w:pStyle w:val="a3"/>
        <w:numPr>
          <w:ilvl w:val="0"/>
          <w:numId w:val="18"/>
        </w:numPr>
        <w:spacing w:after="0" w:line="360" w:lineRule="auto"/>
        <w:jc w:val="both"/>
        <w:rPr>
          <w:rFonts w:ascii="Times New Roman" w:hAnsi="Times New Roman"/>
          <w:bCs/>
          <w:sz w:val="28"/>
          <w:szCs w:val="28"/>
        </w:rPr>
      </w:pPr>
      <w:r w:rsidRPr="00604E39">
        <w:rPr>
          <w:rFonts w:ascii="Times New Roman" w:hAnsi="Times New Roman"/>
          <w:bCs/>
          <w:sz w:val="28"/>
          <w:szCs w:val="28"/>
        </w:rPr>
        <w:t>який рівень сервісу запропонувати;</w:t>
      </w:r>
    </w:p>
    <w:p w:rsidR="00F62E5D" w:rsidRPr="00604E39" w:rsidRDefault="00F62E5D" w:rsidP="00F62E5D">
      <w:pPr>
        <w:pStyle w:val="a3"/>
        <w:numPr>
          <w:ilvl w:val="0"/>
          <w:numId w:val="18"/>
        </w:numPr>
        <w:spacing w:after="0" w:line="360" w:lineRule="auto"/>
        <w:jc w:val="both"/>
        <w:rPr>
          <w:rFonts w:ascii="Times New Roman" w:hAnsi="Times New Roman"/>
          <w:bCs/>
          <w:sz w:val="28"/>
          <w:szCs w:val="28"/>
        </w:rPr>
      </w:pPr>
      <w:r w:rsidRPr="00604E39">
        <w:rPr>
          <w:rFonts w:ascii="Times New Roman" w:hAnsi="Times New Roman"/>
          <w:bCs/>
          <w:sz w:val="28"/>
          <w:szCs w:val="28"/>
        </w:rPr>
        <w:t>в якій формі запропонувати послуги клієнтам.</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Послуги сервісу включаються до списку звичайно після вивчення думки покупців і складаються із забезпечення: надійності постачань, </w:t>
      </w:r>
      <w:r w:rsidRPr="00604E39">
        <w:rPr>
          <w:rFonts w:ascii="Times New Roman" w:hAnsi="Times New Roman"/>
          <w:bCs/>
          <w:sz w:val="28"/>
          <w:szCs w:val="28"/>
        </w:rPr>
        <w:lastRenderedPageBreak/>
        <w:t xml:space="preserve">оперативності надання, можливості одержання технічної консультації, надання знижок, </w:t>
      </w:r>
      <w:proofErr w:type="spellStart"/>
      <w:r w:rsidRPr="00604E39">
        <w:rPr>
          <w:rFonts w:ascii="Times New Roman" w:hAnsi="Times New Roman"/>
          <w:bCs/>
          <w:sz w:val="28"/>
          <w:szCs w:val="28"/>
        </w:rPr>
        <w:t>післяпродажне</w:t>
      </w:r>
      <w:proofErr w:type="spellEnd"/>
      <w:r w:rsidRPr="00604E39">
        <w:rPr>
          <w:rFonts w:ascii="Times New Roman" w:hAnsi="Times New Roman"/>
          <w:bCs/>
          <w:sz w:val="28"/>
          <w:szCs w:val="28"/>
        </w:rPr>
        <w:t xml:space="preserve"> обслуговування та ін.</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Рішення про рівень сервісу приймаються фірмою після вивчення думки клієнтів.</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Сервісне обслуговування розглядається як знаряддя проти конкуренції. У зв’язку з цим багато фірм створюють відділи, що вивчають зауваження й скарги клієнтів, розробляють питання технічного обслуговування та інформації.</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Сукупність усіх продуктів підприємця називається програмою. У промисловості використовується термін виробнича програма, у торгівлі – асортимент.</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Товар – усе, що може задовольнити нестаток або потребу й пропонується ринкові з метою залучення уваги, придбання, використання або споживання (фізичні об’єкти, послуги, особи, організації, ідеї).</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Товарна одиниця – відособлена цілісність, яка характеризується показниками величини, ціни, зовнішнього вигляду й інших атрибутів (наприклад, губна помада – товар, а тюбик – одиниця товару). </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Товар можна розглядати з позиції трьох рівнів:</w:t>
      </w:r>
    </w:p>
    <w:p w:rsidR="00F62E5D" w:rsidRPr="00604E39" w:rsidRDefault="00F62E5D" w:rsidP="00F62E5D">
      <w:pPr>
        <w:pStyle w:val="a3"/>
        <w:numPr>
          <w:ilvl w:val="0"/>
          <w:numId w:val="19"/>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товар за задумом – це та основна ідея товару, той зиск, який отримує споживач у результаті купівлі та споживання товару;</w:t>
      </w:r>
    </w:p>
    <w:p w:rsidR="00F62E5D" w:rsidRPr="00604E39" w:rsidRDefault="00F62E5D" w:rsidP="00F62E5D">
      <w:pPr>
        <w:pStyle w:val="a3"/>
        <w:numPr>
          <w:ilvl w:val="0"/>
          <w:numId w:val="19"/>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товар у реальному виконанні – реально створений товар з характерною для нього сукупністю властивостей, функцій, упаковки, марки, дизайну, ціни;</w:t>
      </w:r>
    </w:p>
    <w:p w:rsidR="00F62E5D" w:rsidRPr="00604E39" w:rsidRDefault="00F62E5D" w:rsidP="00F62E5D">
      <w:pPr>
        <w:pStyle w:val="a3"/>
        <w:numPr>
          <w:ilvl w:val="0"/>
          <w:numId w:val="19"/>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товар з підкріпленням – це ті додаткові послуги й зиски, які отримує споживач у процесі купівлі й споживання саме цього товару.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Товар за задумом перетворюється на товар у реальному виконанні. Товар у реальному виконанні має п’ять характеристик:</w:t>
      </w:r>
    </w:p>
    <w:p w:rsidR="00F62E5D" w:rsidRPr="00604E39" w:rsidRDefault="00F62E5D" w:rsidP="00F62E5D">
      <w:pPr>
        <w:pStyle w:val="a3"/>
        <w:numPr>
          <w:ilvl w:val="0"/>
          <w:numId w:val="20"/>
        </w:numPr>
        <w:spacing w:after="0" w:line="360" w:lineRule="auto"/>
        <w:jc w:val="both"/>
        <w:rPr>
          <w:rFonts w:ascii="Times New Roman" w:hAnsi="Times New Roman"/>
          <w:bCs/>
          <w:sz w:val="28"/>
          <w:szCs w:val="28"/>
        </w:rPr>
      </w:pPr>
      <w:r w:rsidRPr="00604E39">
        <w:rPr>
          <w:rFonts w:ascii="Times New Roman" w:hAnsi="Times New Roman"/>
          <w:bCs/>
          <w:sz w:val="28"/>
          <w:szCs w:val="28"/>
        </w:rPr>
        <w:t>рівень якості;</w:t>
      </w:r>
    </w:p>
    <w:p w:rsidR="00F62E5D" w:rsidRPr="00604E39" w:rsidRDefault="00F62E5D" w:rsidP="00F62E5D">
      <w:pPr>
        <w:pStyle w:val="a3"/>
        <w:numPr>
          <w:ilvl w:val="0"/>
          <w:numId w:val="20"/>
        </w:numPr>
        <w:spacing w:after="0" w:line="360" w:lineRule="auto"/>
        <w:jc w:val="both"/>
        <w:rPr>
          <w:rFonts w:ascii="Times New Roman" w:hAnsi="Times New Roman"/>
          <w:bCs/>
          <w:sz w:val="28"/>
          <w:szCs w:val="28"/>
        </w:rPr>
      </w:pPr>
      <w:r w:rsidRPr="00604E39">
        <w:rPr>
          <w:rFonts w:ascii="Times New Roman" w:hAnsi="Times New Roman"/>
          <w:bCs/>
          <w:sz w:val="28"/>
          <w:szCs w:val="28"/>
        </w:rPr>
        <w:t>набір властивостей;</w:t>
      </w:r>
    </w:p>
    <w:p w:rsidR="00F62E5D" w:rsidRPr="00604E39" w:rsidRDefault="00F62E5D" w:rsidP="00F62E5D">
      <w:pPr>
        <w:pStyle w:val="a3"/>
        <w:numPr>
          <w:ilvl w:val="0"/>
          <w:numId w:val="20"/>
        </w:numPr>
        <w:spacing w:after="0" w:line="360" w:lineRule="auto"/>
        <w:jc w:val="both"/>
        <w:rPr>
          <w:rFonts w:ascii="Times New Roman" w:hAnsi="Times New Roman"/>
          <w:bCs/>
          <w:sz w:val="28"/>
          <w:szCs w:val="28"/>
        </w:rPr>
      </w:pPr>
      <w:r w:rsidRPr="00604E39">
        <w:rPr>
          <w:rFonts w:ascii="Times New Roman" w:hAnsi="Times New Roman"/>
          <w:bCs/>
          <w:sz w:val="28"/>
          <w:szCs w:val="28"/>
        </w:rPr>
        <w:t>специфічне оформлення;</w:t>
      </w:r>
    </w:p>
    <w:p w:rsidR="00F62E5D" w:rsidRPr="00604E39" w:rsidRDefault="00F62E5D" w:rsidP="00F62E5D">
      <w:pPr>
        <w:pStyle w:val="a3"/>
        <w:numPr>
          <w:ilvl w:val="0"/>
          <w:numId w:val="20"/>
        </w:numPr>
        <w:spacing w:after="0" w:line="360" w:lineRule="auto"/>
        <w:jc w:val="both"/>
        <w:rPr>
          <w:rFonts w:ascii="Times New Roman" w:hAnsi="Times New Roman"/>
          <w:bCs/>
          <w:sz w:val="28"/>
          <w:szCs w:val="28"/>
        </w:rPr>
      </w:pPr>
      <w:r w:rsidRPr="00604E39">
        <w:rPr>
          <w:rFonts w:ascii="Times New Roman" w:hAnsi="Times New Roman"/>
          <w:bCs/>
          <w:sz w:val="28"/>
          <w:szCs w:val="28"/>
        </w:rPr>
        <w:t>марочну назву;</w:t>
      </w:r>
    </w:p>
    <w:p w:rsidR="00F62E5D" w:rsidRPr="00604E39" w:rsidRDefault="00F62E5D" w:rsidP="00F62E5D">
      <w:pPr>
        <w:pStyle w:val="a3"/>
        <w:numPr>
          <w:ilvl w:val="0"/>
          <w:numId w:val="20"/>
        </w:numPr>
        <w:spacing w:after="0" w:line="360" w:lineRule="auto"/>
        <w:jc w:val="both"/>
        <w:rPr>
          <w:rFonts w:ascii="Times New Roman" w:hAnsi="Times New Roman"/>
          <w:bCs/>
          <w:sz w:val="28"/>
          <w:szCs w:val="28"/>
        </w:rPr>
      </w:pPr>
      <w:r w:rsidRPr="00604E39">
        <w:rPr>
          <w:rFonts w:ascii="Times New Roman" w:hAnsi="Times New Roman"/>
          <w:bCs/>
          <w:sz w:val="28"/>
          <w:szCs w:val="28"/>
        </w:rPr>
        <w:lastRenderedPageBreak/>
        <w:t xml:space="preserve">специфічне упакування. </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Товар з підкріпленням означає особисту увагу до покупця, доставку на будинок, гарантію повернення грошей тощо.</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Важливу роль у товарній політиці відіграє управління асортиментом, головною метою якого є його оптимізація. У процесі оптимізації здійснюється вплив на основні характеристики асортименту: широта, насиченість, глибина та гармонійність.</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Широта – це кількість асортиментних груп.</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Насиченість – загальна кількість усіх запропонованих товарів.</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Глибина – кількість позицій в кожній асортиментній групі.</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Гармонійність – характеризує ступінь однорідності асортименту відносно до    вподобань    кінцевих   споживачів,   торговельних   посередників,   каналів розподілу, характеру виробничого процесу тощо.</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Оптимізація асортименту – безперервний процес реалізації товарної політики. Оптимізований асортимент, як правило, включає товари, що знаходяться на різних стадіях ЖЦ.</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Суть асортиментної політики:</w:t>
      </w:r>
    </w:p>
    <w:p w:rsidR="00F62E5D" w:rsidRPr="00604E39" w:rsidRDefault="00F62E5D" w:rsidP="00F62E5D">
      <w:pPr>
        <w:pStyle w:val="a3"/>
        <w:numPr>
          <w:ilvl w:val="0"/>
          <w:numId w:val="21"/>
        </w:numPr>
        <w:spacing w:after="0" w:line="360" w:lineRule="auto"/>
        <w:jc w:val="both"/>
        <w:rPr>
          <w:rFonts w:ascii="Times New Roman" w:hAnsi="Times New Roman"/>
          <w:bCs/>
          <w:sz w:val="28"/>
          <w:szCs w:val="28"/>
        </w:rPr>
      </w:pPr>
      <w:r w:rsidRPr="00604E39">
        <w:rPr>
          <w:rFonts w:ascii="Times New Roman" w:hAnsi="Times New Roman"/>
          <w:bCs/>
          <w:sz w:val="28"/>
          <w:szCs w:val="28"/>
        </w:rPr>
        <w:t>визначення наборів товарних груп (видів, підвидів, марок);</w:t>
      </w:r>
    </w:p>
    <w:p w:rsidR="00F62E5D" w:rsidRPr="00604E39" w:rsidRDefault="00F62E5D" w:rsidP="00F62E5D">
      <w:pPr>
        <w:pStyle w:val="a3"/>
        <w:numPr>
          <w:ilvl w:val="0"/>
          <w:numId w:val="21"/>
        </w:numPr>
        <w:spacing w:after="0" w:line="360" w:lineRule="auto"/>
        <w:jc w:val="both"/>
        <w:rPr>
          <w:rFonts w:ascii="Times New Roman" w:hAnsi="Times New Roman"/>
          <w:bCs/>
          <w:sz w:val="28"/>
          <w:szCs w:val="28"/>
        </w:rPr>
      </w:pPr>
      <w:r w:rsidRPr="00604E39">
        <w:rPr>
          <w:rFonts w:ascii="Times New Roman" w:hAnsi="Times New Roman"/>
          <w:bCs/>
          <w:sz w:val="28"/>
          <w:szCs w:val="28"/>
        </w:rPr>
        <w:t>оптимальне співвідношення базових моделей та їх модифікацій;</w:t>
      </w:r>
    </w:p>
    <w:p w:rsidR="00F62E5D" w:rsidRPr="00604E39" w:rsidRDefault="00F62E5D" w:rsidP="00F62E5D">
      <w:pPr>
        <w:pStyle w:val="a3"/>
        <w:numPr>
          <w:ilvl w:val="0"/>
          <w:numId w:val="21"/>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встановлення співвідношення присутності на ринку товарів, що знаходяться на різних стадіях ЖЦТ.</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Завдання асортиментної політики:</w:t>
      </w:r>
    </w:p>
    <w:p w:rsidR="00F62E5D" w:rsidRPr="00604E39" w:rsidRDefault="00F62E5D" w:rsidP="00F62E5D">
      <w:pPr>
        <w:pStyle w:val="a3"/>
        <w:numPr>
          <w:ilvl w:val="0"/>
          <w:numId w:val="22"/>
        </w:numPr>
        <w:spacing w:after="0" w:line="360" w:lineRule="auto"/>
        <w:jc w:val="both"/>
        <w:rPr>
          <w:rFonts w:ascii="Times New Roman" w:hAnsi="Times New Roman"/>
          <w:bCs/>
          <w:sz w:val="28"/>
          <w:szCs w:val="28"/>
        </w:rPr>
      </w:pPr>
      <w:r w:rsidRPr="00604E39">
        <w:rPr>
          <w:rFonts w:ascii="Times New Roman" w:hAnsi="Times New Roman"/>
          <w:bCs/>
          <w:sz w:val="28"/>
          <w:szCs w:val="28"/>
        </w:rPr>
        <w:t>задоволення попиту та завоювання нових покупців;</w:t>
      </w:r>
    </w:p>
    <w:p w:rsidR="00F62E5D" w:rsidRPr="00604E39" w:rsidRDefault="00F62E5D" w:rsidP="00F62E5D">
      <w:pPr>
        <w:pStyle w:val="a3"/>
        <w:numPr>
          <w:ilvl w:val="0"/>
          <w:numId w:val="22"/>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оптимізація фінансових резервів фірми та використання її технологічного досвіду.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Фактори, що впливають на асортимент продукції:</w:t>
      </w:r>
    </w:p>
    <w:p w:rsidR="00F62E5D" w:rsidRPr="00604E39" w:rsidRDefault="00F62E5D" w:rsidP="00F62E5D">
      <w:pPr>
        <w:pStyle w:val="a3"/>
        <w:numPr>
          <w:ilvl w:val="0"/>
          <w:numId w:val="23"/>
        </w:numPr>
        <w:spacing w:after="0" w:line="360" w:lineRule="auto"/>
        <w:jc w:val="both"/>
        <w:rPr>
          <w:rFonts w:ascii="Times New Roman" w:hAnsi="Times New Roman"/>
          <w:bCs/>
          <w:sz w:val="28"/>
          <w:szCs w:val="28"/>
        </w:rPr>
      </w:pPr>
      <w:r w:rsidRPr="00604E39">
        <w:rPr>
          <w:rFonts w:ascii="Times New Roman" w:hAnsi="Times New Roman"/>
          <w:bCs/>
          <w:sz w:val="28"/>
          <w:szCs w:val="28"/>
        </w:rPr>
        <w:t>наукові розробки в галузі;</w:t>
      </w:r>
    </w:p>
    <w:p w:rsidR="00F62E5D" w:rsidRPr="00604E39" w:rsidRDefault="00F62E5D" w:rsidP="00F62E5D">
      <w:pPr>
        <w:pStyle w:val="a3"/>
        <w:numPr>
          <w:ilvl w:val="0"/>
          <w:numId w:val="23"/>
        </w:numPr>
        <w:spacing w:after="0" w:line="360" w:lineRule="auto"/>
        <w:jc w:val="both"/>
        <w:rPr>
          <w:rFonts w:ascii="Times New Roman" w:hAnsi="Times New Roman"/>
          <w:bCs/>
          <w:sz w:val="28"/>
          <w:szCs w:val="28"/>
        </w:rPr>
      </w:pPr>
      <w:r w:rsidRPr="00604E39">
        <w:rPr>
          <w:rFonts w:ascii="Times New Roman" w:hAnsi="Times New Roman"/>
          <w:bCs/>
          <w:sz w:val="28"/>
          <w:szCs w:val="28"/>
        </w:rPr>
        <w:t>оновлення асортименту продукції фірмами-конкурентами;</w:t>
      </w:r>
    </w:p>
    <w:p w:rsidR="00F62E5D" w:rsidRPr="00604E39" w:rsidRDefault="00F62E5D" w:rsidP="00F62E5D">
      <w:pPr>
        <w:pStyle w:val="a3"/>
        <w:numPr>
          <w:ilvl w:val="0"/>
          <w:numId w:val="23"/>
        </w:numPr>
        <w:spacing w:after="0" w:line="360" w:lineRule="auto"/>
        <w:jc w:val="both"/>
        <w:rPr>
          <w:rFonts w:ascii="Times New Roman" w:hAnsi="Times New Roman"/>
          <w:bCs/>
          <w:sz w:val="28"/>
          <w:szCs w:val="28"/>
        </w:rPr>
      </w:pPr>
      <w:r w:rsidRPr="00604E39">
        <w:rPr>
          <w:rFonts w:ascii="Times New Roman" w:hAnsi="Times New Roman"/>
          <w:bCs/>
          <w:sz w:val="28"/>
          <w:szCs w:val="28"/>
        </w:rPr>
        <w:t>зміни в ринковому попиті;</w:t>
      </w:r>
    </w:p>
    <w:p w:rsidR="00F62E5D" w:rsidRPr="0071120E" w:rsidRDefault="00F62E5D" w:rsidP="0071120E">
      <w:pPr>
        <w:pStyle w:val="a3"/>
        <w:numPr>
          <w:ilvl w:val="0"/>
          <w:numId w:val="23"/>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lastRenderedPageBreak/>
        <w:t xml:space="preserve">суто виробничі потреби (бажання уникнути </w:t>
      </w:r>
      <w:proofErr w:type="spellStart"/>
      <w:r w:rsidRPr="00604E39">
        <w:rPr>
          <w:rFonts w:ascii="Times New Roman" w:hAnsi="Times New Roman"/>
          <w:bCs/>
          <w:sz w:val="28"/>
          <w:szCs w:val="28"/>
        </w:rPr>
        <w:t>недозавантаженості</w:t>
      </w:r>
      <w:proofErr w:type="spellEnd"/>
      <w:r w:rsidRPr="00604E39">
        <w:rPr>
          <w:rFonts w:ascii="Times New Roman" w:hAnsi="Times New Roman"/>
          <w:bCs/>
          <w:sz w:val="28"/>
          <w:szCs w:val="28"/>
        </w:rPr>
        <w:t xml:space="preserve"> потужностей, використати побічні продукти для підвищення ефективності виробництва).</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Щодо залежності асортименту від стадії ЖЦТ практика свідчить: основна група товарів, що приносить вагомий прибуток підприємству й знаходиться на стадії зрілості, становить 73–85 % усіх товарів підприємств. Але не можна допускати, щоб асортимент товарів становили лише «дійні корови». В арсеналі фірми обов’язково мають знаходитися також товари стратегічних груп, що забезпечуватимуть прибутки в майбутньому.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Формування асортименту може здійснюватися шляхом:</w:t>
      </w:r>
    </w:p>
    <w:p w:rsidR="00F62E5D" w:rsidRPr="00604E39" w:rsidRDefault="00F62E5D" w:rsidP="00F62E5D">
      <w:pPr>
        <w:pStyle w:val="a3"/>
        <w:numPr>
          <w:ilvl w:val="0"/>
          <w:numId w:val="24"/>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створення параметричного ряду (</w:t>
      </w:r>
      <w:proofErr w:type="spellStart"/>
      <w:r w:rsidRPr="00604E39">
        <w:rPr>
          <w:rFonts w:ascii="Times New Roman" w:hAnsi="Times New Roman"/>
          <w:bCs/>
          <w:sz w:val="28"/>
          <w:szCs w:val="28"/>
        </w:rPr>
        <w:t>product</w:t>
      </w:r>
      <w:proofErr w:type="spellEnd"/>
      <w:r w:rsidRPr="00604E39">
        <w:rPr>
          <w:rFonts w:ascii="Times New Roman" w:hAnsi="Times New Roman"/>
          <w:bCs/>
          <w:sz w:val="28"/>
          <w:szCs w:val="28"/>
        </w:rPr>
        <w:t xml:space="preserve"> </w:t>
      </w:r>
      <w:proofErr w:type="spellStart"/>
      <w:r w:rsidRPr="00604E39">
        <w:rPr>
          <w:rFonts w:ascii="Times New Roman" w:hAnsi="Times New Roman"/>
          <w:bCs/>
          <w:sz w:val="28"/>
          <w:szCs w:val="28"/>
        </w:rPr>
        <w:t>line</w:t>
      </w:r>
      <w:proofErr w:type="spellEnd"/>
      <w:r w:rsidRPr="00604E39">
        <w:rPr>
          <w:rFonts w:ascii="Times New Roman" w:hAnsi="Times New Roman"/>
          <w:bCs/>
          <w:sz w:val="28"/>
          <w:szCs w:val="28"/>
        </w:rPr>
        <w:t>) – горизонтальна стратегія;</w:t>
      </w:r>
    </w:p>
    <w:p w:rsidR="00F62E5D" w:rsidRPr="00604E39" w:rsidRDefault="00F62E5D" w:rsidP="00F62E5D">
      <w:pPr>
        <w:pStyle w:val="a3"/>
        <w:numPr>
          <w:ilvl w:val="0"/>
          <w:numId w:val="24"/>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диференціації товару, коли кожен новий варіант призначається для конкретного ринкового сегменту – концентрична стратегія;</w:t>
      </w:r>
    </w:p>
    <w:p w:rsidR="00F62E5D" w:rsidRPr="00604E39" w:rsidRDefault="00F62E5D" w:rsidP="00F62E5D">
      <w:pPr>
        <w:pStyle w:val="a3"/>
        <w:numPr>
          <w:ilvl w:val="0"/>
          <w:numId w:val="24"/>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диверсифікації виробництва та розробки товарної номенклатури (</w:t>
      </w:r>
      <w:proofErr w:type="spellStart"/>
      <w:r w:rsidRPr="00604E39">
        <w:rPr>
          <w:rFonts w:ascii="Times New Roman" w:hAnsi="Times New Roman"/>
          <w:bCs/>
          <w:sz w:val="28"/>
          <w:szCs w:val="28"/>
        </w:rPr>
        <w:t>product</w:t>
      </w:r>
      <w:proofErr w:type="spellEnd"/>
      <w:r w:rsidR="002C2DDB">
        <w:rPr>
          <w:rFonts w:ascii="Times New Roman" w:hAnsi="Times New Roman"/>
          <w:bCs/>
          <w:sz w:val="28"/>
          <w:szCs w:val="28"/>
        </w:rPr>
        <w:t xml:space="preserve"> </w:t>
      </w:r>
      <w:proofErr w:type="spellStart"/>
      <w:r w:rsidR="002C2DDB">
        <w:rPr>
          <w:rFonts w:ascii="Times New Roman" w:hAnsi="Times New Roman"/>
          <w:bCs/>
          <w:sz w:val="28"/>
          <w:szCs w:val="28"/>
        </w:rPr>
        <w:t>mix</w:t>
      </w:r>
      <w:proofErr w:type="spellEnd"/>
      <w:r w:rsidR="002C2DDB">
        <w:rPr>
          <w:rFonts w:ascii="Times New Roman" w:hAnsi="Times New Roman"/>
          <w:bCs/>
          <w:sz w:val="28"/>
          <w:szCs w:val="28"/>
        </w:rPr>
        <w:t>) – конгломератна стратегія</w:t>
      </w:r>
      <w:r w:rsidR="002C2DDB" w:rsidRPr="002C2DDB">
        <w:rPr>
          <w:rFonts w:ascii="Times New Roman" w:hAnsi="Times New Roman"/>
          <w:bCs/>
          <w:sz w:val="28"/>
          <w:szCs w:val="28"/>
          <w:lang w:val="ru-RU"/>
        </w:rPr>
        <w:t xml:space="preserve"> [16, </w:t>
      </w:r>
      <w:r w:rsidR="002D76FB">
        <w:rPr>
          <w:rFonts w:ascii="Times New Roman" w:hAnsi="Times New Roman"/>
          <w:bCs/>
          <w:sz w:val="28"/>
          <w:szCs w:val="28"/>
          <w:lang w:val="en-US"/>
        </w:rPr>
        <w:t>C</w:t>
      </w:r>
      <w:r w:rsidR="002C2DDB" w:rsidRPr="002C2DDB">
        <w:rPr>
          <w:rFonts w:ascii="Times New Roman" w:hAnsi="Times New Roman"/>
          <w:bCs/>
          <w:sz w:val="28"/>
          <w:szCs w:val="28"/>
          <w:lang w:val="ru-RU"/>
        </w:rPr>
        <w:t>. 9-15].</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Розглянемо товарну політику </w:t>
      </w:r>
      <w:r w:rsidR="00B80B25">
        <w:rPr>
          <w:rFonts w:ascii="Times New Roman" w:hAnsi="Times New Roman"/>
          <w:bCs/>
          <w:sz w:val="28"/>
          <w:szCs w:val="28"/>
        </w:rPr>
        <w:t>АТ</w:t>
      </w:r>
      <w:r w:rsidRPr="00604E39">
        <w:rPr>
          <w:rFonts w:ascii="Times New Roman" w:hAnsi="Times New Roman"/>
          <w:bCs/>
          <w:sz w:val="28"/>
          <w:szCs w:val="28"/>
        </w:rPr>
        <w:t xml:space="preserve"> «Мотор Січ». В теперішній час основною продукцією заводу являються:</w:t>
      </w:r>
    </w:p>
    <w:p w:rsidR="00F62E5D" w:rsidRPr="00604E39" w:rsidRDefault="00F62E5D" w:rsidP="00F62E5D">
      <w:pPr>
        <w:pStyle w:val="a3"/>
        <w:numPr>
          <w:ilvl w:val="0"/>
          <w:numId w:val="25"/>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 xml:space="preserve">пересувні автоматизовані електростанції ПАЕС-2500 (ЕГ 2500) потужністю 2,5 МВт, які призначені для живлення електроенергією промислових і побутових споживачів, покриття пікових навантажень і в якості резервних джерел енергії. Електростанції відрізняються підвищеною мобільністю, простотою в управлінні, надійністю і не потребують великих капітальних затрат при введенні в експлуатацію; стійко працюють в паралельному режимі, з зовнішньою енергосистемою; можуть транспортуватися автомобільним, залізничним, повітряним і водним транспортом. Конструкція станції дозволяє виконувати швидку заміну агрегатів.  Електростанції ПАЕС-2500 успішно експлуатуються в різних кліматичних зонах СНГ (Росія, Казахстан, Туркменістан, Киргизія, Грузія) і </w:t>
      </w:r>
      <w:r w:rsidRPr="00604E39">
        <w:rPr>
          <w:rFonts w:ascii="Times New Roman" w:hAnsi="Times New Roman"/>
          <w:bCs/>
          <w:sz w:val="28"/>
          <w:szCs w:val="28"/>
        </w:rPr>
        <w:lastRenderedPageBreak/>
        <w:t>за кордоном – в Угорщині, Аргентині, Бразилії, Гвінеї, Афганістані, Китаї, Пакистані та в інших країнах;</w:t>
      </w:r>
    </w:p>
    <w:p w:rsidR="00F62E5D" w:rsidRPr="00604E39" w:rsidRDefault="00F62E5D" w:rsidP="00F62E5D">
      <w:pPr>
        <w:pStyle w:val="a3"/>
        <w:numPr>
          <w:ilvl w:val="0"/>
          <w:numId w:val="25"/>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виготовлення і ремонт двигунів АІ-20, що використовуються в якості приводу генератора вищевказаних електростанцій;</w:t>
      </w:r>
    </w:p>
    <w:p w:rsidR="00F62E5D" w:rsidRPr="00604E39" w:rsidRDefault="00F62E5D" w:rsidP="00F62E5D">
      <w:pPr>
        <w:pStyle w:val="a3"/>
        <w:numPr>
          <w:ilvl w:val="0"/>
          <w:numId w:val="25"/>
        </w:numPr>
        <w:spacing w:after="0" w:line="360" w:lineRule="auto"/>
        <w:jc w:val="both"/>
        <w:rPr>
          <w:rFonts w:ascii="Times New Roman" w:hAnsi="Times New Roman"/>
          <w:bCs/>
          <w:sz w:val="28"/>
          <w:szCs w:val="28"/>
        </w:rPr>
      </w:pPr>
      <w:r w:rsidRPr="00604E39">
        <w:rPr>
          <w:rFonts w:ascii="Times New Roman" w:hAnsi="Times New Roman"/>
          <w:bCs/>
          <w:sz w:val="28"/>
          <w:szCs w:val="28"/>
        </w:rPr>
        <w:t xml:space="preserve">деталі авіаційних двигунів, що виготовляються </w:t>
      </w:r>
      <w:r w:rsidR="00B80B25">
        <w:rPr>
          <w:rFonts w:ascii="Times New Roman" w:hAnsi="Times New Roman"/>
          <w:bCs/>
          <w:sz w:val="28"/>
          <w:szCs w:val="28"/>
        </w:rPr>
        <w:t>АТ</w:t>
      </w:r>
      <w:r w:rsidRPr="00604E39">
        <w:rPr>
          <w:rFonts w:ascii="Times New Roman" w:hAnsi="Times New Roman"/>
          <w:bCs/>
          <w:sz w:val="28"/>
          <w:szCs w:val="28"/>
        </w:rPr>
        <w:t xml:space="preserve"> «Мотор Січ»;</w:t>
      </w:r>
    </w:p>
    <w:p w:rsidR="00F62E5D" w:rsidRPr="00604E39" w:rsidRDefault="00F62E5D" w:rsidP="00F62E5D">
      <w:pPr>
        <w:pStyle w:val="a3"/>
        <w:numPr>
          <w:ilvl w:val="0"/>
          <w:numId w:val="25"/>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п’ята частина необхідного об’єднанню оснащення: різальний  і вимірювальний інструмент, складні типи штампів, прес-форми;</w:t>
      </w:r>
    </w:p>
    <w:p w:rsidR="00F62E5D" w:rsidRPr="00604E39" w:rsidRDefault="00F62E5D" w:rsidP="00F62E5D">
      <w:pPr>
        <w:pStyle w:val="a3"/>
        <w:numPr>
          <w:ilvl w:val="0"/>
          <w:numId w:val="25"/>
        </w:numPr>
        <w:spacing w:after="0" w:line="360" w:lineRule="auto"/>
        <w:ind w:left="0" w:firstLine="360"/>
        <w:jc w:val="both"/>
        <w:rPr>
          <w:rFonts w:ascii="Times New Roman" w:hAnsi="Times New Roman"/>
          <w:bCs/>
          <w:sz w:val="28"/>
          <w:szCs w:val="28"/>
        </w:rPr>
      </w:pPr>
      <w:r w:rsidRPr="00604E39">
        <w:rPr>
          <w:rFonts w:ascii="Times New Roman" w:hAnsi="Times New Roman"/>
          <w:bCs/>
          <w:sz w:val="28"/>
          <w:szCs w:val="28"/>
        </w:rPr>
        <w:t>товари народного споживання,</w:t>
      </w:r>
      <w:r>
        <w:rPr>
          <w:rFonts w:ascii="Times New Roman" w:hAnsi="Times New Roman"/>
          <w:bCs/>
          <w:sz w:val="28"/>
          <w:szCs w:val="28"/>
        </w:rPr>
        <w:t xml:space="preserve"> завод освоїв випуск більше 60-</w:t>
      </w:r>
      <w:r w:rsidRPr="00604E39">
        <w:rPr>
          <w:rFonts w:ascii="Times New Roman" w:hAnsi="Times New Roman"/>
          <w:bCs/>
          <w:sz w:val="28"/>
          <w:szCs w:val="28"/>
        </w:rPr>
        <w:t>ти найменувань таких виробів, серед яких великий асортимент глушників до легкових автомобілів (ВАЗ, ГАЗ, АЗЛК, «Газель», «Таврія», «Славута», «</w:t>
      </w:r>
      <w:proofErr w:type="spellStart"/>
      <w:r w:rsidRPr="00604E39">
        <w:rPr>
          <w:rFonts w:ascii="Times New Roman" w:hAnsi="Times New Roman"/>
          <w:bCs/>
          <w:sz w:val="28"/>
          <w:szCs w:val="28"/>
        </w:rPr>
        <w:t>Ланос</w:t>
      </w:r>
      <w:proofErr w:type="spellEnd"/>
      <w:r w:rsidRPr="00604E39">
        <w:rPr>
          <w:rFonts w:ascii="Times New Roman" w:hAnsi="Times New Roman"/>
          <w:bCs/>
          <w:sz w:val="28"/>
          <w:szCs w:val="28"/>
        </w:rPr>
        <w:t xml:space="preserve">», «Сенс»), мотоблоки з навісним обладнанням (адаптера, плуги, </w:t>
      </w:r>
      <w:proofErr w:type="spellStart"/>
      <w:r w:rsidRPr="00604E39">
        <w:rPr>
          <w:rFonts w:ascii="Times New Roman" w:hAnsi="Times New Roman"/>
          <w:bCs/>
          <w:sz w:val="28"/>
          <w:szCs w:val="28"/>
        </w:rPr>
        <w:t>окучники</w:t>
      </w:r>
      <w:proofErr w:type="spellEnd"/>
      <w:r w:rsidRPr="00604E39">
        <w:rPr>
          <w:rFonts w:ascii="Times New Roman" w:hAnsi="Times New Roman"/>
          <w:bCs/>
          <w:sz w:val="28"/>
          <w:szCs w:val="28"/>
        </w:rPr>
        <w:t>, картоплесаджалка, візок ручний, косарки, підгортач, насоси),  атракціон «Веселі гірки», дитячі санки, візок ручний, комплект для домашньої гімнастики і ін.</w:t>
      </w:r>
    </w:p>
    <w:p w:rsidR="00F62E5D"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Щоб детальніше ознайомитися з продукцією підприємства, можна розглянути структуру асор</w:t>
      </w:r>
      <w:r>
        <w:rPr>
          <w:rFonts w:ascii="Times New Roman" w:hAnsi="Times New Roman"/>
          <w:bCs/>
          <w:sz w:val="28"/>
          <w:szCs w:val="28"/>
        </w:rPr>
        <w:t xml:space="preserve">тименту на </w:t>
      </w:r>
      <w:r w:rsidR="00B80B25">
        <w:rPr>
          <w:rFonts w:ascii="Times New Roman" w:hAnsi="Times New Roman"/>
          <w:bCs/>
          <w:sz w:val="28"/>
          <w:szCs w:val="28"/>
        </w:rPr>
        <w:t>АТ</w:t>
      </w:r>
      <w:r w:rsidRPr="00604E39">
        <w:rPr>
          <w:rFonts w:ascii="Times New Roman" w:hAnsi="Times New Roman"/>
          <w:bCs/>
          <w:sz w:val="28"/>
          <w:szCs w:val="28"/>
        </w:rPr>
        <w:t xml:space="preserve"> «Мотор Січ», тобто визначити широту </w:t>
      </w:r>
      <w:r>
        <w:rPr>
          <w:rFonts w:ascii="Times New Roman" w:hAnsi="Times New Roman"/>
          <w:bCs/>
          <w:sz w:val="28"/>
          <w:szCs w:val="28"/>
        </w:rPr>
        <w:t>товарного асортименту (рисунок 2.2</w:t>
      </w:r>
      <w:r w:rsidRPr="00604E39">
        <w:rPr>
          <w:rFonts w:ascii="Times New Roman" w:hAnsi="Times New Roman"/>
          <w:bCs/>
          <w:sz w:val="28"/>
          <w:szCs w:val="28"/>
        </w:rPr>
        <w:t>).</w:t>
      </w:r>
    </w:p>
    <w:p w:rsidR="00F62E5D" w:rsidRPr="00604E39" w:rsidRDefault="00F62E5D" w:rsidP="00F62E5D">
      <w:pPr>
        <w:spacing w:after="0" w:line="360" w:lineRule="auto"/>
        <w:ind w:firstLine="709"/>
        <w:jc w:val="both"/>
        <w:rPr>
          <w:rFonts w:ascii="Times New Roman" w:hAnsi="Times New Roman"/>
          <w:bCs/>
          <w:sz w:val="28"/>
          <w:szCs w:val="28"/>
        </w:rPr>
      </w:pPr>
    </w:p>
    <w:p w:rsidR="00F62E5D" w:rsidRPr="00604E39" w:rsidRDefault="002658DF" w:rsidP="0071120E">
      <w:pPr>
        <w:spacing w:after="0" w:line="360" w:lineRule="auto"/>
        <w:jc w:val="center"/>
        <w:rPr>
          <w:rFonts w:ascii="Times New Roman" w:hAnsi="Times New Roman"/>
          <w:bCs/>
          <w:sz w:val="28"/>
          <w:szCs w:val="28"/>
        </w:rPr>
      </w:pPr>
      <w:r>
        <w:rPr>
          <w:rFonts w:ascii="Times New Roman" w:hAnsi="Times New Roman"/>
          <w:bCs/>
          <w:noProof/>
          <w:sz w:val="28"/>
          <w:szCs w:val="28"/>
        </w:rPr>
      </w:r>
      <w:r>
        <w:rPr>
          <w:rFonts w:ascii="Times New Roman" w:hAnsi="Times New Roman"/>
          <w:bCs/>
          <w:noProof/>
          <w:sz w:val="28"/>
          <w:szCs w:val="28"/>
        </w:rPr>
        <w:pict>
          <v:group id="Group 98" o:spid="_x0000_s1026" style="width:467.25pt;height:270pt;mso-position-horizontal-relative:char;mso-position-vertical-relative:line" coordorigin="1710,9675" coordsize="9345,5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">
            <v:rect id="Rectangle 86" o:spid="_x0000_s1027" style="position:absolute;left:3405;top:9675;width:6030;height:45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9WV0cIA&#10;AADbAAAADwAAAGRycy9kb3ducmV2LnhtbESPQYvCMBSE74L/ITzBm6a64Go1irgo61HrxduzebbV&#10;5qU0Ubv+eiMseBxm5htmtmhMKe5Uu8KygkE/AkGcWl1wpuCQrHtjEM4jaywtk4I/crCYt1szjLV9&#10;8I7ue5+JAGEXo4Lc+yqW0qU5GXR9WxEH72xrgz7IOpO6xkeAm1IOo2gkDRYcFnKsaJVTet3fjIJT&#10;MTzgc5dsIjNZf/ltk1xuxx+lup1mOQXhqfGf8H/7Vyv4HsH7S/gBcv4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n1ZXRwgAAANsAAAAPAAAAAAAAAAAAAAAAAJgCAABkcnMvZG93&#10;bnJldi54bWxQSwUGAAAAAAQABAD1AAAAhwMAAAAA&#10;">
              <v:textbox style="mso-next-textbox:#Rectangle 86">
                <w:txbxContent>
                  <w:p w:rsidR="00C23239" w:rsidRPr="00F77949" w:rsidRDefault="00C23239" w:rsidP="00F62E5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Структура асортименту АТ</w:t>
                    </w:r>
                    <w:r w:rsidRPr="00F26804">
                      <w:rPr>
                        <w:rFonts w:ascii="Times New Roman" w:hAnsi="Times New Roman" w:cs="Times New Roman"/>
                        <w:sz w:val="24"/>
                        <w:szCs w:val="24"/>
                      </w:rPr>
                      <w:t xml:space="preserve"> «Мотор</w:t>
                    </w:r>
                    <w:r w:rsidRPr="004F42E4">
                      <w:rPr>
                        <w:rFonts w:ascii="Times New Roman" w:hAnsi="Times New Roman" w:cs="Times New Roman"/>
                        <w:sz w:val="28"/>
                        <w:szCs w:val="28"/>
                      </w:rPr>
                      <w:t xml:space="preserve"> Січ»</w:t>
                    </w:r>
                  </w:p>
                </w:txbxContent>
              </v:textbox>
            </v:rect>
            <v:rect id="Rectangle 87" o:spid="_x0000_s1028" style="position:absolute;left:1710;top:10560;width:2100;height:249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JkwSsQA&#10;AADbAAAADwAAAGRycy9kb3ducmV2LnhtbESPQWvCQBSE70L/w/IKvZlNLaiNWaW0pNijJpfentnX&#10;JG32bciuMfrru4LgcZiZb5h0M5pWDNS7xrKC5ygGQVxa3XCloMiz6RKE88gaW8uk4EwONuuHSYqJ&#10;tife0bD3lQgQdgkqqL3vEildWZNBF9mOOHg/tjfog+wrqXs8Bbhp5SyO59Jgw2Ghxo7eayr/9kej&#10;4NDMCrzs8s/YvGYv/mvMf4/fH0o9PY5vKxCeRn8P39pbrWCxgOuX8APk+h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iZMErEAAAA2wAAAA8AAAAAAAAAAAAAAAAAmAIAAGRycy9k&#10;b3ducmV2LnhtbFBLBQYAAAAABAAEAPUAAACJAwAAAAA=&#10;">
              <v:textbox style="mso-next-textbox:#Rectangle 87">
                <w:txbxContent>
                  <w:p w:rsidR="00C23239" w:rsidRPr="00B60F34" w:rsidRDefault="00C23239" w:rsidP="00F62E5D">
                    <w:pPr>
                      <w:spacing w:after="0" w:line="240" w:lineRule="auto"/>
                      <w:ind w:left="-142" w:right="-51"/>
                      <w:jc w:val="center"/>
                      <w:rPr>
                        <w:rFonts w:ascii="Times New Roman" w:hAnsi="Times New Roman" w:cs="Times New Roman"/>
                        <w:sz w:val="23"/>
                        <w:szCs w:val="23"/>
                      </w:rPr>
                    </w:pPr>
                    <w:r w:rsidRPr="00B60F34">
                      <w:rPr>
                        <w:rFonts w:ascii="Times New Roman" w:hAnsi="Times New Roman" w:cs="Times New Roman"/>
                        <w:sz w:val="23"/>
                        <w:szCs w:val="23"/>
                      </w:rPr>
                      <w:t>Авіаційні двигуни:</w:t>
                    </w:r>
                  </w:p>
                  <w:p w:rsidR="00C23239" w:rsidRPr="00B60F34" w:rsidRDefault="00C23239" w:rsidP="00F62E5D">
                    <w:pPr>
                      <w:pStyle w:val="a3"/>
                      <w:tabs>
                        <w:tab w:val="left" w:pos="284"/>
                      </w:tabs>
                      <w:spacing w:after="0" w:line="240" w:lineRule="auto"/>
                      <w:ind w:left="0" w:right="-51"/>
                      <w:jc w:val="both"/>
                      <w:rPr>
                        <w:rFonts w:ascii="Times New Roman" w:hAnsi="Times New Roman" w:cs="Times New Roman"/>
                        <w:sz w:val="23"/>
                        <w:szCs w:val="23"/>
                      </w:rPr>
                    </w:pPr>
                    <w:r w:rsidRPr="00B60F34">
                      <w:rPr>
                        <w:sz w:val="23"/>
                        <w:szCs w:val="23"/>
                      </w:rPr>
                      <w:t xml:space="preserve">– </w:t>
                    </w:r>
                    <w:r w:rsidRPr="00B60F34">
                      <w:rPr>
                        <w:rFonts w:ascii="Times New Roman" w:hAnsi="Times New Roman" w:cs="Times New Roman"/>
                        <w:sz w:val="23"/>
                        <w:szCs w:val="23"/>
                      </w:rPr>
                      <w:t>турбогвинтові;</w:t>
                    </w:r>
                  </w:p>
                  <w:p w:rsidR="00C23239" w:rsidRPr="00B60F34" w:rsidRDefault="00C23239" w:rsidP="00F62E5D">
                    <w:pPr>
                      <w:tabs>
                        <w:tab w:val="left" w:pos="284"/>
                      </w:tabs>
                      <w:spacing w:after="0" w:line="240" w:lineRule="auto"/>
                      <w:ind w:right="-51"/>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турбореактивні двоконтурні;</w:t>
                    </w:r>
                  </w:p>
                  <w:p w:rsidR="00C23239" w:rsidRPr="00B60F34" w:rsidRDefault="00C23239" w:rsidP="00F62E5D">
                    <w:pPr>
                      <w:pStyle w:val="a3"/>
                      <w:tabs>
                        <w:tab w:val="left" w:pos="284"/>
                      </w:tabs>
                      <w:spacing w:after="0" w:line="240" w:lineRule="auto"/>
                      <w:ind w:left="0" w:right="-51"/>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турбогвинто-</w:t>
                    </w:r>
                  </w:p>
                  <w:p w:rsidR="00C23239" w:rsidRPr="00B60F34" w:rsidRDefault="00C23239" w:rsidP="00F62E5D">
                    <w:pPr>
                      <w:pStyle w:val="a3"/>
                      <w:tabs>
                        <w:tab w:val="left" w:pos="284"/>
                      </w:tabs>
                      <w:spacing w:after="0" w:line="240" w:lineRule="auto"/>
                      <w:ind w:left="0" w:right="-51"/>
                      <w:jc w:val="both"/>
                      <w:rPr>
                        <w:rFonts w:ascii="Times New Roman" w:hAnsi="Times New Roman" w:cs="Times New Roman"/>
                        <w:sz w:val="23"/>
                        <w:szCs w:val="23"/>
                      </w:rPr>
                    </w:pPr>
                    <w:r w:rsidRPr="00B60F34">
                      <w:rPr>
                        <w:rFonts w:ascii="Times New Roman" w:hAnsi="Times New Roman" w:cs="Times New Roman"/>
                        <w:sz w:val="23"/>
                        <w:szCs w:val="23"/>
                      </w:rPr>
                      <w:t>вентиляторні;</w:t>
                    </w:r>
                  </w:p>
                  <w:p w:rsidR="00C23239" w:rsidRPr="00B60F34" w:rsidRDefault="00C23239" w:rsidP="00F62E5D">
                    <w:pPr>
                      <w:pStyle w:val="a3"/>
                      <w:tabs>
                        <w:tab w:val="left" w:pos="284"/>
                      </w:tabs>
                      <w:spacing w:after="0" w:line="240" w:lineRule="auto"/>
                      <w:ind w:left="0" w:right="-51"/>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турбовальні;</w:t>
                    </w:r>
                  </w:p>
                  <w:p w:rsidR="00C23239" w:rsidRPr="00B60F34" w:rsidRDefault="00C23239" w:rsidP="00F62E5D">
                    <w:pPr>
                      <w:pStyle w:val="a3"/>
                      <w:tabs>
                        <w:tab w:val="left" w:pos="284"/>
                      </w:tabs>
                      <w:spacing w:after="0" w:line="240" w:lineRule="auto"/>
                      <w:ind w:left="0" w:right="-51"/>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допоміжні.</w:t>
                    </w:r>
                  </w:p>
                </w:txbxContent>
              </v:textbox>
            </v:rect>
            <v:rect id="Rectangle 88" o:spid="_x0000_s1029" style="position:absolute;left:3915;top:10560;width:2280;height:417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akOMEA&#10;AADbAAAADwAAAGRycy9kb3ducmV2LnhtbERPPW/CMBDdK/EfrENiKw5UopBiEKIKKiOEhe0aX5OU&#10;+BzZDqT8ejxUYnx638t1bxpxJedrywom4wQEcWF1zaWCU569zkH4gKyxsUwK/sjDejV4WWKq7Y0P&#10;dD2GUsQQ9ikqqEJoUyl9UZFBP7YtceR+rDMYInSl1A5vMdw0cpokM2mw5thQYUvbiorLsTMKvuvp&#10;Ce+HfJeYRfYW9n3+250/lRoN+80HiEB9eIr/3V9awXscG7/EHyBXD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kGpDjBAAAA2wAAAA8AAAAAAAAAAAAAAAAAmAIAAGRycy9kb3du&#10;cmV2LnhtbFBLBQYAAAAABAAEAPUAAACGAwAAAAA=&#10;">
              <v:textbox style="mso-next-textbox:#Rectangle 88">
                <w:txbxContent>
                  <w:p w:rsidR="00C23239" w:rsidRPr="00B60F34" w:rsidRDefault="00C23239" w:rsidP="00F62E5D">
                    <w:pPr>
                      <w:spacing w:after="0" w:line="240" w:lineRule="auto"/>
                      <w:jc w:val="center"/>
                      <w:rPr>
                        <w:rFonts w:ascii="Times New Roman" w:hAnsi="Times New Roman" w:cs="Times New Roman"/>
                        <w:sz w:val="23"/>
                        <w:szCs w:val="23"/>
                      </w:rPr>
                    </w:pPr>
                    <w:r w:rsidRPr="00B60F34">
                      <w:rPr>
                        <w:rFonts w:ascii="Times New Roman" w:hAnsi="Times New Roman" w:cs="Times New Roman"/>
                        <w:sz w:val="23"/>
                        <w:szCs w:val="23"/>
                      </w:rPr>
                      <w:t>Промислові установки:</w:t>
                    </w:r>
                  </w:p>
                  <w:p w:rsidR="00C23239" w:rsidRPr="00B60F34" w:rsidRDefault="00C23239" w:rsidP="00F62E5D">
                    <w:pPr>
                      <w:pStyle w:val="a3"/>
                      <w:tabs>
                        <w:tab w:val="left" w:pos="567"/>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газотурбінна енергоустановка зовнішнього згорання 2,5 МВт ГТЕУВС-2,5 МС;</w:t>
                    </w:r>
                  </w:p>
                  <w:p w:rsidR="00C23239" w:rsidRPr="00B60F34" w:rsidRDefault="00C23239" w:rsidP="00F62E5D">
                    <w:pPr>
                      <w:pStyle w:val="a3"/>
                      <w:tabs>
                        <w:tab w:val="left" w:pos="567"/>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приводи газотурбінні;</w:t>
                    </w:r>
                  </w:p>
                  <w:p w:rsidR="00C23239" w:rsidRPr="00B60F34" w:rsidRDefault="00C23239" w:rsidP="00F62E5D">
                    <w:pPr>
                      <w:pStyle w:val="a3"/>
                      <w:tabs>
                        <w:tab w:val="left" w:pos="567"/>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електростанції газотурбінні;</w:t>
                    </w:r>
                  </w:p>
                  <w:p w:rsidR="00C23239" w:rsidRPr="00B60F34" w:rsidRDefault="00C23239" w:rsidP="00F62E5D">
                    <w:pPr>
                      <w:pStyle w:val="a3"/>
                      <w:tabs>
                        <w:tab w:val="left" w:pos="567"/>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агрегат, що перекачує газ;</w:t>
                    </w:r>
                  </w:p>
                  <w:p w:rsidR="00C23239" w:rsidRPr="00B60F34" w:rsidRDefault="00C23239" w:rsidP="00F62E5D">
                    <w:pPr>
                      <w:pStyle w:val="a3"/>
                      <w:tabs>
                        <w:tab w:val="left" w:pos="567"/>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вітрові електростанції.</w:t>
                    </w:r>
                  </w:p>
                </w:txbxContent>
              </v:textbox>
            </v:rect>
            <v:rect id="Rectangle 89" o:spid="_x0000_s1030" style="position:absolute;left:6315;top:10560;width:2565;height:451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koBo8QA&#10;AADbAAAADwAAAGRycy9kb3ducmV2LnhtbESPQWvCQBSE7wX/w/KE3pqNFmwTXUUUix41ufT2mn0m&#10;abNvQ3ZN0v76rlDocZiZb5jVZjSN6KlztWUFsygGQVxYXXOpIM8OT68gnEfW2FgmBd/kYLOePKww&#10;1XbgM/UXX4oAYZeigsr7NpXSFRUZdJFtiYN3tZ1BH2RXSt3hEOCmkfM4XkiDNYeFClvaVVR8XW5G&#10;wUc9z/HnnL3FJjk8+9OYfd7e90o9TsftEoSn0f+H/9pHreAlgfuX8APk+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KAaPEAAAA2wAAAA8AAAAAAAAAAAAAAAAAmAIAAGRycy9k&#10;b3ducmV2LnhtbFBLBQYAAAAABAAEAPUAAACJAwAAAAA=&#10;">
              <v:textbox style="mso-next-textbox:#Rectangle 89">
                <w:txbxContent>
                  <w:p w:rsidR="00C23239" w:rsidRPr="00B60F34" w:rsidRDefault="00C23239" w:rsidP="00F62E5D">
                    <w:pPr>
                      <w:spacing w:after="0" w:line="240" w:lineRule="auto"/>
                      <w:jc w:val="center"/>
                      <w:rPr>
                        <w:rFonts w:ascii="Times New Roman" w:hAnsi="Times New Roman" w:cs="Times New Roman"/>
                        <w:sz w:val="23"/>
                        <w:szCs w:val="23"/>
                      </w:rPr>
                    </w:pPr>
                    <w:r w:rsidRPr="00B60F34">
                      <w:rPr>
                        <w:rFonts w:ascii="Times New Roman" w:hAnsi="Times New Roman" w:cs="Times New Roman"/>
                        <w:sz w:val="23"/>
                        <w:szCs w:val="23"/>
                      </w:rPr>
                      <w:t>Товари народного споживання:</w:t>
                    </w:r>
                  </w:p>
                  <w:p w:rsidR="00C23239" w:rsidRPr="00B60F34" w:rsidRDefault="00C23239" w:rsidP="00F62E5D">
                    <w:pPr>
                      <w:pStyle w:val="a3"/>
                      <w:tabs>
                        <w:tab w:val="left" w:pos="0"/>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двигуни внутрішнього згорання, комплектуючі;</w:t>
                    </w:r>
                  </w:p>
                  <w:p w:rsidR="00C23239" w:rsidRPr="00B60F34" w:rsidRDefault="00C23239" w:rsidP="00F62E5D">
                    <w:pPr>
                      <w:pStyle w:val="a3"/>
                      <w:tabs>
                        <w:tab w:val="left" w:pos="0"/>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агротехніка;</w:t>
                    </w:r>
                  </w:p>
                  <w:p w:rsidR="00C23239" w:rsidRPr="00B60F34" w:rsidRDefault="00C23239" w:rsidP="00F62E5D">
                    <w:pPr>
                      <w:pStyle w:val="a3"/>
                      <w:tabs>
                        <w:tab w:val="left" w:pos="0"/>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рушійні установки;</w:t>
                    </w:r>
                  </w:p>
                  <w:p w:rsidR="00C23239" w:rsidRPr="00B60F34" w:rsidRDefault="00C23239" w:rsidP="00F62E5D">
                    <w:pPr>
                      <w:pStyle w:val="a3"/>
                      <w:tabs>
                        <w:tab w:val="left" w:pos="0"/>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пилки бензиномоторні та електромоторні;</w:t>
                    </w:r>
                  </w:p>
                  <w:p w:rsidR="00C23239" w:rsidRPr="00B60F34" w:rsidRDefault="00C23239" w:rsidP="00F62E5D">
                    <w:pPr>
                      <w:pStyle w:val="a3"/>
                      <w:tabs>
                        <w:tab w:val="left" w:pos="0"/>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сепаратори;</w:t>
                    </w:r>
                  </w:p>
                  <w:p w:rsidR="00C23239" w:rsidRPr="00B60F34" w:rsidRDefault="00C23239" w:rsidP="00F62E5D">
                    <w:pPr>
                      <w:pStyle w:val="a3"/>
                      <w:tabs>
                        <w:tab w:val="left" w:pos="0"/>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товари для дому;</w:t>
                    </w:r>
                  </w:p>
                  <w:p w:rsidR="00C23239" w:rsidRPr="00B60F34" w:rsidRDefault="00C23239" w:rsidP="00F62E5D">
                    <w:pPr>
                      <w:pStyle w:val="a3"/>
                      <w:tabs>
                        <w:tab w:val="left" w:pos="0"/>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товари для автолюбителів;</w:t>
                    </w:r>
                  </w:p>
                  <w:p w:rsidR="00C23239" w:rsidRPr="00B60F34" w:rsidRDefault="00C23239" w:rsidP="00F62E5D">
                    <w:pPr>
                      <w:pStyle w:val="a3"/>
                      <w:tabs>
                        <w:tab w:val="left" w:pos="0"/>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будівництво.</w:t>
                    </w:r>
                  </w:p>
                </w:txbxContent>
              </v:textbox>
            </v:rect>
            <v:rect id="Rectangle 90" o:spid="_x0000_s1031" style="position:absolute;left:8970;top:10560;width:2085;height:370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qXYGcEA&#10;AADbAAAADwAAAGRycy9kb3ducmV2LnhtbERPTW+CQBC9N+l/2EwTb2WpJo1FFtLUaPSIeOltZEfA&#10;srOEXQX99d1Dkx5f3neaT6YTNxpca1nBWxSDIK6sbrlWcCw3r0sQziNr7CyTgjs5yLPnpxQTbUcu&#10;6HbwtQgh7BJU0HjfJ1K6qiGDLrI9ceDOdjDoAxxqqQccQ7jp5DyO36XBlkNDgz19NVT9HK5Gwamd&#10;H/FRlNvYfGwWfj+Vl+v3WqnZy/S5AuFp8v/iP/dOK1iG9eFL+AEy+w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Kl2BnBAAAA2wAAAA8AAAAAAAAAAAAAAAAAmAIAAGRycy9kb3du&#10;cmV2LnhtbFBLBQYAAAAABAAEAPUAAACGAwAAAAA=&#10;">
              <v:textbox style="mso-next-textbox:#Rectangle 90">
                <w:txbxContent>
                  <w:p w:rsidR="00C23239" w:rsidRPr="00B60F34" w:rsidRDefault="00C23239" w:rsidP="00F62E5D">
                    <w:pPr>
                      <w:spacing w:after="0" w:line="240" w:lineRule="auto"/>
                      <w:jc w:val="center"/>
                      <w:rPr>
                        <w:rFonts w:ascii="Times New Roman" w:hAnsi="Times New Roman" w:cs="Times New Roman"/>
                        <w:sz w:val="23"/>
                        <w:szCs w:val="23"/>
                      </w:rPr>
                    </w:pPr>
                    <w:r w:rsidRPr="00B60F34">
                      <w:rPr>
                        <w:rFonts w:ascii="Times New Roman" w:hAnsi="Times New Roman" w:cs="Times New Roman"/>
                        <w:sz w:val="23"/>
                        <w:szCs w:val="23"/>
                      </w:rPr>
                      <w:t>Послуги:</w:t>
                    </w:r>
                  </w:p>
                  <w:p w:rsidR="00C23239" w:rsidRPr="00B60F34" w:rsidRDefault="00C23239" w:rsidP="00F62E5D">
                    <w:pPr>
                      <w:pStyle w:val="a3"/>
                      <w:tabs>
                        <w:tab w:val="left" w:pos="142"/>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обслуговування авіадвигунів;</w:t>
                    </w:r>
                  </w:p>
                  <w:p w:rsidR="00C23239" w:rsidRPr="00B60F34" w:rsidRDefault="00C23239" w:rsidP="00F62E5D">
                    <w:pPr>
                      <w:pStyle w:val="a3"/>
                      <w:tabs>
                        <w:tab w:val="left" w:pos="142"/>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 xml:space="preserve">обслуговування ТНС; </w:t>
                    </w:r>
                  </w:p>
                  <w:p w:rsidR="00C23239" w:rsidRPr="00B60F34" w:rsidRDefault="00C23239" w:rsidP="00F62E5D">
                    <w:pPr>
                      <w:pStyle w:val="a3"/>
                      <w:tabs>
                        <w:tab w:val="left" w:pos="142"/>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модернізація і ремонт станків;</w:t>
                    </w:r>
                  </w:p>
                  <w:p w:rsidR="00C23239" w:rsidRPr="00B60F34" w:rsidRDefault="00C23239" w:rsidP="00F62E5D">
                    <w:pPr>
                      <w:pStyle w:val="a3"/>
                      <w:tabs>
                        <w:tab w:val="left" w:pos="142"/>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зв’язок;</w:t>
                    </w:r>
                  </w:p>
                  <w:p w:rsidR="00C23239" w:rsidRPr="00B60F34" w:rsidRDefault="00C23239" w:rsidP="00F62E5D">
                    <w:pPr>
                      <w:pStyle w:val="a3"/>
                      <w:tabs>
                        <w:tab w:val="left" w:pos="142"/>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транспорт;</w:t>
                    </w:r>
                  </w:p>
                  <w:p w:rsidR="00C23239" w:rsidRPr="00B60F34" w:rsidRDefault="00C23239" w:rsidP="00F62E5D">
                    <w:pPr>
                      <w:pStyle w:val="a3"/>
                      <w:tabs>
                        <w:tab w:val="left" w:pos="142"/>
                      </w:tabs>
                      <w:spacing w:after="0" w:line="240" w:lineRule="auto"/>
                      <w:ind w:left="0"/>
                      <w:jc w:val="both"/>
                      <w:rPr>
                        <w:rFonts w:ascii="Times New Roman" w:hAnsi="Times New Roman" w:cs="Times New Roman"/>
                        <w:sz w:val="23"/>
                        <w:szCs w:val="23"/>
                      </w:rPr>
                    </w:pPr>
                    <w:r w:rsidRPr="00B60F34">
                      <w:rPr>
                        <w:sz w:val="23"/>
                        <w:szCs w:val="23"/>
                      </w:rPr>
                      <w:t>–</w:t>
                    </w:r>
                    <w:r w:rsidRPr="00B60F34">
                      <w:rPr>
                        <w:rFonts w:ascii="Times New Roman" w:hAnsi="Times New Roman" w:cs="Times New Roman"/>
                        <w:sz w:val="23"/>
                        <w:szCs w:val="23"/>
                      </w:rPr>
                      <w:t>медицина;</w:t>
                    </w:r>
                  </w:p>
                  <w:p w:rsidR="00C23239" w:rsidRPr="00B60F34" w:rsidRDefault="00C23239" w:rsidP="00F62E5D">
                    <w:pPr>
                      <w:pStyle w:val="a3"/>
                      <w:tabs>
                        <w:tab w:val="left" w:pos="142"/>
                      </w:tabs>
                      <w:spacing w:after="0" w:line="240" w:lineRule="auto"/>
                      <w:ind w:left="0"/>
                      <w:rPr>
                        <w:sz w:val="23"/>
                        <w:szCs w:val="23"/>
                      </w:rPr>
                    </w:pPr>
                    <w:r w:rsidRPr="00B60F34">
                      <w:rPr>
                        <w:sz w:val="23"/>
                        <w:szCs w:val="23"/>
                      </w:rPr>
                      <w:t>–</w:t>
                    </w:r>
                    <w:r w:rsidRPr="00B60F34">
                      <w:rPr>
                        <w:rFonts w:ascii="Times New Roman" w:hAnsi="Times New Roman" w:cs="Times New Roman"/>
                        <w:sz w:val="23"/>
                        <w:szCs w:val="23"/>
                      </w:rPr>
                      <w:t>санаторії;</w:t>
                    </w:r>
                  </w:p>
                  <w:p w:rsidR="00C23239" w:rsidRPr="00B60F34" w:rsidRDefault="00C23239" w:rsidP="00F62E5D">
                    <w:pPr>
                      <w:pStyle w:val="a3"/>
                      <w:tabs>
                        <w:tab w:val="left" w:pos="142"/>
                      </w:tabs>
                      <w:spacing w:after="0" w:line="240" w:lineRule="auto"/>
                      <w:ind w:left="0"/>
                      <w:rPr>
                        <w:sz w:val="23"/>
                        <w:szCs w:val="23"/>
                      </w:rPr>
                    </w:pPr>
                    <w:r w:rsidRPr="00B60F34">
                      <w:rPr>
                        <w:sz w:val="23"/>
                        <w:szCs w:val="23"/>
                      </w:rPr>
                      <w:t>–</w:t>
                    </w:r>
                    <w:r w:rsidRPr="00B60F34">
                      <w:rPr>
                        <w:rFonts w:ascii="Times New Roman" w:hAnsi="Times New Roman" w:cs="Times New Roman"/>
                        <w:sz w:val="23"/>
                        <w:szCs w:val="23"/>
                      </w:rPr>
                      <w:t>спорт;</w:t>
                    </w:r>
                  </w:p>
                  <w:p w:rsidR="00C23239" w:rsidRPr="00B60F34" w:rsidRDefault="00C23239" w:rsidP="00F62E5D">
                    <w:pPr>
                      <w:pStyle w:val="a3"/>
                      <w:tabs>
                        <w:tab w:val="left" w:pos="142"/>
                      </w:tabs>
                      <w:spacing w:after="0" w:line="240" w:lineRule="auto"/>
                      <w:ind w:left="0"/>
                      <w:rPr>
                        <w:sz w:val="23"/>
                        <w:szCs w:val="23"/>
                      </w:rPr>
                    </w:pPr>
                    <w:r w:rsidRPr="00B60F34">
                      <w:rPr>
                        <w:sz w:val="23"/>
                        <w:szCs w:val="23"/>
                      </w:rPr>
                      <w:t>–</w:t>
                    </w:r>
                    <w:r w:rsidRPr="00B60F34">
                      <w:rPr>
                        <w:rFonts w:ascii="Times New Roman" w:hAnsi="Times New Roman" w:cs="Times New Roman"/>
                        <w:sz w:val="23"/>
                        <w:szCs w:val="23"/>
                      </w:rPr>
                      <w:t>готель.</w:t>
                    </w:r>
                  </w:p>
                </w:txbxContent>
              </v:textbox>
            </v:rect>
            <v:shapetype id="_x0000_t32" coordsize="21600,21600" o:spt="32" o:oned="t" path="m,l21600,21600e" filled="f">
              <v:path arrowok="t" fillok="f" o:connecttype="none"/>
              <o:lock v:ext="edit" shapetype="t"/>
            </v:shapetype>
            <v:shape id="AutoShape 91" o:spid="_x0000_s1032" type="#_x0000_t32" style="position:absolute;left:6135;top:10125;width:0;height:225;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E+6ocQAAADbAAAADwAAAGRycy9kb3ducmV2LnhtbESPQWsCMRSE74L/ITyhF6nZFSqyNcoq&#10;CFrwoG3vr5vXTXDzsm6ibv99UxB6HGbmG2ax6l0jbtQF61lBPslAEFdeW64VfLxvn+cgQkTW2Hgm&#10;BT8UYLUcDhZYaH/nI91OsRYJwqFABSbGtpAyVIYcholviZP37TuHMcmulrrDe4K7Rk6zbCYdWk4L&#10;BlvaGKrOp6tTcNjn6/LL2P3b8WIPL9uyudbjT6WeRn35CiJSH//Dj/ZOK5jn8Pcl/QC5/AU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sT7qhxAAAANsAAAAPAAAAAAAAAAAA&#10;AAAAAKECAABkcnMvZG93bnJldi54bWxQSwUGAAAAAAQABAD5AAAAkgMAAAAA&#10;"/>
            <v:shape id="AutoShape 92" o:spid="_x0000_s1033" type="#_x0000_t32" style="position:absolute;left:2610;top:10350;width:7410;height: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J0k1sQAAADbAAAADwAAAGRycy9kb3ducmV2LnhtbESPT2sCMRTE7wW/Q3hCL0WzCi2yGmUt&#10;CLXgwX/35+Z1E7p5WTdRt9/eCAWPw8z8hpktOleLK7XBelYwGmYgiEuvLVcKDvvVYAIiRGSNtWdS&#10;8EcBFvPeywxz7W+8pesuViJBOOSowMTY5FKG0pDDMPQNcfJ+fOswJtlWUrd4S3BXy3GWfUiHltOC&#10;wYY+DZW/u4tTsFmPlsXJ2PX39mw376uivlRvR6Ve+10xBRGpi8/wf/tLK5iM4fEl/QA5v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nSTWxAAAANsAAAAPAAAAAAAAAAAA&#10;AAAAAKECAABkcnMvZG93bnJldi54bWxQSwUGAAAAAAQABAD5AAAAkgMAAAAA&#10;"/>
            <v:shape id="AutoShape 93" o:spid="_x0000_s1034" type="#_x0000_t32" style="position:absolute;left:2610;top:10350;width:0;height:2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9njicQAAADbAAAADwAAAGRycy9kb3ducmV2LnhtbESPQWvCQBSE7wX/w/KE3urGF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H2eOJxAAAANsAAAAPAAAAAAAAAAAA&#10;AAAAAKECAABkcnMvZG93bnJldi54bWxQSwUGAAAAAAQABAD5AAAAkgMAAAAA&#10;">
              <v:stroke endarrow="block"/>
            </v:shape>
            <v:shape id="AutoShape 94" o:spid="_x0000_s1035" type="#_x0000_t32" style="position:absolute;left:4935;top:10350;width:0;height:2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SDB7/cQAAADbAAAADwAAAGRycy9kb3ducmV2LnhtbESPQWvCQBSE7wX/w/KE3urGUkS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IMHv9xAAAANsAAAAPAAAAAAAAAAAA&#10;AAAAAKECAABkcnMvZG93bnJldi54bWxQSwUGAAAAAAQABAD5AAAAkgMAAAAA&#10;">
              <v:stroke endarrow="block"/>
            </v:shape>
            <v:shape id="AutoShape 95" o:spid="_x0000_s1036" type="#_x0000_t32" style="position:absolute;left:7485;top:10365;width:0;height:2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3zeZsQAAADbAAAADwAAAGRycy9kb3ducmV2LnhtbESPQWvCQBSE7wX/w/KE3urGQkWjq4hg&#10;KZYeNCXo7ZF9JsHs27C7avTXdwWhx2FmvmFmi8404kLO15YVDAcJCOLC6ppLBb/Z+m0MwgdkjY1l&#10;UnAjD4t572WGqbZX3tJlF0oRIexTVFCF0KZS+qIig35gW+LoHa0zGKJ0pdQOrxFuGvmeJCNpsOa4&#10;UGFLq4qK0+5sFOy/J+f8lv/QJh9ONgd0xt+zT6Ve+91yCiJQF/7Dz/aXVjD+gMeX+APk/A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nfN5mxAAAANsAAAAPAAAAAAAAAAAA&#10;AAAAAKECAABkcnMvZG93bnJldi54bWxQSwUGAAAAAAQABAD5AAAAkgMAAAAA&#10;">
              <v:stroke endarrow="block"/>
            </v:shape>
            <v:shape id="AutoShape 96" o:spid="_x0000_s1037" type="#_x0000_t32" style="position:absolute;left:10020;top:10365;width:0;height:210;visibility:visibl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65AEcUAAADbAAAADwAAAGRycy9kb3ducmV2LnhtbESPQWsCMRSE74X+h/AKvdWsPYiuRikF&#10;pVg8VGXR22Pzulm6eVmS7Lr665tCweMwM98wi9VgG9GTD7VjBeNRBoK4dLrmSsHxsH6ZgggRWWPj&#10;mBRcKcBq+fiwwFy7C39Rv4+VSBAOOSowMba5lKE0ZDGMXEucvG/nLcYkfSW1x0uC20a+ZtlEWqw5&#10;LRhs6d1Q+bPvrILT56wrrsWOtsV4tj2jt+F22Cj1/DS8zUFEGuI9/N/+0AqmE/j7kn6AXP4C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165AEcUAAADbAAAADwAAAAAAAAAA&#10;AAAAAAChAgAAZHJzL2Rvd25yZXYueG1sUEsFBgAAAAAEAAQA+QAAAJMDAAAAAA==&#10;">
              <v:stroke endarrow="block"/>
            </v:shape>
            <w10:wrap type="none"/>
            <w10:anchorlock/>
          </v:group>
        </w:pict>
      </w:r>
      <w:r w:rsidR="00F62E5D">
        <w:rPr>
          <w:rFonts w:ascii="Times New Roman" w:hAnsi="Times New Roman"/>
          <w:bCs/>
          <w:sz w:val="28"/>
          <w:szCs w:val="28"/>
        </w:rPr>
        <w:t xml:space="preserve">Рисунок 2.2 – Структура асортименту </w:t>
      </w:r>
      <w:r w:rsidR="00B80B25">
        <w:rPr>
          <w:rFonts w:ascii="Times New Roman" w:hAnsi="Times New Roman"/>
          <w:bCs/>
          <w:sz w:val="28"/>
          <w:szCs w:val="28"/>
        </w:rPr>
        <w:t>АТ</w:t>
      </w:r>
      <w:r w:rsidR="00F62E5D" w:rsidRPr="00604E39">
        <w:rPr>
          <w:rFonts w:ascii="Times New Roman" w:hAnsi="Times New Roman"/>
          <w:bCs/>
          <w:sz w:val="28"/>
          <w:szCs w:val="28"/>
        </w:rPr>
        <w:t xml:space="preserve"> «Мотор Січ»</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lastRenderedPageBreak/>
        <w:t xml:space="preserve">Товари, які виготовляються на </w:t>
      </w:r>
      <w:r w:rsidR="00B80B25">
        <w:rPr>
          <w:rFonts w:ascii="Times New Roman" w:hAnsi="Times New Roman"/>
          <w:bCs/>
          <w:sz w:val="28"/>
          <w:szCs w:val="28"/>
        </w:rPr>
        <w:t>АТ</w:t>
      </w:r>
      <w:r w:rsidRPr="00604E39">
        <w:rPr>
          <w:rFonts w:ascii="Times New Roman" w:hAnsi="Times New Roman"/>
          <w:bCs/>
          <w:sz w:val="28"/>
          <w:szCs w:val="28"/>
        </w:rPr>
        <w:t xml:space="preserve"> «Мотор Січ» (глибина товарного асортименту):</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мотоблок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плуг «Мотор Січ ПН-1»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плуг обертовий «Мотор Січ ПО-1В» до мотоблоку «Мотор Січ МБ 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підгортач «Мотор Січ ОН-2» до мотоблоку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картоплекопач «Мотор Січ К-1В» до мотоблоку «Мотор Січ МБ 4,05»;</w:t>
      </w:r>
    </w:p>
    <w:p w:rsidR="00F62E5D" w:rsidRPr="00455D06" w:rsidRDefault="00F62E5D" w:rsidP="00F62E5D">
      <w:pPr>
        <w:pStyle w:val="a3"/>
        <w:numPr>
          <w:ilvl w:val="0"/>
          <w:numId w:val="26"/>
        </w:numPr>
        <w:spacing w:after="0" w:line="360" w:lineRule="auto"/>
        <w:ind w:left="0" w:firstLine="349"/>
        <w:jc w:val="both"/>
        <w:rPr>
          <w:rFonts w:ascii="Times New Roman" w:hAnsi="Times New Roman"/>
          <w:bCs/>
          <w:sz w:val="28"/>
          <w:szCs w:val="28"/>
        </w:rPr>
      </w:pPr>
      <w:r w:rsidRPr="00455D06">
        <w:rPr>
          <w:rFonts w:ascii="Times New Roman" w:hAnsi="Times New Roman"/>
          <w:bCs/>
          <w:sz w:val="28"/>
          <w:szCs w:val="28"/>
        </w:rPr>
        <w:t xml:space="preserve">картоплекопач </w:t>
      </w:r>
      <w:proofErr w:type="spellStart"/>
      <w:r w:rsidRPr="00455D06">
        <w:rPr>
          <w:rFonts w:ascii="Times New Roman" w:hAnsi="Times New Roman"/>
          <w:bCs/>
          <w:sz w:val="28"/>
          <w:szCs w:val="28"/>
        </w:rPr>
        <w:t>вібр.-грох</w:t>
      </w:r>
      <w:proofErr w:type="spellEnd"/>
      <w:r w:rsidRPr="00455D06">
        <w:rPr>
          <w:rFonts w:ascii="Times New Roman" w:hAnsi="Times New Roman"/>
          <w:bCs/>
          <w:sz w:val="28"/>
          <w:szCs w:val="28"/>
        </w:rPr>
        <w:t>. «Мотор Січ КВГ-1В»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 xml:space="preserve">картоплекопач </w:t>
      </w:r>
      <w:proofErr w:type="spellStart"/>
      <w:r w:rsidRPr="00455D06">
        <w:rPr>
          <w:rFonts w:ascii="Times New Roman" w:hAnsi="Times New Roman"/>
          <w:bCs/>
          <w:sz w:val="28"/>
          <w:szCs w:val="28"/>
        </w:rPr>
        <w:t>грох</w:t>
      </w:r>
      <w:proofErr w:type="spellEnd"/>
      <w:r w:rsidRPr="00455D06">
        <w:rPr>
          <w:rFonts w:ascii="Times New Roman" w:hAnsi="Times New Roman"/>
          <w:bCs/>
          <w:sz w:val="28"/>
          <w:szCs w:val="28"/>
        </w:rPr>
        <w:t>. «Мотор Січ КГр-1В»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адаптер «Мотор Січ АД-2В» з кузовом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адаптер без кузова «Мотор Січ АД-3В»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картоплесаджалка «Мотор Січ КС-1В»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картоплесаджалка (без коліс)  «Мотор Січ КС-1В»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картоплесаджалка малогабаритна «Мотор Січ КСМ-1В»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комплект для посадки картоплі «Мотор Січ КПК-1В» до мотоблоку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фара освітлювальна до мотоблоку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крила захисні «Мотор Січ КЗ» до мотоблоку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косарка «Мотор Січ КА-1В» до мотоблоку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комплект для культивації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механізм поворотний універсальний «Мотор Січ УУМП-2» до мотоблоку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lastRenderedPageBreak/>
        <w:t>навіс «Мотор Січ НТ-1В» на візок до мотоблоку «Мотор Січ МБ 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борона «Мотор Січ БН-1» до мотоблоку «Мотор Січ МБ-4,05»;</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насос побутовий відцентровий «Мотор Січ НПВ-1В» до мотоблоку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оприскувач «Мотор Січ О-1В» до мотоблоку «Мотор Січ МБ-4,05»;</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плужок для підгортання картоплі ручний «Мотор Січ ПООК-1»;</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плужок універсальний, ручний «Мотор Січ ПУР-1В»;</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рама в зборі для кріплення картоплекопача, плоско різа, підгортача;</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підгортач ручний;</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картоплекопач ручний «Мотор Січ КР-1В»;</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proofErr w:type="spellStart"/>
      <w:r w:rsidRPr="00455D06">
        <w:rPr>
          <w:rFonts w:ascii="Times New Roman" w:hAnsi="Times New Roman"/>
          <w:bCs/>
          <w:sz w:val="28"/>
          <w:szCs w:val="28"/>
        </w:rPr>
        <w:t>плоскоріз</w:t>
      </w:r>
      <w:proofErr w:type="spellEnd"/>
      <w:r w:rsidRPr="00455D06">
        <w:rPr>
          <w:rFonts w:ascii="Times New Roman" w:hAnsi="Times New Roman"/>
          <w:bCs/>
          <w:sz w:val="28"/>
          <w:szCs w:val="28"/>
        </w:rPr>
        <w:t xml:space="preserve"> ручний «Мотор Січ ПР-1В»;</w:t>
      </w:r>
    </w:p>
    <w:p w:rsidR="00F62E5D" w:rsidRPr="00455D06" w:rsidRDefault="00F62E5D" w:rsidP="00F62E5D">
      <w:pPr>
        <w:pStyle w:val="a3"/>
        <w:numPr>
          <w:ilvl w:val="0"/>
          <w:numId w:val="26"/>
        </w:numPr>
        <w:spacing w:after="0" w:line="360" w:lineRule="auto"/>
        <w:ind w:left="0" w:firstLine="360"/>
        <w:jc w:val="both"/>
        <w:rPr>
          <w:rFonts w:ascii="Times New Roman" w:hAnsi="Times New Roman"/>
          <w:bCs/>
          <w:sz w:val="28"/>
          <w:szCs w:val="28"/>
        </w:rPr>
      </w:pPr>
      <w:r w:rsidRPr="00455D06">
        <w:rPr>
          <w:rFonts w:ascii="Times New Roman" w:hAnsi="Times New Roman"/>
          <w:bCs/>
          <w:sz w:val="28"/>
          <w:szCs w:val="28"/>
        </w:rPr>
        <w:t>гайки М16*1.5 кріплення маточини переднього кріплення колеса для автомобіля «Москвич»;</w:t>
      </w:r>
    </w:p>
    <w:p w:rsidR="00F62E5D" w:rsidRPr="00455D06"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санки дитячі зі спинкою «Мотор Січ ІІІ-2-860»;</w:t>
      </w:r>
    </w:p>
    <w:p w:rsidR="00F62E5D" w:rsidRDefault="00F62E5D" w:rsidP="00F62E5D">
      <w:pPr>
        <w:pStyle w:val="a3"/>
        <w:numPr>
          <w:ilvl w:val="0"/>
          <w:numId w:val="26"/>
        </w:numPr>
        <w:spacing w:after="0" w:line="360" w:lineRule="auto"/>
        <w:jc w:val="both"/>
        <w:rPr>
          <w:rFonts w:ascii="Times New Roman" w:hAnsi="Times New Roman"/>
          <w:bCs/>
          <w:sz w:val="28"/>
          <w:szCs w:val="28"/>
        </w:rPr>
      </w:pPr>
      <w:r w:rsidRPr="00455D06">
        <w:rPr>
          <w:rFonts w:ascii="Times New Roman" w:hAnsi="Times New Roman"/>
          <w:bCs/>
          <w:sz w:val="28"/>
          <w:szCs w:val="28"/>
        </w:rPr>
        <w:t>санки дитячі з ручкою «Мотор Січ ІІІ-2-860».</w:t>
      </w:r>
    </w:p>
    <w:p w:rsidR="00136EDE" w:rsidRPr="00455D06" w:rsidRDefault="00136EDE" w:rsidP="00136EDE">
      <w:pPr>
        <w:pStyle w:val="a3"/>
        <w:spacing w:after="0" w:line="360" w:lineRule="auto"/>
        <w:jc w:val="both"/>
        <w:rPr>
          <w:rFonts w:ascii="Times New Roman" w:hAnsi="Times New Roman"/>
          <w:bCs/>
          <w:sz w:val="28"/>
          <w:szCs w:val="28"/>
        </w:rPr>
      </w:pPr>
      <w:r>
        <w:rPr>
          <w:rFonts w:ascii="Times New Roman" w:hAnsi="Times New Roman"/>
          <w:bCs/>
          <w:sz w:val="28"/>
          <w:szCs w:val="28"/>
        </w:rPr>
        <w:t>Зобразимо структуру асортименту продукції (таблиця 2.3).</w:t>
      </w:r>
    </w:p>
    <w:p w:rsidR="00F62E5D" w:rsidRPr="00604E39" w:rsidRDefault="00F62E5D" w:rsidP="00F62E5D">
      <w:pPr>
        <w:spacing w:after="0" w:line="360" w:lineRule="auto"/>
        <w:ind w:firstLine="709"/>
        <w:jc w:val="both"/>
        <w:rPr>
          <w:rFonts w:ascii="Times New Roman" w:hAnsi="Times New Roman"/>
          <w:bCs/>
          <w:sz w:val="28"/>
          <w:szCs w:val="28"/>
        </w:rPr>
      </w:pPr>
    </w:p>
    <w:p w:rsidR="00F62E5D" w:rsidRPr="00604E39" w:rsidRDefault="00F62E5D" w:rsidP="00F62E5D">
      <w:pPr>
        <w:spacing w:after="0" w:line="360" w:lineRule="auto"/>
        <w:jc w:val="both"/>
        <w:rPr>
          <w:rFonts w:ascii="Times New Roman" w:hAnsi="Times New Roman"/>
          <w:bCs/>
          <w:sz w:val="28"/>
          <w:szCs w:val="28"/>
        </w:rPr>
      </w:pPr>
      <w:r>
        <w:rPr>
          <w:rFonts w:ascii="Times New Roman" w:hAnsi="Times New Roman"/>
          <w:bCs/>
          <w:sz w:val="28"/>
          <w:szCs w:val="28"/>
        </w:rPr>
        <w:t>Таблиця 2.3</w:t>
      </w:r>
      <w:r w:rsidRPr="00604E39">
        <w:rPr>
          <w:rFonts w:ascii="Times New Roman" w:hAnsi="Times New Roman"/>
          <w:bCs/>
          <w:sz w:val="28"/>
          <w:szCs w:val="28"/>
        </w:rPr>
        <w:t xml:space="preserve"> – Ст</w:t>
      </w:r>
      <w:r>
        <w:rPr>
          <w:rFonts w:ascii="Times New Roman" w:hAnsi="Times New Roman"/>
          <w:bCs/>
          <w:sz w:val="28"/>
          <w:szCs w:val="28"/>
        </w:rPr>
        <w:t xml:space="preserve">руктура асортименту продукції </w:t>
      </w:r>
      <w:r w:rsidR="00B80B25">
        <w:rPr>
          <w:rFonts w:ascii="Times New Roman" w:hAnsi="Times New Roman"/>
          <w:bCs/>
          <w:sz w:val="28"/>
          <w:szCs w:val="28"/>
        </w:rPr>
        <w:t>АТ</w:t>
      </w:r>
      <w:r w:rsidRPr="00604E39">
        <w:rPr>
          <w:rFonts w:ascii="Times New Roman" w:hAnsi="Times New Roman"/>
          <w:bCs/>
          <w:sz w:val="28"/>
          <w:szCs w:val="28"/>
        </w:rPr>
        <w:t xml:space="preserve"> «Мотор Січ»</w:t>
      </w:r>
    </w:p>
    <w:tbl>
      <w:tblPr>
        <w:tblW w:w="5071" w:type="pct"/>
        <w:tblLayout w:type="fixed"/>
        <w:tblCellMar>
          <w:left w:w="10" w:type="dxa"/>
          <w:right w:w="10" w:type="dxa"/>
        </w:tblCellMar>
        <w:tblLook w:val="0000" w:firstRow="0" w:lastRow="0" w:firstColumn="0" w:lastColumn="0" w:noHBand="0" w:noVBand="0"/>
      </w:tblPr>
      <w:tblGrid>
        <w:gridCol w:w="1387"/>
        <w:gridCol w:w="826"/>
        <w:gridCol w:w="693"/>
        <w:gridCol w:w="688"/>
        <w:gridCol w:w="825"/>
        <w:gridCol w:w="690"/>
        <w:gridCol w:w="551"/>
        <w:gridCol w:w="688"/>
        <w:gridCol w:w="690"/>
        <w:gridCol w:w="551"/>
        <w:gridCol w:w="686"/>
        <w:gridCol w:w="1232"/>
      </w:tblGrid>
      <w:tr w:rsidR="00F62E5D" w:rsidRPr="0053480B" w:rsidTr="00136EDE">
        <w:trPr>
          <w:trHeight w:hRule="exact" w:val="969"/>
        </w:trPr>
        <w:tc>
          <w:tcPr>
            <w:tcW w:w="729" w:type="pct"/>
            <w:vMerge w:val="restart"/>
            <w:tcBorders>
              <w:top w:val="single" w:sz="4" w:space="0" w:color="auto"/>
              <w:left w:val="single" w:sz="4" w:space="0" w:color="auto"/>
            </w:tcBorders>
            <w:shd w:val="clear" w:color="auto" w:fill="FFFFFF"/>
            <w:textDirection w:val="btLr"/>
            <w:vAlign w:val="center"/>
          </w:tcPr>
          <w:p w:rsidR="00F62E5D" w:rsidRPr="0053480B" w:rsidRDefault="00F62E5D" w:rsidP="00CE2ED1">
            <w:pPr>
              <w:pStyle w:val="3"/>
              <w:shd w:val="clear" w:color="auto" w:fill="auto"/>
              <w:spacing w:after="60" w:line="230" w:lineRule="exact"/>
              <w:ind w:left="113" w:right="113"/>
              <w:jc w:val="center"/>
              <w:rPr>
                <w:sz w:val="22"/>
                <w:szCs w:val="22"/>
              </w:rPr>
            </w:pPr>
            <w:r w:rsidRPr="0053480B">
              <w:rPr>
                <w:rStyle w:val="af"/>
                <w:b w:val="0"/>
                <w:sz w:val="22"/>
                <w:szCs w:val="22"/>
              </w:rPr>
              <w:t>Найменування</w:t>
            </w:r>
          </w:p>
          <w:p w:rsidR="00F62E5D" w:rsidRPr="0053480B" w:rsidRDefault="00F62E5D" w:rsidP="00CE2ED1">
            <w:pPr>
              <w:pStyle w:val="3"/>
              <w:shd w:val="clear" w:color="auto" w:fill="auto"/>
              <w:spacing w:before="60" w:line="230" w:lineRule="exact"/>
              <w:ind w:left="113" w:right="113"/>
              <w:jc w:val="center"/>
              <w:rPr>
                <w:sz w:val="22"/>
                <w:szCs w:val="22"/>
              </w:rPr>
            </w:pPr>
            <w:r w:rsidRPr="0053480B">
              <w:rPr>
                <w:rStyle w:val="af"/>
                <w:b w:val="0"/>
                <w:sz w:val="22"/>
                <w:szCs w:val="22"/>
              </w:rPr>
              <w:t>продукції</w:t>
            </w:r>
          </w:p>
        </w:tc>
        <w:tc>
          <w:tcPr>
            <w:tcW w:w="2247" w:type="pct"/>
            <w:gridSpan w:val="6"/>
            <w:tcBorders>
              <w:top w:val="single" w:sz="4" w:space="0" w:color="auto"/>
              <w:left w:val="single" w:sz="4" w:space="0" w:color="auto"/>
              <w:bottom w:val="single" w:sz="4" w:space="0" w:color="auto"/>
            </w:tcBorders>
            <w:shd w:val="clear" w:color="auto" w:fill="FFFFFF"/>
            <w:vAlign w:val="center"/>
          </w:tcPr>
          <w:p w:rsidR="00F62E5D" w:rsidRPr="0053480B" w:rsidRDefault="00F62E5D" w:rsidP="00CE2ED1">
            <w:pPr>
              <w:pStyle w:val="3"/>
              <w:shd w:val="clear" w:color="auto" w:fill="auto"/>
              <w:spacing w:line="230" w:lineRule="exact"/>
              <w:jc w:val="center"/>
              <w:rPr>
                <w:sz w:val="22"/>
                <w:szCs w:val="22"/>
              </w:rPr>
            </w:pPr>
            <w:r w:rsidRPr="0053480B">
              <w:rPr>
                <w:sz w:val="22"/>
                <w:szCs w:val="22"/>
              </w:rPr>
              <w:t>Обсяг реалізації,тис.</w:t>
            </w:r>
            <w:r w:rsidR="00925CA8">
              <w:rPr>
                <w:sz w:val="22"/>
                <w:szCs w:val="22"/>
              </w:rPr>
              <w:t xml:space="preserve"> од.</w:t>
            </w:r>
          </w:p>
        </w:tc>
        <w:tc>
          <w:tcPr>
            <w:tcW w:w="137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62E5D" w:rsidRPr="0053480B" w:rsidRDefault="00F62E5D" w:rsidP="00CE2ED1">
            <w:pPr>
              <w:pStyle w:val="3"/>
              <w:shd w:val="clear" w:color="auto" w:fill="auto"/>
              <w:spacing w:before="60" w:line="230" w:lineRule="exact"/>
              <w:jc w:val="center"/>
              <w:rPr>
                <w:sz w:val="22"/>
                <w:szCs w:val="22"/>
              </w:rPr>
            </w:pPr>
            <w:r w:rsidRPr="0053480B">
              <w:rPr>
                <w:sz w:val="22"/>
                <w:szCs w:val="22"/>
              </w:rPr>
              <w:t>Частка в загальному обсязі реалізації,%</w:t>
            </w:r>
          </w:p>
          <w:p w:rsidR="00F62E5D" w:rsidRPr="0053480B" w:rsidRDefault="00F62E5D" w:rsidP="00CE2ED1">
            <w:pPr>
              <w:pStyle w:val="3"/>
              <w:spacing w:line="230" w:lineRule="exact"/>
              <w:jc w:val="center"/>
              <w:rPr>
                <w:sz w:val="22"/>
                <w:szCs w:val="22"/>
              </w:rPr>
            </w:pPr>
          </w:p>
        </w:tc>
        <w:tc>
          <w:tcPr>
            <w:tcW w:w="648" w:type="pct"/>
            <w:vMerge w:val="restart"/>
            <w:tcBorders>
              <w:top w:val="single" w:sz="4" w:space="0" w:color="auto"/>
              <w:right w:val="single" w:sz="4" w:space="0" w:color="auto"/>
            </w:tcBorders>
            <w:shd w:val="clear" w:color="auto" w:fill="auto"/>
            <w:textDirection w:val="btLr"/>
            <w:vAlign w:val="center"/>
          </w:tcPr>
          <w:p w:rsidR="00F62E5D" w:rsidRPr="0053480B" w:rsidRDefault="00F62E5D" w:rsidP="00CE2ED1">
            <w:pPr>
              <w:ind w:left="113" w:right="113"/>
              <w:jc w:val="center"/>
              <w:rPr>
                <w:rFonts w:ascii="Times New Roman" w:hAnsi="Times New Roman" w:cs="Times New Roman"/>
              </w:rPr>
            </w:pPr>
            <w:r w:rsidRPr="0053480B">
              <w:rPr>
                <w:rFonts w:ascii="Times New Roman" w:hAnsi="Times New Roman" w:cs="Times New Roman"/>
              </w:rPr>
              <w:t>Характеристика попиту</w:t>
            </w:r>
          </w:p>
        </w:tc>
      </w:tr>
      <w:tr w:rsidR="00F62E5D" w:rsidRPr="0053480B" w:rsidTr="00136EDE">
        <w:trPr>
          <w:trHeight w:hRule="exact" w:val="664"/>
        </w:trPr>
        <w:tc>
          <w:tcPr>
            <w:tcW w:w="729" w:type="pct"/>
            <w:vMerge/>
            <w:tcBorders>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p>
        </w:tc>
        <w:tc>
          <w:tcPr>
            <w:tcW w:w="434" w:type="pct"/>
            <w:vMerge w:val="restart"/>
            <w:tcBorders>
              <w:top w:val="single" w:sz="4" w:space="0" w:color="auto"/>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p>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Всього</w:t>
            </w:r>
          </w:p>
        </w:tc>
        <w:tc>
          <w:tcPr>
            <w:tcW w:w="1523" w:type="pct"/>
            <w:gridSpan w:val="4"/>
            <w:tcBorders>
              <w:top w:val="single" w:sz="4" w:space="0" w:color="auto"/>
              <w:left w:val="single" w:sz="4" w:space="0" w:color="auto"/>
              <w:bottom w:val="single" w:sz="4" w:space="0" w:color="auto"/>
            </w:tcBorders>
            <w:shd w:val="clear" w:color="auto" w:fill="FFFFFF"/>
            <w:vAlign w:val="center"/>
          </w:tcPr>
          <w:p w:rsidR="00F62E5D" w:rsidRPr="0053480B" w:rsidRDefault="00F62E5D" w:rsidP="00CE2ED1">
            <w:pPr>
              <w:pStyle w:val="3"/>
              <w:shd w:val="clear" w:color="auto" w:fill="auto"/>
              <w:spacing w:line="230" w:lineRule="exact"/>
              <w:jc w:val="center"/>
              <w:rPr>
                <w:sz w:val="22"/>
                <w:szCs w:val="22"/>
              </w:rPr>
            </w:pPr>
            <w:r w:rsidRPr="0053480B">
              <w:rPr>
                <w:sz w:val="22"/>
                <w:szCs w:val="22"/>
              </w:rPr>
              <w:t>В розрізі кварталів</w:t>
            </w:r>
          </w:p>
        </w:tc>
        <w:tc>
          <w:tcPr>
            <w:tcW w:w="290" w:type="pct"/>
            <w:vMerge w:val="restart"/>
            <w:tcBorders>
              <w:top w:val="single" w:sz="4" w:space="0" w:color="auto"/>
              <w:left w:val="single" w:sz="4" w:space="0" w:color="auto"/>
            </w:tcBorders>
            <w:shd w:val="clear" w:color="auto" w:fill="FFFFFF"/>
            <w:textDirection w:val="btLr"/>
            <w:vAlign w:val="center"/>
          </w:tcPr>
          <w:p w:rsidR="00F62E5D" w:rsidRPr="0053480B" w:rsidRDefault="00F62E5D" w:rsidP="00CE2ED1">
            <w:pPr>
              <w:pStyle w:val="3"/>
              <w:shd w:val="clear" w:color="auto" w:fill="auto"/>
              <w:spacing w:line="230" w:lineRule="exact"/>
              <w:ind w:left="113" w:right="113"/>
              <w:jc w:val="center"/>
              <w:rPr>
                <w:sz w:val="22"/>
                <w:szCs w:val="22"/>
              </w:rPr>
            </w:pPr>
            <w:r w:rsidRPr="0053480B">
              <w:rPr>
                <w:sz w:val="22"/>
                <w:szCs w:val="22"/>
              </w:rPr>
              <w:t>Всього</w:t>
            </w:r>
          </w:p>
        </w:tc>
        <w:tc>
          <w:tcPr>
            <w:tcW w:w="1375" w:type="pct"/>
            <w:gridSpan w:val="4"/>
            <w:tcBorders>
              <w:top w:val="single" w:sz="4" w:space="0" w:color="auto"/>
              <w:left w:val="single" w:sz="4" w:space="0" w:color="auto"/>
              <w:bottom w:val="single" w:sz="4" w:space="0" w:color="auto"/>
              <w:right w:val="single" w:sz="4" w:space="0" w:color="auto"/>
            </w:tcBorders>
            <w:shd w:val="clear" w:color="auto" w:fill="FFFFFF"/>
            <w:vAlign w:val="center"/>
          </w:tcPr>
          <w:p w:rsidR="00F62E5D" w:rsidRPr="0053480B" w:rsidRDefault="00F62E5D" w:rsidP="00CE2ED1">
            <w:pPr>
              <w:pStyle w:val="3"/>
              <w:shd w:val="clear" w:color="auto" w:fill="auto"/>
              <w:spacing w:line="230" w:lineRule="exact"/>
              <w:jc w:val="center"/>
              <w:rPr>
                <w:sz w:val="22"/>
                <w:szCs w:val="22"/>
              </w:rPr>
            </w:pPr>
            <w:r w:rsidRPr="0053480B">
              <w:rPr>
                <w:sz w:val="22"/>
                <w:szCs w:val="22"/>
              </w:rPr>
              <w:t>В розрізі кварталів</w:t>
            </w:r>
          </w:p>
        </w:tc>
        <w:tc>
          <w:tcPr>
            <w:tcW w:w="648" w:type="pct"/>
            <w:vMerge/>
            <w:tcBorders>
              <w:right w:val="single" w:sz="4" w:space="0" w:color="auto"/>
            </w:tcBorders>
            <w:shd w:val="clear" w:color="auto" w:fill="auto"/>
            <w:vAlign w:val="center"/>
          </w:tcPr>
          <w:p w:rsidR="00F62E5D" w:rsidRPr="0053480B" w:rsidRDefault="00F62E5D" w:rsidP="00CE2ED1">
            <w:pPr>
              <w:jc w:val="center"/>
              <w:rPr>
                <w:rFonts w:ascii="Times New Roman" w:hAnsi="Times New Roman" w:cs="Times New Roman"/>
              </w:rPr>
            </w:pPr>
          </w:p>
        </w:tc>
      </w:tr>
      <w:tr w:rsidR="00F62E5D" w:rsidRPr="0053480B" w:rsidTr="00136EDE">
        <w:trPr>
          <w:trHeight w:hRule="exact" w:val="493"/>
        </w:trPr>
        <w:tc>
          <w:tcPr>
            <w:tcW w:w="729" w:type="pct"/>
            <w:vMerge/>
            <w:tcBorders>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p>
        </w:tc>
        <w:tc>
          <w:tcPr>
            <w:tcW w:w="434" w:type="pct"/>
            <w:vMerge/>
            <w:tcBorders>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p>
        </w:tc>
        <w:tc>
          <w:tcPr>
            <w:tcW w:w="364" w:type="pct"/>
            <w:tcBorders>
              <w:top w:val="single" w:sz="4" w:space="0" w:color="auto"/>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І</w:t>
            </w:r>
          </w:p>
        </w:tc>
        <w:tc>
          <w:tcPr>
            <w:tcW w:w="362" w:type="pct"/>
            <w:tcBorders>
              <w:top w:val="single" w:sz="4" w:space="0" w:color="auto"/>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ІІ</w:t>
            </w:r>
          </w:p>
        </w:tc>
        <w:tc>
          <w:tcPr>
            <w:tcW w:w="434" w:type="pct"/>
            <w:tcBorders>
              <w:top w:val="single" w:sz="4" w:space="0" w:color="auto"/>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ІІІ</w:t>
            </w:r>
          </w:p>
        </w:tc>
        <w:tc>
          <w:tcPr>
            <w:tcW w:w="363" w:type="pct"/>
            <w:tcBorders>
              <w:top w:val="single" w:sz="4" w:space="0" w:color="auto"/>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І</w:t>
            </w:r>
            <w:r w:rsidRPr="0053480B">
              <w:rPr>
                <w:rFonts w:ascii="Times New Roman" w:hAnsi="Times New Roman" w:cs="Times New Roman"/>
                <w:lang w:val="en-US"/>
              </w:rPr>
              <w:t>V</w:t>
            </w:r>
          </w:p>
        </w:tc>
        <w:tc>
          <w:tcPr>
            <w:tcW w:w="290" w:type="pct"/>
            <w:vMerge/>
            <w:tcBorders>
              <w:left w:val="single" w:sz="4" w:space="0" w:color="auto"/>
            </w:tcBorders>
            <w:shd w:val="clear" w:color="auto" w:fill="FFFFFF"/>
            <w:vAlign w:val="center"/>
          </w:tcPr>
          <w:p w:rsidR="00F62E5D" w:rsidRPr="0053480B" w:rsidRDefault="00F62E5D" w:rsidP="00CE2ED1">
            <w:pPr>
              <w:pStyle w:val="3"/>
              <w:shd w:val="clear" w:color="auto" w:fill="auto"/>
              <w:spacing w:line="230" w:lineRule="exact"/>
              <w:jc w:val="center"/>
              <w:rPr>
                <w:sz w:val="22"/>
                <w:szCs w:val="22"/>
              </w:rPr>
            </w:pPr>
          </w:p>
        </w:tc>
        <w:tc>
          <w:tcPr>
            <w:tcW w:w="362" w:type="pct"/>
            <w:tcBorders>
              <w:top w:val="single" w:sz="4" w:space="0" w:color="auto"/>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І</w:t>
            </w:r>
          </w:p>
        </w:tc>
        <w:tc>
          <w:tcPr>
            <w:tcW w:w="363" w:type="pct"/>
            <w:tcBorders>
              <w:top w:val="single" w:sz="4" w:space="0" w:color="auto"/>
              <w:lef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ІІ</w:t>
            </w:r>
          </w:p>
        </w:tc>
        <w:tc>
          <w:tcPr>
            <w:tcW w:w="290" w:type="pct"/>
            <w:tcBorders>
              <w:top w:val="single" w:sz="4" w:space="0" w:color="auto"/>
              <w:left w:val="single" w:sz="4" w:space="0" w:color="auto"/>
              <w:righ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ІІІ</w:t>
            </w:r>
          </w:p>
        </w:tc>
        <w:tc>
          <w:tcPr>
            <w:tcW w:w="361" w:type="pct"/>
            <w:tcBorders>
              <w:top w:val="single" w:sz="4" w:space="0" w:color="auto"/>
              <w:left w:val="single" w:sz="4" w:space="0" w:color="auto"/>
              <w:right w:val="single" w:sz="4" w:space="0" w:color="auto"/>
            </w:tcBorders>
            <w:shd w:val="clear" w:color="auto" w:fill="FFFFFF"/>
            <w:vAlign w:val="center"/>
          </w:tcPr>
          <w:p w:rsidR="00F62E5D" w:rsidRPr="0053480B" w:rsidRDefault="00F62E5D" w:rsidP="00CE2ED1">
            <w:pPr>
              <w:jc w:val="center"/>
              <w:rPr>
                <w:rFonts w:ascii="Times New Roman" w:hAnsi="Times New Roman" w:cs="Times New Roman"/>
              </w:rPr>
            </w:pPr>
            <w:r w:rsidRPr="0053480B">
              <w:rPr>
                <w:rFonts w:ascii="Times New Roman" w:hAnsi="Times New Roman" w:cs="Times New Roman"/>
              </w:rPr>
              <w:t>І</w:t>
            </w:r>
            <w:r w:rsidRPr="0053480B">
              <w:rPr>
                <w:rFonts w:ascii="Times New Roman" w:hAnsi="Times New Roman" w:cs="Times New Roman"/>
                <w:lang w:val="en-US"/>
              </w:rPr>
              <w:t>V</w:t>
            </w:r>
          </w:p>
        </w:tc>
        <w:tc>
          <w:tcPr>
            <w:tcW w:w="648" w:type="pct"/>
            <w:vMerge/>
            <w:tcBorders>
              <w:bottom w:val="single" w:sz="4" w:space="0" w:color="auto"/>
              <w:right w:val="single" w:sz="4" w:space="0" w:color="auto"/>
            </w:tcBorders>
            <w:shd w:val="clear" w:color="auto" w:fill="auto"/>
            <w:vAlign w:val="center"/>
          </w:tcPr>
          <w:p w:rsidR="00F62E5D" w:rsidRPr="0053480B" w:rsidRDefault="00F62E5D" w:rsidP="00CE2ED1">
            <w:pPr>
              <w:jc w:val="center"/>
              <w:rPr>
                <w:rFonts w:ascii="Times New Roman" w:hAnsi="Times New Roman" w:cs="Times New Roman"/>
              </w:rPr>
            </w:pPr>
          </w:p>
        </w:tc>
      </w:tr>
      <w:tr w:rsidR="00F62E5D" w:rsidRPr="0053480B" w:rsidTr="00136EDE">
        <w:trPr>
          <w:trHeight w:hRule="exact" w:val="547"/>
        </w:trPr>
        <w:tc>
          <w:tcPr>
            <w:tcW w:w="729"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1</w:t>
            </w:r>
          </w:p>
        </w:tc>
        <w:tc>
          <w:tcPr>
            <w:tcW w:w="434"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2</w:t>
            </w:r>
          </w:p>
        </w:tc>
        <w:tc>
          <w:tcPr>
            <w:tcW w:w="364"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3</w:t>
            </w:r>
          </w:p>
        </w:tc>
        <w:tc>
          <w:tcPr>
            <w:tcW w:w="362"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4</w:t>
            </w:r>
          </w:p>
        </w:tc>
        <w:tc>
          <w:tcPr>
            <w:tcW w:w="434"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5</w:t>
            </w:r>
          </w:p>
        </w:tc>
        <w:tc>
          <w:tcPr>
            <w:tcW w:w="363"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6</w:t>
            </w:r>
          </w:p>
        </w:tc>
        <w:tc>
          <w:tcPr>
            <w:tcW w:w="290"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7</w:t>
            </w:r>
          </w:p>
        </w:tc>
        <w:tc>
          <w:tcPr>
            <w:tcW w:w="362"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8</w:t>
            </w:r>
          </w:p>
        </w:tc>
        <w:tc>
          <w:tcPr>
            <w:tcW w:w="363" w:type="pct"/>
            <w:tcBorders>
              <w:top w:val="single" w:sz="4" w:space="0" w:color="auto"/>
              <w:lef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9</w:t>
            </w:r>
          </w:p>
        </w:tc>
        <w:tc>
          <w:tcPr>
            <w:tcW w:w="290" w:type="pct"/>
            <w:tcBorders>
              <w:top w:val="single" w:sz="4" w:space="0" w:color="auto"/>
              <w:left w:val="single" w:sz="4" w:space="0" w:color="auto"/>
              <w:right w:val="single" w:sz="4" w:space="0" w:color="auto"/>
            </w:tcBorders>
            <w:shd w:val="clear" w:color="auto" w:fill="FFFFFF"/>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10</w:t>
            </w:r>
          </w:p>
        </w:tc>
        <w:tc>
          <w:tcPr>
            <w:tcW w:w="361" w:type="pct"/>
            <w:tcBorders>
              <w:top w:val="single" w:sz="4" w:space="0" w:color="auto"/>
              <w:bottom w:val="single" w:sz="4" w:space="0" w:color="auto"/>
              <w:right w:val="single" w:sz="4" w:space="0" w:color="auto"/>
            </w:tcBorders>
            <w:shd w:val="clear" w:color="auto" w:fill="auto"/>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11</w:t>
            </w:r>
          </w:p>
        </w:tc>
        <w:tc>
          <w:tcPr>
            <w:tcW w:w="648" w:type="pct"/>
            <w:tcBorders>
              <w:top w:val="single" w:sz="4" w:space="0" w:color="auto"/>
              <w:bottom w:val="single" w:sz="4" w:space="0" w:color="auto"/>
              <w:right w:val="single" w:sz="4" w:space="0" w:color="auto"/>
            </w:tcBorders>
            <w:shd w:val="clear" w:color="auto" w:fill="auto"/>
            <w:vAlign w:val="center"/>
          </w:tcPr>
          <w:p w:rsidR="00F62E5D" w:rsidRPr="00136EDE" w:rsidRDefault="00136EDE" w:rsidP="00136EDE">
            <w:pPr>
              <w:spacing w:after="0" w:line="240" w:lineRule="auto"/>
              <w:jc w:val="center"/>
              <w:rPr>
                <w:rFonts w:ascii="Times New Roman" w:hAnsi="Times New Roman"/>
                <w:sz w:val="24"/>
                <w:szCs w:val="24"/>
              </w:rPr>
            </w:pPr>
            <w:r w:rsidRPr="00136EDE">
              <w:rPr>
                <w:rFonts w:ascii="Times New Roman" w:hAnsi="Times New Roman"/>
                <w:sz w:val="24"/>
                <w:szCs w:val="24"/>
              </w:rPr>
              <w:t>12</w:t>
            </w:r>
          </w:p>
        </w:tc>
      </w:tr>
      <w:tr w:rsidR="00136EDE" w:rsidRPr="0053480B" w:rsidTr="00136EDE">
        <w:trPr>
          <w:trHeight w:hRule="exact" w:val="638"/>
        </w:trPr>
        <w:tc>
          <w:tcPr>
            <w:tcW w:w="729" w:type="pct"/>
            <w:tcBorders>
              <w:top w:val="single" w:sz="4" w:space="0" w:color="auto"/>
              <w:left w:val="single" w:sz="4" w:space="0" w:color="auto"/>
            </w:tcBorders>
            <w:shd w:val="clear" w:color="auto" w:fill="FFFFFF"/>
            <w:vAlign w:val="center"/>
          </w:tcPr>
          <w:p w:rsidR="00136EDE" w:rsidRPr="0053480B" w:rsidRDefault="00136EDE" w:rsidP="009A2EE4">
            <w:pPr>
              <w:spacing w:after="0" w:line="240" w:lineRule="auto"/>
              <w:ind w:left="-142" w:right="-51"/>
              <w:jc w:val="center"/>
              <w:rPr>
                <w:rFonts w:ascii="Times New Roman" w:hAnsi="Times New Roman" w:cs="Times New Roman"/>
              </w:rPr>
            </w:pPr>
            <w:r w:rsidRPr="0053480B">
              <w:rPr>
                <w:rFonts w:ascii="Times New Roman" w:hAnsi="Times New Roman" w:cs="Times New Roman"/>
              </w:rPr>
              <w:t>Авіаційні двигуни:</w:t>
            </w:r>
          </w:p>
          <w:p w:rsidR="00136EDE" w:rsidRPr="0053480B" w:rsidRDefault="00136EDE" w:rsidP="009A2EE4">
            <w:pPr>
              <w:pStyle w:val="3"/>
              <w:shd w:val="clear" w:color="auto" w:fill="auto"/>
              <w:spacing w:line="230" w:lineRule="exact"/>
              <w:ind w:left="120"/>
              <w:jc w:val="center"/>
              <w:rPr>
                <w:sz w:val="22"/>
                <w:szCs w:val="22"/>
              </w:rPr>
            </w:pPr>
          </w:p>
        </w:tc>
        <w:tc>
          <w:tcPr>
            <w:tcW w:w="434" w:type="pct"/>
            <w:tcBorders>
              <w:top w:val="single" w:sz="4" w:space="0" w:color="auto"/>
              <w:lef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364" w:type="pct"/>
            <w:tcBorders>
              <w:top w:val="single" w:sz="4" w:space="0" w:color="auto"/>
              <w:lef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362" w:type="pct"/>
            <w:tcBorders>
              <w:top w:val="single" w:sz="4" w:space="0" w:color="auto"/>
              <w:lef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434" w:type="pct"/>
            <w:tcBorders>
              <w:top w:val="single" w:sz="4" w:space="0" w:color="auto"/>
              <w:lef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363" w:type="pct"/>
            <w:tcBorders>
              <w:top w:val="single" w:sz="4" w:space="0" w:color="auto"/>
              <w:lef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290" w:type="pct"/>
            <w:tcBorders>
              <w:top w:val="single" w:sz="4" w:space="0" w:color="auto"/>
              <w:lef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362" w:type="pct"/>
            <w:tcBorders>
              <w:top w:val="single" w:sz="4" w:space="0" w:color="auto"/>
              <w:lef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363" w:type="pct"/>
            <w:tcBorders>
              <w:top w:val="single" w:sz="4" w:space="0" w:color="auto"/>
              <w:lef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290" w:type="pct"/>
            <w:tcBorders>
              <w:top w:val="single" w:sz="4" w:space="0" w:color="auto"/>
              <w:left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tc>
        <w:tc>
          <w:tcPr>
            <w:tcW w:w="361" w:type="pct"/>
            <w:tcBorders>
              <w:top w:val="single" w:sz="4" w:space="0" w:color="auto"/>
              <w:bottom w:val="single" w:sz="4" w:space="0" w:color="auto"/>
              <w:right w:val="single" w:sz="4" w:space="0" w:color="auto"/>
            </w:tcBorders>
            <w:shd w:val="clear" w:color="auto" w:fill="auto"/>
            <w:vAlign w:val="center"/>
          </w:tcPr>
          <w:p w:rsidR="00136EDE" w:rsidRPr="0053480B" w:rsidRDefault="00136EDE" w:rsidP="009A2EE4">
            <w:pPr>
              <w:pStyle w:val="3"/>
              <w:shd w:val="clear" w:color="auto" w:fill="auto"/>
              <w:spacing w:line="230" w:lineRule="exact"/>
              <w:jc w:val="center"/>
              <w:rPr>
                <w:sz w:val="22"/>
                <w:szCs w:val="22"/>
              </w:rPr>
            </w:pPr>
          </w:p>
        </w:tc>
        <w:tc>
          <w:tcPr>
            <w:tcW w:w="648" w:type="pct"/>
            <w:tcBorders>
              <w:top w:val="single" w:sz="4" w:space="0" w:color="auto"/>
              <w:bottom w:val="single" w:sz="4" w:space="0" w:color="auto"/>
              <w:right w:val="single" w:sz="4" w:space="0" w:color="auto"/>
            </w:tcBorders>
            <w:shd w:val="clear" w:color="auto" w:fill="auto"/>
            <w:vAlign w:val="center"/>
          </w:tcPr>
          <w:p w:rsidR="00136EDE" w:rsidRPr="0053480B" w:rsidRDefault="00136EDE" w:rsidP="009A2EE4">
            <w:pPr>
              <w:jc w:val="center"/>
              <w:rPr>
                <w:rFonts w:ascii="Times New Roman" w:hAnsi="Times New Roman" w:cs="Times New Roman"/>
              </w:rPr>
            </w:pPr>
          </w:p>
        </w:tc>
      </w:tr>
      <w:tr w:rsidR="00136EDE" w:rsidRPr="0053480B" w:rsidTr="00136EDE">
        <w:trPr>
          <w:trHeight w:hRule="exact" w:val="953"/>
        </w:trPr>
        <w:tc>
          <w:tcPr>
            <w:tcW w:w="729"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spacing w:after="0" w:line="240" w:lineRule="auto"/>
              <w:ind w:left="-142" w:right="-51"/>
              <w:jc w:val="center"/>
              <w:rPr>
                <w:rFonts w:ascii="Times New Roman" w:hAnsi="Times New Roman" w:cs="Times New Roman"/>
              </w:rPr>
            </w:pPr>
            <w:proofErr w:type="spellStart"/>
            <w:r w:rsidRPr="0053480B">
              <w:rPr>
                <w:rFonts w:ascii="Times New Roman" w:hAnsi="Times New Roman" w:cs="Times New Roman"/>
              </w:rPr>
              <w:t>турбо-</w:t>
            </w:r>
            <w:proofErr w:type="spellEnd"/>
          </w:p>
          <w:p w:rsidR="00136EDE" w:rsidRPr="0053480B" w:rsidRDefault="00136EDE" w:rsidP="009A2EE4">
            <w:pPr>
              <w:spacing w:after="0" w:line="240" w:lineRule="auto"/>
              <w:ind w:left="-142" w:right="-51"/>
              <w:jc w:val="center"/>
              <w:rPr>
                <w:rFonts w:ascii="Times New Roman" w:hAnsi="Times New Roman" w:cs="Times New Roman"/>
              </w:rPr>
            </w:pPr>
            <w:r w:rsidRPr="0053480B">
              <w:rPr>
                <w:rFonts w:ascii="Times New Roman" w:hAnsi="Times New Roman" w:cs="Times New Roman"/>
              </w:rPr>
              <w:t>гвинтові</w:t>
            </w:r>
          </w:p>
        </w:tc>
        <w:tc>
          <w:tcPr>
            <w:tcW w:w="434"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sz w:val="22"/>
                <w:szCs w:val="22"/>
              </w:rPr>
              <w:t>15273,2</w:t>
            </w:r>
          </w:p>
        </w:tc>
        <w:tc>
          <w:tcPr>
            <w:tcW w:w="364"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af"/>
                <w:b w:val="0"/>
                <w:sz w:val="22"/>
                <w:szCs w:val="22"/>
              </w:rPr>
              <w:t>4424,7</w:t>
            </w:r>
          </w:p>
        </w:tc>
        <w:tc>
          <w:tcPr>
            <w:tcW w:w="362"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af"/>
                <w:b w:val="0"/>
                <w:sz w:val="22"/>
                <w:szCs w:val="22"/>
              </w:rPr>
              <w:t>3323,9</w:t>
            </w:r>
          </w:p>
        </w:tc>
        <w:tc>
          <w:tcPr>
            <w:tcW w:w="434"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af"/>
                <w:b w:val="0"/>
                <w:sz w:val="22"/>
                <w:szCs w:val="22"/>
              </w:rPr>
              <w:t>4199,2</w:t>
            </w:r>
          </w:p>
        </w:tc>
        <w:tc>
          <w:tcPr>
            <w:tcW w:w="363"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af"/>
                <w:b w:val="0"/>
                <w:sz w:val="22"/>
                <w:szCs w:val="22"/>
              </w:rPr>
              <w:t>3325,4</w:t>
            </w:r>
          </w:p>
        </w:tc>
        <w:tc>
          <w:tcPr>
            <w:tcW w:w="290"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p>
          <w:p w:rsidR="00136EDE" w:rsidRPr="0053480B" w:rsidRDefault="00136EDE" w:rsidP="009A2EE4">
            <w:pPr>
              <w:pStyle w:val="3"/>
              <w:shd w:val="clear" w:color="auto" w:fill="auto"/>
              <w:spacing w:line="230" w:lineRule="exact"/>
              <w:jc w:val="center"/>
              <w:rPr>
                <w:sz w:val="22"/>
                <w:szCs w:val="22"/>
              </w:rPr>
            </w:pPr>
            <w:r w:rsidRPr="0053480B">
              <w:rPr>
                <w:sz w:val="22"/>
                <w:szCs w:val="22"/>
              </w:rPr>
              <w:t>-</w:t>
            </w:r>
          </w:p>
        </w:tc>
        <w:tc>
          <w:tcPr>
            <w:tcW w:w="362"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af"/>
                <w:b w:val="0"/>
                <w:sz w:val="22"/>
                <w:szCs w:val="22"/>
              </w:rPr>
              <w:t>75,1</w:t>
            </w:r>
          </w:p>
        </w:tc>
        <w:tc>
          <w:tcPr>
            <w:tcW w:w="363" w:type="pct"/>
            <w:tcBorders>
              <w:top w:val="single" w:sz="4" w:space="0" w:color="auto"/>
              <w:left w:val="single" w:sz="4" w:space="0" w:color="auto"/>
              <w:bottom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af"/>
                <w:b w:val="0"/>
                <w:sz w:val="22"/>
                <w:szCs w:val="22"/>
              </w:rPr>
              <w:t>1100,8</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af"/>
                <w:b w:val="0"/>
                <w:sz w:val="22"/>
                <w:szCs w:val="22"/>
              </w:rPr>
              <w:t>79,2</w:t>
            </w:r>
          </w:p>
        </w:tc>
        <w:tc>
          <w:tcPr>
            <w:tcW w:w="361" w:type="pct"/>
            <w:tcBorders>
              <w:top w:val="single" w:sz="4" w:space="0" w:color="auto"/>
              <w:bottom w:val="single" w:sz="4" w:space="0" w:color="auto"/>
              <w:right w:val="single" w:sz="4" w:space="0" w:color="auto"/>
            </w:tcBorders>
            <w:shd w:val="clear" w:color="auto" w:fill="auto"/>
            <w:vAlign w:val="center"/>
          </w:tcPr>
          <w:p w:rsidR="00136EDE" w:rsidRPr="0053480B" w:rsidRDefault="00136EDE" w:rsidP="009A2EE4">
            <w:pPr>
              <w:pStyle w:val="3"/>
              <w:shd w:val="clear" w:color="auto" w:fill="auto"/>
              <w:spacing w:line="230" w:lineRule="exact"/>
              <w:jc w:val="center"/>
              <w:rPr>
                <w:sz w:val="22"/>
                <w:szCs w:val="22"/>
              </w:rPr>
            </w:pPr>
            <w:r w:rsidRPr="0053480B">
              <w:rPr>
                <w:rStyle w:val="af"/>
                <w:b w:val="0"/>
                <w:sz w:val="22"/>
                <w:szCs w:val="22"/>
              </w:rPr>
              <w:t>873,8</w:t>
            </w:r>
          </w:p>
        </w:tc>
        <w:tc>
          <w:tcPr>
            <w:tcW w:w="648" w:type="pct"/>
            <w:tcBorders>
              <w:top w:val="single" w:sz="4" w:space="0" w:color="auto"/>
              <w:bottom w:val="single" w:sz="4" w:space="0" w:color="auto"/>
              <w:right w:val="single" w:sz="4" w:space="0" w:color="auto"/>
            </w:tcBorders>
            <w:shd w:val="clear" w:color="auto" w:fill="auto"/>
            <w:vAlign w:val="center"/>
          </w:tcPr>
          <w:p w:rsidR="00136EDE" w:rsidRPr="0053480B" w:rsidRDefault="00136EDE" w:rsidP="009A2EE4">
            <w:pPr>
              <w:jc w:val="center"/>
              <w:rPr>
                <w:rFonts w:ascii="Times New Roman" w:hAnsi="Times New Roman" w:cs="Times New Roman"/>
              </w:rPr>
            </w:pPr>
            <w:r w:rsidRPr="0053480B">
              <w:rPr>
                <w:rFonts w:ascii="Times New Roman" w:hAnsi="Times New Roman" w:cs="Times New Roman"/>
              </w:rPr>
              <w:t>змінний</w:t>
            </w:r>
          </w:p>
        </w:tc>
      </w:tr>
      <w:tr w:rsidR="00136EDE" w:rsidRPr="0053480B" w:rsidTr="00136EDE">
        <w:trPr>
          <w:trHeight w:hRule="exact" w:val="1103"/>
        </w:trPr>
        <w:tc>
          <w:tcPr>
            <w:tcW w:w="729"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spacing w:after="0" w:line="240" w:lineRule="auto"/>
              <w:ind w:left="-142" w:right="-51"/>
              <w:jc w:val="center"/>
              <w:rPr>
                <w:rFonts w:ascii="Times New Roman" w:hAnsi="Times New Roman" w:cs="Times New Roman"/>
              </w:rPr>
            </w:pPr>
            <w:proofErr w:type="spellStart"/>
            <w:r w:rsidRPr="0053480B">
              <w:rPr>
                <w:rFonts w:ascii="Times New Roman" w:hAnsi="Times New Roman" w:cs="Times New Roman"/>
              </w:rPr>
              <w:t>турбо-</w:t>
            </w:r>
            <w:proofErr w:type="spellEnd"/>
          </w:p>
          <w:p w:rsidR="00136EDE" w:rsidRPr="0053480B" w:rsidRDefault="00136EDE" w:rsidP="009A2EE4">
            <w:pPr>
              <w:spacing w:after="0" w:line="240" w:lineRule="auto"/>
              <w:ind w:left="-142" w:right="-51"/>
              <w:jc w:val="center"/>
              <w:rPr>
                <w:rFonts w:ascii="Times New Roman" w:hAnsi="Times New Roman" w:cs="Times New Roman"/>
              </w:rPr>
            </w:pPr>
            <w:r w:rsidRPr="0053480B">
              <w:rPr>
                <w:rFonts w:ascii="Times New Roman" w:hAnsi="Times New Roman" w:cs="Times New Roman"/>
              </w:rPr>
              <w:t>реактивні двоконтурні</w:t>
            </w:r>
          </w:p>
        </w:tc>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sz w:val="22"/>
                <w:szCs w:val="22"/>
              </w:rPr>
              <w:t>14,6</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80" w:lineRule="exact"/>
              <w:jc w:val="center"/>
              <w:rPr>
                <w:rStyle w:val="4pt"/>
                <w:sz w:val="22"/>
                <w:szCs w:val="22"/>
              </w:rPr>
            </w:pPr>
          </w:p>
          <w:p w:rsidR="00136EDE" w:rsidRPr="0053480B" w:rsidRDefault="00136EDE" w:rsidP="009A2EE4">
            <w:pPr>
              <w:pStyle w:val="3"/>
              <w:shd w:val="clear" w:color="auto" w:fill="auto"/>
              <w:spacing w:line="80" w:lineRule="exact"/>
              <w:jc w:val="center"/>
              <w:rPr>
                <w:sz w:val="22"/>
                <w:szCs w:val="22"/>
              </w:rPr>
            </w:pPr>
            <w:r w:rsidRPr="0053480B">
              <w:rPr>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11"/>
                <w:rFonts w:eastAsiaTheme="minorEastAsia"/>
                <w:sz w:val="22"/>
                <w:szCs w:val="22"/>
              </w:rPr>
              <w:t>9,9</w:t>
            </w:r>
          </w:p>
        </w:tc>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11"/>
                <w:rFonts w:eastAsiaTheme="minorEastAsia"/>
                <w:sz w:val="22"/>
                <w:szCs w:val="22"/>
              </w:rPr>
              <w:t>4,7</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80" w:lineRule="exact"/>
              <w:jc w:val="center"/>
              <w:rPr>
                <w:rStyle w:val="4pt"/>
                <w:sz w:val="22"/>
                <w:szCs w:val="22"/>
              </w:rPr>
            </w:pPr>
          </w:p>
          <w:p w:rsidR="00136EDE" w:rsidRPr="0053480B" w:rsidRDefault="00136EDE" w:rsidP="009A2EE4">
            <w:pPr>
              <w:pStyle w:val="3"/>
              <w:shd w:val="clear" w:color="auto" w:fill="auto"/>
              <w:spacing w:line="80" w:lineRule="exact"/>
              <w:jc w:val="center"/>
              <w:rPr>
                <w:sz w:val="22"/>
                <w:szCs w:val="22"/>
              </w:rPr>
            </w:pPr>
            <w:r w:rsidRPr="0053480B">
              <w:rPr>
                <w:rStyle w:val="4pt"/>
                <w:sz w:val="22"/>
                <w:szCs w:val="22"/>
              </w:rPr>
              <w:t>-</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80" w:lineRule="exact"/>
              <w:jc w:val="center"/>
              <w:rPr>
                <w:rStyle w:val="4pt"/>
                <w:sz w:val="22"/>
                <w:szCs w:val="22"/>
              </w:rPr>
            </w:pPr>
          </w:p>
          <w:p w:rsidR="00136EDE" w:rsidRPr="0053480B" w:rsidRDefault="00136EDE" w:rsidP="009A2EE4">
            <w:pPr>
              <w:pStyle w:val="3"/>
              <w:shd w:val="clear" w:color="auto" w:fill="auto"/>
              <w:spacing w:line="80" w:lineRule="exact"/>
              <w:jc w:val="center"/>
              <w:rPr>
                <w:rStyle w:val="4pt"/>
                <w:sz w:val="22"/>
                <w:szCs w:val="22"/>
              </w:rPr>
            </w:pPr>
            <w:r w:rsidRPr="0053480B">
              <w:rPr>
                <w:rStyle w:val="4pt"/>
                <w:sz w:val="22"/>
                <w:szCs w:val="22"/>
              </w:rPr>
              <w:t>-</w:t>
            </w:r>
          </w:p>
          <w:p w:rsidR="00136EDE" w:rsidRPr="0053480B" w:rsidRDefault="00136EDE" w:rsidP="009A2EE4">
            <w:pPr>
              <w:pStyle w:val="3"/>
              <w:shd w:val="clear" w:color="auto" w:fill="auto"/>
              <w:spacing w:line="80" w:lineRule="exact"/>
              <w:jc w:val="center"/>
              <w:rPr>
                <w:sz w:val="22"/>
                <w:szCs w:val="22"/>
              </w:rPr>
            </w:pP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230" w:lineRule="exact"/>
              <w:jc w:val="center"/>
              <w:rPr>
                <w:sz w:val="22"/>
                <w:szCs w:val="22"/>
              </w:rPr>
            </w:pPr>
            <w:r w:rsidRPr="0053480B">
              <w:rPr>
                <w:rStyle w:val="11"/>
                <w:rFonts w:eastAsiaTheme="minorEastAsia"/>
                <w:sz w:val="22"/>
                <w:szCs w:val="22"/>
              </w:rPr>
              <w:t>9,9</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rsidR="00136EDE" w:rsidRPr="0053480B" w:rsidRDefault="00136EDE" w:rsidP="009A2EE4">
            <w:pPr>
              <w:pStyle w:val="3"/>
              <w:shd w:val="clear" w:color="auto" w:fill="auto"/>
              <w:spacing w:line="80" w:lineRule="exact"/>
              <w:jc w:val="center"/>
              <w:rPr>
                <w:rStyle w:val="4pt"/>
                <w:sz w:val="22"/>
                <w:szCs w:val="22"/>
              </w:rPr>
            </w:pPr>
          </w:p>
          <w:p w:rsidR="00136EDE" w:rsidRPr="0053480B" w:rsidRDefault="00136EDE" w:rsidP="009A2EE4">
            <w:pPr>
              <w:pStyle w:val="3"/>
              <w:shd w:val="clear" w:color="auto" w:fill="auto"/>
              <w:spacing w:line="80" w:lineRule="exact"/>
              <w:jc w:val="center"/>
              <w:rPr>
                <w:sz w:val="22"/>
                <w:szCs w:val="22"/>
              </w:rPr>
            </w:pPr>
            <w:r w:rsidRPr="0053480B">
              <w:rPr>
                <w:rStyle w:val="4pt"/>
                <w:sz w:val="22"/>
                <w:szCs w:val="22"/>
              </w:rPr>
              <w:t>-</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136EDE" w:rsidRPr="0053480B" w:rsidRDefault="00136EDE" w:rsidP="009A2EE4">
            <w:pPr>
              <w:pStyle w:val="3"/>
              <w:shd w:val="clear" w:color="auto" w:fill="auto"/>
              <w:spacing w:line="230" w:lineRule="exact"/>
              <w:jc w:val="center"/>
              <w:rPr>
                <w:sz w:val="22"/>
                <w:szCs w:val="22"/>
              </w:rPr>
            </w:pPr>
            <w:r w:rsidRPr="0053480B">
              <w:rPr>
                <w:rStyle w:val="11"/>
                <w:rFonts w:eastAsiaTheme="minorEastAsia"/>
                <w:sz w:val="22"/>
                <w:szCs w:val="22"/>
              </w:rPr>
              <w:t>-4,7</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136EDE" w:rsidRPr="0053480B" w:rsidRDefault="00136EDE" w:rsidP="009A2EE4">
            <w:pPr>
              <w:jc w:val="center"/>
              <w:rPr>
                <w:rFonts w:ascii="Times New Roman" w:hAnsi="Times New Roman" w:cs="Times New Roman"/>
              </w:rPr>
            </w:pPr>
            <w:r w:rsidRPr="0053480B">
              <w:rPr>
                <w:rFonts w:ascii="Times New Roman" w:hAnsi="Times New Roman" w:cs="Times New Roman"/>
              </w:rPr>
              <w:t>стабільний</w:t>
            </w:r>
          </w:p>
        </w:tc>
      </w:tr>
    </w:tbl>
    <w:p w:rsidR="00136EDE" w:rsidRDefault="00136EDE" w:rsidP="00F62E5D">
      <w:pPr>
        <w:spacing w:after="0" w:line="360" w:lineRule="auto"/>
        <w:jc w:val="both"/>
        <w:rPr>
          <w:rFonts w:ascii="Times New Roman" w:hAnsi="Times New Roman"/>
          <w:bCs/>
          <w:sz w:val="28"/>
          <w:szCs w:val="28"/>
        </w:rPr>
      </w:pPr>
    </w:p>
    <w:p w:rsidR="00F62E5D" w:rsidRPr="00604E39" w:rsidRDefault="00925CA8" w:rsidP="00F62E5D">
      <w:pPr>
        <w:spacing w:after="0" w:line="360" w:lineRule="auto"/>
        <w:jc w:val="both"/>
        <w:rPr>
          <w:rFonts w:ascii="Times New Roman" w:hAnsi="Times New Roman"/>
          <w:bCs/>
          <w:sz w:val="28"/>
          <w:szCs w:val="28"/>
        </w:rPr>
      </w:pPr>
      <w:r>
        <w:rPr>
          <w:rFonts w:ascii="Times New Roman" w:hAnsi="Times New Roman"/>
          <w:bCs/>
          <w:sz w:val="28"/>
          <w:szCs w:val="28"/>
        </w:rPr>
        <w:lastRenderedPageBreak/>
        <w:t>Продовження</w:t>
      </w:r>
      <w:r w:rsidR="00F62E5D">
        <w:rPr>
          <w:rFonts w:ascii="Times New Roman" w:hAnsi="Times New Roman"/>
          <w:bCs/>
          <w:sz w:val="28"/>
          <w:szCs w:val="28"/>
        </w:rPr>
        <w:t xml:space="preserve"> таблиці 2</w:t>
      </w:r>
      <w:r w:rsidR="00CD2BB5">
        <w:rPr>
          <w:rFonts w:ascii="Times New Roman" w:hAnsi="Times New Roman"/>
          <w:bCs/>
          <w:sz w:val="28"/>
          <w:szCs w:val="28"/>
        </w:rPr>
        <w:t>.3</w:t>
      </w:r>
    </w:p>
    <w:tbl>
      <w:tblPr>
        <w:tblW w:w="5000" w:type="pct"/>
        <w:tblLayout w:type="fixed"/>
        <w:tblCellMar>
          <w:left w:w="10" w:type="dxa"/>
          <w:right w:w="10" w:type="dxa"/>
        </w:tblCellMar>
        <w:tblLook w:val="0000" w:firstRow="0" w:lastRow="0" w:firstColumn="0" w:lastColumn="0" w:noHBand="0" w:noVBand="0"/>
      </w:tblPr>
      <w:tblGrid>
        <w:gridCol w:w="1804"/>
        <w:gridCol w:w="821"/>
        <w:gridCol w:w="686"/>
        <w:gridCol w:w="692"/>
        <w:gridCol w:w="669"/>
        <w:gridCol w:w="705"/>
        <w:gridCol w:w="411"/>
        <w:gridCol w:w="414"/>
        <w:gridCol w:w="686"/>
        <w:gridCol w:w="551"/>
        <w:gridCol w:w="688"/>
        <w:gridCol w:w="1247"/>
      </w:tblGrid>
      <w:tr w:rsidR="00F62E5D" w:rsidRPr="00A41E32" w:rsidTr="004D267C">
        <w:trPr>
          <w:trHeight w:hRule="exact" w:val="543"/>
        </w:trPr>
        <w:tc>
          <w:tcPr>
            <w:tcW w:w="962" w:type="pct"/>
            <w:tcBorders>
              <w:top w:val="single" w:sz="4" w:space="0" w:color="auto"/>
              <w:left w:val="single" w:sz="4" w:space="0" w:color="auto"/>
            </w:tcBorders>
            <w:shd w:val="clear" w:color="auto" w:fill="FFFFFF"/>
            <w:vAlign w:val="center"/>
          </w:tcPr>
          <w:p w:rsidR="00F62E5D" w:rsidRPr="004D267C" w:rsidRDefault="004D267C" w:rsidP="004D267C">
            <w:pPr>
              <w:spacing w:after="0" w:line="240" w:lineRule="auto"/>
              <w:jc w:val="center"/>
              <w:rPr>
                <w:rFonts w:ascii="Times New Roman" w:hAnsi="Times New Roman"/>
                <w:sz w:val="24"/>
                <w:szCs w:val="24"/>
              </w:rPr>
            </w:pPr>
            <w:r w:rsidRPr="004D267C">
              <w:rPr>
                <w:rFonts w:ascii="Times New Roman" w:hAnsi="Times New Roman"/>
                <w:sz w:val="24"/>
                <w:szCs w:val="24"/>
              </w:rPr>
              <w:t>1</w:t>
            </w:r>
          </w:p>
        </w:tc>
        <w:tc>
          <w:tcPr>
            <w:tcW w:w="438" w:type="pct"/>
            <w:tcBorders>
              <w:top w:val="single" w:sz="4" w:space="0" w:color="auto"/>
              <w:lef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2</w:t>
            </w:r>
          </w:p>
        </w:tc>
        <w:tc>
          <w:tcPr>
            <w:tcW w:w="366" w:type="pct"/>
            <w:tcBorders>
              <w:top w:val="single" w:sz="4" w:space="0" w:color="auto"/>
              <w:lef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3</w:t>
            </w:r>
          </w:p>
        </w:tc>
        <w:tc>
          <w:tcPr>
            <w:tcW w:w="369" w:type="pct"/>
            <w:tcBorders>
              <w:top w:val="single" w:sz="4" w:space="0" w:color="auto"/>
              <w:lef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4</w:t>
            </w:r>
          </w:p>
        </w:tc>
        <w:tc>
          <w:tcPr>
            <w:tcW w:w="357" w:type="pct"/>
            <w:tcBorders>
              <w:top w:val="single" w:sz="4" w:space="0" w:color="auto"/>
              <w:lef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5</w:t>
            </w:r>
          </w:p>
        </w:tc>
        <w:tc>
          <w:tcPr>
            <w:tcW w:w="376" w:type="pct"/>
            <w:tcBorders>
              <w:top w:val="single" w:sz="4" w:space="0" w:color="auto"/>
              <w:lef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6</w:t>
            </w:r>
          </w:p>
        </w:tc>
        <w:tc>
          <w:tcPr>
            <w:tcW w:w="219" w:type="pct"/>
            <w:tcBorders>
              <w:top w:val="single" w:sz="4" w:space="0" w:color="auto"/>
              <w:lef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7</w:t>
            </w:r>
          </w:p>
        </w:tc>
        <w:tc>
          <w:tcPr>
            <w:tcW w:w="221" w:type="pct"/>
            <w:tcBorders>
              <w:top w:val="single" w:sz="4" w:space="0" w:color="auto"/>
              <w:lef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8</w:t>
            </w:r>
          </w:p>
        </w:tc>
        <w:tc>
          <w:tcPr>
            <w:tcW w:w="366" w:type="pct"/>
            <w:tcBorders>
              <w:top w:val="single" w:sz="4" w:space="0" w:color="auto"/>
              <w:lef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9</w:t>
            </w:r>
          </w:p>
        </w:tc>
        <w:tc>
          <w:tcPr>
            <w:tcW w:w="294" w:type="pct"/>
            <w:tcBorders>
              <w:top w:val="single" w:sz="4" w:space="0" w:color="auto"/>
              <w:left w:val="single" w:sz="4" w:space="0" w:color="auto"/>
              <w:right w:val="single" w:sz="4" w:space="0" w:color="auto"/>
            </w:tcBorders>
            <w:shd w:val="clear" w:color="auto" w:fill="FFFFFF"/>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10</w:t>
            </w:r>
          </w:p>
        </w:tc>
        <w:tc>
          <w:tcPr>
            <w:tcW w:w="367" w:type="pct"/>
            <w:tcBorders>
              <w:top w:val="single" w:sz="4" w:space="0" w:color="auto"/>
              <w:bottom w:val="single" w:sz="4" w:space="0" w:color="auto"/>
              <w:right w:val="single" w:sz="4" w:space="0" w:color="auto"/>
            </w:tcBorders>
            <w:shd w:val="clear" w:color="auto" w:fill="auto"/>
            <w:vAlign w:val="center"/>
          </w:tcPr>
          <w:p w:rsidR="00F62E5D" w:rsidRPr="004D267C" w:rsidRDefault="004D267C" w:rsidP="004D267C">
            <w:pPr>
              <w:pStyle w:val="3"/>
              <w:shd w:val="clear" w:color="auto" w:fill="auto"/>
              <w:spacing w:line="230" w:lineRule="exact"/>
              <w:jc w:val="center"/>
              <w:rPr>
                <w:rFonts w:eastAsiaTheme="minorEastAsia" w:cstheme="minorBidi"/>
                <w:sz w:val="24"/>
                <w:szCs w:val="24"/>
                <w:lang w:eastAsia="uk-UA"/>
              </w:rPr>
            </w:pPr>
            <w:r w:rsidRPr="004D267C">
              <w:rPr>
                <w:rFonts w:eastAsiaTheme="minorEastAsia" w:cstheme="minorBidi"/>
                <w:sz w:val="24"/>
                <w:szCs w:val="24"/>
                <w:lang w:eastAsia="uk-UA"/>
              </w:rPr>
              <w:t>11</w:t>
            </w:r>
          </w:p>
        </w:tc>
        <w:tc>
          <w:tcPr>
            <w:tcW w:w="665" w:type="pct"/>
            <w:tcBorders>
              <w:top w:val="single" w:sz="4" w:space="0" w:color="auto"/>
              <w:bottom w:val="single" w:sz="4" w:space="0" w:color="auto"/>
              <w:right w:val="single" w:sz="4" w:space="0" w:color="auto"/>
            </w:tcBorders>
            <w:shd w:val="clear" w:color="auto" w:fill="auto"/>
            <w:vAlign w:val="center"/>
          </w:tcPr>
          <w:p w:rsidR="00F62E5D" w:rsidRPr="004D267C" w:rsidRDefault="004D267C" w:rsidP="004D267C">
            <w:pPr>
              <w:jc w:val="center"/>
              <w:rPr>
                <w:rFonts w:ascii="Times New Roman" w:hAnsi="Times New Roman"/>
                <w:sz w:val="24"/>
                <w:szCs w:val="24"/>
              </w:rPr>
            </w:pPr>
            <w:r w:rsidRPr="004D267C">
              <w:rPr>
                <w:rFonts w:ascii="Times New Roman" w:hAnsi="Times New Roman"/>
                <w:sz w:val="24"/>
                <w:szCs w:val="24"/>
              </w:rPr>
              <w:t>12</w:t>
            </w:r>
          </w:p>
        </w:tc>
      </w:tr>
      <w:tr w:rsidR="004D267C" w:rsidRPr="00A41E32" w:rsidTr="00CE2ED1">
        <w:trPr>
          <w:trHeight w:hRule="exact" w:val="1018"/>
        </w:trPr>
        <w:tc>
          <w:tcPr>
            <w:tcW w:w="962" w:type="pct"/>
            <w:tcBorders>
              <w:top w:val="single" w:sz="4" w:space="0" w:color="auto"/>
              <w:left w:val="single" w:sz="4" w:space="0" w:color="auto"/>
            </w:tcBorders>
            <w:shd w:val="clear" w:color="auto" w:fill="FFFFFF"/>
            <w:vAlign w:val="center"/>
          </w:tcPr>
          <w:p w:rsidR="004D267C" w:rsidRPr="0053480B" w:rsidRDefault="004D267C" w:rsidP="009A2EE4">
            <w:pPr>
              <w:spacing w:after="0" w:line="240" w:lineRule="auto"/>
              <w:ind w:left="-142" w:right="-51"/>
              <w:jc w:val="center"/>
              <w:rPr>
                <w:rFonts w:ascii="Times New Roman" w:hAnsi="Times New Roman" w:cs="Times New Roman"/>
              </w:rPr>
            </w:pPr>
            <w:proofErr w:type="spellStart"/>
            <w:r w:rsidRPr="0053480B">
              <w:rPr>
                <w:rFonts w:ascii="Times New Roman" w:hAnsi="Times New Roman" w:cs="Times New Roman"/>
              </w:rPr>
              <w:t>турбогвинто-</w:t>
            </w:r>
            <w:proofErr w:type="spellEnd"/>
          </w:p>
          <w:p w:rsidR="004D267C" w:rsidRPr="0053480B" w:rsidRDefault="004D267C" w:rsidP="009A2EE4">
            <w:pPr>
              <w:spacing w:after="0" w:line="240" w:lineRule="auto"/>
              <w:ind w:left="-142" w:right="-51"/>
              <w:jc w:val="center"/>
              <w:rPr>
                <w:rFonts w:ascii="Times New Roman" w:hAnsi="Times New Roman" w:cs="Times New Roman"/>
              </w:rPr>
            </w:pPr>
            <w:r w:rsidRPr="0053480B">
              <w:rPr>
                <w:rFonts w:ascii="Times New Roman" w:hAnsi="Times New Roman" w:cs="Times New Roman"/>
              </w:rPr>
              <w:t>вентиляторні</w:t>
            </w:r>
          </w:p>
        </w:tc>
        <w:tc>
          <w:tcPr>
            <w:tcW w:w="438" w:type="pct"/>
            <w:tcBorders>
              <w:top w:val="single" w:sz="4" w:space="0" w:color="auto"/>
              <w:lef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sz w:val="22"/>
                <w:szCs w:val="22"/>
              </w:rPr>
              <w:t>3284,3</w:t>
            </w:r>
          </w:p>
        </w:tc>
        <w:tc>
          <w:tcPr>
            <w:tcW w:w="366" w:type="pct"/>
            <w:tcBorders>
              <w:top w:val="single" w:sz="4" w:space="0" w:color="auto"/>
              <w:lef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886,3</w:t>
            </w:r>
          </w:p>
        </w:tc>
        <w:tc>
          <w:tcPr>
            <w:tcW w:w="369" w:type="pct"/>
            <w:tcBorders>
              <w:top w:val="single" w:sz="4" w:space="0" w:color="auto"/>
              <w:lef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703,3</w:t>
            </w:r>
          </w:p>
        </w:tc>
        <w:tc>
          <w:tcPr>
            <w:tcW w:w="357" w:type="pct"/>
            <w:tcBorders>
              <w:top w:val="single" w:sz="4" w:space="0" w:color="auto"/>
              <w:lef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958,4</w:t>
            </w:r>
          </w:p>
        </w:tc>
        <w:tc>
          <w:tcPr>
            <w:tcW w:w="376" w:type="pct"/>
            <w:tcBorders>
              <w:top w:val="single" w:sz="4" w:space="0" w:color="auto"/>
              <w:lef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736,3</w:t>
            </w:r>
          </w:p>
        </w:tc>
        <w:tc>
          <w:tcPr>
            <w:tcW w:w="219" w:type="pct"/>
            <w:tcBorders>
              <w:top w:val="single" w:sz="4" w:space="0" w:color="auto"/>
              <w:lef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sz w:val="22"/>
                <w:szCs w:val="22"/>
              </w:rPr>
              <w:t>-</w:t>
            </w:r>
          </w:p>
        </w:tc>
        <w:tc>
          <w:tcPr>
            <w:tcW w:w="221" w:type="pct"/>
            <w:tcBorders>
              <w:top w:val="single" w:sz="4" w:space="0" w:color="auto"/>
              <w:lef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79,4</w:t>
            </w:r>
          </w:p>
        </w:tc>
        <w:tc>
          <w:tcPr>
            <w:tcW w:w="366" w:type="pct"/>
            <w:tcBorders>
              <w:top w:val="single" w:sz="4" w:space="0" w:color="auto"/>
              <w:lef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183,0</w:t>
            </w:r>
          </w:p>
        </w:tc>
        <w:tc>
          <w:tcPr>
            <w:tcW w:w="294" w:type="pct"/>
            <w:tcBorders>
              <w:top w:val="single" w:sz="4" w:space="0" w:color="auto"/>
              <w:left w:val="single" w:sz="4" w:space="0" w:color="auto"/>
              <w:righ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76,8</w:t>
            </w:r>
          </w:p>
        </w:tc>
        <w:tc>
          <w:tcPr>
            <w:tcW w:w="367" w:type="pct"/>
            <w:tcBorders>
              <w:top w:val="single" w:sz="4" w:space="0" w:color="auto"/>
              <w:bottom w:val="single" w:sz="4" w:space="0" w:color="auto"/>
              <w:right w:val="single" w:sz="4" w:space="0" w:color="auto"/>
            </w:tcBorders>
            <w:shd w:val="clear" w:color="auto" w:fill="auto"/>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222,1</w:t>
            </w:r>
          </w:p>
        </w:tc>
        <w:tc>
          <w:tcPr>
            <w:tcW w:w="665" w:type="pct"/>
            <w:tcBorders>
              <w:top w:val="single" w:sz="4" w:space="0" w:color="auto"/>
              <w:bottom w:val="single" w:sz="4" w:space="0" w:color="auto"/>
              <w:right w:val="single" w:sz="4" w:space="0" w:color="auto"/>
            </w:tcBorders>
            <w:shd w:val="clear" w:color="auto" w:fill="auto"/>
            <w:vAlign w:val="center"/>
          </w:tcPr>
          <w:p w:rsidR="004D267C" w:rsidRPr="0053480B" w:rsidRDefault="004D267C" w:rsidP="009A2EE4">
            <w:pPr>
              <w:jc w:val="center"/>
              <w:rPr>
                <w:rFonts w:ascii="Times New Roman" w:hAnsi="Times New Roman" w:cs="Times New Roman"/>
              </w:rPr>
            </w:pPr>
            <w:r w:rsidRPr="0053480B">
              <w:rPr>
                <w:rFonts w:ascii="Times New Roman" w:hAnsi="Times New Roman" w:cs="Times New Roman"/>
              </w:rPr>
              <w:t>змінний</w:t>
            </w:r>
          </w:p>
        </w:tc>
      </w:tr>
      <w:tr w:rsidR="004D267C" w:rsidRPr="00A41E32" w:rsidTr="004D267C">
        <w:trPr>
          <w:trHeight w:hRule="exact" w:val="818"/>
        </w:trPr>
        <w:tc>
          <w:tcPr>
            <w:tcW w:w="962"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keepNext/>
              <w:suppressLineNumbers/>
              <w:suppressAutoHyphens/>
              <w:spacing w:after="0" w:line="240" w:lineRule="auto"/>
              <w:jc w:val="center"/>
              <w:rPr>
                <w:rFonts w:ascii="Times New Roman" w:hAnsi="Times New Roman" w:cs="Times New Roman"/>
              </w:rPr>
            </w:pPr>
            <w:proofErr w:type="spellStart"/>
            <w:r w:rsidRPr="0053480B">
              <w:rPr>
                <w:rFonts w:ascii="Times New Roman" w:hAnsi="Times New Roman" w:cs="Times New Roman"/>
              </w:rPr>
              <w:t>турбовальні</w:t>
            </w:r>
            <w:proofErr w:type="spellEnd"/>
          </w:p>
        </w:tc>
        <w:tc>
          <w:tcPr>
            <w:tcW w:w="438"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sz w:val="22"/>
                <w:szCs w:val="22"/>
              </w:rPr>
              <w:t>980,4</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392,0</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306,4</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183,0</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99,0</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sz w:val="22"/>
                <w:szCs w:val="22"/>
              </w:rPr>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78,2</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-85,6</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54,1</w:t>
            </w:r>
          </w:p>
        </w:tc>
        <w:tc>
          <w:tcPr>
            <w:tcW w:w="367" w:type="pct"/>
            <w:tcBorders>
              <w:top w:val="single" w:sz="4" w:space="0" w:color="auto"/>
              <w:bottom w:val="single" w:sz="4" w:space="0" w:color="auto"/>
              <w:right w:val="single" w:sz="4" w:space="0" w:color="auto"/>
            </w:tcBorders>
            <w:shd w:val="clear" w:color="auto" w:fill="auto"/>
            <w:vAlign w:val="center"/>
          </w:tcPr>
          <w:p w:rsidR="004D267C" w:rsidRPr="0053480B" w:rsidRDefault="004D267C" w:rsidP="009A2EE4">
            <w:pPr>
              <w:pStyle w:val="3"/>
              <w:shd w:val="clear" w:color="auto" w:fill="auto"/>
              <w:spacing w:line="230" w:lineRule="exact"/>
              <w:jc w:val="center"/>
              <w:rPr>
                <w:sz w:val="22"/>
                <w:szCs w:val="22"/>
              </w:rPr>
            </w:pPr>
            <w:r w:rsidRPr="0053480B">
              <w:rPr>
                <w:rStyle w:val="11"/>
                <w:rFonts w:eastAsiaTheme="minorEastAsia"/>
                <w:sz w:val="22"/>
                <w:szCs w:val="22"/>
              </w:rPr>
              <w:t>-84,0</w:t>
            </w:r>
          </w:p>
        </w:tc>
        <w:tc>
          <w:tcPr>
            <w:tcW w:w="665" w:type="pct"/>
            <w:tcBorders>
              <w:top w:val="single" w:sz="4" w:space="0" w:color="auto"/>
              <w:bottom w:val="single" w:sz="4" w:space="0" w:color="auto"/>
              <w:right w:val="single" w:sz="4" w:space="0" w:color="auto"/>
            </w:tcBorders>
            <w:shd w:val="clear" w:color="auto" w:fill="auto"/>
            <w:vAlign w:val="center"/>
          </w:tcPr>
          <w:p w:rsidR="004D267C" w:rsidRPr="0053480B" w:rsidRDefault="004D267C" w:rsidP="009A2EE4">
            <w:pPr>
              <w:jc w:val="center"/>
              <w:rPr>
                <w:rFonts w:ascii="Times New Roman" w:hAnsi="Times New Roman" w:cs="Times New Roman"/>
              </w:rPr>
            </w:pPr>
            <w:r w:rsidRPr="0053480B">
              <w:rPr>
                <w:rFonts w:ascii="Times New Roman" w:hAnsi="Times New Roman" w:cs="Times New Roman"/>
              </w:rPr>
              <w:t>зменшений</w:t>
            </w:r>
          </w:p>
        </w:tc>
      </w:tr>
      <w:tr w:rsidR="004D267C" w:rsidRPr="00A41E32" w:rsidTr="00925CA8">
        <w:trPr>
          <w:trHeight w:hRule="exact" w:val="703"/>
        </w:trPr>
        <w:tc>
          <w:tcPr>
            <w:tcW w:w="962"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spacing w:after="0" w:line="240" w:lineRule="auto"/>
              <w:ind w:left="-142" w:right="-51"/>
              <w:jc w:val="center"/>
              <w:rPr>
                <w:rFonts w:ascii="Times New Roman" w:hAnsi="Times New Roman" w:cs="Times New Roman"/>
              </w:rPr>
            </w:pPr>
            <w:r w:rsidRPr="0053480B">
              <w:rPr>
                <w:rFonts w:ascii="Times New Roman" w:hAnsi="Times New Roman" w:cs="Times New Roman"/>
              </w:rPr>
              <w:t>Промислові установки</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p>
        </w:tc>
        <w:tc>
          <w:tcPr>
            <w:tcW w:w="366"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rStyle w:val="11"/>
                <w:rFonts w:eastAsiaTheme="minorEastAsia"/>
                <w:sz w:val="22"/>
                <w:szCs w:val="22"/>
              </w:rPr>
            </w:pPr>
          </w:p>
        </w:tc>
        <w:tc>
          <w:tcPr>
            <w:tcW w:w="369"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rStyle w:val="11"/>
                <w:rFonts w:eastAsiaTheme="minorEastAsia"/>
                <w:sz w:val="22"/>
                <w:szCs w:val="22"/>
              </w:rPr>
            </w:pPr>
          </w:p>
        </w:tc>
        <w:tc>
          <w:tcPr>
            <w:tcW w:w="357"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rStyle w:val="11"/>
                <w:rFonts w:eastAsiaTheme="minorEastAsia"/>
                <w:sz w:val="22"/>
                <w:szCs w:val="22"/>
              </w:rPr>
            </w:pPr>
          </w:p>
        </w:tc>
        <w:tc>
          <w:tcPr>
            <w:tcW w:w="376"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rStyle w:val="11"/>
                <w:rFonts w:eastAsiaTheme="minorEastAsia"/>
                <w:sz w:val="22"/>
                <w:szCs w:val="22"/>
              </w:rPr>
            </w:pPr>
          </w:p>
        </w:tc>
        <w:tc>
          <w:tcPr>
            <w:tcW w:w="219"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sz w:val="22"/>
                <w:szCs w:val="22"/>
              </w:rPr>
            </w:pPr>
          </w:p>
        </w:tc>
        <w:tc>
          <w:tcPr>
            <w:tcW w:w="221" w:type="pct"/>
            <w:tcBorders>
              <w:top w:val="single" w:sz="4" w:space="0" w:color="auto"/>
              <w:left w:val="single" w:sz="4" w:space="0" w:color="auto"/>
              <w:bottom w:val="single" w:sz="4" w:space="0" w:color="auto"/>
            </w:tcBorders>
            <w:shd w:val="clear" w:color="auto" w:fill="FFFFFF"/>
            <w:vAlign w:val="center"/>
          </w:tcPr>
          <w:p w:rsidR="004D267C" w:rsidRDefault="004D267C" w:rsidP="009A2EE4">
            <w:pPr>
              <w:pStyle w:val="3"/>
              <w:shd w:val="clear" w:color="auto" w:fill="auto"/>
              <w:spacing w:line="230" w:lineRule="exact"/>
              <w:jc w:val="center"/>
              <w:rPr>
                <w:rStyle w:val="11"/>
                <w:rFonts w:eastAsiaTheme="minorEastAsia"/>
                <w:sz w:val="22"/>
                <w:szCs w:val="22"/>
              </w:rPr>
            </w:pPr>
          </w:p>
          <w:p w:rsidR="004D267C" w:rsidRDefault="004D267C" w:rsidP="009A2EE4">
            <w:pPr>
              <w:pStyle w:val="3"/>
              <w:shd w:val="clear" w:color="auto" w:fill="auto"/>
              <w:spacing w:line="230" w:lineRule="exact"/>
              <w:jc w:val="center"/>
              <w:rPr>
                <w:rStyle w:val="11"/>
                <w:rFonts w:eastAsiaTheme="minorEastAsia"/>
                <w:sz w:val="22"/>
                <w:szCs w:val="22"/>
              </w:rPr>
            </w:pPr>
          </w:p>
          <w:p w:rsidR="004D267C" w:rsidRDefault="004D267C" w:rsidP="009A2EE4">
            <w:pPr>
              <w:pStyle w:val="3"/>
              <w:shd w:val="clear" w:color="auto" w:fill="auto"/>
              <w:spacing w:line="230" w:lineRule="exact"/>
              <w:jc w:val="center"/>
              <w:rPr>
                <w:rStyle w:val="11"/>
                <w:rFonts w:eastAsiaTheme="minorEastAsia"/>
                <w:sz w:val="22"/>
                <w:szCs w:val="22"/>
              </w:rPr>
            </w:pPr>
          </w:p>
          <w:p w:rsidR="004D267C" w:rsidRDefault="004D267C" w:rsidP="009A2EE4">
            <w:pPr>
              <w:pStyle w:val="3"/>
              <w:shd w:val="clear" w:color="auto" w:fill="auto"/>
              <w:spacing w:line="230" w:lineRule="exact"/>
              <w:jc w:val="center"/>
              <w:rPr>
                <w:rStyle w:val="11"/>
                <w:rFonts w:eastAsiaTheme="minorEastAsia"/>
                <w:sz w:val="22"/>
                <w:szCs w:val="22"/>
              </w:rPr>
            </w:pPr>
          </w:p>
          <w:p w:rsidR="004D267C" w:rsidRPr="0053480B" w:rsidRDefault="004D267C" w:rsidP="009A2EE4">
            <w:pPr>
              <w:pStyle w:val="3"/>
              <w:shd w:val="clear" w:color="auto" w:fill="auto"/>
              <w:spacing w:line="230" w:lineRule="exact"/>
              <w:jc w:val="center"/>
              <w:rPr>
                <w:rStyle w:val="11"/>
                <w:rFonts w:eastAsiaTheme="minorEastAsia"/>
                <w:sz w:val="22"/>
                <w:szCs w:val="22"/>
              </w:rPr>
            </w:pPr>
          </w:p>
        </w:tc>
        <w:tc>
          <w:tcPr>
            <w:tcW w:w="366" w:type="pct"/>
            <w:tcBorders>
              <w:top w:val="single" w:sz="4" w:space="0" w:color="auto"/>
              <w:left w:val="single" w:sz="4" w:space="0" w:color="auto"/>
              <w:bottom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rStyle w:val="11"/>
                <w:rFonts w:eastAsiaTheme="minorEastAsia"/>
                <w:sz w:val="22"/>
                <w:szCs w:val="22"/>
              </w:rPr>
            </w:pP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53480B" w:rsidRDefault="004D267C" w:rsidP="009A2EE4">
            <w:pPr>
              <w:pStyle w:val="3"/>
              <w:shd w:val="clear" w:color="auto" w:fill="auto"/>
              <w:spacing w:line="230" w:lineRule="exact"/>
              <w:jc w:val="center"/>
              <w:rPr>
                <w:rStyle w:val="11"/>
                <w:rFonts w:eastAsiaTheme="minorEastAsia"/>
                <w:sz w:val="22"/>
                <w:szCs w:val="22"/>
              </w:rPr>
            </w:pPr>
          </w:p>
        </w:tc>
        <w:tc>
          <w:tcPr>
            <w:tcW w:w="367" w:type="pct"/>
            <w:tcBorders>
              <w:top w:val="single" w:sz="4" w:space="0" w:color="auto"/>
              <w:bottom w:val="single" w:sz="4" w:space="0" w:color="auto"/>
              <w:right w:val="single" w:sz="4" w:space="0" w:color="auto"/>
            </w:tcBorders>
            <w:shd w:val="clear" w:color="auto" w:fill="auto"/>
            <w:vAlign w:val="center"/>
          </w:tcPr>
          <w:p w:rsidR="004D267C" w:rsidRPr="0053480B" w:rsidRDefault="004D267C" w:rsidP="009A2EE4">
            <w:pPr>
              <w:pStyle w:val="3"/>
              <w:shd w:val="clear" w:color="auto" w:fill="auto"/>
              <w:spacing w:line="230" w:lineRule="exact"/>
              <w:jc w:val="center"/>
              <w:rPr>
                <w:rStyle w:val="11"/>
                <w:rFonts w:eastAsiaTheme="minorEastAsia"/>
                <w:sz w:val="22"/>
                <w:szCs w:val="22"/>
              </w:rPr>
            </w:pPr>
          </w:p>
        </w:tc>
        <w:tc>
          <w:tcPr>
            <w:tcW w:w="665" w:type="pct"/>
            <w:tcBorders>
              <w:top w:val="single" w:sz="4" w:space="0" w:color="auto"/>
              <w:bottom w:val="single" w:sz="4" w:space="0" w:color="auto"/>
              <w:right w:val="single" w:sz="4" w:space="0" w:color="auto"/>
            </w:tcBorders>
            <w:shd w:val="clear" w:color="auto" w:fill="auto"/>
            <w:vAlign w:val="center"/>
          </w:tcPr>
          <w:p w:rsidR="004D267C" w:rsidRPr="0053480B" w:rsidRDefault="004D267C" w:rsidP="009A2EE4">
            <w:pPr>
              <w:jc w:val="center"/>
              <w:rPr>
                <w:rFonts w:ascii="Times New Roman" w:hAnsi="Times New Roman" w:cs="Times New Roman"/>
              </w:rPr>
            </w:pP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keepNext/>
              <w:suppressLineNumbers/>
              <w:suppressAutoHyphens/>
              <w:spacing w:after="0" w:line="240" w:lineRule="auto"/>
              <w:jc w:val="center"/>
            </w:pPr>
            <w:r w:rsidRPr="00923388">
              <w:rPr>
                <w:rFonts w:ascii="Times New Roman" w:hAnsi="Times New Roman" w:cs="Times New Roman"/>
              </w:rPr>
              <w:t>приводи газотурбінні</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sz w:val="22"/>
                <w:szCs w:val="22"/>
              </w:rPr>
              <w:t>4681,9</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1329,2</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945,6</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1291,2</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1115,9</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sz w:val="22"/>
                <w:szCs w:val="22"/>
              </w:rPr>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71,1</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383,6</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86,4</w:t>
            </w:r>
          </w:p>
        </w:tc>
        <w:tc>
          <w:tcPr>
            <w:tcW w:w="367" w:type="pct"/>
            <w:tcBorders>
              <w:top w:val="single" w:sz="4" w:space="0" w:color="auto"/>
              <w:bottom w:val="single" w:sz="4" w:space="0" w:color="auto"/>
              <w:right w:val="single" w:sz="4" w:space="0" w:color="auto"/>
            </w:tcBorders>
            <w:shd w:val="clear" w:color="auto" w:fill="auto"/>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175,3</w:t>
            </w:r>
          </w:p>
        </w:tc>
        <w:tc>
          <w:tcPr>
            <w:tcW w:w="665" w:type="pct"/>
            <w:tcBorders>
              <w:top w:val="single" w:sz="4" w:space="0" w:color="auto"/>
              <w:bottom w:val="single" w:sz="4" w:space="0" w:color="auto"/>
              <w:right w:val="single" w:sz="4" w:space="0" w:color="auto"/>
            </w:tcBorders>
            <w:shd w:val="clear" w:color="auto" w:fill="auto"/>
            <w:vAlign w:val="center"/>
          </w:tcPr>
          <w:p w:rsidR="004D267C" w:rsidRPr="00923388" w:rsidRDefault="004D267C" w:rsidP="009A2EE4">
            <w:pPr>
              <w:jc w:val="center"/>
              <w:rPr>
                <w:rFonts w:ascii="Times New Roman" w:hAnsi="Times New Roman" w:cs="Times New Roman"/>
              </w:rPr>
            </w:pPr>
            <w:r w:rsidRPr="00923388">
              <w:rPr>
                <w:rFonts w:ascii="Times New Roman" w:hAnsi="Times New Roman" w:cs="Times New Roman"/>
              </w:rPr>
              <w:t>змінний</w:t>
            </w:r>
          </w:p>
        </w:tc>
      </w:tr>
      <w:tr w:rsidR="004D267C" w:rsidRPr="00A41E32" w:rsidTr="00925CA8">
        <w:trPr>
          <w:trHeight w:hRule="exact" w:val="1718"/>
        </w:trPr>
        <w:tc>
          <w:tcPr>
            <w:tcW w:w="962"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keepNext/>
              <w:suppressLineNumbers/>
              <w:suppressAutoHyphens/>
              <w:spacing w:after="0" w:line="240" w:lineRule="auto"/>
              <w:jc w:val="center"/>
              <w:rPr>
                <w:rFonts w:ascii="Times New Roman" w:hAnsi="Times New Roman" w:cs="Times New Roman"/>
              </w:rPr>
            </w:pPr>
            <w:r w:rsidRPr="00923388">
              <w:rPr>
                <w:rFonts w:ascii="Times New Roman" w:hAnsi="Times New Roman" w:cs="Times New Roman"/>
              </w:rPr>
              <w:t xml:space="preserve">газотурбінна </w:t>
            </w:r>
            <w:proofErr w:type="spellStart"/>
            <w:r w:rsidRPr="00923388">
              <w:rPr>
                <w:rFonts w:ascii="Times New Roman" w:hAnsi="Times New Roman" w:cs="Times New Roman"/>
              </w:rPr>
              <w:t>енерго-</w:t>
            </w:r>
            <w:proofErr w:type="spellEnd"/>
          </w:p>
          <w:p w:rsidR="004D267C" w:rsidRPr="00923388" w:rsidRDefault="004D267C" w:rsidP="009A2EE4">
            <w:pPr>
              <w:keepNext/>
              <w:suppressLineNumbers/>
              <w:suppressAutoHyphens/>
              <w:spacing w:after="0" w:line="240" w:lineRule="auto"/>
              <w:jc w:val="center"/>
            </w:pPr>
            <w:r w:rsidRPr="00923388">
              <w:rPr>
                <w:rFonts w:ascii="Times New Roman" w:hAnsi="Times New Roman" w:cs="Times New Roman"/>
              </w:rPr>
              <w:t>установка зовнішнього згорання 2,5 МВт ГТЕУВС-2,5 МС</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sz w:val="22"/>
                <w:szCs w:val="22"/>
              </w:rPr>
              <w:t>1255,4</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528,5</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308,9</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291,6</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162,4</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sz w:val="22"/>
                <w:szCs w:val="22"/>
              </w:rPr>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58,4</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219,6</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55,7</w:t>
            </w:r>
          </w:p>
        </w:tc>
        <w:tc>
          <w:tcPr>
            <w:tcW w:w="367" w:type="pct"/>
            <w:tcBorders>
              <w:top w:val="single" w:sz="4" w:space="0" w:color="auto"/>
              <w:bottom w:val="single" w:sz="4" w:space="0" w:color="auto"/>
              <w:right w:val="single" w:sz="4" w:space="0" w:color="auto"/>
            </w:tcBorders>
            <w:shd w:val="clear" w:color="auto" w:fill="auto"/>
            <w:vAlign w:val="center"/>
          </w:tcPr>
          <w:p w:rsidR="004D267C" w:rsidRPr="00923388" w:rsidRDefault="004D267C" w:rsidP="009A2EE4">
            <w:pPr>
              <w:pStyle w:val="3"/>
              <w:shd w:val="clear" w:color="auto" w:fill="auto"/>
              <w:spacing w:line="230" w:lineRule="exact"/>
              <w:jc w:val="center"/>
              <w:rPr>
                <w:sz w:val="22"/>
                <w:szCs w:val="22"/>
              </w:rPr>
            </w:pPr>
            <w:r w:rsidRPr="00923388">
              <w:rPr>
                <w:rStyle w:val="11"/>
                <w:rFonts w:eastAsiaTheme="minorEastAsia"/>
                <w:sz w:val="22"/>
                <w:szCs w:val="22"/>
              </w:rPr>
              <w:t>129,2</w:t>
            </w:r>
          </w:p>
        </w:tc>
        <w:tc>
          <w:tcPr>
            <w:tcW w:w="665" w:type="pct"/>
            <w:tcBorders>
              <w:top w:val="single" w:sz="4" w:space="0" w:color="auto"/>
              <w:bottom w:val="single" w:sz="4" w:space="0" w:color="auto"/>
              <w:right w:val="single" w:sz="4" w:space="0" w:color="auto"/>
            </w:tcBorders>
            <w:shd w:val="clear" w:color="auto" w:fill="auto"/>
            <w:vAlign w:val="center"/>
          </w:tcPr>
          <w:p w:rsidR="004D267C" w:rsidRPr="00923388" w:rsidRDefault="004D267C" w:rsidP="009A2EE4">
            <w:pPr>
              <w:jc w:val="center"/>
              <w:rPr>
                <w:rFonts w:ascii="Times New Roman" w:hAnsi="Times New Roman" w:cs="Times New Roman"/>
              </w:rPr>
            </w:pPr>
            <w:r w:rsidRPr="00923388">
              <w:rPr>
                <w:rFonts w:ascii="Times New Roman" w:hAnsi="Times New Roman" w:cs="Times New Roman"/>
              </w:rPr>
              <w:t>зменшений</w:t>
            </w: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електростанції газотурбінні</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FF6097" w:rsidRDefault="004D267C" w:rsidP="009A2EE4">
            <w:pPr>
              <w:pStyle w:val="3"/>
              <w:shd w:val="clear" w:color="auto" w:fill="auto"/>
              <w:spacing w:line="230" w:lineRule="exact"/>
              <w:jc w:val="center"/>
            </w:pPr>
            <w:r>
              <w:t>2813,4</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r w:rsidRPr="003B6E6C">
              <w:rPr>
                <w:rStyle w:val="11"/>
                <w:rFonts w:eastAsiaTheme="minorEastAsia"/>
              </w:rPr>
              <w:t>131,3</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80" w:lineRule="exact"/>
              <w:jc w:val="center"/>
            </w:pPr>
            <w:r w:rsidRPr="00821DA5">
              <w:rPr>
                <w:sz w:val="22"/>
                <w:szCs w:val="22"/>
              </w:rPr>
              <w:t>-</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r w:rsidRPr="003B6E6C">
              <w:rPr>
                <w:rStyle w:val="11"/>
                <w:rFonts w:eastAsiaTheme="minorEastAsia"/>
              </w:rPr>
              <w:t>1470,3</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r w:rsidRPr="003B6E6C">
              <w:rPr>
                <w:rStyle w:val="11"/>
                <w:rFonts w:eastAsiaTheme="minorEastAsia"/>
              </w:rPr>
              <w:t>1211,8</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80" w:lineRule="exact"/>
              <w:jc w:val="center"/>
            </w:pPr>
          </w:p>
          <w:p w:rsidR="004D267C" w:rsidRPr="003B6E6C" w:rsidRDefault="004D267C" w:rsidP="009A2EE4">
            <w:pPr>
              <w:pStyle w:val="3"/>
              <w:shd w:val="clear" w:color="auto" w:fill="auto"/>
              <w:spacing w:line="80" w:lineRule="exact"/>
              <w:jc w:val="center"/>
            </w:pPr>
            <w:r w:rsidRPr="003B6E6C">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80" w:lineRule="exact"/>
              <w:jc w:val="center"/>
            </w:pPr>
            <w:r w:rsidRPr="00821DA5">
              <w:rPr>
                <w:sz w:val="22"/>
                <w:szCs w:val="22"/>
              </w:rPr>
              <w:t>-</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r w:rsidRPr="003B6E6C">
              <w:rPr>
                <w:rStyle w:val="11"/>
                <w:rFonts w:eastAsiaTheme="minorEastAsia"/>
              </w:rPr>
              <w:t>131,3</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r w:rsidRPr="003B6E6C">
              <w:rPr>
                <w:rStyle w:val="11"/>
                <w:rFonts w:eastAsiaTheme="minorEastAsia"/>
              </w:rPr>
              <w:t>82,4</w:t>
            </w:r>
          </w:p>
        </w:tc>
        <w:tc>
          <w:tcPr>
            <w:tcW w:w="367" w:type="pct"/>
            <w:tcBorders>
              <w:top w:val="single" w:sz="4" w:space="0" w:color="auto"/>
              <w:bottom w:val="single" w:sz="4" w:space="0" w:color="auto"/>
              <w:right w:val="single" w:sz="4" w:space="0" w:color="auto"/>
            </w:tcBorders>
            <w:shd w:val="clear" w:color="auto" w:fill="auto"/>
            <w:vAlign w:val="center"/>
          </w:tcPr>
          <w:p w:rsidR="004D267C" w:rsidRPr="003B6E6C" w:rsidRDefault="004D267C" w:rsidP="009A2EE4">
            <w:pPr>
              <w:pStyle w:val="3"/>
              <w:shd w:val="clear" w:color="auto" w:fill="auto"/>
              <w:spacing w:line="230" w:lineRule="exact"/>
              <w:jc w:val="center"/>
            </w:pPr>
            <w:r w:rsidRPr="003B6E6C">
              <w:rPr>
                <w:rStyle w:val="11"/>
                <w:rFonts w:eastAsiaTheme="minorEastAsia"/>
              </w:rPr>
              <w:t>258,5</w:t>
            </w:r>
          </w:p>
        </w:tc>
        <w:tc>
          <w:tcPr>
            <w:tcW w:w="665" w:type="pct"/>
            <w:tcBorders>
              <w:top w:val="single" w:sz="4" w:space="0" w:color="auto"/>
              <w:bottom w:val="single" w:sz="4" w:space="0" w:color="auto"/>
              <w:right w:val="single" w:sz="4" w:space="0" w:color="auto"/>
            </w:tcBorders>
            <w:shd w:val="clear" w:color="auto" w:fill="auto"/>
            <w:vAlign w:val="center"/>
          </w:tcPr>
          <w:p w:rsidR="004D267C" w:rsidRPr="00A41E32" w:rsidRDefault="004D267C" w:rsidP="009A2EE4">
            <w:pPr>
              <w:jc w:val="center"/>
              <w:rPr>
                <w:rFonts w:ascii="Times New Roman" w:hAnsi="Times New Roman" w:cs="Times New Roman"/>
              </w:rPr>
            </w:pPr>
            <w:r w:rsidRPr="00A41E32">
              <w:rPr>
                <w:rFonts w:ascii="Times New Roman" w:hAnsi="Times New Roman" w:cs="Times New Roman"/>
              </w:rPr>
              <w:t>змінний</w:t>
            </w: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вітрові електростанції</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t>18509,3</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11"/>
                <w:rFonts w:eastAsiaTheme="minorEastAsia"/>
              </w:rPr>
              <w:t>1157,4</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11"/>
                <w:rFonts w:eastAsiaTheme="minorEastAsia"/>
              </w:rPr>
              <w:t>1049,8</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7610,8</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8691,3</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11"/>
                <w:rFonts w:eastAsiaTheme="minorEastAsia"/>
              </w:rPr>
              <w:t>90,7</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11"/>
                <w:rFonts w:eastAsiaTheme="minorEastAsia"/>
              </w:rPr>
              <w:t>107,6</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114,2</w:t>
            </w:r>
          </w:p>
        </w:tc>
        <w:tc>
          <w:tcPr>
            <w:tcW w:w="367" w:type="pct"/>
            <w:tcBorders>
              <w:top w:val="single" w:sz="4" w:space="0" w:color="auto"/>
              <w:bottom w:val="single" w:sz="4" w:space="0" w:color="auto"/>
              <w:right w:val="single" w:sz="4" w:space="0" w:color="auto"/>
            </w:tcBorders>
            <w:shd w:val="clear" w:color="auto" w:fill="auto"/>
            <w:vAlign w:val="center"/>
          </w:tcPr>
          <w:p w:rsidR="004D267C" w:rsidRPr="00EB100D" w:rsidRDefault="004D267C" w:rsidP="009A2EE4">
            <w:pPr>
              <w:pStyle w:val="3"/>
              <w:shd w:val="clear" w:color="auto" w:fill="auto"/>
              <w:spacing w:line="230" w:lineRule="exact"/>
              <w:jc w:val="center"/>
            </w:pPr>
            <w:r w:rsidRPr="00EB100D">
              <w:rPr>
                <w:rStyle w:val="af"/>
                <w:b w:val="0"/>
              </w:rPr>
              <w:t>1080,5</w:t>
            </w:r>
          </w:p>
        </w:tc>
        <w:tc>
          <w:tcPr>
            <w:tcW w:w="665" w:type="pct"/>
            <w:tcBorders>
              <w:top w:val="single" w:sz="4" w:space="0" w:color="auto"/>
              <w:bottom w:val="single" w:sz="4" w:space="0" w:color="auto"/>
              <w:right w:val="single" w:sz="4" w:space="0" w:color="auto"/>
            </w:tcBorders>
            <w:shd w:val="clear" w:color="auto" w:fill="auto"/>
            <w:vAlign w:val="center"/>
          </w:tcPr>
          <w:p w:rsidR="004D267C" w:rsidRPr="00EB100D" w:rsidRDefault="004D267C" w:rsidP="009A2EE4">
            <w:pPr>
              <w:jc w:val="center"/>
              <w:rPr>
                <w:rFonts w:ascii="Times New Roman" w:hAnsi="Times New Roman" w:cs="Times New Roman"/>
              </w:rPr>
            </w:pPr>
            <w:r w:rsidRPr="00EB100D">
              <w:rPr>
                <w:rFonts w:ascii="Times New Roman" w:hAnsi="Times New Roman" w:cs="Times New Roman"/>
              </w:rPr>
              <w:t>підвищений</w:t>
            </w: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 xml:space="preserve">Товари </w:t>
            </w:r>
          </w:p>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народного споживання:</w:t>
            </w:r>
          </w:p>
          <w:p w:rsidR="004D267C" w:rsidRPr="00EB100D" w:rsidRDefault="004D267C" w:rsidP="009A2EE4">
            <w:pPr>
              <w:keepNext/>
              <w:suppressLineNumbers/>
              <w:suppressAutoHyphens/>
              <w:spacing w:after="0" w:line="240" w:lineRule="auto"/>
              <w:jc w:val="center"/>
              <w:rPr>
                <w:rFonts w:ascii="Times New Roman" w:hAnsi="Times New Roman" w:cs="Times New Roman"/>
              </w:rPr>
            </w:pPr>
          </w:p>
          <w:p w:rsidR="004D267C" w:rsidRPr="00EB100D" w:rsidRDefault="004D267C" w:rsidP="009A2EE4">
            <w:pPr>
              <w:keepNext/>
              <w:suppressLineNumbers/>
              <w:suppressAutoHyphens/>
              <w:spacing w:after="0" w:line="240" w:lineRule="auto"/>
              <w:jc w:val="center"/>
              <w:rPr>
                <w:rFonts w:ascii="Times New Roman" w:hAnsi="Times New Roman" w:cs="Times New Roman"/>
              </w:rPr>
            </w:pPr>
          </w:p>
          <w:p w:rsidR="004D267C" w:rsidRPr="00EB100D" w:rsidRDefault="004D267C" w:rsidP="009A2EE4">
            <w:pPr>
              <w:keepNext/>
              <w:suppressLineNumbers/>
              <w:suppressAutoHyphens/>
              <w:spacing w:after="0" w:line="240" w:lineRule="auto"/>
              <w:jc w:val="center"/>
              <w:rPr>
                <w:rFonts w:ascii="Times New Roman" w:hAnsi="Times New Roman" w:cs="Times New Roman"/>
              </w:rPr>
            </w:pPr>
          </w:p>
          <w:p w:rsidR="004D267C" w:rsidRPr="00EB100D" w:rsidRDefault="004D267C" w:rsidP="009A2EE4">
            <w:pPr>
              <w:keepNext/>
              <w:suppressLineNumbers/>
              <w:suppressAutoHyphens/>
              <w:spacing w:after="0" w:line="240" w:lineRule="auto"/>
              <w:jc w:val="center"/>
              <w:rPr>
                <w:rFonts w:ascii="Times New Roman" w:hAnsi="Times New Roman" w:cs="Times New Roman"/>
              </w:rPr>
            </w:pPr>
          </w:p>
          <w:p w:rsidR="004D267C" w:rsidRPr="00EB100D" w:rsidRDefault="004D267C" w:rsidP="009A2EE4">
            <w:pPr>
              <w:keepNext/>
              <w:suppressLineNumbers/>
              <w:suppressAutoHyphens/>
              <w:spacing w:after="0" w:line="240" w:lineRule="auto"/>
              <w:jc w:val="center"/>
              <w:rPr>
                <w:rFonts w:ascii="Times New Roman" w:hAnsi="Times New Roman" w:cs="Times New Roman"/>
              </w:rPr>
            </w:pPr>
          </w:p>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народного споживання:</w:t>
            </w:r>
          </w:p>
          <w:p w:rsidR="004D267C" w:rsidRPr="00EB100D" w:rsidRDefault="004D267C" w:rsidP="009A2EE4">
            <w:pPr>
              <w:pStyle w:val="3"/>
              <w:keepNext/>
              <w:suppressLineNumbers/>
              <w:shd w:val="clear" w:color="auto" w:fill="auto"/>
              <w:suppressAutoHyphens/>
              <w:spacing w:line="230" w:lineRule="exact"/>
              <w:ind w:left="120"/>
              <w:jc w:val="center"/>
              <w:rPr>
                <w:rFonts w:eastAsiaTheme="minorHAnsi"/>
                <w:sz w:val="22"/>
                <w:szCs w:val="22"/>
              </w:rPr>
            </w:pPr>
          </w:p>
        </w:tc>
        <w:tc>
          <w:tcPr>
            <w:tcW w:w="438"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36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369"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357"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37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219"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221"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36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p>
        </w:tc>
        <w:tc>
          <w:tcPr>
            <w:tcW w:w="367" w:type="pct"/>
            <w:tcBorders>
              <w:top w:val="single" w:sz="4" w:space="0" w:color="auto"/>
              <w:bottom w:val="single" w:sz="4" w:space="0" w:color="auto"/>
              <w:right w:val="single" w:sz="4" w:space="0" w:color="auto"/>
            </w:tcBorders>
            <w:shd w:val="clear" w:color="auto" w:fill="auto"/>
            <w:vAlign w:val="center"/>
          </w:tcPr>
          <w:p w:rsidR="004D267C" w:rsidRPr="00EB100D" w:rsidRDefault="004D267C" w:rsidP="009A2EE4">
            <w:pPr>
              <w:pStyle w:val="3"/>
              <w:shd w:val="clear" w:color="auto" w:fill="auto"/>
              <w:spacing w:line="230" w:lineRule="exact"/>
              <w:jc w:val="center"/>
            </w:pPr>
          </w:p>
        </w:tc>
        <w:tc>
          <w:tcPr>
            <w:tcW w:w="665" w:type="pct"/>
            <w:tcBorders>
              <w:top w:val="single" w:sz="4" w:space="0" w:color="auto"/>
              <w:bottom w:val="single" w:sz="4" w:space="0" w:color="auto"/>
              <w:right w:val="single" w:sz="4" w:space="0" w:color="auto"/>
            </w:tcBorders>
            <w:shd w:val="clear" w:color="auto" w:fill="auto"/>
            <w:vAlign w:val="center"/>
          </w:tcPr>
          <w:p w:rsidR="004D267C" w:rsidRPr="00EB100D" w:rsidRDefault="004D267C" w:rsidP="009A2EE4">
            <w:pPr>
              <w:jc w:val="center"/>
              <w:rPr>
                <w:rFonts w:ascii="Times New Roman" w:hAnsi="Times New Roman" w:cs="Times New Roman"/>
              </w:rPr>
            </w:pPr>
          </w:p>
        </w:tc>
      </w:tr>
      <w:tr w:rsidR="004D267C" w:rsidRPr="00A41E32" w:rsidTr="004D267C">
        <w:trPr>
          <w:trHeight w:hRule="exact" w:val="1162"/>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двигуни внутрішнього згорання, комплектуючі</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t>18501,6</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8186,9</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6879,3</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11"/>
                <w:rFonts w:eastAsiaTheme="minorEastAsia"/>
              </w:rPr>
              <w:t>1804,2</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11"/>
                <w:rFonts w:eastAsiaTheme="minorEastAsia"/>
              </w:rPr>
              <w:t>1631,2</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84,0</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1307,6</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11"/>
                <w:rFonts w:eastAsiaTheme="minorEastAsia"/>
              </w:rPr>
              <w:t>90,4</w:t>
            </w:r>
          </w:p>
        </w:tc>
        <w:tc>
          <w:tcPr>
            <w:tcW w:w="367" w:type="pct"/>
            <w:tcBorders>
              <w:top w:val="single" w:sz="4" w:space="0" w:color="auto"/>
              <w:bottom w:val="single" w:sz="4" w:space="0" w:color="auto"/>
              <w:right w:val="single" w:sz="4" w:space="0" w:color="auto"/>
            </w:tcBorders>
            <w:shd w:val="clear" w:color="auto" w:fill="auto"/>
            <w:vAlign w:val="center"/>
          </w:tcPr>
          <w:p w:rsidR="004D267C" w:rsidRPr="00EB100D" w:rsidRDefault="004D267C" w:rsidP="009A2EE4">
            <w:pPr>
              <w:pStyle w:val="3"/>
              <w:shd w:val="clear" w:color="auto" w:fill="auto"/>
              <w:spacing w:line="230" w:lineRule="exact"/>
              <w:jc w:val="center"/>
            </w:pPr>
            <w:r w:rsidRPr="00EB100D">
              <w:rPr>
                <w:rStyle w:val="11"/>
                <w:rFonts w:eastAsiaTheme="minorEastAsia"/>
              </w:rPr>
              <w:t>173,0</w:t>
            </w:r>
          </w:p>
        </w:tc>
        <w:tc>
          <w:tcPr>
            <w:tcW w:w="665" w:type="pct"/>
            <w:tcBorders>
              <w:top w:val="single" w:sz="4" w:space="0" w:color="auto"/>
              <w:bottom w:val="single" w:sz="4" w:space="0" w:color="auto"/>
              <w:right w:val="single" w:sz="4" w:space="0" w:color="auto"/>
            </w:tcBorders>
            <w:shd w:val="clear" w:color="auto" w:fill="auto"/>
            <w:vAlign w:val="center"/>
          </w:tcPr>
          <w:p w:rsidR="004D267C" w:rsidRPr="00EB100D" w:rsidRDefault="004D267C" w:rsidP="009A2EE4">
            <w:pPr>
              <w:jc w:val="center"/>
              <w:rPr>
                <w:rFonts w:ascii="Times New Roman" w:hAnsi="Times New Roman" w:cs="Times New Roman"/>
              </w:rPr>
            </w:pPr>
            <w:r w:rsidRPr="00EB100D">
              <w:rPr>
                <w:rFonts w:ascii="Times New Roman" w:hAnsi="Times New Roman" w:cs="Times New Roman"/>
              </w:rPr>
              <w:t>змінний</w:t>
            </w: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агротехніка</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t>8760</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2021,1</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1709,1</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2340,1</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2689,7</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84,6</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312,0</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114,9</w:t>
            </w:r>
          </w:p>
        </w:tc>
        <w:tc>
          <w:tcPr>
            <w:tcW w:w="367" w:type="pct"/>
            <w:tcBorders>
              <w:top w:val="single" w:sz="4" w:space="0" w:color="auto"/>
              <w:bottom w:val="single" w:sz="4" w:space="0" w:color="auto"/>
              <w:right w:val="single" w:sz="4" w:space="0" w:color="auto"/>
            </w:tcBorders>
            <w:shd w:val="clear" w:color="auto" w:fill="auto"/>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349,6</w:t>
            </w:r>
          </w:p>
        </w:tc>
        <w:tc>
          <w:tcPr>
            <w:tcW w:w="665" w:type="pct"/>
            <w:tcBorders>
              <w:top w:val="single" w:sz="4" w:space="0" w:color="auto"/>
              <w:bottom w:val="single" w:sz="4" w:space="0" w:color="auto"/>
              <w:right w:val="single" w:sz="4" w:space="0" w:color="auto"/>
            </w:tcBorders>
            <w:shd w:val="clear" w:color="auto" w:fill="auto"/>
            <w:vAlign w:val="center"/>
          </w:tcPr>
          <w:p w:rsidR="004D267C" w:rsidRPr="00A41E32" w:rsidRDefault="004D267C" w:rsidP="009A2EE4">
            <w:pPr>
              <w:jc w:val="center"/>
              <w:rPr>
                <w:rFonts w:ascii="Times New Roman" w:hAnsi="Times New Roman" w:cs="Times New Roman"/>
              </w:rPr>
            </w:pPr>
            <w:r w:rsidRPr="00A41E32">
              <w:rPr>
                <w:rFonts w:ascii="Times New Roman" w:hAnsi="Times New Roman" w:cs="Times New Roman"/>
              </w:rPr>
              <w:t>змінний</w:t>
            </w: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 xml:space="preserve">пилки </w:t>
            </w:r>
            <w:proofErr w:type="spellStart"/>
            <w:r w:rsidRPr="00EB100D">
              <w:rPr>
                <w:rFonts w:ascii="Times New Roman" w:hAnsi="Times New Roman" w:cs="Times New Roman"/>
              </w:rPr>
              <w:t>бензиномоторні</w:t>
            </w:r>
            <w:proofErr w:type="spellEnd"/>
            <w:r w:rsidRPr="00EB100D">
              <w:rPr>
                <w:rFonts w:ascii="Times New Roman" w:hAnsi="Times New Roman" w:cs="Times New Roman"/>
              </w:rPr>
              <w:t xml:space="preserve"> та електромоторні</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t>12443</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3252,7</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2525,0</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2988,2</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3677,1</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77,6</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727,7</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123,1</w:t>
            </w:r>
          </w:p>
        </w:tc>
        <w:tc>
          <w:tcPr>
            <w:tcW w:w="367" w:type="pct"/>
            <w:tcBorders>
              <w:top w:val="single" w:sz="4" w:space="0" w:color="auto"/>
              <w:bottom w:val="single" w:sz="4" w:space="0" w:color="auto"/>
              <w:right w:val="single" w:sz="4" w:space="0" w:color="auto"/>
            </w:tcBorders>
            <w:shd w:val="clear" w:color="auto" w:fill="auto"/>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688,9</w:t>
            </w:r>
          </w:p>
        </w:tc>
        <w:tc>
          <w:tcPr>
            <w:tcW w:w="665" w:type="pct"/>
            <w:tcBorders>
              <w:top w:val="single" w:sz="4" w:space="0" w:color="auto"/>
              <w:bottom w:val="single" w:sz="4" w:space="0" w:color="auto"/>
              <w:right w:val="single" w:sz="4" w:space="0" w:color="auto"/>
            </w:tcBorders>
            <w:shd w:val="clear" w:color="auto" w:fill="auto"/>
            <w:vAlign w:val="center"/>
          </w:tcPr>
          <w:p w:rsidR="004D267C" w:rsidRPr="00A41E32" w:rsidRDefault="004D267C" w:rsidP="009A2EE4">
            <w:pPr>
              <w:jc w:val="center"/>
              <w:rPr>
                <w:rFonts w:ascii="Times New Roman" w:hAnsi="Times New Roman" w:cs="Times New Roman"/>
              </w:rPr>
            </w:pPr>
            <w:r w:rsidRPr="00A41E32">
              <w:rPr>
                <w:rFonts w:ascii="Times New Roman" w:hAnsi="Times New Roman" w:cs="Times New Roman"/>
              </w:rPr>
              <w:t>змінний</w:t>
            </w: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сепаратори</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t>6729,9</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2913,1</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2645,2</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478,3</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693,3</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90,8</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267,9</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145,0</w:t>
            </w:r>
          </w:p>
        </w:tc>
        <w:tc>
          <w:tcPr>
            <w:tcW w:w="367" w:type="pct"/>
            <w:tcBorders>
              <w:top w:val="single" w:sz="4" w:space="0" w:color="auto"/>
              <w:bottom w:val="single" w:sz="4" w:space="0" w:color="auto"/>
              <w:right w:val="single" w:sz="4" w:space="0" w:color="auto"/>
            </w:tcBorders>
            <w:shd w:val="clear" w:color="auto" w:fill="auto"/>
            <w:vAlign w:val="center"/>
          </w:tcPr>
          <w:p w:rsidR="004D267C" w:rsidRPr="00741E93" w:rsidRDefault="004D267C" w:rsidP="009A2EE4">
            <w:pPr>
              <w:pStyle w:val="3"/>
              <w:shd w:val="clear" w:color="auto" w:fill="auto"/>
              <w:spacing w:line="230" w:lineRule="exact"/>
              <w:jc w:val="center"/>
            </w:pPr>
            <w:r w:rsidRPr="00741E93">
              <w:rPr>
                <w:rStyle w:val="11"/>
                <w:rFonts w:eastAsiaTheme="minorEastAsia"/>
              </w:rPr>
              <w:t>215,0</w:t>
            </w:r>
          </w:p>
        </w:tc>
        <w:tc>
          <w:tcPr>
            <w:tcW w:w="665" w:type="pct"/>
            <w:tcBorders>
              <w:top w:val="single" w:sz="4" w:space="0" w:color="auto"/>
              <w:bottom w:val="single" w:sz="4" w:space="0" w:color="auto"/>
              <w:right w:val="single" w:sz="4" w:space="0" w:color="auto"/>
            </w:tcBorders>
            <w:shd w:val="clear" w:color="auto" w:fill="auto"/>
            <w:vAlign w:val="center"/>
          </w:tcPr>
          <w:p w:rsidR="004D267C" w:rsidRPr="00A41E32" w:rsidRDefault="004D267C" w:rsidP="009A2EE4">
            <w:pPr>
              <w:jc w:val="center"/>
              <w:rPr>
                <w:rFonts w:ascii="Times New Roman" w:hAnsi="Times New Roman" w:cs="Times New Roman"/>
              </w:rPr>
            </w:pPr>
            <w:r w:rsidRPr="00A41E32">
              <w:rPr>
                <w:rFonts w:ascii="Times New Roman" w:hAnsi="Times New Roman" w:cs="Times New Roman"/>
              </w:rPr>
              <w:t>змінний</w:t>
            </w: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Послуги:</w:t>
            </w:r>
          </w:p>
          <w:p w:rsidR="004D267C" w:rsidRPr="00EB100D" w:rsidRDefault="004D267C" w:rsidP="009A2EE4">
            <w:pPr>
              <w:pStyle w:val="3"/>
              <w:keepNext/>
              <w:suppressLineNumbers/>
              <w:shd w:val="clear" w:color="auto" w:fill="auto"/>
              <w:suppressAutoHyphens/>
              <w:spacing w:line="230" w:lineRule="exact"/>
              <w:ind w:left="120"/>
              <w:jc w:val="center"/>
              <w:rPr>
                <w:rFonts w:eastAsiaTheme="minorHAnsi"/>
                <w:sz w:val="22"/>
                <w:szCs w:val="22"/>
              </w:rPr>
            </w:pPr>
          </w:p>
        </w:tc>
        <w:tc>
          <w:tcPr>
            <w:tcW w:w="438" w:type="pct"/>
            <w:tcBorders>
              <w:top w:val="single" w:sz="4" w:space="0" w:color="auto"/>
              <w:left w:val="single" w:sz="4" w:space="0" w:color="auto"/>
              <w:bottom w:val="single" w:sz="4" w:space="0" w:color="auto"/>
            </w:tcBorders>
            <w:shd w:val="clear" w:color="auto" w:fill="FFFFFF"/>
            <w:vAlign w:val="center"/>
          </w:tcPr>
          <w:p w:rsidR="004D267C" w:rsidRPr="00FF6097" w:rsidRDefault="004D267C" w:rsidP="009A2EE4">
            <w:pPr>
              <w:pStyle w:val="3"/>
              <w:shd w:val="clear" w:color="auto" w:fill="auto"/>
              <w:spacing w:line="230" w:lineRule="exact"/>
              <w:jc w:val="center"/>
            </w:pPr>
          </w:p>
        </w:tc>
        <w:tc>
          <w:tcPr>
            <w:tcW w:w="366"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p>
        </w:tc>
        <w:tc>
          <w:tcPr>
            <w:tcW w:w="369"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80" w:lineRule="exact"/>
              <w:jc w:val="center"/>
            </w:pPr>
          </w:p>
        </w:tc>
        <w:tc>
          <w:tcPr>
            <w:tcW w:w="357"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p>
        </w:tc>
        <w:tc>
          <w:tcPr>
            <w:tcW w:w="376"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p>
        </w:tc>
        <w:tc>
          <w:tcPr>
            <w:tcW w:w="219"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80" w:lineRule="exact"/>
              <w:jc w:val="center"/>
            </w:pPr>
          </w:p>
          <w:p w:rsidR="004D267C" w:rsidRPr="003B6E6C" w:rsidRDefault="004D267C" w:rsidP="009A2EE4">
            <w:pPr>
              <w:pStyle w:val="3"/>
              <w:shd w:val="clear" w:color="auto" w:fill="auto"/>
              <w:spacing w:line="80" w:lineRule="exact"/>
              <w:jc w:val="center"/>
            </w:pPr>
          </w:p>
        </w:tc>
        <w:tc>
          <w:tcPr>
            <w:tcW w:w="221"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80" w:lineRule="exact"/>
              <w:jc w:val="center"/>
            </w:pPr>
          </w:p>
        </w:tc>
        <w:tc>
          <w:tcPr>
            <w:tcW w:w="366" w:type="pct"/>
            <w:tcBorders>
              <w:top w:val="single" w:sz="4" w:space="0" w:color="auto"/>
              <w:left w:val="single" w:sz="4" w:space="0" w:color="auto"/>
              <w:bottom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3B6E6C" w:rsidRDefault="004D267C" w:rsidP="009A2EE4">
            <w:pPr>
              <w:pStyle w:val="3"/>
              <w:shd w:val="clear" w:color="auto" w:fill="auto"/>
              <w:spacing w:line="230" w:lineRule="exact"/>
              <w:jc w:val="center"/>
            </w:pPr>
          </w:p>
        </w:tc>
        <w:tc>
          <w:tcPr>
            <w:tcW w:w="367" w:type="pct"/>
            <w:tcBorders>
              <w:top w:val="single" w:sz="4" w:space="0" w:color="auto"/>
              <w:bottom w:val="single" w:sz="4" w:space="0" w:color="auto"/>
              <w:right w:val="single" w:sz="4" w:space="0" w:color="auto"/>
            </w:tcBorders>
            <w:shd w:val="clear" w:color="auto" w:fill="auto"/>
            <w:vAlign w:val="center"/>
          </w:tcPr>
          <w:p w:rsidR="004D267C" w:rsidRPr="003B6E6C" w:rsidRDefault="004D267C" w:rsidP="009A2EE4">
            <w:pPr>
              <w:pStyle w:val="3"/>
              <w:shd w:val="clear" w:color="auto" w:fill="auto"/>
              <w:spacing w:line="230" w:lineRule="exact"/>
              <w:jc w:val="center"/>
            </w:pPr>
          </w:p>
        </w:tc>
        <w:tc>
          <w:tcPr>
            <w:tcW w:w="665" w:type="pct"/>
            <w:tcBorders>
              <w:top w:val="single" w:sz="4" w:space="0" w:color="auto"/>
              <w:bottom w:val="single" w:sz="4" w:space="0" w:color="auto"/>
              <w:right w:val="single" w:sz="4" w:space="0" w:color="auto"/>
            </w:tcBorders>
            <w:shd w:val="clear" w:color="auto" w:fill="auto"/>
            <w:vAlign w:val="center"/>
          </w:tcPr>
          <w:p w:rsidR="004D267C" w:rsidRPr="00A41E32" w:rsidRDefault="004D267C" w:rsidP="009A2EE4">
            <w:pPr>
              <w:jc w:val="center"/>
              <w:rPr>
                <w:rFonts w:ascii="Times New Roman" w:hAnsi="Times New Roman" w:cs="Times New Roman"/>
              </w:rPr>
            </w:pPr>
          </w:p>
        </w:tc>
      </w:tr>
      <w:tr w:rsidR="004D267C" w:rsidRPr="00A41E32" w:rsidTr="004D267C">
        <w:trPr>
          <w:trHeight w:hRule="exact" w:val="834"/>
        </w:trPr>
        <w:tc>
          <w:tcPr>
            <w:tcW w:w="962"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обслуговування авіадвигунів</w:t>
            </w:r>
          </w:p>
        </w:tc>
        <w:tc>
          <w:tcPr>
            <w:tcW w:w="438"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t>3979,4</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1280,3</w:t>
            </w:r>
          </w:p>
        </w:tc>
        <w:tc>
          <w:tcPr>
            <w:tcW w:w="369"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823,0</w:t>
            </w:r>
          </w:p>
        </w:tc>
        <w:tc>
          <w:tcPr>
            <w:tcW w:w="357"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883,2</w:t>
            </w:r>
          </w:p>
        </w:tc>
        <w:tc>
          <w:tcPr>
            <w:tcW w:w="37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992,9</w:t>
            </w:r>
          </w:p>
        </w:tc>
        <w:tc>
          <w:tcPr>
            <w:tcW w:w="219"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t>-</w:t>
            </w:r>
          </w:p>
        </w:tc>
        <w:tc>
          <w:tcPr>
            <w:tcW w:w="221"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64,3</w:t>
            </w:r>
          </w:p>
        </w:tc>
        <w:tc>
          <w:tcPr>
            <w:tcW w:w="366" w:type="pct"/>
            <w:tcBorders>
              <w:top w:val="single" w:sz="4" w:space="0" w:color="auto"/>
              <w:left w:val="single" w:sz="4" w:space="0" w:color="auto"/>
              <w:bottom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457,3</w:t>
            </w:r>
          </w:p>
        </w:tc>
        <w:tc>
          <w:tcPr>
            <w:tcW w:w="294" w:type="pct"/>
            <w:tcBorders>
              <w:top w:val="single" w:sz="4" w:space="0" w:color="auto"/>
              <w:left w:val="single" w:sz="4" w:space="0" w:color="auto"/>
              <w:bottom w:val="single" w:sz="4" w:space="0" w:color="auto"/>
              <w:right w:val="single" w:sz="4" w:space="0" w:color="auto"/>
            </w:tcBorders>
            <w:shd w:val="clear" w:color="auto" w:fill="FFFFFF"/>
            <w:vAlign w:val="center"/>
          </w:tcPr>
          <w:p w:rsidR="004D267C" w:rsidRPr="00EB100D" w:rsidRDefault="004D267C" w:rsidP="009A2EE4">
            <w:pPr>
              <w:pStyle w:val="3"/>
              <w:shd w:val="clear" w:color="auto" w:fill="auto"/>
              <w:spacing w:line="230" w:lineRule="exact"/>
              <w:jc w:val="center"/>
            </w:pPr>
            <w:r w:rsidRPr="00EB100D">
              <w:rPr>
                <w:rStyle w:val="af"/>
                <w:b w:val="0"/>
              </w:rPr>
              <w:t>112,4</w:t>
            </w:r>
          </w:p>
        </w:tc>
        <w:tc>
          <w:tcPr>
            <w:tcW w:w="367" w:type="pct"/>
            <w:tcBorders>
              <w:top w:val="single" w:sz="4" w:space="0" w:color="auto"/>
              <w:bottom w:val="single" w:sz="4" w:space="0" w:color="auto"/>
              <w:right w:val="single" w:sz="4" w:space="0" w:color="auto"/>
            </w:tcBorders>
            <w:shd w:val="clear" w:color="auto" w:fill="auto"/>
            <w:vAlign w:val="center"/>
          </w:tcPr>
          <w:p w:rsidR="004D267C" w:rsidRPr="00EB100D" w:rsidRDefault="004D267C" w:rsidP="009A2EE4">
            <w:pPr>
              <w:pStyle w:val="3"/>
              <w:shd w:val="clear" w:color="auto" w:fill="auto"/>
              <w:spacing w:line="230" w:lineRule="exact"/>
              <w:jc w:val="center"/>
            </w:pPr>
            <w:r w:rsidRPr="00EB100D">
              <w:rPr>
                <w:rStyle w:val="af"/>
                <w:b w:val="0"/>
              </w:rPr>
              <w:t>109,7</w:t>
            </w:r>
          </w:p>
        </w:tc>
        <w:tc>
          <w:tcPr>
            <w:tcW w:w="665" w:type="pct"/>
            <w:tcBorders>
              <w:top w:val="single" w:sz="4" w:space="0" w:color="auto"/>
              <w:bottom w:val="single" w:sz="4" w:space="0" w:color="auto"/>
              <w:right w:val="single" w:sz="4" w:space="0" w:color="auto"/>
            </w:tcBorders>
            <w:shd w:val="clear" w:color="auto" w:fill="auto"/>
            <w:vAlign w:val="center"/>
          </w:tcPr>
          <w:p w:rsidR="004D267C" w:rsidRPr="00EB100D" w:rsidRDefault="004D267C" w:rsidP="009A2EE4">
            <w:pPr>
              <w:jc w:val="center"/>
              <w:rPr>
                <w:rFonts w:ascii="Times New Roman" w:hAnsi="Times New Roman" w:cs="Times New Roman"/>
              </w:rPr>
            </w:pPr>
            <w:r w:rsidRPr="00EB100D">
              <w:rPr>
                <w:rFonts w:ascii="Times New Roman" w:hAnsi="Times New Roman" w:cs="Times New Roman"/>
              </w:rPr>
              <w:t>зменшений</w:t>
            </w:r>
          </w:p>
        </w:tc>
      </w:tr>
    </w:tbl>
    <w:p w:rsidR="00F62E5D" w:rsidRDefault="00F62E5D" w:rsidP="00F62E5D">
      <w:pPr>
        <w:spacing w:after="0" w:line="360" w:lineRule="auto"/>
        <w:jc w:val="both"/>
        <w:rPr>
          <w:rFonts w:ascii="Times New Roman" w:hAnsi="Times New Roman"/>
          <w:bCs/>
          <w:sz w:val="28"/>
          <w:szCs w:val="28"/>
        </w:rPr>
      </w:pPr>
    </w:p>
    <w:p w:rsidR="00925CA8" w:rsidRDefault="00925CA8" w:rsidP="00F62E5D">
      <w:pPr>
        <w:spacing w:after="0" w:line="360" w:lineRule="auto"/>
        <w:jc w:val="both"/>
        <w:rPr>
          <w:rFonts w:ascii="Times New Roman" w:hAnsi="Times New Roman"/>
          <w:bCs/>
          <w:sz w:val="28"/>
          <w:szCs w:val="28"/>
        </w:rPr>
      </w:pPr>
      <w:r>
        <w:rPr>
          <w:rFonts w:ascii="Times New Roman" w:hAnsi="Times New Roman"/>
          <w:bCs/>
          <w:sz w:val="28"/>
          <w:szCs w:val="28"/>
        </w:rPr>
        <w:lastRenderedPageBreak/>
        <w:t>Кінець таблиці 2.3</w:t>
      </w:r>
    </w:p>
    <w:tbl>
      <w:tblPr>
        <w:tblW w:w="5071" w:type="pct"/>
        <w:tblLayout w:type="fixed"/>
        <w:tblCellMar>
          <w:left w:w="10" w:type="dxa"/>
          <w:right w:w="10" w:type="dxa"/>
        </w:tblCellMar>
        <w:tblLook w:val="0000" w:firstRow="0" w:lastRow="0" w:firstColumn="0" w:lastColumn="0" w:noHBand="0" w:noVBand="0"/>
      </w:tblPr>
      <w:tblGrid>
        <w:gridCol w:w="1572"/>
        <w:gridCol w:w="644"/>
        <w:gridCol w:w="692"/>
        <w:gridCol w:w="688"/>
        <w:gridCol w:w="825"/>
        <w:gridCol w:w="690"/>
        <w:gridCol w:w="551"/>
        <w:gridCol w:w="688"/>
        <w:gridCol w:w="690"/>
        <w:gridCol w:w="551"/>
        <w:gridCol w:w="686"/>
        <w:gridCol w:w="1230"/>
      </w:tblGrid>
      <w:tr w:rsidR="008720CB" w:rsidRPr="0053480B" w:rsidTr="008720CB">
        <w:trPr>
          <w:trHeight w:hRule="exact" w:val="542"/>
        </w:trPr>
        <w:tc>
          <w:tcPr>
            <w:tcW w:w="826"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spacing w:after="0" w:line="240" w:lineRule="auto"/>
              <w:ind w:left="-142" w:right="-51"/>
              <w:jc w:val="center"/>
              <w:rPr>
                <w:rFonts w:ascii="Times New Roman" w:hAnsi="Times New Roman" w:cs="Times New Roman"/>
              </w:rPr>
            </w:pPr>
            <w:r>
              <w:rPr>
                <w:rFonts w:ascii="Times New Roman" w:hAnsi="Times New Roman" w:cs="Times New Roman"/>
              </w:rPr>
              <w:t>1</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2</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3</w:t>
            </w:r>
          </w:p>
        </w:tc>
        <w:tc>
          <w:tcPr>
            <w:tcW w:w="362"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4</w:t>
            </w:r>
          </w:p>
        </w:tc>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5</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6</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7</w:t>
            </w:r>
          </w:p>
        </w:tc>
        <w:tc>
          <w:tcPr>
            <w:tcW w:w="362"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8</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9</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53480B" w:rsidRDefault="008720CB" w:rsidP="00AF73FC">
            <w:pPr>
              <w:pStyle w:val="3"/>
              <w:shd w:val="clear" w:color="auto" w:fill="auto"/>
              <w:spacing w:line="230" w:lineRule="exact"/>
              <w:jc w:val="center"/>
              <w:rPr>
                <w:sz w:val="22"/>
                <w:szCs w:val="22"/>
              </w:rPr>
            </w:pPr>
            <w:r>
              <w:rPr>
                <w:sz w:val="22"/>
                <w:szCs w:val="22"/>
              </w:rPr>
              <w:t>10</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8720CB" w:rsidRPr="0053480B" w:rsidRDefault="008720CB" w:rsidP="00AF73FC">
            <w:pPr>
              <w:pStyle w:val="3"/>
              <w:shd w:val="clear" w:color="auto" w:fill="auto"/>
              <w:spacing w:line="230" w:lineRule="exact"/>
              <w:jc w:val="center"/>
              <w:rPr>
                <w:sz w:val="22"/>
                <w:szCs w:val="22"/>
              </w:rPr>
            </w:pPr>
            <w:r>
              <w:rPr>
                <w:sz w:val="22"/>
                <w:szCs w:val="22"/>
              </w:rPr>
              <w:t>11</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8720CB" w:rsidRDefault="008720CB" w:rsidP="008720CB">
            <w:pPr>
              <w:jc w:val="center"/>
              <w:rPr>
                <w:rFonts w:ascii="Times New Roman" w:hAnsi="Times New Roman" w:cs="Times New Roman"/>
              </w:rPr>
            </w:pPr>
            <w:r>
              <w:rPr>
                <w:rFonts w:ascii="Times New Roman" w:hAnsi="Times New Roman" w:cs="Times New Roman"/>
              </w:rPr>
              <w:t>12</w:t>
            </w:r>
          </w:p>
          <w:p w:rsidR="008720CB" w:rsidRPr="0053480B" w:rsidRDefault="008720CB" w:rsidP="008720CB">
            <w:pPr>
              <w:jc w:val="center"/>
              <w:rPr>
                <w:rFonts w:ascii="Times New Roman" w:hAnsi="Times New Roman" w:cs="Times New Roman"/>
              </w:rPr>
            </w:pPr>
            <w:r>
              <w:rPr>
                <w:rFonts w:ascii="Times New Roman" w:hAnsi="Times New Roman" w:cs="Times New Roman"/>
              </w:rPr>
              <w:t>12</w:t>
            </w:r>
          </w:p>
        </w:tc>
      </w:tr>
      <w:tr w:rsidR="008720CB" w:rsidRPr="0053480B" w:rsidTr="008720CB">
        <w:trPr>
          <w:trHeight w:hRule="exact" w:val="989"/>
        </w:trPr>
        <w:tc>
          <w:tcPr>
            <w:tcW w:w="826"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keepNext/>
              <w:suppressLineNumbers/>
              <w:suppressAutoHyphens/>
              <w:spacing w:after="0" w:line="240" w:lineRule="auto"/>
              <w:jc w:val="center"/>
              <w:rPr>
                <w:rFonts w:ascii="Times New Roman" w:hAnsi="Times New Roman" w:cs="Times New Roman"/>
              </w:rPr>
            </w:pPr>
            <w:r w:rsidRPr="00EB100D">
              <w:rPr>
                <w:rFonts w:ascii="Times New Roman" w:hAnsi="Times New Roman" w:cs="Times New Roman"/>
              </w:rPr>
              <w:t>обслуговування ТНС</w:t>
            </w:r>
          </w:p>
        </w:tc>
        <w:tc>
          <w:tcPr>
            <w:tcW w:w="338"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230" w:lineRule="exact"/>
              <w:jc w:val="center"/>
            </w:pPr>
            <w:r w:rsidRPr="00EB100D">
              <w:t>174,2</w:t>
            </w:r>
          </w:p>
        </w:tc>
        <w:tc>
          <w:tcPr>
            <w:tcW w:w="364"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80" w:lineRule="exact"/>
              <w:jc w:val="center"/>
            </w:pPr>
            <w:r w:rsidRPr="00821DA5">
              <w:rPr>
                <w:sz w:val="22"/>
                <w:szCs w:val="22"/>
              </w:rPr>
              <w:t>-</w:t>
            </w:r>
          </w:p>
        </w:tc>
        <w:tc>
          <w:tcPr>
            <w:tcW w:w="362"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230" w:lineRule="exact"/>
              <w:jc w:val="center"/>
            </w:pPr>
            <w:r w:rsidRPr="00EB100D">
              <w:rPr>
                <w:rStyle w:val="af"/>
                <w:b w:val="0"/>
              </w:rPr>
              <w:t>70,7</w:t>
            </w:r>
          </w:p>
        </w:tc>
        <w:tc>
          <w:tcPr>
            <w:tcW w:w="434"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230" w:lineRule="exact"/>
              <w:jc w:val="center"/>
            </w:pPr>
            <w:r w:rsidRPr="00EB100D">
              <w:rPr>
                <w:rStyle w:val="11"/>
                <w:rFonts w:eastAsiaTheme="minorEastAsia"/>
              </w:rPr>
              <w:t>-</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230" w:lineRule="exact"/>
              <w:jc w:val="center"/>
            </w:pPr>
            <w:r w:rsidRPr="00EB100D">
              <w:rPr>
                <w:rStyle w:val="af"/>
                <w:b w:val="0"/>
              </w:rPr>
              <w:t>103,5</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230" w:lineRule="exact"/>
              <w:jc w:val="center"/>
            </w:pPr>
            <w:r w:rsidRPr="00EB100D">
              <w:t>-</w:t>
            </w:r>
          </w:p>
        </w:tc>
        <w:tc>
          <w:tcPr>
            <w:tcW w:w="362"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230" w:lineRule="exact"/>
              <w:jc w:val="center"/>
            </w:pPr>
            <w:r w:rsidRPr="00EB100D">
              <w:rPr>
                <w:rStyle w:val="11"/>
                <w:rFonts w:eastAsiaTheme="minorEastAsia"/>
              </w:rPr>
              <w:t>-</w:t>
            </w:r>
          </w:p>
        </w:tc>
        <w:tc>
          <w:tcPr>
            <w:tcW w:w="363"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230" w:lineRule="exact"/>
              <w:jc w:val="center"/>
            </w:pPr>
            <w:r w:rsidRPr="00EB100D">
              <w:rPr>
                <w:rStyle w:val="af"/>
                <w:b w:val="0"/>
              </w:rPr>
              <w:t>70,7</w:t>
            </w:r>
          </w:p>
        </w:tc>
        <w:tc>
          <w:tcPr>
            <w:tcW w:w="290"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EB100D" w:rsidRDefault="008720CB" w:rsidP="00AF73FC">
            <w:pPr>
              <w:pStyle w:val="3"/>
              <w:shd w:val="clear" w:color="auto" w:fill="auto"/>
              <w:spacing w:line="230" w:lineRule="exact"/>
              <w:jc w:val="center"/>
            </w:pPr>
            <w:r w:rsidRPr="00EB100D">
              <w:rPr>
                <w:rStyle w:val="11"/>
                <w:rFonts w:eastAsiaTheme="minorEastAsia"/>
              </w:rPr>
              <w:t>-</w:t>
            </w:r>
          </w:p>
        </w:tc>
        <w:tc>
          <w:tcPr>
            <w:tcW w:w="361" w:type="pct"/>
            <w:tcBorders>
              <w:top w:val="single" w:sz="4" w:space="0" w:color="auto"/>
              <w:left w:val="single" w:sz="4" w:space="0" w:color="auto"/>
              <w:bottom w:val="single" w:sz="4" w:space="0" w:color="auto"/>
              <w:right w:val="single" w:sz="4" w:space="0" w:color="auto"/>
            </w:tcBorders>
            <w:shd w:val="clear" w:color="auto" w:fill="auto"/>
            <w:vAlign w:val="center"/>
          </w:tcPr>
          <w:p w:rsidR="008720CB" w:rsidRPr="00EB100D" w:rsidRDefault="008720CB" w:rsidP="00AF73FC">
            <w:pPr>
              <w:pStyle w:val="3"/>
              <w:shd w:val="clear" w:color="auto" w:fill="auto"/>
              <w:spacing w:line="230" w:lineRule="exact"/>
              <w:jc w:val="center"/>
            </w:pPr>
            <w:r w:rsidRPr="00EB100D">
              <w:rPr>
                <w:rStyle w:val="af"/>
                <w:b w:val="0"/>
              </w:rPr>
              <w:t>103,5</w:t>
            </w:r>
          </w:p>
        </w:tc>
        <w:tc>
          <w:tcPr>
            <w:tcW w:w="648" w:type="pct"/>
            <w:tcBorders>
              <w:top w:val="single" w:sz="4" w:space="0" w:color="auto"/>
              <w:left w:val="single" w:sz="4" w:space="0" w:color="auto"/>
              <w:bottom w:val="single" w:sz="4" w:space="0" w:color="auto"/>
              <w:right w:val="single" w:sz="4" w:space="0" w:color="auto"/>
            </w:tcBorders>
            <w:shd w:val="clear" w:color="auto" w:fill="auto"/>
            <w:vAlign w:val="center"/>
          </w:tcPr>
          <w:p w:rsidR="008720CB" w:rsidRPr="00EB100D" w:rsidRDefault="008720CB" w:rsidP="00AF73FC">
            <w:pPr>
              <w:jc w:val="center"/>
              <w:rPr>
                <w:rFonts w:ascii="Times New Roman" w:hAnsi="Times New Roman" w:cs="Times New Roman"/>
              </w:rPr>
            </w:pPr>
            <w:r w:rsidRPr="00EB100D">
              <w:rPr>
                <w:rFonts w:ascii="Times New Roman" w:hAnsi="Times New Roman" w:cs="Times New Roman"/>
              </w:rPr>
              <w:t>стабільний</w:t>
            </w:r>
          </w:p>
        </w:tc>
      </w:tr>
      <w:tr w:rsidR="008720CB" w:rsidRPr="0053480B" w:rsidTr="008720CB">
        <w:trPr>
          <w:trHeight w:hRule="exact" w:val="1187"/>
        </w:trPr>
        <w:tc>
          <w:tcPr>
            <w:tcW w:w="826" w:type="pct"/>
            <w:tcBorders>
              <w:top w:val="single" w:sz="4" w:space="0" w:color="auto"/>
              <w:left w:val="single" w:sz="4" w:space="0" w:color="auto"/>
              <w:bottom w:val="single" w:sz="4" w:space="0" w:color="auto"/>
              <w:right w:val="single" w:sz="4" w:space="0" w:color="auto"/>
            </w:tcBorders>
            <w:shd w:val="clear" w:color="auto" w:fill="FFFFFF"/>
            <w:vAlign w:val="center"/>
          </w:tcPr>
          <w:p w:rsidR="008720CB" w:rsidRPr="001178C4" w:rsidRDefault="008720CB" w:rsidP="00AF73FC">
            <w:pPr>
              <w:jc w:val="center"/>
              <w:rPr>
                <w:rFonts w:ascii="Times New Roman" w:hAnsi="Times New Roman" w:cs="Times New Roman"/>
                <w:sz w:val="24"/>
                <w:szCs w:val="24"/>
              </w:rPr>
            </w:pPr>
            <w:r w:rsidRPr="001178C4">
              <w:rPr>
                <w:rFonts w:ascii="Times New Roman" w:hAnsi="Times New Roman" w:cs="Times New Roman"/>
                <w:sz w:val="24"/>
                <w:szCs w:val="24"/>
              </w:rPr>
              <w:t>Разом</w:t>
            </w:r>
          </w:p>
        </w:tc>
        <w:tc>
          <w:tcPr>
            <w:tcW w:w="338"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148021,5</w:t>
            </w:r>
          </w:p>
        </w:tc>
        <w:tc>
          <w:tcPr>
            <w:tcW w:w="364"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40395,4</w:t>
            </w:r>
          </w:p>
        </w:tc>
        <w:tc>
          <w:tcPr>
            <w:tcW w:w="362"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rPr>
                <w:rFonts w:ascii="Times New Roman" w:hAnsi="Times New Roman" w:cs="Times New Roman"/>
                <w:sz w:val="24"/>
                <w:szCs w:val="24"/>
              </w:rPr>
            </w:pPr>
            <w:r>
              <w:rPr>
                <w:rFonts w:ascii="Times New Roman" w:hAnsi="Times New Roman" w:cs="Times New Roman"/>
                <w:sz w:val="24"/>
                <w:szCs w:val="24"/>
              </w:rPr>
              <w:t xml:space="preserve">    </w:t>
            </w:r>
            <w:r w:rsidRPr="00D73ED7">
              <w:rPr>
                <w:rFonts w:ascii="Times New Roman" w:hAnsi="Times New Roman" w:cs="Times New Roman"/>
                <w:sz w:val="24"/>
                <w:szCs w:val="24"/>
              </w:rPr>
              <w:t>32326,3</w:t>
            </w:r>
          </w:p>
        </w:tc>
        <w:tc>
          <w:tcPr>
            <w:tcW w:w="434"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37196,4</w:t>
            </w:r>
          </w:p>
        </w:tc>
        <w:tc>
          <w:tcPr>
            <w:tcW w:w="363"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35449,7</w:t>
            </w:r>
          </w:p>
        </w:tc>
        <w:tc>
          <w:tcPr>
            <w:tcW w:w="29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100</w:t>
            </w:r>
          </w:p>
        </w:tc>
        <w:tc>
          <w:tcPr>
            <w:tcW w:w="362"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933,6</w:t>
            </w:r>
          </w:p>
        </w:tc>
        <w:tc>
          <w:tcPr>
            <w:tcW w:w="363"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8049</w:t>
            </w:r>
          </w:p>
        </w:tc>
        <w:tc>
          <w:tcPr>
            <w:tcW w:w="290" w:type="pct"/>
            <w:tcBorders>
              <w:top w:val="single" w:sz="4" w:space="0" w:color="auto"/>
              <w:left w:val="single" w:sz="4" w:space="0" w:color="auto"/>
              <w:bottom w:val="single" w:sz="4" w:space="0" w:color="auto"/>
              <w:right w:val="single" w:sz="4" w:space="0" w:color="auto"/>
            </w:tcBorders>
            <w:shd w:val="clear" w:color="auto" w:fill="FFFFFF"/>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1237,1</w:t>
            </w:r>
          </w:p>
        </w:tc>
        <w:tc>
          <w:tcPr>
            <w:tcW w:w="361"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720CB" w:rsidRPr="00D73ED7" w:rsidRDefault="008720CB" w:rsidP="00AF73FC">
            <w:pPr>
              <w:ind w:left="113" w:right="113"/>
              <w:jc w:val="center"/>
              <w:rPr>
                <w:rFonts w:ascii="Times New Roman" w:hAnsi="Times New Roman" w:cs="Times New Roman"/>
                <w:sz w:val="24"/>
                <w:szCs w:val="24"/>
              </w:rPr>
            </w:pPr>
            <w:r w:rsidRPr="00D73ED7">
              <w:rPr>
                <w:rFonts w:ascii="Times New Roman" w:hAnsi="Times New Roman" w:cs="Times New Roman"/>
                <w:sz w:val="24"/>
                <w:szCs w:val="24"/>
              </w:rPr>
              <w:t>4606,8</w:t>
            </w:r>
          </w:p>
        </w:tc>
        <w:tc>
          <w:tcPr>
            <w:tcW w:w="648" w:type="pc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720CB" w:rsidRDefault="008720CB" w:rsidP="00AF73FC">
            <w:pPr>
              <w:ind w:left="113" w:right="113"/>
              <w:jc w:val="center"/>
              <w:rPr>
                <w:sz w:val="24"/>
                <w:szCs w:val="24"/>
              </w:rPr>
            </w:pPr>
          </w:p>
        </w:tc>
      </w:tr>
    </w:tbl>
    <w:p w:rsidR="00925CA8" w:rsidRDefault="00925CA8" w:rsidP="00F62E5D">
      <w:pPr>
        <w:spacing w:after="0" w:line="360" w:lineRule="auto"/>
        <w:jc w:val="both"/>
        <w:rPr>
          <w:rFonts w:ascii="Times New Roman" w:hAnsi="Times New Roman"/>
          <w:bCs/>
          <w:sz w:val="28"/>
          <w:szCs w:val="28"/>
        </w:rPr>
      </w:pPr>
    </w:p>
    <w:p w:rsidR="00DD7581" w:rsidRDefault="00DD7581" w:rsidP="00DD7581">
      <w:pPr>
        <w:spacing w:after="0" w:line="360" w:lineRule="auto"/>
        <w:ind w:firstLine="709"/>
        <w:jc w:val="both"/>
        <w:rPr>
          <w:rFonts w:ascii="Times New Roman" w:hAnsi="Times New Roman"/>
          <w:bCs/>
          <w:sz w:val="28"/>
          <w:szCs w:val="28"/>
        </w:rPr>
      </w:pPr>
      <w:r>
        <w:rPr>
          <w:rFonts w:ascii="Times New Roman" w:hAnsi="Times New Roman"/>
          <w:bCs/>
          <w:sz w:val="28"/>
          <w:szCs w:val="28"/>
        </w:rPr>
        <w:t>Структуру асортименту продукції АТ «Мотор Січ» з</w:t>
      </w:r>
      <w:r w:rsidR="004A422B">
        <w:rPr>
          <w:rFonts w:ascii="Times New Roman" w:hAnsi="Times New Roman"/>
          <w:bCs/>
          <w:sz w:val="28"/>
          <w:szCs w:val="28"/>
        </w:rPr>
        <w:t>о</w:t>
      </w:r>
      <w:r>
        <w:rPr>
          <w:rFonts w:ascii="Times New Roman" w:hAnsi="Times New Roman"/>
          <w:bCs/>
          <w:sz w:val="28"/>
          <w:szCs w:val="28"/>
        </w:rPr>
        <w:t>бразимо також на рисунку 2.3.</w:t>
      </w:r>
    </w:p>
    <w:p w:rsidR="00DD7581" w:rsidRDefault="00DD7581" w:rsidP="00DD7581">
      <w:pPr>
        <w:spacing w:after="0" w:line="360" w:lineRule="auto"/>
        <w:ind w:firstLine="709"/>
        <w:jc w:val="both"/>
        <w:rPr>
          <w:rFonts w:ascii="Times New Roman" w:hAnsi="Times New Roman"/>
          <w:bCs/>
          <w:sz w:val="28"/>
          <w:szCs w:val="28"/>
        </w:rPr>
      </w:pPr>
    </w:p>
    <w:p w:rsidR="00925CA8" w:rsidRPr="00604E39" w:rsidRDefault="00DD7581" w:rsidP="004A422B">
      <w:pPr>
        <w:spacing w:after="0" w:line="360" w:lineRule="auto"/>
        <w:ind w:firstLine="709"/>
        <w:jc w:val="center"/>
        <w:rPr>
          <w:rFonts w:ascii="Times New Roman" w:hAnsi="Times New Roman"/>
          <w:bCs/>
          <w:sz w:val="28"/>
          <w:szCs w:val="28"/>
        </w:rPr>
      </w:pPr>
      <w:r>
        <w:rPr>
          <w:rFonts w:ascii="Times New Roman" w:hAnsi="Times New Roman"/>
          <w:bCs/>
          <w:noProof/>
          <w:sz w:val="28"/>
          <w:szCs w:val="28"/>
        </w:rPr>
        <w:drawing>
          <wp:inline distT="0" distB="0" distL="0" distR="0">
            <wp:extent cx="5486400" cy="3429000"/>
            <wp:effectExtent l="19050" t="0" r="1905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4A422B" w:rsidRDefault="004A422B" w:rsidP="004A422B">
      <w:pPr>
        <w:spacing w:after="0" w:line="360" w:lineRule="auto"/>
        <w:ind w:firstLine="709"/>
        <w:jc w:val="center"/>
        <w:rPr>
          <w:rFonts w:ascii="Times New Roman" w:hAnsi="Times New Roman"/>
          <w:bCs/>
          <w:sz w:val="28"/>
          <w:szCs w:val="28"/>
        </w:rPr>
      </w:pPr>
      <w:r>
        <w:rPr>
          <w:rFonts w:ascii="Times New Roman" w:hAnsi="Times New Roman"/>
          <w:bCs/>
          <w:sz w:val="28"/>
          <w:szCs w:val="28"/>
        </w:rPr>
        <w:t>Рисунок 2.3 – Структура асортименту продукції АТ «Мотор Січ»</w:t>
      </w:r>
    </w:p>
    <w:p w:rsidR="004A422B" w:rsidRDefault="004A422B" w:rsidP="004A422B">
      <w:pPr>
        <w:spacing w:after="0" w:line="360" w:lineRule="auto"/>
        <w:ind w:firstLine="709"/>
        <w:jc w:val="center"/>
        <w:rPr>
          <w:rFonts w:ascii="Times New Roman" w:hAnsi="Times New Roman"/>
          <w:bCs/>
          <w:sz w:val="28"/>
          <w:szCs w:val="28"/>
        </w:rPr>
      </w:pPr>
    </w:p>
    <w:p w:rsidR="009A2EE4" w:rsidRDefault="009A2EE4" w:rsidP="009A2EE4">
      <w:pPr>
        <w:spacing w:after="0" w:line="360" w:lineRule="auto"/>
        <w:ind w:firstLine="709"/>
        <w:jc w:val="both"/>
        <w:rPr>
          <w:rFonts w:ascii="Times New Roman" w:hAnsi="Times New Roman"/>
          <w:bCs/>
          <w:sz w:val="28"/>
          <w:szCs w:val="28"/>
        </w:rPr>
      </w:pPr>
      <w:r>
        <w:rPr>
          <w:rFonts w:ascii="Times New Roman" w:hAnsi="Times New Roman"/>
          <w:bCs/>
          <w:sz w:val="28"/>
          <w:szCs w:val="28"/>
        </w:rPr>
        <w:t>З даного рисунка видно, що найбільшу частку, а саме 40 %, в структурі асортименту продукції займають авіаційні двигуни. Найменшу частку займають послуги, які надає підприємство.</w:t>
      </w:r>
    </w:p>
    <w:p w:rsidR="004A422B" w:rsidRDefault="004A422B" w:rsidP="004A422B">
      <w:pPr>
        <w:spacing w:after="0" w:line="360" w:lineRule="auto"/>
        <w:ind w:firstLine="709"/>
        <w:jc w:val="both"/>
        <w:rPr>
          <w:rFonts w:ascii="Times New Roman" w:hAnsi="Times New Roman"/>
          <w:bCs/>
          <w:sz w:val="28"/>
          <w:szCs w:val="28"/>
        </w:rPr>
      </w:pPr>
      <w:r>
        <w:rPr>
          <w:rFonts w:ascii="Times New Roman" w:hAnsi="Times New Roman"/>
          <w:bCs/>
          <w:sz w:val="28"/>
          <w:szCs w:val="28"/>
        </w:rPr>
        <w:t>Крім цього, зо</w:t>
      </w:r>
      <w:r w:rsidR="009A2EE4">
        <w:rPr>
          <w:rFonts w:ascii="Times New Roman" w:hAnsi="Times New Roman"/>
          <w:bCs/>
          <w:sz w:val="28"/>
          <w:szCs w:val="28"/>
        </w:rPr>
        <w:t>бразимо структуру товарів народного споживання, оскільки нас цікавить саме цей сегмент (рисунок 2.4).</w:t>
      </w:r>
    </w:p>
    <w:p w:rsidR="009A2EE4" w:rsidRDefault="009A2EE4" w:rsidP="004A422B">
      <w:pPr>
        <w:spacing w:after="0" w:line="360" w:lineRule="auto"/>
        <w:ind w:firstLine="709"/>
        <w:jc w:val="both"/>
        <w:rPr>
          <w:rFonts w:ascii="Times New Roman" w:hAnsi="Times New Roman"/>
          <w:bCs/>
          <w:sz w:val="28"/>
          <w:szCs w:val="28"/>
        </w:rPr>
      </w:pPr>
    </w:p>
    <w:p w:rsidR="009A2EE4" w:rsidRDefault="009A2EE4" w:rsidP="003020C4">
      <w:pPr>
        <w:spacing w:after="0" w:line="360" w:lineRule="auto"/>
        <w:ind w:firstLine="709"/>
        <w:jc w:val="center"/>
        <w:rPr>
          <w:rFonts w:ascii="Times New Roman" w:hAnsi="Times New Roman"/>
          <w:bCs/>
          <w:sz w:val="28"/>
          <w:szCs w:val="28"/>
        </w:rPr>
      </w:pPr>
      <w:r>
        <w:rPr>
          <w:rFonts w:ascii="Times New Roman" w:hAnsi="Times New Roman"/>
          <w:bCs/>
          <w:noProof/>
          <w:sz w:val="28"/>
          <w:szCs w:val="28"/>
        </w:rPr>
        <w:lastRenderedPageBreak/>
        <w:drawing>
          <wp:inline distT="0" distB="0" distL="0" distR="0">
            <wp:extent cx="5486400" cy="3200400"/>
            <wp:effectExtent l="19050" t="0" r="1905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3020C4" w:rsidRDefault="003020C4" w:rsidP="003020C4">
      <w:pPr>
        <w:spacing w:after="0" w:line="360" w:lineRule="auto"/>
        <w:ind w:firstLine="709"/>
        <w:jc w:val="center"/>
        <w:rPr>
          <w:rFonts w:ascii="Times New Roman" w:hAnsi="Times New Roman"/>
          <w:bCs/>
          <w:sz w:val="28"/>
          <w:szCs w:val="28"/>
        </w:rPr>
      </w:pPr>
      <w:r>
        <w:rPr>
          <w:rFonts w:ascii="Times New Roman" w:hAnsi="Times New Roman"/>
          <w:bCs/>
          <w:sz w:val="28"/>
          <w:szCs w:val="28"/>
        </w:rPr>
        <w:t>Рисунок 2.4 – Структура товарів народного споживання</w:t>
      </w:r>
    </w:p>
    <w:p w:rsidR="003020C4" w:rsidRDefault="003020C4" w:rsidP="003020C4">
      <w:pPr>
        <w:spacing w:after="0" w:line="360" w:lineRule="auto"/>
        <w:ind w:firstLine="709"/>
        <w:jc w:val="center"/>
        <w:rPr>
          <w:rFonts w:ascii="Times New Roman" w:hAnsi="Times New Roman"/>
          <w:bCs/>
          <w:sz w:val="28"/>
          <w:szCs w:val="28"/>
        </w:rPr>
      </w:pPr>
    </w:p>
    <w:p w:rsidR="003020C4" w:rsidRDefault="003020C4" w:rsidP="003020C4">
      <w:pPr>
        <w:spacing w:after="0" w:line="360" w:lineRule="auto"/>
        <w:ind w:firstLine="709"/>
        <w:jc w:val="both"/>
        <w:rPr>
          <w:rFonts w:ascii="Times New Roman" w:hAnsi="Times New Roman"/>
          <w:bCs/>
          <w:sz w:val="28"/>
          <w:szCs w:val="28"/>
        </w:rPr>
      </w:pPr>
      <w:r>
        <w:rPr>
          <w:rFonts w:ascii="Times New Roman" w:hAnsi="Times New Roman"/>
          <w:bCs/>
          <w:sz w:val="28"/>
          <w:szCs w:val="28"/>
        </w:rPr>
        <w:t>З даного рисунка видно, що найбільшу частку у структурі товарів народного споживання займає агротехніка, а саме 45 %, а найменшу частку – пилки, а саме 8 %.</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Собівартість всієї товарної продукції становить </w:t>
      </w:r>
      <w:r w:rsidRPr="00451EF0">
        <w:rPr>
          <w:rFonts w:ascii="Times New Roman" w:hAnsi="Times New Roman"/>
          <w:bCs/>
          <w:sz w:val="28"/>
          <w:szCs w:val="28"/>
        </w:rPr>
        <w:t xml:space="preserve">308215,8 </w:t>
      </w:r>
      <w:r w:rsidRPr="00604E39">
        <w:rPr>
          <w:rFonts w:ascii="Times New Roman" w:hAnsi="Times New Roman"/>
          <w:bCs/>
          <w:sz w:val="28"/>
          <w:szCs w:val="28"/>
        </w:rPr>
        <w:t xml:space="preserve">тис. грн. </w:t>
      </w:r>
      <w:r w:rsidRPr="00451EF0">
        <w:rPr>
          <w:rFonts w:ascii="Times New Roman" w:hAnsi="Times New Roman"/>
          <w:bCs/>
          <w:sz w:val="28"/>
          <w:szCs w:val="28"/>
        </w:rPr>
        <w:t xml:space="preserve">Рентабельність виробництва </w:t>
      </w:r>
      <w:r w:rsidRPr="00604E39">
        <w:rPr>
          <w:rFonts w:ascii="Times New Roman" w:hAnsi="Times New Roman"/>
          <w:bCs/>
          <w:sz w:val="28"/>
          <w:szCs w:val="28"/>
        </w:rPr>
        <w:t xml:space="preserve">по всіх видах продукції: за 12 місяців становить – 4,1%. </w:t>
      </w:r>
      <w:r w:rsidRPr="00451EF0">
        <w:rPr>
          <w:rFonts w:ascii="Times New Roman" w:hAnsi="Times New Roman"/>
          <w:bCs/>
          <w:sz w:val="28"/>
          <w:szCs w:val="28"/>
        </w:rPr>
        <w:t xml:space="preserve">Рентабельними є: </w:t>
      </w:r>
      <w:r w:rsidRPr="00604E39">
        <w:rPr>
          <w:rFonts w:ascii="Times New Roman" w:hAnsi="Times New Roman"/>
          <w:bCs/>
          <w:sz w:val="28"/>
          <w:szCs w:val="28"/>
        </w:rPr>
        <w:t>товари народного споживання – 3,6%; промислові установки – 1,8%; авіаційні двигуни – 5,2%.</w:t>
      </w:r>
    </w:p>
    <w:p w:rsidR="00F62E5D" w:rsidRPr="00604E39" w:rsidRDefault="00F62E5D" w:rsidP="00F62E5D">
      <w:pPr>
        <w:spacing w:after="0" w:line="360" w:lineRule="auto"/>
        <w:ind w:firstLine="709"/>
        <w:jc w:val="both"/>
        <w:rPr>
          <w:rFonts w:ascii="Times New Roman" w:hAnsi="Times New Roman"/>
          <w:bCs/>
          <w:sz w:val="28"/>
          <w:szCs w:val="28"/>
        </w:rPr>
      </w:pPr>
      <w:r>
        <w:rPr>
          <w:rFonts w:ascii="Times New Roman" w:hAnsi="Times New Roman"/>
          <w:bCs/>
          <w:sz w:val="28"/>
          <w:szCs w:val="28"/>
        </w:rPr>
        <w:t>Отже, проаналізувавши таблицю 2</w:t>
      </w:r>
      <w:r w:rsidR="00925CA8">
        <w:rPr>
          <w:rFonts w:ascii="Times New Roman" w:hAnsi="Times New Roman"/>
          <w:bCs/>
          <w:sz w:val="28"/>
          <w:szCs w:val="28"/>
        </w:rPr>
        <w:t>.3</w:t>
      </w:r>
      <w:r w:rsidRPr="00604E39">
        <w:rPr>
          <w:rFonts w:ascii="Times New Roman" w:hAnsi="Times New Roman"/>
          <w:bCs/>
          <w:sz w:val="28"/>
          <w:szCs w:val="28"/>
        </w:rPr>
        <w:t>, можна з</w:t>
      </w:r>
      <w:r>
        <w:rPr>
          <w:rFonts w:ascii="Times New Roman" w:hAnsi="Times New Roman"/>
          <w:bCs/>
          <w:sz w:val="28"/>
          <w:szCs w:val="28"/>
        </w:rPr>
        <w:t xml:space="preserve">робити висновки, що продукція </w:t>
      </w:r>
      <w:r w:rsidR="00B80B25">
        <w:rPr>
          <w:rFonts w:ascii="Times New Roman" w:hAnsi="Times New Roman"/>
          <w:bCs/>
          <w:sz w:val="28"/>
          <w:szCs w:val="28"/>
        </w:rPr>
        <w:t>АТ</w:t>
      </w:r>
      <w:r w:rsidRPr="00604E39">
        <w:rPr>
          <w:rFonts w:ascii="Times New Roman" w:hAnsi="Times New Roman"/>
          <w:bCs/>
          <w:sz w:val="28"/>
          <w:szCs w:val="28"/>
        </w:rPr>
        <w:t xml:space="preserve"> «Мотор Січ» користується змінним і стабільним попитом, що дає підприємству можливість розвиватися і залишати конкурентні переваги на ринку.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В цілому по підприємству протягом всіх кварталів спостерігається порівняно однакова часка в загальному обсязі реалізації, але найбільша частка доходу за рік отримується в І кварталі, а найменша в ІІ. </w:t>
      </w:r>
    </w:p>
    <w:p w:rsidR="00F62E5D" w:rsidRPr="00604E39" w:rsidRDefault="00F62E5D" w:rsidP="00F62E5D">
      <w:pPr>
        <w:spacing w:after="0" w:line="360" w:lineRule="auto"/>
        <w:ind w:firstLine="709"/>
        <w:jc w:val="both"/>
        <w:rPr>
          <w:rFonts w:ascii="Times New Roman" w:hAnsi="Times New Roman"/>
          <w:bCs/>
          <w:sz w:val="28"/>
          <w:szCs w:val="28"/>
        </w:rPr>
      </w:pPr>
      <w:r>
        <w:rPr>
          <w:rFonts w:ascii="Times New Roman" w:hAnsi="Times New Roman"/>
          <w:bCs/>
          <w:sz w:val="28"/>
          <w:szCs w:val="28"/>
        </w:rPr>
        <w:t xml:space="preserve">Широта виробів </w:t>
      </w:r>
      <w:r w:rsidR="00B80B25">
        <w:rPr>
          <w:rFonts w:ascii="Times New Roman" w:hAnsi="Times New Roman"/>
          <w:bCs/>
          <w:sz w:val="28"/>
          <w:szCs w:val="28"/>
        </w:rPr>
        <w:t>АТ</w:t>
      </w:r>
      <w:r w:rsidRPr="00604E39">
        <w:rPr>
          <w:rFonts w:ascii="Times New Roman" w:hAnsi="Times New Roman"/>
          <w:bCs/>
          <w:sz w:val="28"/>
          <w:szCs w:val="28"/>
        </w:rPr>
        <w:t xml:space="preserve"> «Мотор Січ» представлена такими асортиментними групами: авіаційні двигуни, промислові установки, товари народного споживання, послуги. </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lastRenderedPageBreak/>
        <w:t xml:space="preserve">Наше підприємство пропонує такі  види  авіаційних двигунів: турбогвинтові, турбореактивні двоконтурні, </w:t>
      </w:r>
      <w:proofErr w:type="spellStart"/>
      <w:r w:rsidRPr="00604E39">
        <w:rPr>
          <w:rFonts w:ascii="Times New Roman" w:hAnsi="Times New Roman"/>
          <w:bCs/>
          <w:sz w:val="28"/>
          <w:szCs w:val="28"/>
        </w:rPr>
        <w:t>турбогвинтовентиляторні</w:t>
      </w:r>
      <w:proofErr w:type="spellEnd"/>
      <w:r w:rsidRPr="00604E39">
        <w:rPr>
          <w:rFonts w:ascii="Times New Roman" w:hAnsi="Times New Roman"/>
          <w:bCs/>
          <w:sz w:val="28"/>
          <w:szCs w:val="28"/>
        </w:rPr>
        <w:t xml:space="preserve">, </w:t>
      </w:r>
      <w:proofErr w:type="spellStart"/>
      <w:r w:rsidRPr="00604E39">
        <w:rPr>
          <w:rFonts w:ascii="Times New Roman" w:hAnsi="Times New Roman"/>
          <w:bCs/>
          <w:sz w:val="28"/>
          <w:szCs w:val="28"/>
        </w:rPr>
        <w:t>турбовальні</w:t>
      </w:r>
      <w:proofErr w:type="spellEnd"/>
      <w:r w:rsidRPr="00604E39">
        <w:rPr>
          <w:rFonts w:ascii="Times New Roman" w:hAnsi="Times New Roman"/>
          <w:bCs/>
          <w:sz w:val="28"/>
          <w:szCs w:val="28"/>
        </w:rPr>
        <w:t xml:space="preserve">, допоміжні. Промислові установки: газотурбінна енергоустановка зовнішнього згорання 2,5 МВт ГТЕУВС-2,5 МС; приводи газотурбінні; електростанції газотурбінні; агрегат, що перекачує газ; вітрові електростанції. Товари народного споживання: двигуни внутрішнього згорання, комплектуючі; агротехніка; рушійні установки; пилки </w:t>
      </w:r>
      <w:proofErr w:type="spellStart"/>
      <w:r w:rsidRPr="00604E39">
        <w:rPr>
          <w:rFonts w:ascii="Times New Roman" w:hAnsi="Times New Roman"/>
          <w:bCs/>
          <w:sz w:val="28"/>
          <w:szCs w:val="28"/>
        </w:rPr>
        <w:t>бензиномоторні</w:t>
      </w:r>
      <w:proofErr w:type="spellEnd"/>
      <w:r w:rsidRPr="00604E39">
        <w:rPr>
          <w:rFonts w:ascii="Times New Roman" w:hAnsi="Times New Roman"/>
          <w:bCs/>
          <w:sz w:val="28"/>
          <w:szCs w:val="28"/>
        </w:rPr>
        <w:t xml:space="preserve"> та електромоторні; сепаратори; товари для дому; товари для автолюбителів; будівництво; ремонт, благоустрій. Послуги: обслуговування авіадвигунів; обслуговування ТНС; модернізація і ремонт станків; зв’язок; транспорт; медицина; санаторії; спорт; готель.</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Глибина асортименту представлена великою кількістю різновидів продукції. Наприклад, турбогвинтові двигуни мають чотири різновиди: АІ-20, АІ-24, ТВЗ-117ВМА-СБМ1, МС-14.</w:t>
      </w:r>
    </w:p>
    <w:p w:rsidR="00F62E5D"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 Отже,  наси</w:t>
      </w:r>
      <w:r>
        <w:rPr>
          <w:rFonts w:ascii="Times New Roman" w:hAnsi="Times New Roman"/>
          <w:bCs/>
          <w:sz w:val="28"/>
          <w:szCs w:val="28"/>
        </w:rPr>
        <w:t xml:space="preserve">ченість товарного асортименту </w:t>
      </w:r>
      <w:r w:rsidR="00B80B25">
        <w:rPr>
          <w:rFonts w:ascii="Times New Roman" w:hAnsi="Times New Roman"/>
          <w:bCs/>
          <w:sz w:val="28"/>
          <w:szCs w:val="28"/>
        </w:rPr>
        <w:t>АТ</w:t>
      </w:r>
      <w:r w:rsidRPr="00604E39">
        <w:rPr>
          <w:rFonts w:ascii="Times New Roman" w:hAnsi="Times New Roman"/>
          <w:bCs/>
          <w:sz w:val="28"/>
          <w:szCs w:val="28"/>
        </w:rPr>
        <w:t xml:space="preserve"> «Мотор Січ» дуже хороша. А от його </w:t>
      </w:r>
      <w:r>
        <w:rPr>
          <w:rFonts w:ascii="Times New Roman" w:hAnsi="Times New Roman"/>
          <w:bCs/>
          <w:sz w:val="28"/>
          <w:szCs w:val="28"/>
        </w:rPr>
        <w:t>гармонійність не досить висока.</w:t>
      </w:r>
    </w:p>
    <w:p w:rsidR="00B03C05" w:rsidRDefault="00B03C05" w:rsidP="00F62E5D">
      <w:pPr>
        <w:spacing w:after="0" w:line="360" w:lineRule="auto"/>
        <w:ind w:firstLine="709"/>
        <w:jc w:val="both"/>
        <w:rPr>
          <w:rFonts w:ascii="Times New Roman" w:hAnsi="Times New Roman"/>
          <w:bCs/>
          <w:sz w:val="28"/>
          <w:szCs w:val="28"/>
        </w:rPr>
      </w:pPr>
      <w:r>
        <w:rPr>
          <w:rFonts w:ascii="Times New Roman" w:hAnsi="Times New Roman"/>
          <w:bCs/>
          <w:sz w:val="28"/>
          <w:szCs w:val="28"/>
        </w:rPr>
        <w:t>Розрахуємо індекси сезонності (таблиця 2.4).</w:t>
      </w:r>
    </w:p>
    <w:p w:rsidR="00925CA8" w:rsidRPr="00604E39" w:rsidRDefault="00925CA8" w:rsidP="00F62E5D">
      <w:pPr>
        <w:spacing w:after="0" w:line="360" w:lineRule="auto"/>
        <w:ind w:firstLine="709"/>
        <w:jc w:val="both"/>
        <w:rPr>
          <w:rFonts w:ascii="Times New Roman" w:hAnsi="Times New Roman"/>
          <w:bCs/>
          <w:sz w:val="28"/>
          <w:szCs w:val="28"/>
        </w:rPr>
      </w:pPr>
    </w:p>
    <w:p w:rsidR="00F62E5D" w:rsidRPr="00604E39" w:rsidRDefault="00F62E5D" w:rsidP="00F62E5D">
      <w:pPr>
        <w:spacing w:after="0" w:line="360" w:lineRule="auto"/>
        <w:jc w:val="both"/>
        <w:rPr>
          <w:rFonts w:ascii="Times New Roman" w:hAnsi="Times New Roman"/>
          <w:bCs/>
          <w:sz w:val="28"/>
          <w:szCs w:val="28"/>
        </w:rPr>
      </w:pPr>
      <w:r>
        <w:rPr>
          <w:rFonts w:ascii="Times New Roman" w:hAnsi="Times New Roman"/>
          <w:bCs/>
          <w:sz w:val="28"/>
          <w:szCs w:val="28"/>
        </w:rPr>
        <w:t>Таблиця 2.4</w:t>
      </w:r>
      <w:r w:rsidRPr="00604E39">
        <w:rPr>
          <w:rFonts w:ascii="Times New Roman" w:hAnsi="Times New Roman"/>
          <w:bCs/>
          <w:sz w:val="28"/>
          <w:szCs w:val="28"/>
        </w:rPr>
        <w:t xml:space="preserve"> – Розрахунок індексів сезонності та сезонної хвилі попиту</w:t>
      </w:r>
    </w:p>
    <w:tbl>
      <w:tblPr>
        <w:tblStyle w:val="ad"/>
        <w:tblW w:w="5000" w:type="pct"/>
        <w:tblLook w:val="04A0" w:firstRow="1" w:lastRow="0" w:firstColumn="1" w:lastColumn="0" w:noHBand="0" w:noVBand="1"/>
      </w:tblPr>
      <w:tblGrid>
        <w:gridCol w:w="1607"/>
        <w:gridCol w:w="1254"/>
        <w:gridCol w:w="1252"/>
        <w:gridCol w:w="1252"/>
        <w:gridCol w:w="1250"/>
        <w:gridCol w:w="1608"/>
        <w:gridCol w:w="1347"/>
      </w:tblGrid>
      <w:tr w:rsidR="00F62E5D" w:rsidRPr="00E96873" w:rsidTr="00CE2ED1">
        <w:trPr>
          <w:trHeight w:val="579"/>
        </w:trPr>
        <w:tc>
          <w:tcPr>
            <w:tcW w:w="840" w:type="pct"/>
            <w:vMerge w:val="restar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Квартал</w:t>
            </w:r>
          </w:p>
        </w:tc>
        <w:tc>
          <w:tcPr>
            <w:tcW w:w="2616" w:type="pct"/>
            <w:gridSpan w:val="4"/>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Річний продаж товару</w:t>
            </w:r>
            <w:r>
              <w:rPr>
                <w:rFonts w:ascii="Times New Roman" w:hAnsi="Times New Roman" w:cs="Times New Roman"/>
                <w:sz w:val="24"/>
                <w:szCs w:val="24"/>
              </w:rPr>
              <w:t xml:space="preserve"> </w:t>
            </w:r>
            <w:proofErr w:type="spellStart"/>
            <w:r>
              <w:rPr>
                <w:rFonts w:ascii="Times New Roman" w:hAnsi="Times New Roman" w:cs="Times New Roman"/>
                <w:sz w:val="24"/>
                <w:szCs w:val="24"/>
              </w:rPr>
              <w:t>тис.грн</w:t>
            </w:r>
            <w:proofErr w:type="spellEnd"/>
          </w:p>
        </w:tc>
        <w:tc>
          <w:tcPr>
            <w:tcW w:w="840" w:type="pct"/>
            <w:vMerge w:val="restar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В середньому за 4 роки</w:t>
            </w:r>
          </w:p>
        </w:tc>
        <w:tc>
          <w:tcPr>
            <w:tcW w:w="704" w:type="pct"/>
            <w:vMerge w:val="restar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Сезонна хвиля, %</w:t>
            </w:r>
          </w:p>
        </w:tc>
      </w:tr>
      <w:tr w:rsidR="00F62E5D" w:rsidRPr="00E96873" w:rsidTr="00CE2ED1">
        <w:trPr>
          <w:trHeight w:val="251"/>
        </w:trPr>
        <w:tc>
          <w:tcPr>
            <w:tcW w:w="840" w:type="pct"/>
            <w:vMerge/>
            <w:vAlign w:val="center"/>
          </w:tcPr>
          <w:p w:rsidR="00F62E5D" w:rsidRPr="00E96873" w:rsidRDefault="00F62E5D" w:rsidP="00CE2ED1">
            <w:pPr>
              <w:spacing w:line="276" w:lineRule="auto"/>
              <w:jc w:val="center"/>
              <w:rPr>
                <w:rFonts w:ascii="Times New Roman" w:hAnsi="Times New Roman" w:cs="Times New Roman"/>
                <w:sz w:val="24"/>
                <w:szCs w:val="24"/>
              </w:rPr>
            </w:pPr>
          </w:p>
        </w:tc>
        <w:tc>
          <w:tcPr>
            <w:tcW w:w="655"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20</w:t>
            </w:r>
            <w:r>
              <w:rPr>
                <w:rFonts w:ascii="Times New Roman" w:hAnsi="Times New Roman" w:cs="Times New Roman"/>
                <w:sz w:val="24"/>
                <w:szCs w:val="24"/>
              </w:rPr>
              <w:t>10</w:t>
            </w:r>
          </w:p>
        </w:tc>
        <w:tc>
          <w:tcPr>
            <w:tcW w:w="654"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20</w:t>
            </w:r>
            <w:r>
              <w:rPr>
                <w:rFonts w:ascii="Times New Roman" w:hAnsi="Times New Roman" w:cs="Times New Roman"/>
                <w:sz w:val="24"/>
                <w:szCs w:val="24"/>
              </w:rPr>
              <w:t>11</w:t>
            </w:r>
          </w:p>
        </w:tc>
        <w:tc>
          <w:tcPr>
            <w:tcW w:w="654"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201</w:t>
            </w:r>
            <w:r>
              <w:rPr>
                <w:rFonts w:ascii="Times New Roman" w:hAnsi="Times New Roman" w:cs="Times New Roman"/>
                <w:sz w:val="24"/>
                <w:szCs w:val="24"/>
              </w:rPr>
              <w:t>2</w:t>
            </w:r>
          </w:p>
        </w:tc>
        <w:tc>
          <w:tcPr>
            <w:tcW w:w="653"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201</w:t>
            </w:r>
            <w:r>
              <w:rPr>
                <w:rFonts w:ascii="Times New Roman" w:hAnsi="Times New Roman" w:cs="Times New Roman"/>
                <w:sz w:val="24"/>
                <w:szCs w:val="24"/>
              </w:rPr>
              <w:t>3</w:t>
            </w:r>
          </w:p>
        </w:tc>
        <w:tc>
          <w:tcPr>
            <w:tcW w:w="840" w:type="pct"/>
            <w:vMerge/>
            <w:vAlign w:val="center"/>
          </w:tcPr>
          <w:p w:rsidR="00F62E5D" w:rsidRPr="00E96873" w:rsidRDefault="00F62E5D" w:rsidP="00CE2ED1">
            <w:pPr>
              <w:spacing w:line="276" w:lineRule="auto"/>
              <w:jc w:val="center"/>
              <w:rPr>
                <w:rFonts w:ascii="Times New Roman" w:hAnsi="Times New Roman" w:cs="Times New Roman"/>
                <w:sz w:val="24"/>
                <w:szCs w:val="24"/>
              </w:rPr>
            </w:pPr>
          </w:p>
        </w:tc>
        <w:tc>
          <w:tcPr>
            <w:tcW w:w="704" w:type="pct"/>
            <w:vMerge/>
            <w:vAlign w:val="center"/>
          </w:tcPr>
          <w:p w:rsidR="00F62E5D" w:rsidRPr="00E96873" w:rsidRDefault="00F62E5D" w:rsidP="00CE2ED1">
            <w:pPr>
              <w:spacing w:line="276" w:lineRule="auto"/>
              <w:jc w:val="center"/>
              <w:rPr>
                <w:rFonts w:ascii="Times New Roman" w:hAnsi="Times New Roman" w:cs="Times New Roman"/>
                <w:sz w:val="24"/>
                <w:szCs w:val="24"/>
              </w:rPr>
            </w:pPr>
          </w:p>
        </w:tc>
      </w:tr>
      <w:tr w:rsidR="00F62E5D" w:rsidRPr="00E96873" w:rsidTr="00CE2ED1">
        <w:tc>
          <w:tcPr>
            <w:tcW w:w="840"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І</w:t>
            </w:r>
          </w:p>
        </w:tc>
        <w:tc>
          <w:tcPr>
            <w:tcW w:w="655" w:type="pct"/>
            <w:vAlign w:val="center"/>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1280,3</w:t>
            </w:r>
          </w:p>
        </w:tc>
        <w:tc>
          <w:tcPr>
            <w:tcW w:w="654" w:type="pct"/>
            <w:vAlign w:val="center"/>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823,0</w:t>
            </w:r>
          </w:p>
        </w:tc>
        <w:tc>
          <w:tcPr>
            <w:tcW w:w="654" w:type="pct"/>
            <w:vAlign w:val="center"/>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883,2</w:t>
            </w:r>
          </w:p>
        </w:tc>
        <w:tc>
          <w:tcPr>
            <w:tcW w:w="653" w:type="pct"/>
            <w:vAlign w:val="center"/>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992,9</w:t>
            </w:r>
          </w:p>
        </w:tc>
        <w:tc>
          <w:tcPr>
            <w:tcW w:w="840" w:type="pct"/>
            <w:vAlign w:val="center"/>
          </w:tcPr>
          <w:p w:rsidR="00F62E5D" w:rsidRDefault="00F62E5D" w:rsidP="00CE2ED1">
            <w:pPr>
              <w:jc w:val="center"/>
              <w:rPr>
                <w:rFonts w:ascii="Times New Roman" w:hAnsi="Times New Roman" w:cs="Times New Roman"/>
                <w:color w:val="000000"/>
                <w:sz w:val="24"/>
                <w:szCs w:val="24"/>
              </w:rPr>
            </w:pPr>
          </w:p>
          <w:p w:rsidR="00F62E5D" w:rsidRPr="002D5120" w:rsidRDefault="00F62E5D" w:rsidP="00CE2ED1">
            <w:pPr>
              <w:jc w:val="center"/>
              <w:rPr>
                <w:rFonts w:ascii="Times New Roman" w:hAnsi="Times New Roman" w:cs="Times New Roman"/>
                <w:color w:val="000000"/>
                <w:sz w:val="24"/>
                <w:szCs w:val="24"/>
              </w:rPr>
            </w:pPr>
            <w:r>
              <w:rPr>
                <w:rFonts w:ascii="Times New Roman" w:hAnsi="Times New Roman" w:cs="Times New Roman"/>
                <w:color w:val="000000"/>
                <w:sz w:val="24"/>
                <w:szCs w:val="24"/>
              </w:rPr>
              <w:t>994,9</w:t>
            </w:r>
          </w:p>
          <w:p w:rsidR="00F62E5D" w:rsidRPr="00E96873" w:rsidRDefault="00F62E5D" w:rsidP="00CE2ED1">
            <w:pPr>
              <w:jc w:val="center"/>
              <w:rPr>
                <w:rFonts w:ascii="Times New Roman" w:hAnsi="Times New Roman" w:cs="Times New Roman"/>
                <w:sz w:val="24"/>
                <w:szCs w:val="24"/>
              </w:rPr>
            </w:pPr>
          </w:p>
        </w:tc>
        <w:tc>
          <w:tcPr>
            <w:tcW w:w="704" w:type="pct"/>
            <w:vAlign w:val="center"/>
          </w:tcPr>
          <w:p w:rsidR="00F62E5D" w:rsidRPr="00E96873" w:rsidRDefault="00F62E5D" w:rsidP="00CE2ED1">
            <w:pPr>
              <w:jc w:val="center"/>
              <w:rPr>
                <w:rFonts w:ascii="Times New Roman" w:hAnsi="Times New Roman" w:cs="Times New Roman"/>
                <w:sz w:val="24"/>
                <w:szCs w:val="24"/>
              </w:rPr>
            </w:pPr>
            <w:r>
              <w:rPr>
                <w:rFonts w:ascii="Times New Roman" w:hAnsi="Times New Roman" w:cs="Times New Roman"/>
                <w:sz w:val="24"/>
              </w:rPr>
              <w:t>15,7</w:t>
            </w:r>
          </w:p>
        </w:tc>
      </w:tr>
      <w:tr w:rsidR="00F62E5D" w:rsidRPr="002D5120" w:rsidTr="00CE2ED1">
        <w:tc>
          <w:tcPr>
            <w:tcW w:w="840"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ІІ</w:t>
            </w:r>
          </w:p>
        </w:tc>
        <w:tc>
          <w:tcPr>
            <w:tcW w:w="655"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4424,7</w:t>
            </w:r>
          </w:p>
        </w:tc>
        <w:tc>
          <w:tcPr>
            <w:tcW w:w="654"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3323,9</w:t>
            </w:r>
          </w:p>
        </w:tc>
        <w:tc>
          <w:tcPr>
            <w:tcW w:w="654"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4199,2</w:t>
            </w:r>
          </w:p>
        </w:tc>
        <w:tc>
          <w:tcPr>
            <w:tcW w:w="653"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3325,4</w:t>
            </w:r>
          </w:p>
        </w:tc>
        <w:tc>
          <w:tcPr>
            <w:tcW w:w="840" w:type="pct"/>
          </w:tcPr>
          <w:p w:rsidR="00F62E5D" w:rsidRPr="00E96873" w:rsidRDefault="00F62E5D" w:rsidP="00CE2ED1">
            <w:pPr>
              <w:jc w:val="center"/>
              <w:rPr>
                <w:rFonts w:ascii="Times New Roman" w:hAnsi="Times New Roman" w:cs="Times New Roman"/>
                <w:color w:val="000000"/>
                <w:sz w:val="24"/>
                <w:szCs w:val="24"/>
              </w:rPr>
            </w:pPr>
            <w:r w:rsidRPr="00E96873">
              <w:rPr>
                <w:rFonts w:ascii="Times New Roman" w:hAnsi="Times New Roman" w:cs="Times New Roman"/>
                <w:color w:val="000000"/>
                <w:sz w:val="24"/>
                <w:szCs w:val="24"/>
              </w:rPr>
              <w:t>3818,3</w:t>
            </w:r>
          </w:p>
          <w:p w:rsidR="00F62E5D" w:rsidRPr="00E96873" w:rsidRDefault="00F62E5D" w:rsidP="00CE2ED1">
            <w:pPr>
              <w:jc w:val="center"/>
              <w:rPr>
                <w:rFonts w:ascii="Times New Roman" w:hAnsi="Times New Roman" w:cs="Times New Roman"/>
                <w:sz w:val="24"/>
                <w:szCs w:val="24"/>
              </w:rPr>
            </w:pPr>
          </w:p>
        </w:tc>
        <w:tc>
          <w:tcPr>
            <w:tcW w:w="704" w:type="pct"/>
          </w:tcPr>
          <w:p w:rsidR="00F62E5D" w:rsidRPr="002D5120" w:rsidRDefault="00F62E5D" w:rsidP="00CE2ED1">
            <w:pPr>
              <w:jc w:val="center"/>
              <w:rPr>
                <w:rFonts w:ascii="Times New Roman" w:hAnsi="Times New Roman" w:cs="Times New Roman"/>
                <w:sz w:val="24"/>
                <w:szCs w:val="24"/>
              </w:rPr>
            </w:pPr>
            <w:r>
              <w:rPr>
                <w:rFonts w:ascii="Times New Roman" w:hAnsi="Times New Roman" w:cs="Times New Roman"/>
                <w:sz w:val="24"/>
              </w:rPr>
              <w:t>60,3</w:t>
            </w:r>
          </w:p>
        </w:tc>
      </w:tr>
      <w:tr w:rsidR="00F62E5D" w:rsidRPr="002D5120" w:rsidTr="00CE2ED1">
        <w:tc>
          <w:tcPr>
            <w:tcW w:w="840"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ІІІ</w:t>
            </w:r>
          </w:p>
        </w:tc>
        <w:tc>
          <w:tcPr>
            <w:tcW w:w="655"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13891,9</w:t>
            </w:r>
          </w:p>
        </w:tc>
        <w:tc>
          <w:tcPr>
            <w:tcW w:w="654"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11026,2</w:t>
            </w:r>
          </w:p>
        </w:tc>
        <w:tc>
          <w:tcPr>
            <w:tcW w:w="654"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12693,2</w:t>
            </w:r>
          </w:p>
        </w:tc>
        <w:tc>
          <w:tcPr>
            <w:tcW w:w="653"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13009,6</w:t>
            </w:r>
          </w:p>
        </w:tc>
        <w:tc>
          <w:tcPr>
            <w:tcW w:w="840" w:type="pct"/>
          </w:tcPr>
          <w:p w:rsidR="00F62E5D" w:rsidRPr="002D5120" w:rsidRDefault="00F62E5D" w:rsidP="00CE2ED1">
            <w:pPr>
              <w:jc w:val="center"/>
              <w:rPr>
                <w:rFonts w:ascii="Times New Roman" w:hAnsi="Times New Roman" w:cs="Times New Roman"/>
                <w:color w:val="000000"/>
                <w:sz w:val="24"/>
                <w:szCs w:val="24"/>
              </w:rPr>
            </w:pPr>
            <w:r>
              <w:rPr>
                <w:rFonts w:ascii="Times New Roman" w:hAnsi="Times New Roman" w:cs="Times New Roman"/>
                <w:color w:val="000000"/>
                <w:sz w:val="24"/>
                <w:szCs w:val="24"/>
              </w:rPr>
              <w:t>12655,2</w:t>
            </w:r>
          </w:p>
          <w:p w:rsidR="00F62E5D" w:rsidRPr="00E96873" w:rsidRDefault="00F62E5D" w:rsidP="00CE2ED1">
            <w:pPr>
              <w:jc w:val="center"/>
              <w:rPr>
                <w:rFonts w:ascii="Times New Roman" w:hAnsi="Times New Roman" w:cs="Times New Roman"/>
                <w:sz w:val="24"/>
                <w:szCs w:val="24"/>
              </w:rPr>
            </w:pPr>
          </w:p>
        </w:tc>
        <w:tc>
          <w:tcPr>
            <w:tcW w:w="704" w:type="pct"/>
          </w:tcPr>
          <w:p w:rsidR="00F62E5D" w:rsidRPr="002D5120" w:rsidRDefault="00F62E5D" w:rsidP="00CE2ED1">
            <w:pPr>
              <w:jc w:val="center"/>
              <w:rPr>
                <w:rFonts w:ascii="Times New Roman" w:hAnsi="Times New Roman" w:cs="Times New Roman"/>
                <w:sz w:val="24"/>
                <w:szCs w:val="24"/>
              </w:rPr>
            </w:pPr>
            <w:r>
              <w:rPr>
                <w:rFonts w:ascii="Times New Roman" w:hAnsi="Times New Roman" w:cs="Times New Roman"/>
                <w:sz w:val="24"/>
              </w:rPr>
              <w:t>200,0</w:t>
            </w:r>
          </w:p>
        </w:tc>
      </w:tr>
      <w:tr w:rsidR="00F62E5D" w:rsidRPr="002D5120" w:rsidTr="00CE2ED1">
        <w:tc>
          <w:tcPr>
            <w:tcW w:w="840" w:type="pct"/>
            <w:tcBorders>
              <w:top w:val="nil"/>
            </w:tcBorders>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І</w:t>
            </w:r>
            <w:r w:rsidRPr="00E96873">
              <w:rPr>
                <w:rFonts w:ascii="Times New Roman" w:hAnsi="Times New Roman" w:cs="Times New Roman"/>
                <w:sz w:val="24"/>
                <w:szCs w:val="24"/>
                <w:lang w:val="en-US"/>
              </w:rPr>
              <w:t>V</w:t>
            </w:r>
          </w:p>
        </w:tc>
        <w:tc>
          <w:tcPr>
            <w:tcW w:w="655" w:type="pct"/>
            <w:tcBorders>
              <w:top w:val="nil"/>
            </w:tcBorders>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8186,9</w:t>
            </w:r>
          </w:p>
        </w:tc>
        <w:tc>
          <w:tcPr>
            <w:tcW w:w="654" w:type="pct"/>
            <w:tcBorders>
              <w:top w:val="nil"/>
            </w:tcBorders>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6879,3</w:t>
            </w:r>
          </w:p>
        </w:tc>
        <w:tc>
          <w:tcPr>
            <w:tcW w:w="654" w:type="pct"/>
            <w:tcBorders>
              <w:top w:val="nil"/>
            </w:tcBorders>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7610,8</w:t>
            </w:r>
          </w:p>
        </w:tc>
        <w:tc>
          <w:tcPr>
            <w:tcW w:w="653" w:type="pct"/>
            <w:tcBorders>
              <w:top w:val="nil"/>
            </w:tcBorders>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8691,3</w:t>
            </w:r>
          </w:p>
        </w:tc>
        <w:tc>
          <w:tcPr>
            <w:tcW w:w="840" w:type="pct"/>
            <w:tcBorders>
              <w:top w:val="nil"/>
            </w:tcBorders>
          </w:tcPr>
          <w:p w:rsidR="00F62E5D" w:rsidRPr="002D5120" w:rsidRDefault="00F62E5D" w:rsidP="00CE2ED1">
            <w:pPr>
              <w:jc w:val="center"/>
              <w:rPr>
                <w:rFonts w:ascii="Times New Roman" w:hAnsi="Times New Roman" w:cs="Times New Roman"/>
                <w:color w:val="000000"/>
                <w:sz w:val="24"/>
                <w:szCs w:val="24"/>
              </w:rPr>
            </w:pPr>
            <w:r>
              <w:rPr>
                <w:rFonts w:ascii="Times New Roman" w:hAnsi="Times New Roman" w:cs="Times New Roman"/>
                <w:color w:val="000000"/>
                <w:sz w:val="24"/>
                <w:szCs w:val="24"/>
              </w:rPr>
              <w:t>7842,1</w:t>
            </w:r>
          </w:p>
          <w:p w:rsidR="00F62E5D" w:rsidRPr="00E96873" w:rsidRDefault="00F62E5D" w:rsidP="00CE2ED1">
            <w:pPr>
              <w:jc w:val="center"/>
              <w:rPr>
                <w:rFonts w:ascii="Times New Roman" w:hAnsi="Times New Roman" w:cs="Times New Roman"/>
                <w:sz w:val="24"/>
                <w:szCs w:val="24"/>
              </w:rPr>
            </w:pPr>
          </w:p>
        </w:tc>
        <w:tc>
          <w:tcPr>
            <w:tcW w:w="704" w:type="pct"/>
          </w:tcPr>
          <w:p w:rsidR="00F62E5D" w:rsidRPr="002D5120" w:rsidRDefault="00F62E5D" w:rsidP="00CE2ED1">
            <w:pPr>
              <w:jc w:val="center"/>
              <w:rPr>
                <w:rFonts w:ascii="Times New Roman" w:hAnsi="Times New Roman" w:cs="Times New Roman"/>
                <w:sz w:val="24"/>
                <w:szCs w:val="24"/>
              </w:rPr>
            </w:pPr>
            <w:r>
              <w:rPr>
                <w:rFonts w:ascii="Times New Roman" w:hAnsi="Times New Roman" w:cs="Times New Roman"/>
                <w:sz w:val="24"/>
              </w:rPr>
              <w:t>123,9</w:t>
            </w:r>
          </w:p>
        </w:tc>
      </w:tr>
      <w:tr w:rsidR="00F62E5D" w:rsidRPr="00E96873" w:rsidTr="00CE2ED1">
        <w:tc>
          <w:tcPr>
            <w:tcW w:w="840"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Всього за рік</w:t>
            </w:r>
          </w:p>
        </w:tc>
        <w:tc>
          <w:tcPr>
            <w:tcW w:w="655"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27783,8</w:t>
            </w:r>
          </w:p>
        </w:tc>
        <w:tc>
          <w:tcPr>
            <w:tcW w:w="654"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22052,4</w:t>
            </w:r>
          </w:p>
        </w:tc>
        <w:tc>
          <w:tcPr>
            <w:tcW w:w="654"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25386,4</w:t>
            </w:r>
          </w:p>
        </w:tc>
        <w:tc>
          <w:tcPr>
            <w:tcW w:w="653" w:type="pct"/>
          </w:tcPr>
          <w:p w:rsidR="00F62E5D" w:rsidRPr="00E96873" w:rsidRDefault="00F62E5D" w:rsidP="00CE2ED1">
            <w:pPr>
              <w:jc w:val="center"/>
              <w:rPr>
                <w:rFonts w:ascii="Times New Roman" w:hAnsi="Times New Roman" w:cs="Times New Roman"/>
                <w:sz w:val="24"/>
                <w:szCs w:val="24"/>
              </w:rPr>
            </w:pPr>
            <w:r w:rsidRPr="00E96873">
              <w:rPr>
                <w:rFonts w:ascii="Times New Roman" w:hAnsi="Times New Roman" w:cs="Times New Roman"/>
                <w:sz w:val="24"/>
                <w:szCs w:val="24"/>
              </w:rPr>
              <w:t>26019,2</w:t>
            </w:r>
          </w:p>
        </w:tc>
        <w:tc>
          <w:tcPr>
            <w:tcW w:w="840" w:type="pct"/>
            <w:vAlign w:val="center"/>
          </w:tcPr>
          <w:p w:rsidR="00F62E5D" w:rsidRPr="002D5120" w:rsidRDefault="00F62E5D" w:rsidP="00CE2ED1">
            <w:pPr>
              <w:jc w:val="center"/>
              <w:rPr>
                <w:rFonts w:ascii="Times New Roman" w:hAnsi="Times New Roman" w:cs="Times New Roman"/>
                <w:color w:val="000000"/>
                <w:sz w:val="24"/>
                <w:szCs w:val="24"/>
              </w:rPr>
            </w:pPr>
            <w:r>
              <w:rPr>
                <w:rFonts w:ascii="Times New Roman" w:hAnsi="Times New Roman" w:cs="Times New Roman"/>
                <w:color w:val="000000"/>
                <w:sz w:val="24"/>
                <w:szCs w:val="24"/>
              </w:rPr>
              <w:t>25310,5</w:t>
            </w:r>
          </w:p>
          <w:p w:rsidR="00F62E5D" w:rsidRPr="00E96873" w:rsidRDefault="00F62E5D" w:rsidP="00CE2ED1">
            <w:pPr>
              <w:jc w:val="center"/>
              <w:rPr>
                <w:rFonts w:ascii="Times New Roman" w:hAnsi="Times New Roman" w:cs="Times New Roman"/>
                <w:sz w:val="24"/>
                <w:szCs w:val="24"/>
              </w:rPr>
            </w:pPr>
          </w:p>
        </w:tc>
        <w:tc>
          <w:tcPr>
            <w:tcW w:w="704" w:type="pct"/>
            <w:vAlign w:val="center"/>
          </w:tcPr>
          <w:p w:rsidR="00F62E5D" w:rsidRPr="00E96873" w:rsidRDefault="00F62E5D" w:rsidP="00CE2ED1">
            <w:pPr>
              <w:jc w:val="center"/>
              <w:rPr>
                <w:rFonts w:ascii="Times New Roman" w:hAnsi="Times New Roman" w:cs="Times New Roman"/>
                <w:sz w:val="24"/>
                <w:szCs w:val="24"/>
              </w:rPr>
            </w:pPr>
            <w:r>
              <w:rPr>
                <w:rFonts w:ascii="Times New Roman" w:hAnsi="Times New Roman" w:cs="Times New Roman"/>
                <w:sz w:val="24"/>
                <w:szCs w:val="24"/>
              </w:rPr>
              <w:t>-</w:t>
            </w:r>
          </w:p>
        </w:tc>
      </w:tr>
      <w:tr w:rsidR="00F62E5D" w:rsidRPr="00E96873" w:rsidTr="00CE2ED1">
        <w:tc>
          <w:tcPr>
            <w:tcW w:w="840" w:type="pct"/>
            <w:vAlign w:val="center"/>
          </w:tcPr>
          <w:p w:rsidR="00F62E5D" w:rsidRPr="00E96873" w:rsidRDefault="00F62E5D" w:rsidP="00CE2ED1">
            <w:pPr>
              <w:spacing w:line="276" w:lineRule="auto"/>
              <w:jc w:val="center"/>
              <w:rPr>
                <w:rFonts w:ascii="Times New Roman" w:hAnsi="Times New Roman" w:cs="Times New Roman"/>
                <w:sz w:val="24"/>
                <w:szCs w:val="24"/>
              </w:rPr>
            </w:pPr>
            <w:r w:rsidRPr="00E96873">
              <w:rPr>
                <w:rFonts w:ascii="Times New Roman" w:hAnsi="Times New Roman" w:cs="Times New Roman"/>
                <w:sz w:val="24"/>
                <w:szCs w:val="24"/>
              </w:rPr>
              <w:t>В середньому за квартал</w:t>
            </w:r>
          </w:p>
        </w:tc>
        <w:tc>
          <w:tcPr>
            <w:tcW w:w="655" w:type="pct"/>
            <w:vAlign w:val="center"/>
          </w:tcPr>
          <w:p w:rsidR="00F62E5D" w:rsidRPr="00E96873" w:rsidRDefault="00F62E5D" w:rsidP="00CE2ED1">
            <w:pPr>
              <w:jc w:val="center"/>
              <w:rPr>
                <w:rFonts w:ascii="Times New Roman" w:hAnsi="Times New Roman" w:cs="Times New Roman"/>
                <w:color w:val="000000"/>
                <w:sz w:val="24"/>
                <w:szCs w:val="24"/>
              </w:rPr>
            </w:pPr>
            <w:r w:rsidRPr="00E96873">
              <w:rPr>
                <w:rFonts w:ascii="Times New Roman" w:hAnsi="Times New Roman" w:cs="Times New Roman"/>
                <w:color w:val="000000"/>
                <w:sz w:val="24"/>
                <w:szCs w:val="24"/>
              </w:rPr>
              <w:t>6945,95</w:t>
            </w:r>
          </w:p>
          <w:p w:rsidR="00F62E5D" w:rsidRPr="00E96873" w:rsidRDefault="00F62E5D" w:rsidP="00CE2ED1">
            <w:pPr>
              <w:jc w:val="center"/>
              <w:rPr>
                <w:rFonts w:ascii="Times New Roman" w:hAnsi="Times New Roman" w:cs="Times New Roman"/>
                <w:sz w:val="24"/>
                <w:szCs w:val="24"/>
              </w:rPr>
            </w:pPr>
          </w:p>
        </w:tc>
        <w:tc>
          <w:tcPr>
            <w:tcW w:w="654" w:type="pct"/>
            <w:vAlign w:val="center"/>
          </w:tcPr>
          <w:p w:rsidR="00F62E5D" w:rsidRPr="00E96873" w:rsidRDefault="00F62E5D" w:rsidP="00CE2ED1">
            <w:pPr>
              <w:jc w:val="center"/>
              <w:rPr>
                <w:rFonts w:ascii="Times New Roman" w:hAnsi="Times New Roman" w:cs="Times New Roman"/>
                <w:color w:val="000000"/>
                <w:sz w:val="24"/>
                <w:szCs w:val="24"/>
              </w:rPr>
            </w:pPr>
            <w:r w:rsidRPr="00E96873">
              <w:rPr>
                <w:rFonts w:ascii="Times New Roman" w:hAnsi="Times New Roman" w:cs="Times New Roman"/>
                <w:color w:val="000000"/>
                <w:sz w:val="24"/>
                <w:szCs w:val="24"/>
              </w:rPr>
              <w:t>5513,1</w:t>
            </w:r>
          </w:p>
          <w:p w:rsidR="00F62E5D" w:rsidRPr="00E96873" w:rsidRDefault="00F62E5D" w:rsidP="00CE2ED1">
            <w:pPr>
              <w:jc w:val="center"/>
              <w:rPr>
                <w:rFonts w:ascii="Times New Roman" w:hAnsi="Times New Roman" w:cs="Times New Roman"/>
                <w:sz w:val="24"/>
                <w:szCs w:val="24"/>
              </w:rPr>
            </w:pPr>
          </w:p>
        </w:tc>
        <w:tc>
          <w:tcPr>
            <w:tcW w:w="654" w:type="pct"/>
            <w:vAlign w:val="center"/>
          </w:tcPr>
          <w:p w:rsidR="00F62E5D" w:rsidRPr="00E96873" w:rsidRDefault="00F62E5D" w:rsidP="00CE2ED1">
            <w:pPr>
              <w:jc w:val="center"/>
              <w:rPr>
                <w:rFonts w:ascii="Times New Roman" w:hAnsi="Times New Roman" w:cs="Times New Roman"/>
                <w:color w:val="000000"/>
                <w:sz w:val="24"/>
                <w:szCs w:val="24"/>
              </w:rPr>
            </w:pPr>
            <w:r w:rsidRPr="00E96873">
              <w:rPr>
                <w:rFonts w:ascii="Times New Roman" w:hAnsi="Times New Roman" w:cs="Times New Roman"/>
                <w:color w:val="000000"/>
                <w:sz w:val="24"/>
                <w:szCs w:val="24"/>
              </w:rPr>
              <w:t>6346,6</w:t>
            </w:r>
          </w:p>
          <w:p w:rsidR="00F62E5D" w:rsidRPr="00E96873" w:rsidRDefault="00F62E5D" w:rsidP="00CE2ED1">
            <w:pPr>
              <w:jc w:val="center"/>
              <w:rPr>
                <w:rFonts w:ascii="Times New Roman" w:hAnsi="Times New Roman" w:cs="Times New Roman"/>
                <w:sz w:val="24"/>
                <w:szCs w:val="24"/>
              </w:rPr>
            </w:pPr>
          </w:p>
        </w:tc>
        <w:tc>
          <w:tcPr>
            <w:tcW w:w="653" w:type="pct"/>
            <w:vAlign w:val="center"/>
          </w:tcPr>
          <w:p w:rsidR="00F62E5D" w:rsidRPr="00E96873" w:rsidRDefault="00F62E5D" w:rsidP="00CE2ED1">
            <w:pPr>
              <w:jc w:val="center"/>
              <w:rPr>
                <w:rFonts w:ascii="Times New Roman" w:hAnsi="Times New Roman" w:cs="Times New Roman"/>
                <w:color w:val="000000"/>
                <w:sz w:val="24"/>
                <w:szCs w:val="24"/>
              </w:rPr>
            </w:pPr>
            <w:r w:rsidRPr="00E96873">
              <w:rPr>
                <w:rFonts w:ascii="Times New Roman" w:hAnsi="Times New Roman" w:cs="Times New Roman"/>
                <w:color w:val="000000"/>
                <w:sz w:val="24"/>
                <w:szCs w:val="24"/>
              </w:rPr>
              <w:t>6504,8</w:t>
            </w:r>
          </w:p>
          <w:p w:rsidR="00F62E5D" w:rsidRPr="00E96873" w:rsidRDefault="00F62E5D" w:rsidP="00CE2ED1">
            <w:pPr>
              <w:jc w:val="center"/>
              <w:rPr>
                <w:rFonts w:ascii="Times New Roman" w:hAnsi="Times New Roman" w:cs="Times New Roman"/>
                <w:sz w:val="24"/>
                <w:szCs w:val="24"/>
              </w:rPr>
            </w:pPr>
          </w:p>
        </w:tc>
        <w:tc>
          <w:tcPr>
            <w:tcW w:w="840" w:type="pct"/>
            <w:vAlign w:val="center"/>
          </w:tcPr>
          <w:p w:rsidR="00F62E5D" w:rsidRPr="002D5120" w:rsidRDefault="00F62E5D" w:rsidP="00CE2ED1">
            <w:pPr>
              <w:jc w:val="center"/>
              <w:rPr>
                <w:rFonts w:ascii="Times New Roman" w:hAnsi="Times New Roman" w:cs="Times New Roman"/>
                <w:color w:val="000000"/>
                <w:sz w:val="24"/>
                <w:szCs w:val="24"/>
              </w:rPr>
            </w:pPr>
            <w:r>
              <w:rPr>
                <w:rFonts w:ascii="Times New Roman" w:hAnsi="Times New Roman" w:cs="Times New Roman"/>
                <w:color w:val="000000"/>
                <w:sz w:val="24"/>
                <w:szCs w:val="24"/>
              </w:rPr>
              <w:t>6327,6</w:t>
            </w:r>
          </w:p>
          <w:p w:rsidR="00F62E5D" w:rsidRPr="00E96873" w:rsidRDefault="00F62E5D" w:rsidP="00CE2ED1">
            <w:pPr>
              <w:jc w:val="center"/>
              <w:rPr>
                <w:rFonts w:ascii="Times New Roman" w:hAnsi="Times New Roman" w:cs="Times New Roman"/>
                <w:sz w:val="24"/>
                <w:szCs w:val="24"/>
              </w:rPr>
            </w:pPr>
          </w:p>
        </w:tc>
        <w:tc>
          <w:tcPr>
            <w:tcW w:w="704" w:type="pct"/>
          </w:tcPr>
          <w:p w:rsidR="00F62E5D" w:rsidRPr="00E96873" w:rsidRDefault="00F62E5D" w:rsidP="00CE2ED1">
            <w:pPr>
              <w:jc w:val="center"/>
              <w:rPr>
                <w:rFonts w:ascii="Times New Roman" w:hAnsi="Times New Roman" w:cs="Times New Roman"/>
                <w:sz w:val="24"/>
                <w:szCs w:val="24"/>
              </w:rPr>
            </w:pPr>
            <w:r>
              <w:rPr>
                <w:rFonts w:ascii="Times New Roman" w:hAnsi="Times New Roman" w:cs="Times New Roman"/>
                <w:sz w:val="24"/>
                <w:szCs w:val="24"/>
              </w:rPr>
              <w:t>100,00</w:t>
            </w:r>
          </w:p>
        </w:tc>
      </w:tr>
    </w:tbl>
    <w:p w:rsidR="00F62E5D" w:rsidRPr="00604E39" w:rsidRDefault="00F62E5D" w:rsidP="00B03C05">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lastRenderedPageBreak/>
        <w:t>Отже, можна зробити висновок, що протягом 2010 – 2013 років найбільший пік сезонності припадає на третій і четвертий квартали. Річний обсяг продукції в цей період найвищий.</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Далі потрібно оцінити прогнозований обсяг продажу за кварталами. Для цього спочатку визначаємо прогнозний</w:t>
      </w:r>
      <w:r w:rsidR="00B03C05">
        <w:rPr>
          <w:rFonts w:ascii="Times New Roman" w:hAnsi="Times New Roman"/>
          <w:bCs/>
          <w:sz w:val="28"/>
          <w:szCs w:val="28"/>
        </w:rPr>
        <w:t xml:space="preserve"> обсяг продажу на наступний рік (таблиця 2.5).</w:t>
      </w:r>
    </w:p>
    <w:p w:rsidR="00F62E5D" w:rsidRPr="00604E39" w:rsidRDefault="00F62E5D" w:rsidP="00F62E5D">
      <w:pPr>
        <w:spacing w:after="0" w:line="360" w:lineRule="auto"/>
        <w:ind w:firstLine="709"/>
        <w:jc w:val="both"/>
        <w:rPr>
          <w:rFonts w:ascii="Times New Roman" w:hAnsi="Times New Roman"/>
          <w:bCs/>
          <w:sz w:val="28"/>
          <w:szCs w:val="28"/>
        </w:rPr>
      </w:pPr>
    </w:p>
    <w:p w:rsidR="00F62E5D" w:rsidRDefault="00F62E5D" w:rsidP="00F62E5D">
      <w:pPr>
        <w:spacing w:after="0" w:line="360" w:lineRule="auto"/>
        <w:jc w:val="both"/>
        <w:rPr>
          <w:rFonts w:ascii="Times New Roman" w:hAnsi="Times New Roman"/>
          <w:bCs/>
          <w:sz w:val="28"/>
          <w:szCs w:val="28"/>
        </w:rPr>
      </w:pPr>
      <w:r>
        <w:rPr>
          <w:rFonts w:ascii="Times New Roman" w:hAnsi="Times New Roman"/>
          <w:bCs/>
          <w:sz w:val="28"/>
          <w:szCs w:val="28"/>
        </w:rPr>
        <w:t>Таблиця 2.5</w:t>
      </w:r>
      <w:r w:rsidRPr="00604E39">
        <w:rPr>
          <w:rFonts w:ascii="Times New Roman" w:hAnsi="Times New Roman"/>
          <w:bCs/>
          <w:sz w:val="28"/>
          <w:szCs w:val="28"/>
        </w:rPr>
        <w:t xml:space="preserve"> – Прогнозування продажу товарів</w:t>
      </w:r>
    </w:p>
    <w:tbl>
      <w:tblPr>
        <w:tblStyle w:val="ad"/>
        <w:tblW w:w="5000" w:type="pct"/>
        <w:tblLook w:val="04A0" w:firstRow="1" w:lastRow="0" w:firstColumn="1" w:lastColumn="0" w:noHBand="0" w:noVBand="1"/>
      </w:tblPr>
      <w:tblGrid>
        <w:gridCol w:w="1122"/>
        <w:gridCol w:w="996"/>
        <w:gridCol w:w="996"/>
        <w:gridCol w:w="996"/>
        <w:gridCol w:w="996"/>
        <w:gridCol w:w="1116"/>
        <w:gridCol w:w="1116"/>
        <w:gridCol w:w="1116"/>
        <w:gridCol w:w="1116"/>
      </w:tblGrid>
      <w:tr w:rsidR="00F62E5D" w:rsidRPr="003A3C67" w:rsidTr="00CE2ED1">
        <w:trPr>
          <w:trHeight w:val="517"/>
        </w:trPr>
        <w:tc>
          <w:tcPr>
            <w:tcW w:w="654" w:type="pct"/>
            <w:vMerge w:val="restar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Квартал</w:t>
            </w:r>
          </w:p>
        </w:tc>
        <w:tc>
          <w:tcPr>
            <w:tcW w:w="2050" w:type="pct"/>
            <w:gridSpan w:val="4"/>
            <w:vAlign w:val="center"/>
            <w:hideMark/>
          </w:tcPr>
          <w:p w:rsidR="00F62E5D" w:rsidRPr="007875E8"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Річний продаж товару</w:t>
            </w:r>
            <w:r>
              <w:rPr>
                <w:rFonts w:ascii="Times New Roman" w:eastAsia="Times New Roman" w:hAnsi="Times New Roman" w:cs="Times New Roman"/>
                <w:sz w:val="24"/>
                <w:szCs w:val="24"/>
              </w:rPr>
              <w:t xml:space="preserve"> тис. </w:t>
            </w:r>
            <w:proofErr w:type="spellStart"/>
            <w:r>
              <w:rPr>
                <w:rFonts w:ascii="Times New Roman" w:eastAsia="Times New Roman" w:hAnsi="Times New Roman" w:cs="Times New Roman"/>
                <w:sz w:val="24"/>
                <w:szCs w:val="24"/>
              </w:rPr>
              <w:t>грн</w:t>
            </w:r>
            <w:proofErr w:type="spellEnd"/>
          </w:p>
        </w:tc>
        <w:tc>
          <w:tcPr>
            <w:tcW w:w="2297" w:type="pct"/>
            <w:gridSpan w:val="4"/>
            <w:vAlign w:val="center"/>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 xml:space="preserve">Прогнозування за допомогою функції </w:t>
            </w:r>
            <w:r>
              <w:rPr>
                <w:rFonts w:ascii="Times New Roman" w:eastAsia="Times New Roman" w:hAnsi="Times New Roman" w:cs="Times New Roman"/>
                <w:sz w:val="24"/>
                <w:szCs w:val="24"/>
              </w:rPr>
              <w:t>«</w:t>
            </w:r>
            <w:r w:rsidRPr="003A3C67">
              <w:rPr>
                <w:rFonts w:ascii="Times New Roman" w:eastAsia="Times New Roman" w:hAnsi="Times New Roman" w:cs="Times New Roman"/>
                <w:sz w:val="24"/>
                <w:szCs w:val="24"/>
              </w:rPr>
              <w:t>Тенденція</w:t>
            </w:r>
            <w:r>
              <w:rPr>
                <w:rFonts w:ascii="Times New Roman" w:eastAsia="Times New Roman" w:hAnsi="Times New Roman" w:cs="Times New Roman"/>
                <w:sz w:val="24"/>
                <w:szCs w:val="24"/>
              </w:rPr>
              <w:t>»</w:t>
            </w:r>
          </w:p>
        </w:tc>
      </w:tr>
      <w:tr w:rsidR="00F62E5D" w:rsidRPr="003A3C67" w:rsidTr="00CE2ED1">
        <w:trPr>
          <w:trHeight w:val="729"/>
        </w:trPr>
        <w:tc>
          <w:tcPr>
            <w:tcW w:w="654" w:type="pct"/>
            <w:vMerge/>
            <w:vAlign w:val="center"/>
            <w:hideMark/>
          </w:tcPr>
          <w:p w:rsidR="00F62E5D" w:rsidRPr="003A3C67" w:rsidRDefault="00F62E5D" w:rsidP="00CE2ED1">
            <w:pPr>
              <w:jc w:val="center"/>
              <w:rPr>
                <w:rFonts w:ascii="Times New Roman" w:eastAsia="Times New Roman" w:hAnsi="Times New Roman" w:cs="Times New Roman"/>
                <w:sz w:val="24"/>
                <w:szCs w:val="24"/>
              </w:rPr>
            </w:pPr>
          </w:p>
        </w:tc>
        <w:tc>
          <w:tcPr>
            <w:tcW w:w="512"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20</w:t>
            </w:r>
            <w:r>
              <w:rPr>
                <w:rFonts w:ascii="Times New Roman" w:eastAsia="Times New Roman" w:hAnsi="Times New Roman" w:cs="Times New Roman"/>
                <w:sz w:val="24"/>
                <w:szCs w:val="24"/>
              </w:rPr>
              <w:t>10</w:t>
            </w:r>
          </w:p>
        </w:tc>
        <w:tc>
          <w:tcPr>
            <w:tcW w:w="513"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20</w:t>
            </w:r>
            <w:r>
              <w:rPr>
                <w:rFonts w:ascii="Times New Roman" w:eastAsia="Times New Roman" w:hAnsi="Times New Roman" w:cs="Times New Roman"/>
                <w:sz w:val="24"/>
                <w:szCs w:val="24"/>
              </w:rPr>
              <w:t>11</w:t>
            </w:r>
          </w:p>
        </w:tc>
        <w:tc>
          <w:tcPr>
            <w:tcW w:w="513"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201</w:t>
            </w:r>
            <w:r>
              <w:rPr>
                <w:rFonts w:ascii="Times New Roman" w:eastAsia="Times New Roman" w:hAnsi="Times New Roman" w:cs="Times New Roman"/>
                <w:sz w:val="24"/>
                <w:szCs w:val="24"/>
              </w:rPr>
              <w:t>2</w:t>
            </w:r>
          </w:p>
        </w:tc>
        <w:tc>
          <w:tcPr>
            <w:tcW w:w="513"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201</w:t>
            </w:r>
            <w:r>
              <w:rPr>
                <w:rFonts w:ascii="Times New Roman" w:eastAsia="Times New Roman" w:hAnsi="Times New Roman" w:cs="Times New Roman"/>
                <w:sz w:val="24"/>
                <w:szCs w:val="24"/>
              </w:rPr>
              <w:t>3</w:t>
            </w:r>
          </w:p>
        </w:tc>
        <w:tc>
          <w:tcPr>
            <w:tcW w:w="574" w:type="pct"/>
            <w:vAlign w:val="center"/>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201</w:t>
            </w:r>
            <w:r>
              <w:rPr>
                <w:rFonts w:ascii="Times New Roman" w:eastAsia="Times New Roman" w:hAnsi="Times New Roman" w:cs="Times New Roman"/>
                <w:sz w:val="24"/>
                <w:szCs w:val="24"/>
              </w:rPr>
              <w:t>4</w:t>
            </w:r>
          </w:p>
        </w:tc>
        <w:tc>
          <w:tcPr>
            <w:tcW w:w="574" w:type="pct"/>
            <w:vAlign w:val="center"/>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201</w:t>
            </w:r>
            <w:r>
              <w:rPr>
                <w:rFonts w:ascii="Times New Roman" w:eastAsia="Times New Roman" w:hAnsi="Times New Roman" w:cs="Times New Roman"/>
                <w:sz w:val="24"/>
                <w:szCs w:val="24"/>
              </w:rPr>
              <w:t>5</w:t>
            </w:r>
          </w:p>
        </w:tc>
        <w:tc>
          <w:tcPr>
            <w:tcW w:w="574" w:type="pct"/>
            <w:vAlign w:val="center"/>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201</w:t>
            </w:r>
            <w:r>
              <w:rPr>
                <w:rFonts w:ascii="Times New Roman" w:eastAsia="Times New Roman" w:hAnsi="Times New Roman" w:cs="Times New Roman"/>
                <w:sz w:val="24"/>
                <w:szCs w:val="24"/>
              </w:rPr>
              <w:t>6</w:t>
            </w:r>
          </w:p>
        </w:tc>
        <w:tc>
          <w:tcPr>
            <w:tcW w:w="574" w:type="pct"/>
            <w:vAlign w:val="center"/>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201</w:t>
            </w:r>
            <w:r>
              <w:rPr>
                <w:rFonts w:ascii="Times New Roman" w:eastAsia="Times New Roman" w:hAnsi="Times New Roman" w:cs="Times New Roman"/>
                <w:sz w:val="24"/>
                <w:szCs w:val="24"/>
              </w:rPr>
              <w:t>7</w:t>
            </w:r>
          </w:p>
        </w:tc>
      </w:tr>
      <w:tr w:rsidR="00F62E5D" w:rsidRPr="003A3C67" w:rsidTr="00CE2ED1">
        <w:trPr>
          <w:trHeight w:val="704"/>
        </w:trPr>
        <w:tc>
          <w:tcPr>
            <w:tcW w:w="654"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І</w:t>
            </w:r>
          </w:p>
        </w:tc>
        <w:tc>
          <w:tcPr>
            <w:tcW w:w="512"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1280,3</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823,0</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883,2</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992,9</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794,35</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714,15</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633,95</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553,75</w:t>
            </w:r>
          </w:p>
        </w:tc>
      </w:tr>
      <w:tr w:rsidR="00F62E5D" w:rsidRPr="003A3C67" w:rsidTr="00CE2ED1">
        <w:trPr>
          <w:trHeight w:val="914"/>
        </w:trPr>
        <w:tc>
          <w:tcPr>
            <w:tcW w:w="654"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ІІ</w:t>
            </w:r>
          </w:p>
        </w:tc>
        <w:tc>
          <w:tcPr>
            <w:tcW w:w="512"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4424,7</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3323,9</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4199,2</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3325,4</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3212,65</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2970,39</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2970,39</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2485,87</w:t>
            </w:r>
          </w:p>
        </w:tc>
      </w:tr>
      <w:tr w:rsidR="00F62E5D" w:rsidRPr="003A3C67" w:rsidTr="00CE2ED1">
        <w:trPr>
          <w:trHeight w:val="271"/>
        </w:trPr>
        <w:tc>
          <w:tcPr>
            <w:tcW w:w="654"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ІІІ</w:t>
            </w:r>
          </w:p>
        </w:tc>
        <w:tc>
          <w:tcPr>
            <w:tcW w:w="512"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13891,9</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11026,2</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12693,2</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13009,6</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12410,25</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12312,26</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12214,27</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12116,28</w:t>
            </w:r>
          </w:p>
        </w:tc>
      </w:tr>
      <w:tr w:rsidR="00F62E5D" w:rsidRPr="003A3C67" w:rsidTr="00CE2ED1">
        <w:trPr>
          <w:trHeight w:val="571"/>
        </w:trPr>
        <w:tc>
          <w:tcPr>
            <w:tcW w:w="654"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ІV</w:t>
            </w:r>
          </w:p>
        </w:tc>
        <w:tc>
          <w:tcPr>
            <w:tcW w:w="512"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8186,9</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6879,3</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7610,8</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8691,3</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8403,25</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8627,72</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8852,19</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9076,66</w:t>
            </w:r>
          </w:p>
        </w:tc>
      </w:tr>
      <w:tr w:rsidR="00F62E5D" w:rsidRPr="003A3C67" w:rsidTr="00CE2ED1">
        <w:trPr>
          <w:trHeight w:val="571"/>
        </w:trPr>
        <w:tc>
          <w:tcPr>
            <w:tcW w:w="654" w:type="pct"/>
            <w:vAlign w:val="center"/>
            <w:hideMark/>
          </w:tcPr>
          <w:p w:rsidR="00F62E5D" w:rsidRPr="003A3C67" w:rsidRDefault="00F62E5D" w:rsidP="00CE2ED1">
            <w:pPr>
              <w:jc w:val="center"/>
              <w:rPr>
                <w:rFonts w:ascii="Times New Roman" w:eastAsia="Times New Roman" w:hAnsi="Times New Roman" w:cs="Times New Roman"/>
                <w:sz w:val="24"/>
                <w:szCs w:val="24"/>
              </w:rPr>
            </w:pPr>
            <w:r w:rsidRPr="003A3C67">
              <w:rPr>
                <w:rFonts w:ascii="Times New Roman" w:eastAsia="Times New Roman" w:hAnsi="Times New Roman" w:cs="Times New Roman"/>
                <w:sz w:val="24"/>
                <w:szCs w:val="24"/>
              </w:rPr>
              <w:t>Всього за рік</w:t>
            </w:r>
          </w:p>
        </w:tc>
        <w:tc>
          <w:tcPr>
            <w:tcW w:w="512"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27783,8</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22052,4</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25386,4</w:t>
            </w:r>
          </w:p>
        </w:tc>
        <w:tc>
          <w:tcPr>
            <w:tcW w:w="513" w:type="pct"/>
            <w:vAlign w:val="center"/>
            <w:hideMark/>
          </w:tcPr>
          <w:p w:rsidR="00F62E5D" w:rsidRPr="003A3C67" w:rsidRDefault="00F62E5D" w:rsidP="00CE2ED1">
            <w:pPr>
              <w:jc w:val="center"/>
              <w:rPr>
                <w:rFonts w:ascii="Times New Roman" w:hAnsi="Times New Roman" w:cs="Times New Roman"/>
                <w:sz w:val="24"/>
                <w:szCs w:val="24"/>
              </w:rPr>
            </w:pPr>
            <w:r w:rsidRPr="003A3C67">
              <w:rPr>
                <w:rFonts w:ascii="Times New Roman" w:hAnsi="Times New Roman" w:cs="Times New Roman"/>
                <w:sz w:val="24"/>
                <w:szCs w:val="24"/>
              </w:rPr>
              <w:t>26019,2</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24820,5</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24624,52</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24428,54</w:t>
            </w:r>
          </w:p>
        </w:tc>
        <w:tc>
          <w:tcPr>
            <w:tcW w:w="574" w:type="pct"/>
            <w:vAlign w:val="center"/>
          </w:tcPr>
          <w:p w:rsidR="00F62E5D" w:rsidRPr="002D5120" w:rsidRDefault="00F62E5D" w:rsidP="00CE2ED1">
            <w:pPr>
              <w:jc w:val="center"/>
              <w:rPr>
                <w:rFonts w:ascii="Times New Roman" w:eastAsia="Times New Roman" w:hAnsi="Times New Roman" w:cs="Times New Roman"/>
                <w:sz w:val="24"/>
                <w:szCs w:val="24"/>
              </w:rPr>
            </w:pPr>
            <w:r w:rsidRPr="002D5120">
              <w:rPr>
                <w:rFonts w:ascii="Times New Roman" w:eastAsia="Times New Roman" w:hAnsi="Times New Roman" w:cs="Times New Roman"/>
                <w:sz w:val="24"/>
                <w:szCs w:val="24"/>
              </w:rPr>
              <w:t>24232,56</w:t>
            </w:r>
          </w:p>
        </w:tc>
      </w:tr>
    </w:tbl>
    <w:p w:rsidR="00F62E5D" w:rsidRPr="00604E39" w:rsidRDefault="00F62E5D" w:rsidP="00F62E5D">
      <w:pPr>
        <w:spacing w:after="0" w:line="360" w:lineRule="auto"/>
        <w:jc w:val="both"/>
        <w:rPr>
          <w:rFonts w:ascii="Times New Roman" w:hAnsi="Times New Roman"/>
          <w:bCs/>
          <w:sz w:val="28"/>
          <w:szCs w:val="28"/>
        </w:rPr>
      </w:pPr>
    </w:p>
    <w:p w:rsidR="00F62E5D" w:rsidRPr="00604E39" w:rsidRDefault="00F62E5D" w:rsidP="00F62E5D">
      <w:pPr>
        <w:spacing w:after="0" w:line="360" w:lineRule="auto"/>
        <w:ind w:firstLine="709"/>
        <w:jc w:val="both"/>
        <w:rPr>
          <w:rFonts w:ascii="Times New Roman" w:hAnsi="Times New Roman"/>
          <w:bCs/>
          <w:sz w:val="28"/>
          <w:szCs w:val="28"/>
        </w:rPr>
      </w:pPr>
      <w:r>
        <w:rPr>
          <w:rFonts w:ascii="Times New Roman" w:hAnsi="Times New Roman"/>
          <w:bCs/>
          <w:sz w:val="28"/>
          <w:szCs w:val="28"/>
        </w:rPr>
        <w:t>Отже, як видно з таблиці 2.5</w:t>
      </w:r>
      <w:r w:rsidRPr="00604E39">
        <w:rPr>
          <w:rFonts w:ascii="Times New Roman" w:hAnsi="Times New Roman"/>
          <w:bCs/>
          <w:sz w:val="28"/>
          <w:szCs w:val="28"/>
        </w:rPr>
        <w:t xml:space="preserve">,  річний продаж товарів на 2014, 2015, 2016 та 2017 роки стабільно підвищується. Це дає змогу зробити висновок, що підприємство обрало для себе правильну стратегію діяльності і у майбутньому також буде прибутковим підприємством. </w:t>
      </w:r>
    </w:p>
    <w:p w:rsidR="00F62E5D" w:rsidRPr="002C2DDB"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На основі проведених досліджень і проаналізованих даних, можна зробити висновок, що найбільшим попитом користується така продукція як: агротехніка,  товари для автолюбителів та турбогвинтові двигуни. На них спостерігається стабільний попит. Це зумовлене тим, що дані товарні вироби знайшли свого споживача, і в майбутньому підприємство лише збіль</w:t>
      </w:r>
      <w:r w:rsidR="002C2DDB">
        <w:rPr>
          <w:rFonts w:ascii="Times New Roman" w:hAnsi="Times New Roman"/>
          <w:bCs/>
          <w:sz w:val="28"/>
          <w:szCs w:val="28"/>
        </w:rPr>
        <w:t>шить якісь і асортимент товарів</w:t>
      </w:r>
      <w:r w:rsidR="002C2DDB" w:rsidRPr="002C2DDB">
        <w:rPr>
          <w:rFonts w:ascii="Times New Roman" w:hAnsi="Times New Roman"/>
          <w:bCs/>
          <w:sz w:val="28"/>
          <w:szCs w:val="28"/>
        </w:rPr>
        <w:t xml:space="preserve"> [33].</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Зміни попиту спостерігаються у таких товарах як пилки </w:t>
      </w:r>
      <w:proofErr w:type="spellStart"/>
      <w:r w:rsidRPr="00604E39">
        <w:rPr>
          <w:rFonts w:ascii="Times New Roman" w:hAnsi="Times New Roman"/>
          <w:bCs/>
          <w:sz w:val="28"/>
          <w:szCs w:val="28"/>
        </w:rPr>
        <w:t>бензиномоторні</w:t>
      </w:r>
      <w:proofErr w:type="spellEnd"/>
      <w:r w:rsidRPr="00604E39">
        <w:rPr>
          <w:rFonts w:ascii="Times New Roman" w:hAnsi="Times New Roman"/>
          <w:bCs/>
          <w:sz w:val="28"/>
          <w:szCs w:val="28"/>
        </w:rPr>
        <w:t xml:space="preserve"> та електромоторні. Зміни попиту пов’язані з жорсткою </w:t>
      </w:r>
      <w:r w:rsidRPr="00604E39">
        <w:rPr>
          <w:rFonts w:ascii="Times New Roman" w:hAnsi="Times New Roman"/>
          <w:bCs/>
          <w:sz w:val="28"/>
          <w:szCs w:val="28"/>
        </w:rPr>
        <w:lastRenderedPageBreak/>
        <w:t>конкуренцією між вітчизняним лідерами  по випуску цих товарів. Покупець в даному випадку має широкий вибір між майже однаковими за ціною продуктами та з різною якістю.</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Слід відзначити, що продукція підприємства виготовляється з натуральної, екологічно чистої сировини, саме тому попит на продукцію підприємства завжди стабільно великий. Зараз основний акцент в стратегії розвитку підприємство робить на удосконалення системи управління якістю  та розробкою нової продукції.</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Дане підприємство спеціалізується на виробництві як товарів народного споживання так і товарів для подальшого використання у виробництві, тому його цільова аудиторія це як люди з середнім рівнем доходів так і підприємства, прибутки яких досить високі.</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Таким чином, на основі всього викладеного можна зробити висновки про те що підприємству необхідно нарощувати потужності по виробництву товарів стабільного попиту, що гарантуватиме сталий прибуток. Це потребує освоєння нових ринків збуту та збільшення витрат на маркетингові заходи.</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Маркетингова цінова політика – це комплекс заходів, що включає визначення ціни, знижок, умов оплати, які задовольняли б споживачів, давали б змогу підприємству отримувати намічені обсяги прибутку, а також вирішувати інші стратегічні та тактичні завдання. Для підприємств і організацій, що у своїй діяльності використовують сучасну маркетингову концепцію, цінова політика є: </w:t>
      </w:r>
    </w:p>
    <w:p w:rsidR="00F62E5D" w:rsidRPr="00451EF0" w:rsidRDefault="00F62E5D" w:rsidP="00F62E5D">
      <w:pPr>
        <w:pStyle w:val="a3"/>
        <w:numPr>
          <w:ilvl w:val="0"/>
          <w:numId w:val="27"/>
        </w:numPr>
        <w:spacing w:after="0" w:line="360" w:lineRule="auto"/>
        <w:jc w:val="both"/>
        <w:rPr>
          <w:rFonts w:ascii="Times New Roman" w:hAnsi="Times New Roman"/>
          <w:bCs/>
          <w:sz w:val="28"/>
          <w:szCs w:val="28"/>
        </w:rPr>
      </w:pPr>
      <w:r w:rsidRPr="00451EF0">
        <w:rPr>
          <w:rFonts w:ascii="Times New Roman" w:hAnsi="Times New Roman"/>
          <w:bCs/>
          <w:sz w:val="28"/>
          <w:szCs w:val="28"/>
        </w:rPr>
        <w:t xml:space="preserve">інструментом конкурентної боротьби; </w:t>
      </w:r>
    </w:p>
    <w:p w:rsidR="00F62E5D" w:rsidRPr="00451EF0" w:rsidRDefault="00F62E5D" w:rsidP="00F62E5D">
      <w:pPr>
        <w:pStyle w:val="a3"/>
        <w:numPr>
          <w:ilvl w:val="0"/>
          <w:numId w:val="27"/>
        </w:numPr>
        <w:spacing w:after="0" w:line="360" w:lineRule="auto"/>
        <w:jc w:val="both"/>
        <w:rPr>
          <w:rFonts w:ascii="Times New Roman" w:hAnsi="Times New Roman"/>
          <w:bCs/>
          <w:sz w:val="28"/>
          <w:szCs w:val="28"/>
        </w:rPr>
      </w:pPr>
      <w:r w:rsidRPr="00451EF0">
        <w:rPr>
          <w:rFonts w:ascii="Times New Roman" w:hAnsi="Times New Roman"/>
          <w:bCs/>
          <w:sz w:val="28"/>
          <w:szCs w:val="28"/>
        </w:rPr>
        <w:t xml:space="preserve">механізмом формування попиту на продукцію підприємства; </w:t>
      </w:r>
    </w:p>
    <w:p w:rsidR="00F62E5D" w:rsidRPr="00451EF0" w:rsidRDefault="00F62E5D" w:rsidP="00F62E5D">
      <w:pPr>
        <w:pStyle w:val="a3"/>
        <w:numPr>
          <w:ilvl w:val="0"/>
          <w:numId w:val="27"/>
        </w:numPr>
        <w:spacing w:after="0" w:line="360" w:lineRule="auto"/>
        <w:jc w:val="both"/>
        <w:rPr>
          <w:rFonts w:ascii="Times New Roman" w:hAnsi="Times New Roman"/>
          <w:bCs/>
          <w:sz w:val="28"/>
          <w:szCs w:val="28"/>
        </w:rPr>
      </w:pPr>
      <w:r w:rsidRPr="00451EF0">
        <w:rPr>
          <w:rFonts w:ascii="Times New Roman" w:hAnsi="Times New Roman"/>
          <w:bCs/>
          <w:sz w:val="28"/>
          <w:szCs w:val="28"/>
        </w:rPr>
        <w:t>механізмом одержання прибутку.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Ціна є надзвичайно гнучким і оперативним інструментом, що відрізняється швидкодіючим впливом на ринок. Так, розробка нових товарів або зміна структури каналів збуту займає тривалий час, перш ніж підприємство одержить результати, змінити ж ціни можна дуже швидко й так само швидко побачити наслідки такої зміни.</w:t>
      </w:r>
    </w:p>
    <w:p w:rsidR="00F62E5D" w:rsidRPr="002C2DDB"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lastRenderedPageBreak/>
        <w:t>Розбіжність між вдалим і невдалим ціноутворенням залежить від підходу до самого процесу встановлення ціни. Для досягнення максимально можливого та стабільного рівня рентабельності ціноутворення має бути невід’ємною частиною маркетингової стратегії підприємства, а не простою операцією з установлення ціни. Важливо хто, коли та в який спосіб ухвалює рішення про ціни. Одним із напрямків, що забезпечують прибуткове ціноутворення, є якомога більш рання відмова від тих ідей, реалізація яких унеможливить забезпечення адекватної вартості, достатньої для компенсації завданих витрат. Цей напрямок припускає і пошук балансу між бажанням покупців одержати потрібну вартість і необхідність підприємства покрити свої</w:t>
      </w:r>
      <w:r w:rsidR="002C2DDB">
        <w:rPr>
          <w:rFonts w:ascii="Times New Roman" w:hAnsi="Times New Roman"/>
          <w:bCs/>
          <w:sz w:val="28"/>
          <w:szCs w:val="28"/>
        </w:rPr>
        <w:t xml:space="preserve"> витрати й одержати прибуток</w:t>
      </w:r>
      <w:r w:rsidR="002C2DDB" w:rsidRPr="002C2DDB">
        <w:rPr>
          <w:rFonts w:ascii="Times New Roman" w:hAnsi="Times New Roman"/>
          <w:bCs/>
          <w:sz w:val="28"/>
          <w:szCs w:val="28"/>
        </w:rPr>
        <w:t xml:space="preserve"> [18, </w:t>
      </w:r>
      <w:r w:rsidR="002D76FB">
        <w:rPr>
          <w:rFonts w:ascii="Times New Roman" w:hAnsi="Times New Roman"/>
          <w:bCs/>
          <w:sz w:val="28"/>
          <w:szCs w:val="28"/>
          <w:lang w:val="en-US"/>
        </w:rPr>
        <w:t>C</w:t>
      </w:r>
      <w:r w:rsidR="002C2DDB" w:rsidRPr="002C2DDB">
        <w:rPr>
          <w:rFonts w:ascii="Times New Roman" w:hAnsi="Times New Roman"/>
          <w:bCs/>
          <w:sz w:val="28"/>
          <w:szCs w:val="28"/>
        </w:rPr>
        <w:t>. 41-42].</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Як і більшість маркетингових рішень, цінова політика є своєрідним мистецтвом.</w:t>
      </w:r>
      <w:r>
        <w:rPr>
          <w:rFonts w:ascii="Times New Roman" w:hAnsi="Times New Roman"/>
          <w:bCs/>
          <w:sz w:val="28"/>
          <w:szCs w:val="28"/>
        </w:rPr>
        <w:t xml:space="preserve"> </w:t>
      </w:r>
      <w:r w:rsidRPr="00604E39">
        <w:rPr>
          <w:rFonts w:ascii="Times New Roman" w:hAnsi="Times New Roman"/>
          <w:bCs/>
          <w:sz w:val="28"/>
          <w:szCs w:val="28"/>
        </w:rPr>
        <w:t>Вона залежить і від правильного вибору методу, і від точності розрахунків.</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Цінова політика зазвичай переслідує кілька цілей. До них належать: намагання підприємства досягти певних показників діяльності (обсяг продажу, частка ринку, прибутку), проникнення на певний ринок і закріплення на ньому, посилення інших маркетингових функцій, наприклад, низька ціна в період просування товару або уникнення втручання держави в політику підприємства. Іноді буває, що цілі ціноутворення якоюсь мірою протилежні, тоді одну з конфліктних цілей коригують. Таким чином, цілі задають загальну спрямованість політики ціноутворення.</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Цілі цінової політики суттєво визначаються чинниками поточної ринкової ситуації, а також перевагами керівництва підприємства. Так, встановлення високої ціни на новий товар викликано необхідністю відшкодування коштів, інвестованих у розробку цього товару. Низька ціна уможливлює збільшення частки ринку, зменшення натиску потенційних конкурентів або залучення нових покупців.</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Отже, до основних цілей цінової політики належать:</w:t>
      </w:r>
    </w:p>
    <w:p w:rsidR="00F62E5D" w:rsidRPr="00451EF0" w:rsidRDefault="00F62E5D" w:rsidP="00F62E5D">
      <w:pPr>
        <w:pStyle w:val="a3"/>
        <w:numPr>
          <w:ilvl w:val="0"/>
          <w:numId w:val="28"/>
        </w:numPr>
        <w:spacing w:after="0" w:line="360" w:lineRule="auto"/>
        <w:ind w:left="0" w:firstLine="360"/>
        <w:jc w:val="both"/>
        <w:rPr>
          <w:rFonts w:ascii="Times New Roman" w:hAnsi="Times New Roman"/>
          <w:bCs/>
          <w:sz w:val="28"/>
          <w:szCs w:val="28"/>
        </w:rPr>
      </w:pPr>
      <w:r w:rsidRPr="00451EF0">
        <w:rPr>
          <w:rFonts w:ascii="Times New Roman" w:hAnsi="Times New Roman"/>
          <w:bCs/>
          <w:sz w:val="28"/>
          <w:szCs w:val="28"/>
        </w:rPr>
        <w:lastRenderedPageBreak/>
        <w:t>збільшення частки ринку – низькі ціни дозволяють збільшувати обсяги продажу та частку ринку. Водночас низькі ціни сприяють розв’язанню цінових війн і зменшенню частки вкладу товару з низькою ціною в прибуток підприємства, а інколи навіть формують і збитки;</w:t>
      </w:r>
    </w:p>
    <w:p w:rsidR="00F62E5D" w:rsidRPr="00451EF0" w:rsidRDefault="00F62E5D" w:rsidP="00F62E5D">
      <w:pPr>
        <w:pStyle w:val="a3"/>
        <w:numPr>
          <w:ilvl w:val="0"/>
          <w:numId w:val="28"/>
        </w:numPr>
        <w:spacing w:after="0" w:line="360" w:lineRule="auto"/>
        <w:ind w:left="0" w:firstLine="360"/>
        <w:jc w:val="both"/>
        <w:rPr>
          <w:rFonts w:ascii="Times New Roman" w:hAnsi="Times New Roman"/>
          <w:bCs/>
          <w:sz w:val="28"/>
          <w:szCs w:val="28"/>
        </w:rPr>
      </w:pPr>
      <w:r w:rsidRPr="00451EF0">
        <w:rPr>
          <w:rFonts w:ascii="Times New Roman" w:hAnsi="Times New Roman"/>
          <w:bCs/>
          <w:sz w:val="28"/>
          <w:szCs w:val="28"/>
        </w:rPr>
        <w:t>поліпшення фінансових показників – існує суттєва залежність фінансових показників підприємства від рівня цін на його товари чи послуги. Намагаючись поліпшити фінансові показники, потрібно пам’ятати, що занадто високі ціни можуть зменшити кількість і реальних, і потенційних покупців;</w:t>
      </w:r>
    </w:p>
    <w:p w:rsidR="00F62E5D" w:rsidRPr="00451EF0" w:rsidRDefault="00F62E5D" w:rsidP="00F62E5D">
      <w:pPr>
        <w:pStyle w:val="a3"/>
        <w:numPr>
          <w:ilvl w:val="0"/>
          <w:numId w:val="28"/>
        </w:numPr>
        <w:spacing w:after="0" w:line="360" w:lineRule="auto"/>
        <w:ind w:left="0" w:firstLine="360"/>
        <w:jc w:val="both"/>
        <w:rPr>
          <w:rFonts w:ascii="Times New Roman" w:hAnsi="Times New Roman"/>
          <w:bCs/>
          <w:sz w:val="28"/>
          <w:szCs w:val="28"/>
        </w:rPr>
      </w:pPr>
      <w:r w:rsidRPr="00451EF0">
        <w:rPr>
          <w:rFonts w:ascii="Times New Roman" w:hAnsi="Times New Roman"/>
          <w:bCs/>
          <w:sz w:val="28"/>
          <w:szCs w:val="28"/>
        </w:rPr>
        <w:t xml:space="preserve">позиціонування товару – ціна сприяє формуванню іміджу товару, його просуванню й обізнаності про нього споживачів. Занадто висока ціна може вплинути на ефективність інших елементів комплексу маркетингу, наприклад, таких як розподіл, реклама тощо; </w:t>
      </w:r>
    </w:p>
    <w:p w:rsidR="00F62E5D" w:rsidRPr="00451EF0" w:rsidRDefault="00F62E5D" w:rsidP="00F62E5D">
      <w:pPr>
        <w:pStyle w:val="a3"/>
        <w:numPr>
          <w:ilvl w:val="0"/>
          <w:numId w:val="28"/>
        </w:numPr>
        <w:spacing w:after="0" w:line="360" w:lineRule="auto"/>
        <w:ind w:left="0" w:firstLine="360"/>
        <w:jc w:val="both"/>
        <w:rPr>
          <w:rFonts w:ascii="Times New Roman" w:hAnsi="Times New Roman"/>
          <w:bCs/>
          <w:sz w:val="28"/>
          <w:szCs w:val="28"/>
        </w:rPr>
      </w:pPr>
      <w:r w:rsidRPr="00451EF0">
        <w:rPr>
          <w:rFonts w:ascii="Times New Roman" w:hAnsi="Times New Roman"/>
          <w:bCs/>
          <w:sz w:val="28"/>
          <w:szCs w:val="28"/>
        </w:rPr>
        <w:t xml:space="preserve">стимулювання попиту – регулюючи ціну, можна схилити покупців до придбання нового товару або активізувати попит на традиційний товар у період економічного спаду. Слабкою стороною цього підходу є те, що покупці можуть припинити купівлі в період, коли ціна повертається до попереднього рівня; </w:t>
      </w:r>
    </w:p>
    <w:p w:rsidR="00F62E5D" w:rsidRPr="00451EF0" w:rsidRDefault="00F62E5D" w:rsidP="00F62E5D">
      <w:pPr>
        <w:pStyle w:val="a3"/>
        <w:numPr>
          <w:ilvl w:val="0"/>
          <w:numId w:val="28"/>
        </w:numPr>
        <w:spacing w:after="0" w:line="360" w:lineRule="auto"/>
        <w:ind w:left="0" w:firstLine="360"/>
        <w:jc w:val="both"/>
        <w:rPr>
          <w:rFonts w:ascii="Times New Roman" w:hAnsi="Times New Roman"/>
          <w:bCs/>
          <w:sz w:val="28"/>
          <w:szCs w:val="28"/>
        </w:rPr>
      </w:pPr>
      <w:r w:rsidRPr="00451EF0">
        <w:rPr>
          <w:rFonts w:ascii="Times New Roman" w:hAnsi="Times New Roman"/>
          <w:bCs/>
          <w:sz w:val="28"/>
          <w:szCs w:val="28"/>
        </w:rPr>
        <w:t>вплив на конкурентів – ціна здатна суттєво вплинути на наявних на потенційних конкурентів. Використовуючи ціну, підприємство може створити суттєві перешкоди для входу на певний ринок нових конкурентів або перешкодити зниженню цін наявними конкурентами. Якщо підприємство є лідером у ціноутворенні в галузі, воно, використовуючи ціну, сигналізує своїм конкурентам щодо змін цін на ринку, підвищуючи або знижуючи ціни на свої товари.</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Отже, важко недооцінити роль ціни в маркетинговій діяльності підприємства. Ціна безпосередньо впливає на фінансові показники підприємства, сприйняття споживачами його торгових марок і їх позиціонування з погляду пропонованої споживчої цінності. Ціна формує прибуток і частку ринку, а також є індикатором якості товару.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lastRenderedPageBreak/>
        <w:t>Будь-яка фірма, в тому числі і завод, стикається з багатьма конкурентами. Розглянемо їх на прикладі деяких видів продукції нашого підприємства:</w:t>
      </w:r>
    </w:p>
    <w:p w:rsidR="00F62E5D" w:rsidRPr="00451EF0" w:rsidRDefault="00F62E5D" w:rsidP="00F62E5D">
      <w:pPr>
        <w:pStyle w:val="a3"/>
        <w:numPr>
          <w:ilvl w:val="0"/>
          <w:numId w:val="29"/>
        </w:numPr>
        <w:spacing w:after="0" w:line="360" w:lineRule="auto"/>
        <w:ind w:left="0" w:firstLine="360"/>
        <w:jc w:val="both"/>
        <w:rPr>
          <w:rFonts w:ascii="Times New Roman" w:hAnsi="Times New Roman"/>
          <w:bCs/>
          <w:sz w:val="28"/>
          <w:szCs w:val="28"/>
        </w:rPr>
      </w:pPr>
      <w:r w:rsidRPr="00451EF0">
        <w:rPr>
          <w:rFonts w:ascii="Times New Roman" w:hAnsi="Times New Roman"/>
          <w:bCs/>
          <w:sz w:val="28"/>
          <w:szCs w:val="28"/>
        </w:rPr>
        <w:t>електростанції ПАЕС-2500 – до останнього часу конкурентів в країнах СНД не було. В даний час аналогічну продукцію починають випускати ВАТ «Пермський моторний завод», м. Перм, ВАТ «</w:t>
      </w:r>
      <w:proofErr w:type="spellStart"/>
      <w:r w:rsidRPr="00451EF0">
        <w:rPr>
          <w:rFonts w:ascii="Times New Roman" w:hAnsi="Times New Roman"/>
          <w:bCs/>
          <w:sz w:val="28"/>
          <w:szCs w:val="28"/>
        </w:rPr>
        <w:t>Рыбинские</w:t>
      </w:r>
      <w:proofErr w:type="spellEnd"/>
      <w:r w:rsidRPr="00451EF0">
        <w:rPr>
          <w:rFonts w:ascii="Times New Roman" w:hAnsi="Times New Roman"/>
          <w:bCs/>
          <w:sz w:val="28"/>
          <w:szCs w:val="28"/>
        </w:rPr>
        <w:t xml:space="preserve"> </w:t>
      </w:r>
      <w:proofErr w:type="spellStart"/>
      <w:r w:rsidRPr="00451EF0">
        <w:rPr>
          <w:rFonts w:ascii="Times New Roman" w:hAnsi="Times New Roman"/>
          <w:bCs/>
          <w:sz w:val="28"/>
          <w:szCs w:val="28"/>
        </w:rPr>
        <w:t>моторы</w:t>
      </w:r>
      <w:proofErr w:type="spellEnd"/>
      <w:r w:rsidRPr="00451EF0">
        <w:rPr>
          <w:rFonts w:ascii="Times New Roman" w:hAnsi="Times New Roman"/>
          <w:bCs/>
          <w:sz w:val="28"/>
          <w:szCs w:val="28"/>
        </w:rPr>
        <w:t xml:space="preserve">», м. </w:t>
      </w:r>
      <w:proofErr w:type="spellStart"/>
      <w:r w:rsidRPr="00451EF0">
        <w:rPr>
          <w:rFonts w:ascii="Times New Roman" w:hAnsi="Times New Roman"/>
          <w:bCs/>
          <w:sz w:val="28"/>
          <w:szCs w:val="28"/>
        </w:rPr>
        <w:t>Рибінськ</w:t>
      </w:r>
      <w:proofErr w:type="spellEnd"/>
      <w:r w:rsidRPr="00451EF0">
        <w:rPr>
          <w:rFonts w:ascii="Times New Roman" w:hAnsi="Times New Roman"/>
          <w:bCs/>
          <w:sz w:val="28"/>
          <w:szCs w:val="28"/>
        </w:rPr>
        <w:t>, Росія. З країн «далекого зарубіжжя» конкурентами являються «</w:t>
      </w:r>
      <w:proofErr w:type="spellStart"/>
      <w:r w:rsidRPr="00451EF0">
        <w:rPr>
          <w:rFonts w:ascii="Times New Roman" w:hAnsi="Times New Roman"/>
          <w:bCs/>
          <w:sz w:val="28"/>
          <w:szCs w:val="28"/>
        </w:rPr>
        <w:t>General</w:t>
      </w:r>
      <w:proofErr w:type="spellEnd"/>
      <w:r w:rsidRPr="00451EF0">
        <w:rPr>
          <w:rFonts w:ascii="Times New Roman" w:hAnsi="Times New Roman"/>
          <w:bCs/>
          <w:sz w:val="28"/>
          <w:szCs w:val="28"/>
        </w:rPr>
        <w:t xml:space="preserve"> </w:t>
      </w:r>
      <w:proofErr w:type="spellStart"/>
      <w:r w:rsidRPr="00451EF0">
        <w:rPr>
          <w:rFonts w:ascii="Times New Roman" w:hAnsi="Times New Roman"/>
          <w:bCs/>
          <w:sz w:val="28"/>
          <w:szCs w:val="28"/>
        </w:rPr>
        <w:t>Electric</w:t>
      </w:r>
      <w:proofErr w:type="spellEnd"/>
      <w:r w:rsidRPr="00451EF0">
        <w:rPr>
          <w:rFonts w:ascii="Times New Roman" w:hAnsi="Times New Roman"/>
          <w:bCs/>
          <w:sz w:val="28"/>
          <w:szCs w:val="28"/>
        </w:rPr>
        <w:t>», «</w:t>
      </w:r>
      <w:proofErr w:type="spellStart"/>
      <w:r w:rsidRPr="00451EF0">
        <w:rPr>
          <w:rFonts w:ascii="Times New Roman" w:hAnsi="Times New Roman"/>
          <w:bCs/>
          <w:sz w:val="28"/>
          <w:szCs w:val="28"/>
        </w:rPr>
        <w:t>Kawasaky</w:t>
      </w:r>
      <w:proofErr w:type="spellEnd"/>
      <w:r w:rsidRPr="00451EF0">
        <w:rPr>
          <w:rFonts w:ascii="Times New Roman" w:hAnsi="Times New Roman"/>
          <w:bCs/>
          <w:sz w:val="28"/>
          <w:szCs w:val="28"/>
        </w:rPr>
        <w:t>», «ABB»;</w:t>
      </w:r>
    </w:p>
    <w:p w:rsidR="00F62E5D" w:rsidRPr="00451EF0" w:rsidRDefault="00F62E5D" w:rsidP="00F62E5D">
      <w:pPr>
        <w:pStyle w:val="a3"/>
        <w:numPr>
          <w:ilvl w:val="0"/>
          <w:numId w:val="29"/>
        </w:numPr>
        <w:spacing w:after="0" w:line="360" w:lineRule="auto"/>
        <w:ind w:left="0" w:firstLine="360"/>
        <w:jc w:val="both"/>
        <w:rPr>
          <w:rFonts w:ascii="Times New Roman" w:hAnsi="Times New Roman"/>
          <w:bCs/>
          <w:sz w:val="28"/>
          <w:szCs w:val="28"/>
        </w:rPr>
      </w:pPr>
      <w:r w:rsidRPr="00451EF0">
        <w:rPr>
          <w:rFonts w:ascii="Times New Roman" w:hAnsi="Times New Roman"/>
          <w:bCs/>
          <w:sz w:val="28"/>
          <w:szCs w:val="28"/>
        </w:rPr>
        <w:t xml:space="preserve">глушники до автомобілів ВАЗ, «Москвич», «Волга» – основні конкуренти: Тернопільський комбайновий завод, </w:t>
      </w:r>
      <w:proofErr w:type="spellStart"/>
      <w:r w:rsidRPr="00451EF0">
        <w:rPr>
          <w:rFonts w:ascii="Times New Roman" w:hAnsi="Times New Roman"/>
          <w:bCs/>
          <w:sz w:val="28"/>
          <w:szCs w:val="28"/>
        </w:rPr>
        <w:t>Новокраматорський</w:t>
      </w:r>
      <w:proofErr w:type="spellEnd"/>
      <w:r w:rsidRPr="00451EF0">
        <w:rPr>
          <w:rFonts w:ascii="Times New Roman" w:hAnsi="Times New Roman"/>
          <w:bCs/>
          <w:sz w:val="28"/>
          <w:szCs w:val="28"/>
        </w:rPr>
        <w:t xml:space="preserve"> механічний завод, ВАЗ.</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На даному етапі ця продукція </w:t>
      </w:r>
      <w:r w:rsidR="00B80B25">
        <w:rPr>
          <w:rFonts w:ascii="Times New Roman" w:hAnsi="Times New Roman"/>
          <w:bCs/>
          <w:sz w:val="28"/>
          <w:szCs w:val="28"/>
        </w:rPr>
        <w:t>АТ</w:t>
      </w:r>
      <w:r w:rsidRPr="00604E39">
        <w:rPr>
          <w:rFonts w:ascii="Times New Roman" w:hAnsi="Times New Roman"/>
          <w:bCs/>
          <w:sz w:val="28"/>
          <w:szCs w:val="28"/>
        </w:rPr>
        <w:t xml:space="preserve"> є </w:t>
      </w:r>
      <w:proofErr w:type="spellStart"/>
      <w:r w:rsidRPr="00604E39">
        <w:rPr>
          <w:rFonts w:ascii="Times New Roman" w:hAnsi="Times New Roman"/>
          <w:bCs/>
          <w:sz w:val="28"/>
          <w:szCs w:val="28"/>
        </w:rPr>
        <w:t>конкурентноспроможною</w:t>
      </w:r>
      <w:proofErr w:type="spellEnd"/>
      <w:r w:rsidRPr="00604E39">
        <w:rPr>
          <w:rFonts w:ascii="Times New Roman" w:hAnsi="Times New Roman"/>
          <w:bCs/>
          <w:sz w:val="28"/>
          <w:szCs w:val="28"/>
        </w:rPr>
        <w:t>. Глушники Тернопільського комбайнового заводу і Ново-Краматорського машинобудівного заводу мають нижчі якісні характеристики порівняно із товарами нашого підприємства, при такій же ціні.</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В теперішній ситуації завод пропонує продукцію вищої якості, але за трохи вищу ціну, ніж така ж продукція інших вітчизняних виробників.</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Що ж до аналогічних товарів, які ввозяться з Росії, то це передбачає збільшення ціни на них внаслідок перевезень і митних зборів, що на руку нашому підприємству, з точки зору збуту своїх товарів.</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Отже, виходячи з аналізу маркетингової діяльності підприємства, можна сказати, що на сьогоднішній день роль маркетингової діяльності значно зросла а конкурентоспроможність продукції підприємства на внутрішньому ринку досить висока.</w:t>
      </w:r>
    </w:p>
    <w:p w:rsidR="00F62E5D" w:rsidRPr="00604E39" w:rsidRDefault="00B80B25" w:rsidP="00F62E5D">
      <w:pPr>
        <w:spacing w:after="0" w:line="360" w:lineRule="auto"/>
        <w:ind w:firstLine="709"/>
        <w:jc w:val="both"/>
        <w:rPr>
          <w:rFonts w:ascii="Times New Roman" w:hAnsi="Times New Roman"/>
          <w:bCs/>
          <w:sz w:val="28"/>
          <w:szCs w:val="28"/>
        </w:rPr>
      </w:pPr>
      <w:r>
        <w:rPr>
          <w:rFonts w:ascii="Times New Roman" w:hAnsi="Times New Roman"/>
          <w:bCs/>
          <w:sz w:val="28"/>
          <w:szCs w:val="28"/>
        </w:rPr>
        <w:t>АТ</w:t>
      </w:r>
      <w:r w:rsidR="00F62E5D" w:rsidRPr="00604E39">
        <w:rPr>
          <w:rFonts w:ascii="Times New Roman" w:hAnsi="Times New Roman"/>
          <w:bCs/>
          <w:sz w:val="28"/>
          <w:szCs w:val="28"/>
        </w:rPr>
        <w:t xml:space="preserve"> працює в складних умовах конкурентної боротьби, боротьби за споживача з метою отримання прибутку. Його положення ускладнює економічна криза в Україні, що зумовлюється багатьма факторами перехідної економіки, в число яких слід віднести і недосконалість системи управління організацією підприємства.</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lastRenderedPageBreak/>
        <w:t>Це призводить до ускладнень в управлінні товарообігом продукції та пояснює те, що побудова моделей прийняття рішень по управлінню організацією по цілям і результатам в умовах антикризового управління є досить складною процедурою, яка включає ряд формалізованих та неформалізованих етапів. Не варто керуватися дещо спрощеними підходами в управлінні організацією коли вважається, що певним чином обраний єдиний критерій за яким проводиться оцінка ефективності і треба лише відшукати максимум (мінімум) деякого показника ефективності. Важливим моментом при такому управлінні повинен стати аналіз програми діяльності підприємства та динаміки його товарообігу.</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Характеристика цінової політики підприємства вимагає первісного аналізу стану підприємства, виявлення основних показників ефективності його роботи, визначення основних проблем і перспектив розвитку підприємства.</w:t>
      </w:r>
    </w:p>
    <w:p w:rsidR="00F62E5D"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Для цього проведений аналіз динаміки основних показників економічної діяльності </w:t>
      </w:r>
      <w:r w:rsidR="00B80B25">
        <w:rPr>
          <w:rFonts w:ascii="Times New Roman" w:hAnsi="Times New Roman"/>
          <w:bCs/>
          <w:sz w:val="28"/>
          <w:szCs w:val="28"/>
        </w:rPr>
        <w:t>АТ</w:t>
      </w:r>
      <w:r w:rsidRPr="00604E39">
        <w:rPr>
          <w:rFonts w:ascii="Times New Roman" w:hAnsi="Times New Roman"/>
          <w:bCs/>
          <w:sz w:val="28"/>
          <w:szCs w:val="28"/>
        </w:rPr>
        <w:t xml:space="preserve"> «Мотор Січ», показників ефективності використання основних ресурсів підприємства, а також оціне</w:t>
      </w:r>
      <w:r w:rsidR="00B03C05">
        <w:rPr>
          <w:rFonts w:ascii="Times New Roman" w:hAnsi="Times New Roman"/>
          <w:bCs/>
          <w:sz w:val="28"/>
          <w:szCs w:val="28"/>
        </w:rPr>
        <w:t>но фінансовий стан підприємства (таблиця 2.6).</w:t>
      </w:r>
    </w:p>
    <w:p w:rsidR="00B03C05" w:rsidRPr="00604E39" w:rsidRDefault="00B03C05" w:rsidP="00F62E5D">
      <w:pPr>
        <w:spacing w:after="0" w:line="360" w:lineRule="auto"/>
        <w:ind w:firstLine="709"/>
        <w:jc w:val="both"/>
        <w:rPr>
          <w:rFonts w:ascii="Times New Roman" w:hAnsi="Times New Roman"/>
          <w:bCs/>
          <w:sz w:val="28"/>
          <w:szCs w:val="28"/>
        </w:rPr>
      </w:pPr>
    </w:p>
    <w:p w:rsidR="00F12450" w:rsidRDefault="00F62E5D" w:rsidP="00F62E5D">
      <w:pPr>
        <w:spacing w:after="0" w:line="360" w:lineRule="auto"/>
        <w:jc w:val="both"/>
        <w:rPr>
          <w:rFonts w:ascii="Times New Roman" w:hAnsi="Times New Roman"/>
          <w:bCs/>
          <w:sz w:val="28"/>
          <w:szCs w:val="28"/>
        </w:rPr>
      </w:pPr>
      <w:r>
        <w:rPr>
          <w:rFonts w:ascii="Times New Roman" w:hAnsi="Times New Roman"/>
          <w:bCs/>
          <w:sz w:val="28"/>
          <w:szCs w:val="28"/>
        </w:rPr>
        <w:t xml:space="preserve">Таблиця </w:t>
      </w:r>
      <w:r w:rsidR="00F12450">
        <w:rPr>
          <w:rFonts w:ascii="Times New Roman" w:hAnsi="Times New Roman"/>
          <w:bCs/>
          <w:sz w:val="28"/>
          <w:szCs w:val="28"/>
        </w:rPr>
        <w:t xml:space="preserve">  </w:t>
      </w:r>
      <w:r>
        <w:rPr>
          <w:rFonts w:ascii="Times New Roman" w:hAnsi="Times New Roman"/>
          <w:bCs/>
          <w:sz w:val="28"/>
          <w:szCs w:val="28"/>
        </w:rPr>
        <w:t>2.6</w:t>
      </w:r>
      <w:r w:rsidRPr="00604E39">
        <w:rPr>
          <w:rFonts w:ascii="Times New Roman" w:hAnsi="Times New Roman"/>
          <w:bCs/>
          <w:sz w:val="28"/>
          <w:szCs w:val="28"/>
        </w:rPr>
        <w:t xml:space="preserve"> –</w:t>
      </w:r>
      <w:r w:rsidR="00F12450">
        <w:rPr>
          <w:rFonts w:ascii="Times New Roman" w:hAnsi="Times New Roman"/>
          <w:bCs/>
          <w:sz w:val="28"/>
          <w:szCs w:val="28"/>
        </w:rPr>
        <w:t xml:space="preserve">  </w:t>
      </w:r>
      <w:r w:rsidRPr="00604E39">
        <w:rPr>
          <w:rFonts w:ascii="Times New Roman" w:hAnsi="Times New Roman"/>
          <w:bCs/>
          <w:sz w:val="28"/>
          <w:szCs w:val="28"/>
        </w:rPr>
        <w:t xml:space="preserve"> Динаміка </w:t>
      </w:r>
      <w:r w:rsidR="00F12450">
        <w:rPr>
          <w:rFonts w:ascii="Times New Roman" w:hAnsi="Times New Roman"/>
          <w:bCs/>
          <w:sz w:val="28"/>
          <w:szCs w:val="28"/>
        </w:rPr>
        <w:t xml:space="preserve">  </w:t>
      </w:r>
      <w:r w:rsidRPr="00604E39">
        <w:rPr>
          <w:rFonts w:ascii="Times New Roman" w:hAnsi="Times New Roman"/>
          <w:bCs/>
          <w:sz w:val="28"/>
          <w:szCs w:val="28"/>
        </w:rPr>
        <w:t>основних</w:t>
      </w:r>
      <w:r w:rsidR="00F12450">
        <w:rPr>
          <w:rFonts w:ascii="Times New Roman" w:hAnsi="Times New Roman"/>
          <w:bCs/>
          <w:sz w:val="28"/>
          <w:szCs w:val="28"/>
        </w:rPr>
        <w:t xml:space="preserve">  </w:t>
      </w:r>
      <w:r w:rsidRPr="00604E39">
        <w:rPr>
          <w:rFonts w:ascii="Times New Roman" w:hAnsi="Times New Roman"/>
          <w:bCs/>
          <w:sz w:val="28"/>
          <w:szCs w:val="28"/>
        </w:rPr>
        <w:t xml:space="preserve"> показників</w:t>
      </w:r>
      <w:r w:rsidR="00F12450">
        <w:rPr>
          <w:rFonts w:ascii="Times New Roman" w:hAnsi="Times New Roman"/>
          <w:bCs/>
          <w:sz w:val="28"/>
          <w:szCs w:val="28"/>
        </w:rPr>
        <w:t xml:space="preserve"> </w:t>
      </w:r>
      <w:r w:rsidRPr="00604E39">
        <w:rPr>
          <w:rFonts w:ascii="Times New Roman" w:hAnsi="Times New Roman"/>
          <w:bCs/>
          <w:sz w:val="28"/>
          <w:szCs w:val="28"/>
        </w:rPr>
        <w:t xml:space="preserve"> </w:t>
      </w:r>
      <w:r w:rsidR="00F12450">
        <w:rPr>
          <w:rFonts w:ascii="Times New Roman" w:hAnsi="Times New Roman"/>
          <w:bCs/>
          <w:sz w:val="28"/>
          <w:szCs w:val="28"/>
        </w:rPr>
        <w:t xml:space="preserve"> </w:t>
      </w:r>
      <w:r w:rsidRPr="00604E39">
        <w:rPr>
          <w:rFonts w:ascii="Times New Roman" w:hAnsi="Times New Roman"/>
          <w:bCs/>
          <w:sz w:val="28"/>
          <w:szCs w:val="28"/>
        </w:rPr>
        <w:t>економічної</w:t>
      </w:r>
      <w:r w:rsidR="00F12450">
        <w:rPr>
          <w:rFonts w:ascii="Times New Roman" w:hAnsi="Times New Roman"/>
          <w:bCs/>
          <w:sz w:val="28"/>
          <w:szCs w:val="28"/>
        </w:rPr>
        <w:t xml:space="preserve"> </w:t>
      </w:r>
      <w:r w:rsidRPr="00604E39">
        <w:rPr>
          <w:rFonts w:ascii="Times New Roman" w:hAnsi="Times New Roman"/>
          <w:bCs/>
          <w:sz w:val="28"/>
          <w:szCs w:val="28"/>
        </w:rPr>
        <w:t xml:space="preserve"> </w:t>
      </w:r>
      <w:r w:rsidR="00F12450">
        <w:rPr>
          <w:rFonts w:ascii="Times New Roman" w:hAnsi="Times New Roman"/>
          <w:bCs/>
          <w:sz w:val="28"/>
          <w:szCs w:val="28"/>
        </w:rPr>
        <w:t xml:space="preserve"> </w:t>
      </w:r>
      <w:r w:rsidRPr="00604E39">
        <w:rPr>
          <w:rFonts w:ascii="Times New Roman" w:hAnsi="Times New Roman"/>
          <w:bCs/>
          <w:sz w:val="28"/>
          <w:szCs w:val="28"/>
        </w:rPr>
        <w:t xml:space="preserve">діяльності </w:t>
      </w:r>
    </w:p>
    <w:p w:rsidR="00F62E5D" w:rsidRPr="00604E39" w:rsidRDefault="00B80B25" w:rsidP="00F62E5D">
      <w:pPr>
        <w:spacing w:after="0" w:line="360" w:lineRule="auto"/>
        <w:jc w:val="both"/>
        <w:rPr>
          <w:rFonts w:ascii="Times New Roman" w:hAnsi="Times New Roman"/>
          <w:bCs/>
          <w:sz w:val="28"/>
          <w:szCs w:val="28"/>
        </w:rPr>
      </w:pPr>
      <w:r>
        <w:rPr>
          <w:rFonts w:ascii="Times New Roman" w:hAnsi="Times New Roman"/>
          <w:bCs/>
          <w:sz w:val="28"/>
          <w:szCs w:val="28"/>
        </w:rPr>
        <w:t>АТ</w:t>
      </w:r>
      <w:r w:rsidR="00F62E5D" w:rsidRPr="00604E39">
        <w:rPr>
          <w:rFonts w:ascii="Times New Roman" w:hAnsi="Times New Roman"/>
          <w:bCs/>
          <w:sz w:val="28"/>
          <w:szCs w:val="28"/>
        </w:rPr>
        <w:t xml:space="preserve"> «Мотор Січ» за 2011 – 2012 р</w:t>
      </w:r>
      <w:r w:rsidR="00B03C05">
        <w:rPr>
          <w:rFonts w:ascii="Times New Roman" w:hAnsi="Times New Roman"/>
          <w:bCs/>
          <w:sz w:val="28"/>
          <w:szCs w:val="28"/>
        </w:rPr>
        <w:t>р</w:t>
      </w:r>
      <w:r w:rsidR="00F62E5D" w:rsidRPr="00604E39">
        <w:rPr>
          <w:rFonts w:ascii="Times New Roman" w:hAnsi="Times New Roman"/>
          <w:bCs/>
          <w:sz w:val="28"/>
          <w:szCs w:val="28"/>
        </w:rPr>
        <w:t>.</w:t>
      </w:r>
    </w:p>
    <w:tbl>
      <w:tblPr>
        <w:tblW w:w="5000" w:type="pct"/>
        <w:jc w:val="center"/>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6"/>
        <w:gridCol w:w="961"/>
        <w:gridCol w:w="1594"/>
        <w:gridCol w:w="1244"/>
        <w:gridCol w:w="1416"/>
        <w:gridCol w:w="1269"/>
      </w:tblGrid>
      <w:tr w:rsidR="00F62E5D" w:rsidRPr="00451EF0" w:rsidTr="005D0306">
        <w:trPr>
          <w:trHeight w:val="330"/>
          <w:jc w:val="center"/>
        </w:trPr>
        <w:tc>
          <w:tcPr>
            <w:tcW w:w="1612" w:type="pct"/>
            <w:vMerge w:val="restar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Показник</w:t>
            </w:r>
          </w:p>
        </w:tc>
        <w:tc>
          <w:tcPr>
            <w:tcW w:w="502" w:type="pct"/>
            <w:vMerge w:val="restar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Од. </w:t>
            </w:r>
            <w:proofErr w:type="spellStart"/>
            <w:r w:rsidRPr="00451EF0">
              <w:rPr>
                <w:rFonts w:ascii="Times New Roman" w:hAnsi="Times New Roman" w:cs="Times New Roman"/>
                <w:sz w:val="24"/>
                <w:szCs w:val="24"/>
              </w:rPr>
              <w:t>вим</w:t>
            </w:r>
            <w:proofErr w:type="spellEnd"/>
            <w:r w:rsidRPr="00451EF0">
              <w:rPr>
                <w:rFonts w:ascii="Times New Roman" w:hAnsi="Times New Roman" w:cs="Times New Roman"/>
                <w:sz w:val="24"/>
                <w:szCs w:val="24"/>
              </w:rPr>
              <w:t>.</w:t>
            </w:r>
          </w:p>
        </w:tc>
        <w:tc>
          <w:tcPr>
            <w:tcW w:w="1483" w:type="pct"/>
            <w:gridSpan w:val="2"/>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Період</w:t>
            </w:r>
          </w:p>
        </w:tc>
        <w:tc>
          <w:tcPr>
            <w:tcW w:w="1403" w:type="pct"/>
            <w:gridSpan w:val="2"/>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Темп приросту</w:t>
            </w:r>
          </w:p>
        </w:tc>
      </w:tr>
      <w:tr w:rsidR="00F62E5D" w:rsidRPr="00451EF0" w:rsidTr="005D0306">
        <w:trPr>
          <w:trHeight w:val="371"/>
          <w:jc w:val="center"/>
        </w:trPr>
        <w:tc>
          <w:tcPr>
            <w:tcW w:w="1612" w:type="pct"/>
            <w:vMerge/>
            <w:vAlign w:val="center"/>
          </w:tcPr>
          <w:p w:rsidR="00F62E5D" w:rsidRPr="00451EF0" w:rsidRDefault="00F62E5D" w:rsidP="00CE2ED1">
            <w:pPr>
              <w:pStyle w:val="ab"/>
              <w:spacing w:line="240" w:lineRule="auto"/>
              <w:ind w:firstLine="709"/>
              <w:rPr>
                <w:rFonts w:ascii="Times New Roman" w:hAnsi="Times New Roman" w:cs="Times New Roman"/>
                <w:sz w:val="24"/>
                <w:szCs w:val="24"/>
              </w:rPr>
            </w:pPr>
          </w:p>
        </w:tc>
        <w:tc>
          <w:tcPr>
            <w:tcW w:w="502" w:type="pct"/>
            <w:vMerge/>
            <w:vAlign w:val="center"/>
          </w:tcPr>
          <w:p w:rsidR="00F62E5D" w:rsidRPr="00451EF0" w:rsidRDefault="00F62E5D" w:rsidP="00CE2ED1">
            <w:pPr>
              <w:pStyle w:val="ab"/>
              <w:spacing w:line="240" w:lineRule="auto"/>
              <w:ind w:firstLine="709"/>
              <w:rPr>
                <w:rFonts w:ascii="Times New Roman" w:hAnsi="Times New Roman" w:cs="Times New Roman"/>
                <w:sz w:val="24"/>
                <w:szCs w:val="24"/>
              </w:rPr>
            </w:pPr>
          </w:p>
        </w:tc>
        <w:tc>
          <w:tcPr>
            <w:tcW w:w="83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2011</w:t>
            </w:r>
            <w:r w:rsidR="00B03C05">
              <w:rPr>
                <w:rFonts w:ascii="Times New Roman" w:hAnsi="Times New Roman" w:cs="Times New Roman"/>
                <w:sz w:val="24"/>
                <w:szCs w:val="24"/>
              </w:rPr>
              <w:t>р.</w:t>
            </w:r>
          </w:p>
        </w:tc>
        <w:tc>
          <w:tcPr>
            <w:tcW w:w="65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2012</w:t>
            </w:r>
            <w:r w:rsidR="00B03C05">
              <w:rPr>
                <w:rFonts w:ascii="Times New Roman" w:hAnsi="Times New Roman" w:cs="Times New Roman"/>
                <w:sz w:val="24"/>
                <w:szCs w:val="24"/>
              </w:rPr>
              <w:t>р.</w:t>
            </w:r>
          </w:p>
        </w:tc>
        <w:tc>
          <w:tcPr>
            <w:tcW w:w="740" w:type="pct"/>
            <w:shd w:val="clear" w:color="auto" w:fill="FFFFFF"/>
            <w:vAlign w:val="center"/>
          </w:tcPr>
          <w:p w:rsidR="00F62E5D" w:rsidRPr="00451EF0" w:rsidRDefault="00B03C05" w:rsidP="00B03C05">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 -</w:t>
            </w:r>
            <w:r w:rsidR="00F62E5D" w:rsidRPr="00451EF0">
              <w:rPr>
                <w:rFonts w:ascii="Times New Roman" w:hAnsi="Times New Roman" w:cs="Times New Roman"/>
                <w:sz w:val="24"/>
                <w:szCs w:val="24"/>
              </w:rPr>
              <w:t xml:space="preserve"> </w:t>
            </w:r>
          </w:p>
        </w:tc>
        <w:tc>
          <w:tcPr>
            <w:tcW w:w="66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w:t>
            </w:r>
          </w:p>
        </w:tc>
      </w:tr>
      <w:tr w:rsidR="00F62E5D" w:rsidRPr="00451EF0" w:rsidTr="005D0306">
        <w:trPr>
          <w:trHeight w:val="396"/>
          <w:jc w:val="center"/>
        </w:trPr>
        <w:tc>
          <w:tcPr>
            <w:tcW w:w="1612" w:type="pct"/>
            <w:shd w:val="clear" w:color="auto" w:fill="FFFFFF"/>
            <w:vAlign w:val="center"/>
          </w:tcPr>
          <w:p w:rsidR="00F62E5D" w:rsidRPr="00451EF0" w:rsidRDefault="005D0306" w:rsidP="005D0306">
            <w:pPr>
              <w:spacing w:after="0" w:line="240" w:lineRule="auto"/>
              <w:ind w:left="-142" w:right="-51"/>
              <w:jc w:val="center"/>
              <w:rPr>
                <w:rFonts w:ascii="Times New Roman" w:hAnsi="Times New Roman" w:cs="Times New Roman"/>
                <w:sz w:val="24"/>
                <w:szCs w:val="24"/>
              </w:rPr>
            </w:pPr>
            <w:r>
              <w:rPr>
                <w:rFonts w:ascii="Times New Roman" w:hAnsi="Times New Roman" w:cs="Times New Roman"/>
                <w:sz w:val="24"/>
                <w:szCs w:val="24"/>
              </w:rPr>
              <w:t>1</w:t>
            </w:r>
          </w:p>
        </w:tc>
        <w:tc>
          <w:tcPr>
            <w:tcW w:w="502" w:type="pct"/>
            <w:shd w:val="clear" w:color="auto" w:fill="FFFFFF"/>
            <w:vAlign w:val="center"/>
          </w:tcPr>
          <w:p w:rsidR="00F62E5D"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3" w:type="pct"/>
            <w:shd w:val="clear" w:color="auto" w:fill="FFFFFF"/>
            <w:vAlign w:val="center"/>
          </w:tcPr>
          <w:p w:rsidR="00F62E5D"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0" w:type="pct"/>
            <w:shd w:val="clear" w:color="auto" w:fill="FFFFFF"/>
            <w:vAlign w:val="center"/>
          </w:tcPr>
          <w:p w:rsidR="00F62E5D"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40" w:type="pct"/>
            <w:shd w:val="clear" w:color="auto" w:fill="FFFFFF"/>
            <w:vAlign w:val="center"/>
          </w:tcPr>
          <w:p w:rsidR="00F62E5D"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63" w:type="pct"/>
            <w:shd w:val="clear" w:color="auto" w:fill="FFFFFF"/>
            <w:vAlign w:val="center"/>
          </w:tcPr>
          <w:p w:rsidR="00F62E5D"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F62E5D" w:rsidRPr="00451EF0" w:rsidTr="005D0306">
        <w:trPr>
          <w:trHeight w:val="645"/>
          <w:jc w:val="center"/>
        </w:trPr>
        <w:tc>
          <w:tcPr>
            <w:tcW w:w="1612" w:type="pct"/>
            <w:shd w:val="clear" w:color="auto" w:fill="FFFFFF"/>
          </w:tcPr>
          <w:p w:rsidR="00F62E5D" w:rsidRPr="00451EF0" w:rsidRDefault="00F62E5D"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 xml:space="preserve">Чистий дохід (виторг) </w:t>
            </w:r>
          </w:p>
        </w:tc>
        <w:tc>
          <w:tcPr>
            <w:tcW w:w="502"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315,06</w:t>
            </w:r>
          </w:p>
        </w:tc>
        <w:tc>
          <w:tcPr>
            <w:tcW w:w="65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332,08</w:t>
            </w:r>
          </w:p>
        </w:tc>
        <w:tc>
          <w:tcPr>
            <w:tcW w:w="74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17,02</w:t>
            </w:r>
          </w:p>
        </w:tc>
        <w:tc>
          <w:tcPr>
            <w:tcW w:w="66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5,4</w:t>
            </w:r>
          </w:p>
        </w:tc>
      </w:tr>
      <w:tr w:rsidR="00F62E5D" w:rsidRPr="00451EF0" w:rsidTr="005D0306">
        <w:trPr>
          <w:trHeight w:val="645"/>
          <w:jc w:val="center"/>
        </w:trPr>
        <w:tc>
          <w:tcPr>
            <w:tcW w:w="1612" w:type="pct"/>
            <w:shd w:val="clear" w:color="auto" w:fill="FFFFFF"/>
          </w:tcPr>
          <w:p w:rsidR="00F62E5D" w:rsidRPr="00451EF0" w:rsidRDefault="00F62E5D"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Собівартість реалізованої продукції</w:t>
            </w:r>
          </w:p>
        </w:tc>
        <w:tc>
          <w:tcPr>
            <w:tcW w:w="502"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242,06</w:t>
            </w:r>
          </w:p>
        </w:tc>
        <w:tc>
          <w:tcPr>
            <w:tcW w:w="65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245,30</w:t>
            </w:r>
          </w:p>
        </w:tc>
        <w:tc>
          <w:tcPr>
            <w:tcW w:w="74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3,24</w:t>
            </w:r>
          </w:p>
        </w:tc>
        <w:tc>
          <w:tcPr>
            <w:tcW w:w="66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1,3</w:t>
            </w:r>
          </w:p>
        </w:tc>
      </w:tr>
      <w:tr w:rsidR="00F62E5D" w:rsidRPr="00451EF0" w:rsidTr="005D0306">
        <w:trPr>
          <w:trHeight w:val="569"/>
          <w:jc w:val="center"/>
        </w:trPr>
        <w:tc>
          <w:tcPr>
            <w:tcW w:w="1612" w:type="pct"/>
            <w:shd w:val="clear" w:color="auto" w:fill="FFFFFF"/>
          </w:tcPr>
          <w:p w:rsidR="00F62E5D" w:rsidRPr="00451EF0" w:rsidRDefault="00F62E5D"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 xml:space="preserve">Валовий прибуток </w:t>
            </w:r>
          </w:p>
          <w:p w:rsidR="00F62E5D" w:rsidRPr="00451EF0" w:rsidRDefault="00F62E5D" w:rsidP="00CE2ED1">
            <w:pPr>
              <w:pStyle w:val="ab"/>
              <w:spacing w:line="240" w:lineRule="auto"/>
              <w:rPr>
                <w:rFonts w:ascii="Times New Roman" w:hAnsi="Times New Roman" w:cs="Times New Roman"/>
                <w:sz w:val="24"/>
                <w:szCs w:val="24"/>
              </w:rPr>
            </w:pPr>
          </w:p>
        </w:tc>
        <w:tc>
          <w:tcPr>
            <w:tcW w:w="502"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78,53</w:t>
            </w:r>
          </w:p>
        </w:tc>
        <w:tc>
          <w:tcPr>
            <w:tcW w:w="65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86,78</w:t>
            </w:r>
          </w:p>
        </w:tc>
        <w:tc>
          <w:tcPr>
            <w:tcW w:w="74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8,25</w:t>
            </w:r>
          </w:p>
        </w:tc>
        <w:tc>
          <w:tcPr>
            <w:tcW w:w="66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10,5</w:t>
            </w:r>
          </w:p>
        </w:tc>
      </w:tr>
      <w:tr w:rsidR="00F62E5D" w:rsidRPr="00451EF0" w:rsidTr="005D0306">
        <w:trPr>
          <w:trHeight w:val="330"/>
          <w:jc w:val="center"/>
        </w:trPr>
        <w:tc>
          <w:tcPr>
            <w:tcW w:w="1612" w:type="pct"/>
            <w:shd w:val="clear" w:color="auto" w:fill="FFFFFF"/>
          </w:tcPr>
          <w:p w:rsidR="00F62E5D" w:rsidRPr="00451EF0" w:rsidRDefault="00F62E5D"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Фінансовий результат від операційної діяльності</w:t>
            </w:r>
          </w:p>
        </w:tc>
        <w:tc>
          <w:tcPr>
            <w:tcW w:w="502"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37,18</w:t>
            </w:r>
          </w:p>
        </w:tc>
        <w:tc>
          <w:tcPr>
            <w:tcW w:w="65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43,13</w:t>
            </w:r>
          </w:p>
        </w:tc>
        <w:tc>
          <w:tcPr>
            <w:tcW w:w="740"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5,95</w:t>
            </w:r>
          </w:p>
        </w:tc>
        <w:tc>
          <w:tcPr>
            <w:tcW w:w="663" w:type="pct"/>
            <w:shd w:val="clear" w:color="auto" w:fill="FFFFFF"/>
            <w:vAlign w:val="center"/>
          </w:tcPr>
          <w:p w:rsidR="00F62E5D" w:rsidRPr="00451EF0" w:rsidRDefault="00F62E5D" w:rsidP="00CE2ED1">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16</w:t>
            </w:r>
          </w:p>
        </w:tc>
      </w:tr>
    </w:tbl>
    <w:p w:rsidR="00F62E5D" w:rsidRDefault="005D0306" w:rsidP="00F62E5D">
      <w:pPr>
        <w:spacing w:after="0" w:line="360" w:lineRule="auto"/>
        <w:jc w:val="both"/>
        <w:rPr>
          <w:rFonts w:ascii="Times New Roman" w:hAnsi="Times New Roman"/>
          <w:bCs/>
          <w:sz w:val="28"/>
          <w:szCs w:val="28"/>
        </w:rPr>
      </w:pPr>
      <w:r>
        <w:rPr>
          <w:rFonts w:ascii="Times New Roman" w:hAnsi="Times New Roman"/>
          <w:bCs/>
          <w:sz w:val="28"/>
          <w:szCs w:val="28"/>
        </w:rPr>
        <w:lastRenderedPageBreak/>
        <w:t>Кінець таблиці 2.6</w:t>
      </w:r>
    </w:p>
    <w:tbl>
      <w:tblPr>
        <w:tblW w:w="5000" w:type="pct"/>
        <w:jc w:val="center"/>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6"/>
        <w:gridCol w:w="961"/>
        <w:gridCol w:w="1594"/>
        <w:gridCol w:w="1244"/>
        <w:gridCol w:w="1416"/>
        <w:gridCol w:w="1269"/>
      </w:tblGrid>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1</w:t>
            </w:r>
          </w:p>
        </w:tc>
        <w:tc>
          <w:tcPr>
            <w:tcW w:w="502" w:type="pct"/>
            <w:shd w:val="clear" w:color="auto" w:fill="FFFFFF"/>
            <w:vAlign w:val="center"/>
          </w:tcPr>
          <w:p w:rsidR="005D0306"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2</w:t>
            </w:r>
          </w:p>
        </w:tc>
        <w:tc>
          <w:tcPr>
            <w:tcW w:w="833" w:type="pct"/>
            <w:shd w:val="clear" w:color="auto" w:fill="FFFFFF"/>
            <w:vAlign w:val="center"/>
          </w:tcPr>
          <w:p w:rsidR="005D0306"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3</w:t>
            </w:r>
          </w:p>
        </w:tc>
        <w:tc>
          <w:tcPr>
            <w:tcW w:w="650" w:type="pct"/>
            <w:shd w:val="clear" w:color="auto" w:fill="FFFFFF"/>
            <w:vAlign w:val="center"/>
          </w:tcPr>
          <w:p w:rsidR="005D0306"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4</w:t>
            </w:r>
          </w:p>
        </w:tc>
        <w:tc>
          <w:tcPr>
            <w:tcW w:w="740" w:type="pct"/>
            <w:shd w:val="clear" w:color="auto" w:fill="FFFFFF"/>
            <w:vAlign w:val="center"/>
          </w:tcPr>
          <w:p w:rsidR="005D0306"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5</w:t>
            </w:r>
          </w:p>
        </w:tc>
        <w:tc>
          <w:tcPr>
            <w:tcW w:w="663" w:type="pct"/>
            <w:shd w:val="clear" w:color="auto" w:fill="FFFFFF"/>
            <w:vAlign w:val="center"/>
          </w:tcPr>
          <w:p w:rsidR="005D0306" w:rsidRPr="00451EF0" w:rsidRDefault="005D0306" w:rsidP="005D0306">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6</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ind w:left="0"/>
              <w:rPr>
                <w:rFonts w:ascii="Times New Roman" w:hAnsi="Times New Roman" w:cs="Times New Roman"/>
                <w:sz w:val="24"/>
                <w:szCs w:val="24"/>
              </w:rPr>
            </w:pPr>
            <w:r w:rsidRPr="00451EF0">
              <w:rPr>
                <w:rFonts w:ascii="Times New Roman" w:hAnsi="Times New Roman" w:cs="Times New Roman"/>
                <w:sz w:val="24"/>
                <w:szCs w:val="24"/>
              </w:rPr>
              <w:t>Витрати на 1 грн. наданих послуг</w:t>
            </w:r>
          </w:p>
        </w:tc>
        <w:tc>
          <w:tcPr>
            <w:tcW w:w="502"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0,751</w:t>
            </w:r>
          </w:p>
        </w:tc>
        <w:tc>
          <w:tcPr>
            <w:tcW w:w="650"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0,739</w:t>
            </w:r>
          </w:p>
        </w:tc>
        <w:tc>
          <w:tcPr>
            <w:tcW w:w="740"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- 0,012</w:t>
            </w:r>
          </w:p>
        </w:tc>
        <w:tc>
          <w:tcPr>
            <w:tcW w:w="663"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- 8,4</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ind w:left="0"/>
              <w:rPr>
                <w:rFonts w:ascii="Times New Roman" w:hAnsi="Times New Roman" w:cs="Times New Roman"/>
                <w:sz w:val="24"/>
                <w:szCs w:val="24"/>
              </w:rPr>
            </w:pPr>
            <w:r w:rsidRPr="00451EF0">
              <w:rPr>
                <w:rFonts w:ascii="Times New Roman" w:hAnsi="Times New Roman" w:cs="Times New Roman"/>
                <w:sz w:val="24"/>
                <w:szCs w:val="24"/>
              </w:rPr>
              <w:t xml:space="preserve">Рентабельність </w:t>
            </w:r>
          </w:p>
        </w:tc>
        <w:tc>
          <w:tcPr>
            <w:tcW w:w="502"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w:t>
            </w:r>
          </w:p>
        </w:tc>
        <w:tc>
          <w:tcPr>
            <w:tcW w:w="833"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40,18</w:t>
            </w:r>
          </w:p>
        </w:tc>
        <w:tc>
          <w:tcPr>
            <w:tcW w:w="650"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53,283</w:t>
            </w:r>
          </w:p>
        </w:tc>
        <w:tc>
          <w:tcPr>
            <w:tcW w:w="740"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13,103</w:t>
            </w:r>
          </w:p>
        </w:tc>
        <w:tc>
          <w:tcPr>
            <w:tcW w:w="663" w:type="pct"/>
            <w:shd w:val="clear" w:color="auto" w:fill="FFFFFF"/>
            <w:vAlign w:val="center"/>
          </w:tcPr>
          <w:p w:rsidR="005D0306" w:rsidRPr="00451EF0" w:rsidRDefault="005D0306"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32</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Чистий прибуток</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23,12</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26,34</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3,22</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3,9</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 xml:space="preserve">Середньооблікова чисельність </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осіб</w:t>
            </w:r>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18</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19</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5,5</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Річний ФОП (за винятком відрахувань на соц. заходи)</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100,5</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108,90</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8,4</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8,3</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Середньомісячна заробітна плата</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487,5</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477,63</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- 9,87</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- 7,9</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Середньорічний залишок оборотних коштів підприємства</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31,2</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33,99</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2,79</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8,9</w:t>
            </w:r>
          </w:p>
        </w:tc>
      </w:tr>
      <w:tr w:rsidR="005D0306" w:rsidRPr="00451EF0" w:rsidTr="005D0306">
        <w:trPr>
          <w:trHeight w:val="42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Середньорічна вартість основних виробничих фондів</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15,57</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15,45</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- 0,12</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- 9,2</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Вироблення одного працівника</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тис. </w:t>
            </w:r>
            <w:proofErr w:type="spellStart"/>
            <w:r>
              <w:rPr>
                <w:rFonts w:ascii="Times New Roman" w:hAnsi="Times New Roman" w:cs="Times New Roman"/>
                <w:sz w:val="24"/>
                <w:szCs w:val="24"/>
              </w:rPr>
              <w:t>грн</w:t>
            </w:r>
            <w:proofErr w:type="spellEnd"/>
            <w:r>
              <w:rPr>
                <w:rFonts w:ascii="Times New Roman" w:hAnsi="Times New Roman" w:cs="Times New Roman"/>
                <w:sz w:val="24"/>
                <w:szCs w:val="24"/>
              </w:rPr>
              <w:t>/ осіб</w:t>
            </w:r>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17,51</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17,478</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- 0,04</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- 9,8</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Коефіцієнт оборотності оборотних коштів</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про.</w:t>
            </w:r>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8,95</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9,77</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0,82</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9,1</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Фондовіддача</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грн</w:t>
            </w:r>
            <w:proofErr w:type="spellEnd"/>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20,562</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21,494</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0,932</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4,5</w:t>
            </w:r>
          </w:p>
        </w:tc>
      </w:tr>
      <w:tr w:rsidR="005D0306" w:rsidRPr="00451EF0" w:rsidTr="005D0306">
        <w:trPr>
          <w:trHeight w:val="330"/>
          <w:jc w:val="center"/>
        </w:trPr>
        <w:tc>
          <w:tcPr>
            <w:tcW w:w="1612" w:type="pct"/>
            <w:shd w:val="clear" w:color="auto" w:fill="FFFFFF"/>
          </w:tcPr>
          <w:p w:rsidR="005D0306" w:rsidRPr="00451EF0" w:rsidRDefault="005D0306" w:rsidP="005D0306">
            <w:pPr>
              <w:pStyle w:val="ab"/>
              <w:spacing w:line="240" w:lineRule="auto"/>
              <w:ind w:left="0"/>
              <w:rPr>
                <w:rFonts w:ascii="Times New Roman" w:hAnsi="Times New Roman" w:cs="Times New Roman"/>
                <w:sz w:val="24"/>
                <w:szCs w:val="24"/>
              </w:rPr>
            </w:pPr>
            <w:r w:rsidRPr="00451EF0">
              <w:rPr>
                <w:rFonts w:ascii="Times New Roman" w:hAnsi="Times New Roman" w:cs="Times New Roman"/>
                <w:sz w:val="24"/>
                <w:szCs w:val="24"/>
              </w:rPr>
              <w:t>Фондоємність</w:t>
            </w:r>
          </w:p>
        </w:tc>
        <w:tc>
          <w:tcPr>
            <w:tcW w:w="502"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proofErr w:type="spellStart"/>
            <w:r w:rsidRPr="00451EF0">
              <w:rPr>
                <w:rFonts w:ascii="Times New Roman" w:hAnsi="Times New Roman" w:cs="Times New Roman"/>
                <w:sz w:val="24"/>
                <w:szCs w:val="24"/>
              </w:rPr>
              <w:t>грн</w:t>
            </w:r>
            <w:proofErr w:type="spellEnd"/>
          </w:p>
        </w:tc>
        <w:tc>
          <w:tcPr>
            <w:tcW w:w="83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0,05</w:t>
            </w:r>
          </w:p>
        </w:tc>
        <w:tc>
          <w:tcPr>
            <w:tcW w:w="65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0,047</w:t>
            </w:r>
          </w:p>
        </w:tc>
        <w:tc>
          <w:tcPr>
            <w:tcW w:w="740"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- 0,003</w:t>
            </w:r>
          </w:p>
        </w:tc>
        <w:tc>
          <w:tcPr>
            <w:tcW w:w="663" w:type="pct"/>
            <w:shd w:val="clear" w:color="auto" w:fill="FFFFFF"/>
            <w:vAlign w:val="center"/>
          </w:tcPr>
          <w:p w:rsidR="005D0306" w:rsidRPr="00451EF0" w:rsidRDefault="005D0306" w:rsidP="00AF73FC">
            <w:pPr>
              <w:pStyle w:val="ab"/>
              <w:spacing w:line="240" w:lineRule="auto"/>
              <w:jc w:val="center"/>
              <w:rPr>
                <w:rFonts w:ascii="Times New Roman" w:hAnsi="Times New Roman" w:cs="Times New Roman"/>
                <w:sz w:val="24"/>
                <w:szCs w:val="24"/>
              </w:rPr>
            </w:pPr>
            <w:r w:rsidRPr="00451EF0">
              <w:rPr>
                <w:rFonts w:ascii="Times New Roman" w:hAnsi="Times New Roman" w:cs="Times New Roman"/>
                <w:sz w:val="24"/>
                <w:szCs w:val="24"/>
              </w:rPr>
              <w:t>- 0,4</w:t>
            </w:r>
          </w:p>
        </w:tc>
      </w:tr>
    </w:tbl>
    <w:p w:rsidR="00F62E5D" w:rsidRPr="00604E39" w:rsidRDefault="00F62E5D" w:rsidP="00F62E5D">
      <w:pPr>
        <w:spacing w:after="0" w:line="360" w:lineRule="auto"/>
        <w:jc w:val="both"/>
        <w:rPr>
          <w:rFonts w:ascii="Times New Roman" w:hAnsi="Times New Roman"/>
          <w:bCs/>
          <w:sz w:val="28"/>
          <w:szCs w:val="28"/>
        </w:rPr>
      </w:pPr>
    </w:p>
    <w:p w:rsidR="00F62E5D" w:rsidRPr="00604E39" w:rsidRDefault="00F62E5D" w:rsidP="00F62E5D">
      <w:pPr>
        <w:spacing w:after="0" w:line="360" w:lineRule="auto"/>
        <w:ind w:firstLine="709"/>
        <w:jc w:val="both"/>
        <w:rPr>
          <w:rFonts w:ascii="Times New Roman" w:hAnsi="Times New Roman"/>
          <w:bCs/>
          <w:sz w:val="28"/>
          <w:szCs w:val="28"/>
        </w:rPr>
      </w:pPr>
      <w:r>
        <w:rPr>
          <w:rFonts w:ascii="Times New Roman" w:hAnsi="Times New Roman"/>
          <w:bCs/>
          <w:sz w:val="28"/>
          <w:szCs w:val="28"/>
        </w:rPr>
        <w:t>Аналогічно в таблиці 2.7</w:t>
      </w:r>
      <w:r w:rsidRPr="00604E39">
        <w:rPr>
          <w:rFonts w:ascii="Times New Roman" w:hAnsi="Times New Roman"/>
          <w:bCs/>
          <w:sz w:val="28"/>
          <w:szCs w:val="28"/>
        </w:rPr>
        <w:t xml:space="preserve"> представлено динаміку основних показників на підприємстві за 2012 – 2013 роки.</w:t>
      </w:r>
    </w:p>
    <w:p w:rsidR="00F62E5D" w:rsidRPr="00604E39" w:rsidRDefault="00F62E5D" w:rsidP="00F62E5D">
      <w:pPr>
        <w:spacing w:after="0" w:line="360" w:lineRule="auto"/>
        <w:ind w:firstLine="709"/>
        <w:jc w:val="both"/>
        <w:rPr>
          <w:rFonts w:ascii="Times New Roman" w:hAnsi="Times New Roman"/>
          <w:bCs/>
          <w:sz w:val="28"/>
          <w:szCs w:val="28"/>
        </w:rPr>
      </w:pPr>
    </w:p>
    <w:p w:rsidR="009E2B89" w:rsidRDefault="00F62E5D" w:rsidP="00F62E5D">
      <w:pPr>
        <w:spacing w:after="0" w:line="360" w:lineRule="auto"/>
        <w:jc w:val="both"/>
        <w:rPr>
          <w:rFonts w:ascii="Times New Roman" w:hAnsi="Times New Roman"/>
          <w:bCs/>
          <w:sz w:val="28"/>
          <w:szCs w:val="28"/>
        </w:rPr>
      </w:pPr>
      <w:r>
        <w:rPr>
          <w:rFonts w:ascii="Times New Roman" w:hAnsi="Times New Roman"/>
          <w:bCs/>
          <w:sz w:val="28"/>
          <w:szCs w:val="28"/>
        </w:rPr>
        <w:t xml:space="preserve">Таблиця </w:t>
      </w:r>
      <w:r w:rsidR="009E2B89">
        <w:rPr>
          <w:rFonts w:ascii="Times New Roman" w:hAnsi="Times New Roman"/>
          <w:bCs/>
          <w:sz w:val="28"/>
          <w:szCs w:val="28"/>
        </w:rPr>
        <w:t xml:space="preserve"> </w:t>
      </w:r>
      <w:r>
        <w:rPr>
          <w:rFonts w:ascii="Times New Roman" w:hAnsi="Times New Roman"/>
          <w:bCs/>
          <w:sz w:val="28"/>
          <w:szCs w:val="28"/>
        </w:rPr>
        <w:t>2.7</w:t>
      </w:r>
      <w:r w:rsidR="009E2B89">
        <w:rPr>
          <w:rFonts w:ascii="Times New Roman" w:hAnsi="Times New Roman"/>
          <w:bCs/>
          <w:sz w:val="28"/>
          <w:szCs w:val="28"/>
        </w:rPr>
        <w:t xml:space="preserve"> </w:t>
      </w:r>
      <w:r w:rsidRPr="00604E39">
        <w:rPr>
          <w:rFonts w:ascii="Times New Roman" w:hAnsi="Times New Roman"/>
          <w:bCs/>
          <w:sz w:val="28"/>
          <w:szCs w:val="28"/>
        </w:rPr>
        <w:t xml:space="preserve"> – </w:t>
      </w:r>
      <w:r w:rsidR="009E2B89">
        <w:rPr>
          <w:rFonts w:ascii="Times New Roman" w:hAnsi="Times New Roman"/>
          <w:bCs/>
          <w:sz w:val="28"/>
          <w:szCs w:val="28"/>
        </w:rPr>
        <w:t xml:space="preserve"> Динаміка   </w:t>
      </w:r>
      <w:r w:rsidRPr="00604E39">
        <w:rPr>
          <w:rFonts w:ascii="Times New Roman" w:hAnsi="Times New Roman"/>
          <w:bCs/>
          <w:sz w:val="28"/>
          <w:szCs w:val="28"/>
        </w:rPr>
        <w:t xml:space="preserve">основних </w:t>
      </w:r>
      <w:r w:rsidR="009E2B89">
        <w:rPr>
          <w:rFonts w:ascii="Times New Roman" w:hAnsi="Times New Roman"/>
          <w:bCs/>
          <w:sz w:val="28"/>
          <w:szCs w:val="28"/>
        </w:rPr>
        <w:t xml:space="preserve">   </w:t>
      </w:r>
      <w:r w:rsidRPr="00604E39">
        <w:rPr>
          <w:rFonts w:ascii="Times New Roman" w:hAnsi="Times New Roman"/>
          <w:bCs/>
          <w:sz w:val="28"/>
          <w:szCs w:val="28"/>
        </w:rPr>
        <w:t xml:space="preserve">показників </w:t>
      </w:r>
      <w:r w:rsidR="009E2B89">
        <w:rPr>
          <w:rFonts w:ascii="Times New Roman" w:hAnsi="Times New Roman"/>
          <w:bCs/>
          <w:sz w:val="28"/>
          <w:szCs w:val="28"/>
        </w:rPr>
        <w:t xml:space="preserve">  </w:t>
      </w:r>
      <w:r w:rsidRPr="00604E39">
        <w:rPr>
          <w:rFonts w:ascii="Times New Roman" w:hAnsi="Times New Roman"/>
          <w:bCs/>
          <w:sz w:val="28"/>
          <w:szCs w:val="28"/>
        </w:rPr>
        <w:t>економічної</w:t>
      </w:r>
      <w:r w:rsidR="009E2B89">
        <w:rPr>
          <w:rFonts w:ascii="Times New Roman" w:hAnsi="Times New Roman"/>
          <w:bCs/>
          <w:sz w:val="28"/>
          <w:szCs w:val="28"/>
        </w:rPr>
        <w:t xml:space="preserve">  </w:t>
      </w:r>
      <w:r w:rsidRPr="00604E39">
        <w:rPr>
          <w:rFonts w:ascii="Times New Roman" w:hAnsi="Times New Roman"/>
          <w:bCs/>
          <w:sz w:val="28"/>
          <w:szCs w:val="28"/>
        </w:rPr>
        <w:t xml:space="preserve"> діяльності</w:t>
      </w:r>
      <w:r w:rsidR="009E2B89">
        <w:rPr>
          <w:rFonts w:ascii="Times New Roman" w:hAnsi="Times New Roman"/>
          <w:bCs/>
          <w:sz w:val="28"/>
          <w:szCs w:val="28"/>
        </w:rPr>
        <w:t xml:space="preserve"> </w:t>
      </w:r>
    </w:p>
    <w:p w:rsidR="00F62E5D" w:rsidRPr="00604E39" w:rsidRDefault="00B80B25" w:rsidP="00F62E5D">
      <w:pPr>
        <w:spacing w:after="0" w:line="360" w:lineRule="auto"/>
        <w:jc w:val="both"/>
        <w:rPr>
          <w:rFonts w:ascii="Times New Roman" w:hAnsi="Times New Roman"/>
          <w:bCs/>
          <w:sz w:val="28"/>
          <w:szCs w:val="28"/>
        </w:rPr>
      </w:pPr>
      <w:r>
        <w:rPr>
          <w:rFonts w:ascii="Times New Roman" w:hAnsi="Times New Roman"/>
          <w:bCs/>
          <w:sz w:val="28"/>
          <w:szCs w:val="28"/>
        </w:rPr>
        <w:t>АТ</w:t>
      </w:r>
      <w:r w:rsidR="00F62E5D" w:rsidRPr="00604E39">
        <w:rPr>
          <w:rFonts w:ascii="Times New Roman" w:hAnsi="Times New Roman"/>
          <w:bCs/>
          <w:sz w:val="28"/>
          <w:szCs w:val="28"/>
        </w:rPr>
        <w:t xml:space="preserve"> «Мотор Січ» за 2012 – 2013 р</w:t>
      </w:r>
      <w:r w:rsidR="005D0306">
        <w:rPr>
          <w:rFonts w:ascii="Times New Roman" w:hAnsi="Times New Roman"/>
          <w:bCs/>
          <w:sz w:val="28"/>
          <w:szCs w:val="28"/>
        </w:rPr>
        <w:t>р</w:t>
      </w:r>
      <w:r w:rsidR="00F62E5D" w:rsidRPr="00604E39">
        <w:rPr>
          <w:rFonts w:ascii="Times New Roman" w:hAnsi="Times New Roman"/>
          <w:bCs/>
          <w:sz w:val="28"/>
          <w:szCs w:val="28"/>
        </w:rPr>
        <w:t>.</w:t>
      </w:r>
    </w:p>
    <w:tbl>
      <w:tblPr>
        <w:tblW w:w="5005" w:type="pct"/>
        <w:jc w:val="center"/>
        <w:tblInd w:w="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64"/>
        <w:gridCol w:w="1203"/>
        <w:gridCol w:w="1343"/>
        <w:gridCol w:w="1280"/>
        <w:gridCol w:w="1491"/>
        <w:gridCol w:w="1299"/>
      </w:tblGrid>
      <w:tr w:rsidR="00F62E5D" w:rsidRPr="00451EF0" w:rsidTr="004B1EF0">
        <w:trPr>
          <w:trHeight w:val="330"/>
          <w:jc w:val="center"/>
        </w:trPr>
        <w:tc>
          <w:tcPr>
            <w:tcW w:w="1547" w:type="pct"/>
            <w:vMerge w:val="restart"/>
            <w:shd w:val="clear" w:color="auto" w:fill="FFFFFF"/>
            <w:vAlign w:val="center"/>
          </w:tcPr>
          <w:p w:rsidR="00F62E5D" w:rsidRPr="00451EF0" w:rsidRDefault="00F62E5D" w:rsidP="00CE2ED1">
            <w:pPr>
              <w:pStyle w:val="ab"/>
              <w:ind w:firstLine="709"/>
              <w:rPr>
                <w:rFonts w:ascii="Times New Roman" w:hAnsi="Times New Roman" w:cs="Times New Roman"/>
                <w:sz w:val="24"/>
                <w:szCs w:val="24"/>
              </w:rPr>
            </w:pPr>
            <w:r w:rsidRPr="00451EF0">
              <w:rPr>
                <w:rFonts w:ascii="Times New Roman" w:hAnsi="Times New Roman" w:cs="Times New Roman"/>
                <w:sz w:val="24"/>
                <w:szCs w:val="24"/>
              </w:rPr>
              <w:t>Показник</w:t>
            </w:r>
          </w:p>
        </w:tc>
        <w:tc>
          <w:tcPr>
            <w:tcW w:w="628" w:type="pct"/>
            <w:vMerge w:val="restart"/>
            <w:shd w:val="clear" w:color="auto" w:fill="FFFFFF"/>
            <w:vAlign w:val="center"/>
          </w:tcPr>
          <w:p w:rsidR="00F62E5D" w:rsidRPr="00451EF0" w:rsidRDefault="00F62E5D" w:rsidP="00CE2ED1">
            <w:pPr>
              <w:pStyle w:val="ab"/>
              <w:jc w:val="center"/>
              <w:rPr>
                <w:rFonts w:ascii="Times New Roman" w:hAnsi="Times New Roman" w:cs="Times New Roman"/>
                <w:sz w:val="24"/>
                <w:szCs w:val="24"/>
              </w:rPr>
            </w:pPr>
            <w:r w:rsidRPr="00451EF0">
              <w:rPr>
                <w:rFonts w:ascii="Times New Roman" w:hAnsi="Times New Roman" w:cs="Times New Roman"/>
                <w:sz w:val="24"/>
                <w:szCs w:val="24"/>
              </w:rPr>
              <w:t xml:space="preserve">Од. </w:t>
            </w:r>
            <w:proofErr w:type="spellStart"/>
            <w:r w:rsidRPr="00451EF0">
              <w:rPr>
                <w:rFonts w:ascii="Times New Roman" w:hAnsi="Times New Roman" w:cs="Times New Roman"/>
                <w:sz w:val="24"/>
                <w:szCs w:val="24"/>
              </w:rPr>
              <w:t>вим</w:t>
            </w:r>
            <w:proofErr w:type="spellEnd"/>
            <w:r w:rsidRPr="00451EF0">
              <w:rPr>
                <w:rFonts w:ascii="Times New Roman" w:hAnsi="Times New Roman" w:cs="Times New Roman"/>
                <w:sz w:val="24"/>
                <w:szCs w:val="24"/>
              </w:rPr>
              <w:t>.</w:t>
            </w:r>
          </w:p>
        </w:tc>
        <w:tc>
          <w:tcPr>
            <w:tcW w:w="1369" w:type="pct"/>
            <w:gridSpan w:val="2"/>
            <w:shd w:val="clear" w:color="auto" w:fill="FFFFFF"/>
            <w:vAlign w:val="center"/>
          </w:tcPr>
          <w:p w:rsidR="00F62E5D" w:rsidRPr="00451EF0" w:rsidRDefault="00F62E5D" w:rsidP="00CE2ED1">
            <w:pPr>
              <w:pStyle w:val="ab"/>
              <w:jc w:val="center"/>
              <w:rPr>
                <w:rFonts w:ascii="Times New Roman" w:hAnsi="Times New Roman" w:cs="Times New Roman"/>
                <w:sz w:val="24"/>
                <w:szCs w:val="24"/>
              </w:rPr>
            </w:pPr>
            <w:r w:rsidRPr="00451EF0">
              <w:rPr>
                <w:rFonts w:ascii="Times New Roman" w:hAnsi="Times New Roman" w:cs="Times New Roman"/>
                <w:sz w:val="24"/>
                <w:szCs w:val="24"/>
              </w:rPr>
              <w:t>Період</w:t>
            </w:r>
          </w:p>
        </w:tc>
        <w:tc>
          <w:tcPr>
            <w:tcW w:w="1456" w:type="pct"/>
            <w:gridSpan w:val="2"/>
            <w:shd w:val="clear" w:color="auto" w:fill="FFFFFF"/>
            <w:vAlign w:val="center"/>
          </w:tcPr>
          <w:p w:rsidR="00F62E5D" w:rsidRPr="00451EF0" w:rsidRDefault="00F62E5D" w:rsidP="00CE2ED1">
            <w:pPr>
              <w:pStyle w:val="ab"/>
              <w:jc w:val="center"/>
              <w:rPr>
                <w:rFonts w:ascii="Times New Roman" w:hAnsi="Times New Roman" w:cs="Times New Roman"/>
                <w:sz w:val="24"/>
                <w:szCs w:val="24"/>
              </w:rPr>
            </w:pPr>
            <w:r w:rsidRPr="00451EF0">
              <w:rPr>
                <w:rFonts w:ascii="Times New Roman" w:hAnsi="Times New Roman" w:cs="Times New Roman"/>
                <w:sz w:val="24"/>
                <w:szCs w:val="24"/>
              </w:rPr>
              <w:t>Темп приросту</w:t>
            </w:r>
          </w:p>
        </w:tc>
      </w:tr>
      <w:tr w:rsidR="00F62E5D" w:rsidRPr="00451EF0" w:rsidTr="004B1EF0">
        <w:trPr>
          <w:trHeight w:val="627"/>
          <w:jc w:val="center"/>
        </w:trPr>
        <w:tc>
          <w:tcPr>
            <w:tcW w:w="1547" w:type="pct"/>
            <w:vMerge/>
            <w:vAlign w:val="center"/>
          </w:tcPr>
          <w:p w:rsidR="00F62E5D" w:rsidRPr="00451EF0" w:rsidRDefault="00F62E5D" w:rsidP="00CE2ED1">
            <w:pPr>
              <w:pStyle w:val="ab"/>
              <w:ind w:firstLine="709"/>
              <w:rPr>
                <w:rFonts w:ascii="Times New Roman" w:hAnsi="Times New Roman" w:cs="Times New Roman"/>
                <w:sz w:val="24"/>
                <w:szCs w:val="24"/>
              </w:rPr>
            </w:pPr>
          </w:p>
        </w:tc>
        <w:tc>
          <w:tcPr>
            <w:tcW w:w="628" w:type="pct"/>
            <w:vMerge/>
            <w:vAlign w:val="center"/>
          </w:tcPr>
          <w:p w:rsidR="00F62E5D" w:rsidRPr="00451EF0" w:rsidRDefault="00F62E5D" w:rsidP="00CE2ED1">
            <w:pPr>
              <w:pStyle w:val="ab"/>
              <w:ind w:firstLine="709"/>
              <w:jc w:val="center"/>
              <w:rPr>
                <w:rFonts w:ascii="Times New Roman" w:hAnsi="Times New Roman" w:cs="Times New Roman"/>
                <w:sz w:val="24"/>
                <w:szCs w:val="24"/>
              </w:rPr>
            </w:pPr>
          </w:p>
        </w:tc>
        <w:tc>
          <w:tcPr>
            <w:tcW w:w="701" w:type="pct"/>
            <w:shd w:val="clear" w:color="auto" w:fill="FFFFFF"/>
            <w:vAlign w:val="center"/>
          </w:tcPr>
          <w:p w:rsidR="00F62E5D" w:rsidRPr="00451EF0" w:rsidRDefault="00F62E5D" w:rsidP="00CE2ED1">
            <w:pPr>
              <w:pStyle w:val="ab"/>
              <w:jc w:val="center"/>
              <w:rPr>
                <w:rFonts w:ascii="Times New Roman" w:hAnsi="Times New Roman" w:cs="Times New Roman"/>
                <w:sz w:val="24"/>
                <w:szCs w:val="24"/>
              </w:rPr>
            </w:pPr>
            <w:r w:rsidRPr="00451EF0">
              <w:rPr>
                <w:rFonts w:ascii="Times New Roman" w:hAnsi="Times New Roman" w:cs="Times New Roman"/>
                <w:sz w:val="24"/>
                <w:szCs w:val="24"/>
              </w:rPr>
              <w:t>2012</w:t>
            </w:r>
            <w:r w:rsidR="005D0306">
              <w:rPr>
                <w:rFonts w:ascii="Times New Roman" w:hAnsi="Times New Roman" w:cs="Times New Roman"/>
                <w:sz w:val="24"/>
                <w:szCs w:val="24"/>
              </w:rPr>
              <w:t>р.</w:t>
            </w:r>
          </w:p>
        </w:tc>
        <w:tc>
          <w:tcPr>
            <w:tcW w:w="668" w:type="pct"/>
            <w:shd w:val="clear" w:color="auto" w:fill="FFFFFF"/>
            <w:vAlign w:val="center"/>
          </w:tcPr>
          <w:p w:rsidR="00F62E5D" w:rsidRPr="00451EF0" w:rsidRDefault="00F62E5D" w:rsidP="00CE2ED1">
            <w:pPr>
              <w:pStyle w:val="ab"/>
              <w:jc w:val="center"/>
              <w:rPr>
                <w:rFonts w:ascii="Times New Roman" w:hAnsi="Times New Roman" w:cs="Times New Roman"/>
                <w:sz w:val="24"/>
                <w:szCs w:val="24"/>
              </w:rPr>
            </w:pPr>
            <w:r w:rsidRPr="00451EF0">
              <w:rPr>
                <w:rFonts w:ascii="Times New Roman" w:hAnsi="Times New Roman" w:cs="Times New Roman"/>
                <w:sz w:val="24"/>
                <w:szCs w:val="24"/>
              </w:rPr>
              <w:t>2013</w:t>
            </w:r>
            <w:r w:rsidR="005D0306">
              <w:rPr>
                <w:rFonts w:ascii="Times New Roman" w:hAnsi="Times New Roman" w:cs="Times New Roman"/>
                <w:sz w:val="24"/>
                <w:szCs w:val="24"/>
              </w:rPr>
              <w:t>р.</w:t>
            </w:r>
          </w:p>
        </w:tc>
        <w:tc>
          <w:tcPr>
            <w:tcW w:w="778" w:type="pct"/>
            <w:shd w:val="clear" w:color="auto" w:fill="FFFFFF"/>
            <w:vAlign w:val="center"/>
          </w:tcPr>
          <w:p w:rsidR="00F62E5D" w:rsidRPr="00451EF0" w:rsidRDefault="005D0306" w:rsidP="00CE2ED1">
            <w:pPr>
              <w:pStyle w:val="ab"/>
              <w:jc w:val="center"/>
              <w:rPr>
                <w:rFonts w:ascii="Times New Roman" w:hAnsi="Times New Roman" w:cs="Times New Roman"/>
                <w:sz w:val="24"/>
                <w:szCs w:val="24"/>
              </w:rPr>
            </w:pPr>
            <w:r>
              <w:rPr>
                <w:rFonts w:ascii="Times New Roman" w:hAnsi="Times New Roman" w:cs="Times New Roman"/>
                <w:sz w:val="24"/>
                <w:szCs w:val="24"/>
              </w:rPr>
              <w:t>+, -</w:t>
            </w:r>
          </w:p>
        </w:tc>
        <w:tc>
          <w:tcPr>
            <w:tcW w:w="678" w:type="pct"/>
            <w:shd w:val="clear" w:color="auto" w:fill="FFFFFF"/>
            <w:vAlign w:val="center"/>
          </w:tcPr>
          <w:p w:rsidR="00F62E5D" w:rsidRPr="00451EF0" w:rsidRDefault="00F62E5D" w:rsidP="00CE2ED1">
            <w:pPr>
              <w:pStyle w:val="ab"/>
              <w:jc w:val="center"/>
              <w:rPr>
                <w:rFonts w:ascii="Times New Roman" w:hAnsi="Times New Roman" w:cs="Times New Roman"/>
                <w:sz w:val="24"/>
                <w:szCs w:val="24"/>
              </w:rPr>
            </w:pPr>
            <w:r w:rsidRPr="00451EF0">
              <w:rPr>
                <w:rFonts w:ascii="Times New Roman" w:hAnsi="Times New Roman" w:cs="Times New Roman"/>
                <w:sz w:val="24"/>
                <w:szCs w:val="24"/>
              </w:rPr>
              <w:t>%</w:t>
            </w:r>
          </w:p>
        </w:tc>
      </w:tr>
      <w:tr w:rsidR="00F62E5D" w:rsidRPr="00451EF0" w:rsidTr="004B1EF0">
        <w:trPr>
          <w:trHeight w:val="400"/>
          <w:jc w:val="center"/>
        </w:trPr>
        <w:tc>
          <w:tcPr>
            <w:tcW w:w="1547" w:type="pct"/>
            <w:shd w:val="clear" w:color="auto" w:fill="FFFFFF"/>
            <w:vAlign w:val="center"/>
          </w:tcPr>
          <w:p w:rsidR="00F62E5D" w:rsidRPr="008720CB" w:rsidRDefault="00F62E5D" w:rsidP="008720CB">
            <w:pPr>
              <w:spacing w:after="0" w:line="240" w:lineRule="auto"/>
              <w:jc w:val="center"/>
              <w:rPr>
                <w:rFonts w:ascii="Times New Roman" w:hAnsi="Times New Roman"/>
                <w:sz w:val="24"/>
                <w:szCs w:val="24"/>
              </w:rPr>
            </w:pPr>
            <w:r w:rsidRPr="008720CB">
              <w:rPr>
                <w:rFonts w:ascii="Times New Roman" w:hAnsi="Times New Roman"/>
                <w:sz w:val="24"/>
                <w:szCs w:val="24"/>
              </w:rPr>
              <w:t>1</w:t>
            </w:r>
          </w:p>
        </w:tc>
        <w:tc>
          <w:tcPr>
            <w:tcW w:w="628" w:type="pct"/>
            <w:shd w:val="clear" w:color="auto" w:fill="FFFFFF"/>
            <w:vAlign w:val="center"/>
          </w:tcPr>
          <w:p w:rsidR="00F62E5D" w:rsidRPr="008720CB" w:rsidRDefault="00F62E5D" w:rsidP="008720CB">
            <w:pPr>
              <w:spacing w:after="0" w:line="240" w:lineRule="auto"/>
              <w:jc w:val="center"/>
              <w:rPr>
                <w:rFonts w:ascii="Times New Roman" w:hAnsi="Times New Roman"/>
                <w:sz w:val="24"/>
                <w:szCs w:val="24"/>
              </w:rPr>
            </w:pPr>
            <w:r w:rsidRPr="008720CB">
              <w:rPr>
                <w:rFonts w:ascii="Times New Roman" w:hAnsi="Times New Roman"/>
                <w:sz w:val="24"/>
                <w:szCs w:val="24"/>
              </w:rPr>
              <w:t>2</w:t>
            </w:r>
          </w:p>
        </w:tc>
        <w:tc>
          <w:tcPr>
            <w:tcW w:w="701" w:type="pct"/>
            <w:shd w:val="clear" w:color="auto" w:fill="FFFFFF"/>
            <w:vAlign w:val="center"/>
          </w:tcPr>
          <w:p w:rsidR="00F62E5D" w:rsidRPr="008720CB" w:rsidRDefault="00F62E5D" w:rsidP="008720CB">
            <w:pPr>
              <w:spacing w:after="0" w:line="240" w:lineRule="auto"/>
              <w:jc w:val="center"/>
              <w:rPr>
                <w:rFonts w:ascii="Times New Roman" w:hAnsi="Times New Roman"/>
                <w:sz w:val="24"/>
                <w:szCs w:val="24"/>
              </w:rPr>
            </w:pPr>
            <w:r w:rsidRPr="008720CB">
              <w:rPr>
                <w:rFonts w:ascii="Times New Roman" w:hAnsi="Times New Roman"/>
                <w:sz w:val="24"/>
                <w:szCs w:val="24"/>
              </w:rPr>
              <w:t>3</w:t>
            </w:r>
          </w:p>
        </w:tc>
        <w:tc>
          <w:tcPr>
            <w:tcW w:w="668" w:type="pct"/>
            <w:shd w:val="clear" w:color="auto" w:fill="FFFFFF"/>
            <w:vAlign w:val="center"/>
          </w:tcPr>
          <w:p w:rsidR="00F62E5D" w:rsidRPr="008720CB" w:rsidRDefault="00F62E5D" w:rsidP="008720CB">
            <w:pPr>
              <w:spacing w:after="0" w:line="240" w:lineRule="auto"/>
              <w:jc w:val="center"/>
              <w:rPr>
                <w:rFonts w:ascii="Times New Roman" w:hAnsi="Times New Roman"/>
                <w:sz w:val="24"/>
                <w:szCs w:val="24"/>
              </w:rPr>
            </w:pPr>
            <w:r w:rsidRPr="008720CB">
              <w:rPr>
                <w:rFonts w:ascii="Times New Roman" w:hAnsi="Times New Roman"/>
                <w:sz w:val="24"/>
                <w:szCs w:val="24"/>
              </w:rPr>
              <w:t>4</w:t>
            </w:r>
          </w:p>
        </w:tc>
        <w:tc>
          <w:tcPr>
            <w:tcW w:w="778" w:type="pct"/>
            <w:shd w:val="clear" w:color="auto" w:fill="FFFFFF"/>
            <w:vAlign w:val="center"/>
          </w:tcPr>
          <w:p w:rsidR="00F62E5D" w:rsidRPr="008720CB" w:rsidRDefault="00F62E5D" w:rsidP="008720CB">
            <w:pPr>
              <w:spacing w:after="0" w:line="240" w:lineRule="auto"/>
              <w:jc w:val="center"/>
              <w:rPr>
                <w:rFonts w:ascii="Times New Roman" w:hAnsi="Times New Roman"/>
                <w:sz w:val="24"/>
                <w:szCs w:val="24"/>
              </w:rPr>
            </w:pPr>
            <w:r w:rsidRPr="008720CB">
              <w:rPr>
                <w:rFonts w:ascii="Times New Roman" w:hAnsi="Times New Roman"/>
                <w:sz w:val="24"/>
                <w:szCs w:val="24"/>
              </w:rPr>
              <w:t>5</w:t>
            </w:r>
          </w:p>
        </w:tc>
        <w:tc>
          <w:tcPr>
            <w:tcW w:w="678" w:type="pct"/>
            <w:shd w:val="clear" w:color="auto" w:fill="FFFFFF"/>
            <w:vAlign w:val="center"/>
          </w:tcPr>
          <w:p w:rsidR="00F62E5D" w:rsidRPr="008720CB" w:rsidRDefault="00F62E5D" w:rsidP="008720CB">
            <w:pPr>
              <w:spacing w:after="0" w:line="240" w:lineRule="auto"/>
              <w:jc w:val="center"/>
              <w:rPr>
                <w:rFonts w:ascii="Times New Roman" w:hAnsi="Times New Roman"/>
                <w:sz w:val="24"/>
                <w:szCs w:val="24"/>
              </w:rPr>
            </w:pPr>
            <w:r w:rsidRPr="008720CB">
              <w:rPr>
                <w:rFonts w:ascii="Times New Roman" w:hAnsi="Times New Roman"/>
                <w:sz w:val="24"/>
                <w:szCs w:val="24"/>
              </w:rPr>
              <w:t>6</w:t>
            </w:r>
          </w:p>
        </w:tc>
      </w:tr>
      <w:tr w:rsidR="009E2B89" w:rsidRPr="00451EF0" w:rsidTr="004B1EF0">
        <w:trPr>
          <w:trHeight w:val="400"/>
          <w:jc w:val="center"/>
        </w:trPr>
        <w:tc>
          <w:tcPr>
            <w:tcW w:w="1547" w:type="pct"/>
            <w:shd w:val="clear" w:color="auto" w:fill="FFFFFF"/>
          </w:tcPr>
          <w:p w:rsidR="009E2B89" w:rsidRPr="00451EF0" w:rsidRDefault="009E2B89" w:rsidP="00C23239">
            <w:pPr>
              <w:pStyle w:val="ab"/>
              <w:ind w:left="0"/>
              <w:rPr>
                <w:rFonts w:ascii="Times New Roman" w:hAnsi="Times New Roman" w:cs="Times New Roman"/>
                <w:sz w:val="24"/>
                <w:szCs w:val="24"/>
              </w:rPr>
            </w:pPr>
            <w:r w:rsidRPr="00451EF0">
              <w:rPr>
                <w:rFonts w:ascii="Times New Roman" w:hAnsi="Times New Roman" w:cs="Times New Roman"/>
                <w:sz w:val="24"/>
                <w:szCs w:val="24"/>
              </w:rPr>
              <w:t>Чистий дохід (виторг) від реалізації продукції</w:t>
            </w:r>
          </w:p>
        </w:tc>
        <w:tc>
          <w:tcPr>
            <w:tcW w:w="628" w:type="pct"/>
            <w:shd w:val="clear" w:color="auto" w:fill="FFFFFF"/>
            <w:vAlign w:val="center"/>
          </w:tcPr>
          <w:p w:rsidR="009E2B89" w:rsidRPr="00451EF0" w:rsidRDefault="009E2B89" w:rsidP="00C23239">
            <w:pPr>
              <w:pStyle w:val="ab"/>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701" w:type="pct"/>
            <w:shd w:val="clear" w:color="auto" w:fill="FFFFFF"/>
            <w:vAlign w:val="center"/>
          </w:tcPr>
          <w:p w:rsidR="009E2B89" w:rsidRPr="00451EF0" w:rsidRDefault="009E2B89" w:rsidP="00C23239">
            <w:pPr>
              <w:pStyle w:val="ab"/>
              <w:jc w:val="center"/>
              <w:rPr>
                <w:rFonts w:ascii="Times New Roman" w:hAnsi="Times New Roman" w:cs="Times New Roman"/>
                <w:sz w:val="24"/>
                <w:szCs w:val="24"/>
              </w:rPr>
            </w:pPr>
            <w:r w:rsidRPr="00451EF0">
              <w:rPr>
                <w:rFonts w:ascii="Times New Roman" w:hAnsi="Times New Roman" w:cs="Times New Roman"/>
                <w:sz w:val="24"/>
                <w:szCs w:val="24"/>
              </w:rPr>
              <w:t>332,08</w:t>
            </w:r>
          </w:p>
        </w:tc>
        <w:tc>
          <w:tcPr>
            <w:tcW w:w="668" w:type="pct"/>
            <w:shd w:val="clear" w:color="auto" w:fill="FFFFFF"/>
            <w:vAlign w:val="center"/>
          </w:tcPr>
          <w:p w:rsidR="009E2B89" w:rsidRPr="00451EF0" w:rsidRDefault="009E2B89" w:rsidP="00C23239">
            <w:pPr>
              <w:pStyle w:val="ab"/>
              <w:jc w:val="center"/>
              <w:rPr>
                <w:rFonts w:ascii="Times New Roman" w:hAnsi="Times New Roman" w:cs="Times New Roman"/>
                <w:sz w:val="24"/>
                <w:szCs w:val="24"/>
              </w:rPr>
            </w:pPr>
            <w:r w:rsidRPr="00451EF0">
              <w:rPr>
                <w:rFonts w:ascii="Times New Roman" w:hAnsi="Times New Roman" w:cs="Times New Roman"/>
                <w:sz w:val="24"/>
                <w:szCs w:val="24"/>
              </w:rPr>
              <w:t>359,92</w:t>
            </w:r>
          </w:p>
        </w:tc>
        <w:tc>
          <w:tcPr>
            <w:tcW w:w="778" w:type="pct"/>
            <w:shd w:val="clear" w:color="auto" w:fill="FFFFFF"/>
            <w:vAlign w:val="center"/>
          </w:tcPr>
          <w:p w:rsidR="009E2B89" w:rsidRPr="00451EF0" w:rsidRDefault="009E2B89" w:rsidP="00C23239">
            <w:pPr>
              <w:pStyle w:val="ab"/>
              <w:jc w:val="center"/>
              <w:rPr>
                <w:rFonts w:ascii="Times New Roman" w:hAnsi="Times New Roman" w:cs="Times New Roman"/>
                <w:sz w:val="24"/>
                <w:szCs w:val="24"/>
              </w:rPr>
            </w:pPr>
            <w:r w:rsidRPr="00451EF0">
              <w:rPr>
                <w:rFonts w:ascii="Times New Roman" w:hAnsi="Times New Roman" w:cs="Times New Roman"/>
                <w:sz w:val="24"/>
                <w:szCs w:val="24"/>
              </w:rPr>
              <w:t>27,83</w:t>
            </w:r>
          </w:p>
        </w:tc>
        <w:tc>
          <w:tcPr>
            <w:tcW w:w="678" w:type="pct"/>
            <w:shd w:val="clear" w:color="auto" w:fill="FFFFFF"/>
            <w:vAlign w:val="center"/>
          </w:tcPr>
          <w:p w:rsidR="009E2B89" w:rsidRPr="00451EF0" w:rsidRDefault="009E2B89" w:rsidP="00C23239">
            <w:pPr>
              <w:pStyle w:val="ab"/>
              <w:jc w:val="center"/>
              <w:rPr>
                <w:rFonts w:ascii="Times New Roman" w:hAnsi="Times New Roman" w:cs="Times New Roman"/>
                <w:sz w:val="24"/>
                <w:szCs w:val="24"/>
              </w:rPr>
            </w:pPr>
            <w:r w:rsidRPr="00451EF0">
              <w:rPr>
                <w:rFonts w:ascii="Times New Roman" w:hAnsi="Times New Roman" w:cs="Times New Roman"/>
                <w:sz w:val="24"/>
                <w:szCs w:val="24"/>
              </w:rPr>
              <w:t>8,38</w:t>
            </w:r>
          </w:p>
        </w:tc>
      </w:tr>
    </w:tbl>
    <w:p w:rsidR="00F62E5D" w:rsidRDefault="00F62E5D" w:rsidP="00F62E5D">
      <w:pPr>
        <w:spacing w:after="0" w:line="360" w:lineRule="auto"/>
        <w:jc w:val="both"/>
        <w:rPr>
          <w:rFonts w:ascii="Times New Roman" w:hAnsi="Times New Roman"/>
          <w:bCs/>
          <w:sz w:val="28"/>
          <w:szCs w:val="28"/>
        </w:rPr>
      </w:pPr>
      <w:r>
        <w:rPr>
          <w:rFonts w:ascii="Times New Roman" w:hAnsi="Times New Roman"/>
          <w:bCs/>
          <w:sz w:val="28"/>
          <w:szCs w:val="28"/>
        </w:rPr>
        <w:lastRenderedPageBreak/>
        <w:t>Кінець таблиці 2.7</w:t>
      </w:r>
    </w:p>
    <w:tbl>
      <w:tblPr>
        <w:tblW w:w="5005" w:type="pct"/>
        <w:jc w:val="center"/>
        <w:tblInd w:w="4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41"/>
        <w:gridCol w:w="1424"/>
        <w:gridCol w:w="1211"/>
        <w:gridCol w:w="1280"/>
        <w:gridCol w:w="1448"/>
        <w:gridCol w:w="1276"/>
      </w:tblGrid>
      <w:tr w:rsidR="009C2A75" w:rsidRPr="00451EF0" w:rsidTr="002658DF">
        <w:trPr>
          <w:trHeight w:val="537"/>
          <w:jc w:val="center"/>
        </w:trPr>
        <w:tc>
          <w:tcPr>
            <w:tcW w:w="1535" w:type="pct"/>
            <w:shd w:val="clear" w:color="auto" w:fill="FFFFFF"/>
          </w:tcPr>
          <w:p w:rsidR="009C2A75" w:rsidRPr="00451EF0" w:rsidRDefault="009C2A75" w:rsidP="009C2A75">
            <w:pPr>
              <w:pStyle w:val="ab"/>
              <w:ind w:left="0"/>
              <w:jc w:val="center"/>
              <w:rPr>
                <w:rFonts w:ascii="Times New Roman" w:hAnsi="Times New Roman" w:cs="Times New Roman"/>
                <w:sz w:val="24"/>
                <w:szCs w:val="24"/>
              </w:rPr>
            </w:pPr>
            <w:r>
              <w:rPr>
                <w:rFonts w:ascii="Times New Roman" w:hAnsi="Times New Roman" w:cs="Times New Roman"/>
                <w:sz w:val="24"/>
                <w:szCs w:val="24"/>
              </w:rPr>
              <w:t>1</w:t>
            </w:r>
          </w:p>
        </w:tc>
        <w:tc>
          <w:tcPr>
            <w:tcW w:w="743" w:type="pct"/>
            <w:shd w:val="clear" w:color="auto" w:fill="FFFFFF"/>
            <w:vAlign w:val="center"/>
          </w:tcPr>
          <w:p w:rsidR="009C2A75" w:rsidRPr="00451EF0" w:rsidRDefault="009C2A75" w:rsidP="009C2A75">
            <w:pPr>
              <w:pStyle w:val="ab"/>
              <w:jc w:val="center"/>
              <w:rPr>
                <w:rFonts w:ascii="Times New Roman" w:hAnsi="Times New Roman" w:cs="Times New Roman"/>
                <w:sz w:val="24"/>
                <w:szCs w:val="24"/>
              </w:rPr>
            </w:pPr>
            <w:r>
              <w:rPr>
                <w:rFonts w:ascii="Times New Roman" w:hAnsi="Times New Roman" w:cs="Times New Roman"/>
                <w:sz w:val="24"/>
                <w:szCs w:val="24"/>
              </w:rPr>
              <w:t>2</w:t>
            </w:r>
          </w:p>
        </w:tc>
        <w:tc>
          <w:tcPr>
            <w:tcW w:w="632" w:type="pct"/>
            <w:shd w:val="clear" w:color="auto" w:fill="FFFFFF"/>
            <w:vAlign w:val="center"/>
          </w:tcPr>
          <w:p w:rsidR="009C2A75" w:rsidRPr="00451EF0" w:rsidRDefault="009C2A75" w:rsidP="009C2A75">
            <w:pPr>
              <w:pStyle w:val="ab"/>
              <w:jc w:val="center"/>
              <w:rPr>
                <w:rFonts w:ascii="Times New Roman" w:hAnsi="Times New Roman" w:cs="Times New Roman"/>
                <w:sz w:val="24"/>
                <w:szCs w:val="24"/>
              </w:rPr>
            </w:pPr>
            <w:r>
              <w:rPr>
                <w:rFonts w:ascii="Times New Roman" w:hAnsi="Times New Roman" w:cs="Times New Roman"/>
                <w:sz w:val="24"/>
                <w:szCs w:val="24"/>
              </w:rPr>
              <w:t>3</w:t>
            </w:r>
          </w:p>
        </w:tc>
        <w:tc>
          <w:tcPr>
            <w:tcW w:w="668" w:type="pct"/>
            <w:shd w:val="clear" w:color="auto" w:fill="FFFFFF"/>
            <w:vAlign w:val="center"/>
          </w:tcPr>
          <w:p w:rsidR="009C2A75" w:rsidRPr="00451EF0" w:rsidRDefault="009C2A75" w:rsidP="009C2A75">
            <w:pPr>
              <w:pStyle w:val="ab"/>
              <w:jc w:val="center"/>
              <w:rPr>
                <w:rFonts w:ascii="Times New Roman" w:hAnsi="Times New Roman" w:cs="Times New Roman"/>
                <w:sz w:val="24"/>
                <w:szCs w:val="24"/>
              </w:rPr>
            </w:pPr>
            <w:r>
              <w:rPr>
                <w:rFonts w:ascii="Times New Roman" w:hAnsi="Times New Roman" w:cs="Times New Roman"/>
                <w:sz w:val="24"/>
                <w:szCs w:val="24"/>
              </w:rPr>
              <w:t>4</w:t>
            </w:r>
          </w:p>
        </w:tc>
        <w:tc>
          <w:tcPr>
            <w:tcW w:w="756" w:type="pct"/>
            <w:shd w:val="clear" w:color="auto" w:fill="FFFFFF"/>
            <w:vAlign w:val="center"/>
          </w:tcPr>
          <w:p w:rsidR="009C2A75" w:rsidRPr="00451EF0" w:rsidRDefault="009C2A75" w:rsidP="009C2A75">
            <w:pPr>
              <w:pStyle w:val="ab"/>
              <w:jc w:val="center"/>
              <w:rPr>
                <w:rFonts w:ascii="Times New Roman" w:hAnsi="Times New Roman" w:cs="Times New Roman"/>
                <w:sz w:val="24"/>
                <w:szCs w:val="24"/>
              </w:rPr>
            </w:pPr>
            <w:r>
              <w:rPr>
                <w:rFonts w:ascii="Times New Roman" w:hAnsi="Times New Roman" w:cs="Times New Roman"/>
                <w:sz w:val="24"/>
                <w:szCs w:val="24"/>
              </w:rPr>
              <w:t>5</w:t>
            </w:r>
          </w:p>
        </w:tc>
        <w:tc>
          <w:tcPr>
            <w:tcW w:w="666" w:type="pct"/>
            <w:shd w:val="clear" w:color="auto" w:fill="FFFFFF"/>
            <w:vAlign w:val="center"/>
          </w:tcPr>
          <w:p w:rsidR="009C2A75" w:rsidRPr="00451EF0" w:rsidRDefault="009C2A75" w:rsidP="009C2A75">
            <w:pPr>
              <w:pStyle w:val="ab"/>
              <w:jc w:val="center"/>
              <w:rPr>
                <w:rFonts w:ascii="Times New Roman" w:hAnsi="Times New Roman" w:cs="Times New Roman"/>
                <w:sz w:val="24"/>
                <w:szCs w:val="24"/>
              </w:rPr>
            </w:pPr>
            <w:r>
              <w:rPr>
                <w:rFonts w:ascii="Times New Roman" w:hAnsi="Times New Roman" w:cs="Times New Roman"/>
                <w:sz w:val="24"/>
                <w:szCs w:val="24"/>
              </w:rPr>
              <w:t>6</w:t>
            </w:r>
          </w:p>
        </w:tc>
      </w:tr>
      <w:tr w:rsidR="009C2A75" w:rsidRPr="00451EF0" w:rsidTr="002658DF">
        <w:trPr>
          <w:trHeight w:val="330"/>
          <w:jc w:val="center"/>
        </w:trPr>
        <w:tc>
          <w:tcPr>
            <w:tcW w:w="1535" w:type="pct"/>
            <w:shd w:val="clear" w:color="auto" w:fill="FFFFFF"/>
            <w:vAlign w:val="center"/>
          </w:tcPr>
          <w:p w:rsidR="009C2A75" w:rsidRPr="00451EF0" w:rsidRDefault="009C2A75" w:rsidP="00AF73FC">
            <w:pPr>
              <w:pStyle w:val="ab"/>
              <w:ind w:left="0"/>
              <w:rPr>
                <w:rFonts w:ascii="Times New Roman" w:hAnsi="Times New Roman" w:cs="Times New Roman"/>
                <w:sz w:val="24"/>
                <w:szCs w:val="24"/>
              </w:rPr>
            </w:pPr>
            <w:r w:rsidRPr="00451EF0">
              <w:rPr>
                <w:rFonts w:ascii="Times New Roman" w:hAnsi="Times New Roman" w:cs="Times New Roman"/>
                <w:sz w:val="24"/>
                <w:szCs w:val="24"/>
              </w:rPr>
              <w:t>Собівартість реалізованої продукції</w:t>
            </w:r>
          </w:p>
        </w:tc>
        <w:tc>
          <w:tcPr>
            <w:tcW w:w="743"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632"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245,30</w:t>
            </w:r>
          </w:p>
        </w:tc>
        <w:tc>
          <w:tcPr>
            <w:tcW w:w="668"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252,18</w:t>
            </w:r>
          </w:p>
        </w:tc>
        <w:tc>
          <w:tcPr>
            <w:tcW w:w="75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6,88</w:t>
            </w:r>
          </w:p>
        </w:tc>
        <w:tc>
          <w:tcPr>
            <w:tcW w:w="66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2,80</w:t>
            </w:r>
          </w:p>
        </w:tc>
      </w:tr>
      <w:tr w:rsidR="009C2A75" w:rsidRPr="00451EF0" w:rsidTr="002658DF">
        <w:trPr>
          <w:trHeight w:val="735"/>
          <w:jc w:val="center"/>
        </w:trPr>
        <w:tc>
          <w:tcPr>
            <w:tcW w:w="1535" w:type="pct"/>
            <w:shd w:val="clear" w:color="auto" w:fill="FFFFFF"/>
            <w:vAlign w:val="center"/>
          </w:tcPr>
          <w:p w:rsidR="009C2A75" w:rsidRPr="00451EF0" w:rsidRDefault="009C2A75" w:rsidP="00AF73FC">
            <w:pPr>
              <w:pStyle w:val="ab"/>
              <w:ind w:left="0"/>
              <w:rPr>
                <w:rFonts w:ascii="Times New Roman" w:hAnsi="Times New Roman" w:cs="Times New Roman"/>
                <w:sz w:val="24"/>
                <w:szCs w:val="24"/>
              </w:rPr>
            </w:pPr>
            <w:r w:rsidRPr="00451EF0">
              <w:rPr>
                <w:rFonts w:ascii="Times New Roman" w:hAnsi="Times New Roman" w:cs="Times New Roman"/>
                <w:sz w:val="24"/>
                <w:szCs w:val="24"/>
              </w:rPr>
              <w:t>Валовий прибуток (збиток)</w:t>
            </w:r>
          </w:p>
        </w:tc>
        <w:tc>
          <w:tcPr>
            <w:tcW w:w="743" w:type="pct"/>
            <w:shd w:val="clear" w:color="auto" w:fill="FFFFFF"/>
            <w:vAlign w:val="center"/>
          </w:tcPr>
          <w:p w:rsidR="009C2A75" w:rsidRPr="00451EF0" w:rsidRDefault="00922B38" w:rsidP="00922B38">
            <w:pPr>
              <w:pStyle w:val="ab"/>
              <w:jc w:val="center"/>
              <w:rPr>
                <w:rFonts w:ascii="Times New Roman" w:hAnsi="Times New Roman" w:cs="Times New Roman"/>
                <w:sz w:val="24"/>
                <w:szCs w:val="24"/>
              </w:rPr>
            </w:pPr>
            <w:proofErr w:type="spellStart"/>
            <w:r>
              <w:rPr>
                <w:rFonts w:ascii="Times New Roman" w:hAnsi="Times New Roman" w:cs="Times New Roman"/>
                <w:sz w:val="24"/>
                <w:szCs w:val="24"/>
              </w:rPr>
              <w:t>грн</w:t>
            </w:r>
            <w:proofErr w:type="spellEnd"/>
          </w:p>
        </w:tc>
        <w:tc>
          <w:tcPr>
            <w:tcW w:w="632"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86,78</w:t>
            </w:r>
          </w:p>
        </w:tc>
        <w:tc>
          <w:tcPr>
            <w:tcW w:w="668"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107,737</w:t>
            </w:r>
          </w:p>
        </w:tc>
        <w:tc>
          <w:tcPr>
            <w:tcW w:w="75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20,9533</w:t>
            </w:r>
          </w:p>
        </w:tc>
        <w:tc>
          <w:tcPr>
            <w:tcW w:w="66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24,14</w:t>
            </w:r>
          </w:p>
        </w:tc>
      </w:tr>
      <w:tr w:rsidR="009C2A75" w:rsidRPr="00451EF0" w:rsidTr="002658DF">
        <w:trPr>
          <w:trHeight w:val="445"/>
          <w:jc w:val="center"/>
        </w:trPr>
        <w:tc>
          <w:tcPr>
            <w:tcW w:w="1535" w:type="pct"/>
            <w:shd w:val="clear" w:color="auto" w:fill="FFFFFF"/>
          </w:tcPr>
          <w:p w:rsidR="009C2A75" w:rsidRPr="00451EF0" w:rsidRDefault="009C2A75" w:rsidP="00AF73FC">
            <w:pPr>
              <w:pStyle w:val="ab"/>
              <w:ind w:left="0"/>
              <w:rPr>
                <w:rFonts w:ascii="Times New Roman" w:hAnsi="Times New Roman" w:cs="Times New Roman"/>
                <w:sz w:val="24"/>
                <w:szCs w:val="24"/>
              </w:rPr>
            </w:pPr>
            <w:r w:rsidRPr="00451EF0">
              <w:rPr>
                <w:rFonts w:ascii="Times New Roman" w:hAnsi="Times New Roman" w:cs="Times New Roman"/>
                <w:sz w:val="24"/>
                <w:szCs w:val="24"/>
              </w:rPr>
              <w:t>Фінансовий результат від операційної діяльності</w:t>
            </w:r>
          </w:p>
        </w:tc>
        <w:tc>
          <w:tcPr>
            <w:tcW w:w="743"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632"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43,13</w:t>
            </w:r>
          </w:p>
        </w:tc>
        <w:tc>
          <w:tcPr>
            <w:tcW w:w="668"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55,39</w:t>
            </w:r>
          </w:p>
        </w:tc>
        <w:tc>
          <w:tcPr>
            <w:tcW w:w="75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12,25</w:t>
            </w:r>
          </w:p>
        </w:tc>
        <w:tc>
          <w:tcPr>
            <w:tcW w:w="66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28,41</w:t>
            </w:r>
          </w:p>
        </w:tc>
      </w:tr>
      <w:tr w:rsidR="009C2A75" w:rsidRPr="00451EF0" w:rsidTr="002658DF">
        <w:trPr>
          <w:trHeight w:val="445"/>
          <w:jc w:val="center"/>
        </w:trPr>
        <w:tc>
          <w:tcPr>
            <w:tcW w:w="1535" w:type="pct"/>
            <w:shd w:val="clear" w:color="auto" w:fill="FFFFFF"/>
            <w:vAlign w:val="center"/>
          </w:tcPr>
          <w:p w:rsidR="009C2A75" w:rsidRPr="00451EF0" w:rsidRDefault="009C2A75" w:rsidP="00AF73FC">
            <w:pPr>
              <w:pStyle w:val="ab"/>
              <w:ind w:left="0"/>
              <w:rPr>
                <w:rFonts w:ascii="Times New Roman" w:hAnsi="Times New Roman" w:cs="Times New Roman"/>
                <w:sz w:val="24"/>
                <w:szCs w:val="24"/>
              </w:rPr>
            </w:pPr>
            <w:r w:rsidRPr="00451EF0">
              <w:rPr>
                <w:rFonts w:ascii="Times New Roman" w:hAnsi="Times New Roman" w:cs="Times New Roman"/>
                <w:sz w:val="24"/>
                <w:szCs w:val="24"/>
              </w:rPr>
              <w:t>Чистий прибуток</w:t>
            </w:r>
          </w:p>
        </w:tc>
        <w:tc>
          <w:tcPr>
            <w:tcW w:w="743"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632"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26,34</w:t>
            </w:r>
          </w:p>
        </w:tc>
        <w:tc>
          <w:tcPr>
            <w:tcW w:w="668"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36,97</w:t>
            </w:r>
          </w:p>
        </w:tc>
        <w:tc>
          <w:tcPr>
            <w:tcW w:w="75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10,6233</w:t>
            </w:r>
          </w:p>
        </w:tc>
        <w:tc>
          <w:tcPr>
            <w:tcW w:w="66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40,33</w:t>
            </w:r>
          </w:p>
        </w:tc>
      </w:tr>
      <w:tr w:rsidR="009C2A75" w:rsidRPr="00451EF0" w:rsidTr="002658DF">
        <w:trPr>
          <w:trHeight w:val="445"/>
          <w:jc w:val="center"/>
        </w:trPr>
        <w:tc>
          <w:tcPr>
            <w:tcW w:w="1535" w:type="pct"/>
            <w:shd w:val="clear" w:color="auto" w:fill="FFFFFF"/>
            <w:vAlign w:val="center"/>
          </w:tcPr>
          <w:p w:rsidR="009C2A75" w:rsidRPr="00451EF0" w:rsidRDefault="009C2A75" w:rsidP="00AF73FC">
            <w:pPr>
              <w:pStyle w:val="ab"/>
              <w:ind w:left="0"/>
              <w:rPr>
                <w:rFonts w:ascii="Times New Roman" w:hAnsi="Times New Roman" w:cs="Times New Roman"/>
                <w:sz w:val="24"/>
                <w:szCs w:val="24"/>
              </w:rPr>
            </w:pPr>
            <w:r w:rsidRPr="00451EF0">
              <w:rPr>
                <w:rFonts w:ascii="Times New Roman" w:hAnsi="Times New Roman" w:cs="Times New Roman"/>
                <w:sz w:val="24"/>
                <w:szCs w:val="24"/>
              </w:rPr>
              <w:t>Середньооблікова чисельність</w:t>
            </w:r>
          </w:p>
        </w:tc>
        <w:tc>
          <w:tcPr>
            <w:tcW w:w="743"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Pr>
                <w:rFonts w:ascii="Times New Roman" w:hAnsi="Times New Roman" w:cs="Times New Roman"/>
                <w:sz w:val="24"/>
                <w:szCs w:val="24"/>
              </w:rPr>
              <w:t>осіб</w:t>
            </w:r>
          </w:p>
        </w:tc>
        <w:tc>
          <w:tcPr>
            <w:tcW w:w="632"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19</w:t>
            </w:r>
          </w:p>
        </w:tc>
        <w:tc>
          <w:tcPr>
            <w:tcW w:w="668"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21</w:t>
            </w:r>
          </w:p>
        </w:tc>
        <w:tc>
          <w:tcPr>
            <w:tcW w:w="75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2</w:t>
            </w:r>
          </w:p>
        </w:tc>
        <w:tc>
          <w:tcPr>
            <w:tcW w:w="66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10,53</w:t>
            </w:r>
          </w:p>
        </w:tc>
      </w:tr>
      <w:tr w:rsidR="009C2A75" w:rsidRPr="00451EF0" w:rsidTr="002658DF">
        <w:trPr>
          <w:trHeight w:val="445"/>
          <w:jc w:val="center"/>
        </w:trPr>
        <w:tc>
          <w:tcPr>
            <w:tcW w:w="1535" w:type="pct"/>
            <w:shd w:val="clear" w:color="auto" w:fill="FFFFFF"/>
            <w:vAlign w:val="center"/>
          </w:tcPr>
          <w:p w:rsidR="009C2A75" w:rsidRPr="00451EF0" w:rsidRDefault="009C2A75" w:rsidP="00AF73FC">
            <w:pPr>
              <w:pStyle w:val="ab"/>
              <w:ind w:left="0"/>
              <w:rPr>
                <w:rFonts w:ascii="Times New Roman" w:hAnsi="Times New Roman" w:cs="Times New Roman"/>
                <w:sz w:val="24"/>
                <w:szCs w:val="24"/>
              </w:rPr>
            </w:pPr>
            <w:r w:rsidRPr="00451EF0">
              <w:rPr>
                <w:rFonts w:ascii="Times New Roman" w:hAnsi="Times New Roman" w:cs="Times New Roman"/>
                <w:sz w:val="24"/>
                <w:szCs w:val="24"/>
              </w:rPr>
              <w:t>Річний ФОП  (за винятком соц. відрахувань)</w:t>
            </w:r>
          </w:p>
        </w:tc>
        <w:tc>
          <w:tcPr>
            <w:tcW w:w="743"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632"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108,90</w:t>
            </w:r>
          </w:p>
        </w:tc>
        <w:tc>
          <w:tcPr>
            <w:tcW w:w="668"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116,03</w:t>
            </w:r>
          </w:p>
        </w:tc>
        <w:tc>
          <w:tcPr>
            <w:tcW w:w="75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7,13</w:t>
            </w:r>
          </w:p>
        </w:tc>
        <w:tc>
          <w:tcPr>
            <w:tcW w:w="66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6,55</w:t>
            </w:r>
          </w:p>
        </w:tc>
      </w:tr>
      <w:tr w:rsidR="009C2A75" w:rsidRPr="00451EF0" w:rsidTr="002658DF">
        <w:trPr>
          <w:trHeight w:val="445"/>
          <w:jc w:val="center"/>
        </w:trPr>
        <w:tc>
          <w:tcPr>
            <w:tcW w:w="1535" w:type="pct"/>
            <w:shd w:val="clear" w:color="auto" w:fill="FFFFFF"/>
            <w:vAlign w:val="center"/>
          </w:tcPr>
          <w:p w:rsidR="009C2A75" w:rsidRPr="00451EF0" w:rsidRDefault="009C2A75" w:rsidP="00AF73FC">
            <w:pPr>
              <w:pStyle w:val="ab"/>
              <w:ind w:left="0"/>
              <w:rPr>
                <w:rFonts w:ascii="Times New Roman" w:hAnsi="Times New Roman" w:cs="Times New Roman"/>
                <w:sz w:val="24"/>
                <w:szCs w:val="24"/>
              </w:rPr>
            </w:pPr>
            <w:r w:rsidRPr="00451EF0">
              <w:rPr>
                <w:rFonts w:ascii="Times New Roman" w:hAnsi="Times New Roman" w:cs="Times New Roman"/>
                <w:sz w:val="24"/>
                <w:szCs w:val="24"/>
              </w:rPr>
              <w:t xml:space="preserve">Середньорічний залишок оборотних коштів </w:t>
            </w:r>
          </w:p>
        </w:tc>
        <w:tc>
          <w:tcPr>
            <w:tcW w:w="743"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 xml:space="preserve">тис. </w:t>
            </w:r>
            <w:proofErr w:type="spellStart"/>
            <w:r w:rsidRPr="00451EF0">
              <w:rPr>
                <w:rFonts w:ascii="Times New Roman" w:hAnsi="Times New Roman" w:cs="Times New Roman"/>
                <w:sz w:val="24"/>
                <w:szCs w:val="24"/>
              </w:rPr>
              <w:t>грн</w:t>
            </w:r>
            <w:proofErr w:type="spellEnd"/>
          </w:p>
        </w:tc>
        <w:tc>
          <w:tcPr>
            <w:tcW w:w="632"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33,99</w:t>
            </w:r>
          </w:p>
        </w:tc>
        <w:tc>
          <w:tcPr>
            <w:tcW w:w="668"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35,52</w:t>
            </w:r>
          </w:p>
        </w:tc>
        <w:tc>
          <w:tcPr>
            <w:tcW w:w="75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1,53</w:t>
            </w:r>
          </w:p>
        </w:tc>
        <w:tc>
          <w:tcPr>
            <w:tcW w:w="666" w:type="pct"/>
            <w:shd w:val="clear" w:color="auto" w:fill="FFFFFF"/>
            <w:vAlign w:val="center"/>
          </w:tcPr>
          <w:p w:rsidR="009C2A75" w:rsidRPr="00451EF0" w:rsidRDefault="009C2A75" w:rsidP="00AF73FC">
            <w:pPr>
              <w:pStyle w:val="ab"/>
              <w:jc w:val="center"/>
              <w:rPr>
                <w:rFonts w:ascii="Times New Roman" w:hAnsi="Times New Roman" w:cs="Times New Roman"/>
                <w:sz w:val="24"/>
                <w:szCs w:val="24"/>
              </w:rPr>
            </w:pPr>
            <w:r w:rsidRPr="00451EF0">
              <w:rPr>
                <w:rFonts w:ascii="Times New Roman" w:hAnsi="Times New Roman" w:cs="Times New Roman"/>
                <w:sz w:val="24"/>
                <w:szCs w:val="24"/>
              </w:rPr>
              <w:t>4,50</w:t>
            </w:r>
          </w:p>
        </w:tc>
      </w:tr>
      <w:tr w:rsidR="009C2A75" w:rsidRPr="00451EF0" w:rsidTr="002658DF">
        <w:trPr>
          <w:trHeight w:val="1130"/>
          <w:jc w:val="center"/>
        </w:trPr>
        <w:tc>
          <w:tcPr>
            <w:tcW w:w="1535" w:type="pct"/>
            <w:shd w:val="clear" w:color="auto" w:fill="FFFFFF"/>
            <w:vAlign w:val="center"/>
          </w:tcPr>
          <w:p w:rsidR="009C2A75" w:rsidRPr="00DD4197" w:rsidRDefault="009C2A75" w:rsidP="009C2A75">
            <w:pPr>
              <w:pStyle w:val="ab"/>
              <w:ind w:left="0"/>
              <w:rPr>
                <w:rFonts w:ascii="Times New Roman" w:hAnsi="Times New Roman" w:cs="Times New Roman"/>
                <w:sz w:val="24"/>
                <w:szCs w:val="24"/>
              </w:rPr>
            </w:pPr>
            <w:r w:rsidRPr="00DD4197">
              <w:rPr>
                <w:rFonts w:ascii="Times New Roman" w:hAnsi="Times New Roman" w:cs="Times New Roman"/>
                <w:sz w:val="24"/>
                <w:szCs w:val="24"/>
              </w:rPr>
              <w:t>Середньорічна вартість основних виробничих фондів</w:t>
            </w:r>
          </w:p>
        </w:tc>
        <w:tc>
          <w:tcPr>
            <w:tcW w:w="743"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xml:space="preserve">тис. </w:t>
            </w:r>
            <w:proofErr w:type="spellStart"/>
            <w:r w:rsidRPr="00DD4197">
              <w:rPr>
                <w:rFonts w:ascii="Times New Roman" w:hAnsi="Times New Roman" w:cs="Times New Roman"/>
                <w:sz w:val="24"/>
                <w:szCs w:val="24"/>
              </w:rPr>
              <w:t>грн</w:t>
            </w:r>
            <w:proofErr w:type="spellEnd"/>
          </w:p>
        </w:tc>
        <w:tc>
          <w:tcPr>
            <w:tcW w:w="632"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15,45</w:t>
            </w:r>
          </w:p>
        </w:tc>
        <w:tc>
          <w:tcPr>
            <w:tcW w:w="668"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15,05</w:t>
            </w:r>
          </w:p>
        </w:tc>
        <w:tc>
          <w:tcPr>
            <w:tcW w:w="75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- 0,4</w:t>
            </w:r>
          </w:p>
        </w:tc>
        <w:tc>
          <w:tcPr>
            <w:tcW w:w="66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- 2,59</w:t>
            </w:r>
          </w:p>
        </w:tc>
      </w:tr>
      <w:tr w:rsidR="009C2A75" w:rsidRPr="00451EF0" w:rsidTr="002658DF">
        <w:trPr>
          <w:trHeight w:val="445"/>
          <w:jc w:val="center"/>
        </w:trPr>
        <w:tc>
          <w:tcPr>
            <w:tcW w:w="1535" w:type="pct"/>
            <w:shd w:val="clear" w:color="auto" w:fill="FFFFFF"/>
            <w:vAlign w:val="center"/>
          </w:tcPr>
          <w:p w:rsidR="009C2A75" w:rsidRPr="00DD4197" w:rsidRDefault="009E2B89" w:rsidP="009C2A75">
            <w:pPr>
              <w:pStyle w:val="ab"/>
              <w:ind w:left="0"/>
              <w:rPr>
                <w:rFonts w:ascii="Times New Roman" w:hAnsi="Times New Roman" w:cs="Times New Roman"/>
                <w:sz w:val="24"/>
                <w:szCs w:val="24"/>
              </w:rPr>
            </w:pPr>
            <w:r>
              <w:rPr>
                <w:rFonts w:ascii="Times New Roman" w:hAnsi="Times New Roman" w:cs="Times New Roman"/>
                <w:sz w:val="24"/>
                <w:szCs w:val="24"/>
              </w:rPr>
              <w:t>Виробіток</w:t>
            </w:r>
            <w:r w:rsidR="009C2A75" w:rsidRPr="00DD4197">
              <w:rPr>
                <w:rFonts w:ascii="Times New Roman" w:hAnsi="Times New Roman" w:cs="Times New Roman"/>
                <w:sz w:val="24"/>
                <w:szCs w:val="24"/>
              </w:rPr>
              <w:t xml:space="preserve"> одного працівника</w:t>
            </w:r>
          </w:p>
        </w:tc>
        <w:tc>
          <w:tcPr>
            <w:tcW w:w="743"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Pr>
                <w:rFonts w:ascii="Times New Roman" w:hAnsi="Times New Roman" w:cs="Times New Roman"/>
                <w:sz w:val="24"/>
                <w:szCs w:val="24"/>
              </w:rPr>
              <w:t>тис.</w:t>
            </w:r>
            <w:r w:rsidR="009E2B89">
              <w:rPr>
                <w:rFonts w:ascii="Times New Roman" w:hAnsi="Times New Roman" w:cs="Times New Roman"/>
                <w:sz w:val="24"/>
                <w:szCs w:val="24"/>
              </w:rPr>
              <w:t xml:space="preserve"> </w:t>
            </w:r>
            <w:proofErr w:type="spellStart"/>
            <w:r>
              <w:rPr>
                <w:rFonts w:ascii="Times New Roman" w:hAnsi="Times New Roman" w:cs="Times New Roman"/>
                <w:sz w:val="24"/>
                <w:szCs w:val="24"/>
              </w:rPr>
              <w:t>грн</w:t>
            </w:r>
            <w:proofErr w:type="spellEnd"/>
            <w:r>
              <w:rPr>
                <w:rFonts w:ascii="Times New Roman" w:hAnsi="Times New Roman" w:cs="Times New Roman"/>
                <w:sz w:val="24"/>
                <w:szCs w:val="24"/>
              </w:rPr>
              <w:t>/ осіб</w:t>
            </w:r>
          </w:p>
        </w:tc>
        <w:tc>
          <w:tcPr>
            <w:tcW w:w="632"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17,478</w:t>
            </w:r>
          </w:p>
        </w:tc>
        <w:tc>
          <w:tcPr>
            <w:tcW w:w="668"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17,139</w:t>
            </w:r>
          </w:p>
        </w:tc>
        <w:tc>
          <w:tcPr>
            <w:tcW w:w="75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- 0,339</w:t>
            </w:r>
          </w:p>
        </w:tc>
        <w:tc>
          <w:tcPr>
            <w:tcW w:w="66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- 1,94</w:t>
            </w:r>
          </w:p>
        </w:tc>
      </w:tr>
      <w:tr w:rsidR="009C2A75" w:rsidRPr="00451EF0" w:rsidTr="002658DF">
        <w:trPr>
          <w:trHeight w:val="930"/>
          <w:jc w:val="center"/>
        </w:trPr>
        <w:tc>
          <w:tcPr>
            <w:tcW w:w="1535" w:type="pct"/>
            <w:shd w:val="clear" w:color="auto" w:fill="FFFFFF"/>
            <w:vAlign w:val="center"/>
          </w:tcPr>
          <w:p w:rsidR="009C2A75" w:rsidRPr="00DD4197" w:rsidRDefault="009C2A75" w:rsidP="009C2A75">
            <w:pPr>
              <w:pStyle w:val="ab"/>
              <w:ind w:left="0"/>
              <w:rPr>
                <w:rFonts w:ascii="Times New Roman" w:hAnsi="Times New Roman" w:cs="Times New Roman"/>
                <w:sz w:val="24"/>
                <w:szCs w:val="24"/>
              </w:rPr>
            </w:pPr>
            <w:r w:rsidRPr="00DD4197">
              <w:rPr>
                <w:rFonts w:ascii="Times New Roman" w:hAnsi="Times New Roman" w:cs="Times New Roman"/>
                <w:sz w:val="24"/>
                <w:szCs w:val="24"/>
              </w:rPr>
              <w:t>Коефіцієнт оборотності оборотних коштів</w:t>
            </w:r>
          </w:p>
        </w:tc>
        <w:tc>
          <w:tcPr>
            <w:tcW w:w="743"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p>
        </w:tc>
        <w:tc>
          <w:tcPr>
            <w:tcW w:w="632"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9,770</w:t>
            </w:r>
          </w:p>
        </w:tc>
        <w:tc>
          <w:tcPr>
            <w:tcW w:w="668"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10,133</w:t>
            </w:r>
          </w:p>
        </w:tc>
        <w:tc>
          <w:tcPr>
            <w:tcW w:w="75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0,363</w:t>
            </w:r>
          </w:p>
        </w:tc>
        <w:tc>
          <w:tcPr>
            <w:tcW w:w="66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3,71</w:t>
            </w:r>
          </w:p>
        </w:tc>
      </w:tr>
      <w:tr w:rsidR="009C2A75" w:rsidRPr="00451EF0" w:rsidTr="002658DF">
        <w:trPr>
          <w:trHeight w:val="643"/>
          <w:jc w:val="center"/>
        </w:trPr>
        <w:tc>
          <w:tcPr>
            <w:tcW w:w="1535" w:type="pct"/>
            <w:shd w:val="clear" w:color="auto" w:fill="FFFFFF"/>
            <w:vAlign w:val="center"/>
          </w:tcPr>
          <w:p w:rsidR="009C2A75" w:rsidRPr="00DD4197" w:rsidRDefault="009C2A75" w:rsidP="009C2A75">
            <w:pPr>
              <w:pStyle w:val="ab"/>
              <w:ind w:left="0"/>
              <w:rPr>
                <w:rFonts w:ascii="Times New Roman" w:hAnsi="Times New Roman" w:cs="Times New Roman"/>
                <w:sz w:val="24"/>
                <w:szCs w:val="24"/>
              </w:rPr>
            </w:pPr>
            <w:r w:rsidRPr="00DD4197">
              <w:rPr>
                <w:rFonts w:ascii="Times New Roman" w:hAnsi="Times New Roman" w:cs="Times New Roman"/>
                <w:sz w:val="24"/>
                <w:szCs w:val="24"/>
              </w:rPr>
              <w:t>Фондовіддача</w:t>
            </w:r>
          </w:p>
        </w:tc>
        <w:tc>
          <w:tcPr>
            <w:tcW w:w="743"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proofErr w:type="spellStart"/>
            <w:r>
              <w:rPr>
                <w:rFonts w:ascii="Times New Roman" w:hAnsi="Times New Roman" w:cs="Times New Roman"/>
                <w:sz w:val="24"/>
                <w:szCs w:val="24"/>
              </w:rPr>
              <w:t>грн</w:t>
            </w:r>
            <w:proofErr w:type="spellEnd"/>
          </w:p>
        </w:tc>
        <w:tc>
          <w:tcPr>
            <w:tcW w:w="632"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21,494</w:t>
            </w:r>
          </w:p>
        </w:tc>
        <w:tc>
          <w:tcPr>
            <w:tcW w:w="668"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23,915</w:t>
            </w:r>
          </w:p>
        </w:tc>
        <w:tc>
          <w:tcPr>
            <w:tcW w:w="75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2,42066</w:t>
            </w:r>
          </w:p>
        </w:tc>
        <w:tc>
          <w:tcPr>
            <w:tcW w:w="66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11,26</w:t>
            </w:r>
          </w:p>
        </w:tc>
      </w:tr>
      <w:tr w:rsidR="009C2A75" w:rsidRPr="00451EF0" w:rsidTr="002658DF">
        <w:trPr>
          <w:trHeight w:val="445"/>
          <w:jc w:val="center"/>
        </w:trPr>
        <w:tc>
          <w:tcPr>
            <w:tcW w:w="1535" w:type="pct"/>
            <w:shd w:val="clear" w:color="auto" w:fill="FFFFFF"/>
            <w:vAlign w:val="center"/>
          </w:tcPr>
          <w:p w:rsidR="009C2A75" w:rsidRPr="00DD4197" w:rsidRDefault="009C2A75" w:rsidP="009C2A75">
            <w:pPr>
              <w:pStyle w:val="ab"/>
              <w:ind w:left="0"/>
              <w:rPr>
                <w:rFonts w:ascii="Times New Roman" w:hAnsi="Times New Roman" w:cs="Times New Roman"/>
                <w:sz w:val="24"/>
                <w:szCs w:val="24"/>
              </w:rPr>
            </w:pPr>
            <w:r w:rsidRPr="00DD4197">
              <w:rPr>
                <w:rFonts w:ascii="Times New Roman" w:hAnsi="Times New Roman" w:cs="Times New Roman"/>
                <w:sz w:val="24"/>
                <w:szCs w:val="24"/>
              </w:rPr>
              <w:t>Фондоємність</w:t>
            </w:r>
          </w:p>
        </w:tc>
        <w:tc>
          <w:tcPr>
            <w:tcW w:w="743"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proofErr w:type="spellStart"/>
            <w:r>
              <w:rPr>
                <w:rFonts w:ascii="Times New Roman" w:hAnsi="Times New Roman" w:cs="Times New Roman"/>
                <w:sz w:val="24"/>
                <w:szCs w:val="24"/>
              </w:rPr>
              <w:t>грн</w:t>
            </w:r>
            <w:proofErr w:type="spellEnd"/>
          </w:p>
        </w:tc>
        <w:tc>
          <w:tcPr>
            <w:tcW w:w="632"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0,047</w:t>
            </w:r>
          </w:p>
        </w:tc>
        <w:tc>
          <w:tcPr>
            <w:tcW w:w="668"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0,042</w:t>
            </w:r>
          </w:p>
        </w:tc>
        <w:tc>
          <w:tcPr>
            <w:tcW w:w="75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- 0,0047</w:t>
            </w:r>
          </w:p>
        </w:tc>
        <w:tc>
          <w:tcPr>
            <w:tcW w:w="66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- 10,12</w:t>
            </w:r>
          </w:p>
        </w:tc>
      </w:tr>
      <w:tr w:rsidR="009C2A75" w:rsidRPr="00451EF0" w:rsidTr="002658DF">
        <w:trPr>
          <w:trHeight w:val="445"/>
          <w:jc w:val="center"/>
        </w:trPr>
        <w:tc>
          <w:tcPr>
            <w:tcW w:w="1535" w:type="pct"/>
            <w:shd w:val="clear" w:color="auto" w:fill="FFFFFF"/>
            <w:vAlign w:val="center"/>
          </w:tcPr>
          <w:p w:rsidR="009C2A75" w:rsidRPr="00DD4197" w:rsidRDefault="009C2A75" w:rsidP="009C2A75">
            <w:pPr>
              <w:pStyle w:val="ab"/>
              <w:ind w:left="0"/>
              <w:rPr>
                <w:rFonts w:ascii="Times New Roman" w:hAnsi="Times New Roman" w:cs="Times New Roman"/>
                <w:sz w:val="24"/>
                <w:szCs w:val="24"/>
              </w:rPr>
            </w:pPr>
            <w:r w:rsidRPr="00DD4197">
              <w:rPr>
                <w:rFonts w:ascii="Times New Roman" w:hAnsi="Times New Roman" w:cs="Times New Roman"/>
                <w:sz w:val="24"/>
                <w:szCs w:val="24"/>
              </w:rPr>
              <w:t xml:space="preserve">Витрати на 1 </w:t>
            </w:r>
            <w:proofErr w:type="spellStart"/>
            <w:r w:rsidRPr="00DD4197">
              <w:rPr>
                <w:rFonts w:ascii="Times New Roman" w:hAnsi="Times New Roman" w:cs="Times New Roman"/>
                <w:sz w:val="24"/>
                <w:szCs w:val="24"/>
              </w:rPr>
              <w:t>грн</w:t>
            </w:r>
            <w:proofErr w:type="spellEnd"/>
            <w:r w:rsidRPr="00DD4197">
              <w:rPr>
                <w:rFonts w:ascii="Times New Roman" w:hAnsi="Times New Roman" w:cs="Times New Roman"/>
                <w:sz w:val="24"/>
                <w:szCs w:val="24"/>
              </w:rPr>
              <w:t xml:space="preserve"> наданих послуг</w:t>
            </w:r>
          </w:p>
        </w:tc>
        <w:tc>
          <w:tcPr>
            <w:tcW w:w="743"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proofErr w:type="spellStart"/>
            <w:r w:rsidRPr="00DD4197">
              <w:rPr>
                <w:rFonts w:ascii="Times New Roman" w:hAnsi="Times New Roman" w:cs="Times New Roman"/>
                <w:sz w:val="24"/>
                <w:szCs w:val="24"/>
              </w:rPr>
              <w:t>грн</w:t>
            </w:r>
            <w:proofErr w:type="spellEnd"/>
          </w:p>
        </w:tc>
        <w:tc>
          <w:tcPr>
            <w:tcW w:w="632"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0,739</w:t>
            </w:r>
          </w:p>
        </w:tc>
        <w:tc>
          <w:tcPr>
            <w:tcW w:w="668"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0,701</w:t>
            </w:r>
          </w:p>
        </w:tc>
        <w:tc>
          <w:tcPr>
            <w:tcW w:w="75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- 0,038</w:t>
            </w:r>
          </w:p>
        </w:tc>
        <w:tc>
          <w:tcPr>
            <w:tcW w:w="66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- 5,15</w:t>
            </w:r>
          </w:p>
        </w:tc>
      </w:tr>
      <w:tr w:rsidR="009C2A75" w:rsidRPr="00451EF0" w:rsidTr="002658DF">
        <w:trPr>
          <w:trHeight w:val="667"/>
          <w:jc w:val="center"/>
        </w:trPr>
        <w:tc>
          <w:tcPr>
            <w:tcW w:w="1535" w:type="pct"/>
            <w:shd w:val="clear" w:color="auto" w:fill="FFFFFF"/>
            <w:vAlign w:val="center"/>
          </w:tcPr>
          <w:p w:rsidR="009C2A75" w:rsidRPr="00DD4197" w:rsidRDefault="009C2A75" w:rsidP="009C2A75">
            <w:pPr>
              <w:pStyle w:val="ab"/>
              <w:ind w:left="0"/>
              <w:rPr>
                <w:rFonts w:ascii="Times New Roman" w:hAnsi="Times New Roman" w:cs="Times New Roman"/>
                <w:sz w:val="24"/>
                <w:szCs w:val="24"/>
              </w:rPr>
            </w:pPr>
            <w:r w:rsidRPr="00DD4197">
              <w:rPr>
                <w:rFonts w:ascii="Times New Roman" w:hAnsi="Times New Roman" w:cs="Times New Roman"/>
                <w:sz w:val="24"/>
                <w:szCs w:val="24"/>
              </w:rPr>
              <w:t>Рентабельність капіталу</w:t>
            </w:r>
          </w:p>
        </w:tc>
        <w:tc>
          <w:tcPr>
            <w:tcW w:w="743"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w:t>
            </w:r>
          </w:p>
        </w:tc>
        <w:tc>
          <w:tcPr>
            <w:tcW w:w="632"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53,283</w:t>
            </w:r>
          </w:p>
        </w:tc>
        <w:tc>
          <w:tcPr>
            <w:tcW w:w="668"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73,100</w:t>
            </w:r>
          </w:p>
        </w:tc>
        <w:tc>
          <w:tcPr>
            <w:tcW w:w="75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19,8166</w:t>
            </w:r>
          </w:p>
        </w:tc>
        <w:tc>
          <w:tcPr>
            <w:tcW w:w="666" w:type="pct"/>
            <w:shd w:val="clear" w:color="auto" w:fill="FFFFFF"/>
            <w:vAlign w:val="center"/>
          </w:tcPr>
          <w:p w:rsidR="009C2A75" w:rsidRPr="00DD4197" w:rsidRDefault="009C2A75" w:rsidP="00AF73FC">
            <w:pPr>
              <w:pStyle w:val="ab"/>
              <w:jc w:val="center"/>
              <w:rPr>
                <w:rFonts w:ascii="Times New Roman" w:hAnsi="Times New Roman" w:cs="Times New Roman"/>
                <w:sz w:val="24"/>
                <w:szCs w:val="24"/>
              </w:rPr>
            </w:pPr>
            <w:r w:rsidRPr="00DD4197">
              <w:rPr>
                <w:rFonts w:ascii="Times New Roman" w:hAnsi="Times New Roman" w:cs="Times New Roman"/>
                <w:sz w:val="24"/>
                <w:szCs w:val="24"/>
              </w:rPr>
              <w:t>37,19</w:t>
            </w:r>
          </w:p>
        </w:tc>
      </w:tr>
    </w:tbl>
    <w:p w:rsidR="00F62E5D" w:rsidRPr="00604E39" w:rsidRDefault="00F62E5D" w:rsidP="00F62E5D">
      <w:pPr>
        <w:spacing w:after="0" w:line="360" w:lineRule="auto"/>
        <w:jc w:val="both"/>
        <w:rPr>
          <w:rFonts w:ascii="Times New Roman" w:hAnsi="Times New Roman"/>
          <w:bCs/>
          <w:sz w:val="28"/>
          <w:szCs w:val="28"/>
        </w:rPr>
      </w:pP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Економічна інтерпретація динаміки показни</w:t>
      </w:r>
      <w:r>
        <w:rPr>
          <w:rFonts w:ascii="Times New Roman" w:hAnsi="Times New Roman"/>
          <w:bCs/>
          <w:sz w:val="28"/>
          <w:szCs w:val="28"/>
        </w:rPr>
        <w:t>ків, розрахованих  у таблиці 2.7</w:t>
      </w:r>
      <w:r w:rsidRPr="00604E39">
        <w:rPr>
          <w:rFonts w:ascii="Times New Roman" w:hAnsi="Times New Roman"/>
          <w:bCs/>
          <w:sz w:val="28"/>
          <w:szCs w:val="28"/>
        </w:rPr>
        <w:t>:</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 – у 2012 році на підприємстві спостерігається збільшення обсягу реалізованої продукції й наданих послуг на 8,38 % у порівнянні з 2011, при </w:t>
      </w:r>
      <w:r w:rsidRPr="00604E39">
        <w:rPr>
          <w:rFonts w:ascii="Times New Roman" w:hAnsi="Times New Roman"/>
          <w:bCs/>
          <w:sz w:val="28"/>
          <w:szCs w:val="28"/>
        </w:rPr>
        <w:lastRenderedPageBreak/>
        <w:t>цьому слід зазначити, що собівартість зросла всього на 2, 8 %, це пов’язано з тим, що підприємство почало роботу з постачальниками, які забезпечують доставку замовленої продукції і знижки при збільшенні обсягу закупівель;</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 робота підприємства характеризується значним збільшенням чистого прибутку, це збільшення в 2012 році склало більше 40 %. Позитивна динаміка чистого прибутку, як абсолютного результату роботи підприємства, характеризує підвищення ефективності діяльності </w:t>
      </w:r>
      <w:r w:rsidR="00B80B25">
        <w:rPr>
          <w:rFonts w:ascii="Times New Roman" w:hAnsi="Times New Roman"/>
          <w:bCs/>
          <w:sz w:val="28"/>
          <w:szCs w:val="28"/>
        </w:rPr>
        <w:t>АТ</w:t>
      </w:r>
      <w:r w:rsidRPr="00604E39">
        <w:rPr>
          <w:rFonts w:ascii="Times New Roman" w:hAnsi="Times New Roman"/>
          <w:bCs/>
          <w:sz w:val="28"/>
          <w:szCs w:val="28"/>
        </w:rPr>
        <w:t xml:space="preserve"> «Мотор Січ» в 2012 р.;</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xml:space="preserve">– у 2012 році чисельність працівників підприємства збільшилася на 2 чоловіки, що призвело до зниження середньої заробітної плати в 2012 році в </w:t>
      </w:r>
      <w:r w:rsidR="009C2A75">
        <w:rPr>
          <w:rFonts w:ascii="Times New Roman" w:hAnsi="Times New Roman"/>
          <w:bCs/>
          <w:sz w:val="28"/>
          <w:szCs w:val="28"/>
        </w:rPr>
        <w:t xml:space="preserve">порівнянні з 2011 з 1477,63 </w:t>
      </w:r>
      <w:proofErr w:type="spellStart"/>
      <w:r w:rsidR="009C2A75">
        <w:rPr>
          <w:rFonts w:ascii="Times New Roman" w:hAnsi="Times New Roman"/>
          <w:bCs/>
          <w:sz w:val="28"/>
          <w:szCs w:val="28"/>
        </w:rPr>
        <w:t>грн</w:t>
      </w:r>
      <w:proofErr w:type="spellEnd"/>
      <w:r w:rsidR="009C2A75">
        <w:rPr>
          <w:rFonts w:ascii="Times New Roman" w:hAnsi="Times New Roman"/>
          <w:bCs/>
          <w:sz w:val="28"/>
          <w:szCs w:val="28"/>
        </w:rPr>
        <w:t xml:space="preserve"> до 1460,44 </w:t>
      </w:r>
      <w:proofErr w:type="spellStart"/>
      <w:r w:rsidR="009C2A75">
        <w:rPr>
          <w:rFonts w:ascii="Times New Roman" w:hAnsi="Times New Roman"/>
          <w:bCs/>
          <w:sz w:val="28"/>
          <w:szCs w:val="28"/>
        </w:rPr>
        <w:t>грн</w:t>
      </w:r>
      <w:proofErr w:type="spellEnd"/>
      <w:r w:rsidRPr="00604E39">
        <w:rPr>
          <w:rFonts w:ascii="Times New Roman" w:hAnsi="Times New Roman"/>
          <w:bCs/>
          <w:sz w:val="28"/>
          <w:szCs w:val="28"/>
        </w:rPr>
        <w:t xml:space="preserve"> на місяць, однак, фактично середня заробітна плата зросла, тому що два нових співробітники прийняті як асистенти на 0,5 ставки і їх фактична заробітна плата на місяць ста</w:t>
      </w:r>
      <w:r w:rsidR="009C2A75">
        <w:rPr>
          <w:rFonts w:ascii="Times New Roman" w:hAnsi="Times New Roman"/>
          <w:bCs/>
          <w:sz w:val="28"/>
          <w:szCs w:val="28"/>
        </w:rPr>
        <w:t xml:space="preserve">новить порядку 1140 </w:t>
      </w:r>
      <w:proofErr w:type="spellStart"/>
      <w:r w:rsidR="009C2A75">
        <w:rPr>
          <w:rFonts w:ascii="Times New Roman" w:hAnsi="Times New Roman"/>
          <w:bCs/>
          <w:sz w:val="28"/>
          <w:szCs w:val="28"/>
        </w:rPr>
        <w:t>грн</w:t>
      </w:r>
      <w:proofErr w:type="spellEnd"/>
      <w:r w:rsidRPr="00604E39">
        <w:rPr>
          <w:rFonts w:ascii="Times New Roman" w:hAnsi="Times New Roman"/>
          <w:bCs/>
          <w:sz w:val="28"/>
          <w:szCs w:val="28"/>
        </w:rPr>
        <w:t>;</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знизилася залишкова вартість основних виробничих фондів на 2,5 %, що пов’язано з наростанням зношування, а середньорічний залишок оборотних активів збільшився  на 4,5 %, це обумовлено наростанням обсягів надаваних послуг;</w:t>
      </w:r>
    </w:p>
    <w:p w:rsidR="00F62E5D" w:rsidRPr="00604E39"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у цілому на підприємстві покращилося використання ресурсів: так фондовіддача виросла на 11,26 %, коефіцієнт оборотності оборотних коштів – на 3,71 %, витрати на одну гривню наданих послуг і реалізованої продукції знизилися на 5,1 %, віддача 1 гривні заробітної плати збільшилася на 1,72 %;</w:t>
      </w:r>
    </w:p>
    <w:p w:rsidR="00F62E5D" w:rsidRPr="00DD4197" w:rsidRDefault="00F62E5D" w:rsidP="00F62E5D">
      <w:pPr>
        <w:spacing w:after="0" w:line="360" w:lineRule="auto"/>
        <w:ind w:firstLine="709"/>
        <w:jc w:val="both"/>
        <w:rPr>
          <w:rFonts w:ascii="Times New Roman" w:hAnsi="Times New Roman"/>
          <w:bCs/>
          <w:sz w:val="28"/>
          <w:szCs w:val="28"/>
        </w:rPr>
      </w:pPr>
      <w:r w:rsidRPr="00604E39">
        <w:rPr>
          <w:rFonts w:ascii="Times New Roman" w:hAnsi="Times New Roman"/>
          <w:bCs/>
          <w:sz w:val="28"/>
          <w:szCs w:val="28"/>
        </w:rPr>
        <w:t>– діяльність даного підприємства є високорентабельною, рентабельність капіталу в 2011 році склала 53,82 %, а в 2012 році – 73,1 %.</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Збутова політика підприємства (фірми) – це комплекс заходів, спрямованих на організацію дієвої та результативної збутової мережі з метою підвищення ефективності продажу продукції.</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 xml:space="preserve">Збутова політика має органічно поєднуватись з іншими елементами комплексу маркетингу: ціновою, товарною, та політикою просування. Але такі фактори, як постійне зростання витрат, що пов’язано з реалізацією продукції, посилення конкуренції на ринках збуту, підвищення вимог </w:t>
      </w:r>
      <w:r w:rsidRPr="00DD4197">
        <w:rPr>
          <w:rFonts w:ascii="Times New Roman" w:hAnsi="Times New Roman"/>
          <w:bCs/>
          <w:sz w:val="28"/>
          <w:szCs w:val="28"/>
        </w:rPr>
        <w:lastRenderedPageBreak/>
        <w:t>споживачів до якості сервісного обслуговування, значно посилюють значущість ефективного управління збутом у діяльності будь-якого під</w:t>
      </w:r>
      <w:r w:rsidRPr="00DD4197">
        <w:rPr>
          <w:rFonts w:ascii="Times New Roman" w:hAnsi="Times New Roman"/>
          <w:bCs/>
          <w:sz w:val="28"/>
          <w:szCs w:val="28"/>
        </w:rPr>
        <w:softHyphen/>
        <w:t>приємства.</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На сучасному етапі розвитку теорії маркетингу діяльність щодо реалізації продукції розглядається у двох аспектах.</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Перший передбачає створення системи заходів з раціонального розподілу і реалізації продукції, а саме:</w:t>
      </w:r>
    </w:p>
    <w:p w:rsidR="00F62E5D" w:rsidRPr="00DD4197" w:rsidRDefault="00F62E5D" w:rsidP="00F62E5D">
      <w:pPr>
        <w:pStyle w:val="a3"/>
        <w:numPr>
          <w:ilvl w:val="0"/>
          <w:numId w:val="30"/>
        </w:numPr>
        <w:spacing w:after="0" w:line="360" w:lineRule="auto"/>
        <w:jc w:val="both"/>
        <w:rPr>
          <w:rFonts w:ascii="Times New Roman" w:hAnsi="Times New Roman"/>
          <w:bCs/>
          <w:sz w:val="28"/>
          <w:szCs w:val="28"/>
        </w:rPr>
      </w:pPr>
      <w:r w:rsidRPr="00DD4197">
        <w:rPr>
          <w:rFonts w:ascii="Times New Roman" w:hAnsi="Times New Roman"/>
          <w:bCs/>
          <w:sz w:val="28"/>
          <w:szCs w:val="28"/>
        </w:rPr>
        <w:t>вибір стратегії збуту;</w:t>
      </w:r>
    </w:p>
    <w:p w:rsidR="00F62E5D" w:rsidRPr="00DD4197" w:rsidRDefault="00F62E5D" w:rsidP="00F62E5D">
      <w:pPr>
        <w:pStyle w:val="a3"/>
        <w:numPr>
          <w:ilvl w:val="0"/>
          <w:numId w:val="30"/>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побудова збутової мережі (що включає встановлення каналів розподілу, з визначенням кількості посередників та зазначенням їх якісних характеристик);</w:t>
      </w:r>
    </w:p>
    <w:p w:rsidR="00F62E5D" w:rsidRPr="00DD4197" w:rsidRDefault="00F62E5D" w:rsidP="00F62E5D">
      <w:pPr>
        <w:pStyle w:val="a3"/>
        <w:numPr>
          <w:ilvl w:val="0"/>
          <w:numId w:val="30"/>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розробка комунікаційних рішень щодо цінової і комунікаційної підтримки всередині збутової мережі.</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Другий аспект розглядає збутову діяльність як систему заходів з ефективного фізичного переміщення продукції. До цих заходів відносять:</w:t>
      </w:r>
    </w:p>
    <w:p w:rsidR="00F62E5D" w:rsidRPr="00DD4197" w:rsidRDefault="00F62E5D" w:rsidP="00F62E5D">
      <w:pPr>
        <w:pStyle w:val="a3"/>
        <w:numPr>
          <w:ilvl w:val="0"/>
          <w:numId w:val="31"/>
        </w:numPr>
        <w:spacing w:after="0" w:line="360" w:lineRule="auto"/>
        <w:jc w:val="both"/>
        <w:rPr>
          <w:rFonts w:ascii="Times New Roman" w:hAnsi="Times New Roman"/>
          <w:bCs/>
          <w:sz w:val="28"/>
          <w:szCs w:val="28"/>
        </w:rPr>
      </w:pPr>
      <w:r w:rsidRPr="00DD4197">
        <w:rPr>
          <w:rFonts w:ascii="Times New Roman" w:hAnsi="Times New Roman"/>
          <w:bCs/>
          <w:sz w:val="28"/>
          <w:szCs w:val="28"/>
        </w:rPr>
        <w:t>вибір транспортних засобів для доставки продукції;</w:t>
      </w:r>
    </w:p>
    <w:p w:rsidR="00F62E5D" w:rsidRPr="00DD4197" w:rsidRDefault="00F62E5D" w:rsidP="00F62E5D">
      <w:pPr>
        <w:pStyle w:val="a3"/>
        <w:numPr>
          <w:ilvl w:val="0"/>
          <w:numId w:val="31"/>
        </w:numPr>
        <w:spacing w:after="0" w:line="360" w:lineRule="auto"/>
        <w:jc w:val="both"/>
        <w:rPr>
          <w:rFonts w:ascii="Times New Roman" w:hAnsi="Times New Roman"/>
          <w:bCs/>
          <w:sz w:val="28"/>
          <w:szCs w:val="28"/>
        </w:rPr>
      </w:pPr>
      <w:r w:rsidRPr="00DD4197">
        <w:rPr>
          <w:rFonts w:ascii="Times New Roman" w:hAnsi="Times New Roman"/>
          <w:bCs/>
          <w:sz w:val="28"/>
          <w:szCs w:val="28"/>
        </w:rPr>
        <w:t>встановлення раціональних маршрутів;</w:t>
      </w:r>
    </w:p>
    <w:p w:rsidR="00F62E5D" w:rsidRPr="00DD4197" w:rsidRDefault="00F62E5D" w:rsidP="00F62E5D">
      <w:pPr>
        <w:pStyle w:val="a3"/>
        <w:numPr>
          <w:ilvl w:val="0"/>
          <w:numId w:val="31"/>
        </w:numPr>
        <w:spacing w:after="0" w:line="360" w:lineRule="auto"/>
        <w:jc w:val="both"/>
        <w:rPr>
          <w:rFonts w:ascii="Times New Roman" w:hAnsi="Times New Roman"/>
          <w:bCs/>
          <w:sz w:val="28"/>
          <w:szCs w:val="28"/>
        </w:rPr>
      </w:pPr>
      <w:r w:rsidRPr="00DD4197">
        <w:rPr>
          <w:rFonts w:ascii="Times New Roman" w:hAnsi="Times New Roman"/>
          <w:bCs/>
          <w:sz w:val="28"/>
          <w:szCs w:val="28"/>
        </w:rPr>
        <w:t>визначення кількості та місця розташування складів;</w:t>
      </w:r>
    </w:p>
    <w:p w:rsidR="00F62E5D" w:rsidRPr="00DD4197" w:rsidRDefault="00F62E5D" w:rsidP="00F62E5D">
      <w:pPr>
        <w:pStyle w:val="a3"/>
        <w:numPr>
          <w:ilvl w:val="0"/>
          <w:numId w:val="31"/>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створення інформаційного забезпечення ланцюга «виробник – споживач».</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Виходячи з вищезазначеного, у вітчизняній літературі термін «збут»  став синонімом  поняття  «кінцева  реалізація  продукції»,  а  діяльність,  пов’язана  з доставкою продукції, її складуванням, встановленням маршрутів та каналів збуту, дістала назву «розподіл».</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Політика розподілу продукції – це діяльність конкретного підприємства з планування, реалізації та контролю руху товарів від виробника до споживача з метою задоволення попиту і одержання прибутку.</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 xml:space="preserve">У свою чергу, поняття розподілу об’єднує регулюючу дію будь-яких заходів, що спрямовані на пересування продукції в просторі та в часі від </w:t>
      </w:r>
      <w:r w:rsidRPr="00DD4197">
        <w:rPr>
          <w:rFonts w:ascii="Times New Roman" w:hAnsi="Times New Roman"/>
          <w:bCs/>
          <w:sz w:val="28"/>
          <w:szCs w:val="28"/>
        </w:rPr>
        <w:lastRenderedPageBreak/>
        <w:t>місця виробництва до місця споживання. Весь процес розподілу відбувається з обов’язковим комунікаційним підкріпленням.</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При розробці стратегії розподілу виділяють два підходи до прийняття управлінських рішень:</w:t>
      </w:r>
    </w:p>
    <w:p w:rsidR="00F62E5D" w:rsidRPr="00DD4197" w:rsidRDefault="00F62E5D" w:rsidP="00F62E5D">
      <w:pPr>
        <w:pStyle w:val="a3"/>
        <w:numPr>
          <w:ilvl w:val="0"/>
          <w:numId w:val="32"/>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стратегічний, що передбачає вирішення питань щодо створення системи розподілу та принципів її функціонування;</w:t>
      </w:r>
    </w:p>
    <w:p w:rsidR="00F62E5D" w:rsidRPr="00DD4197" w:rsidRDefault="00F62E5D" w:rsidP="00F62E5D">
      <w:pPr>
        <w:pStyle w:val="a3"/>
        <w:numPr>
          <w:ilvl w:val="0"/>
          <w:numId w:val="32"/>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тактичний, зміст якого полягає у виборі способів доставки, виконанні замовлень, розташуванні підприємства, виборі методів сортування та пакування.</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Єдиною метою політики розподілу щодо обох підходів є організація збутової мережі для ефективного продажу виробленої продукції.</w:t>
      </w:r>
    </w:p>
    <w:p w:rsidR="00F62E5D" w:rsidRPr="002C2DDB"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Планування розподілу – це систематичне прийняття рішень щодо фізичного переміщення та передачі власності на товар чи послуги від виробника до споживача, включаючи транспортування, зберігання та здійснення угод. Функції розподілу реалізують за допомогою каналів товароруху, які включають сукупність всіх організацій або будь-яких осіб, які пов’язані з пересуванням та обміном товарів чи послуг, і я</w:t>
      </w:r>
      <w:r w:rsidR="002C2DDB">
        <w:rPr>
          <w:rFonts w:ascii="Times New Roman" w:hAnsi="Times New Roman"/>
          <w:bCs/>
          <w:sz w:val="28"/>
          <w:szCs w:val="28"/>
        </w:rPr>
        <w:t>ких розглядають як посередників</w:t>
      </w:r>
      <w:r w:rsidR="002C2DDB" w:rsidRPr="002C2DDB">
        <w:rPr>
          <w:rFonts w:ascii="Times New Roman" w:hAnsi="Times New Roman"/>
          <w:bCs/>
          <w:sz w:val="28"/>
          <w:szCs w:val="28"/>
        </w:rPr>
        <w:t xml:space="preserve"> [13, </w:t>
      </w:r>
      <w:r w:rsidR="002D76FB">
        <w:rPr>
          <w:rFonts w:ascii="Times New Roman" w:hAnsi="Times New Roman"/>
          <w:bCs/>
          <w:sz w:val="28"/>
          <w:szCs w:val="28"/>
          <w:lang w:val="en-US"/>
        </w:rPr>
        <w:t>C</w:t>
      </w:r>
      <w:r w:rsidR="002C2DDB" w:rsidRPr="002C2DDB">
        <w:rPr>
          <w:rFonts w:ascii="Times New Roman" w:hAnsi="Times New Roman"/>
          <w:bCs/>
          <w:sz w:val="28"/>
          <w:szCs w:val="28"/>
        </w:rPr>
        <w:t xml:space="preserve">. </w:t>
      </w:r>
      <w:r w:rsidR="002C2DDB" w:rsidRPr="00692CB9">
        <w:rPr>
          <w:rFonts w:ascii="Times New Roman" w:hAnsi="Times New Roman"/>
          <w:bCs/>
          <w:sz w:val="28"/>
          <w:szCs w:val="28"/>
        </w:rPr>
        <w:t>55-60</w:t>
      </w:r>
      <w:r w:rsidR="002C2DDB" w:rsidRPr="002C2DDB">
        <w:rPr>
          <w:rFonts w:ascii="Times New Roman" w:hAnsi="Times New Roman"/>
          <w:bCs/>
          <w:sz w:val="28"/>
          <w:szCs w:val="28"/>
        </w:rPr>
        <w:t>].</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До факторів, що здійснюють вплив на вибір стратегії розподілу, належать:</w:t>
      </w:r>
    </w:p>
    <w:p w:rsidR="00F62E5D" w:rsidRPr="00DD4197" w:rsidRDefault="00F62E5D" w:rsidP="00F62E5D">
      <w:pPr>
        <w:pStyle w:val="a3"/>
        <w:numPr>
          <w:ilvl w:val="0"/>
          <w:numId w:val="33"/>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цілі розподілу (збільшення частки ринку; обсягів продажу; проникнення на нові ринки);</w:t>
      </w:r>
    </w:p>
    <w:p w:rsidR="00F62E5D" w:rsidRPr="00DD4197" w:rsidRDefault="00F62E5D" w:rsidP="00F62E5D">
      <w:pPr>
        <w:pStyle w:val="a3"/>
        <w:numPr>
          <w:ilvl w:val="0"/>
          <w:numId w:val="33"/>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особливі властивості початкових покупців (першої ланки збуту, до якої переходить право власності на товар);</w:t>
      </w:r>
    </w:p>
    <w:p w:rsidR="00F62E5D" w:rsidRPr="00DD4197" w:rsidRDefault="00F62E5D" w:rsidP="00F62E5D">
      <w:pPr>
        <w:pStyle w:val="a3"/>
        <w:numPr>
          <w:ilvl w:val="0"/>
          <w:numId w:val="33"/>
        </w:numPr>
        <w:spacing w:after="0" w:line="360" w:lineRule="auto"/>
        <w:jc w:val="both"/>
        <w:rPr>
          <w:rFonts w:ascii="Times New Roman" w:hAnsi="Times New Roman"/>
          <w:bCs/>
          <w:sz w:val="28"/>
          <w:szCs w:val="28"/>
        </w:rPr>
      </w:pPr>
      <w:r w:rsidRPr="00DD4197">
        <w:rPr>
          <w:rFonts w:ascii="Times New Roman" w:hAnsi="Times New Roman"/>
          <w:bCs/>
          <w:sz w:val="28"/>
          <w:szCs w:val="28"/>
        </w:rPr>
        <w:t>особливості кінцевих споживачів товарів або послуг;</w:t>
      </w:r>
    </w:p>
    <w:p w:rsidR="00F62E5D" w:rsidRPr="00DD4197" w:rsidRDefault="00F62E5D" w:rsidP="00F62E5D">
      <w:pPr>
        <w:pStyle w:val="a3"/>
        <w:numPr>
          <w:ilvl w:val="0"/>
          <w:numId w:val="33"/>
        </w:numPr>
        <w:spacing w:after="0" w:line="360" w:lineRule="auto"/>
        <w:jc w:val="both"/>
        <w:rPr>
          <w:rFonts w:ascii="Times New Roman" w:hAnsi="Times New Roman"/>
          <w:bCs/>
          <w:sz w:val="28"/>
          <w:szCs w:val="28"/>
        </w:rPr>
      </w:pPr>
      <w:r w:rsidRPr="00DD4197">
        <w:rPr>
          <w:rFonts w:ascii="Times New Roman" w:hAnsi="Times New Roman"/>
          <w:bCs/>
          <w:sz w:val="28"/>
          <w:szCs w:val="28"/>
        </w:rPr>
        <w:t>типи посередницьких організацій, що діють на ринку;</w:t>
      </w:r>
    </w:p>
    <w:p w:rsidR="00F62E5D" w:rsidRPr="00DD4197" w:rsidRDefault="00F62E5D" w:rsidP="00F62E5D">
      <w:pPr>
        <w:pStyle w:val="a3"/>
        <w:numPr>
          <w:ilvl w:val="0"/>
          <w:numId w:val="33"/>
        </w:numPr>
        <w:spacing w:after="0" w:line="360" w:lineRule="auto"/>
        <w:jc w:val="both"/>
        <w:rPr>
          <w:rFonts w:ascii="Times New Roman" w:hAnsi="Times New Roman"/>
          <w:bCs/>
          <w:sz w:val="28"/>
          <w:szCs w:val="28"/>
        </w:rPr>
      </w:pPr>
      <w:r w:rsidRPr="00DD4197">
        <w:rPr>
          <w:rFonts w:ascii="Times New Roman" w:hAnsi="Times New Roman"/>
          <w:bCs/>
          <w:sz w:val="28"/>
          <w:szCs w:val="28"/>
        </w:rPr>
        <w:t>умови навколишнього маркетингового середовища;</w:t>
      </w:r>
    </w:p>
    <w:p w:rsidR="00F62E5D" w:rsidRPr="00DD4197" w:rsidRDefault="00F62E5D" w:rsidP="00F62E5D">
      <w:pPr>
        <w:pStyle w:val="a3"/>
        <w:numPr>
          <w:ilvl w:val="0"/>
          <w:numId w:val="33"/>
        </w:numPr>
        <w:spacing w:after="0" w:line="360" w:lineRule="auto"/>
        <w:jc w:val="both"/>
        <w:rPr>
          <w:rFonts w:ascii="Times New Roman" w:hAnsi="Times New Roman"/>
          <w:bCs/>
          <w:sz w:val="28"/>
          <w:szCs w:val="28"/>
        </w:rPr>
      </w:pPr>
      <w:r w:rsidRPr="00DD4197">
        <w:rPr>
          <w:rFonts w:ascii="Times New Roman" w:hAnsi="Times New Roman"/>
          <w:bCs/>
          <w:sz w:val="28"/>
          <w:szCs w:val="28"/>
        </w:rPr>
        <w:t>ресурсні можливості підприємства.</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 xml:space="preserve">Збутова політика фірми має органічно поєднуватись з іншими елементами комплексу маркетингу: характеристиками товару, його </w:t>
      </w:r>
      <w:r w:rsidRPr="00DD4197">
        <w:rPr>
          <w:rFonts w:ascii="Times New Roman" w:hAnsi="Times New Roman"/>
          <w:bCs/>
          <w:sz w:val="28"/>
          <w:szCs w:val="28"/>
        </w:rPr>
        <w:lastRenderedPageBreak/>
        <w:t>позиціонуванням на ринку, ціновими стратегіями, методами просування товару. Витрати на збут становлять часом до 50 % роздрібної ціни товарів, тому питання розподілу своєї продукції виробники мають опрацьовувати дуже ретельно.</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На першому етапі на основі планових показників виробництва визначаються обсяги потреб в ресурсах і їх основні постачальники. При недостатності тих чи інших ресурсів необхідно узгодити план виробництва і збуту продукції з урахуванням фінансово-економічних і матеріально-технічних пріоритетів.</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Другий етап розробки плану збуту передбачає розробку програми руху потоків виробів по всьому розподільчому ланцюгу: від виробничих підрозділів підприємства до торгових центрів кінцевого продажу чи навіть до окремих споживачів продукції.</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На заключному етапі розробки плану збуту складається програма масових переміщень товарів, оптимізується схема розміщення складських приміщень і транспортних потоків, складаються календарні плани-графіки підготовки товарів для відвантаження і поставок.</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Важливою характеристикою ефективності розроблених планів збуту можуть служити витрати збуту, які коливаються у зарубіжних фірмах в залежності від виду продукції і умов поставок в межах від 2 до 20% загального обсягу продажу товарів.</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На  вітчизняних  підприємствах  витрати,  пов’язані  зі  збутом  продукції,</w:t>
      </w:r>
      <w:r>
        <w:rPr>
          <w:rFonts w:ascii="Times New Roman" w:hAnsi="Times New Roman"/>
          <w:bCs/>
          <w:sz w:val="28"/>
          <w:szCs w:val="28"/>
        </w:rPr>
        <w:t xml:space="preserve"> </w:t>
      </w:r>
      <w:r w:rsidRPr="00DD4197">
        <w:rPr>
          <w:rFonts w:ascii="Times New Roman" w:hAnsi="Times New Roman"/>
          <w:bCs/>
          <w:sz w:val="28"/>
          <w:szCs w:val="28"/>
        </w:rPr>
        <w:t>плануються і визначаються фактично за звітний період у статті «витрати на збут». Вони розраховуються на плановий період і включаються у кошторис витрат.</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 xml:space="preserve">На конкретну продукцію витрати на збут відносяться по-різному, залежно від того, які це витрати: прямі чи непрямі. Прямі витрати можна віднести безпосередньо на окремі вироби (витрати на тару, рекламу, транспортування у зазначений район ринку). Непрямі витрати (комісійні виплати організаціям збуту, дослідження ринку та виявлення потреби у </w:t>
      </w:r>
      <w:r w:rsidRPr="00DD4197">
        <w:rPr>
          <w:rFonts w:ascii="Times New Roman" w:hAnsi="Times New Roman"/>
          <w:bCs/>
          <w:sz w:val="28"/>
          <w:szCs w:val="28"/>
        </w:rPr>
        <w:lastRenderedPageBreak/>
        <w:t>продукції, проведення ярмарків, презентація товару та інші маркетингові витрати) при калькулюванні собівартості окремих виробів розподіляються між виробами пропорційно виробничій собівартості. Значну частину у непрямих витратах на збут займають комісійні виплати організаціям збуту, їхня величина залежить від каналів збуту продукції.</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Із метою зниження цін на товари підприємства скорочують канали збуту, реалізують свою продукцію у фірмових магазинах підприємства.</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Таким чином, збутова політика направлена на підвищення результативності у сфері продажу продукції. Основною метою її є скоріша реалізація товарів, аби уникнути їх старіння та списання.</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Події у середовищі постачальників можуть серйозно вплинути на діяльність фірми. Наприклад, останній час наше підприємство зіткнулося з труднощами закупки деяких марок металу. Виявилось, що цей метал металургійним заводам вигідніше продавати за кордон, ніж в Україні (при експорті не треба сплачувати ПДВ). Тому приходиться цей метал закупати за вищими цінами, що приводить до деякого зростання цін на продукцію заводу.</w:t>
      </w:r>
    </w:p>
    <w:p w:rsidR="00F62E5D" w:rsidRPr="00DD4197" w:rsidRDefault="00F62E5D" w:rsidP="00F62E5D">
      <w:pPr>
        <w:spacing w:after="0" w:line="360" w:lineRule="auto"/>
        <w:ind w:firstLine="709"/>
        <w:jc w:val="both"/>
        <w:rPr>
          <w:rFonts w:ascii="Times New Roman" w:hAnsi="Times New Roman"/>
          <w:bCs/>
          <w:sz w:val="28"/>
          <w:szCs w:val="28"/>
        </w:rPr>
      </w:pPr>
      <w:r w:rsidRPr="00DD4197">
        <w:rPr>
          <w:rFonts w:ascii="Times New Roman" w:hAnsi="Times New Roman"/>
          <w:bCs/>
          <w:sz w:val="28"/>
          <w:szCs w:val="28"/>
        </w:rPr>
        <w:t>Заводу необхідно пильно вивчати своїх клієнтів. Вони можуть виступати на п’яти типах клієнтурних ринків. Для нашого заводу характерні наступні їх типи:</w:t>
      </w:r>
    </w:p>
    <w:p w:rsidR="00F62E5D" w:rsidRPr="00DD4197" w:rsidRDefault="00F62E5D" w:rsidP="00F62E5D">
      <w:pPr>
        <w:pStyle w:val="a3"/>
        <w:numPr>
          <w:ilvl w:val="0"/>
          <w:numId w:val="34"/>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споживчий ринок – окремі особи і домогосподарства, що купують товари і послуги для особистого споживання (для заводу, наприклад, окремі особи купують глушники для легкових автомобілів);</w:t>
      </w:r>
    </w:p>
    <w:p w:rsidR="00F62E5D" w:rsidRPr="00DD4197" w:rsidRDefault="00F62E5D" w:rsidP="00F62E5D">
      <w:pPr>
        <w:pStyle w:val="a3"/>
        <w:numPr>
          <w:ilvl w:val="0"/>
          <w:numId w:val="34"/>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 xml:space="preserve">ринок виробників – організації, що купують товари і послуги для використання їх в процесі виробництва (для </w:t>
      </w:r>
      <w:r w:rsidR="00B80B25">
        <w:rPr>
          <w:rFonts w:ascii="Times New Roman" w:hAnsi="Times New Roman"/>
          <w:bCs/>
          <w:sz w:val="28"/>
          <w:szCs w:val="28"/>
        </w:rPr>
        <w:t>АТ</w:t>
      </w:r>
      <w:r w:rsidRPr="00DD4197">
        <w:rPr>
          <w:rFonts w:ascii="Times New Roman" w:hAnsi="Times New Roman"/>
          <w:bCs/>
          <w:sz w:val="28"/>
          <w:szCs w:val="28"/>
        </w:rPr>
        <w:t>, наприклад, газовидобувні компанії купують електростанції ПАЕС-2500 для видобування газу);</w:t>
      </w:r>
    </w:p>
    <w:p w:rsidR="00F62E5D" w:rsidRPr="00DD4197" w:rsidRDefault="00F62E5D" w:rsidP="00F62E5D">
      <w:pPr>
        <w:pStyle w:val="a3"/>
        <w:numPr>
          <w:ilvl w:val="0"/>
          <w:numId w:val="34"/>
        </w:numPr>
        <w:spacing w:after="0" w:line="360" w:lineRule="auto"/>
        <w:ind w:left="0" w:firstLine="349"/>
        <w:jc w:val="both"/>
        <w:rPr>
          <w:rFonts w:ascii="Times New Roman" w:hAnsi="Times New Roman"/>
          <w:bCs/>
          <w:sz w:val="28"/>
          <w:szCs w:val="28"/>
        </w:rPr>
      </w:pPr>
      <w:r w:rsidRPr="00DD4197">
        <w:rPr>
          <w:rFonts w:ascii="Times New Roman" w:hAnsi="Times New Roman"/>
          <w:bCs/>
          <w:sz w:val="28"/>
          <w:szCs w:val="28"/>
        </w:rPr>
        <w:t>ринок проміжних продавців – організації , що купують товари і послуги для подальшого їх перепродажу з прибутком для себе (для даного підприємства це дилери).</w:t>
      </w:r>
    </w:p>
    <w:p w:rsidR="00F62E5D" w:rsidRPr="00DD4197" w:rsidRDefault="00F62E5D" w:rsidP="00F62E5D">
      <w:pPr>
        <w:pStyle w:val="a3"/>
        <w:numPr>
          <w:ilvl w:val="0"/>
          <w:numId w:val="34"/>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lastRenderedPageBreak/>
        <w:t>ринок державних установ – державні організації, що купують товари і послуги для подальшого їх використання у сфері комунальних послуг, або передачі цих товарів тим, хто в тих має потребу (наприклад, на нашому заводі атомні електростанції України купують електростанції ПАЕС-2500 для використання у якості аварійних джерел електроенергії);</w:t>
      </w:r>
    </w:p>
    <w:p w:rsidR="0025013A" w:rsidRDefault="00F62E5D" w:rsidP="0025013A">
      <w:pPr>
        <w:pStyle w:val="a3"/>
        <w:numPr>
          <w:ilvl w:val="0"/>
          <w:numId w:val="34"/>
        </w:numPr>
        <w:spacing w:after="0" w:line="360" w:lineRule="auto"/>
        <w:ind w:left="0" w:firstLine="360"/>
        <w:jc w:val="both"/>
        <w:rPr>
          <w:rFonts w:ascii="Times New Roman" w:hAnsi="Times New Roman"/>
          <w:bCs/>
          <w:sz w:val="28"/>
          <w:szCs w:val="28"/>
        </w:rPr>
      </w:pPr>
      <w:r w:rsidRPr="00DD4197">
        <w:rPr>
          <w:rFonts w:ascii="Times New Roman" w:hAnsi="Times New Roman"/>
          <w:bCs/>
          <w:sz w:val="28"/>
          <w:szCs w:val="28"/>
        </w:rPr>
        <w:t>міжнародний ринок – покупці за межами країни, включаючи закордонних споживачів, виробників, проміжних продавців і державні установи (наприклад, російські газодобувні компанії, муніципальні підприємства купують електростанції ПАЕС-2500, що виготовляються підприємством, для подальшого  виробництва  ними електроенергії).</w:t>
      </w:r>
    </w:p>
    <w:p w:rsidR="0025013A" w:rsidRDefault="0025013A" w:rsidP="0025013A">
      <w:pPr>
        <w:pStyle w:val="a3"/>
        <w:spacing w:after="0" w:line="360" w:lineRule="auto"/>
        <w:ind w:left="360"/>
        <w:jc w:val="both"/>
        <w:rPr>
          <w:rFonts w:ascii="Times New Roman" w:hAnsi="Times New Roman"/>
          <w:bCs/>
          <w:sz w:val="28"/>
          <w:szCs w:val="28"/>
        </w:rPr>
      </w:pPr>
      <w:r>
        <w:rPr>
          <w:rFonts w:ascii="Times New Roman" w:hAnsi="Times New Roman"/>
          <w:bCs/>
          <w:sz w:val="28"/>
          <w:szCs w:val="28"/>
        </w:rPr>
        <w:t xml:space="preserve">    </w:t>
      </w:r>
    </w:p>
    <w:p w:rsidR="0025013A" w:rsidRDefault="0025013A" w:rsidP="0025013A">
      <w:pPr>
        <w:pStyle w:val="a3"/>
        <w:spacing w:after="0" w:line="360" w:lineRule="auto"/>
        <w:ind w:left="360"/>
        <w:jc w:val="both"/>
        <w:rPr>
          <w:rFonts w:ascii="Times New Roman" w:hAnsi="Times New Roman"/>
          <w:bCs/>
          <w:sz w:val="28"/>
          <w:szCs w:val="28"/>
        </w:rPr>
      </w:pPr>
    </w:p>
    <w:p w:rsidR="0096698D" w:rsidRPr="0025013A" w:rsidRDefault="0096698D" w:rsidP="0025013A">
      <w:pPr>
        <w:spacing w:after="0" w:line="360" w:lineRule="auto"/>
        <w:ind w:firstLine="709"/>
        <w:rPr>
          <w:rFonts w:ascii="Times New Roman" w:hAnsi="Times New Roman" w:cs="Times New Roman"/>
          <w:sz w:val="28"/>
          <w:szCs w:val="28"/>
        </w:rPr>
      </w:pPr>
      <w:r w:rsidRPr="0025013A">
        <w:rPr>
          <w:rFonts w:ascii="Times New Roman" w:hAnsi="Times New Roman" w:cs="Times New Roman"/>
          <w:sz w:val="28"/>
          <w:szCs w:val="28"/>
        </w:rPr>
        <w:t>2.3 Аналіз комунікаційної політики підприємства</w:t>
      </w:r>
    </w:p>
    <w:p w:rsidR="0096698D" w:rsidRDefault="0096698D" w:rsidP="0022797B">
      <w:pPr>
        <w:autoSpaceDE w:val="0"/>
        <w:autoSpaceDN w:val="0"/>
        <w:spacing w:after="0" w:line="360" w:lineRule="auto"/>
        <w:ind w:left="360"/>
        <w:jc w:val="both"/>
        <w:rPr>
          <w:rFonts w:ascii="Times New Roman" w:hAnsi="Times New Roman" w:cs="Times New Roman"/>
          <w:sz w:val="28"/>
          <w:szCs w:val="28"/>
        </w:rPr>
      </w:pPr>
    </w:p>
    <w:p w:rsidR="0096698D" w:rsidRDefault="0096698D" w:rsidP="0022797B">
      <w:pPr>
        <w:autoSpaceDE w:val="0"/>
        <w:autoSpaceDN w:val="0"/>
        <w:spacing w:after="0" w:line="360" w:lineRule="auto"/>
        <w:ind w:left="360"/>
        <w:jc w:val="both"/>
        <w:rPr>
          <w:rFonts w:ascii="Times New Roman" w:hAnsi="Times New Roman" w:cs="Times New Roman"/>
          <w:sz w:val="28"/>
          <w:szCs w:val="28"/>
        </w:rPr>
      </w:pP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В умовах насиченості ринку недостатньо розробити новий товар, встановити на нього оптимальну ціну і вибрати ефективні канали розподі</w:t>
      </w:r>
      <w:r>
        <w:rPr>
          <w:rFonts w:ascii="Times New Roman" w:hAnsi="Times New Roman" w:cs="Times New Roman"/>
          <w:sz w:val="28"/>
          <w:szCs w:val="28"/>
        </w:rPr>
        <w:t>лу. Все більшої ваги набуває чет</w:t>
      </w:r>
      <w:r w:rsidRPr="0077296C">
        <w:rPr>
          <w:rFonts w:ascii="Times New Roman" w:hAnsi="Times New Roman" w:cs="Times New Roman"/>
          <w:sz w:val="28"/>
          <w:szCs w:val="28"/>
        </w:rPr>
        <w:t>верта складова комплексу маркетингу – метод просування товару, під</w:t>
      </w:r>
      <w:r>
        <w:rPr>
          <w:rFonts w:ascii="Times New Roman" w:hAnsi="Times New Roman" w:cs="Times New Roman"/>
          <w:sz w:val="28"/>
          <w:szCs w:val="28"/>
        </w:rPr>
        <w:t xml:space="preserve"> </w:t>
      </w:r>
      <w:r w:rsidRPr="0077296C">
        <w:rPr>
          <w:rFonts w:ascii="Times New Roman" w:hAnsi="Times New Roman" w:cs="Times New Roman"/>
          <w:sz w:val="28"/>
          <w:szCs w:val="28"/>
        </w:rPr>
        <w:t xml:space="preserve">яким розуміють сутність маркетингових рішень, пов’язаних із </w:t>
      </w:r>
      <w:proofErr w:type="spellStart"/>
      <w:r w:rsidRPr="0077296C">
        <w:rPr>
          <w:rFonts w:ascii="Times New Roman" w:hAnsi="Times New Roman" w:cs="Times New Roman"/>
          <w:sz w:val="28"/>
          <w:szCs w:val="28"/>
        </w:rPr>
        <w:t>комунікативністю</w:t>
      </w:r>
      <w:proofErr w:type="spellEnd"/>
      <w:r w:rsidRPr="0077296C">
        <w:rPr>
          <w:rFonts w:ascii="Times New Roman" w:hAnsi="Times New Roman" w:cs="Times New Roman"/>
          <w:sz w:val="28"/>
          <w:szCs w:val="28"/>
        </w:rPr>
        <w:t>. Система маркетингових комунікацій фірми спрямована на інформування, переконання, нагадування споживачам про її товар, підтримка його збуту, а також створення позитивного іміджу фірми.</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До системи маркетингових комунікацій належать:</w:t>
      </w:r>
    </w:p>
    <w:p w:rsidR="0096698D" w:rsidRPr="0077296C" w:rsidRDefault="0096698D" w:rsidP="0096698D">
      <w:pPr>
        <w:pStyle w:val="a3"/>
        <w:numPr>
          <w:ilvl w:val="0"/>
          <w:numId w:val="35"/>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реклама;</w:t>
      </w:r>
    </w:p>
    <w:p w:rsidR="0096698D" w:rsidRPr="0077296C" w:rsidRDefault="0096698D" w:rsidP="0096698D">
      <w:pPr>
        <w:pStyle w:val="a3"/>
        <w:numPr>
          <w:ilvl w:val="0"/>
          <w:numId w:val="35"/>
        </w:numPr>
        <w:spacing w:after="0" w:line="360" w:lineRule="auto"/>
        <w:ind w:left="714" w:hanging="357"/>
        <w:jc w:val="both"/>
        <w:rPr>
          <w:rFonts w:ascii="Times New Roman" w:hAnsi="Times New Roman" w:cs="Times New Roman"/>
          <w:sz w:val="28"/>
          <w:szCs w:val="28"/>
        </w:rPr>
      </w:pPr>
      <w:r w:rsidRPr="0077296C">
        <w:rPr>
          <w:rFonts w:ascii="Times New Roman" w:hAnsi="Times New Roman" w:cs="Times New Roman"/>
          <w:sz w:val="28"/>
          <w:szCs w:val="28"/>
        </w:rPr>
        <w:t>«</w:t>
      </w:r>
      <w:proofErr w:type="spellStart"/>
      <w:r w:rsidRPr="0077296C">
        <w:rPr>
          <w:rFonts w:ascii="Times New Roman" w:hAnsi="Times New Roman" w:cs="Times New Roman"/>
          <w:sz w:val="28"/>
          <w:szCs w:val="28"/>
        </w:rPr>
        <w:t>паблік-рілейшен</w:t>
      </w:r>
      <w:proofErr w:type="spellEnd"/>
      <w:r w:rsidRPr="0077296C">
        <w:rPr>
          <w:rFonts w:ascii="Times New Roman" w:hAnsi="Times New Roman" w:cs="Times New Roman"/>
          <w:sz w:val="28"/>
          <w:szCs w:val="28"/>
        </w:rPr>
        <w:t>»;</w:t>
      </w:r>
    </w:p>
    <w:p w:rsidR="0096698D" w:rsidRPr="0077296C" w:rsidRDefault="0096698D" w:rsidP="0096698D">
      <w:pPr>
        <w:pStyle w:val="a3"/>
        <w:numPr>
          <w:ilvl w:val="0"/>
          <w:numId w:val="35"/>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персональний продаж;</w:t>
      </w:r>
    </w:p>
    <w:p w:rsidR="0096698D" w:rsidRPr="0077296C" w:rsidRDefault="0096698D" w:rsidP="0096698D">
      <w:pPr>
        <w:pStyle w:val="a3"/>
        <w:numPr>
          <w:ilvl w:val="0"/>
          <w:numId w:val="35"/>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стимулювання збуту.</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Впровадження та здійснення маркетингової політики комунікації на підприємстві складається з певних етапів:</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Визначення мети комунікаційної політики.</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lastRenderedPageBreak/>
        <w:t xml:space="preserve">Для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77296C">
        <w:rPr>
          <w:rFonts w:ascii="Times New Roman" w:hAnsi="Times New Roman" w:cs="Times New Roman"/>
          <w:sz w:val="28"/>
          <w:szCs w:val="28"/>
        </w:rPr>
        <w:t xml:space="preserve"> головними цілями комунікаційної політики є:</w:t>
      </w:r>
    </w:p>
    <w:p w:rsidR="0096698D" w:rsidRPr="0077296C" w:rsidRDefault="0096698D" w:rsidP="0096698D">
      <w:pPr>
        <w:pStyle w:val="a3"/>
        <w:numPr>
          <w:ilvl w:val="0"/>
          <w:numId w:val="36"/>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формування сприятливого іміджу товару та підприємства в цілому;</w:t>
      </w:r>
    </w:p>
    <w:p w:rsidR="0096698D" w:rsidRPr="0077296C" w:rsidRDefault="0096698D" w:rsidP="0096698D">
      <w:pPr>
        <w:pStyle w:val="a3"/>
        <w:numPr>
          <w:ilvl w:val="0"/>
          <w:numId w:val="36"/>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формування (підтримання) прихильності споживачів;</w:t>
      </w:r>
    </w:p>
    <w:p w:rsidR="0096698D" w:rsidRPr="0077296C" w:rsidRDefault="0096698D" w:rsidP="0096698D">
      <w:pPr>
        <w:pStyle w:val="a3"/>
        <w:numPr>
          <w:ilvl w:val="0"/>
          <w:numId w:val="36"/>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інформування громадськості про діяльність організації;</w:t>
      </w:r>
    </w:p>
    <w:p w:rsidR="0096698D" w:rsidRPr="0077296C" w:rsidRDefault="0096698D" w:rsidP="0096698D">
      <w:pPr>
        <w:pStyle w:val="a3"/>
        <w:numPr>
          <w:ilvl w:val="0"/>
          <w:numId w:val="36"/>
        </w:numPr>
        <w:spacing w:after="0" w:line="360" w:lineRule="auto"/>
        <w:ind w:left="0" w:firstLine="360"/>
        <w:jc w:val="both"/>
        <w:rPr>
          <w:rFonts w:ascii="Times New Roman" w:hAnsi="Times New Roman" w:cs="Times New Roman"/>
          <w:sz w:val="28"/>
          <w:szCs w:val="28"/>
        </w:rPr>
      </w:pPr>
      <w:r w:rsidRPr="0077296C">
        <w:rPr>
          <w:rFonts w:ascii="Times New Roman" w:hAnsi="Times New Roman" w:cs="Times New Roman"/>
          <w:sz w:val="28"/>
          <w:szCs w:val="28"/>
        </w:rPr>
        <w:t xml:space="preserve">підтримання ділових стосунків і </w:t>
      </w:r>
      <w:proofErr w:type="spellStart"/>
      <w:r w:rsidRPr="0077296C">
        <w:rPr>
          <w:rFonts w:ascii="Times New Roman" w:hAnsi="Times New Roman" w:cs="Times New Roman"/>
          <w:sz w:val="28"/>
          <w:szCs w:val="28"/>
        </w:rPr>
        <w:t>взаємопорозуміння</w:t>
      </w:r>
      <w:proofErr w:type="spellEnd"/>
      <w:r w:rsidRPr="0077296C">
        <w:rPr>
          <w:rFonts w:ascii="Times New Roman" w:hAnsi="Times New Roman" w:cs="Times New Roman"/>
          <w:sz w:val="28"/>
          <w:szCs w:val="28"/>
        </w:rPr>
        <w:t xml:space="preserve"> між  діловими партнерами, між підприємствами і громадськістю тощо.</w:t>
      </w:r>
    </w:p>
    <w:p w:rsidR="0096698D" w:rsidRPr="0077296C" w:rsidRDefault="0096698D" w:rsidP="009669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Визначення цільової аудиторії.</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 xml:space="preserve">Цільову аудиторію для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77296C">
        <w:rPr>
          <w:rFonts w:ascii="Times New Roman" w:hAnsi="Times New Roman" w:cs="Times New Roman"/>
          <w:sz w:val="28"/>
          <w:szCs w:val="28"/>
        </w:rPr>
        <w:t xml:space="preserve"> становлять покупці </w:t>
      </w:r>
      <w:proofErr w:type="spellStart"/>
      <w:r w:rsidRPr="0077296C">
        <w:rPr>
          <w:rFonts w:ascii="Times New Roman" w:hAnsi="Times New Roman" w:cs="Times New Roman"/>
          <w:sz w:val="28"/>
          <w:szCs w:val="28"/>
        </w:rPr>
        <w:t>cпоживчих</w:t>
      </w:r>
      <w:proofErr w:type="spellEnd"/>
      <w:r w:rsidRPr="0077296C">
        <w:rPr>
          <w:rFonts w:ascii="Times New Roman" w:hAnsi="Times New Roman" w:cs="Times New Roman"/>
          <w:sz w:val="28"/>
          <w:szCs w:val="28"/>
        </w:rPr>
        <w:t xml:space="preserve"> товарів, як наявні, так і потенційні, а також посередники та особи, які приймають рішення про купівлю даного товару або впливають на процес купівлі.</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Визначення бажаної зворотної реакції на стимульований вплив.</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Споживачі не завжди реагують відразу, а їх реакція після звернення не завжди є результатом цього впливу. Цільова аудиторія може перебувати в одному з таких станів споживацької готовності:</w:t>
      </w:r>
    </w:p>
    <w:p w:rsidR="0096698D" w:rsidRPr="0077296C" w:rsidRDefault="0096698D" w:rsidP="0096698D">
      <w:pPr>
        <w:pStyle w:val="a3"/>
        <w:numPr>
          <w:ilvl w:val="0"/>
          <w:numId w:val="37"/>
        </w:numPr>
        <w:spacing w:after="0" w:line="360" w:lineRule="auto"/>
        <w:jc w:val="both"/>
        <w:rPr>
          <w:rFonts w:ascii="Times New Roman" w:hAnsi="Times New Roman" w:cs="Times New Roman"/>
          <w:sz w:val="28"/>
          <w:szCs w:val="28"/>
        </w:rPr>
      </w:pPr>
      <w:proofErr w:type="spellStart"/>
      <w:r w:rsidRPr="0077296C">
        <w:rPr>
          <w:rFonts w:ascii="Times New Roman" w:hAnsi="Times New Roman" w:cs="Times New Roman"/>
          <w:sz w:val="28"/>
          <w:szCs w:val="28"/>
        </w:rPr>
        <w:t>неознайомленість</w:t>
      </w:r>
      <w:proofErr w:type="spellEnd"/>
      <w:r w:rsidRPr="0077296C">
        <w:rPr>
          <w:rFonts w:ascii="Times New Roman" w:hAnsi="Times New Roman" w:cs="Times New Roman"/>
          <w:sz w:val="28"/>
          <w:szCs w:val="28"/>
        </w:rPr>
        <w:t xml:space="preserve"> відносно товару;</w:t>
      </w:r>
    </w:p>
    <w:p w:rsidR="0096698D" w:rsidRPr="0077296C" w:rsidRDefault="0096698D" w:rsidP="0096698D">
      <w:pPr>
        <w:pStyle w:val="a3"/>
        <w:numPr>
          <w:ilvl w:val="0"/>
          <w:numId w:val="37"/>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ознайомленість, тобто володіння лише загальною інформацією;</w:t>
      </w:r>
    </w:p>
    <w:p w:rsidR="0096698D" w:rsidRPr="0077296C" w:rsidRDefault="0096698D" w:rsidP="0096698D">
      <w:pPr>
        <w:pStyle w:val="a3"/>
        <w:numPr>
          <w:ilvl w:val="0"/>
          <w:numId w:val="37"/>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сприйняття товару (негативне, байдуже, позитивне);</w:t>
      </w:r>
    </w:p>
    <w:p w:rsidR="0096698D" w:rsidRPr="0077296C" w:rsidRDefault="0096698D" w:rsidP="0096698D">
      <w:pPr>
        <w:pStyle w:val="a3"/>
        <w:numPr>
          <w:ilvl w:val="0"/>
          <w:numId w:val="37"/>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надання переваг даному товару;</w:t>
      </w:r>
    </w:p>
    <w:p w:rsidR="0096698D" w:rsidRPr="0077296C" w:rsidRDefault="0096698D" w:rsidP="0096698D">
      <w:pPr>
        <w:pStyle w:val="a3"/>
        <w:numPr>
          <w:ilvl w:val="0"/>
          <w:numId w:val="37"/>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упевненість, що товар потрібен;</w:t>
      </w:r>
    </w:p>
    <w:p w:rsidR="0096698D" w:rsidRPr="0077296C" w:rsidRDefault="0096698D" w:rsidP="0096698D">
      <w:pPr>
        <w:pStyle w:val="a3"/>
        <w:numPr>
          <w:ilvl w:val="0"/>
          <w:numId w:val="37"/>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здійснення купівлі – продажу.</w:t>
      </w:r>
    </w:p>
    <w:p w:rsidR="009E2B89"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Залежно від стану споживацької готовності приймається рішення про характер і інте</w:t>
      </w:r>
      <w:r w:rsidR="00692CB9">
        <w:rPr>
          <w:rFonts w:ascii="Times New Roman" w:hAnsi="Times New Roman" w:cs="Times New Roman"/>
          <w:sz w:val="28"/>
          <w:szCs w:val="28"/>
        </w:rPr>
        <w:t>нсивність стимульованих заходів</w:t>
      </w:r>
      <w:r w:rsidR="00692CB9" w:rsidRPr="009E2B89">
        <w:rPr>
          <w:rFonts w:ascii="Times New Roman" w:hAnsi="Times New Roman" w:cs="Times New Roman"/>
          <w:sz w:val="28"/>
          <w:szCs w:val="28"/>
        </w:rPr>
        <w:t xml:space="preserve"> [14, </w:t>
      </w:r>
      <w:r w:rsidR="002D76FB" w:rsidRPr="009E2B89">
        <w:rPr>
          <w:rFonts w:ascii="Times New Roman" w:hAnsi="Times New Roman" w:cs="Times New Roman"/>
          <w:sz w:val="28"/>
          <w:szCs w:val="28"/>
        </w:rPr>
        <w:t>C</w:t>
      </w:r>
      <w:r w:rsidR="00692CB9" w:rsidRPr="009E2B89">
        <w:rPr>
          <w:rFonts w:ascii="Times New Roman" w:hAnsi="Times New Roman" w:cs="Times New Roman"/>
          <w:sz w:val="28"/>
          <w:szCs w:val="28"/>
        </w:rPr>
        <w:t>. 89].</w:t>
      </w:r>
    </w:p>
    <w:p w:rsidR="009E2B89"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 xml:space="preserve">Оскільки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77296C">
        <w:rPr>
          <w:rFonts w:ascii="Times New Roman" w:hAnsi="Times New Roman" w:cs="Times New Roman"/>
          <w:sz w:val="28"/>
          <w:szCs w:val="28"/>
        </w:rPr>
        <w:t xml:space="preserve"> здійснює продаж продукції тривалий час належної якості, то завданнями працівників служби стимулювання збуту є розробка заходів щодо підтримання іміджу підприємства  та досягнення максимально бажаної реакції споживачів – купівлі товару.</w:t>
      </w:r>
    </w:p>
    <w:p w:rsidR="009E2B89"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Вибір складових комплексу стимулювання і засобів комунікацій зі споживачами.</w:t>
      </w:r>
    </w:p>
    <w:p w:rsidR="009E2B89"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lastRenderedPageBreak/>
        <w:t xml:space="preserve">Група споживачів, на яку спрямований комплекс просування товару – кінцеві споживачі, посередники – зумовлює вибір маркетингових комунікацій. </w:t>
      </w:r>
    </w:p>
    <w:p w:rsidR="009E2B89"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 xml:space="preserve">Так, зокрема,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77296C">
        <w:rPr>
          <w:rFonts w:ascii="Times New Roman" w:hAnsi="Times New Roman" w:cs="Times New Roman"/>
          <w:sz w:val="28"/>
          <w:szCs w:val="28"/>
        </w:rPr>
        <w:t xml:space="preserve"> використовує для впливу на кінцевих споживачів такі методи, як стимулювання збуту, реклама в масових виданнях, а для впливу на посередників (оптових та роздрібних) надає перевагу стимулюванню за допомогою знижок.</w:t>
      </w:r>
    </w:p>
    <w:p w:rsidR="009E2B89"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 xml:space="preserve">Основним видом реклами, що застосовується на підприємстві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77296C">
        <w:rPr>
          <w:rFonts w:ascii="Times New Roman" w:hAnsi="Times New Roman" w:cs="Times New Roman"/>
          <w:sz w:val="28"/>
          <w:szCs w:val="28"/>
        </w:rPr>
        <w:t>, є пряма друкована реклама – каталоги,  та інші, які містять детальну інформацію про   продукцію.</w:t>
      </w:r>
    </w:p>
    <w:p w:rsidR="009E2B89"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 xml:space="preserve">З реклами у пресі (газетна реклама) для підприємства найважливішим є публікації в спеціалізованих виданнях, а також у виданнях, найбільш популярних серед офіційних. Зокрема,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77296C">
        <w:rPr>
          <w:rFonts w:ascii="Times New Roman" w:hAnsi="Times New Roman" w:cs="Times New Roman"/>
          <w:sz w:val="28"/>
          <w:szCs w:val="28"/>
        </w:rPr>
        <w:t xml:space="preserve"> розміщує свою ре</w:t>
      </w:r>
      <w:r>
        <w:rPr>
          <w:rFonts w:ascii="Times New Roman" w:hAnsi="Times New Roman" w:cs="Times New Roman"/>
          <w:sz w:val="28"/>
          <w:szCs w:val="28"/>
        </w:rPr>
        <w:t>кламу у місцевій пресі (газети «</w:t>
      </w:r>
      <w:proofErr w:type="spellStart"/>
      <w:r>
        <w:rPr>
          <w:rFonts w:ascii="Times New Roman" w:hAnsi="Times New Roman" w:cs="Times New Roman"/>
          <w:sz w:val="28"/>
          <w:szCs w:val="28"/>
        </w:rPr>
        <w:t>Ого</w:t>
      </w:r>
      <w:proofErr w:type="spellEnd"/>
      <w:r>
        <w:rPr>
          <w:rFonts w:ascii="Times New Roman" w:hAnsi="Times New Roman" w:cs="Times New Roman"/>
          <w:sz w:val="28"/>
          <w:szCs w:val="28"/>
        </w:rPr>
        <w:t>», «Є»</w:t>
      </w:r>
      <w:r w:rsidRPr="0077296C">
        <w:rPr>
          <w:rFonts w:ascii="Times New Roman" w:hAnsi="Times New Roman" w:cs="Times New Roman"/>
          <w:sz w:val="28"/>
          <w:szCs w:val="28"/>
        </w:rPr>
        <w:t>) та в пресі загально</w:t>
      </w:r>
      <w:r>
        <w:rPr>
          <w:rFonts w:ascii="Times New Roman" w:hAnsi="Times New Roman" w:cs="Times New Roman"/>
          <w:sz w:val="28"/>
          <w:szCs w:val="28"/>
        </w:rPr>
        <w:t>державного рівня («</w:t>
      </w:r>
      <w:r w:rsidRPr="0077296C">
        <w:rPr>
          <w:rFonts w:ascii="Times New Roman" w:hAnsi="Times New Roman" w:cs="Times New Roman"/>
          <w:sz w:val="28"/>
          <w:szCs w:val="28"/>
        </w:rPr>
        <w:t>Факти</w:t>
      </w:r>
      <w:r>
        <w:rPr>
          <w:rFonts w:ascii="Times New Roman" w:hAnsi="Times New Roman" w:cs="Times New Roman"/>
          <w:sz w:val="28"/>
          <w:szCs w:val="28"/>
        </w:rPr>
        <w:t>»</w:t>
      </w:r>
      <w:r w:rsidRPr="0077296C">
        <w:rPr>
          <w:rFonts w:ascii="Times New Roman" w:hAnsi="Times New Roman" w:cs="Times New Roman"/>
          <w:sz w:val="28"/>
          <w:szCs w:val="28"/>
        </w:rPr>
        <w:t>).</w:t>
      </w:r>
    </w:p>
    <w:p w:rsidR="009E2B89"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 xml:space="preserve">Останнім часом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77296C">
        <w:rPr>
          <w:rFonts w:ascii="Times New Roman" w:hAnsi="Times New Roman" w:cs="Times New Roman"/>
          <w:sz w:val="28"/>
          <w:szCs w:val="28"/>
        </w:rPr>
        <w:t xml:space="preserve"> використовує телевізійну рекламу на місцевому телебаченні. Дана реклама має високий ступінь привернення уваги, характеризується широтою охоплення аудиторії.</w:t>
      </w:r>
    </w:p>
    <w:p w:rsidR="0096698D" w:rsidRPr="0077296C" w:rsidRDefault="0096698D" w:rsidP="009E2B89">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Рекламні звернення підприємства містять таку інформацію:</w:t>
      </w:r>
    </w:p>
    <w:p w:rsidR="0096698D" w:rsidRPr="0077296C" w:rsidRDefault="0096698D" w:rsidP="0096698D">
      <w:pPr>
        <w:pStyle w:val="a3"/>
        <w:numPr>
          <w:ilvl w:val="0"/>
          <w:numId w:val="38"/>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офіційні реквізити фірми;</w:t>
      </w:r>
    </w:p>
    <w:p w:rsidR="0096698D" w:rsidRPr="0077296C" w:rsidRDefault="0096698D" w:rsidP="0096698D">
      <w:pPr>
        <w:pStyle w:val="a3"/>
        <w:numPr>
          <w:ilvl w:val="0"/>
          <w:numId w:val="38"/>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повне найменування продукції, що рекламується;</w:t>
      </w:r>
    </w:p>
    <w:p w:rsidR="0096698D" w:rsidRPr="0077296C" w:rsidRDefault="0096698D" w:rsidP="0096698D">
      <w:pPr>
        <w:pStyle w:val="a3"/>
        <w:numPr>
          <w:ilvl w:val="0"/>
          <w:numId w:val="38"/>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основні функціональні властивості продукції;</w:t>
      </w:r>
    </w:p>
    <w:p w:rsidR="0096698D" w:rsidRPr="0077296C" w:rsidRDefault="0096698D" w:rsidP="0096698D">
      <w:pPr>
        <w:pStyle w:val="a3"/>
        <w:numPr>
          <w:ilvl w:val="0"/>
          <w:numId w:val="38"/>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основні технічно – економічні параметри продукції;</w:t>
      </w:r>
    </w:p>
    <w:p w:rsidR="009E2B89" w:rsidRDefault="0096698D" w:rsidP="009E2B89">
      <w:pPr>
        <w:pStyle w:val="a3"/>
        <w:numPr>
          <w:ilvl w:val="0"/>
          <w:numId w:val="38"/>
        </w:numPr>
        <w:spacing w:after="0" w:line="360" w:lineRule="auto"/>
        <w:jc w:val="both"/>
        <w:rPr>
          <w:rFonts w:ascii="Times New Roman" w:hAnsi="Times New Roman" w:cs="Times New Roman"/>
          <w:sz w:val="28"/>
          <w:szCs w:val="28"/>
        </w:rPr>
      </w:pPr>
      <w:r w:rsidRPr="0077296C">
        <w:rPr>
          <w:rFonts w:ascii="Times New Roman" w:hAnsi="Times New Roman" w:cs="Times New Roman"/>
          <w:sz w:val="28"/>
          <w:szCs w:val="28"/>
        </w:rPr>
        <w:t>ілюстративний матеріал.</w:t>
      </w:r>
    </w:p>
    <w:p w:rsidR="009E2B89" w:rsidRDefault="0096698D" w:rsidP="009E2B89">
      <w:pPr>
        <w:pStyle w:val="a3"/>
        <w:spacing w:after="0" w:line="360" w:lineRule="auto"/>
        <w:jc w:val="both"/>
        <w:rPr>
          <w:rFonts w:ascii="Times New Roman" w:hAnsi="Times New Roman" w:cs="Times New Roman"/>
          <w:sz w:val="28"/>
          <w:szCs w:val="28"/>
        </w:rPr>
      </w:pPr>
      <w:r w:rsidRPr="009E2B89">
        <w:rPr>
          <w:rFonts w:ascii="Times New Roman" w:hAnsi="Times New Roman" w:cs="Times New Roman"/>
          <w:sz w:val="28"/>
          <w:szCs w:val="28"/>
        </w:rPr>
        <w:t>Щодо</w:t>
      </w:r>
      <w:r w:rsidR="009E2B89">
        <w:rPr>
          <w:rFonts w:ascii="Times New Roman" w:hAnsi="Times New Roman" w:cs="Times New Roman"/>
          <w:sz w:val="28"/>
          <w:szCs w:val="28"/>
        </w:rPr>
        <w:t xml:space="preserve"> </w:t>
      </w:r>
      <w:r w:rsidRPr="009E2B89">
        <w:rPr>
          <w:rFonts w:ascii="Times New Roman" w:hAnsi="Times New Roman" w:cs="Times New Roman"/>
          <w:sz w:val="28"/>
          <w:szCs w:val="28"/>
        </w:rPr>
        <w:t xml:space="preserve"> </w:t>
      </w:r>
      <w:r w:rsidR="009E2B89">
        <w:rPr>
          <w:rFonts w:ascii="Times New Roman" w:hAnsi="Times New Roman" w:cs="Times New Roman"/>
          <w:sz w:val="28"/>
          <w:szCs w:val="28"/>
        </w:rPr>
        <w:t xml:space="preserve">  </w:t>
      </w:r>
      <w:r w:rsidRPr="009E2B89">
        <w:rPr>
          <w:rFonts w:ascii="Times New Roman" w:hAnsi="Times New Roman" w:cs="Times New Roman"/>
          <w:sz w:val="28"/>
          <w:szCs w:val="28"/>
        </w:rPr>
        <w:t>посередників</w:t>
      </w:r>
      <w:r w:rsidR="009E2B89">
        <w:rPr>
          <w:rFonts w:ascii="Times New Roman" w:hAnsi="Times New Roman" w:cs="Times New Roman"/>
          <w:sz w:val="28"/>
          <w:szCs w:val="28"/>
        </w:rPr>
        <w:t xml:space="preserve">  </w:t>
      </w:r>
      <w:r w:rsidRPr="009E2B89">
        <w:rPr>
          <w:rFonts w:ascii="Times New Roman" w:hAnsi="Times New Roman" w:cs="Times New Roman"/>
          <w:sz w:val="28"/>
          <w:szCs w:val="28"/>
        </w:rPr>
        <w:t xml:space="preserve"> </w:t>
      </w:r>
      <w:r w:rsidR="009E2B89">
        <w:rPr>
          <w:rFonts w:ascii="Times New Roman" w:hAnsi="Times New Roman" w:cs="Times New Roman"/>
          <w:sz w:val="28"/>
          <w:szCs w:val="28"/>
        </w:rPr>
        <w:t xml:space="preserve"> </w:t>
      </w:r>
      <w:r w:rsidR="00B80B25" w:rsidRPr="009E2B89">
        <w:rPr>
          <w:rFonts w:ascii="Times New Roman" w:hAnsi="Times New Roman" w:cs="Times New Roman"/>
          <w:sz w:val="28"/>
          <w:szCs w:val="28"/>
        </w:rPr>
        <w:t>АТ</w:t>
      </w:r>
      <w:r w:rsidR="009E2B89">
        <w:rPr>
          <w:rFonts w:ascii="Times New Roman" w:hAnsi="Times New Roman" w:cs="Times New Roman"/>
          <w:sz w:val="28"/>
          <w:szCs w:val="28"/>
        </w:rPr>
        <w:t xml:space="preserve">  </w:t>
      </w:r>
      <w:r w:rsidRPr="009E2B89">
        <w:rPr>
          <w:rFonts w:ascii="Times New Roman" w:hAnsi="Times New Roman" w:cs="Times New Roman"/>
          <w:sz w:val="28"/>
          <w:szCs w:val="28"/>
        </w:rPr>
        <w:t xml:space="preserve"> </w:t>
      </w:r>
      <w:r w:rsidR="009E2B89">
        <w:rPr>
          <w:rFonts w:ascii="Times New Roman" w:hAnsi="Times New Roman" w:cs="Times New Roman"/>
          <w:sz w:val="28"/>
          <w:szCs w:val="28"/>
        </w:rPr>
        <w:t xml:space="preserve"> </w:t>
      </w:r>
      <w:r w:rsidRPr="009E2B89">
        <w:rPr>
          <w:rFonts w:ascii="Times New Roman" w:hAnsi="Times New Roman" w:cs="Times New Roman"/>
          <w:sz w:val="28"/>
          <w:szCs w:val="28"/>
        </w:rPr>
        <w:t xml:space="preserve">«Мотор </w:t>
      </w:r>
      <w:r w:rsidR="009E2B89">
        <w:rPr>
          <w:rFonts w:ascii="Times New Roman" w:hAnsi="Times New Roman" w:cs="Times New Roman"/>
          <w:sz w:val="28"/>
          <w:szCs w:val="28"/>
        </w:rPr>
        <w:t xml:space="preserve"> </w:t>
      </w:r>
      <w:r w:rsidRPr="009E2B89">
        <w:rPr>
          <w:rFonts w:ascii="Times New Roman" w:hAnsi="Times New Roman" w:cs="Times New Roman"/>
          <w:sz w:val="28"/>
          <w:szCs w:val="28"/>
        </w:rPr>
        <w:t>Січ»</w:t>
      </w:r>
      <w:r w:rsidR="009E2B89">
        <w:rPr>
          <w:rFonts w:ascii="Times New Roman" w:hAnsi="Times New Roman" w:cs="Times New Roman"/>
          <w:sz w:val="28"/>
          <w:szCs w:val="28"/>
        </w:rPr>
        <w:t xml:space="preserve">    </w:t>
      </w:r>
      <w:r w:rsidRPr="009E2B89">
        <w:rPr>
          <w:rFonts w:ascii="Times New Roman" w:hAnsi="Times New Roman" w:cs="Times New Roman"/>
          <w:sz w:val="28"/>
          <w:szCs w:val="28"/>
        </w:rPr>
        <w:t xml:space="preserve"> використовує</w:t>
      </w:r>
      <w:r w:rsidR="009E2B89">
        <w:rPr>
          <w:rFonts w:ascii="Times New Roman" w:hAnsi="Times New Roman" w:cs="Times New Roman"/>
          <w:sz w:val="28"/>
          <w:szCs w:val="28"/>
        </w:rPr>
        <w:t xml:space="preserve">   </w:t>
      </w:r>
      <w:r w:rsidRPr="009E2B89">
        <w:rPr>
          <w:rFonts w:ascii="Times New Roman" w:hAnsi="Times New Roman" w:cs="Times New Roman"/>
          <w:sz w:val="28"/>
          <w:szCs w:val="28"/>
        </w:rPr>
        <w:t xml:space="preserve"> метод</w:t>
      </w:r>
      <w:r w:rsidR="009E2B89">
        <w:rPr>
          <w:rFonts w:ascii="Times New Roman" w:hAnsi="Times New Roman" w:cs="Times New Roman"/>
          <w:sz w:val="28"/>
          <w:szCs w:val="28"/>
        </w:rPr>
        <w:t>и</w:t>
      </w:r>
    </w:p>
    <w:p w:rsidR="0096698D" w:rsidRPr="009E2B89" w:rsidRDefault="0096698D" w:rsidP="009E2B89">
      <w:pPr>
        <w:spacing w:after="0" w:line="360" w:lineRule="auto"/>
        <w:jc w:val="both"/>
        <w:rPr>
          <w:rFonts w:ascii="Times New Roman" w:hAnsi="Times New Roman" w:cs="Times New Roman"/>
          <w:sz w:val="28"/>
          <w:szCs w:val="28"/>
        </w:rPr>
      </w:pPr>
      <w:r w:rsidRPr="009E2B89">
        <w:rPr>
          <w:rFonts w:ascii="Times New Roman" w:hAnsi="Times New Roman" w:cs="Times New Roman"/>
          <w:sz w:val="28"/>
          <w:szCs w:val="28"/>
        </w:rPr>
        <w:t>стимулювання збуту. Підприємство застосовує такі цінові знижки:</w:t>
      </w:r>
    </w:p>
    <w:p w:rsidR="0096698D" w:rsidRPr="007E35E0" w:rsidRDefault="0096698D" w:rsidP="0096698D">
      <w:pPr>
        <w:pStyle w:val="a3"/>
        <w:numPr>
          <w:ilvl w:val="0"/>
          <w:numId w:val="39"/>
        </w:numPr>
        <w:spacing w:after="0" w:line="360" w:lineRule="auto"/>
        <w:jc w:val="both"/>
        <w:rPr>
          <w:rFonts w:ascii="Times New Roman" w:hAnsi="Times New Roman" w:cs="Times New Roman"/>
          <w:sz w:val="28"/>
          <w:szCs w:val="28"/>
        </w:rPr>
      </w:pPr>
      <w:r w:rsidRPr="007E35E0">
        <w:rPr>
          <w:rFonts w:ascii="Times New Roman" w:hAnsi="Times New Roman" w:cs="Times New Roman"/>
          <w:sz w:val="28"/>
          <w:szCs w:val="28"/>
        </w:rPr>
        <w:t>знижка за кількістю проданого товару за прогресивною шкалою;</w:t>
      </w:r>
    </w:p>
    <w:p w:rsidR="0096698D" w:rsidRPr="007E35E0" w:rsidRDefault="0096698D" w:rsidP="0096698D">
      <w:pPr>
        <w:pStyle w:val="a3"/>
        <w:numPr>
          <w:ilvl w:val="0"/>
          <w:numId w:val="39"/>
        </w:numPr>
        <w:spacing w:after="0" w:line="360" w:lineRule="auto"/>
        <w:jc w:val="both"/>
        <w:rPr>
          <w:rFonts w:ascii="Times New Roman" w:hAnsi="Times New Roman" w:cs="Times New Roman"/>
          <w:sz w:val="28"/>
          <w:szCs w:val="28"/>
        </w:rPr>
      </w:pPr>
      <w:r w:rsidRPr="007E35E0">
        <w:rPr>
          <w:rFonts w:ascii="Times New Roman" w:hAnsi="Times New Roman" w:cs="Times New Roman"/>
          <w:sz w:val="28"/>
          <w:szCs w:val="28"/>
        </w:rPr>
        <w:t>знижка за платежі готівкою (10 – 15 %);</w:t>
      </w:r>
    </w:p>
    <w:p w:rsidR="00131A76" w:rsidRDefault="0096698D" w:rsidP="00131A76">
      <w:pPr>
        <w:pStyle w:val="a3"/>
        <w:numPr>
          <w:ilvl w:val="0"/>
          <w:numId w:val="39"/>
        </w:numPr>
        <w:spacing w:after="0" w:line="360" w:lineRule="auto"/>
        <w:jc w:val="both"/>
        <w:rPr>
          <w:rFonts w:ascii="Times New Roman" w:hAnsi="Times New Roman" w:cs="Times New Roman"/>
          <w:sz w:val="28"/>
          <w:szCs w:val="28"/>
        </w:rPr>
      </w:pPr>
      <w:r w:rsidRPr="007E35E0">
        <w:rPr>
          <w:rFonts w:ascii="Times New Roman" w:hAnsi="Times New Roman" w:cs="Times New Roman"/>
          <w:sz w:val="28"/>
          <w:szCs w:val="28"/>
        </w:rPr>
        <w:t>знижки постійним клієнтам (до 20 %).</w:t>
      </w:r>
    </w:p>
    <w:p w:rsidR="00131A76" w:rsidRDefault="00131A76" w:rsidP="00131A76">
      <w:pPr>
        <w:pStyle w:val="a3"/>
        <w:spacing w:after="0" w:line="360" w:lineRule="auto"/>
        <w:jc w:val="both"/>
        <w:rPr>
          <w:rFonts w:ascii="Times New Roman" w:hAnsi="Times New Roman" w:cs="Times New Roman"/>
          <w:sz w:val="28"/>
          <w:szCs w:val="28"/>
        </w:rPr>
      </w:pPr>
    </w:p>
    <w:p w:rsidR="00131A76" w:rsidRPr="00131A76" w:rsidRDefault="0096698D" w:rsidP="00131A76">
      <w:pPr>
        <w:spacing w:after="0" w:line="360" w:lineRule="auto"/>
        <w:ind w:firstLine="709"/>
        <w:jc w:val="both"/>
        <w:rPr>
          <w:rFonts w:ascii="Times New Roman" w:hAnsi="Times New Roman" w:cs="Times New Roman"/>
          <w:sz w:val="28"/>
          <w:szCs w:val="28"/>
        </w:rPr>
      </w:pPr>
      <w:r w:rsidRPr="00131A76">
        <w:rPr>
          <w:rFonts w:ascii="Times New Roman" w:hAnsi="Times New Roman" w:cs="Times New Roman"/>
          <w:sz w:val="28"/>
          <w:szCs w:val="28"/>
        </w:rPr>
        <w:lastRenderedPageBreak/>
        <w:t xml:space="preserve">У стимулюванні збуту </w:t>
      </w:r>
      <w:r w:rsidR="00B80B25" w:rsidRPr="00131A76">
        <w:rPr>
          <w:rFonts w:ascii="Times New Roman" w:hAnsi="Times New Roman" w:cs="Times New Roman"/>
          <w:sz w:val="28"/>
          <w:szCs w:val="28"/>
        </w:rPr>
        <w:t>АТ</w:t>
      </w:r>
      <w:r w:rsidRPr="00131A76">
        <w:rPr>
          <w:rFonts w:ascii="Times New Roman" w:hAnsi="Times New Roman" w:cs="Times New Roman"/>
          <w:sz w:val="28"/>
          <w:szCs w:val="28"/>
        </w:rPr>
        <w:t xml:space="preserve"> «Мотор Січ» велике значенн</w:t>
      </w:r>
      <w:r w:rsidR="00131A76" w:rsidRPr="00131A76">
        <w:rPr>
          <w:rFonts w:ascii="Times New Roman" w:hAnsi="Times New Roman" w:cs="Times New Roman"/>
          <w:sz w:val="28"/>
          <w:szCs w:val="28"/>
        </w:rPr>
        <w:t>я відіграє</w:t>
      </w:r>
      <w:r w:rsidR="00131A76">
        <w:rPr>
          <w:rFonts w:ascii="Times New Roman" w:hAnsi="Times New Roman" w:cs="Times New Roman"/>
          <w:sz w:val="28"/>
          <w:szCs w:val="28"/>
        </w:rPr>
        <w:t xml:space="preserve"> </w:t>
      </w:r>
      <w:r w:rsidRPr="00131A76">
        <w:rPr>
          <w:rFonts w:ascii="Times New Roman" w:hAnsi="Times New Roman" w:cs="Times New Roman"/>
          <w:sz w:val="28"/>
          <w:szCs w:val="28"/>
        </w:rPr>
        <w:t xml:space="preserve">сервіс. </w:t>
      </w:r>
    </w:p>
    <w:p w:rsidR="0096698D" w:rsidRPr="00131A76" w:rsidRDefault="0096698D" w:rsidP="00131A76">
      <w:pPr>
        <w:spacing w:after="0" w:line="360" w:lineRule="auto"/>
        <w:jc w:val="both"/>
        <w:rPr>
          <w:rFonts w:ascii="Times New Roman" w:hAnsi="Times New Roman" w:cs="Times New Roman"/>
          <w:sz w:val="28"/>
          <w:szCs w:val="28"/>
        </w:rPr>
      </w:pPr>
      <w:r w:rsidRPr="00131A76">
        <w:rPr>
          <w:rFonts w:ascii="Times New Roman" w:hAnsi="Times New Roman" w:cs="Times New Roman"/>
          <w:sz w:val="28"/>
          <w:szCs w:val="28"/>
        </w:rPr>
        <w:t>Він має такі складові:</w:t>
      </w:r>
    </w:p>
    <w:p w:rsidR="0096698D" w:rsidRPr="007E35E0" w:rsidRDefault="0096698D" w:rsidP="0096698D">
      <w:pPr>
        <w:pStyle w:val="a3"/>
        <w:numPr>
          <w:ilvl w:val="0"/>
          <w:numId w:val="40"/>
        </w:numPr>
        <w:spacing w:after="0" w:line="360" w:lineRule="auto"/>
        <w:ind w:left="0" w:firstLine="360"/>
        <w:jc w:val="both"/>
        <w:rPr>
          <w:rFonts w:ascii="Times New Roman" w:hAnsi="Times New Roman" w:cs="Times New Roman"/>
          <w:sz w:val="28"/>
          <w:szCs w:val="28"/>
        </w:rPr>
      </w:pPr>
      <w:r w:rsidRPr="007E35E0">
        <w:rPr>
          <w:rFonts w:ascii="Times New Roman" w:hAnsi="Times New Roman" w:cs="Times New Roman"/>
          <w:sz w:val="28"/>
          <w:szCs w:val="28"/>
        </w:rPr>
        <w:t>гарантійне обслуговування – безоплатний ремонт товару  у разі його поломки за певний термін, що називається гарантійним. Для підтримання іміджу фірми ремонтують і замінюють такий товар без збитків для споживача;</w:t>
      </w:r>
    </w:p>
    <w:p w:rsidR="0096698D" w:rsidRPr="007E35E0" w:rsidRDefault="0096698D" w:rsidP="0096698D">
      <w:pPr>
        <w:pStyle w:val="a3"/>
        <w:numPr>
          <w:ilvl w:val="0"/>
          <w:numId w:val="40"/>
        </w:numPr>
        <w:spacing w:after="0" w:line="360" w:lineRule="auto"/>
        <w:ind w:left="0" w:firstLine="360"/>
        <w:jc w:val="both"/>
        <w:rPr>
          <w:rFonts w:ascii="Times New Roman" w:hAnsi="Times New Roman" w:cs="Times New Roman"/>
          <w:sz w:val="28"/>
          <w:szCs w:val="28"/>
        </w:rPr>
      </w:pPr>
      <w:proofErr w:type="spellStart"/>
      <w:r w:rsidRPr="007E35E0">
        <w:rPr>
          <w:rFonts w:ascii="Times New Roman" w:hAnsi="Times New Roman" w:cs="Times New Roman"/>
          <w:sz w:val="28"/>
          <w:szCs w:val="28"/>
        </w:rPr>
        <w:t>доставлення</w:t>
      </w:r>
      <w:proofErr w:type="spellEnd"/>
      <w:r w:rsidRPr="007E35E0">
        <w:rPr>
          <w:rFonts w:ascii="Times New Roman" w:hAnsi="Times New Roman" w:cs="Times New Roman"/>
          <w:sz w:val="28"/>
          <w:szCs w:val="28"/>
        </w:rPr>
        <w:t xml:space="preserve"> товару споживачеві – </w:t>
      </w:r>
      <w:proofErr w:type="spellStart"/>
      <w:r w:rsidRPr="007E35E0">
        <w:rPr>
          <w:rFonts w:ascii="Times New Roman" w:hAnsi="Times New Roman" w:cs="Times New Roman"/>
          <w:sz w:val="28"/>
          <w:szCs w:val="28"/>
        </w:rPr>
        <w:t>доставлення</w:t>
      </w:r>
      <w:proofErr w:type="spellEnd"/>
      <w:r w:rsidRPr="007E35E0">
        <w:rPr>
          <w:rFonts w:ascii="Times New Roman" w:hAnsi="Times New Roman" w:cs="Times New Roman"/>
          <w:sz w:val="28"/>
          <w:szCs w:val="28"/>
        </w:rPr>
        <w:t xml:space="preserve"> товару за призначенням;</w:t>
      </w:r>
    </w:p>
    <w:p w:rsidR="0096698D" w:rsidRPr="007E35E0" w:rsidRDefault="0096698D" w:rsidP="0096698D">
      <w:pPr>
        <w:pStyle w:val="a3"/>
        <w:numPr>
          <w:ilvl w:val="0"/>
          <w:numId w:val="40"/>
        </w:numPr>
        <w:spacing w:after="0" w:line="360" w:lineRule="auto"/>
        <w:ind w:left="0" w:firstLine="360"/>
        <w:jc w:val="both"/>
        <w:rPr>
          <w:rFonts w:ascii="Times New Roman" w:hAnsi="Times New Roman" w:cs="Times New Roman"/>
          <w:sz w:val="28"/>
          <w:szCs w:val="28"/>
        </w:rPr>
      </w:pPr>
      <w:r w:rsidRPr="007E35E0">
        <w:rPr>
          <w:rFonts w:ascii="Times New Roman" w:hAnsi="Times New Roman" w:cs="Times New Roman"/>
          <w:sz w:val="28"/>
          <w:szCs w:val="28"/>
        </w:rPr>
        <w:t>фасування та пакування для замовлення – створення зручної для споживача упаковки;</w:t>
      </w:r>
    </w:p>
    <w:p w:rsidR="0096698D" w:rsidRPr="007E35E0" w:rsidRDefault="0096698D" w:rsidP="0096698D">
      <w:pPr>
        <w:pStyle w:val="a3"/>
        <w:numPr>
          <w:ilvl w:val="0"/>
          <w:numId w:val="40"/>
        </w:numPr>
        <w:spacing w:after="0" w:line="360" w:lineRule="auto"/>
        <w:ind w:left="0" w:firstLine="360"/>
        <w:jc w:val="both"/>
        <w:rPr>
          <w:rFonts w:ascii="Times New Roman" w:hAnsi="Times New Roman" w:cs="Times New Roman"/>
          <w:sz w:val="28"/>
          <w:szCs w:val="28"/>
        </w:rPr>
      </w:pPr>
      <w:r w:rsidRPr="007E35E0">
        <w:rPr>
          <w:rFonts w:ascii="Times New Roman" w:hAnsi="Times New Roman" w:cs="Times New Roman"/>
          <w:sz w:val="28"/>
          <w:szCs w:val="28"/>
        </w:rPr>
        <w:t>визначення графіка проведення заходів комплексу комунікацій. Визначають періодичність звернення до цільової аудиторії, їх рівномірність, тривалість, враховуючи при цьому частоту появи на ринку нових покупців, частоту купівель, темпи забування та сезонність товару;</w:t>
      </w:r>
    </w:p>
    <w:p w:rsidR="0096698D" w:rsidRPr="007E35E0" w:rsidRDefault="0096698D" w:rsidP="0096698D">
      <w:pPr>
        <w:pStyle w:val="a3"/>
        <w:numPr>
          <w:ilvl w:val="0"/>
          <w:numId w:val="40"/>
        </w:numPr>
        <w:spacing w:after="0" w:line="360" w:lineRule="auto"/>
        <w:jc w:val="both"/>
        <w:rPr>
          <w:rFonts w:ascii="Times New Roman" w:hAnsi="Times New Roman" w:cs="Times New Roman"/>
          <w:sz w:val="28"/>
          <w:szCs w:val="28"/>
        </w:rPr>
      </w:pPr>
      <w:r w:rsidRPr="007E35E0">
        <w:rPr>
          <w:rFonts w:ascii="Times New Roman" w:hAnsi="Times New Roman" w:cs="Times New Roman"/>
          <w:sz w:val="28"/>
          <w:szCs w:val="28"/>
        </w:rPr>
        <w:t>складання бюджету комплексу маркетингового стимулювання;</w:t>
      </w:r>
    </w:p>
    <w:p w:rsidR="0096698D" w:rsidRPr="007E35E0" w:rsidRDefault="0096698D" w:rsidP="0096698D">
      <w:pPr>
        <w:pStyle w:val="a3"/>
        <w:numPr>
          <w:ilvl w:val="0"/>
          <w:numId w:val="40"/>
        </w:numPr>
        <w:spacing w:after="0" w:line="360" w:lineRule="auto"/>
        <w:jc w:val="both"/>
        <w:rPr>
          <w:rFonts w:ascii="Times New Roman" w:hAnsi="Times New Roman" w:cs="Times New Roman"/>
          <w:sz w:val="28"/>
          <w:szCs w:val="28"/>
        </w:rPr>
      </w:pPr>
      <w:r w:rsidRPr="007E35E0">
        <w:rPr>
          <w:rFonts w:ascii="Times New Roman" w:hAnsi="Times New Roman" w:cs="Times New Roman"/>
          <w:sz w:val="28"/>
          <w:szCs w:val="28"/>
        </w:rPr>
        <w:t>оцінка ефективності заходів комплексу маркетингового стимулювання.</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 xml:space="preserve">Маркетингові комунікації на </w:t>
      </w:r>
      <w:r w:rsidR="00B80B25">
        <w:rPr>
          <w:rFonts w:ascii="Times New Roman" w:hAnsi="Times New Roman" w:cs="Times New Roman"/>
          <w:sz w:val="28"/>
          <w:szCs w:val="28"/>
        </w:rPr>
        <w:t>АТ</w:t>
      </w:r>
      <w:r w:rsidRPr="0077296C">
        <w:rPr>
          <w:rFonts w:ascii="Times New Roman" w:hAnsi="Times New Roman" w:cs="Times New Roman"/>
          <w:sz w:val="28"/>
          <w:szCs w:val="28"/>
        </w:rPr>
        <w:t xml:space="preserve"> «Мотор Січ» застосовуються далеко не в повному обсязі. Підприємство інформує своїх покупців за допомогою брошур та реклами на </w:t>
      </w:r>
      <w:proofErr w:type="spellStart"/>
      <w:r w:rsidRPr="0077296C">
        <w:rPr>
          <w:rFonts w:ascii="Times New Roman" w:hAnsi="Times New Roman" w:cs="Times New Roman"/>
          <w:sz w:val="28"/>
          <w:szCs w:val="28"/>
        </w:rPr>
        <w:t>білбордах</w:t>
      </w:r>
      <w:proofErr w:type="spellEnd"/>
      <w:r w:rsidRPr="0077296C">
        <w:rPr>
          <w:rFonts w:ascii="Times New Roman" w:hAnsi="Times New Roman" w:cs="Times New Roman"/>
          <w:sz w:val="28"/>
          <w:szCs w:val="28"/>
        </w:rPr>
        <w:t xml:space="preserve">. Якщо говорити про партнерів, то у даному випадку завод надає інформацію про новий товар за допомого презентацій, електронних листів та листів поштою. Крім цього час від часу підприємство влаштовує виставки та ярмарки, для того аби показати весь асортимент товарів та ознайомити потенційних та можливо нових покупців з новинками. </w:t>
      </w:r>
    </w:p>
    <w:p w:rsidR="0096698D" w:rsidRPr="0077296C" w:rsidRDefault="009C2A75" w:rsidP="009669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Стимулювання збут</w:t>
      </w:r>
      <w:r w:rsidR="0096698D" w:rsidRPr="0077296C">
        <w:rPr>
          <w:rFonts w:ascii="Times New Roman" w:hAnsi="Times New Roman" w:cs="Times New Roman"/>
          <w:sz w:val="28"/>
          <w:szCs w:val="28"/>
        </w:rPr>
        <w:t>у на підприємстві відбувається за допомогою певних знижок та акцій на товари.</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На підприємстві існує декілька менеджерів, які займаються персональним продажем. Їх робота полягає у поширенні інформації як про саме підприємство так і про його товари. Таким чином вони можуть знаходити нових потенційних покупців або партнерів.</w:t>
      </w:r>
    </w:p>
    <w:p w:rsidR="0096698D" w:rsidRPr="0077296C" w:rsidRDefault="0096698D" w:rsidP="0096698D">
      <w:pPr>
        <w:spacing w:after="0" w:line="360" w:lineRule="auto"/>
        <w:ind w:firstLine="709"/>
        <w:jc w:val="both"/>
        <w:rPr>
          <w:rFonts w:ascii="Times New Roman" w:hAnsi="Times New Roman" w:cs="Times New Roman"/>
          <w:sz w:val="28"/>
          <w:szCs w:val="28"/>
        </w:rPr>
      </w:pPr>
      <w:proofErr w:type="spellStart"/>
      <w:r w:rsidRPr="0077296C">
        <w:rPr>
          <w:rFonts w:ascii="Times New Roman" w:hAnsi="Times New Roman" w:cs="Times New Roman"/>
          <w:sz w:val="28"/>
          <w:szCs w:val="28"/>
        </w:rPr>
        <w:lastRenderedPageBreak/>
        <w:t>Паблік</w:t>
      </w:r>
      <w:proofErr w:type="spellEnd"/>
      <w:r w:rsidRPr="0077296C">
        <w:rPr>
          <w:rFonts w:ascii="Times New Roman" w:hAnsi="Times New Roman" w:cs="Times New Roman"/>
          <w:sz w:val="28"/>
          <w:szCs w:val="28"/>
        </w:rPr>
        <w:t xml:space="preserve"> </w:t>
      </w:r>
      <w:proofErr w:type="spellStart"/>
      <w:r w:rsidRPr="0077296C">
        <w:rPr>
          <w:rFonts w:ascii="Times New Roman" w:hAnsi="Times New Roman" w:cs="Times New Roman"/>
          <w:sz w:val="28"/>
          <w:szCs w:val="28"/>
        </w:rPr>
        <w:t>рилейшнз</w:t>
      </w:r>
      <w:proofErr w:type="spellEnd"/>
      <w:r w:rsidRPr="0077296C">
        <w:rPr>
          <w:rFonts w:ascii="Times New Roman" w:hAnsi="Times New Roman" w:cs="Times New Roman"/>
          <w:sz w:val="28"/>
          <w:szCs w:val="28"/>
        </w:rPr>
        <w:t xml:space="preserve"> та прямий маркетинг на підприємстві практично не використовується.</w:t>
      </w:r>
    </w:p>
    <w:p w:rsidR="0096698D" w:rsidRPr="0077296C" w:rsidRDefault="00B80B25" w:rsidP="009669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АТ</w:t>
      </w:r>
      <w:r w:rsidR="0096698D" w:rsidRPr="0077296C">
        <w:rPr>
          <w:rFonts w:ascii="Times New Roman" w:hAnsi="Times New Roman" w:cs="Times New Roman"/>
          <w:sz w:val="28"/>
          <w:szCs w:val="28"/>
        </w:rPr>
        <w:t xml:space="preserve"> «Мотор Січ» </w:t>
      </w:r>
      <w:r w:rsidR="0096698D">
        <w:rPr>
          <w:rFonts w:ascii="Times New Roman" w:hAnsi="Times New Roman" w:cs="Times New Roman"/>
          <w:sz w:val="28"/>
          <w:szCs w:val="28"/>
        </w:rPr>
        <w:t>донедавна не використовував</w:t>
      </w:r>
      <w:r w:rsidR="0096698D" w:rsidRPr="0077296C">
        <w:rPr>
          <w:rFonts w:ascii="Times New Roman" w:hAnsi="Times New Roman" w:cs="Times New Roman"/>
          <w:sz w:val="28"/>
          <w:szCs w:val="28"/>
        </w:rPr>
        <w:t xml:space="preserve"> такі засоби масової інформації як реклама по телебаченню та по радіо, оскільки для товарів даного підприємства не є доцільним інформувати покупців такими шляхами</w:t>
      </w:r>
      <w:r w:rsidR="0096698D">
        <w:rPr>
          <w:rFonts w:ascii="Times New Roman" w:hAnsi="Times New Roman" w:cs="Times New Roman"/>
          <w:sz w:val="28"/>
          <w:szCs w:val="28"/>
        </w:rPr>
        <w:t xml:space="preserve"> часто</w:t>
      </w:r>
      <w:r w:rsidR="0096698D" w:rsidRPr="0077296C">
        <w:rPr>
          <w:rFonts w:ascii="Times New Roman" w:hAnsi="Times New Roman" w:cs="Times New Roman"/>
          <w:sz w:val="28"/>
          <w:szCs w:val="28"/>
        </w:rPr>
        <w:t xml:space="preserve">. Крім того, такі засоби масової інформації є значно дорожчими за брошури чи рекламу в газеті, яку підприємство інколи використовує у своїй діяльності. </w:t>
      </w:r>
    </w:p>
    <w:p w:rsidR="0096698D" w:rsidRPr="0077296C" w:rsidRDefault="0096698D" w:rsidP="0096698D">
      <w:pPr>
        <w:spacing w:after="0" w:line="360" w:lineRule="auto"/>
        <w:ind w:firstLine="709"/>
        <w:jc w:val="both"/>
        <w:rPr>
          <w:rFonts w:ascii="Times New Roman" w:hAnsi="Times New Roman" w:cs="Times New Roman"/>
          <w:sz w:val="28"/>
          <w:szCs w:val="28"/>
        </w:rPr>
      </w:pPr>
      <w:r w:rsidRPr="0077296C">
        <w:rPr>
          <w:rFonts w:ascii="Times New Roman" w:hAnsi="Times New Roman" w:cs="Times New Roman"/>
          <w:sz w:val="28"/>
          <w:szCs w:val="28"/>
        </w:rPr>
        <w:t>Висока якість товарів допомагає підтримувати позитивний імідж даного підприємства, що являється для нього хорошим критерієм.</w:t>
      </w:r>
    </w:p>
    <w:p w:rsidR="0096698D" w:rsidRPr="00362D48" w:rsidRDefault="0096698D" w:rsidP="0022797B">
      <w:pPr>
        <w:autoSpaceDE w:val="0"/>
        <w:autoSpaceDN w:val="0"/>
        <w:spacing w:after="0" w:line="360" w:lineRule="auto"/>
        <w:ind w:left="360"/>
        <w:jc w:val="both"/>
        <w:rPr>
          <w:rFonts w:ascii="Times New Roman" w:eastAsia="Times New Roman" w:hAnsi="Times New Roman"/>
          <w:sz w:val="28"/>
          <w:szCs w:val="28"/>
        </w:rPr>
      </w:pPr>
    </w:p>
    <w:p w:rsidR="00DD1073" w:rsidRDefault="00DD1073" w:rsidP="00DD1073">
      <w:pPr>
        <w:spacing w:after="0" w:line="360" w:lineRule="auto"/>
        <w:ind w:right="176" w:firstLine="709"/>
        <w:jc w:val="both"/>
        <w:rPr>
          <w:rFonts w:ascii="Times New Roman" w:eastAsia="Times New Roman" w:hAnsi="Times New Roman" w:cs="Times New Roman"/>
          <w:sz w:val="28"/>
          <w:szCs w:val="28"/>
        </w:rPr>
      </w:pPr>
    </w:p>
    <w:p w:rsidR="00DD1073" w:rsidRDefault="00DD1073" w:rsidP="00DD1073">
      <w:pPr>
        <w:spacing w:after="0" w:line="360" w:lineRule="auto"/>
        <w:ind w:right="176" w:firstLine="709"/>
        <w:jc w:val="both"/>
        <w:rPr>
          <w:rFonts w:ascii="Times New Roman" w:eastAsia="Times New Roman" w:hAnsi="Times New Roman" w:cs="Times New Roman"/>
          <w:sz w:val="28"/>
          <w:szCs w:val="28"/>
        </w:rPr>
      </w:pPr>
    </w:p>
    <w:p w:rsidR="00DD1073" w:rsidRDefault="00DD1073">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Default="00E31DDB" w:rsidP="0096698D">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lastRenderedPageBreak/>
        <w:t>3 Дослідження та шляхи удосконалення</w:t>
      </w:r>
      <w:r w:rsidRPr="00B177A7">
        <w:rPr>
          <w:rFonts w:ascii="Times New Roman" w:hAnsi="Times New Roman" w:cs="Times New Roman"/>
          <w:sz w:val="28"/>
          <w:szCs w:val="28"/>
        </w:rPr>
        <w:t xml:space="preserve"> маркетингової комунікаційної політики </w:t>
      </w:r>
      <w:r>
        <w:rPr>
          <w:rFonts w:ascii="Times New Roman" w:hAnsi="Times New Roman" w:cs="Times New Roman"/>
          <w:sz w:val="28"/>
          <w:szCs w:val="28"/>
        </w:rPr>
        <w:t>АТ</w:t>
      </w:r>
      <w:r w:rsidRPr="00B177A7">
        <w:rPr>
          <w:rFonts w:ascii="Times New Roman" w:hAnsi="Times New Roman" w:cs="Times New Roman"/>
          <w:sz w:val="28"/>
          <w:szCs w:val="28"/>
        </w:rPr>
        <w:t xml:space="preserve"> «Мотор Січ»</w:t>
      </w:r>
    </w:p>
    <w:p w:rsidR="0096698D" w:rsidRDefault="0096698D" w:rsidP="0096698D">
      <w:pPr>
        <w:spacing w:after="0" w:line="360" w:lineRule="auto"/>
        <w:ind w:firstLine="709"/>
        <w:rPr>
          <w:rFonts w:ascii="Times New Roman" w:hAnsi="Times New Roman" w:cs="Times New Roman"/>
          <w:sz w:val="28"/>
          <w:szCs w:val="28"/>
        </w:rPr>
      </w:pPr>
    </w:p>
    <w:p w:rsidR="00E31DDB" w:rsidRDefault="00E31DDB" w:rsidP="0096698D">
      <w:pPr>
        <w:spacing w:after="0" w:line="360" w:lineRule="auto"/>
        <w:ind w:firstLine="709"/>
        <w:rPr>
          <w:rFonts w:ascii="Times New Roman" w:hAnsi="Times New Roman" w:cs="Times New Roman"/>
          <w:sz w:val="28"/>
          <w:szCs w:val="28"/>
        </w:rPr>
      </w:pPr>
    </w:p>
    <w:p w:rsidR="0096698D" w:rsidRDefault="0096698D" w:rsidP="0096698D">
      <w:pPr>
        <w:spacing w:after="0" w:line="360" w:lineRule="auto"/>
        <w:ind w:firstLine="709"/>
        <w:rPr>
          <w:rFonts w:ascii="Times New Roman" w:hAnsi="Times New Roman"/>
          <w:sz w:val="28"/>
          <w:szCs w:val="28"/>
        </w:rPr>
      </w:pPr>
      <w:r>
        <w:rPr>
          <w:rFonts w:ascii="Times New Roman" w:hAnsi="Times New Roman" w:cs="Times New Roman"/>
          <w:sz w:val="28"/>
          <w:szCs w:val="28"/>
        </w:rPr>
        <w:t xml:space="preserve">3.1 </w:t>
      </w:r>
      <w:r w:rsidRPr="007F3EF7">
        <w:rPr>
          <w:rFonts w:ascii="Times New Roman" w:hAnsi="Times New Roman"/>
          <w:sz w:val="28"/>
          <w:szCs w:val="28"/>
        </w:rPr>
        <w:t xml:space="preserve">SWOT – </w:t>
      </w:r>
      <w:r>
        <w:rPr>
          <w:rFonts w:ascii="Times New Roman" w:hAnsi="Times New Roman"/>
          <w:sz w:val="28"/>
          <w:szCs w:val="28"/>
        </w:rPr>
        <w:t>аналіз підприємства</w:t>
      </w:r>
    </w:p>
    <w:p w:rsidR="0096698D" w:rsidRDefault="0096698D" w:rsidP="0096698D">
      <w:pPr>
        <w:spacing w:after="0" w:line="360" w:lineRule="auto"/>
        <w:ind w:firstLine="709"/>
        <w:rPr>
          <w:rFonts w:ascii="Times New Roman" w:hAnsi="Times New Roman"/>
          <w:sz w:val="28"/>
          <w:szCs w:val="28"/>
        </w:rPr>
      </w:pPr>
    </w:p>
    <w:p w:rsidR="00E31DDB" w:rsidRDefault="00E31DDB" w:rsidP="0096698D">
      <w:pPr>
        <w:spacing w:after="0" w:line="360" w:lineRule="auto"/>
        <w:ind w:firstLine="709"/>
        <w:rPr>
          <w:rFonts w:ascii="Times New Roman" w:hAnsi="Times New Roman"/>
          <w:sz w:val="28"/>
          <w:szCs w:val="28"/>
        </w:rPr>
      </w:pPr>
    </w:p>
    <w:p w:rsidR="00C479B0" w:rsidRDefault="00E31DDB" w:rsidP="00C479B0">
      <w:pPr>
        <w:spacing w:after="0" w:line="360" w:lineRule="auto"/>
        <w:ind w:firstLine="709"/>
        <w:jc w:val="both"/>
        <w:rPr>
          <w:rFonts w:ascii="Times New Roman" w:eastAsia="Times New Roman" w:hAnsi="Times New Roman" w:cs="Times New Roman"/>
          <w:sz w:val="24"/>
          <w:szCs w:val="24"/>
        </w:rPr>
      </w:pPr>
      <w:r w:rsidRPr="00E31DDB">
        <w:rPr>
          <w:rFonts w:ascii="Times New Roman" w:eastAsia="Times New Roman" w:hAnsi="Times New Roman" w:cs="Times New Roman"/>
          <w:sz w:val="28"/>
          <w:szCs w:val="28"/>
        </w:rPr>
        <w:t xml:space="preserve">У сучасних умовах розвитку ринку, компаніям, що укоренилися в ньому, і тим, що тільки виходять на ринок, доводиться усе складніше. Їх проблеми  пов’язані з високим рівнем жорсткої конкуренції, надлишком подібних товарів і послуг, перенасиченням рекламних і інформаційних потоків, зростаючими вимогами споживачів до якості продукції, з постійними змінами кон’юнктури й місткості ринку, а також інноваціями, що прагнуть завоювати все більші частки. Тому, для успішного виживання і функціонування компанії, підвищення якості і конкурентоспроможності її продукції, треба вміти передбачати труднощі, з якими вона може зіткнутися у майбутньому, і нові можливості, які можуть відкритися для неї. Тобто компаніям необхідно визначати пріоритетні напрямки розвитку, розробляти бізнес-плани, пристосовуватися до змін зовнішнього середовища, використовувати нові технології організації управлінських процесів, змінювати стратегії діяльності, а отже, </w:t>
      </w:r>
      <w:r w:rsidR="00C479B0" w:rsidRPr="00E31DDB">
        <w:rPr>
          <w:rFonts w:ascii="Times New Roman" w:eastAsia="Times New Roman" w:hAnsi="Times New Roman" w:cs="Times New Roman"/>
          <w:sz w:val="28"/>
          <w:szCs w:val="28"/>
        </w:rPr>
        <w:t>–</w:t>
      </w:r>
      <w:r w:rsidR="00C479B0">
        <w:rPr>
          <w:rFonts w:ascii="Times New Roman" w:eastAsia="Times New Roman" w:hAnsi="Times New Roman" w:cs="Times New Roman"/>
          <w:sz w:val="28"/>
          <w:szCs w:val="28"/>
        </w:rPr>
        <w:t xml:space="preserve"> </w:t>
      </w:r>
      <w:r w:rsidRPr="00E31DDB">
        <w:rPr>
          <w:rFonts w:ascii="Times New Roman" w:eastAsia="Times New Roman" w:hAnsi="Times New Roman" w:cs="Times New Roman"/>
          <w:sz w:val="28"/>
          <w:szCs w:val="28"/>
        </w:rPr>
        <w:t xml:space="preserve">здійснювати стратегічне управління. Одним з основних інструментів стратегічного управління, що оцінюють в комплексі внутрішні і зовнішні чинники, які впливають на розвиток компанії є SWOT-аналіз. </w:t>
      </w:r>
    </w:p>
    <w:p w:rsidR="00C479B0" w:rsidRDefault="00E31DDB" w:rsidP="00C479B0">
      <w:pPr>
        <w:spacing w:after="0" w:line="360" w:lineRule="auto"/>
        <w:ind w:firstLine="709"/>
        <w:jc w:val="both"/>
        <w:rPr>
          <w:rFonts w:ascii="Times New Roman" w:eastAsia="Times New Roman" w:hAnsi="Times New Roman" w:cs="Times New Roman"/>
          <w:sz w:val="24"/>
          <w:szCs w:val="24"/>
        </w:rPr>
      </w:pPr>
      <w:r w:rsidRPr="00E31DDB">
        <w:rPr>
          <w:rFonts w:ascii="Times New Roman" w:eastAsia="Times New Roman" w:hAnsi="Times New Roman" w:cs="Times New Roman"/>
          <w:sz w:val="28"/>
          <w:szCs w:val="28"/>
        </w:rPr>
        <w:t xml:space="preserve">SWOT – початкові літери слів </w:t>
      </w:r>
      <w:proofErr w:type="spellStart"/>
      <w:r w:rsidRPr="00E31DDB">
        <w:rPr>
          <w:rFonts w:ascii="Times New Roman" w:eastAsia="Times New Roman" w:hAnsi="Times New Roman" w:cs="Times New Roman"/>
          <w:sz w:val="28"/>
          <w:szCs w:val="28"/>
        </w:rPr>
        <w:t>Strengths</w:t>
      </w:r>
      <w:proofErr w:type="spellEnd"/>
      <w:r w:rsidRPr="00E31DDB">
        <w:rPr>
          <w:rFonts w:ascii="Times New Roman" w:eastAsia="Times New Roman" w:hAnsi="Times New Roman" w:cs="Times New Roman"/>
          <w:sz w:val="28"/>
          <w:szCs w:val="28"/>
        </w:rPr>
        <w:t xml:space="preserve"> (Сильні сторони), </w:t>
      </w:r>
      <w:proofErr w:type="spellStart"/>
      <w:r w:rsidRPr="00E31DDB">
        <w:rPr>
          <w:rFonts w:ascii="Times New Roman" w:eastAsia="Times New Roman" w:hAnsi="Times New Roman" w:cs="Times New Roman"/>
          <w:sz w:val="28"/>
          <w:szCs w:val="28"/>
        </w:rPr>
        <w:t>Weaknesses</w:t>
      </w:r>
      <w:proofErr w:type="spellEnd"/>
      <w:r w:rsidRPr="00E31DDB">
        <w:rPr>
          <w:rFonts w:ascii="Times New Roman" w:eastAsia="Times New Roman" w:hAnsi="Times New Roman" w:cs="Times New Roman"/>
          <w:sz w:val="28"/>
          <w:szCs w:val="28"/>
        </w:rPr>
        <w:t xml:space="preserve"> (Слабкі сторони), </w:t>
      </w:r>
      <w:proofErr w:type="spellStart"/>
      <w:r w:rsidRPr="00E31DDB">
        <w:rPr>
          <w:rFonts w:ascii="Times New Roman" w:eastAsia="Times New Roman" w:hAnsi="Times New Roman" w:cs="Times New Roman"/>
          <w:sz w:val="28"/>
          <w:szCs w:val="28"/>
        </w:rPr>
        <w:t>Opportunities</w:t>
      </w:r>
      <w:proofErr w:type="spellEnd"/>
      <w:r w:rsidRPr="00E31DDB">
        <w:rPr>
          <w:rFonts w:ascii="Times New Roman" w:eastAsia="Times New Roman" w:hAnsi="Times New Roman" w:cs="Times New Roman"/>
          <w:sz w:val="28"/>
          <w:szCs w:val="28"/>
        </w:rPr>
        <w:t xml:space="preserve"> (Можливості), </w:t>
      </w:r>
      <w:proofErr w:type="spellStart"/>
      <w:r w:rsidRPr="00E31DDB">
        <w:rPr>
          <w:rFonts w:ascii="Times New Roman" w:eastAsia="Times New Roman" w:hAnsi="Times New Roman" w:cs="Times New Roman"/>
          <w:sz w:val="28"/>
          <w:szCs w:val="28"/>
        </w:rPr>
        <w:t>Threats</w:t>
      </w:r>
      <w:proofErr w:type="spellEnd"/>
      <w:r w:rsidRPr="00E31DDB">
        <w:rPr>
          <w:rFonts w:ascii="Times New Roman" w:eastAsia="Times New Roman" w:hAnsi="Times New Roman" w:cs="Times New Roman"/>
          <w:sz w:val="28"/>
          <w:szCs w:val="28"/>
        </w:rPr>
        <w:t xml:space="preserve"> (Загрози). В 1963 році в Гарварді на конференції з проблем бізнес-політики професор К.</w:t>
      </w:r>
      <w:proofErr w:type="spellStart"/>
      <w:r w:rsidRPr="00E31DDB">
        <w:rPr>
          <w:rFonts w:ascii="Times New Roman" w:eastAsia="Times New Roman" w:hAnsi="Times New Roman" w:cs="Times New Roman"/>
          <w:sz w:val="28"/>
          <w:szCs w:val="28"/>
        </w:rPr>
        <w:t>Ендрюс</w:t>
      </w:r>
      <w:proofErr w:type="spellEnd"/>
      <w:r w:rsidRPr="00E31DDB">
        <w:rPr>
          <w:rFonts w:ascii="Times New Roman" w:eastAsia="Times New Roman" w:hAnsi="Times New Roman" w:cs="Times New Roman"/>
          <w:sz w:val="28"/>
          <w:szCs w:val="28"/>
        </w:rPr>
        <w:t xml:space="preserve"> вперше публічно озвучив акронім SWOT. Цей акронім був представлений візуально у вигляді матриці SWOT. Спочатку </w:t>
      </w:r>
      <w:r w:rsidRPr="00E31DDB">
        <w:rPr>
          <w:rFonts w:ascii="Times New Roman" w:eastAsia="Times New Roman" w:hAnsi="Times New Roman" w:cs="Times New Roman"/>
          <w:sz w:val="28"/>
          <w:szCs w:val="28"/>
          <w:lang w:val="en-US"/>
        </w:rPr>
        <w:t>SWOT</w:t>
      </w:r>
      <w:proofErr w:type="spellStart"/>
      <w:r w:rsidRPr="00E31DDB">
        <w:rPr>
          <w:rFonts w:ascii="Times New Roman" w:eastAsia="Times New Roman" w:hAnsi="Times New Roman" w:cs="Times New Roman"/>
          <w:sz w:val="28"/>
          <w:szCs w:val="28"/>
        </w:rPr>
        <w:t>-аналіз</w:t>
      </w:r>
      <w:proofErr w:type="spellEnd"/>
      <w:r w:rsidRPr="00E31DDB">
        <w:rPr>
          <w:rFonts w:ascii="Times New Roman" w:eastAsia="Times New Roman" w:hAnsi="Times New Roman" w:cs="Times New Roman"/>
          <w:sz w:val="28"/>
          <w:szCs w:val="28"/>
        </w:rPr>
        <w:t xml:space="preserve"> був заснований на озвучуванні і структуризації знань про поточну ситуацію і тенденції, </w:t>
      </w:r>
      <w:r w:rsidRPr="00E31DDB">
        <w:rPr>
          <w:rFonts w:ascii="Times New Roman" w:eastAsia="Times New Roman" w:hAnsi="Times New Roman" w:cs="Times New Roman"/>
          <w:sz w:val="28"/>
          <w:szCs w:val="28"/>
        </w:rPr>
        <w:lastRenderedPageBreak/>
        <w:t xml:space="preserve">пізніше </w:t>
      </w:r>
      <w:r w:rsidR="00C479B0">
        <w:rPr>
          <w:rFonts w:ascii="Times New Roman" w:eastAsia="Times New Roman" w:hAnsi="Times New Roman" w:cs="Times New Roman"/>
          <w:sz w:val="28"/>
          <w:szCs w:val="28"/>
        </w:rPr>
        <w:t xml:space="preserve"> </w:t>
      </w:r>
      <w:r w:rsidR="00C479B0" w:rsidRPr="00E31DDB">
        <w:rPr>
          <w:rFonts w:ascii="Times New Roman" w:eastAsia="Times New Roman" w:hAnsi="Times New Roman" w:cs="Times New Roman"/>
          <w:sz w:val="28"/>
          <w:szCs w:val="28"/>
        </w:rPr>
        <w:t>–</w:t>
      </w:r>
      <w:r w:rsidRPr="00E31DDB">
        <w:rPr>
          <w:rFonts w:ascii="Times New Roman" w:eastAsia="Times New Roman" w:hAnsi="Times New Roman" w:cs="Times New Roman"/>
          <w:sz w:val="28"/>
          <w:szCs w:val="28"/>
        </w:rPr>
        <w:t xml:space="preserve"> став використовуватися в ширшому значенні </w:t>
      </w:r>
      <w:r w:rsidR="00C479B0" w:rsidRPr="00E31DDB">
        <w:rPr>
          <w:rFonts w:ascii="Times New Roman" w:eastAsia="Times New Roman" w:hAnsi="Times New Roman" w:cs="Times New Roman"/>
          <w:sz w:val="28"/>
          <w:szCs w:val="28"/>
        </w:rPr>
        <w:t>–</w:t>
      </w:r>
      <w:r w:rsidRPr="00E31DDB">
        <w:rPr>
          <w:rFonts w:ascii="Times New Roman" w:eastAsia="Times New Roman" w:hAnsi="Times New Roman" w:cs="Times New Roman"/>
          <w:sz w:val="28"/>
          <w:szCs w:val="28"/>
        </w:rPr>
        <w:t xml:space="preserve"> для конструювання стратегій. Тобто, з появою </w:t>
      </w:r>
      <w:r w:rsidRPr="00E31DDB">
        <w:rPr>
          <w:rFonts w:ascii="Times New Roman" w:eastAsia="Times New Roman" w:hAnsi="Times New Roman" w:cs="Times New Roman"/>
          <w:sz w:val="28"/>
          <w:szCs w:val="28"/>
          <w:lang w:val="en-US"/>
        </w:rPr>
        <w:t>SWOT</w:t>
      </w:r>
      <w:proofErr w:type="spellStart"/>
      <w:r w:rsidRPr="00E31DDB">
        <w:rPr>
          <w:rFonts w:ascii="Times New Roman" w:eastAsia="Times New Roman" w:hAnsi="Times New Roman" w:cs="Times New Roman"/>
          <w:sz w:val="28"/>
          <w:szCs w:val="28"/>
        </w:rPr>
        <w:t>-моделі</w:t>
      </w:r>
      <w:proofErr w:type="spellEnd"/>
      <w:r w:rsidRPr="00E31DDB">
        <w:rPr>
          <w:rFonts w:ascii="Times New Roman" w:eastAsia="Times New Roman" w:hAnsi="Times New Roman" w:cs="Times New Roman"/>
          <w:sz w:val="28"/>
          <w:szCs w:val="28"/>
        </w:rPr>
        <w:t xml:space="preserve"> аналітики отримали інструмент для</w:t>
      </w:r>
      <w:r w:rsidR="00C479B0">
        <w:rPr>
          <w:rFonts w:ascii="Times New Roman" w:eastAsia="Times New Roman" w:hAnsi="Times New Roman" w:cs="Times New Roman"/>
          <w:sz w:val="28"/>
          <w:szCs w:val="28"/>
        </w:rPr>
        <w:t xml:space="preserve"> своєї інтелектуальної праці</w:t>
      </w:r>
      <w:r w:rsidRPr="00E31DDB">
        <w:rPr>
          <w:rFonts w:ascii="Times New Roman" w:eastAsia="Times New Roman" w:hAnsi="Times New Roman" w:cs="Times New Roman"/>
          <w:sz w:val="28"/>
          <w:szCs w:val="28"/>
        </w:rPr>
        <w:t xml:space="preserve">. </w:t>
      </w:r>
    </w:p>
    <w:p w:rsidR="00C479B0" w:rsidRDefault="00E31DDB" w:rsidP="00C479B0">
      <w:pPr>
        <w:spacing w:after="0" w:line="360" w:lineRule="auto"/>
        <w:ind w:firstLine="709"/>
        <w:jc w:val="both"/>
        <w:rPr>
          <w:rFonts w:ascii="Times New Roman" w:eastAsia="Times New Roman" w:hAnsi="Times New Roman" w:cs="Times New Roman"/>
          <w:sz w:val="24"/>
          <w:szCs w:val="24"/>
        </w:rPr>
      </w:pPr>
      <w:r w:rsidRPr="00E31DDB">
        <w:rPr>
          <w:rFonts w:ascii="Times New Roman" w:eastAsia="Times New Roman" w:hAnsi="Times New Roman" w:cs="Times New Roman"/>
          <w:sz w:val="28"/>
          <w:szCs w:val="28"/>
        </w:rPr>
        <w:t xml:space="preserve">SWOT-аналіз </w:t>
      </w:r>
      <w:r w:rsidR="00C479B0" w:rsidRPr="00E31DDB">
        <w:rPr>
          <w:rFonts w:ascii="Times New Roman" w:eastAsia="Times New Roman" w:hAnsi="Times New Roman" w:cs="Times New Roman"/>
          <w:sz w:val="28"/>
          <w:szCs w:val="28"/>
        </w:rPr>
        <w:t>–</w:t>
      </w:r>
      <w:r w:rsidR="00C479B0">
        <w:rPr>
          <w:rFonts w:ascii="Times New Roman" w:eastAsia="Times New Roman" w:hAnsi="Times New Roman" w:cs="Times New Roman"/>
          <w:sz w:val="28"/>
          <w:szCs w:val="28"/>
        </w:rPr>
        <w:t xml:space="preserve"> це процес встановлення зв’</w:t>
      </w:r>
      <w:r w:rsidRPr="00E31DDB">
        <w:rPr>
          <w:rFonts w:ascii="Times New Roman" w:eastAsia="Times New Roman" w:hAnsi="Times New Roman" w:cs="Times New Roman"/>
          <w:sz w:val="28"/>
          <w:szCs w:val="28"/>
        </w:rPr>
        <w:t xml:space="preserve">язків між найхарактернішими для підприємства можливостями, загрозами, сильними сторонами (перевагами), </w:t>
      </w:r>
      <w:proofErr w:type="spellStart"/>
      <w:r w:rsidRPr="00E31DDB">
        <w:rPr>
          <w:rFonts w:ascii="Times New Roman" w:eastAsia="Times New Roman" w:hAnsi="Times New Roman" w:cs="Times New Roman"/>
          <w:sz w:val="28"/>
          <w:szCs w:val="28"/>
        </w:rPr>
        <w:t>слабкостями</w:t>
      </w:r>
      <w:proofErr w:type="spellEnd"/>
      <w:r w:rsidRPr="00E31DDB">
        <w:rPr>
          <w:rFonts w:ascii="Times New Roman" w:eastAsia="Times New Roman" w:hAnsi="Times New Roman" w:cs="Times New Roman"/>
          <w:sz w:val="28"/>
          <w:szCs w:val="28"/>
        </w:rPr>
        <w:t>, результати якого в подальшому можуть бути використані для формулювання і ви</w:t>
      </w:r>
      <w:r w:rsidR="00C479B0">
        <w:rPr>
          <w:rFonts w:ascii="Times New Roman" w:eastAsia="Times New Roman" w:hAnsi="Times New Roman" w:cs="Times New Roman"/>
          <w:sz w:val="28"/>
          <w:szCs w:val="28"/>
        </w:rPr>
        <w:t>бору стратегій підприємства</w:t>
      </w:r>
      <w:r w:rsidRPr="00E31DDB">
        <w:rPr>
          <w:rFonts w:ascii="Times New Roman" w:eastAsia="Times New Roman" w:hAnsi="Times New Roman" w:cs="Times New Roman"/>
          <w:sz w:val="28"/>
          <w:szCs w:val="28"/>
        </w:rPr>
        <w:t xml:space="preserve">. Він проводиться з метою дослідження підприємства як господарюючої системи у певному ринковому середовищі. SWOT-аналіз </w:t>
      </w:r>
      <w:r w:rsidR="00C479B0" w:rsidRPr="00E31DDB">
        <w:rPr>
          <w:rFonts w:ascii="Times New Roman" w:eastAsia="Times New Roman" w:hAnsi="Times New Roman" w:cs="Times New Roman"/>
          <w:sz w:val="28"/>
          <w:szCs w:val="28"/>
        </w:rPr>
        <w:t>–</w:t>
      </w:r>
      <w:r w:rsidRPr="00E31DDB">
        <w:rPr>
          <w:rFonts w:ascii="Times New Roman" w:eastAsia="Times New Roman" w:hAnsi="Times New Roman" w:cs="Times New Roman"/>
          <w:sz w:val="28"/>
          <w:szCs w:val="28"/>
        </w:rPr>
        <w:t xml:space="preserve"> це своєрідний інструмент; він не містить остаточної інформації для прийняття управлінських рішень, але дає змогу впорядкувати процес обмірковування всієї наявної інформації з використанням власних думок та оцінок. SWOT-аналіз дає змогу формувати загальний перелік стратегій підприємства з урахуванням їхніх особливостей </w:t>
      </w:r>
      <w:r w:rsidR="00C479B0" w:rsidRPr="00E31DDB">
        <w:rPr>
          <w:rFonts w:ascii="Times New Roman" w:eastAsia="Times New Roman" w:hAnsi="Times New Roman" w:cs="Times New Roman"/>
          <w:sz w:val="28"/>
          <w:szCs w:val="28"/>
        </w:rPr>
        <w:t>–</w:t>
      </w:r>
      <w:r w:rsidRPr="00E31DDB">
        <w:rPr>
          <w:rFonts w:ascii="Times New Roman" w:eastAsia="Times New Roman" w:hAnsi="Times New Roman" w:cs="Times New Roman"/>
          <w:sz w:val="28"/>
          <w:szCs w:val="28"/>
        </w:rPr>
        <w:t xml:space="preserve"> адаптації до середовища або  формування впливу на нього.  Широке застосування та розвиток SWOT-аналізу пояснюються тим, що стратегічне управління пов’язане з великими обсягами інформації, яку потрібно збирати, обробляти, аналізувати, використовувати, а відтак виникає потреба пошуку, розробки та застосування методів організації такої роботи. </w:t>
      </w:r>
    </w:p>
    <w:p w:rsidR="00C479B0" w:rsidRDefault="00E31DDB" w:rsidP="00C479B0">
      <w:pPr>
        <w:spacing w:after="0" w:line="360" w:lineRule="auto"/>
        <w:ind w:firstLine="709"/>
        <w:jc w:val="both"/>
        <w:rPr>
          <w:rFonts w:ascii="Times New Roman" w:eastAsia="Times New Roman" w:hAnsi="Times New Roman" w:cs="Times New Roman"/>
          <w:sz w:val="24"/>
          <w:szCs w:val="24"/>
        </w:rPr>
      </w:pPr>
      <w:r w:rsidRPr="00E31DDB">
        <w:rPr>
          <w:rFonts w:ascii="Times New Roman" w:eastAsia="Times New Roman" w:hAnsi="Times New Roman" w:cs="Times New Roman"/>
          <w:sz w:val="28"/>
          <w:szCs w:val="28"/>
        </w:rPr>
        <w:t>Проблемами використання методу SWOT-аналізу та побудови матриці рішень займалося багато вітчизняних і зарубіжних вчених, таких як Дж.</w:t>
      </w:r>
      <w:r w:rsidR="00C479B0">
        <w:rPr>
          <w:rFonts w:ascii="Times New Roman" w:eastAsia="Times New Roman" w:hAnsi="Times New Roman" w:cs="Times New Roman"/>
          <w:sz w:val="28"/>
          <w:szCs w:val="28"/>
        </w:rPr>
        <w:t xml:space="preserve"> </w:t>
      </w:r>
      <w:proofErr w:type="spellStart"/>
      <w:r w:rsidRPr="00E31DDB">
        <w:rPr>
          <w:rFonts w:ascii="Times New Roman" w:eastAsia="Times New Roman" w:hAnsi="Times New Roman" w:cs="Times New Roman"/>
          <w:sz w:val="28"/>
          <w:szCs w:val="28"/>
        </w:rPr>
        <w:t>Вествуд</w:t>
      </w:r>
      <w:proofErr w:type="spellEnd"/>
      <w:r w:rsidRPr="00E31DDB">
        <w:rPr>
          <w:rFonts w:ascii="Times New Roman" w:eastAsia="Times New Roman" w:hAnsi="Times New Roman" w:cs="Times New Roman"/>
          <w:sz w:val="28"/>
          <w:szCs w:val="28"/>
        </w:rPr>
        <w:t>, С.</w:t>
      </w:r>
      <w:r w:rsidR="00C479B0">
        <w:rPr>
          <w:rFonts w:ascii="Times New Roman" w:eastAsia="Times New Roman" w:hAnsi="Times New Roman" w:cs="Times New Roman"/>
          <w:sz w:val="28"/>
          <w:szCs w:val="28"/>
        </w:rPr>
        <w:t xml:space="preserve"> </w:t>
      </w:r>
      <w:proofErr w:type="spellStart"/>
      <w:r w:rsidRPr="00E31DDB">
        <w:rPr>
          <w:rFonts w:ascii="Times New Roman" w:eastAsia="Times New Roman" w:hAnsi="Times New Roman" w:cs="Times New Roman"/>
          <w:sz w:val="28"/>
          <w:szCs w:val="28"/>
        </w:rPr>
        <w:t>Дибб</w:t>
      </w:r>
      <w:proofErr w:type="spellEnd"/>
      <w:r w:rsidRPr="00E31DDB">
        <w:rPr>
          <w:rFonts w:ascii="Times New Roman" w:eastAsia="Times New Roman" w:hAnsi="Times New Roman" w:cs="Times New Roman"/>
          <w:sz w:val="28"/>
          <w:szCs w:val="28"/>
        </w:rPr>
        <w:t>, П.</w:t>
      </w:r>
      <w:r w:rsidR="00C479B0">
        <w:rPr>
          <w:rFonts w:ascii="Times New Roman" w:eastAsia="Times New Roman" w:hAnsi="Times New Roman" w:cs="Times New Roman"/>
          <w:sz w:val="28"/>
          <w:szCs w:val="28"/>
        </w:rPr>
        <w:t xml:space="preserve"> </w:t>
      </w:r>
      <w:proofErr w:type="spellStart"/>
      <w:r w:rsidRPr="00E31DDB">
        <w:rPr>
          <w:rFonts w:ascii="Times New Roman" w:eastAsia="Times New Roman" w:hAnsi="Times New Roman" w:cs="Times New Roman"/>
          <w:sz w:val="28"/>
          <w:szCs w:val="28"/>
        </w:rPr>
        <w:t>Дойль</w:t>
      </w:r>
      <w:proofErr w:type="spellEnd"/>
      <w:r w:rsidRPr="00E31DDB">
        <w:rPr>
          <w:rFonts w:ascii="Times New Roman" w:eastAsia="Times New Roman" w:hAnsi="Times New Roman" w:cs="Times New Roman"/>
          <w:sz w:val="28"/>
          <w:szCs w:val="28"/>
        </w:rPr>
        <w:t>, Н.</w:t>
      </w:r>
      <w:r w:rsidR="00C479B0">
        <w:rPr>
          <w:rFonts w:ascii="Times New Roman" w:eastAsia="Times New Roman" w:hAnsi="Times New Roman" w:cs="Times New Roman"/>
          <w:sz w:val="28"/>
          <w:szCs w:val="28"/>
        </w:rPr>
        <w:t xml:space="preserve"> </w:t>
      </w:r>
      <w:r w:rsidRPr="00E31DDB">
        <w:rPr>
          <w:rFonts w:ascii="Times New Roman" w:eastAsia="Times New Roman" w:hAnsi="Times New Roman" w:cs="Times New Roman"/>
          <w:sz w:val="28"/>
          <w:szCs w:val="28"/>
        </w:rPr>
        <w:t>В.</w:t>
      </w:r>
      <w:r w:rsidR="00C479B0">
        <w:rPr>
          <w:rFonts w:ascii="Times New Roman" w:eastAsia="Times New Roman" w:hAnsi="Times New Roman" w:cs="Times New Roman"/>
          <w:sz w:val="28"/>
          <w:szCs w:val="28"/>
        </w:rPr>
        <w:t xml:space="preserve"> </w:t>
      </w:r>
      <w:proofErr w:type="spellStart"/>
      <w:r w:rsidRPr="00E31DDB">
        <w:rPr>
          <w:rFonts w:ascii="Times New Roman" w:eastAsia="Times New Roman" w:hAnsi="Times New Roman" w:cs="Times New Roman"/>
          <w:sz w:val="28"/>
          <w:szCs w:val="28"/>
        </w:rPr>
        <w:t>Куденко</w:t>
      </w:r>
      <w:proofErr w:type="spellEnd"/>
      <w:r w:rsidRPr="00E31DDB">
        <w:rPr>
          <w:rFonts w:ascii="Times New Roman" w:eastAsia="Times New Roman" w:hAnsi="Times New Roman" w:cs="Times New Roman"/>
          <w:sz w:val="28"/>
          <w:szCs w:val="28"/>
        </w:rPr>
        <w:t>, Г.</w:t>
      </w:r>
      <w:r w:rsidR="00C479B0">
        <w:rPr>
          <w:rFonts w:ascii="Times New Roman" w:eastAsia="Times New Roman" w:hAnsi="Times New Roman" w:cs="Times New Roman"/>
          <w:sz w:val="28"/>
          <w:szCs w:val="28"/>
        </w:rPr>
        <w:t xml:space="preserve"> </w:t>
      </w:r>
      <w:r w:rsidRPr="00E31DDB">
        <w:rPr>
          <w:rFonts w:ascii="Times New Roman" w:eastAsia="Times New Roman" w:hAnsi="Times New Roman" w:cs="Times New Roman"/>
          <w:sz w:val="28"/>
          <w:szCs w:val="28"/>
        </w:rPr>
        <w:t>В.</w:t>
      </w:r>
      <w:r w:rsidR="00C479B0">
        <w:rPr>
          <w:rFonts w:ascii="Times New Roman" w:eastAsia="Times New Roman" w:hAnsi="Times New Roman" w:cs="Times New Roman"/>
          <w:sz w:val="28"/>
          <w:szCs w:val="28"/>
        </w:rPr>
        <w:t xml:space="preserve"> </w:t>
      </w:r>
      <w:proofErr w:type="spellStart"/>
      <w:r w:rsidRPr="00E31DDB">
        <w:rPr>
          <w:rFonts w:ascii="Times New Roman" w:eastAsia="Times New Roman" w:hAnsi="Times New Roman" w:cs="Times New Roman"/>
          <w:sz w:val="28"/>
          <w:szCs w:val="28"/>
        </w:rPr>
        <w:t>Завгородня</w:t>
      </w:r>
      <w:proofErr w:type="spellEnd"/>
      <w:r w:rsidRPr="00E31DDB">
        <w:rPr>
          <w:rFonts w:ascii="Times New Roman" w:eastAsia="Times New Roman" w:hAnsi="Times New Roman" w:cs="Times New Roman"/>
          <w:sz w:val="28"/>
          <w:szCs w:val="28"/>
        </w:rPr>
        <w:t>, В.</w:t>
      </w:r>
      <w:r w:rsidR="00C479B0">
        <w:rPr>
          <w:rFonts w:ascii="Times New Roman" w:eastAsia="Times New Roman" w:hAnsi="Times New Roman" w:cs="Times New Roman"/>
          <w:sz w:val="28"/>
          <w:szCs w:val="28"/>
        </w:rPr>
        <w:t xml:space="preserve"> </w:t>
      </w:r>
      <w:r w:rsidRPr="00E31DDB">
        <w:rPr>
          <w:rFonts w:ascii="Times New Roman" w:eastAsia="Times New Roman" w:hAnsi="Times New Roman" w:cs="Times New Roman"/>
          <w:sz w:val="28"/>
          <w:szCs w:val="28"/>
        </w:rPr>
        <w:t>М.</w:t>
      </w:r>
      <w:r w:rsidR="00C479B0">
        <w:rPr>
          <w:rFonts w:ascii="Times New Roman" w:eastAsia="Times New Roman" w:hAnsi="Times New Roman" w:cs="Times New Roman"/>
          <w:sz w:val="28"/>
          <w:szCs w:val="28"/>
        </w:rPr>
        <w:t xml:space="preserve"> </w:t>
      </w:r>
      <w:r w:rsidRPr="00E31DDB">
        <w:rPr>
          <w:rFonts w:ascii="Times New Roman" w:eastAsia="Times New Roman" w:hAnsi="Times New Roman" w:cs="Times New Roman"/>
          <w:sz w:val="28"/>
          <w:szCs w:val="28"/>
        </w:rPr>
        <w:t>Терещенко, Л.</w:t>
      </w:r>
      <w:r w:rsidR="00C479B0">
        <w:rPr>
          <w:rFonts w:ascii="Times New Roman" w:eastAsia="Times New Roman" w:hAnsi="Times New Roman" w:cs="Times New Roman"/>
          <w:sz w:val="28"/>
          <w:szCs w:val="28"/>
        </w:rPr>
        <w:t xml:space="preserve"> </w:t>
      </w:r>
      <w:r w:rsidRPr="00E31DDB">
        <w:rPr>
          <w:rFonts w:ascii="Times New Roman" w:eastAsia="Times New Roman" w:hAnsi="Times New Roman" w:cs="Times New Roman"/>
          <w:sz w:val="28"/>
          <w:szCs w:val="28"/>
        </w:rPr>
        <w:t>В.</w:t>
      </w:r>
      <w:r w:rsidR="00C479B0">
        <w:rPr>
          <w:rFonts w:ascii="Times New Roman" w:eastAsia="Times New Roman" w:hAnsi="Times New Roman" w:cs="Times New Roman"/>
          <w:sz w:val="28"/>
          <w:szCs w:val="28"/>
        </w:rPr>
        <w:t xml:space="preserve"> </w:t>
      </w:r>
      <w:proofErr w:type="spellStart"/>
      <w:r w:rsidRPr="00E31DDB">
        <w:rPr>
          <w:rFonts w:ascii="Times New Roman" w:eastAsia="Times New Roman" w:hAnsi="Times New Roman" w:cs="Times New Roman"/>
          <w:sz w:val="28"/>
          <w:szCs w:val="28"/>
        </w:rPr>
        <w:t>Балабанова</w:t>
      </w:r>
      <w:proofErr w:type="spellEnd"/>
      <w:r w:rsidRPr="00E31DDB">
        <w:rPr>
          <w:rFonts w:ascii="Times New Roman" w:eastAsia="Times New Roman" w:hAnsi="Times New Roman" w:cs="Times New Roman"/>
          <w:sz w:val="28"/>
          <w:szCs w:val="28"/>
        </w:rPr>
        <w:t>. В працях цих вчених зазначається, що SWOT-аналіз дає основу для оцінки ефективних сторін діяльності і можливостей коректування її слабких сторін, тобто  визначає як зовнішн</w:t>
      </w:r>
      <w:r w:rsidR="00C479B0">
        <w:rPr>
          <w:rFonts w:ascii="Times New Roman" w:eastAsia="Times New Roman" w:hAnsi="Times New Roman" w:cs="Times New Roman"/>
          <w:sz w:val="28"/>
          <w:szCs w:val="28"/>
        </w:rPr>
        <w:t>і, так і внутрішні фактори</w:t>
      </w:r>
      <w:r w:rsidRPr="00E31DDB">
        <w:rPr>
          <w:rFonts w:ascii="Times New Roman" w:eastAsia="Times New Roman" w:hAnsi="Times New Roman" w:cs="Times New Roman"/>
          <w:sz w:val="28"/>
          <w:szCs w:val="28"/>
        </w:rPr>
        <w:t>.</w:t>
      </w:r>
    </w:p>
    <w:p w:rsidR="00C479B0" w:rsidRDefault="00E31DDB" w:rsidP="00C479B0">
      <w:pPr>
        <w:spacing w:after="0" w:line="360" w:lineRule="auto"/>
        <w:ind w:firstLine="709"/>
        <w:jc w:val="both"/>
        <w:rPr>
          <w:rFonts w:ascii="Times New Roman" w:eastAsia="Times New Roman" w:hAnsi="Times New Roman" w:cs="Times New Roman"/>
          <w:sz w:val="24"/>
          <w:szCs w:val="24"/>
        </w:rPr>
      </w:pPr>
      <w:r w:rsidRPr="00E31DDB">
        <w:rPr>
          <w:rFonts w:ascii="Times New Roman" w:eastAsia="Times New Roman" w:hAnsi="Times New Roman" w:cs="Times New Roman"/>
          <w:sz w:val="28"/>
          <w:szCs w:val="28"/>
        </w:rPr>
        <w:t>Головною метою проведення SWOT-аналізу є отримання достовірних даних про можливості компанії і загрози просування її на ринку товарів і послуг. Тому, для досяг</w:t>
      </w:r>
      <w:r w:rsidR="00C479B0">
        <w:rPr>
          <w:rFonts w:ascii="Times New Roman" w:eastAsia="Times New Roman" w:hAnsi="Times New Roman" w:cs="Times New Roman"/>
          <w:sz w:val="28"/>
          <w:szCs w:val="28"/>
        </w:rPr>
        <w:t>н</w:t>
      </w:r>
      <w:r w:rsidRPr="00E31DDB">
        <w:rPr>
          <w:rFonts w:ascii="Times New Roman" w:eastAsia="Times New Roman" w:hAnsi="Times New Roman" w:cs="Times New Roman"/>
          <w:sz w:val="28"/>
          <w:szCs w:val="28"/>
        </w:rPr>
        <w:t xml:space="preserve">ення цієї мети перед SWOT-аналізом ставляться наступні завдання: виявлення маркетингових можливостей, які відповідають </w:t>
      </w:r>
      <w:r w:rsidRPr="00E31DDB">
        <w:rPr>
          <w:rFonts w:ascii="Times New Roman" w:eastAsia="Times New Roman" w:hAnsi="Times New Roman" w:cs="Times New Roman"/>
          <w:sz w:val="28"/>
          <w:szCs w:val="28"/>
        </w:rPr>
        <w:lastRenderedPageBreak/>
        <w:t xml:space="preserve">ресурсам фірми; визначення маркетингових загроз і розробка заходів щодо знешкодження їхнього впливу; виявлення сильних сторін фірми й зіставлення їх з ринковими можливостями; визначення </w:t>
      </w:r>
      <w:proofErr w:type="spellStart"/>
      <w:r w:rsidRPr="00E31DDB">
        <w:rPr>
          <w:rFonts w:ascii="Times New Roman" w:eastAsia="Times New Roman" w:hAnsi="Times New Roman" w:cs="Times New Roman"/>
          <w:sz w:val="28"/>
          <w:szCs w:val="28"/>
        </w:rPr>
        <w:t>слабкостей</w:t>
      </w:r>
      <w:proofErr w:type="spellEnd"/>
      <w:r w:rsidRPr="00E31DDB">
        <w:rPr>
          <w:rFonts w:ascii="Times New Roman" w:eastAsia="Times New Roman" w:hAnsi="Times New Roman" w:cs="Times New Roman"/>
          <w:sz w:val="28"/>
          <w:szCs w:val="28"/>
        </w:rPr>
        <w:t xml:space="preserve"> фірми та розроблення стратегічних напрямів їх подолання; виявлення конкурентних переваг фірми та формування</w:t>
      </w:r>
      <w:r w:rsidR="00C479B0">
        <w:rPr>
          <w:rFonts w:ascii="Times New Roman" w:eastAsia="Times New Roman" w:hAnsi="Times New Roman" w:cs="Times New Roman"/>
          <w:sz w:val="28"/>
          <w:szCs w:val="28"/>
        </w:rPr>
        <w:t xml:space="preserve"> її стратегічних пріоритетів</w:t>
      </w:r>
      <w:r w:rsidRPr="00E31DDB">
        <w:rPr>
          <w:rFonts w:ascii="Times New Roman" w:eastAsia="Times New Roman" w:hAnsi="Times New Roman" w:cs="Times New Roman"/>
          <w:sz w:val="28"/>
          <w:szCs w:val="28"/>
        </w:rPr>
        <w:t>.</w:t>
      </w:r>
    </w:p>
    <w:p w:rsidR="00C479B0" w:rsidRPr="00692CB9" w:rsidRDefault="00E31DDB" w:rsidP="00C479B0">
      <w:pPr>
        <w:spacing w:after="0" w:line="360" w:lineRule="auto"/>
        <w:ind w:firstLine="709"/>
        <w:jc w:val="both"/>
        <w:rPr>
          <w:rFonts w:ascii="Times New Roman" w:eastAsia="Times New Roman" w:hAnsi="Times New Roman" w:cs="Times New Roman"/>
          <w:sz w:val="24"/>
          <w:szCs w:val="24"/>
          <w:lang w:val="ru-RU"/>
        </w:rPr>
      </w:pPr>
      <w:r w:rsidRPr="00E31DDB">
        <w:rPr>
          <w:rFonts w:ascii="Times New Roman CYR" w:eastAsia="Times New Roman" w:hAnsi="Times New Roman CYR" w:cs="Times New Roman"/>
          <w:sz w:val="28"/>
          <w:szCs w:val="28"/>
        </w:rPr>
        <w:t xml:space="preserve">Для здійснення </w:t>
      </w:r>
      <w:r w:rsidRPr="00E31DDB">
        <w:rPr>
          <w:rFonts w:ascii="Times New Roman" w:eastAsia="Times New Roman" w:hAnsi="Times New Roman" w:cs="Times New Roman"/>
          <w:sz w:val="28"/>
          <w:szCs w:val="28"/>
        </w:rPr>
        <w:t>SWOT-аналізу на підприємстві необхідне відповідне інформаційне забезпечення, яке повинно включати: базу даних; методи та моделі, необхідні для SWOT-аналізу; набір організаційних і методичних прийомів, необхідних для підвищення надійності інфор</w:t>
      </w:r>
      <w:r w:rsidR="00C479B0">
        <w:rPr>
          <w:rFonts w:ascii="Times New Roman" w:eastAsia="Times New Roman" w:hAnsi="Times New Roman" w:cs="Times New Roman"/>
          <w:sz w:val="28"/>
          <w:szCs w:val="28"/>
        </w:rPr>
        <w:t>маційного забезпечення</w:t>
      </w:r>
      <w:r w:rsidRPr="00E31DDB">
        <w:rPr>
          <w:rFonts w:ascii="Times New Roman" w:eastAsia="Times New Roman" w:hAnsi="Times New Roman" w:cs="Times New Roman"/>
          <w:sz w:val="28"/>
          <w:szCs w:val="28"/>
        </w:rPr>
        <w:t xml:space="preserve">. </w:t>
      </w:r>
      <w:r w:rsidRPr="00E31DDB">
        <w:rPr>
          <w:rFonts w:ascii="Times New Roman CYR" w:eastAsia="Times New Roman" w:hAnsi="Times New Roman CYR" w:cs="Times New Roman"/>
          <w:sz w:val="28"/>
          <w:szCs w:val="28"/>
        </w:rPr>
        <w:t xml:space="preserve">Методика </w:t>
      </w:r>
      <w:r w:rsidRPr="00E31DDB">
        <w:rPr>
          <w:rFonts w:ascii="Times New Roman" w:eastAsia="Times New Roman" w:hAnsi="Times New Roman" w:cs="Times New Roman"/>
          <w:sz w:val="28"/>
          <w:szCs w:val="28"/>
        </w:rPr>
        <w:t>SWOT-аналізу ґрунтується на підході, який дає змогу вивчати зовнішнє і внутрішнє середовище підприємства разом. За  допомогою цієї методики можна встановити взаємозв’язки між силою та слабкістю, які властиві підприємству, і зовнішніми загрозами і можливостями. Спершу виявляють сильні і слабкі сторони, а також загрози та можливості, після цього встановлюють взаємозв’язки між ними, що може бути використано для розробки стратегії підприємства</w:t>
      </w:r>
      <w:r w:rsidR="00692CB9" w:rsidRPr="00692CB9">
        <w:rPr>
          <w:rFonts w:ascii="Times New Roman" w:eastAsia="Times New Roman" w:hAnsi="Times New Roman" w:cs="Times New Roman"/>
          <w:sz w:val="28"/>
          <w:szCs w:val="28"/>
          <w:lang w:val="ru-RU"/>
        </w:rPr>
        <w:t xml:space="preserve"> [5, </w:t>
      </w:r>
      <w:r w:rsidR="002D76FB">
        <w:rPr>
          <w:rFonts w:ascii="Times New Roman" w:eastAsia="Times New Roman" w:hAnsi="Times New Roman" w:cs="Times New Roman"/>
          <w:sz w:val="28"/>
          <w:szCs w:val="28"/>
          <w:lang w:val="en-US"/>
        </w:rPr>
        <w:t>C</w:t>
      </w:r>
      <w:r w:rsidR="00692CB9" w:rsidRPr="00692CB9">
        <w:rPr>
          <w:rFonts w:ascii="Times New Roman" w:eastAsia="Times New Roman" w:hAnsi="Times New Roman" w:cs="Times New Roman"/>
          <w:sz w:val="28"/>
          <w:szCs w:val="28"/>
          <w:lang w:val="ru-RU"/>
        </w:rPr>
        <w:t>. 56-58].</w:t>
      </w:r>
    </w:p>
    <w:p w:rsidR="00131A76" w:rsidRDefault="00E31DDB" w:rsidP="00131A76">
      <w:pPr>
        <w:spacing w:after="0" w:line="360" w:lineRule="auto"/>
        <w:ind w:firstLine="709"/>
        <w:jc w:val="both"/>
        <w:rPr>
          <w:rFonts w:ascii="Times New Roman" w:eastAsia="Times New Roman" w:hAnsi="Times New Roman" w:cs="Times New Roman"/>
          <w:sz w:val="24"/>
          <w:szCs w:val="24"/>
        </w:rPr>
      </w:pPr>
      <w:r w:rsidRPr="00E31DDB">
        <w:rPr>
          <w:rFonts w:ascii="Times New Roman" w:eastAsia="Times New Roman" w:hAnsi="Times New Roman" w:cs="Times New Roman"/>
          <w:sz w:val="28"/>
          <w:szCs w:val="28"/>
        </w:rPr>
        <w:t xml:space="preserve">При проведенні SWOT-аналізу необхідно ретельно визначити сферу кожного SWOT-аналізу, </w:t>
      </w:r>
      <w:r w:rsidRPr="00E31DDB">
        <w:rPr>
          <w:rFonts w:ascii="Times New Roman CYR" w:eastAsia="Times New Roman" w:hAnsi="Times New Roman CYR" w:cs="Times New Roman"/>
          <w:color w:val="000000"/>
          <w:sz w:val="28"/>
          <w:szCs w:val="28"/>
        </w:rPr>
        <w:t xml:space="preserve">зрозуміти відмінності між його елементами, бути об’єктивним і використовувати різносторонню вхідну інформацію, уникати просторових і двозначних заяв. </w:t>
      </w:r>
      <w:r w:rsidRPr="00E31DDB">
        <w:rPr>
          <w:rFonts w:ascii="Times New Roman" w:eastAsia="Times New Roman" w:hAnsi="Times New Roman" w:cs="Times New Roman"/>
          <w:sz w:val="28"/>
          <w:szCs w:val="28"/>
        </w:rPr>
        <w:t xml:space="preserve"> </w:t>
      </w:r>
      <w:r w:rsidRPr="00E31DDB">
        <w:rPr>
          <w:rFonts w:ascii="Times New Roman CYR" w:eastAsia="Times New Roman" w:hAnsi="Times New Roman CYR" w:cs="Times New Roman"/>
          <w:color w:val="000000"/>
          <w:sz w:val="28"/>
          <w:szCs w:val="28"/>
        </w:rPr>
        <w:t>SWOT-аналіз повинен проводитися за участю всіх найважливіших членів даної організації. Це стосується загальної ідентифікації слабких і сильних сторін, які усередині організації мають бути добре видні. SWOT-аналіз може виконуватися із застосуванням методу «мозкового штурму». Якість аналізу можна підвищити, залучаючи до його проведення осіб, що не відносяться до організації. Такі особи можуть виступити неупередженими арбітрами, які в змозі оцінити пропозиції, а також, ставлячи особливі питання, спровокувати організацію до переосмислення своїх положень і дій. При проведенні SWOT-аналізу, а особливо аналізу шансів і погроз, повинні використовуватися раніше проведені дослідження громадської ду</w:t>
      </w:r>
      <w:r w:rsidR="002D04CA">
        <w:rPr>
          <w:rFonts w:ascii="Times New Roman CYR" w:eastAsia="Times New Roman" w:hAnsi="Times New Roman CYR" w:cs="Times New Roman"/>
          <w:color w:val="000000"/>
          <w:sz w:val="28"/>
          <w:szCs w:val="28"/>
        </w:rPr>
        <w:t>мки</w:t>
      </w:r>
      <w:r w:rsidRPr="00E31DDB">
        <w:rPr>
          <w:rFonts w:ascii="Times New Roman CYR" w:eastAsia="Times New Roman" w:hAnsi="Times New Roman CYR" w:cs="Times New Roman"/>
          <w:color w:val="000000"/>
          <w:sz w:val="28"/>
          <w:szCs w:val="28"/>
        </w:rPr>
        <w:t xml:space="preserve">. </w:t>
      </w:r>
    </w:p>
    <w:p w:rsidR="002D04CA" w:rsidRDefault="00E31DDB" w:rsidP="00131A76">
      <w:pPr>
        <w:spacing w:after="0" w:line="360" w:lineRule="auto"/>
        <w:ind w:firstLine="709"/>
        <w:jc w:val="both"/>
        <w:rPr>
          <w:rFonts w:ascii="Times New Roman" w:eastAsia="Times New Roman" w:hAnsi="Times New Roman" w:cs="Times New Roman"/>
          <w:sz w:val="24"/>
          <w:szCs w:val="24"/>
        </w:rPr>
      </w:pPr>
      <w:r w:rsidRPr="00E31DDB">
        <w:rPr>
          <w:rFonts w:ascii="Times New Roman" w:eastAsia="Times New Roman" w:hAnsi="Times New Roman" w:cs="Times New Roman"/>
          <w:color w:val="000000"/>
          <w:sz w:val="28"/>
          <w:szCs w:val="28"/>
        </w:rPr>
        <w:lastRenderedPageBreak/>
        <w:t>Методика проведення SWOT-аналізу передбачає здійснення декількох етапів:</w:t>
      </w:r>
    </w:p>
    <w:p w:rsidR="002D04CA" w:rsidRPr="00AF73FC" w:rsidRDefault="002D04CA" w:rsidP="00AF73FC">
      <w:pPr>
        <w:pStyle w:val="a3"/>
        <w:numPr>
          <w:ilvl w:val="0"/>
          <w:numId w:val="65"/>
        </w:numPr>
        <w:autoSpaceDE w:val="0"/>
        <w:autoSpaceDN w:val="0"/>
        <w:adjustRightInd w:val="0"/>
        <w:spacing w:after="0" w:line="360" w:lineRule="auto"/>
        <w:ind w:left="0" w:firstLine="360"/>
        <w:jc w:val="both"/>
        <w:rPr>
          <w:rFonts w:ascii="Times New Roman" w:eastAsia="Times New Roman" w:hAnsi="Times New Roman" w:cs="Times New Roman"/>
          <w:sz w:val="28"/>
          <w:szCs w:val="28"/>
        </w:rPr>
      </w:pPr>
      <w:r w:rsidRPr="00AF73FC">
        <w:rPr>
          <w:rFonts w:ascii="Times New Roman" w:eastAsia="Times New Roman" w:hAnsi="Times New Roman" w:cs="Times New Roman"/>
          <w:bCs/>
          <w:iCs/>
          <w:sz w:val="28"/>
          <w:szCs w:val="28"/>
        </w:rPr>
        <w:t>в</w:t>
      </w:r>
      <w:r w:rsidR="00E31DDB" w:rsidRPr="00AF73FC">
        <w:rPr>
          <w:rFonts w:ascii="Times New Roman" w:eastAsia="Times New Roman" w:hAnsi="Times New Roman" w:cs="Times New Roman"/>
          <w:bCs/>
          <w:iCs/>
          <w:sz w:val="28"/>
          <w:szCs w:val="28"/>
        </w:rPr>
        <w:t>изначення власних сильних і слабк</w:t>
      </w:r>
      <w:r w:rsidRPr="00AF73FC">
        <w:rPr>
          <w:rFonts w:ascii="Times New Roman" w:eastAsia="Times New Roman" w:hAnsi="Times New Roman" w:cs="Times New Roman"/>
          <w:bCs/>
          <w:iCs/>
          <w:sz w:val="28"/>
          <w:szCs w:val="28"/>
        </w:rPr>
        <w:t>их сторін підприємства</w:t>
      </w:r>
      <w:r w:rsidR="00E31DDB" w:rsidRPr="00AF73FC">
        <w:rPr>
          <w:rFonts w:ascii="Times New Roman" w:eastAsia="Times New Roman" w:hAnsi="Times New Roman" w:cs="Times New Roman"/>
          <w:sz w:val="28"/>
          <w:szCs w:val="28"/>
        </w:rPr>
        <w:t>. Перший етап дозволяє визначити, які сильні сторони і недоліки підприємства. Для цього необхідно: скласти перелік параметрів, по якому оцінюватиметься підприємство; по кожному параметру визначити, що є сильною стороною підприємства, а що – слабкою; зі всього переліку вибрати найбільш важливі сильн</w:t>
      </w:r>
      <w:r w:rsidRPr="00AF73FC">
        <w:rPr>
          <w:rFonts w:ascii="Times New Roman" w:eastAsia="Times New Roman" w:hAnsi="Times New Roman" w:cs="Times New Roman"/>
          <w:sz w:val="28"/>
          <w:szCs w:val="28"/>
        </w:rPr>
        <w:t>і і слабкі сторони підприємства;</w:t>
      </w:r>
    </w:p>
    <w:p w:rsidR="002D04CA" w:rsidRPr="00AF73FC" w:rsidRDefault="002D04CA" w:rsidP="00AF73FC">
      <w:pPr>
        <w:pStyle w:val="a3"/>
        <w:numPr>
          <w:ilvl w:val="0"/>
          <w:numId w:val="65"/>
        </w:numPr>
        <w:autoSpaceDE w:val="0"/>
        <w:autoSpaceDN w:val="0"/>
        <w:adjustRightInd w:val="0"/>
        <w:spacing w:after="0" w:line="360" w:lineRule="auto"/>
        <w:ind w:left="0" w:firstLine="360"/>
        <w:jc w:val="both"/>
        <w:rPr>
          <w:rFonts w:ascii="Times New Roman" w:eastAsia="Times New Roman" w:hAnsi="Times New Roman" w:cs="Times New Roman"/>
          <w:bCs/>
          <w:iCs/>
          <w:sz w:val="28"/>
          <w:szCs w:val="28"/>
        </w:rPr>
      </w:pPr>
      <w:r w:rsidRPr="00AF73FC">
        <w:rPr>
          <w:rFonts w:ascii="Times New Roman" w:eastAsia="Times New Roman" w:hAnsi="Times New Roman" w:cs="Times New Roman"/>
          <w:bCs/>
          <w:iCs/>
          <w:sz w:val="28"/>
          <w:szCs w:val="28"/>
        </w:rPr>
        <w:t xml:space="preserve">визначення ринкових можливостей і погроз. Це своєрідна «розвідка місцевості» </w:t>
      </w:r>
      <w:r w:rsidRPr="00AF73FC">
        <w:rPr>
          <w:rFonts w:ascii="Times New Roman" w:eastAsia="Times New Roman" w:hAnsi="Times New Roman" w:cs="Times New Roman"/>
          <w:sz w:val="28"/>
          <w:szCs w:val="28"/>
        </w:rPr>
        <w:t>–</w:t>
      </w:r>
      <w:r w:rsidRPr="00AF73FC">
        <w:rPr>
          <w:rFonts w:ascii="Times New Roman" w:eastAsia="Times New Roman" w:hAnsi="Times New Roman" w:cs="Times New Roman"/>
          <w:bCs/>
          <w:iCs/>
          <w:sz w:val="28"/>
          <w:szCs w:val="28"/>
        </w:rPr>
        <w:t xml:space="preserve"> оцінка ринку. Цей етап дозволяє оцінити ситуацію поза вашим підприємством і зрозуміти, які у вас є можливості, а також, яких погроз слід побоюватися;</w:t>
      </w:r>
    </w:p>
    <w:p w:rsidR="002D04CA" w:rsidRPr="00AF73FC" w:rsidRDefault="002D04CA" w:rsidP="00AF73FC">
      <w:pPr>
        <w:pStyle w:val="a3"/>
        <w:numPr>
          <w:ilvl w:val="0"/>
          <w:numId w:val="65"/>
        </w:numPr>
        <w:autoSpaceDE w:val="0"/>
        <w:autoSpaceDN w:val="0"/>
        <w:adjustRightInd w:val="0"/>
        <w:spacing w:after="0" w:line="360" w:lineRule="auto"/>
        <w:ind w:left="0" w:firstLine="360"/>
        <w:jc w:val="both"/>
        <w:rPr>
          <w:rFonts w:ascii="Times New Roman" w:eastAsia="Times New Roman" w:hAnsi="Times New Roman" w:cs="Times New Roman"/>
          <w:bCs/>
          <w:iCs/>
          <w:sz w:val="28"/>
          <w:szCs w:val="28"/>
        </w:rPr>
      </w:pPr>
      <w:r w:rsidRPr="00AF73FC">
        <w:rPr>
          <w:rFonts w:ascii="Times New Roman" w:eastAsia="Times New Roman" w:hAnsi="Times New Roman" w:cs="Times New Roman"/>
          <w:bCs/>
          <w:iCs/>
          <w:sz w:val="28"/>
          <w:szCs w:val="28"/>
        </w:rPr>
        <w:t>зіставлення сильних і слабких сторін підприємства з можливостями і погрозами ринку. Для зіставлення можливостей підприємства умовам ринку і узагальнення результатів SWOT-аналізу застосовується матриця SWOT.</w:t>
      </w:r>
    </w:p>
    <w:p w:rsidR="002D04CA" w:rsidRDefault="002D04CA" w:rsidP="002D04CA">
      <w:pPr>
        <w:autoSpaceDE w:val="0"/>
        <w:autoSpaceDN w:val="0"/>
        <w:adjustRightInd w:val="0"/>
        <w:spacing w:after="0" w:line="360" w:lineRule="auto"/>
        <w:ind w:firstLine="709"/>
        <w:jc w:val="both"/>
        <w:rPr>
          <w:rFonts w:ascii="Times New Roman" w:eastAsia="Times New Roman" w:hAnsi="Times New Roman" w:cs="Times New Roman"/>
          <w:bCs/>
          <w:iCs/>
          <w:sz w:val="28"/>
          <w:szCs w:val="28"/>
        </w:rPr>
      </w:pPr>
      <w:r w:rsidRPr="002D04CA">
        <w:rPr>
          <w:rFonts w:ascii="Times New Roman" w:eastAsia="Times New Roman" w:hAnsi="Times New Roman" w:cs="Times New Roman"/>
          <w:bCs/>
          <w:iCs/>
          <w:sz w:val="28"/>
          <w:szCs w:val="28"/>
        </w:rPr>
        <w:t xml:space="preserve">На перетинах окремих складових груп факторів формуються поля, для яких характерні певні сполучення, що їх треба враховувати надалі в ході розробки стратегій певного типу: поле СіМ </w:t>
      </w:r>
      <w:r w:rsidRPr="00E31DDB">
        <w:rPr>
          <w:rFonts w:ascii="Times New Roman" w:eastAsia="Times New Roman" w:hAnsi="Times New Roman" w:cs="Times New Roman"/>
          <w:sz w:val="28"/>
          <w:szCs w:val="28"/>
        </w:rPr>
        <w:t>–</w:t>
      </w:r>
      <w:r w:rsidRPr="002D04CA">
        <w:rPr>
          <w:rFonts w:ascii="Times New Roman" w:eastAsia="Times New Roman" w:hAnsi="Times New Roman" w:cs="Times New Roman"/>
          <w:bCs/>
          <w:iCs/>
          <w:sz w:val="28"/>
          <w:szCs w:val="28"/>
        </w:rPr>
        <w:t xml:space="preserve"> передбачає розробку стратегій підтримки та розвитку сильних сторін підприємства щодо реалізації можливостей зовнішнього середовища; поле </w:t>
      </w:r>
      <w:proofErr w:type="spellStart"/>
      <w:r w:rsidRPr="002D04CA">
        <w:rPr>
          <w:rFonts w:ascii="Times New Roman" w:eastAsia="Times New Roman" w:hAnsi="Times New Roman" w:cs="Times New Roman"/>
          <w:bCs/>
          <w:iCs/>
          <w:sz w:val="28"/>
          <w:szCs w:val="28"/>
        </w:rPr>
        <w:t>СіЗ</w:t>
      </w:r>
      <w:proofErr w:type="spellEnd"/>
      <w:r w:rsidRPr="002D04CA">
        <w:rPr>
          <w:rFonts w:ascii="Times New Roman" w:eastAsia="Times New Roman" w:hAnsi="Times New Roman" w:cs="Times New Roman"/>
          <w:bCs/>
          <w:iCs/>
          <w:sz w:val="28"/>
          <w:szCs w:val="28"/>
        </w:rPr>
        <w:t xml:space="preserve"> </w:t>
      </w:r>
      <w:r w:rsidRPr="00E31DDB">
        <w:rPr>
          <w:rFonts w:ascii="Times New Roman" w:eastAsia="Times New Roman" w:hAnsi="Times New Roman" w:cs="Times New Roman"/>
          <w:sz w:val="28"/>
          <w:szCs w:val="28"/>
        </w:rPr>
        <w:t>–</w:t>
      </w:r>
      <w:r w:rsidRPr="002D04CA">
        <w:rPr>
          <w:rFonts w:ascii="Times New Roman" w:eastAsia="Times New Roman" w:hAnsi="Times New Roman" w:cs="Times New Roman"/>
          <w:bCs/>
          <w:iCs/>
          <w:sz w:val="28"/>
          <w:szCs w:val="28"/>
        </w:rPr>
        <w:t xml:space="preserve"> орієнтує стратегію на боротьбу із загрозами за допомогою використання внутрішніх резервів; поле </w:t>
      </w:r>
      <w:proofErr w:type="spellStart"/>
      <w:r w:rsidRPr="002D04CA">
        <w:rPr>
          <w:rFonts w:ascii="Times New Roman" w:eastAsia="Times New Roman" w:hAnsi="Times New Roman" w:cs="Times New Roman"/>
          <w:bCs/>
          <w:iCs/>
          <w:sz w:val="28"/>
          <w:szCs w:val="28"/>
        </w:rPr>
        <w:t>СлМ</w:t>
      </w:r>
      <w:proofErr w:type="spellEnd"/>
      <w:r w:rsidRPr="002D04CA">
        <w:rPr>
          <w:rFonts w:ascii="Times New Roman" w:eastAsia="Times New Roman" w:hAnsi="Times New Roman" w:cs="Times New Roman"/>
          <w:bCs/>
          <w:iCs/>
          <w:sz w:val="28"/>
          <w:szCs w:val="28"/>
        </w:rPr>
        <w:t xml:space="preserve"> </w:t>
      </w:r>
      <w:r w:rsidRPr="00E31DDB">
        <w:rPr>
          <w:rFonts w:ascii="Times New Roman" w:eastAsia="Times New Roman" w:hAnsi="Times New Roman" w:cs="Times New Roman"/>
          <w:sz w:val="28"/>
          <w:szCs w:val="28"/>
        </w:rPr>
        <w:t>–</w:t>
      </w:r>
      <w:r w:rsidRPr="002D04CA">
        <w:rPr>
          <w:rFonts w:ascii="Times New Roman" w:eastAsia="Times New Roman" w:hAnsi="Times New Roman" w:cs="Times New Roman"/>
          <w:bCs/>
          <w:iCs/>
          <w:sz w:val="28"/>
          <w:szCs w:val="28"/>
        </w:rPr>
        <w:t xml:space="preserve"> спрямовує дії підприємства на використання можливостей для подолання слабких сторін його внутрішнього потенціалу; поле </w:t>
      </w:r>
      <w:proofErr w:type="spellStart"/>
      <w:r w:rsidRPr="002D04CA">
        <w:rPr>
          <w:rFonts w:ascii="Times New Roman" w:eastAsia="Times New Roman" w:hAnsi="Times New Roman" w:cs="Times New Roman"/>
          <w:bCs/>
          <w:iCs/>
          <w:sz w:val="28"/>
          <w:szCs w:val="28"/>
        </w:rPr>
        <w:t>СлЗ</w:t>
      </w:r>
      <w:proofErr w:type="spellEnd"/>
      <w:r w:rsidRPr="002D04CA">
        <w:rPr>
          <w:rFonts w:ascii="Times New Roman" w:eastAsia="Times New Roman" w:hAnsi="Times New Roman" w:cs="Times New Roman"/>
          <w:bCs/>
          <w:iCs/>
          <w:sz w:val="28"/>
          <w:szCs w:val="28"/>
        </w:rPr>
        <w:t xml:space="preserve"> </w:t>
      </w:r>
      <w:r w:rsidRPr="00E31DDB">
        <w:rPr>
          <w:rFonts w:ascii="Times New Roman" w:eastAsia="Times New Roman" w:hAnsi="Times New Roman" w:cs="Times New Roman"/>
          <w:sz w:val="28"/>
          <w:szCs w:val="28"/>
        </w:rPr>
        <w:t>–</w:t>
      </w:r>
      <w:r w:rsidRPr="002D04CA">
        <w:rPr>
          <w:rFonts w:ascii="Times New Roman" w:eastAsia="Times New Roman" w:hAnsi="Times New Roman" w:cs="Times New Roman"/>
          <w:bCs/>
          <w:iCs/>
          <w:sz w:val="28"/>
          <w:szCs w:val="28"/>
        </w:rPr>
        <w:t xml:space="preserve"> передбачає розробку такої стратегії, яка б дала змогу підприємству не тільки зміцнити свій потенціал, а й відвернути можливі загрози у з</w:t>
      </w:r>
      <w:r>
        <w:rPr>
          <w:rFonts w:ascii="Times New Roman" w:eastAsia="Times New Roman" w:hAnsi="Times New Roman" w:cs="Times New Roman"/>
          <w:bCs/>
          <w:iCs/>
          <w:sz w:val="28"/>
          <w:szCs w:val="28"/>
        </w:rPr>
        <w:t>овнішньому середовищі</w:t>
      </w:r>
      <w:r w:rsidRPr="002D04CA">
        <w:rPr>
          <w:rFonts w:ascii="Times New Roman" w:eastAsia="Times New Roman" w:hAnsi="Times New Roman" w:cs="Times New Roman"/>
          <w:bCs/>
          <w:iCs/>
          <w:sz w:val="28"/>
          <w:szCs w:val="28"/>
        </w:rPr>
        <w:t>. З огляду на це існує нагальна потреба розробки стратегій як подолання загроз, так і усунення слабкості підприємства, що завжди є важким завданням.</w:t>
      </w:r>
    </w:p>
    <w:p w:rsidR="002D04CA" w:rsidRDefault="002D04CA" w:rsidP="002D04CA">
      <w:pPr>
        <w:autoSpaceDE w:val="0"/>
        <w:autoSpaceDN w:val="0"/>
        <w:adjustRightInd w:val="0"/>
        <w:spacing w:after="0" w:line="360" w:lineRule="auto"/>
        <w:ind w:firstLine="709"/>
        <w:jc w:val="both"/>
        <w:rPr>
          <w:rFonts w:ascii="Times New Roman" w:eastAsia="Times New Roman" w:hAnsi="Times New Roman" w:cs="Times New Roman"/>
          <w:bCs/>
          <w:iCs/>
          <w:sz w:val="28"/>
          <w:szCs w:val="28"/>
        </w:rPr>
      </w:pPr>
      <w:r w:rsidRPr="002D04CA">
        <w:rPr>
          <w:rFonts w:ascii="Times New Roman" w:eastAsia="Times New Roman" w:hAnsi="Times New Roman" w:cs="Times New Roman"/>
          <w:bCs/>
          <w:iCs/>
          <w:sz w:val="28"/>
          <w:szCs w:val="28"/>
        </w:rPr>
        <w:t xml:space="preserve">SWOT-аналіз в порівнянні з іншими методами має як переваги, так і недоліки. Основною його перевагою є простота і можливість витрачати </w:t>
      </w:r>
      <w:r w:rsidRPr="002D04CA">
        <w:rPr>
          <w:rFonts w:ascii="Times New Roman" w:eastAsia="Times New Roman" w:hAnsi="Times New Roman" w:cs="Times New Roman"/>
          <w:bCs/>
          <w:iCs/>
          <w:sz w:val="28"/>
          <w:szCs w:val="28"/>
        </w:rPr>
        <w:lastRenderedPageBreak/>
        <w:t xml:space="preserve">невеликі кошти на його проведення, а також гнучкість і наявність безлічі варіантів. Також, це систематизація знань про внутрішні та зовнішні фактори, що впливають на процес стратегічного планування; можливість визначити конкурентні переваги підприємства та сформувати стратегічні пріоритети, періодично проводити діагностику ринку та ресурсів підприємства. Недоліками SWOT-аналізу, які потрібно враховувати є: неможливість врахування всіх сил і </w:t>
      </w:r>
      <w:proofErr w:type="spellStart"/>
      <w:r w:rsidRPr="002D04CA">
        <w:rPr>
          <w:rFonts w:ascii="Times New Roman" w:eastAsia="Times New Roman" w:hAnsi="Times New Roman" w:cs="Times New Roman"/>
          <w:bCs/>
          <w:iCs/>
          <w:sz w:val="28"/>
          <w:szCs w:val="28"/>
        </w:rPr>
        <w:t>слабко</w:t>
      </w:r>
      <w:r>
        <w:rPr>
          <w:rFonts w:ascii="Times New Roman" w:eastAsia="Times New Roman" w:hAnsi="Times New Roman" w:cs="Times New Roman"/>
          <w:bCs/>
          <w:iCs/>
          <w:sz w:val="28"/>
          <w:szCs w:val="28"/>
        </w:rPr>
        <w:t>стей</w:t>
      </w:r>
      <w:proofErr w:type="spellEnd"/>
      <w:r>
        <w:rPr>
          <w:rFonts w:ascii="Times New Roman" w:eastAsia="Times New Roman" w:hAnsi="Times New Roman" w:cs="Times New Roman"/>
          <w:bCs/>
          <w:iCs/>
          <w:sz w:val="28"/>
          <w:szCs w:val="28"/>
        </w:rPr>
        <w:t>, можливостей і загроз; суб’</w:t>
      </w:r>
      <w:r w:rsidRPr="002D04CA">
        <w:rPr>
          <w:rFonts w:ascii="Times New Roman" w:eastAsia="Times New Roman" w:hAnsi="Times New Roman" w:cs="Times New Roman"/>
          <w:bCs/>
          <w:iCs/>
          <w:sz w:val="28"/>
          <w:szCs w:val="28"/>
        </w:rPr>
        <w:t xml:space="preserve">єктивність вибору та </w:t>
      </w:r>
      <w:proofErr w:type="spellStart"/>
      <w:r w:rsidRPr="002D04CA">
        <w:rPr>
          <w:rFonts w:ascii="Times New Roman" w:eastAsia="Times New Roman" w:hAnsi="Times New Roman" w:cs="Times New Roman"/>
          <w:bCs/>
          <w:iCs/>
          <w:sz w:val="28"/>
          <w:szCs w:val="28"/>
        </w:rPr>
        <w:t>ранжування</w:t>
      </w:r>
      <w:proofErr w:type="spellEnd"/>
      <w:r w:rsidRPr="002D04CA">
        <w:rPr>
          <w:rFonts w:ascii="Times New Roman" w:eastAsia="Times New Roman" w:hAnsi="Times New Roman" w:cs="Times New Roman"/>
          <w:bCs/>
          <w:iCs/>
          <w:sz w:val="28"/>
          <w:szCs w:val="28"/>
        </w:rPr>
        <w:t xml:space="preserve"> факторів зовнішнього та внутрішнього середовища; погана адаптація до середовища, що постійно змінюється.</w:t>
      </w:r>
    </w:p>
    <w:p w:rsidR="002D04CA" w:rsidRDefault="00A0628A" w:rsidP="002D04CA">
      <w:pPr>
        <w:autoSpaceDE w:val="0"/>
        <w:autoSpaceDN w:val="0"/>
        <w:adjustRightInd w:val="0"/>
        <w:spacing w:after="0" w:line="360" w:lineRule="auto"/>
        <w:ind w:firstLine="709"/>
        <w:jc w:val="both"/>
        <w:rPr>
          <w:rFonts w:ascii="Times New Roman" w:eastAsia="Times New Roman" w:hAnsi="Times New Roman" w:cs="Times New Roman"/>
          <w:bCs/>
          <w:iCs/>
          <w:sz w:val="28"/>
          <w:szCs w:val="28"/>
        </w:rPr>
      </w:pPr>
      <w:r>
        <w:rPr>
          <w:rFonts w:ascii="Times New Roman" w:eastAsia="Times New Roman" w:hAnsi="Times New Roman" w:cs="Times New Roman"/>
          <w:bCs/>
          <w:iCs/>
          <w:sz w:val="28"/>
          <w:szCs w:val="28"/>
        </w:rPr>
        <w:t>Визначимо сильні та слабкі сторони а також можливості та загрози АТ «Мотор Січ» (</w:t>
      </w:r>
      <w:r w:rsidR="00AF73FC">
        <w:rPr>
          <w:rFonts w:ascii="Times New Roman" w:eastAsia="Times New Roman" w:hAnsi="Times New Roman" w:cs="Times New Roman"/>
          <w:bCs/>
          <w:iCs/>
          <w:sz w:val="28"/>
          <w:szCs w:val="28"/>
        </w:rPr>
        <w:t>таблиця</w:t>
      </w:r>
      <w:r>
        <w:rPr>
          <w:rFonts w:ascii="Times New Roman" w:eastAsia="Times New Roman" w:hAnsi="Times New Roman" w:cs="Times New Roman"/>
          <w:bCs/>
          <w:iCs/>
          <w:sz w:val="28"/>
          <w:szCs w:val="28"/>
        </w:rPr>
        <w:t xml:space="preserve"> 3.1).</w:t>
      </w:r>
    </w:p>
    <w:p w:rsidR="00AF73FC" w:rsidRDefault="00AF73FC" w:rsidP="002D04CA">
      <w:pPr>
        <w:autoSpaceDE w:val="0"/>
        <w:autoSpaceDN w:val="0"/>
        <w:adjustRightInd w:val="0"/>
        <w:spacing w:after="0" w:line="360" w:lineRule="auto"/>
        <w:ind w:firstLine="709"/>
        <w:jc w:val="both"/>
        <w:rPr>
          <w:rFonts w:ascii="Times New Roman" w:eastAsia="Times New Roman" w:hAnsi="Times New Roman" w:cs="Times New Roman"/>
          <w:bCs/>
          <w:iCs/>
          <w:sz w:val="28"/>
          <w:szCs w:val="28"/>
        </w:rPr>
      </w:pPr>
    </w:p>
    <w:p w:rsidR="00AF73FC" w:rsidRDefault="00AF73FC" w:rsidP="00AF73FC">
      <w:pPr>
        <w:autoSpaceDE w:val="0"/>
        <w:autoSpaceDN w:val="0"/>
        <w:adjustRightInd w:val="0"/>
        <w:spacing w:after="0" w:line="360" w:lineRule="auto"/>
        <w:jc w:val="both"/>
        <w:rPr>
          <w:rFonts w:ascii="Times New Roman" w:eastAsia="Times New Roman" w:hAnsi="Times New Roman" w:cs="Times New Roman"/>
          <w:bCs/>
          <w:iCs/>
          <w:sz w:val="28"/>
          <w:szCs w:val="28"/>
        </w:rPr>
      </w:pPr>
      <w:r>
        <w:rPr>
          <w:rFonts w:ascii="Times New Roman" w:hAnsi="Times New Roman"/>
          <w:sz w:val="28"/>
          <w:szCs w:val="28"/>
        </w:rPr>
        <w:t xml:space="preserve">Таблиця 3.1 – </w:t>
      </w:r>
      <w:r w:rsidRPr="003D53C9">
        <w:rPr>
          <w:rFonts w:ascii="Times New Roman" w:hAnsi="Times New Roman"/>
          <w:sz w:val="28"/>
          <w:szCs w:val="28"/>
          <w:lang w:val="en-US"/>
        </w:rPr>
        <w:t>SWOT</w:t>
      </w:r>
      <w:proofErr w:type="spellStart"/>
      <w:r w:rsidRPr="003D53C9">
        <w:rPr>
          <w:rFonts w:ascii="Times New Roman" w:hAnsi="Times New Roman"/>
          <w:sz w:val="28"/>
          <w:szCs w:val="28"/>
        </w:rPr>
        <w:t>-аналіз</w:t>
      </w:r>
      <w:proofErr w:type="spellEnd"/>
      <w:r w:rsidRPr="003D53C9">
        <w:rPr>
          <w:rFonts w:ascii="Times New Roman" w:hAnsi="Times New Roman"/>
          <w:sz w:val="28"/>
          <w:szCs w:val="28"/>
        </w:rPr>
        <w:t xml:space="preserve">: сильні, слабкі сторони, можливості та загрози </w:t>
      </w:r>
      <w:r>
        <w:rPr>
          <w:rFonts w:ascii="Times New Roman" w:hAnsi="Times New Roman"/>
          <w:sz w:val="28"/>
          <w:szCs w:val="28"/>
        </w:rPr>
        <w:t>АТ «Мотор Січ»</w:t>
      </w:r>
    </w:p>
    <w:tbl>
      <w:tblPr>
        <w:tblW w:w="488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18"/>
        <w:gridCol w:w="4438"/>
      </w:tblGrid>
      <w:tr w:rsidR="00A0628A" w:rsidRPr="00A0628A" w:rsidTr="00AF73FC">
        <w:trPr>
          <w:trHeight w:val="4594"/>
        </w:trPr>
        <w:tc>
          <w:tcPr>
            <w:tcW w:w="2628" w:type="pct"/>
          </w:tcPr>
          <w:p w:rsidR="00A0628A" w:rsidRPr="00A0628A" w:rsidRDefault="00A0628A" w:rsidP="00AF73FC">
            <w:pPr>
              <w:tabs>
                <w:tab w:val="left" w:pos="11514"/>
              </w:tabs>
              <w:spacing w:after="0" w:line="240" w:lineRule="auto"/>
              <w:ind w:firstLine="357"/>
              <w:jc w:val="right"/>
              <w:rPr>
                <w:rFonts w:ascii="Times New Roman" w:hAnsi="Times New Roman" w:cs="Times New Roman"/>
              </w:rPr>
            </w:pPr>
            <w:r w:rsidRPr="00A0628A">
              <w:rPr>
                <w:rFonts w:ascii="Times New Roman" w:hAnsi="Times New Roman" w:cs="Times New Roman"/>
              </w:rPr>
              <w:t>Потенційні внутрішні сильні сторони:</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приємне враження про компанію у контрагентів;</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великий досвід;</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перевірений менеджмент;</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масштабні виробничі площі;</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власні виробничі приміщення та устаткування;</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налагодженні ділові зв’язки;</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достатньо висока рентабельність;</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наявність постійного інвестора незалежно від рентабельності та фінансового стану підприємства;</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нарощування обсягів переробки та реалізації;</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укомплектованість висококваліфікованими спеціалістами</w:t>
            </w:r>
            <w:r w:rsidR="00AF73FC">
              <w:rPr>
                <w:rFonts w:ascii="Times New Roman" w:hAnsi="Times New Roman" w:cs="Times New Roman"/>
              </w:rPr>
              <w:t>.</w:t>
            </w:r>
          </w:p>
          <w:p w:rsidR="00A0628A" w:rsidRPr="00A0628A" w:rsidRDefault="00A0628A" w:rsidP="00AF73FC">
            <w:pPr>
              <w:tabs>
                <w:tab w:val="left" w:pos="11514"/>
              </w:tabs>
              <w:spacing w:after="0" w:line="240" w:lineRule="auto"/>
              <w:ind w:left="357"/>
              <w:rPr>
                <w:rFonts w:ascii="Times New Roman" w:hAnsi="Times New Roman" w:cs="Times New Roman"/>
              </w:rPr>
            </w:pPr>
          </w:p>
        </w:tc>
        <w:tc>
          <w:tcPr>
            <w:tcW w:w="2372" w:type="pct"/>
          </w:tcPr>
          <w:p w:rsidR="00A0628A" w:rsidRPr="00A0628A" w:rsidRDefault="00A0628A" w:rsidP="00AF73FC">
            <w:pPr>
              <w:tabs>
                <w:tab w:val="right" w:pos="5132"/>
              </w:tabs>
              <w:spacing w:after="0" w:line="240" w:lineRule="auto"/>
              <w:rPr>
                <w:rFonts w:ascii="Times New Roman" w:hAnsi="Times New Roman" w:cs="Times New Roman"/>
              </w:rPr>
            </w:pPr>
            <w:r w:rsidRPr="00A0628A">
              <w:rPr>
                <w:rFonts w:ascii="Times New Roman" w:hAnsi="Times New Roman" w:cs="Times New Roman"/>
              </w:rPr>
              <w:t>Потенційні зовнішні можливості фірми:</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спроможність обслужити додаткові групи клієнтів або вийти на нові ринки або сегменти ринку;</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вертикальна інтеграція;</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ослаблення позицій фірм-конкурентів;</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модернізація обладнання, оновлення виробничих ліній;</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поява нових технологій;</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збільшення об’ємів виробництва продукції;</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розширення асортименту продукції;</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активізація рекламної кампанії;</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здатність використовувати навички і технологічні новинки у випуску продукції;</w:t>
            </w:r>
          </w:p>
          <w:p w:rsidR="00A0628A" w:rsidRPr="00A0628A" w:rsidRDefault="00A0628A" w:rsidP="00A0628A">
            <w:pPr>
              <w:numPr>
                <w:ilvl w:val="0"/>
                <w:numId w:val="60"/>
              </w:numPr>
              <w:tabs>
                <w:tab w:val="left" w:pos="11514"/>
              </w:tabs>
              <w:spacing w:after="0" w:line="240" w:lineRule="auto"/>
              <w:ind w:left="0" w:firstLine="357"/>
              <w:rPr>
                <w:rFonts w:ascii="Times New Roman" w:hAnsi="Times New Roman" w:cs="Times New Roman"/>
              </w:rPr>
            </w:pPr>
            <w:r w:rsidRPr="00A0628A">
              <w:rPr>
                <w:rFonts w:ascii="Times New Roman" w:hAnsi="Times New Roman" w:cs="Times New Roman"/>
              </w:rPr>
              <w:t>зниження торгових бар’єрах на привабливих іноземних ринках.</w:t>
            </w:r>
          </w:p>
        </w:tc>
      </w:tr>
      <w:tr w:rsidR="00A0628A" w:rsidRPr="00A0628A" w:rsidTr="00AF73FC">
        <w:tc>
          <w:tcPr>
            <w:tcW w:w="2628" w:type="pct"/>
          </w:tcPr>
          <w:p w:rsidR="00A0628A" w:rsidRPr="00A0628A" w:rsidRDefault="00A0628A" w:rsidP="00AF73FC">
            <w:pPr>
              <w:spacing w:after="0" w:line="240" w:lineRule="auto"/>
              <w:ind w:firstLine="357"/>
              <w:jc w:val="right"/>
              <w:rPr>
                <w:rFonts w:ascii="Times New Roman" w:hAnsi="Times New Roman" w:cs="Times New Roman"/>
              </w:rPr>
            </w:pPr>
            <w:r w:rsidRPr="00A0628A">
              <w:rPr>
                <w:rFonts w:ascii="Times New Roman" w:hAnsi="Times New Roman" w:cs="Times New Roman"/>
              </w:rPr>
              <w:t>Потенційні внутрішні слабкі сторони:</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немає чіткого стратегічного напряму розвитку;</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застаріле устаткування;</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зниження поставок сировини</w:t>
            </w:r>
            <w:r w:rsidR="00AF73FC">
              <w:rPr>
                <w:rFonts w:ascii="Times New Roman" w:hAnsi="Times New Roman" w:cs="Times New Roman"/>
              </w:rPr>
              <w:t>;</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 xml:space="preserve">внутрішні виробничі проблеми; </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недостатня збутова мережа;</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неефективна маркетингової діяльності;</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недостатні фінансові ресурси;</w:t>
            </w:r>
          </w:p>
          <w:p w:rsidR="00A0628A" w:rsidRPr="00A0628A" w:rsidRDefault="00AF73FC" w:rsidP="00A0628A">
            <w:pPr>
              <w:numPr>
                <w:ilvl w:val="0"/>
                <w:numId w:val="60"/>
              </w:numPr>
              <w:spacing w:after="0" w:line="240" w:lineRule="auto"/>
              <w:ind w:left="0" w:firstLine="357"/>
              <w:rPr>
                <w:rFonts w:ascii="Times New Roman" w:hAnsi="Times New Roman" w:cs="Times New Roman"/>
              </w:rPr>
            </w:pPr>
            <w:r>
              <w:rPr>
                <w:rFonts w:ascii="Times New Roman" w:hAnsi="Times New Roman" w:cs="Times New Roman"/>
              </w:rPr>
              <w:t>проблеми кредитування.</w:t>
            </w:r>
          </w:p>
          <w:p w:rsidR="00A0628A" w:rsidRPr="00A0628A" w:rsidRDefault="00A0628A" w:rsidP="00AF73FC">
            <w:pPr>
              <w:spacing w:after="0" w:line="240" w:lineRule="auto"/>
              <w:ind w:left="357"/>
              <w:rPr>
                <w:rFonts w:ascii="Times New Roman" w:hAnsi="Times New Roman" w:cs="Times New Roman"/>
              </w:rPr>
            </w:pPr>
          </w:p>
        </w:tc>
        <w:tc>
          <w:tcPr>
            <w:tcW w:w="2372" w:type="pct"/>
          </w:tcPr>
          <w:p w:rsidR="00A0628A" w:rsidRPr="00A0628A" w:rsidRDefault="00A0628A" w:rsidP="00AF73FC">
            <w:pPr>
              <w:spacing w:after="0" w:line="240" w:lineRule="auto"/>
              <w:rPr>
                <w:rFonts w:ascii="Times New Roman" w:hAnsi="Times New Roman" w:cs="Times New Roman"/>
              </w:rPr>
            </w:pPr>
            <w:r w:rsidRPr="00A0628A">
              <w:rPr>
                <w:rFonts w:ascii="Times New Roman" w:hAnsi="Times New Roman" w:cs="Times New Roman"/>
              </w:rPr>
              <w:t>Потенційні зовнішні загрози:</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вихід на ринок іноземних конкурентів, у вигляді товарів-субститутів, із більш низькими витратами;</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ріст продажу товарів-субститутів;</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стабільність та обмеженість ринку;</w:t>
            </w:r>
          </w:p>
          <w:p w:rsidR="00A0628A" w:rsidRPr="00A0628A" w:rsidRDefault="00A0628A" w:rsidP="00A0628A">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масове скорочення робочих місць, зниження рівня соціального забезпечення жителів містечка</w:t>
            </w:r>
            <w:r w:rsidR="00AF73FC">
              <w:rPr>
                <w:rFonts w:ascii="Times New Roman" w:hAnsi="Times New Roman" w:cs="Times New Roman"/>
              </w:rPr>
              <w:t>;</w:t>
            </w:r>
          </w:p>
          <w:p w:rsidR="00A0628A" w:rsidRPr="00AF73FC" w:rsidRDefault="00A0628A" w:rsidP="00AF73FC">
            <w:pPr>
              <w:numPr>
                <w:ilvl w:val="0"/>
                <w:numId w:val="60"/>
              </w:numPr>
              <w:spacing w:after="0" w:line="240" w:lineRule="auto"/>
              <w:ind w:left="0" w:firstLine="357"/>
              <w:rPr>
                <w:rFonts w:ascii="Times New Roman" w:hAnsi="Times New Roman" w:cs="Times New Roman"/>
              </w:rPr>
            </w:pPr>
            <w:r w:rsidRPr="00A0628A">
              <w:rPr>
                <w:rFonts w:ascii="Times New Roman" w:hAnsi="Times New Roman" w:cs="Times New Roman"/>
              </w:rPr>
              <w:t>несприятлива зміна курсів іноземних валют</w:t>
            </w:r>
            <w:r w:rsidR="00AF73FC">
              <w:rPr>
                <w:rFonts w:ascii="Times New Roman" w:hAnsi="Times New Roman" w:cs="Times New Roman"/>
              </w:rPr>
              <w:t>.</w:t>
            </w:r>
          </w:p>
        </w:tc>
      </w:tr>
    </w:tbl>
    <w:p w:rsidR="00AF73FC" w:rsidRPr="003D53C9" w:rsidRDefault="00AF73FC" w:rsidP="00AF73FC">
      <w:pPr>
        <w:spacing w:after="0" w:line="360" w:lineRule="auto"/>
        <w:ind w:firstLine="709"/>
        <w:jc w:val="both"/>
        <w:rPr>
          <w:rFonts w:ascii="Times New Roman" w:hAnsi="Times New Roman"/>
          <w:sz w:val="28"/>
          <w:szCs w:val="28"/>
        </w:rPr>
      </w:pPr>
      <w:r w:rsidRPr="003D53C9">
        <w:rPr>
          <w:rFonts w:ascii="Times New Roman" w:hAnsi="Times New Roman"/>
          <w:sz w:val="28"/>
          <w:szCs w:val="28"/>
        </w:rPr>
        <w:lastRenderedPageBreak/>
        <w:t>Проведемо аналіз зовнішнього та внутрішнього середовища підприємства за допомогою SWOT-аналізу. Методологія SWOT-аналізу передбачає спочатку виявлення сильних (</w:t>
      </w:r>
      <w:proofErr w:type="spellStart"/>
      <w:r w:rsidRPr="003D53C9">
        <w:rPr>
          <w:rFonts w:ascii="Times New Roman" w:hAnsi="Times New Roman"/>
          <w:sz w:val="28"/>
          <w:szCs w:val="28"/>
        </w:rPr>
        <w:t>Strength</w:t>
      </w:r>
      <w:proofErr w:type="spellEnd"/>
      <w:r w:rsidRPr="003D53C9">
        <w:rPr>
          <w:rFonts w:ascii="Times New Roman" w:hAnsi="Times New Roman"/>
          <w:sz w:val="28"/>
          <w:szCs w:val="28"/>
        </w:rPr>
        <w:t>) і слабких (</w:t>
      </w:r>
      <w:proofErr w:type="spellStart"/>
      <w:r w:rsidRPr="003D53C9">
        <w:rPr>
          <w:rFonts w:ascii="Times New Roman" w:hAnsi="Times New Roman"/>
          <w:sz w:val="28"/>
          <w:szCs w:val="28"/>
        </w:rPr>
        <w:t>Weakness</w:t>
      </w:r>
      <w:proofErr w:type="spellEnd"/>
      <w:r w:rsidRPr="003D53C9">
        <w:rPr>
          <w:rFonts w:ascii="Times New Roman" w:hAnsi="Times New Roman"/>
          <w:sz w:val="28"/>
          <w:szCs w:val="28"/>
        </w:rPr>
        <w:t>) сторін внутрішнього середовища, а також можливостей (</w:t>
      </w:r>
      <w:proofErr w:type="spellStart"/>
      <w:r w:rsidRPr="003D53C9">
        <w:rPr>
          <w:rFonts w:ascii="Times New Roman" w:hAnsi="Times New Roman"/>
          <w:sz w:val="28"/>
          <w:szCs w:val="28"/>
        </w:rPr>
        <w:t>Opportunities</w:t>
      </w:r>
      <w:proofErr w:type="spellEnd"/>
      <w:r w:rsidRPr="003D53C9">
        <w:rPr>
          <w:rFonts w:ascii="Times New Roman" w:hAnsi="Times New Roman"/>
          <w:sz w:val="28"/>
          <w:szCs w:val="28"/>
        </w:rPr>
        <w:t>) і загроз (</w:t>
      </w:r>
      <w:proofErr w:type="spellStart"/>
      <w:r w:rsidRPr="003D53C9">
        <w:rPr>
          <w:rFonts w:ascii="Times New Roman" w:hAnsi="Times New Roman"/>
          <w:sz w:val="28"/>
          <w:szCs w:val="28"/>
        </w:rPr>
        <w:t>Threats</w:t>
      </w:r>
      <w:proofErr w:type="spellEnd"/>
      <w:r w:rsidRPr="003D53C9">
        <w:rPr>
          <w:rFonts w:ascii="Times New Roman" w:hAnsi="Times New Roman"/>
          <w:sz w:val="28"/>
          <w:szCs w:val="28"/>
        </w:rPr>
        <w:t>) зовнішнього середовища підприємства, після чого вс</w:t>
      </w:r>
      <w:r>
        <w:rPr>
          <w:rFonts w:ascii="Times New Roman" w:hAnsi="Times New Roman"/>
          <w:sz w:val="28"/>
          <w:szCs w:val="28"/>
        </w:rPr>
        <w:t>тановлення зв’</w:t>
      </w:r>
      <w:r w:rsidRPr="003D53C9">
        <w:rPr>
          <w:rFonts w:ascii="Times New Roman" w:hAnsi="Times New Roman"/>
          <w:sz w:val="28"/>
          <w:szCs w:val="28"/>
        </w:rPr>
        <w:t xml:space="preserve">язків між ними, які в подальшому можуть бути використані для формулювання стратегії підприємства. </w:t>
      </w:r>
    </w:p>
    <w:p w:rsidR="00AF73FC" w:rsidRPr="003D53C9" w:rsidRDefault="00AF73FC" w:rsidP="00AF73FC">
      <w:pPr>
        <w:spacing w:after="0" w:line="360" w:lineRule="auto"/>
        <w:ind w:firstLine="709"/>
        <w:jc w:val="both"/>
        <w:rPr>
          <w:rFonts w:ascii="Times New Roman" w:hAnsi="Times New Roman"/>
          <w:sz w:val="28"/>
          <w:szCs w:val="28"/>
        </w:rPr>
      </w:pPr>
      <w:r w:rsidRPr="003D53C9">
        <w:rPr>
          <w:rFonts w:ascii="Times New Roman" w:hAnsi="Times New Roman"/>
          <w:sz w:val="28"/>
          <w:szCs w:val="28"/>
        </w:rPr>
        <w:t>Сильні сторони підприємства:</w:t>
      </w:r>
    </w:p>
    <w:p w:rsidR="00AF73FC" w:rsidRPr="00AF73FC" w:rsidRDefault="00AF73FC" w:rsidP="00AF73FC">
      <w:pPr>
        <w:pStyle w:val="a3"/>
        <w:numPr>
          <w:ilvl w:val="0"/>
          <w:numId w:val="66"/>
        </w:numPr>
        <w:spacing w:after="0" w:line="360" w:lineRule="auto"/>
        <w:ind w:left="0" w:firstLine="360"/>
        <w:jc w:val="both"/>
        <w:rPr>
          <w:rFonts w:ascii="Times New Roman" w:hAnsi="Times New Roman"/>
          <w:sz w:val="28"/>
          <w:szCs w:val="28"/>
        </w:rPr>
      </w:pPr>
      <w:r w:rsidRPr="00AF73FC">
        <w:rPr>
          <w:rFonts w:ascii="Times New Roman" w:hAnsi="Times New Roman"/>
          <w:sz w:val="28"/>
          <w:szCs w:val="28"/>
        </w:rPr>
        <w:t>позитивні відгуки про продукцію підприємства у споживачів внутрішнього та зовнішнього ринків;</w:t>
      </w:r>
    </w:p>
    <w:p w:rsidR="00AF73FC" w:rsidRPr="00AF73FC" w:rsidRDefault="00AF73FC" w:rsidP="00AF73FC">
      <w:pPr>
        <w:pStyle w:val="a3"/>
        <w:numPr>
          <w:ilvl w:val="0"/>
          <w:numId w:val="66"/>
        </w:numPr>
        <w:spacing w:after="0" w:line="360" w:lineRule="auto"/>
        <w:ind w:left="0" w:firstLine="360"/>
        <w:jc w:val="both"/>
        <w:rPr>
          <w:rFonts w:ascii="Times New Roman" w:hAnsi="Times New Roman"/>
          <w:sz w:val="28"/>
          <w:szCs w:val="28"/>
        </w:rPr>
      </w:pPr>
      <w:r w:rsidRPr="00AF73FC">
        <w:rPr>
          <w:rFonts w:ascii="Times New Roman" w:hAnsi="Times New Roman"/>
          <w:sz w:val="28"/>
          <w:szCs w:val="28"/>
        </w:rPr>
        <w:t>завоювання зовнішнього ринку, продукція підприємства на 75-80 % експортується за кордон;</w:t>
      </w:r>
    </w:p>
    <w:p w:rsidR="00AF73FC" w:rsidRPr="00AF73FC" w:rsidRDefault="00AF73FC" w:rsidP="00AF73FC">
      <w:pPr>
        <w:pStyle w:val="a3"/>
        <w:numPr>
          <w:ilvl w:val="0"/>
          <w:numId w:val="66"/>
        </w:numPr>
        <w:spacing w:after="0" w:line="360" w:lineRule="auto"/>
        <w:ind w:left="0" w:firstLine="360"/>
        <w:jc w:val="both"/>
        <w:rPr>
          <w:rFonts w:ascii="Times New Roman" w:hAnsi="Times New Roman"/>
          <w:sz w:val="28"/>
          <w:szCs w:val="28"/>
        </w:rPr>
      </w:pPr>
      <w:r w:rsidRPr="00AF73FC">
        <w:rPr>
          <w:rFonts w:ascii="Times New Roman" w:hAnsi="Times New Roman"/>
          <w:sz w:val="28"/>
          <w:szCs w:val="28"/>
        </w:rPr>
        <w:t>надання сервісних послуг для споживачів підприємства, відкриття сервісних центрів по регіонах країни;</w:t>
      </w:r>
    </w:p>
    <w:p w:rsidR="00AF73FC" w:rsidRPr="00AF73FC" w:rsidRDefault="00AF73FC" w:rsidP="00AF73FC">
      <w:pPr>
        <w:pStyle w:val="a3"/>
        <w:numPr>
          <w:ilvl w:val="0"/>
          <w:numId w:val="66"/>
        </w:numPr>
        <w:spacing w:after="0" w:line="360" w:lineRule="auto"/>
        <w:jc w:val="both"/>
        <w:rPr>
          <w:rFonts w:ascii="Times New Roman" w:hAnsi="Times New Roman"/>
          <w:sz w:val="28"/>
          <w:szCs w:val="28"/>
        </w:rPr>
      </w:pPr>
      <w:r w:rsidRPr="00AF73FC">
        <w:rPr>
          <w:rFonts w:ascii="Times New Roman" w:hAnsi="Times New Roman"/>
          <w:sz w:val="28"/>
          <w:szCs w:val="28"/>
        </w:rPr>
        <w:t>достатня технічна база підприємства, яка постійно модернізується;</w:t>
      </w:r>
    </w:p>
    <w:p w:rsidR="00AF73FC" w:rsidRPr="00AF73FC" w:rsidRDefault="00AF73FC" w:rsidP="00AF73FC">
      <w:pPr>
        <w:pStyle w:val="a3"/>
        <w:numPr>
          <w:ilvl w:val="0"/>
          <w:numId w:val="66"/>
        </w:numPr>
        <w:spacing w:after="0" w:line="360" w:lineRule="auto"/>
        <w:jc w:val="both"/>
        <w:rPr>
          <w:rFonts w:ascii="Times New Roman" w:hAnsi="Times New Roman"/>
          <w:sz w:val="28"/>
          <w:szCs w:val="28"/>
        </w:rPr>
      </w:pPr>
      <w:r w:rsidRPr="00AF73FC">
        <w:rPr>
          <w:rFonts w:ascii="Times New Roman" w:hAnsi="Times New Roman"/>
          <w:sz w:val="28"/>
          <w:szCs w:val="28"/>
        </w:rPr>
        <w:t>налагоджені постійні зв’язки з постачальниками продукції;</w:t>
      </w:r>
    </w:p>
    <w:p w:rsidR="00AF73FC" w:rsidRPr="00AF73FC" w:rsidRDefault="00AF73FC" w:rsidP="00AF73FC">
      <w:pPr>
        <w:pStyle w:val="a3"/>
        <w:numPr>
          <w:ilvl w:val="0"/>
          <w:numId w:val="66"/>
        </w:numPr>
        <w:spacing w:after="0" w:line="360" w:lineRule="auto"/>
        <w:ind w:left="0" w:firstLine="360"/>
        <w:jc w:val="both"/>
        <w:rPr>
          <w:rFonts w:ascii="Times New Roman" w:hAnsi="Times New Roman"/>
          <w:sz w:val="28"/>
          <w:szCs w:val="28"/>
        </w:rPr>
      </w:pPr>
      <w:r w:rsidRPr="00AF73FC">
        <w:rPr>
          <w:rFonts w:ascii="Times New Roman" w:hAnsi="Times New Roman"/>
          <w:sz w:val="28"/>
          <w:szCs w:val="28"/>
        </w:rPr>
        <w:t xml:space="preserve">ціни на продукцію підприємства є нижчими ніж у конкурентів, завдяки постійним маркетинговим дослідженням та встановленню цінової політики, яка забезпечує прибутковість продукції та її </w:t>
      </w:r>
      <w:proofErr w:type="spellStart"/>
      <w:r w:rsidRPr="00AF73FC">
        <w:rPr>
          <w:rFonts w:ascii="Times New Roman" w:hAnsi="Times New Roman"/>
          <w:sz w:val="28"/>
          <w:szCs w:val="28"/>
        </w:rPr>
        <w:t>конкурентноздатність</w:t>
      </w:r>
      <w:proofErr w:type="spellEnd"/>
      <w:r w:rsidRPr="00AF73FC">
        <w:rPr>
          <w:rFonts w:ascii="Times New Roman" w:hAnsi="Times New Roman"/>
          <w:sz w:val="28"/>
          <w:szCs w:val="28"/>
        </w:rPr>
        <w:t>.</w:t>
      </w:r>
    </w:p>
    <w:p w:rsidR="00AF73FC" w:rsidRPr="003D53C9" w:rsidRDefault="00AF73FC" w:rsidP="00AF73FC">
      <w:pPr>
        <w:spacing w:after="0" w:line="360" w:lineRule="auto"/>
        <w:ind w:firstLine="709"/>
        <w:jc w:val="both"/>
        <w:rPr>
          <w:rFonts w:ascii="Times New Roman" w:hAnsi="Times New Roman"/>
          <w:sz w:val="28"/>
          <w:szCs w:val="28"/>
        </w:rPr>
      </w:pPr>
      <w:r w:rsidRPr="003D53C9">
        <w:rPr>
          <w:rFonts w:ascii="Times New Roman" w:hAnsi="Times New Roman"/>
          <w:sz w:val="28"/>
          <w:szCs w:val="28"/>
        </w:rPr>
        <w:t>До слабких сторін підприємства відносяться:</w:t>
      </w:r>
    </w:p>
    <w:p w:rsidR="00AF73FC" w:rsidRPr="00372A07" w:rsidRDefault="00AF73FC" w:rsidP="00372A07">
      <w:pPr>
        <w:pStyle w:val="a3"/>
        <w:numPr>
          <w:ilvl w:val="0"/>
          <w:numId w:val="67"/>
        </w:numPr>
        <w:spacing w:after="0" w:line="360" w:lineRule="auto"/>
        <w:ind w:left="0" w:firstLine="360"/>
        <w:jc w:val="both"/>
        <w:rPr>
          <w:rFonts w:ascii="Times New Roman" w:hAnsi="Times New Roman"/>
          <w:sz w:val="28"/>
          <w:szCs w:val="28"/>
        </w:rPr>
      </w:pPr>
      <w:r w:rsidRPr="00372A07">
        <w:rPr>
          <w:rFonts w:ascii="Times New Roman" w:hAnsi="Times New Roman"/>
          <w:sz w:val="28"/>
          <w:szCs w:val="28"/>
        </w:rPr>
        <w:t>достатня насиченість внутрішнього та зовнішнього ринку аналогами продукції підприємства;</w:t>
      </w:r>
    </w:p>
    <w:p w:rsidR="00AF73FC" w:rsidRPr="00372A07" w:rsidRDefault="00AF73FC" w:rsidP="00372A07">
      <w:pPr>
        <w:pStyle w:val="a3"/>
        <w:numPr>
          <w:ilvl w:val="0"/>
          <w:numId w:val="67"/>
        </w:numPr>
        <w:spacing w:after="0" w:line="360" w:lineRule="auto"/>
        <w:ind w:left="0" w:firstLine="360"/>
        <w:jc w:val="both"/>
        <w:rPr>
          <w:rFonts w:ascii="Times New Roman" w:hAnsi="Times New Roman"/>
          <w:sz w:val="28"/>
          <w:szCs w:val="28"/>
        </w:rPr>
      </w:pPr>
      <w:r w:rsidRPr="00372A07">
        <w:rPr>
          <w:rFonts w:ascii="Times New Roman" w:hAnsi="Times New Roman"/>
          <w:sz w:val="28"/>
          <w:szCs w:val="28"/>
        </w:rPr>
        <w:t>нестача обігових коштів підприємства через тривалий цикл обороту оборотних коштів;</w:t>
      </w:r>
    </w:p>
    <w:p w:rsidR="00AF73FC" w:rsidRPr="00372A07" w:rsidRDefault="00AF73FC" w:rsidP="00372A07">
      <w:pPr>
        <w:pStyle w:val="a3"/>
        <w:numPr>
          <w:ilvl w:val="0"/>
          <w:numId w:val="67"/>
        </w:numPr>
        <w:spacing w:after="0" w:line="360" w:lineRule="auto"/>
        <w:jc w:val="both"/>
        <w:rPr>
          <w:rFonts w:ascii="Times New Roman" w:hAnsi="Times New Roman"/>
          <w:sz w:val="28"/>
          <w:szCs w:val="28"/>
        </w:rPr>
      </w:pPr>
      <w:r w:rsidRPr="00372A07">
        <w:rPr>
          <w:rFonts w:ascii="Times New Roman" w:hAnsi="Times New Roman"/>
          <w:sz w:val="28"/>
          <w:szCs w:val="28"/>
        </w:rPr>
        <w:t>відсутність наскрізного (логістичного) управління на підприємстві.</w:t>
      </w:r>
    </w:p>
    <w:p w:rsidR="00AF73FC" w:rsidRPr="00372A07" w:rsidRDefault="00AF73FC" w:rsidP="00372A07">
      <w:pPr>
        <w:pStyle w:val="a3"/>
        <w:numPr>
          <w:ilvl w:val="0"/>
          <w:numId w:val="67"/>
        </w:numPr>
        <w:spacing w:after="0" w:line="360" w:lineRule="auto"/>
        <w:jc w:val="both"/>
        <w:rPr>
          <w:rFonts w:ascii="Times New Roman" w:hAnsi="Times New Roman"/>
          <w:sz w:val="28"/>
          <w:szCs w:val="28"/>
        </w:rPr>
      </w:pPr>
      <w:r w:rsidRPr="00372A07">
        <w:rPr>
          <w:rFonts w:ascii="Times New Roman" w:hAnsi="Times New Roman"/>
          <w:sz w:val="28"/>
          <w:szCs w:val="28"/>
        </w:rPr>
        <w:t>нестача молодих кваліфікованих кадрів економічного спрямування;</w:t>
      </w:r>
    </w:p>
    <w:p w:rsidR="00AF73FC" w:rsidRPr="00372A07" w:rsidRDefault="00AF73FC" w:rsidP="00372A07">
      <w:pPr>
        <w:pStyle w:val="a3"/>
        <w:numPr>
          <w:ilvl w:val="0"/>
          <w:numId w:val="67"/>
        </w:numPr>
        <w:spacing w:after="0" w:line="360" w:lineRule="auto"/>
        <w:jc w:val="both"/>
        <w:rPr>
          <w:rFonts w:ascii="Times New Roman" w:hAnsi="Times New Roman"/>
          <w:sz w:val="28"/>
          <w:szCs w:val="28"/>
        </w:rPr>
      </w:pPr>
      <w:r w:rsidRPr="00372A07">
        <w:rPr>
          <w:rFonts w:ascii="Times New Roman" w:hAnsi="Times New Roman"/>
          <w:sz w:val="28"/>
          <w:szCs w:val="28"/>
        </w:rPr>
        <w:t>відсутність постійних замовлень у підприємства;</w:t>
      </w:r>
    </w:p>
    <w:p w:rsidR="00AF73FC" w:rsidRPr="00372A07" w:rsidRDefault="00AF73FC" w:rsidP="00372A07">
      <w:pPr>
        <w:pStyle w:val="a3"/>
        <w:numPr>
          <w:ilvl w:val="0"/>
          <w:numId w:val="67"/>
        </w:numPr>
        <w:spacing w:after="0" w:line="360" w:lineRule="auto"/>
        <w:jc w:val="both"/>
        <w:rPr>
          <w:rFonts w:ascii="Times New Roman" w:hAnsi="Times New Roman"/>
          <w:sz w:val="28"/>
          <w:szCs w:val="28"/>
        </w:rPr>
      </w:pPr>
      <w:r w:rsidRPr="00372A07">
        <w:rPr>
          <w:rFonts w:ascii="Times New Roman" w:hAnsi="Times New Roman"/>
          <w:sz w:val="28"/>
          <w:szCs w:val="28"/>
        </w:rPr>
        <w:t>відсутність інвестицій в інноваційні та інформаційні технології;</w:t>
      </w:r>
    </w:p>
    <w:p w:rsidR="00AF73FC" w:rsidRPr="00372A07" w:rsidRDefault="00AF73FC" w:rsidP="00372A07">
      <w:pPr>
        <w:pStyle w:val="a3"/>
        <w:numPr>
          <w:ilvl w:val="0"/>
          <w:numId w:val="67"/>
        </w:numPr>
        <w:spacing w:after="0" w:line="360" w:lineRule="auto"/>
        <w:ind w:left="0" w:firstLine="360"/>
        <w:jc w:val="both"/>
        <w:rPr>
          <w:rFonts w:ascii="Times New Roman" w:hAnsi="Times New Roman"/>
          <w:sz w:val="28"/>
          <w:szCs w:val="28"/>
        </w:rPr>
      </w:pPr>
      <w:r w:rsidRPr="00372A07">
        <w:rPr>
          <w:rFonts w:ascii="Times New Roman" w:hAnsi="Times New Roman"/>
          <w:sz w:val="28"/>
          <w:szCs w:val="28"/>
        </w:rPr>
        <w:t>неефективна організаційна структура, яка не забезпечує оперативного обміну інформацією між відділами;</w:t>
      </w:r>
    </w:p>
    <w:p w:rsidR="00AF73FC" w:rsidRPr="00372A07" w:rsidRDefault="00AF73FC" w:rsidP="00372A07">
      <w:pPr>
        <w:pStyle w:val="a3"/>
        <w:numPr>
          <w:ilvl w:val="0"/>
          <w:numId w:val="67"/>
        </w:numPr>
        <w:spacing w:after="0" w:line="360" w:lineRule="auto"/>
        <w:ind w:left="0" w:firstLine="360"/>
        <w:jc w:val="both"/>
        <w:rPr>
          <w:rFonts w:ascii="Times New Roman" w:hAnsi="Times New Roman"/>
          <w:sz w:val="28"/>
          <w:szCs w:val="28"/>
        </w:rPr>
      </w:pPr>
      <w:r w:rsidRPr="00372A07">
        <w:rPr>
          <w:rFonts w:ascii="Times New Roman" w:hAnsi="Times New Roman"/>
          <w:sz w:val="28"/>
          <w:szCs w:val="28"/>
        </w:rPr>
        <w:lastRenderedPageBreak/>
        <w:t>значні запаси матеріалів та комплектуючих на складі та відсутність забезпечення системи постачання ресурсів «точно в строк»;</w:t>
      </w:r>
    </w:p>
    <w:p w:rsidR="00AF73FC" w:rsidRPr="00372A07" w:rsidRDefault="00AF73FC" w:rsidP="00372A07">
      <w:pPr>
        <w:pStyle w:val="a3"/>
        <w:numPr>
          <w:ilvl w:val="0"/>
          <w:numId w:val="67"/>
        </w:numPr>
        <w:spacing w:after="0" w:line="360" w:lineRule="auto"/>
        <w:ind w:left="0" w:firstLine="360"/>
        <w:jc w:val="both"/>
        <w:rPr>
          <w:rFonts w:ascii="Times New Roman" w:hAnsi="Times New Roman"/>
          <w:sz w:val="28"/>
          <w:szCs w:val="28"/>
        </w:rPr>
      </w:pPr>
      <w:r w:rsidRPr="00372A07">
        <w:rPr>
          <w:rFonts w:ascii="Times New Roman" w:hAnsi="Times New Roman"/>
          <w:sz w:val="28"/>
          <w:szCs w:val="28"/>
        </w:rPr>
        <w:t>значна дебіторська заборгованість та недостатнє використання можливостей кредитів банків;</w:t>
      </w:r>
    </w:p>
    <w:p w:rsidR="00AF73FC" w:rsidRPr="00372A07" w:rsidRDefault="00AF73FC" w:rsidP="00372A07">
      <w:pPr>
        <w:pStyle w:val="a3"/>
        <w:numPr>
          <w:ilvl w:val="0"/>
          <w:numId w:val="67"/>
        </w:numPr>
        <w:spacing w:after="0" w:line="360" w:lineRule="auto"/>
        <w:jc w:val="both"/>
        <w:rPr>
          <w:rFonts w:ascii="Times New Roman" w:hAnsi="Times New Roman"/>
          <w:sz w:val="28"/>
          <w:szCs w:val="28"/>
        </w:rPr>
      </w:pPr>
      <w:r w:rsidRPr="00372A07">
        <w:rPr>
          <w:rFonts w:ascii="Times New Roman" w:hAnsi="Times New Roman"/>
          <w:sz w:val="28"/>
          <w:szCs w:val="28"/>
        </w:rPr>
        <w:t>значні адміністративні витрати та витрати на збут продукції.</w:t>
      </w:r>
    </w:p>
    <w:p w:rsidR="00AF73FC" w:rsidRPr="003D53C9" w:rsidRDefault="00AF73FC" w:rsidP="00372A07">
      <w:pPr>
        <w:spacing w:after="0" w:line="360" w:lineRule="auto"/>
        <w:ind w:firstLine="709"/>
        <w:jc w:val="both"/>
        <w:rPr>
          <w:rFonts w:ascii="Times New Roman" w:hAnsi="Times New Roman"/>
          <w:sz w:val="28"/>
          <w:szCs w:val="28"/>
        </w:rPr>
      </w:pPr>
      <w:r w:rsidRPr="003D53C9">
        <w:rPr>
          <w:rFonts w:ascii="Times New Roman" w:hAnsi="Times New Roman"/>
          <w:sz w:val="28"/>
          <w:szCs w:val="28"/>
        </w:rPr>
        <w:t>До зовнішніх можливостей підприємства відносяться:</w:t>
      </w:r>
    </w:p>
    <w:p w:rsidR="00AF73FC" w:rsidRPr="00372A07" w:rsidRDefault="00AF73FC" w:rsidP="00372A07">
      <w:pPr>
        <w:pStyle w:val="a3"/>
        <w:numPr>
          <w:ilvl w:val="0"/>
          <w:numId w:val="68"/>
        </w:numPr>
        <w:spacing w:after="0" w:line="360" w:lineRule="auto"/>
        <w:jc w:val="both"/>
        <w:rPr>
          <w:rFonts w:ascii="Times New Roman" w:hAnsi="Times New Roman"/>
          <w:sz w:val="28"/>
          <w:szCs w:val="28"/>
        </w:rPr>
      </w:pPr>
      <w:r w:rsidRPr="00372A07">
        <w:rPr>
          <w:rFonts w:ascii="Times New Roman" w:hAnsi="Times New Roman"/>
          <w:sz w:val="28"/>
          <w:szCs w:val="28"/>
        </w:rPr>
        <w:t>збільшення попиту на продукцію підприємства;</w:t>
      </w:r>
    </w:p>
    <w:p w:rsidR="00AF73FC" w:rsidRPr="00372A07" w:rsidRDefault="00AF73FC" w:rsidP="00372A07">
      <w:pPr>
        <w:pStyle w:val="a3"/>
        <w:numPr>
          <w:ilvl w:val="0"/>
          <w:numId w:val="68"/>
        </w:numPr>
        <w:spacing w:after="0" w:line="360" w:lineRule="auto"/>
        <w:jc w:val="both"/>
        <w:rPr>
          <w:rFonts w:ascii="Times New Roman" w:hAnsi="Times New Roman"/>
          <w:sz w:val="28"/>
          <w:szCs w:val="28"/>
        </w:rPr>
      </w:pPr>
      <w:r w:rsidRPr="00372A07">
        <w:rPr>
          <w:rFonts w:ascii="Times New Roman" w:hAnsi="Times New Roman"/>
          <w:sz w:val="28"/>
          <w:szCs w:val="28"/>
        </w:rPr>
        <w:t>високі технологічні та інноваційні навички персоналу;</w:t>
      </w:r>
    </w:p>
    <w:p w:rsidR="00AF73FC" w:rsidRPr="00372A07" w:rsidRDefault="00AF73FC" w:rsidP="00372A07">
      <w:pPr>
        <w:pStyle w:val="a3"/>
        <w:numPr>
          <w:ilvl w:val="0"/>
          <w:numId w:val="68"/>
        </w:numPr>
        <w:spacing w:after="0" w:line="360" w:lineRule="auto"/>
        <w:jc w:val="both"/>
        <w:rPr>
          <w:rFonts w:ascii="Times New Roman" w:hAnsi="Times New Roman"/>
          <w:sz w:val="28"/>
          <w:szCs w:val="28"/>
        </w:rPr>
      </w:pPr>
      <w:r w:rsidRPr="00372A07">
        <w:rPr>
          <w:rFonts w:ascii="Times New Roman" w:hAnsi="Times New Roman"/>
          <w:sz w:val="28"/>
          <w:szCs w:val="28"/>
        </w:rPr>
        <w:t>імідж надійного партнера;</w:t>
      </w:r>
    </w:p>
    <w:p w:rsidR="00AF73FC" w:rsidRPr="00372A07" w:rsidRDefault="00AF73FC" w:rsidP="00372A07">
      <w:pPr>
        <w:pStyle w:val="a3"/>
        <w:numPr>
          <w:ilvl w:val="0"/>
          <w:numId w:val="68"/>
        </w:numPr>
        <w:spacing w:after="0" w:line="360" w:lineRule="auto"/>
        <w:jc w:val="both"/>
        <w:rPr>
          <w:rFonts w:ascii="Times New Roman" w:hAnsi="Times New Roman"/>
          <w:sz w:val="28"/>
          <w:szCs w:val="28"/>
        </w:rPr>
      </w:pPr>
      <w:r w:rsidRPr="00372A07">
        <w:rPr>
          <w:rFonts w:ascii="Times New Roman" w:hAnsi="Times New Roman"/>
          <w:sz w:val="28"/>
          <w:szCs w:val="28"/>
        </w:rPr>
        <w:t>лояльність споживачів до підприємства.</w:t>
      </w:r>
    </w:p>
    <w:p w:rsidR="00AF73FC" w:rsidRPr="003D53C9" w:rsidRDefault="00AF73FC" w:rsidP="00372A07">
      <w:pPr>
        <w:spacing w:after="0" w:line="360" w:lineRule="auto"/>
        <w:ind w:left="709"/>
        <w:jc w:val="both"/>
        <w:rPr>
          <w:rFonts w:ascii="Times New Roman" w:hAnsi="Times New Roman"/>
          <w:sz w:val="28"/>
          <w:szCs w:val="28"/>
        </w:rPr>
      </w:pPr>
      <w:r w:rsidRPr="003D53C9">
        <w:rPr>
          <w:rFonts w:ascii="Times New Roman" w:hAnsi="Times New Roman"/>
          <w:sz w:val="28"/>
          <w:szCs w:val="28"/>
        </w:rPr>
        <w:t>До зовнішніх загроз підприємства відносяться:</w:t>
      </w:r>
    </w:p>
    <w:p w:rsidR="00AF73FC" w:rsidRPr="00372A07" w:rsidRDefault="00AF73FC" w:rsidP="00372A07">
      <w:pPr>
        <w:pStyle w:val="a3"/>
        <w:numPr>
          <w:ilvl w:val="0"/>
          <w:numId w:val="69"/>
        </w:numPr>
        <w:spacing w:after="0" w:line="360" w:lineRule="auto"/>
        <w:jc w:val="both"/>
        <w:rPr>
          <w:rFonts w:ascii="Times New Roman" w:hAnsi="Times New Roman"/>
          <w:sz w:val="28"/>
          <w:szCs w:val="28"/>
        </w:rPr>
      </w:pPr>
      <w:r w:rsidRPr="00372A07">
        <w:rPr>
          <w:rFonts w:ascii="Times New Roman" w:hAnsi="Times New Roman"/>
          <w:sz w:val="28"/>
          <w:szCs w:val="28"/>
        </w:rPr>
        <w:t>зростання темпів інфляції;</w:t>
      </w:r>
    </w:p>
    <w:p w:rsidR="00AF73FC" w:rsidRPr="00372A07" w:rsidRDefault="00AF73FC" w:rsidP="00372A07">
      <w:pPr>
        <w:pStyle w:val="a3"/>
        <w:numPr>
          <w:ilvl w:val="0"/>
          <w:numId w:val="69"/>
        </w:numPr>
        <w:spacing w:after="0" w:line="360" w:lineRule="auto"/>
        <w:jc w:val="both"/>
        <w:rPr>
          <w:rFonts w:ascii="Times New Roman" w:hAnsi="Times New Roman"/>
          <w:sz w:val="28"/>
          <w:szCs w:val="28"/>
        </w:rPr>
      </w:pPr>
      <w:r w:rsidRPr="00372A07">
        <w:rPr>
          <w:rFonts w:ascii="Times New Roman" w:hAnsi="Times New Roman"/>
          <w:sz w:val="28"/>
          <w:szCs w:val="28"/>
        </w:rPr>
        <w:t>зростання соціально-політичної нестабільності;</w:t>
      </w:r>
    </w:p>
    <w:p w:rsidR="00AF73FC" w:rsidRPr="00372A07" w:rsidRDefault="00AF73FC" w:rsidP="00372A07">
      <w:pPr>
        <w:pStyle w:val="a3"/>
        <w:numPr>
          <w:ilvl w:val="0"/>
          <w:numId w:val="69"/>
        </w:numPr>
        <w:spacing w:after="0" w:line="360" w:lineRule="auto"/>
        <w:jc w:val="both"/>
        <w:rPr>
          <w:rFonts w:ascii="Times New Roman" w:hAnsi="Times New Roman"/>
          <w:sz w:val="28"/>
          <w:szCs w:val="28"/>
        </w:rPr>
      </w:pPr>
      <w:r w:rsidRPr="00372A07">
        <w:rPr>
          <w:rFonts w:ascii="Times New Roman" w:hAnsi="Times New Roman"/>
          <w:sz w:val="28"/>
          <w:szCs w:val="28"/>
        </w:rPr>
        <w:t>зростання тиску конкурентів;</w:t>
      </w:r>
    </w:p>
    <w:p w:rsidR="00AF73FC" w:rsidRPr="00372A07" w:rsidRDefault="00AF73FC" w:rsidP="00372A07">
      <w:pPr>
        <w:pStyle w:val="a3"/>
        <w:numPr>
          <w:ilvl w:val="0"/>
          <w:numId w:val="69"/>
        </w:numPr>
        <w:spacing w:after="0" w:line="360" w:lineRule="auto"/>
        <w:jc w:val="both"/>
        <w:rPr>
          <w:rFonts w:ascii="Times New Roman" w:hAnsi="Times New Roman"/>
          <w:sz w:val="28"/>
          <w:szCs w:val="28"/>
        </w:rPr>
      </w:pPr>
      <w:r w:rsidRPr="00372A07">
        <w:rPr>
          <w:rFonts w:ascii="Times New Roman" w:hAnsi="Times New Roman"/>
          <w:sz w:val="28"/>
          <w:szCs w:val="28"/>
        </w:rPr>
        <w:t>збільшення цін на електроенергію та природний газ;</w:t>
      </w:r>
    </w:p>
    <w:p w:rsidR="00AF73FC" w:rsidRPr="00372A07" w:rsidRDefault="00AF73FC" w:rsidP="00372A07">
      <w:pPr>
        <w:pStyle w:val="a3"/>
        <w:numPr>
          <w:ilvl w:val="0"/>
          <w:numId w:val="69"/>
        </w:numPr>
        <w:spacing w:after="0" w:line="360" w:lineRule="auto"/>
        <w:jc w:val="both"/>
        <w:rPr>
          <w:rFonts w:ascii="Times New Roman" w:hAnsi="Times New Roman"/>
          <w:sz w:val="28"/>
          <w:szCs w:val="28"/>
        </w:rPr>
      </w:pPr>
      <w:r w:rsidRPr="00372A07">
        <w:rPr>
          <w:rFonts w:ascii="Times New Roman" w:hAnsi="Times New Roman"/>
          <w:sz w:val="28"/>
          <w:szCs w:val="28"/>
        </w:rPr>
        <w:t>зміни в потребах споживачів.</w:t>
      </w:r>
    </w:p>
    <w:p w:rsidR="00A0628A" w:rsidRPr="00372A07" w:rsidRDefault="00372A07" w:rsidP="00372A07">
      <w:pPr>
        <w:spacing w:after="0" w:line="360" w:lineRule="auto"/>
        <w:ind w:firstLine="709"/>
        <w:jc w:val="both"/>
        <w:rPr>
          <w:rFonts w:ascii="Times New Roman" w:hAnsi="Times New Roman"/>
          <w:sz w:val="28"/>
          <w:szCs w:val="28"/>
        </w:rPr>
      </w:pPr>
      <w:r w:rsidRPr="00372A07">
        <w:rPr>
          <w:rFonts w:ascii="Times New Roman" w:hAnsi="Times New Roman"/>
          <w:sz w:val="28"/>
          <w:szCs w:val="28"/>
        </w:rPr>
        <w:t xml:space="preserve">Отже, проведення SWOT-аналізу має важливе значення для здійснення стратегічного планування, оскільки його методика </w:t>
      </w:r>
      <w:r>
        <w:rPr>
          <w:rFonts w:ascii="Times New Roman" w:hAnsi="Times New Roman"/>
          <w:sz w:val="28"/>
          <w:szCs w:val="28"/>
        </w:rPr>
        <w:t>–</w:t>
      </w:r>
      <w:r w:rsidRPr="00372A07">
        <w:rPr>
          <w:rFonts w:ascii="Times New Roman" w:hAnsi="Times New Roman"/>
          <w:sz w:val="28"/>
          <w:szCs w:val="28"/>
        </w:rPr>
        <w:t xml:space="preserve"> ефективний, доступний, дешевий засіб оцінки стану проблемної та управлінської ситуації в установі. Він дозволяє систематизувати проблемні ситуації; краще розуміти структуру ресурсів, на які слід опиратися в удосконаленні діяльності та розвитку компанії на перспективу; відстежувати загальний стан зовнішнього бізнес-середовища; виділяти і використовувати нові потенційні можливості швидше, ніж конкуренти; вибрати оптимальну дорогу розвитку і уникнути небезпек; приймати зважені рішення, що стосуються розвитку бізнесу. Правильно і вчасно прийняті стратегічні рішення грають сьогодні ключову роль в успішній діяльності організації. Саме вони роблять вирішальний вплив на конкурентоспроможність продукції і підприємства в цілому.</w:t>
      </w:r>
    </w:p>
    <w:p w:rsidR="0096698D" w:rsidRPr="00BA7DEF" w:rsidRDefault="00E31DDB" w:rsidP="00BA7DEF">
      <w:pPr>
        <w:autoSpaceDE w:val="0"/>
        <w:autoSpaceDN w:val="0"/>
        <w:adjustRightInd w:val="0"/>
        <w:spacing w:after="0" w:line="360" w:lineRule="auto"/>
        <w:jc w:val="both"/>
        <w:rPr>
          <w:rFonts w:ascii="Times New Roman" w:eastAsia="Times New Roman" w:hAnsi="Times New Roman" w:cs="Times New Roman"/>
          <w:bCs/>
          <w:iCs/>
          <w:sz w:val="28"/>
          <w:szCs w:val="28"/>
        </w:rPr>
      </w:pPr>
      <w:r w:rsidRPr="00E31DDB">
        <w:rPr>
          <w:rFonts w:ascii="Times New Roman" w:eastAsia="Times New Roman" w:hAnsi="Times New Roman" w:cs="Times New Roman"/>
          <w:bCs/>
          <w:iCs/>
          <w:sz w:val="28"/>
          <w:szCs w:val="28"/>
        </w:rPr>
        <w:t xml:space="preserve"> </w:t>
      </w:r>
    </w:p>
    <w:p w:rsidR="0096698D" w:rsidRDefault="0096698D" w:rsidP="0096698D">
      <w:pPr>
        <w:spacing w:after="0"/>
        <w:rPr>
          <w:rFonts w:ascii="Times New Roman" w:hAnsi="Times New Roman" w:cs="Times New Roman"/>
          <w:sz w:val="28"/>
          <w:szCs w:val="28"/>
        </w:rPr>
      </w:pPr>
    </w:p>
    <w:p w:rsidR="0096698D" w:rsidRDefault="0096698D" w:rsidP="0096698D">
      <w:pPr>
        <w:spacing w:after="0"/>
        <w:ind w:firstLine="709"/>
        <w:rPr>
          <w:rFonts w:ascii="Times New Roman" w:hAnsi="Times New Roman" w:cs="Times New Roman"/>
          <w:sz w:val="28"/>
          <w:szCs w:val="28"/>
        </w:rPr>
      </w:pPr>
      <w:r>
        <w:rPr>
          <w:rFonts w:ascii="Times New Roman" w:hAnsi="Times New Roman" w:cs="Times New Roman"/>
          <w:sz w:val="28"/>
          <w:szCs w:val="28"/>
        </w:rPr>
        <w:lastRenderedPageBreak/>
        <w:t xml:space="preserve">3.2 </w:t>
      </w:r>
      <w:r w:rsidRPr="00B177A7">
        <w:rPr>
          <w:rFonts w:ascii="Times New Roman" w:hAnsi="Times New Roman" w:cs="Times New Roman"/>
          <w:sz w:val="28"/>
          <w:szCs w:val="28"/>
        </w:rPr>
        <w:t xml:space="preserve">Маркетингові дослідження покупців продукції </w:t>
      </w:r>
      <w:r w:rsidR="00B80B25">
        <w:rPr>
          <w:rFonts w:ascii="Times New Roman" w:hAnsi="Times New Roman" w:cs="Times New Roman"/>
          <w:sz w:val="28"/>
          <w:szCs w:val="28"/>
        </w:rPr>
        <w:t>АТ</w:t>
      </w:r>
      <w:r w:rsidRPr="00B177A7">
        <w:rPr>
          <w:rFonts w:ascii="Times New Roman" w:hAnsi="Times New Roman" w:cs="Times New Roman"/>
          <w:sz w:val="28"/>
          <w:szCs w:val="28"/>
        </w:rPr>
        <w:t xml:space="preserve"> «Мотор Січ»</w:t>
      </w:r>
    </w:p>
    <w:p w:rsidR="0096698D" w:rsidRDefault="0096698D">
      <w:pPr>
        <w:rPr>
          <w:rFonts w:ascii="Times New Roman" w:hAnsi="Times New Roman" w:cs="Times New Roman"/>
          <w:sz w:val="28"/>
          <w:szCs w:val="28"/>
        </w:rPr>
      </w:pPr>
    </w:p>
    <w:p w:rsidR="0096698D" w:rsidRDefault="0096698D">
      <w:pPr>
        <w:rPr>
          <w:rFonts w:ascii="Times New Roman" w:hAnsi="Times New Roman" w:cs="Times New Roman"/>
          <w:sz w:val="28"/>
          <w:szCs w:val="28"/>
        </w:rPr>
      </w:pPr>
    </w:p>
    <w:p w:rsidR="0096698D" w:rsidRPr="00F21AD5" w:rsidRDefault="0096698D" w:rsidP="0096698D">
      <w:pPr>
        <w:spacing w:after="0" w:line="360" w:lineRule="auto"/>
        <w:ind w:firstLine="709"/>
        <w:contextualSpacing/>
        <w:jc w:val="both"/>
        <w:outlineLvl w:val="1"/>
        <w:rPr>
          <w:rFonts w:ascii="Times New Roman" w:hAnsi="Times New Roman" w:cs="Times New Roman"/>
          <w:sz w:val="28"/>
          <w:szCs w:val="28"/>
        </w:rPr>
      </w:pPr>
      <w:r w:rsidRPr="00F21AD5">
        <w:rPr>
          <w:rFonts w:ascii="Times New Roman" w:hAnsi="Times New Roman" w:cs="Times New Roman"/>
          <w:sz w:val="28"/>
          <w:szCs w:val="28"/>
        </w:rPr>
        <w:t xml:space="preserve">Маркетингові дослідження – це систематизований процес збирання, накопичування, оброблення та аналізу інформації, яка відображає існуючу внутрішню і зовнішню ситуацію, з метою прийняття конкретних управлінських </w:t>
      </w:r>
      <w:r>
        <w:rPr>
          <w:rFonts w:ascii="Times New Roman" w:hAnsi="Times New Roman" w:cs="Times New Roman"/>
          <w:sz w:val="28"/>
          <w:szCs w:val="28"/>
        </w:rPr>
        <w:t>рішень для стабілізації, покраще</w:t>
      </w:r>
      <w:r w:rsidRPr="00F21AD5">
        <w:rPr>
          <w:rFonts w:ascii="Times New Roman" w:hAnsi="Times New Roman" w:cs="Times New Roman"/>
          <w:sz w:val="28"/>
          <w:szCs w:val="28"/>
        </w:rPr>
        <w:t>ння чи розвитку виробничої діяльності та зменшення невизначеності і ризику при прийнятті цих рішень.</w:t>
      </w:r>
    </w:p>
    <w:p w:rsidR="0096698D" w:rsidRPr="00E8381C" w:rsidRDefault="0096698D" w:rsidP="0096698D">
      <w:pPr>
        <w:spacing w:after="0" w:line="360" w:lineRule="auto"/>
        <w:ind w:firstLine="709"/>
        <w:contextualSpacing/>
        <w:jc w:val="both"/>
        <w:outlineLvl w:val="1"/>
        <w:rPr>
          <w:rFonts w:ascii="Times New Roman" w:hAnsi="Times New Roman" w:cs="Times New Roman"/>
          <w:sz w:val="28"/>
          <w:szCs w:val="28"/>
        </w:rPr>
      </w:pPr>
      <w:r w:rsidRPr="00F21AD5">
        <w:rPr>
          <w:rFonts w:ascii="Times New Roman" w:hAnsi="Times New Roman" w:cs="Times New Roman"/>
          <w:sz w:val="28"/>
          <w:szCs w:val="28"/>
        </w:rPr>
        <w:t>Метою будь</w:t>
      </w:r>
      <w:r>
        <w:rPr>
          <w:rFonts w:ascii="Times New Roman" w:hAnsi="Times New Roman" w:cs="Times New Roman"/>
          <w:sz w:val="28"/>
          <w:szCs w:val="28"/>
        </w:rPr>
        <w:t>-</w:t>
      </w:r>
      <w:r w:rsidRPr="00F21AD5">
        <w:rPr>
          <w:rFonts w:ascii="Times New Roman" w:hAnsi="Times New Roman" w:cs="Times New Roman"/>
          <w:sz w:val="28"/>
          <w:szCs w:val="28"/>
        </w:rPr>
        <w:t>якого маркетингового дослідження є оцінка існуючої ситуації (кон’юнктури) і розробці прогнозу розвитку ринку. Програма такого комплексного вивчення залежить від особливостей товарів, характеру діяльності підприємства, масштабу виробництва експортних товарів та ряду інших чинників</w:t>
      </w:r>
      <w:r>
        <w:rPr>
          <w:rFonts w:ascii="Times New Roman" w:hAnsi="Times New Roman" w:cs="Times New Roman"/>
          <w:sz w:val="28"/>
          <w:szCs w:val="28"/>
        </w:rPr>
        <w:t>.</w:t>
      </w:r>
    </w:p>
    <w:p w:rsidR="0096698D" w:rsidRPr="00284279" w:rsidRDefault="0096698D" w:rsidP="0096698D">
      <w:pPr>
        <w:pStyle w:val="a8"/>
        <w:spacing w:before="0" w:beforeAutospacing="0" w:after="0" w:afterAutospacing="0" w:line="360" w:lineRule="auto"/>
        <w:ind w:firstLine="709"/>
        <w:contextualSpacing/>
        <w:jc w:val="both"/>
        <w:rPr>
          <w:sz w:val="28"/>
          <w:szCs w:val="28"/>
        </w:rPr>
      </w:pPr>
      <w:r w:rsidRPr="0096698D">
        <w:rPr>
          <w:sz w:val="28"/>
          <w:szCs w:val="28"/>
          <w:lang w:val="uk-UA"/>
        </w:rPr>
        <w:t>Під маркетинговими дослідженнями</w:t>
      </w:r>
      <w:r w:rsidRPr="00284279">
        <w:rPr>
          <w:sz w:val="28"/>
          <w:szCs w:val="28"/>
        </w:rPr>
        <w:t> </w:t>
      </w:r>
      <w:r w:rsidRPr="0096698D">
        <w:rPr>
          <w:sz w:val="28"/>
          <w:szCs w:val="28"/>
          <w:lang w:val="uk-UA"/>
        </w:rPr>
        <w:t xml:space="preserve">зазвичай розуміють впорядкований систематизований процес збору, обробки, аналізу та формування об’єктивної інформації з метою прийняття конкретних ефективних управлінських рішень. </w:t>
      </w:r>
      <w:proofErr w:type="spellStart"/>
      <w:r w:rsidRPr="00284279">
        <w:rPr>
          <w:sz w:val="28"/>
          <w:szCs w:val="28"/>
        </w:rPr>
        <w:t>Загалом</w:t>
      </w:r>
      <w:proofErr w:type="spellEnd"/>
      <w:r w:rsidRPr="00284279">
        <w:rPr>
          <w:sz w:val="28"/>
          <w:szCs w:val="28"/>
        </w:rPr>
        <w:t xml:space="preserve"> у </w:t>
      </w:r>
      <w:proofErr w:type="spellStart"/>
      <w:r w:rsidRPr="00284279">
        <w:rPr>
          <w:sz w:val="28"/>
          <w:szCs w:val="28"/>
        </w:rPr>
        <w:t>маркетингових</w:t>
      </w:r>
      <w:proofErr w:type="spellEnd"/>
      <w:r w:rsidRPr="00284279">
        <w:rPr>
          <w:sz w:val="28"/>
          <w:szCs w:val="28"/>
        </w:rPr>
        <w:t xml:space="preserve"> </w:t>
      </w:r>
      <w:proofErr w:type="spellStart"/>
      <w:r w:rsidRPr="00284279">
        <w:rPr>
          <w:sz w:val="28"/>
          <w:szCs w:val="28"/>
        </w:rPr>
        <w:t>дослідженнях</w:t>
      </w:r>
      <w:proofErr w:type="spellEnd"/>
      <w:r w:rsidRPr="00284279">
        <w:rPr>
          <w:sz w:val="28"/>
          <w:szCs w:val="28"/>
        </w:rPr>
        <w:t xml:space="preserve"> </w:t>
      </w:r>
      <w:proofErr w:type="spellStart"/>
      <w:r w:rsidRPr="00284279">
        <w:rPr>
          <w:sz w:val="28"/>
          <w:szCs w:val="28"/>
        </w:rPr>
        <w:t>можна</w:t>
      </w:r>
      <w:proofErr w:type="spellEnd"/>
      <w:r w:rsidRPr="00284279">
        <w:rPr>
          <w:sz w:val="28"/>
          <w:szCs w:val="28"/>
        </w:rPr>
        <w:t xml:space="preserve"> </w:t>
      </w:r>
      <w:proofErr w:type="spellStart"/>
      <w:r w:rsidRPr="00284279">
        <w:rPr>
          <w:sz w:val="28"/>
          <w:szCs w:val="28"/>
        </w:rPr>
        <w:t>виокремити</w:t>
      </w:r>
      <w:proofErr w:type="spellEnd"/>
      <w:r w:rsidRPr="00284279">
        <w:rPr>
          <w:sz w:val="28"/>
          <w:szCs w:val="28"/>
        </w:rPr>
        <w:t xml:space="preserve"> два </w:t>
      </w:r>
      <w:proofErr w:type="spellStart"/>
      <w:r w:rsidRPr="00284279">
        <w:rPr>
          <w:sz w:val="28"/>
          <w:szCs w:val="28"/>
        </w:rPr>
        <w:t>головних</w:t>
      </w:r>
      <w:proofErr w:type="spellEnd"/>
      <w:r w:rsidRPr="00284279">
        <w:rPr>
          <w:sz w:val="28"/>
          <w:szCs w:val="28"/>
        </w:rPr>
        <w:t xml:space="preserve"> напрямки:</w:t>
      </w:r>
    </w:p>
    <w:p w:rsidR="0096698D" w:rsidRPr="0055787F" w:rsidRDefault="0096698D" w:rsidP="0096698D">
      <w:pPr>
        <w:pStyle w:val="a8"/>
        <w:numPr>
          <w:ilvl w:val="0"/>
          <w:numId w:val="53"/>
        </w:numPr>
        <w:spacing w:before="0" w:beforeAutospacing="0" w:after="0" w:afterAutospacing="0" w:line="360" w:lineRule="auto"/>
        <w:ind w:left="0" w:firstLine="720"/>
        <w:contextualSpacing/>
        <w:jc w:val="both"/>
        <w:rPr>
          <w:sz w:val="28"/>
          <w:szCs w:val="28"/>
        </w:rPr>
      </w:pPr>
      <w:proofErr w:type="spellStart"/>
      <w:r w:rsidRPr="00284279">
        <w:rPr>
          <w:sz w:val="28"/>
          <w:szCs w:val="28"/>
        </w:rPr>
        <w:t>дослідження</w:t>
      </w:r>
      <w:proofErr w:type="spellEnd"/>
      <w:r w:rsidRPr="00284279">
        <w:rPr>
          <w:sz w:val="28"/>
          <w:szCs w:val="28"/>
        </w:rPr>
        <w:t xml:space="preserve">      характеристик      та    </w:t>
      </w:r>
      <w:proofErr w:type="spellStart"/>
      <w:r w:rsidRPr="00284279">
        <w:rPr>
          <w:sz w:val="28"/>
          <w:szCs w:val="28"/>
        </w:rPr>
        <w:t>параметрів</w:t>
      </w:r>
      <w:proofErr w:type="spellEnd"/>
      <w:r w:rsidRPr="00284279">
        <w:rPr>
          <w:sz w:val="28"/>
          <w:szCs w:val="28"/>
        </w:rPr>
        <w:t xml:space="preserve">    ринку    (</w:t>
      </w:r>
      <w:proofErr w:type="spellStart"/>
      <w:r w:rsidRPr="00284279">
        <w:rPr>
          <w:sz w:val="28"/>
          <w:szCs w:val="28"/>
        </w:rPr>
        <w:t>зовнішні</w:t>
      </w:r>
      <w:proofErr w:type="spellEnd"/>
      <w:r>
        <w:rPr>
          <w:sz w:val="28"/>
          <w:szCs w:val="28"/>
        </w:rPr>
        <w:t xml:space="preserve"> </w:t>
      </w:r>
      <w:proofErr w:type="spellStart"/>
      <w:r w:rsidRPr="0055787F">
        <w:rPr>
          <w:sz w:val="28"/>
          <w:szCs w:val="28"/>
        </w:rPr>
        <w:t>маркетингові</w:t>
      </w:r>
      <w:proofErr w:type="spellEnd"/>
      <w:r w:rsidRPr="0055787F">
        <w:rPr>
          <w:sz w:val="28"/>
          <w:szCs w:val="28"/>
        </w:rPr>
        <w:t xml:space="preserve"> </w:t>
      </w:r>
      <w:proofErr w:type="spellStart"/>
      <w:r w:rsidRPr="0055787F">
        <w:rPr>
          <w:sz w:val="28"/>
          <w:szCs w:val="28"/>
        </w:rPr>
        <w:t>дослідження</w:t>
      </w:r>
      <w:proofErr w:type="spellEnd"/>
      <w:r w:rsidRPr="0055787F">
        <w:rPr>
          <w:sz w:val="28"/>
          <w:szCs w:val="28"/>
        </w:rPr>
        <w:t>);</w:t>
      </w:r>
    </w:p>
    <w:p w:rsidR="0096698D" w:rsidRPr="0055787F" w:rsidRDefault="0096698D" w:rsidP="0096698D">
      <w:pPr>
        <w:pStyle w:val="a8"/>
        <w:numPr>
          <w:ilvl w:val="0"/>
          <w:numId w:val="53"/>
        </w:numPr>
        <w:spacing w:before="0" w:beforeAutospacing="0" w:after="0" w:afterAutospacing="0" w:line="360" w:lineRule="auto"/>
        <w:ind w:left="0" w:firstLine="720"/>
        <w:contextualSpacing/>
        <w:jc w:val="both"/>
        <w:rPr>
          <w:sz w:val="28"/>
          <w:szCs w:val="28"/>
        </w:rPr>
      </w:pPr>
      <w:proofErr w:type="spellStart"/>
      <w:r w:rsidRPr="00284279">
        <w:rPr>
          <w:sz w:val="28"/>
          <w:szCs w:val="28"/>
        </w:rPr>
        <w:t>дослідження</w:t>
      </w:r>
      <w:proofErr w:type="spellEnd"/>
      <w:r w:rsidRPr="00284279">
        <w:rPr>
          <w:sz w:val="28"/>
          <w:szCs w:val="28"/>
        </w:rPr>
        <w:t xml:space="preserve">  </w:t>
      </w:r>
      <w:proofErr w:type="spellStart"/>
      <w:r w:rsidRPr="00284279">
        <w:rPr>
          <w:sz w:val="28"/>
          <w:szCs w:val="28"/>
        </w:rPr>
        <w:t>власних</w:t>
      </w:r>
      <w:proofErr w:type="spellEnd"/>
      <w:r w:rsidRPr="00284279">
        <w:rPr>
          <w:sz w:val="28"/>
          <w:szCs w:val="28"/>
        </w:rPr>
        <w:t xml:space="preserve">  </w:t>
      </w:r>
      <w:proofErr w:type="spellStart"/>
      <w:r w:rsidRPr="00284279">
        <w:rPr>
          <w:sz w:val="28"/>
          <w:szCs w:val="28"/>
        </w:rPr>
        <w:t>можливостей</w:t>
      </w:r>
      <w:proofErr w:type="spellEnd"/>
      <w:r w:rsidRPr="00284279">
        <w:rPr>
          <w:sz w:val="28"/>
          <w:szCs w:val="28"/>
        </w:rPr>
        <w:t xml:space="preserve">  та  перспектив  </w:t>
      </w:r>
      <w:proofErr w:type="spellStart"/>
      <w:r w:rsidRPr="00284279">
        <w:rPr>
          <w:sz w:val="28"/>
          <w:szCs w:val="28"/>
        </w:rPr>
        <w:t>підприємства</w:t>
      </w:r>
      <w:proofErr w:type="spellEnd"/>
      <w:r w:rsidRPr="00284279">
        <w:rPr>
          <w:sz w:val="28"/>
          <w:szCs w:val="28"/>
        </w:rPr>
        <w:t>, як</w:t>
      </w:r>
      <w:r>
        <w:rPr>
          <w:sz w:val="28"/>
          <w:szCs w:val="28"/>
        </w:rPr>
        <w:t xml:space="preserve"> </w:t>
      </w:r>
      <w:proofErr w:type="spellStart"/>
      <w:r w:rsidRPr="0055787F">
        <w:rPr>
          <w:sz w:val="28"/>
          <w:szCs w:val="28"/>
        </w:rPr>
        <w:t>реальних</w:t>
      </w:r>
      <w:proofErr w:type="spellEnd"/>
      <w:r w:rsidRPr="0055787F">
        <w:rPr>
          <w:sz w:val="28"/>
          <w:szCs w:val="28"/>
        </w:rPr>
        <w:t xml:space="preserve">, так і </w:t>
      </w:r>
      <w:proofErr w:type="spellStart"/>
      <w:r w:rsidRPr="0055787F">
        <w:rPr>
          <w:sz w:val="28"/>
          <w:szCs w:val="28"/>
        </w:rPr>
        <w:t>потенційних</w:t>
      </w:r>
      <w:proofErr w:type="spellEnd"/>
      <w:r w:rsidRPr="0055787F">
        <w:rPr>
          <w:sz w:val="28"/>
          <w:szCs w:val="28"/>
        </w:rPr>
        <w:t xml:space="preserve"> (</w:t>
      </w:r>
      <w:proofErr w:type="spellStart"/>
      <w:r w:rsidRPr="0055787F">
        <w:rPr>
          <w:sz w:val="28"/>
          <w:szCs w:val="28"/>
        </w:rPr>
        <w:t>внутрішні</w:t>
      </w:r>
      <w:proofErr w:type="spellEnd"/>
      <w:r w:rsidRPr="0055787F">
        <w:rPr>
          <w:sz w:val="28"/>
          <w:szCs w:val="28"/>
        </w:rPr>
        <w:t xml:space="preserve"> </w:t>
      </w:r>
      <w:proofErr w:type="spellStart"/>
      <w:r w:rsidRPr="0055787F">
        <w:rPr>
          <w:sz w:val="28"/>
          <w:szCs w:val="28"/>
        </w:rPr>
        <w:t>маркетингові</w:t>
      </w:r>
      <w:proofErr w:type="spellEnd"/>
      <w:r w:rsidRPr="0055787F">
        <w:rPr>
          <w:sz w:val="28"/>
          <w:szCs w:val="28"/>
        </w:rPr>
        <w:t xml:space="preserve"> </w:t>
      </w:r>
      <w:proofErr w:type="spellStart"/>
      <w:r w:rsidRPr="0055787F">
        <w:rPr>
          <w:sz w:val="28"/>
          <w:szCs w:val="28"/>
        </w:rPr>
        <w:t>дослідження</w:t>
      </w:r>
      <w:proofErr w:type="spellEnd"/>
      <w:r w:rsidRPr="0055787F">
        <w:rPr>
          <w:sz w:val="28"/>
          <w:szCs w:val="28"/>
        </w:rPr>
        <w:t>).</w:t>
      </w:r>
    </w:p>
    <w:p w:rsidR="0096698D" w:rsidRPr="00284279" w:rsidRDefault="0096698D" w:rsidP="0096698D">
      <w:pPr>
        <w:spacing w:after="0" w:line="360" w:lineRule="auto"/>
        <w:ind w:firstLine="709"/>
        <w:contextualSpacing/>
        <w:jc w:val="both"/>
        <w:outlineLvl w:val="1"/>
        <w:rPr>
          <w:rFonts w:ascii="Times New Roman" w:hAnsi="Times New Roman" w:cs="Times New Roman"/>
          <w:sz w:val="28"/>
          <w:szCs w:val="28"/>
        </w:rPr>
      </w:pPr>
      <w:r w:rsidRPr="00284279">
        <w:rPr>
          <w:rFonts w:ascii="Times New Roman" w:hAnsi="Times New Roman" w:cs="Times New Roman"/>
          <w:sz w:val="28"/>
          <w:szCs w:val="28"/>
        </w:rPr>
        <w:t xml:space="preserve">Опитування можна розглядати як один з найпоширеніших методів отримання інформації про суб’єктів </w:t>
      </w:r>
      <w:r w:rsidRPr="00F21AD5">
        <w:rPr>
          <w:rFonts w:ascii="Times New Roman" w:hAnsi="Times New Roman" w:cs="Times New Roman"/>
          <w:sz w:val="28"/>
          <w:szCs w:val="28"/>
        </w:rPr>
        <w:t>–</w:t>
      </w:r>
      <w:r w:rsidRPr="00284279">
        <w:rPr>
          <w:rFonts w:ascii="Times New Roman" w:hAnsi="Times New Roman" w:cs="Times New Roman"/>
          <w:sz w:val="28"/>
          <w:szCs w:val="28"/>
        </w:rPr>
        <w:t xml:space="preserve"> </w:t>
      </w:r>
      <w:hyperlink r:id="rId14" w:tooltip="Респондент" w:history="1">
        <w:r w:rsidRPr="00284279">
          <w:rPr>
            <w:rFonts w:ascii="Times New Roman" w:hAnsi="Times New Roman" w:cs="Times New Roman"/>
            <w:sz w:val="28"/>
            <w:szCs w:val="28"/>
          </w:rPr>
          <w:t>респонденти</w:t>
        </w:r>
      </w:hyperlink>
      <w:r w:rsidRPr="00284279">
        <w:rPr>
          <w:rFonts w:ascii="Times New Roman" w:hAnsi="Times New Roman" w:cs="Times New Roman"/>
          <w:sz w:val="28"/>
          <w:szCs w:val="28"/>
        </w:rPr>
        <w:t xml:space="preserve"> опиту. Опитування полягає в задаванні людям спеціальних запитань, відповіді на які дозволяють дослідникові отримати необхідні відомості залежно від завдань дослідження. До особливостей опитування можна зарахувати його масовість, що викл</w:t>
      </w:r>
      <w:r>
        <w:rPr>
          <w:rFonts w:ascii="Times New Roman" w:hAnsi="Times New Roman" w:cs="Times New Roman"/>
          <w:sz w:val="28"/>
          <w:szCs w:val="28"/>
        </w:rPr>
        <w:t>икане специфікою завдань, які ним</w:t>
      </w:r>
      <w:r w:rsidRPr="00284279">
        <w:rPr>
          <w:rFonts w:ascii="Times New Roman" w:hAnsi="Times New Roman" w:cs="Times New Roman"/>
          <w:sz w:val="28"/>
          <w:szCs w:val="28"/>
        </w:rPr>
        <w:t xml:space="preserve"> вирішуються.</w:t>
      </w:r>
    </w:p>
    <w:p w:rsidR="0096698D" w:rsidRPr="00284279" w:rsidRDefault="0096698D" w:rsidP="0096698D">
      <w:pPr>
        <w:spacing w:after="0" w:line="360" w:lineRule="auto"/>
        <w:ind w:firstLine="709"/>
        <w:contextualSpacing/>
        <w:jc w:val="both"/>
        <w:outlineLvl w:val="1"/>
        <w:rPr>
          <w:rFonts w:ascii="Times New Roman" w:hAnsi="Times New Roman" w:cs="Times New Roman"/>
          <w:sz w:val="28"/>
          <w:szCs w:val="28"/>
        </w:rPr>
      </w:pPr>
      <w:r w:rsidRPr="00284279">
        <w:rPr>
          <w:rFonts w:ascii="Times New Roman" w:hAnsi="Times New Roman" w:cs="Times New Roman"/>
          <w:sz w:val="28"/>
          <w:szCs w:val="28"/>
        </w:rPr>
        <w:lastRenderedPageBreak/>
        <w:t xml:space="preserve">Опитування поділяються на стандартизовані і </w:t>
      </w:r>
      <w:proofErr w:type="spellStart"/>
      <w:r w:rsidRPr="00284279">
        <w:rPr>
          <w:rFonts w:ascii="Times New Roman" w:hAnsi="Times New Roman" w:cs="Times New Roman"/>
          <w:sz w:val="28"/>
          <w:szCs w:val="28"/>
        </w:rPr>
        <w:t>нестандартизовані</w:t>
      </w:r>
      <w:proofErr w:type="spellEnd"/>
      <w:r w:rsidRPr="00284279">
        <w:rPr>
          <w:rFonts w:ascii="Times New Roman" w:hAnsi="Times New Roman" w:cs="Times New Roman"/>
          <w:sz w:val="28"/>
          <w:szCs w:val="28"/>
        </w:rPr>
        <w:t xml:space="preserve">. Стандартизовані опитування можна розглядати як суворі опитування, що дають перш за все загальне уявлення про досліджувану проблему. </w:t>
      </w:r>
      <w:proofErr w:type="spellStart"/>
      <w:r w:rsidRPr="00284279">
        <w:rPr>
          <w:rFonts w:ascii="Times New Roman" w:hAnsi="Times New Roman" w:cs="Times New Roman"/>
          <w:sz w:val="28"/>
          <w:szCs w:val="28"/>
        </w:rPr>
        <w:t>Нестандартизовані</w:t>
      </w:r>
      <w:proofErr w:type="spellEnd"/>
      <w:r w:rsidRPr="00284279">
        <w:rPr>
          <w:rFonts w:ascii="Times New Roman" w:hAnsi="Times New Roman" w:cs="Times New Roman"/>
          <w:sz w:val="28"/>
          <w:szCs w:val="28"/>
        </w:rPr>
        <w:t xml:space="preserve"> опитування менш суворі порівняно з стандартизованими, в них відсутні жорсткі рамки. Вони дозволяють </w:t>
      </w:r>
      <w:proofErr w:type="spellStart"/>
      <w:r w:rsidRPr="00284279">
        <w:rPr>
          <w:rFonts w:ascii="Times New Roman" w:hAnsi="Times New Roman" w:cs="Times New Roman"/>
          <w:sz w:val="28"/>
          <w:szCs w:val="28"/>
        </w:rPr>
        <w:t>левітувати</w:t>
      </w:r>
      <w:proofErr w:type="spellEnd"/>
      <w:r w:rsidRPr="00284279">
        <w:rPr>
          <w:rFonts w:ascii="Times New Roman" w:hAnsi="Times New Roman" w:cs="Times New Roman"/>
          <w:sz w:val="28"/>
          <w:szCs w:val="28"/>
        </w:rPr>
        <w:t xml:space="preserve"> поведінку дослідника, залежно від реакції респондентів на питання.</w:t>
      </w:r>
    </w:p>
    <w:p w:rsidR="0096698D" w:rsidRPr="00692CB9" w:rsidRDefault="0096698D" w:rsidP="0096698D">
      <w:pPr>
        <w:spacing w:after="0" w:line="360" w:lineRule="auto"/>
        <w:ind w:firstLine="709"/>
        <w:contextualSpacing/>
        <w:jc w:val="both"/>
        <w:outlineLvl w:val="1"/>
        <w:rPr>
          <w:rFonts w:ascii="Times New Roman" w:hAnsi="Times New Roman" w:cs="Times New Roman"/>
          <w:sz w:val="28"/>
          <w:szCs w:val="28"/>
          <w:lang w:val="ru-RU"/>
        </w:rPr>
      </w:pPr>
      <w:r w:rsidRPr="00284279">
        <w:rPr>
          <w:rFonts w:ascii="Times New Roman" w:hAnsi="Times New Roman" w:cs="Times New Roman"/>
          <w:sz w:val="28"/>
          <w:szCs w:val="28"/>
        </w:rPr>
        <w:t>При створенні опитувань спочатку формулюють програмні питання, відповідні рішенню задачі, але які доступні для розуміння лише фахівцям. Потім ці питання переводяться в анкетні, які сформульовані на доступному неспеціа</w:t>
      </w:r>
      <w:r w:rsidR="00692CB9">
        <w:rPr>
          <w:rFonts w:ascii="Times New Roman" w:hAnsi="Times New Roman" w:cs="Times New Roman"/>
          <w:sz w:val="28"/>
          <w:szCs w:val="28"/>
        </w:rPr>
        <w:t>лістові мові</w:t>
      </w:r>
      <w:r w:rsidR="00692CB9" w:rsidRPr="00692CB9">
        <w:rPr>
          <w:rFonts w:ascii="Times New Roman" w:hAnsi="Times New Roman" w:cs="Times New Roman"/>
          <w:sz w:val="28"/>
          <w:szCs w:val="28"/>
          <w:lang w:val="ru-RU"/>
        </w:rPr>
        <w:t xml:space="preserve"> [24, </w:t>
      </w:r>
      <w:r w:rsidR="002D76FB">
        <w:rPr>
          <w:rFonts w:ascii="Times New Roman" w:hAnsi="Times New Roman" w:cs="Times New Roman"/>
          <w:sz w:val="28"/>
          <w:szCs w:val="28"/>
          <w:lang w:val="en-US"/>
        </w:rPr>
        <w:t>C</w:t>
      </w:r>
      <w:r w:rsidR="00692CB9" w:rsidRPr="00692CB9">
        <w:rPr>
          <w:rFonts w:ascii="Times New Roman" w:hAnsi="Times New Roman" w:cs="Times New Roman"/>
          <w:sz w:val="28"/>
          <w:szCs w:val="28"/>
          <w:lang w:val="ru-RU"/>
        </w:rPr>
        <w:t>.</w:t>
      </w:r>
      <w:r w:rsidR="002D76FB" w:rsidRPr="002D76FB">
        <w:rPr>
          <w:rFonts w:ascii="Times New Roman" w:hAnsi="Times New Roman" w:cs="Times New Roman"/>
          <w:sz w:val="28"/>
          <w:szCs w:val="28"/>
          <w:lang w:val="ru-RU"/>
        </w:rPr>
        <w:t xml:space="preserve"> </w:t>
      </w:r>
      <w:r w:rsidR="00692CB9" w:rsidRPr="00692CB9">
        <w:rPr>
          <w:rFonts w:ascii="Times New Roman" w:hAnsi="Times New Roman" w:cs="Times New Roman"/>
          <w:sz w:val="28"/>
          <w:szCs w:val="28"/>
          <w:lang w:val="ru-RU"/>
        </w:rPr>
        <w:t>7].</w:t>
      </w:r>
    </w:p>
    <w:p w:rsidR="0096698D" w:rsidRPr="0038078E" w:rsidRDefault="0096698D" w:rsidP="0096698D">
      <w:pPr>
        <w:spacing w:after="0" w:line="360" w:lineRule="auto"/>
        <w:ind w:firstLine="709"/>
        <w:contextualSpacing/>
        <w:jc w:val="both"/>
        <w:outlineLvl w:val="1"/>
        <w:rPr>
          <w:rFonts w:ascii="Times New Roman" w:hAnsi="Times New Roman" w:cs="Times New Roman"/>
          <w:sz w:val="28"/>
          <w:szCs w:val="28"/>
        </w:rPr>
      </w:pPr>
      <w:r w:rsidRPr="00284279">
        <w:rPr>
          <w:rFonts w:ascii="Times New Roman" w:hAnsi="Times New Roman" w:cs="Times New Roman"/>
          <w:bCs/>
          <w:sz w:val="28"/>
          <w:szCs w:val="28"/>
        </w:rPr>
        <w:t>Анкетування</w:t>
      </w:r>
      <w:r w:rsidRPr="00284279">
        <w:rPr>
          <w:rFonts w:ascii="Times New Roman" w:hAnsi="Times New Roman" w:cs="Times New Roman"/>
          <w:sz w:val="28"/>
          <w:szCs w:val="28"/>
        </w:rPr>
        <w:t xml:space="preserve"> – це письмове опитування, яке складається із структурно організованого набору питань з урахуванням програмних та процедурних завдань дослідження. Перед тим, як розробити і написати анкету, необхідно чітко визначити мету та завдання дослідження.</w:t>
      </w:r>
    </w:p>
    <w:p w:rsidR="0096698D" w:rsidRPr="0055787F" w:rsidRDefault="0096698D" w:rsidP="0096698D">
      <w:pPr>
        <w:spacing w:after="0" w:line="360" w:lineRule="auto"/>
        <w:ind w:firstLine="709"/>
        <w:jc w:val="both"/>
        <w:rPr>
          <w:rFonts w:ascii="Times New Roman" w:hAnsi="Times New Roman"/>
          <w:sz w:val="28"/>
          <w:szCs w:val="28"/>
        </w:rPr>
      </w:pPr>
      <w:r>
        <w:rPr>
          <w:rFonts w:ascii="Times New Roman" w:eastAsia="Calibri" w:hAnsi="Times New Roman" w:cs="Times New Roman"/>
          <w:sz w:val="28"/>
          <w:szCs w:val="28"/>
        </w:rPr>
        <w:t xml:space="preserve">Було </w:t>
      </w:r>
      <w:r w:rsidRPr="00C96BE5">
        <w:rPr>
          <w:rFonts w:ascii="Times New Roman" w:eastAsia="Calibri" w:hAnsi="Times New Roman" w:cs="Times New Roman"/>
          <w:sz w:val="28"/>
          <w:szCs w:val="28"/>
        </w:rPr>
        <w:t xml:space="preserve">проведено маркетингове дослідження. Пошуковим питанням в даному дослідженні було питання  </w:t>
      </w:r>
      <w:r>
        <w:rPr>
          <w:rFonts w:ascii="Times New Roman" w:eastAsia="Calibri" w:hAnsi="Times New Roman" w:cs="Times New Roman"/>
          <w:sz w:val="28"/>
          <w:szCs w:val="28"/>
        </w:rPr>
        <w:t>зображене в таблиці</w:t>
      </w:r>
      <w:r w:rsidR="00651366">
        <w:rPr>
          <w:rFonts w:ascii="Times New Roman" w:eastAsia="Calibri" w:hAnsi="Times New Roman" w:cs="Times New Roman"/>
          <w:sz w:val="28"/>
          <w:szCs w:val="28"/>
        </w:rPr>
        <w:t xml:space="preserve"> 3</w:t>
      </w:r>
      <w:r w:rsidRPr="00C96BE5">
        <w:rPr>
          <w:rFonts w:ascii="Times New Roman" w:eastAsia="Calibri" w:hAnsi="Times New Roman" w:cs="Times New Roman"/>
          <w:sz w:val="28"/>
          <w:szCs w:val="28"/>
        </w:rPr>
        <w:t>.</w:t>
      </w:r>
      <w:r w:rsidR="00BA7DEF">
        <w:rPr>
          <w:rFonts w:ascii="Times New Roman" w:hAnsi="Times New Roman"/>
          <w:sz w:val="28"/>
          <w:szCs w:val="28"/>
        </w:rPr>
        <w:t>2</w:t>
      </w:r>
      <w:r>
        <w:rPr>
          <w:rFonts w:ascii="Times New Roman" w:eastAsia="Calibri" w:hAnsi="Times New Roman" w:cs="Times New Roman"/>
          <w:sz w:val="28"/>
          <w:szCs w:val="28"/>
        </w:rPr>
        <w:t>.</w:t>
      </w:r>
    </w:p>
    <w:p w:rsidR="0096698D" w:rsidRDefault="0096698D" w:rsidP="0096698D">
      <w:pPr>
        <w:spacing w:after="0" w:line="360" w:lineRule="auto"/>
        <w:contextualSpacing/>
        <w:jc w:val="both"/>
        <w:rPr>
          <w:rFonts w:ascii="Times New Roman" w:hAnsi="Times New Roman" w:cs="Times New Roman"/>
          <w:sz w:val="28"/>
          <w:szCs w:val="28"/>
        </w:rPr>
      </w:pPr>
    </w:p>
    <w:p w:rsidR="0096698D" w:rsidRDefault="00BA7DEF" w:rsidP="0096698D">
      <w:pPr>
        <w:spacing w:after="0" w:line="360" w:lineRule="auto"/>
        <w:contextualSpacing/>
        <w:jc w:val="both"/>
        <w:rPr>
          <w:rFonts w:ascii="Times New Roman" w:hAnsi="Times New Roman"/>
          <w:sz w:val="28"/>
          <w:szCs w:val="28"/>
        </w:rPr>
      </w:pPr>
      <w:r>
        <w:rPr>
          <w:rFonts w:ascii="Times New Roman" w:hAnsi="Times New Roman" w:cs="Times New Roman"/>
          <w:sz w:val="28"/>
          <w:szCs w:val="28"/>
        </w:rPr>
        <w:t>Таблиця 3.2</w:t>
      </w:r>
      <w:r w:rsidR="0096698D">
        <w:rPr>
          <w:rFonts w:ascii="Times New Roman" w:hAnsi="Times New Roman" w:cs="Times New Roman"/>
          <w:sz w:val="28"/>
          <w:szCs w:val="28"/>
        </w:rPr>
        <w:t xml:space="preserve"> </w:t>
      </w:r>
      <w:r w:rsidR="0096698D" w:rsidRPr="00284279">
        <w:rPr>
          <w:rFonts w:ascii="Times New Roman" w:hAnsi="Times New Roman" w:cs="Times New Roman"/>
          <w:sz w:val="28"/>
          <w:szCs w:val="28"/>
        </w:rPr>
        <w:t>–</w:t>
      </w:r>
      <w:r w:rsidR="0096698D">
        <w:rPr>
          <w:rFonts w:ascii="Times New Roman" w:hAnsi="Times New Roman" w:cs="Times New Roman"/>
          <w:sz w:val="28"/>
          <w:szCs w:val="28"/>
        </w:rPr>
        <w:t xml:space="preserve"> </w:t>
      </w:r>
      <w:r w:rsidR="0096698D" w:rsidRPr="00C96BE5">
        <w:rPr>
          <w:rFonts w:ascii="Times New Roman" w:eastAsia="Calibri" w:hAnsi="Times New Roman" w:cs="Times New Roman"/>
          <w:sz w:val="28"/>
          <w:szCs w:val="28"/>
        </w:rPr>
        <w:t xml:space="preserve">Пошукове питання </w:t>
      </w:r>
      <w:r w:rsidR="0096698D" w:rsidRPr="00C96BE5">
        <w:rPr>
          <w:rFonts w:ascii="Times New Roman" w:hAnsi="Times New Roman"/>
          <w:sz w:val="28"/>
          <w:szCs w:val="28"/>
        </w:rPr>
        <w:t>та</w:t>
      </w:r>
      <w:r w:rsidR="0096698D" w:rsidRPr="00C96BE5">
        <w:rPr>
          <w:rFonts w:ascii="Times New Roman" w:eastAsia="Calibri" w:hAnsi="Times New Roman" w:cs="Times New Roman"/>
          <w:sz w:val="28"/>
          <w:szCs w:val="28"/>
        </w:rPr>
        <w:t xml:space="preserve"> гіпотези</w:t>
      </w:r>
      <w:r w:rsidR="0096698D" w:rsidRPr="00C96BE5">
        <w:rPr>
          <w:rFonts w:ascii="Times New Roman" w:hAnsi="Times New Roman"/>
          <w:sz w:val="28"/>
          <w:szCs w:val="28"/>
        </w:rPr>
        <w:t xml:space="preserve"> з проблеми</w:t>
      </w:r>
      <w:r w:rsidR="0096698D">
        <w:rPr>
          <w:rFonts w:ascii="Times New Roman" w:hAnsi="Times New Roman"/>
          <w:sz w:val="28"/>
          <w:szCs w:val="28"/>
        </w:rPr>
        <w:t xml:space="preserve"> </w:t>
      </w:r>
      <w:r w:rsidR="00131A76">
        <w:rPr>
          <w:rFonts w:ascii="Times New Roman" w:hAnsi="Times New Roman"/>
          <w:sz w:val="28"/>
          <w:szCs w:val="28"/>
        </w:rPr>
        <w:t>дослідження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68"/>
        <w:gridCol w:w="4902"/>
      </w:tblGrid>
      <w:tr w:rsidR="0096698D" w:rsidRPr="00C96BE5" w:rsidTr="00CE2ED1">
        <w:tc>
          <w:tcPr>
            <w:tcW w:w="2439" w:type="pct"/>
            <w:vAlign w:val="center"/>
          </w:tcPr>
          <w:p w:rsidR="0096698D" w:rsidRPr="00C96BE5" w:rsidRDefault="0096698D" w:rsidP="00CE2ED1">
            <w:pPr>
              <w:spacing w:after="0" w:line="360" w:lineRule="auto"/>
              <w:jc w:val="center"/>
              <w:rPr>
                <w:rFonts w:ascii="Times New Roman" w:eastAsia="Calibri" w:hAnsi="Times New Roman" w:cs="Times New Roman"/>
                <w:sz w:val="28"/>
                <w:szCs w:val="24"/>
              </w:rPr>
            </w:pPr>
            <w:bookmarkStart w:id="0" w:name="OLE_LINK1"/>
            <w:r w:rsidRPr="00C96BE5">
              <w:rPr>
                <w:rFonts w:ascii="Times New Roman" w:eastAsia="Calibri" w:hAnsi="Times New Roman" w:cs="Times New Roman"/>
                <w:sz w:val="28"/>
                <w:szCs w:val="24"/>
              </w:rPr>
              <w:t>Пошукове питання</w:t>
            </w:r>
          </w:p>
        </w:tc>
        <w:tc>
          <w:tcPr>
            <w:tcW w:w="2561" w:type="pct"/>
            <w:vAlign w:val="center"/>
          </w:tcPr>
          <w:p w:rsidR="0096698D" w:rsidRPr="00C96BE5" w:rsidRDefault="0096698D" w:rsidP="00CE2ED1">
            <w:pPr>
              <w:spacing w:after="0" w:line="360" w:lineRule="auto"/>
              <w:jc w:val="center"/>
              <w:rPr>
                <w:rFonts w:ascii="Times New Roman" w:eastAsia="Calibri" w:hAnsi="Times New Roman" w:cs="Times New Roman"/>
                <w:sz w:val="28"/>
                <w:szCs w:val="24"/>
              </w:rPr>
            </w:pPr>
            <w:r w:rsidRPr="00C96BE5">
              <w:rPr>
                <w:rFonts w:ascii="Times New Roman" w:eastAsia="Calibri" w:hAnsi="Times New Roman" w:cs="Times New Roman"/>
                <w:sz w:val="28"/>
                <w:szCs w:val="24"/>
              </w:rPr>
              <w:t>Гіпотеза</w:t>
            </w:r>
          </w:p>
        </w:tc>
      </w:tr>
      <w:tr w:rsidR="0096698D" w:rsidRPr="00C96BE5" w:rsidTr="00CE2ED1">
        <w:trPr>
          <w:trHeight w:val="1921"/>
        </w:trPr>
        <w:tc>
          <w:tcPr>
            <w:tcW w:w="2439" w:type="pct"/>
            <w:vAlign w:val="center"/>
          </w:tcPr>
          <w:p w:rsidR="0096698D" w:rsidRPr="00693033" w:rsidRDefault="0096698D" w:rsidP="00CE2ED1">
            <w:pPr>
              <w:spacing w:after="0" w:line="360" w:lineRule="auto"/>
              <w:jc w:val="center"/>
              <w:rPr>
                <w:rFonts w:ascii="Times New Roman" w:eastAsia="Calibri" w:hAnsi="Times New Roman" w:cs="Times New Roman"/>
                <w:sz w:val="28"/>
                <w:szCs w:val="28"/>
              </w:rPr>
            </w:pPr>
            <w:r>
              <w:rPr>
                <w:rFonts w:ascii="Times New Roman" w:hAnsi="Times New Roman" w:cs="Times New Roman"/>
                <w:sz w:val="28"/>
                <w:szCs w:val="28"/>
              </w:rPr>
              <w:t>Щ</w:t>
            </w:r>
            <w:r w:rsidRPr="00693033">
              <w:rPr>
                <w:rFonts w:ascii="Times New Roman" w:hAnsi="Times New Roman" w:cs="Times New Roman"/>
                <w:sz w:val="28"/>
                <w:szCs w:val="28"/>
              </w:rPr>
              <w:t>о спонукає спожив</w:t>
            </w:r>
            <w:r>
              <w:rPr>
                <w:rFonts w:ascii="Times New Roman" w:hAnsi="Times New Roman" w:cs="Times New Roman"/>
                <w:sz w:val="28"/>
                <w:szCs w:val="28"/>
              </w:rPr>
              <w:t>ачів обирати товари</w:t>
            </w:r>
            <w:r w:rsidRPr="00693033">
              <w:rPr>
                <w:rFonts w:ascii="Times New Roman" w:hAnsi="Times New Roman" w:cs="Times New Roman"/>
                <w:sz w:val="28"/>
                <w:szCs w:val="28"/>
              </w:rPr>
              <w:t xml:space="preserve">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693033">
              <w:rPr>
                <w:rFonts w:ascii="Times New Roman" w:hAnsi="Times New Roman" w:cs="Times New Roman"/>
                <w:sz w:val="28"/>
                <w:szCs w:val="28"/>
              </w:rPr>
              <w:t xml:space="preserve"> </w:t>
            </w:r>
          </w:p>
        </w:tc>
        <w:tc>
          <w:tcPr>
            <w:tcW w:w="2561" w:type="pct"/>
            <w:vAlign w:val="center"/>
          </w:tcPr>
          <w:p w:rsidR="0096698D" w:rsidRDefault="0096698D" w:rsidP="00CE2ED1">
            <w:pPr>
              <w:pStyle w:val="a8"/>
              <w:spacing w:before="0" w:beforeAutospacing="0" w:after="0" w:afterAutospacing="0" w:line="360" w:lineRule="auto"/>
              <w:jc w:val="both"/>
              <w:rPr>
                <w:sz w:val="28"/>
                <w:szCs w:val="28"/>
              </w:rPr>
            </w:pPr>
            <w:r w:rsidRPr="00693033">
              <w:rPr>
                <w:sz w:val="28"/>
                <w:szCs w:val="28"/>
              </w:rPr>
              <w:t>1.</w:t>
            </w:r>
            <w:r>
              <w:rPr>
                <w:sz w:val="28"/>
                <w:szCs w:val="28"/>
              </w:rPr>
              <w:t xml:space="preserve"> </w:t>
            </w:r>
            <w:proofErr w:type="spellStart"/>
            <w:r>
              <w:rPr>
                <w:sz w:val="28"/>
                <w:szCs w:val="28"/>
              </w:rPr>
              <w:t>Ціна</w:t>
            </w:r>
            <w:proofErr w:type="spellEnd"/>
            <w:r>
              <w:rPr>
                <w:sz w:val="28"/>
                <w:szCs w:val="28"/>
              </w:rPr>
              <w:t>.</w:t>
            </w:r>
          </w:p>
          <w:p w:rsidR="0096698D" w:rsidRDefault="0096698D" w:rsidP="00CE2ED1">
            <w:pPr>
              <w:pStyle w:val="a8"/>
              <w:spacing w:before="0" w:beforeAutospacing="0" w:after="0" w:afterAutospacing="0" w:line="360" w:lineRule="auto"/>
              <w:jc w:val="both"/>
              <w:rPr>
                <w:sz w:val="28"/>
                <w:szCs w:val="28"/>
              </w:rPr>
            </w:pPr>
            <w:r>
              <w:rPr>
                <w:sz w:val="28"/>
                <w:szCs w:val="28"/>
              </w:rPr>
              <w:t xml:space="preserve">2. </w:t>
            </w:r>
            <w:proofErr w:type="spellStart"/>
            <w:r>
              <w:rPr>
                <w:sz w:val="28"/>
                <w:szCs w:val="28"/>
              </w:rPr>
              <w:t>Я</w:t>
            </w:r>
            <w:r w:rsidRPr="00C96BE5">
              <w:rPr>
                <w:sz w:val="28"/>
                <w:szCs w:val="28"/>
              </w:rPr>
              <w:t>кість</w:t>
            </w:r>
            <w:proofErr w:type="spellEnd"/>
            <w:r w:rsidRPr="00C96BE5">
              <w:rPr>
                <w:sz w:val="28"/>
                <w:szCs w:val="28"/>
              </w:rPr>
              <w:t xml:space="preserve"> товару</w:t>
            </w:r>
            <w:r>
              <w:rPr>
                <w:sz w:val="28"/>
                <w:szCs w:val="28"/>
              </w:rPr>
              <w:t>.</w:t>
            </w:r>
          </w:p>
          <w:p w:rsidR="0096698D" w:rsidRDefault="0096698D" w:rsidP="00CE2ED1">
            <w:pPr>
              <w:pStyle w:val="a8"/>
              <w:spacing w:before="0" w:beforeAutospacing="0" w:after="0" w:afterAutospacing="0" w:line="360" w:lineRule="auto"/>
              <w:jc w:val="both"/>
              <w:rPr>
                <w:sz w:val="28"/>
                <w:szCs w:val="28"/>
              </w:rPr>
            </w:pPr>
            <w:r>
              <w:rPr>
                <w:sz w:val="28"/>
                <w:szCs w:val="28"/>
              </w:rPr>
              <w:t xml:space="preserve">3. </w:t>
            </w:r>
            <w:proofErr w:type="spellStart"/>
            <w:r>
              <w:rPr>
                <w:sz w:val="28"/>
                <w:szCs w:val="28"/>
              </w:rPr>
              <w:t>Конкурентні</w:t>
            </w:r>
            <w:proofErr w:type="spellEnd"/>
            <w:r>
              <w:rPr>
                <w:sz w:val="28"/>
                <w:szCs w:val="28"/>
              </w:rPr>
              <w:t xml:space="preserve"> </w:t>
            </w:r>
            <w:proofErr w:type="spellStart"/>
            <w:r>
              <w:rPr>
                <w:sz w:val="28"/>
                <w:szCs w:val="28"/>
              </w:rPr>
              <w:t>переваги</w:t>
            </w:r>
            <w:proofErr w:type="spellEnd"/>
            <w:r>
              <w:rPr>
                <w:sz w:val="28"/>
                <w:szCs w:val="28"/>
              </w:rPr>
              <w:t xml:space="preserve"> </w:t>
            </w:r>
            <w:proofErr w:type="spellStart"/>
            <w:r>
              <w:rPr>
                <w:sz w:val="28"/>
                <w:szCs w:val="28"/>
              </w:rPr>
              <w:t>продукції</w:t>
            </w:r>
            <w:proofErr w:type="spellEnd"/>
            <w:r>
              <w:rPr>
                <w:sz w:val="28"/>
                <w:szCs w:val="28"/>
              </w:rPr>
              <w:t>.</w:t>
            </w:r>
          </w:p>
          <w:p w:rsidR="0096698D" w:rsidRDefault="0096698D" w:rsidP="00CE2ED1">
            <w:pPr>
              <w:pStyle w:val="a8"/>
              <w:spacing w:before="0" w:beforeAutospacing="0" w:after="0" w:afterAutospacing="0" w:line="360" w:lineRule="auto"/>
              <w:jc w:val="both"/>
              <w:rPr>
                <w:sz w:val="28"/>
                <w:szCs w:val="28"/>
              </w:rPr>
            </w:pPr>
            <w:r>
              <w:rPr>
                <w:sz w:val="28"/>
                <w:szCs w:val="28"/>
              </w:rPr>
              <w:t xml:space="preserve">4. Широкий </w:t>
            </w:r>
            <w:proofErr w:type="spellStart"/>
            <w:r>
              <w:rPr>
                <w:sz w:val="28"/>
                <w:szCs w:val="28"/>
              </w:rPr>
              <w:t>асортимент</w:t>
            </w:r>
            <w:proofErr w:type="spellEnd"/>
            <w:r>
              <w:rPr>
                <w:sz w:val="28"/>
                <w:szCs w:val="28"/>
              </w:rPr>
              <w:t xml:space="preserve"> товару.</w:t>
            </w:r>
          </w:p>
          <w:p w:rsidR="0096698D" w:rsidRPr="00C96BE5" w:rsidRDefault="0096698D" w:rsidP="00CE2ED1">
            <w:pPr>
              <w:pStyle w:val="a8"/>
              <w:spacing w:before="0" w:beforeAutospacing="0" w:after="0" w:afterAutospacing="0" w:line="360" w:lineRule="auto"/>
              <w:jc w:val="both"/>
              <w:rPr>
                <w:sz w:val="28"/>
                <w:szCs w:val="28"/>
              </w:rPr>
            </w:pPr>
            <w:r>
              <w:rPr>
                <w:sz w:val="28"/>
                <w:szCs w:val="28"/>
              </w:rPr>
              <w:t xml:space="preserve">5. </w:t>
            </w:r>
            <w:proofErr w:type="spellStart"/>
            <w:r>
              <w:rPr>
                <w:sz w:val="28"/>
                <w:szCs w:val="28"/>
              </w:rPr>
              <w:t>Засоби</w:t>
            </w:r>
            <w:proofErr w:type="spellEnd"/>
            <w:r>
              <w:rPr>
                <w:sz w:val="28"/>
                <w:szCs w:val="28"/>
              </w:rPr>
              <w:t xml:space="preserve"> </w:t>
            </w:r>
            <w:proofErr w:type="spellStart"/>
            <w:r>
              <w:rPr>
                <w:sz w:val="28"/>
                <w:szCs w:val="28"/>
              </w:rPr>
              <w:t>комунікацій</w:t>
            </w:r>
            <w:proofErr w:type="spellEnd"/>
            <w:r>
              <w:rPr>
                <w:sz w:val="28"/>
                <w:szCs w:val="28"/>
              </w:rPr>
              <w:t>.</w:t>
            </w:r>
          </w:p>
        </w:tc>
      </w:tr>
      <w:bookmarkEnd w:id="0"/>
    </w:tbl>
    <w:p w:rsidR="0096698D" w:rsidRDefault="0096698D" w:rsidP="0096698D">
      <w:pPr>
        <w:spacing w:after="0" w:line="360" w:lineRule="auto"/>
        <w:ind w:firstLine="709"/>
        <w:contextualSpacing/>
        <w:jc w:val="both"/>
        <w:rPr>
          <w:rFonts w:ascii="Times New Roman" w:hAnsi="Times New Roman" w:cs="Times New Roman"/>
          <w:sz w:val="28"/>
          <w:szCs w:val="28"/>
        </w:rPr>
      </w:pPr>
    </w:p>
    <w:p w:rsidR="0096698D" w:rsidRPr="0038078E" w:rsidRDefault="0096698D" w:rsidP="0096698D">
      <w:pPr>
        <w:spacing w:after="0" w:line="360" w:lineRule="auto"/>
        <w:ind w:firstLine="709"/>
        <w:jc w:val="both"/>
        <w:rPr>
          <w:rFonts w:ascii="Times New Roman" w:eastAsia="Calibri" w:hAnsi="Times New Roman" w:cs="Times New Roman"/>
          <w:sz w:val="28"/>
          <w:szCs w:val="28"/>
        </w:rPr>
      </w:pPr>
      <w:r w:rsidRPr="0038078E">
        <w:rPr>
          <w:rFonts w:ascii="Times New Roman" w:eastAsia="Calibri" w:hAnsi="Times New Roman" w:cs="Times New Roman"/>
          <w:sz w:val="28"/>
          <w:szCs w:val="28"/>
        </w:rPr>
        <w:t xml:space="preserve">Метою анкетного опитування є дослідження задоволеності споживачів товарним асортиментом </w:t>
      </w:r>
      <w:r w:rsidR="00B80B25">
        <w:rPr>
          <w:rFonts w:ascii="Times New Roman" w:eastAsia="Calibri" w:hAnsi="Times New Roman" w:cs="Times New Roman"/>
          <w:sz w:val="28"/>
          <w:szCs w:val="28"/>
        </w:rPr>
        <w:t>АТ</w:t>
      </w:r>
      <w:r w:rsidRPr="0038078E">
        <w:rPr>
          <w:rFonts w:ascii="Times New Roman" w:eastAsia="Calibri" w:hAnsi="Times New Roman" w:cs="Times New Roman"/>
          <w:sz w:val="28"/>
          <w:szCs w:val="28"/>
        </w:rPr>
        <w:t xml:space="preserve"> «Мотор Січ».</w:t>
      </w:r>
    </w:p>
    <w:p w:rsidR="0096698D" w:rsidRDefault="0096698D" w:rsidP="0096698D">
      <w:pPr>
        <w:spacing w:after="0" w:line="360" w:lineRule="auto"/>
        <w:ind w:firstLine="709"/>
        <w:jc w:val="both"/>
        <w:rPr>
          <w:rFonts w:ascii="Times New Roman" w:eastAsia="Calibri" w:hAnsi="Times New Roman" w:cs="Times New Roman"/>
          <w:sz w:val="28"/>
          <w:szCs w:val="28"/>
        </w:rPr>
      </w:pPr>
      <w:r w:rsidRPr="00C96BE5">
        <w:rPr>
          <w:rFonts w:ascii="Times New Roman" w:eastAsia="Calibri" w:hAnsi="Times New Roman" w:cs="Times New Roman"/>
          <w:sz w:val="28"/>
          <w:szCs w:val="28"/>
        </w:rPr>
        <w:t xml:space="preserve">На основі </w:t>
      </w:r>
      <w:r w:rsidR="006A1241">
        <w:rPr>
          <w:rFonts w:ascii="Times New Roman" w:eastAsia="Calibri" w:hAnsi="Times New Roman" w:cs="Times New Roman"/>
          <w:sz w:val="28"/>
          <w:szCs w:val="28"/>
        </w:rPr>
        <w:t>анкетування</w:t>
      </w:r>
      <w:r w:rsidRPr="00C96BE5">
        <w:rPr>
          <w:rFonts w:ascii="Times New Roman" w:eastAsia="Calibri" w:hAnsi="Times New Roman" w:cs="Times New Roman"/>
          <w:sz w:val="28"/>
          <w:szCs w:val="28"/>
        </w:rPr>
        <w:t xml:space="preserve"> проведемо анал</w:t>
      </w:r>
      <w:r w:rsidR="006A1241">
        <w:rPr>
          <w:rFonts w:ascii="Times New Roman" w:eastAsia="Calibri" w:hAnsi="Times New Roman" w:cs="Times New Roman"/>
          <w:sz w:val="28"/>
          <w:szCs w:val="28"/>
        </w:rPr>
        <w:t>із</w:t>
      </w:r>
      <w:r>
        <w:rPr>
          <w:rFonts w:ascii="Times New Roman" w:eastAsia="Calibri" w:hAnsi="Times New Roman" w:cs="Times New Roman"/>
          <w:sz w:val="28"/>
          <w:szCs w:val="28"/>
        </w:rPr>
        <w:t xml:space="preserve"> </w:t>
      </w:r>
      <w:r w:rsidR="006A1241">
        <w:rPr>
          <w:rFonts w:ascii="Times New Roman" w:eastAsia="Calibri" w:hAnsi="Times New Roman" w:cs="Times New Roman"/>
          <w:sz w:val="28"/>
          <w:szCs w:val="28"/>
        </w:rPr>
        <w:t>(а</w:t>
      </w:r>
      <w:r w:rsidR="00651366">
        <w:rPr>
          <w:rFonts w:ascii="Times New Roman" w:eastAsia="Calibri" w:hAnsi="Times New Roman" w:cs="Times New Roman"/>
          <w:sz w:val="28"/>
          <w:szCs w:val="28"/>
        </w:rPr>
        <w:t>нкета наведена</w:t>
      </w:r>
      <w:r>
        <w:rPr>
          <w:rFonts w:ascii="Times New Roman" w:eastAsia="Calibri" w:hAnsi="Times New Roman" w:cs="Times New Roman"/>
          <w:sz w:val="28"/>
          <w:szCs w:val="28"/>
        </w:rPr>
        <w:t xml:space="preserve"> в додатку Б</w:t>
      </w:r>
      <w:r w:rsidRPr="00C96BE5">
        <w:rPr>
          <w:rFonts w:ascii="Times New Roman" w:eastAsia="Calibri" w:hAnsi="Times New Roman" w:cs="Times New Roman"/>
          <w:sz w:val="28"/>
          <w:szCs w:val="28"/>
        </w:rPr>
        <w:t>)</w:t>
      </w:r>
      <w:r>
        <w:rPr>
          <w:rFonts w:ascii="Times New Roman" w:eastAsia="Calibri" w:hAnsi="Times New Roman" w:cs="Times New Roman"/>
          <w:sz w:val="28"/>
          <w:szCs w:val="28"/>
        </w:rPr>
        <w:t>.</w:t>
      </w:r>
    </w:p>
    <w:p w:rsidR="006A1241" w:rsidRDefault="006A1241" w:rsidP="0096698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Визначимо кількість покупців, які знають про продукцію АТ «Мотор Січ» (таблиця 3.3).</w:t>
      </w:r>
    </w:p>
    <w:p w:rsidR="0096698D" w:rsidRDefault="00BA7DEF" w:rsidP="0096698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lastRenderedPageBreak/>
        <w:t>Таблиця 3.3</w:t>
      </w:r>
      <w:r w:rsidR="0096698D">
        <w:rPr>
          <w:rFonts w:ascii="Times New Roman" w:hAnsi="Times New Roman" w:cs="Times New Roman"/>
          <w:sz w:val="28"/>
          <w:szCs w:val="28"/>
        </w:rPr>
        <w:t xml:space="preserve"> – Обізнаність споживачів продукцією </w:t>
      </w:r>
      <w:r w:rsidR="00B80B25">
        <w:rPr>
          <w:rFonts w:ascii="Times New Roman" w:hAnsi="Times New Roman" w:cs="Times New Roman"/>
          <w:sz w:val="28"/>
          <w:szCs w:val="28"/>
        </w:rPr>
        <w:t>АТ</w:t>
      </w:r>
      <w:r w:rsidR="0096698D">
        <w:rPr>
          <w:rFonts w:ascii="Times New Roman" w:hAnsi="Times New Roman" w:cs="Times New Roman"/>
          <w:sz w:val="28"/>
          <w:szCs w:val="28"/>
        </w:rPr>
        <w:t xml:space="preserve"> «Мотор Січ»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09438C" w:rsidTr="00CE2ED1">
        <w:trPr>
          <w:trHeight w:val="629"/>
        </w:trPr>
        <w:tc>
          <w:tcPr>
            <w:tcW w:w="5000" w:type="pct"/>
            <w:gridSpan w:val="3"/>
            <w:vAlign w:val="center"/>
          </w:tcPr>
          <w:p w:rsidR="0096698D" w:rsidRPr="0009438C" w:rsidRDefault="0096698D" w:rsidP="00CE2ED1">
            <w:pPr>
              <w:spacing w:line="360" w:lineRule="auto"/>
              <w:ind w:firstLine="709"/>
              <w:jc w:val="center"/>
              <w:rPr>
                <w:rFonts w:ascii="Times New Roman" w:eastAsia="Calibri" w:hAnsi="Times New Roman" w:cs="Times New Roman"/>
                <w:sz w:val="24"/>
                <w:szCs w:val="24"/>
              </w:rPr>
            </w:pPr>
            <w:r w:rsidRPr="0009438C">
              <w:rPr>
                <w:rFonts w:ascii="Times New Roman" w:hAnsi="Times New Roman"/>
                <w:sz w:val="24"/>
                <w:szCs w:val="24"/>
              </w:rPr>
              <w:t xml:space="preserve">Чи купували Ви товари </w:t>
            </w:r>
            <w:r w:rsidR="00B80B25">
              <w:rPr>
                <w:rFonts w:ascii="Times New Roman" w:hAnsi="Times New Roman"/>
                <w:sz w:val="24"/>
                <w:szCs w:val="24"/>
              </w:rPr>
              <w:t>АТ</w:t>
            </w:r>
            <w:r w:rsidRPr="0009438C">
              <w:rPr>
                <w:rFonts w:ascii="Times New Roman" w:hAnsi="Times New Roman"/>
                <w:sz w:val="24"/>
                <w:szCs w:val="24"/>
              </w:rPr>
              <w:t xml:space="preserve"> «Мотор Січ»</w:t>
            </w:r>
          </w:p>
        </w:tc>
      </w:tr>
      <w:tr w:rsidR="0096698D" w:rsidRPr="0009438C" w:rsidTr="00651366">
        <w:trPr>
          <w:trHeight w:val="1080"/>
        </w:trPr>
        <w:tc>
          <w:tcPr>
            <w:tcW w:w="1686"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629"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5" w:type="pct"/>
            <w:vAlign w:val="center"/>
          </w:tcPr>
          <w:p w:rsidR="0096698D" w:rsidRPr="0009438C" w:rsidRDefault="0096698D" w:rsidP="00CE2ED1">
            <w:pPr>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6A1241">
        <w:trPr>
          <w:trHeight w:val="631"/>
        </w:trPr>
        <w:tc>
          <w:tcPr>
            <w:tcW w:w="1686" w:type="pct"/>
            <w:vAlign w:val="center"/>
          </w:tcPr>
          <w:p w:rsidR="0096698D" w:rsidRPr="0009438C" w:rsidRDefault="0096698D" w:rsidP="00CE2ED1">
            <w:pPr>
              <w:rPr>
                <w:rFonts w:ascii="Times New Roman" w:eastAsia="Calibri" w:hAnsi="Times New Roman" w:cs="Times New Roman"/>
                <w:sz w:val="24"/>
                <w:szCs w:val="24"/>
              </w:rPr>
            </w:pPr>
            <w:r w:rsidRPr="0009438C">
              <w:rPr>
                <w:rFonts w:ascii="Times New Roman" w:hAnsi="Times New Roman"/>
                <w:sz w:val="24"/>
                <w:szCs w:val="24"/>
              </w:rPr>
              <w:t>Так</w:t>
            </w:r>
          </w:p>
        </w:tc>
        <w:tc>
          <w:tcPr>
            <w:tcW w:w="1629"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8</w:t>
            </w:r>
          </w:p>
        </w:tc>
        <w:tc>
          <w:tcPr>
            <w:tcW w:w="1685"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53</w:t>
            </w:r>
          </w:p>
        </w:tc>
      </w:tr>
      <w:tr w:rsidR="0096698D" w:rsidRPr="0009438C" w:rsidTr="006A1241">
        <w:trPr>
          <w:trHeight w:val="697"/>
        </w:trPr>
        <w:tc>
          <w:tcPr>
            <w:tcW w:w="1686" w:type="pct"/>
            <w:vAlign w:val="center"/>
          </w:tcPr>
          <w:p w:rsidR="0096698D" w:rsidRPr="0009438C" w:rsidRDefault="0096698D" w:rsidP="00CE2ED1">
            <w:pPr>
              <w:rPr>
                <w:rFonts w:ascii="Times New Roman" w:eastAsia="Calibri" w:hAnsi="Times New Roman" w:cs="Times New Roman"/>
                <w:sz w:val="24"/>
                <w:szCs w:val="24"/>
              </w:rPr>
            </w:pPr>
            <w:r w:rsidRPr="0009438C">
              <w:rPr>
                <w:rFonts w:ascii="Times New Roman" w:hAnsi="Times New Roman"/>
                <w:sz w:val="24"/>
                <w:szCs w:val="24"/>
              </w:rPr>
              <w:t>Ні</w:t>
            </w:r>
          </w:p>
        </w:tc>
        <w:tc>
          <w:tcPr>
            <w:tcW w:w="1629"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7</w:t>
            </w:r>
          </w:p>
        </w:tc>
        <w:tc>
          <w:tcPr>
            <w:tcW w:w="1685"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47</w:t>
            </w:r>
          </w:p>
        </w:tc>
      </w:tr>
      <w:tr w:rsidR="0096698D" w:rsidRPr="0009438C" w:rsidTr="006A1241">
        <w:trPr>
          <w:trHeight w:val="1000"/>
        </w:trPr>
        <w:tc>
          <w:tcPr>
            <w:tcW w:w="1686" w:type="pct"/>
            <w:vAlign w:val="center"/>
          </w:tcPr>
          <w:p w:rsidR="0096698D" w:rsidRPr="0009438C" w:rsidRDefault="0096698D" w:rsidP="00CE2ED1">
            <w:pPr>
              <w:rPr>
                <w:rFonts w:ascii="Times New Roman" w:eastAsia="Calibri" w:hAnsi="Times New Roman" w:cs="Times New Roman"/>
                <w:sz w:val="24"/>
                <w:szCs w:val="24"/>
              </w:rPr>
            </w:pPr>
            <w:r w:rsidRPr="0009438C">
              <w:rPr>
                <w:rFonts w:ascii="Times New Roman" w:eastAsia="Calibri" w:hAnsi="Times New Roman" w:cs="Times New Roman"/>
                <w:sz w:val="24"/>
                <w:szCs w:val="24"/>
              </w:rPr>
              <w:t>Разом</w:t>
            </w:r>
          </w:p>
        </w:tc>
        <w:tc>
          <w:tcPr>
            <w:tcW w:w="1629"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15</w:t>
            </w:r>
          </w:p>
        </w:tc>
        <w:tc>
          <w:tcPr>
            <w:tcW w:w="1685"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100</w:t>
            </w:r>
          </w:p>
        </w:tc>
      </w:tr>
    </w:tbl>
    <w:p w:rsidR="0096698D" w:rsidRDefault="0096698D" w:rsidP="0096698D">
      <w:pPr>
        <w:spacing w:after="0" w:line="360" w:lineRule="auto"/>
        <w:ind w:firstLine="709"/>
        <w:contextualSpacing/>
        <w:jc w:val="both"/>
        <w:rPr>
          <w:rFonts w:ascii="Times New Roman" w:hAnsi="Times New Roman" w:cs="Times New Roman"/>
          <w:sz w:val="28"/>
          <w:szCs w:val="28"/>
        </w:rPr>
      </w:pPr>
    </w:p>
    <w:p w:rsidR="006A1241" w:rsidRDefault="006A1241" w:rsidP="0096698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Зобразимо обізнаність споживачів продукцією на рисунку 3.1.</w:t>
      </w:r>
    </w:p>
    <w:p w:rsidR="006A1241" w:rsidRDefault="006A1241" w:rsidP="0096698D">
      <w:pPr>
        <w:spacing w:after="0" w:line="360" w:lineRule="auto"/>
        <w:ind w:firstLine="709"/>
        <w:contextualSpacing/>
        <w:jc w:val="both"/>
        <w:rPr>
          <w:rFonts w:ascii="Times New Roman" w:hAnsi="Times New Roman" w:cs="Times New Roman"/>
          <w:sz w:val="28"/>
          <w:szCs w:val="28"/>
        </w:rPr>
      </w:pPr>
    </w:p>
    <w:p w:rsidR="0096698D" w:rsidRDefault="0096698D" w:rsidP="0096698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019675" cy="2524125"/>
            <wp:effectExtent l="19050" t="0" r="9525" b="0"/>
            <wp:docPr id="4"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6698D" w:rsidRDefault="0096698D" w:rsidP="0096698D">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sz w:val="28"/>
          <w:szCs w:val="28"/>
        </w:rPr>
        <w:t>Рисун</w:t>
      </w:r>
      <w:r w:rsidR="003B0335">
        <w:rPr>
          <w:rFonts w:ascii="Times New Roman" w:eastAsia="Calibri" w:hAnsi="Times New Roman" w:cs="Times New Roman"/>
          <w:sz w:val="28"/>
          <w:szCs w:val="28"/>
        </w:rPr>
        <w:t>ок 3.1</w:t>
      </w:r>
      <w:r w:rsidRPr="00C96BE5">
        <w:rPr>
          <w:rFonts w:ascii="Times New Roman" w:eastAsia="Calibri" w:hAnsi="Times New Roman" w:cs="Times New Roman"/>
          <w:sz w:val="28"/>
          <w:szCs w:val="28"/>
        </w:rPr>
        <w:t xml:space="preserve"> – Обізнаність споживачів продукцією</w:t>
      </w:r>
      <w:r>
        <w:rPr>
          <w:rFonts w:ascii="Times New Roman" w:eastAsia="Calibri" w:hAnsi="Times New Roman" w:cs="Times New Roman"/>
          <w:sz w:val="28"/>
          <w:szCs w:val="28"/>
        </w:rPr>
        <w:t xml:space="preserve"> ВАТ «Мотор січ»</w:t>
      </w:r>
    </w:p>
    <w:p w:rsidR="0096698D" w:rsidRDefault="0096698D" w:rsidP="0096698D">
      <w:pPr>
        <w:spacing w:after="0" w:line="360" w:lineRule="auto"/>
        <w:ind w:firstLine="709"/>
        <w:contextualSpacing/>
        <w:jc w:val="center"/>
        <w:rPr>
          <w:rFonts w:ascii="Times New Roman" w:eastAsia="Calibri" w:hAnsi="Times New Roman" w:cs="Times New Roman"/>
          <w:sz w:val="28"/>
          <w:szCs w:val="28"/>
        </w:rPr>
      </w:pPr>
    </w:p>
    <w:p w:rsidR="0096698D" w:rsidRDefault="0096698D" w:rsidP="0096698D">
      <w:pPr>
        <w:spacing w:after="0" w:line="360" w:lineRule="auto"/>
        <w:ind w:firstLine="709"/>
        <w:jc w:val="both"/>
        <w:rPr>
          <w:rFonts w:ascii="Times New Roman" w:hAnsi="Times New Roman"/>
          <w:sz w:val="28"/>
          <w:szCs w:val="28"/>
        </w:rPr>
      </w:pPr>
      <w:r>
        <w:rPr>
          <w:rFonts w:ascii="Times New Roman" w:hAnsi="Times New Roman"/>
          <w:sz w:val="28"/>
          <w:szCs w:val="28"/>
        </w:rPr>
        <w:t>На основі проведеного опитування можна зробити висновок, що споживачі не досить добре обізнані про продукцію даного підприємства. Підприємство повинно проводити рекламну кампанію і поступово охоплювати  більший сегмент ринку.</w:t>
      </w:r>
    </w:p>
    <w:p w:rsidR="006A1241" w:rsidRDefault="006A1241" w:rsidP="0096698D">
      <w:pPr>
        <w:spacing w:after="0" w:line="360" w:lineRule="auto"/>
        <w:ind w:firstLine="709"/>
        <w:jc w:val="both"/>
        <w:rPr>
          <w:rFonts w:ascii="Times New Roman" w:hAnsi="Times New Roman"/>
          <w:sz w:val="28"/>
          <w:szCs w:val="28"/>
        </w:rPr>
      </w:pPr>
      <w:r>
        <w:rPr>
          <w:rFonts w:ascii="Times New Roman" w:hAnsi="Times New Roman"/>
          <w:sz w:val="28"/>
          <w:szCs w:val="28"/>
        </w:rPr>
        <w:t>Визначимо задоволеність споживачів асортиментом АТ «Мотор Січ» (таблиця 3.4).</w:t>
      </w:r>
    </w:p>
    <w:p w:rsidR="006A1241" w:rsidRDefault="006A1241" w:rsidP="006A1241">
      <w:pPr>
        <w:spacing w:after="0" w:line="360" w:lineRule="auto"/>
        <w:jc w:val="both"/>
        <w:rPr>
          <w:rFonts w:ascii="Times New Roman" w:hAnsi="Times New Roman"/>
          <w:sz w:val="28"/>
          <w:szCs w:val="28"/>
        </w:rPr>
      </w:pPr>
    </w:p>
    <w:p w:rsidR="0096698D" w:rsidRDefault="00BA7DEF" w:rsidP="0096698D">
      <w:pPr>
        <w:spacing w:after="0" w:line="360" w:lineRule="auto"/>
        <w:jc w:val="both"/>
        <w:rPr>
          <w:rFonts w:ascii="Times New Roman" w:hAnsi="Times New Roman" w:cs="Times New Roman"/>
          <w:sz w:val="28"/>
          <w:szCs w:val="28"/>
        </w:rPr>
      </w:pPr>
      <w:r>
        <w:rPr>
          <w:rFonts w:ascii="Times New Roman" w:hAnsi="Times New Roman"/>
          <w:sz w:val="28"/>
          <w:szCs w:val="28"/>
        </w:rPr>
        <w:lastRenderedPageBreak/>
        <w:t>Таблиця 3.4</w:t>
      </w:r>
      <w:r w:rsidR="0096698D" w:rsidRPr="00C96BE5">
        <w:rPr>
          <w:rFonts w:ascii="Times New Roman" w:eastAsia="Calibri" w:hAnsi="Times New Roman" w:cs="Times New Roman"/>
          <w:sz w:val="28"/>
          <w:szCs w:val="28"/>
        </w:rPr>
        <w:t xml:space="preserve"> – Задоволеність споживачів </w:t>
      </w:r>
      <w:r w:rsidR="0096698D">
        <w:rPr>
          <w:rFonts w:ascii="Times New Roman" w:eastAsia="Calibri" w:hAnsi="Times New Roman" w:cs="Times New Roman"/>
          <w:sz w:val="28"/>
          <w:szCs w:val="28"/>
        </w:rPr>
        <w:t xml:space="preserve">асортиментом  </w:t>
      </w:r>
      <w:r w:rsidR="00B80B25">
        <w:rPr>
          <w:rFonts w:ascii="Times New Roman" w:hAnsi="Times New Roman" w:cs="Times New Roman"/>
          <w:sz w:val="28"/>
          <w:szCs w:val="28"/>
        </w:rPr>
        <w:t>АТ</w:t>
      </w:r>
      <w:r w:rsidR="0096698D">
        <w:rPr>
          <w:rFonts w:ascii="Times New Roman" w:hAnsi="Times New Roman" w:cs="Times New Roman"/>
          <w:sz w:val="28"/>
          <w:szCs w:val="28"/>
        </w:rPr>
        <w:t xml:space="preserve"> «Мотор Січ»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09438C" w:rsidTr="00CE2ED1">
        <w:trPr>
          <w:trHeight w:val="452"/>
        </w:trPr>
        <w:tc>
          <w:tcPr>
            <w:tcW w:w="5000" w:type="pct"/>
            <w:gridSpan w:val="3"/>
            <w:vAlign w:val="center"/>
          </w:tcPr>
          <w:p w:rsidR="0096698D" w:rsidRPr="0009438C" w:rsidRDefault="0096698D" w:rsidP="00CE2ED1">
            <w:pPr>
              <w:pStyle w:val="a3"/>
              <w:spacing w:line="240" w:lineRule="auto"/>
              <w:ind w:left="786"/>
              <w:jc w:val="center"/>
              <w:rPr>
                <w:rFonts w:ascii="Times New Roman" w:hAnsi="Times New Roman"/>
                <w:sz w:val="24"/>
                <w:szCs w:val="24"/>
              </w:rPr>
            </w:pPr>
            <w:r w:rsidRPr="0009438C">
              <w:rPr>
                <w:rFonts w:ascii="Times New Roman" w:hAnsi="Times New Roman"/>
                <w:sz w:val="24"/>
                <w:szCs w:val="24"/>
              </w:rPr>
              <w:t>Чи задовольняє Вас запропонований асортимент?</w:t>
            </w:r>
          </w:p>
        </w:tc>
      </w:tr>
      <w:tr w:rsidR="0096698D" w:rsidRPr="0009438C" w:rsidTr="006A1241">
        <w:trPr>
          <w:trHeight w:val="883"/>
        </w:trPr>
        <w:tc>
          <w:tcPr>
            <w:tcW w:w="1686" w:type="pct"/>
            <w:vAlign w:val="center"/>
          </w:tcPr>
          <w:p w:rsidR="0096698D" w:rsidRPr="0009438C" w:rsidRDefault="0096698D" w:rsidP="00CE2ED1">
            <w:pPr>
              <w:spacing w:line="240" w:lineRule="auto"/>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629" w:type="pct"/>
            <w:vAlign w:val="center"/>
          </w:tcPr>
          <w:p w:rsidR="0096698D" w:rsidRPr="0009438C" w:rsidRDefault="0096698D" w:rsidP="00CE2ED1">
            <w:pPr>
              <w:spacing w:line="240" w:lineRule="auto"/>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5" w:type="pct"/>
            <w:vAlign w:val="center"/>
          </w:tcPr>
          <w:p w:rsidR="0096698D" w:rsidRPr="0009438C" w:rsidRDefault="0096698D" w:rsidP="00CE2ED1">
            <w:pPr>
              <w:spacing w:line="240" w:lineRule="auto"/>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6A1241">
        <w:trPr>
          <w:trHeight w:val="697"/>
        </w:trPr>
        <w:tc>
          <w:tcPr>
            <w:tcW w:w="1686" w:type="pct"/>
          </w:tcPr>
          <w:p w:rsidR="0096698D" w:rsidRPr="0009438C" w:rsidRDefault="0096698D" w:rsidP="00CE2ED1">
            <w:pPr>
              <w:spacing w:line="240" w:lineRule="auto"/>
              <w:ind w:left="142"/>
              <w:jc w:val="both"/>
              <w:rPr>
                <w:rFonts w:ascii="Times New Roman" w:hAnsi="Times New Roman"/>
                <w:sz w:val="24"/>
                <w:szCs w:val="24"/>
              </w:rPr>
            </w:pPr>
            <w:r w:rsidRPr="0009438C">
              <w:rPr>
                <w:rFonts w:ascii="Times New Roman" w:hAnsi="Times New Roman"/>
                <w:sz w:val="24"/>
                <w:szCs w:val="24"/>
              </w:rPr>
              <w:t>Так, влаштовує</w:t>
            </w:r>
          </w:p>
        </w:tc>
        <w:tc>
          <w:tcPr>
            <w:tcW w:w="1629" w:type="pct"/>
            <w:vAlign w:val="center"/>
          </w:tcPr>
          <w:p w:rsidR="0096698D" w:rsidRPr="0009438C" w:rsidRDefault="0096698D" w:rsidP="00CE2ED1">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w:t>
            </w:r>
          </w:p>
        </w:tc>
        <w:tc>
          <w:tcPr>
            <w:tcW w:w="1685" w:type="pct"/>
            <w:vAlign w:val="center"/>
          </w:tcPr>
          <w:p w:rsidR="0096698D" w:rsidRPr="0009438C" w:rsidRDefault="0096698D" w:rsidP="00CE2ED1">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6A1241">
        <w:trPr>
          <w:trHeight w:val="565"/>
        </w:trPr>
        <w:tc>
          <w:tcPr>
            <w:tcW w:w="1686" w:type="pct"/>
          </w:tcPr>
          <w:p w:rsidR="0096698D" w:rsidRPr="0009438C" w:rsidRDefault="0096698D" w:rsidP="00CE2ED1">
            <w:pPr>
              <w:spacing w:line="240" w:lineRule="auto"/>
              <w:ind w:left="142"/>
              <w:rPr>
                <w:rFonts w:ascii="Times New Roman" w:hAnsi="Times New Roman"/>
                <w:sz w:val="24"/>
                <w:szCs w:val="24"/>
              </w:rPr>
            </w:pPr>
            <w:r w:rsidRPr="0009438C">
              <w:rPr>
                <w:rFonts w:ascii="Times New Roman" w:hAnsi="Times New Roman"/>
                <w:sz w:val="24"/>
                <w:szCs w:val="24"/>
              </w:rPr>
              <w:t>Потрібно трохи розширити</w:t>
            </w:r>
          </w:p>
        </w:tc>
        <w:tc>
          <w:tcPr>
            <w:tcW w:w="1629" w:type="pct"/>
            <w:vAlign w:val="center"/>
          </w:tcPr>
          <w:p w:rsidR="0096698D" w:rsidRPr="0009438C" w:rsidRDefault="0096698D" w:rsidP="00CE2ED1">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7</w:t>
            </w:r>
          </w:p>
        </w:tc>
        <w:tc>
          <w:tcPr>
            <w:tcW w:w="1685" w:type="pct"/>
            <w:vAlign w:val="center"/>
          </w:tcPr>
          <w:p w:rsidR="0096698D" w:rsidRPr="0009438C" w:rsidRDefault="0096698D" w:rsidP="00CE2ED1">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48</w:t>
            </w:r>
          </w:p>
        </w:tc>
      </w:tr>
      <w:tr w:rsidR="0096698D" w:rsidRPr="0009438C" w:rsidTr="006A1241">
        <w:trPr>
          <w:trHeight w:val="701"/>
        </w:trPr>
        <w:tc>
          <w:tcPr>
            <w:tcW w:w="1686" w:type="pct"/>
          </w:tcPr>
          <w:p w:rsidR="0096698D" w:rsidRPr="0009438C" w:rsidRDefault="0096698D" w:rsidP="00CE2ED1">
            <w:pPr>
              <w:spacing w:line="240" w:lineRule="auto"/>
              <w:ind w:left="142"/>
              <w:jc w:val="both"/>
              <w:rPr>
                <w:rFonts w:ascii="Times New Roman" w:hAnsi="Times New Roman"/>
                <w:sz w:val="24"/>
                <w:szCs w:val="24"/>
              </w:rPr>
            </w:pPr>
            <w:r w:rsidRPr="0009438C">
              <w:rPr>
                <w:rFonts w:ascii="Times New Roman" w:hAnsi="Times New Roman"/>
                <w:sz w:val="24"/>
                <w:szCs w:val="24"/>
              </w:rPr>
              <w:t>Ні, не влаштовує</w:t>
            </w:r>
          </w:p>
        </w:tc>
        <w:tc>
          <w:tcPr>
            <w:tcW w:w="1629" w:type="pct"/>
            <w:vAlign w:val="center"/>
          </w:tcPr>
          <w:p w:rsidR="0096698D" w:rsidRPr="0009438C" w:rsidRDefault="0096698D" w:rsidP="00CE2ED1">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w:t>
            </w:r>
          </w:p>
        </w:tc>
        <w:tc>
          <w:tcPr>
            <w:tcW w:w="1685" w:type="pct"/>
            <w:vAlign w:val="center"/>
          </w:tcPr>
          <w:p w:rsidR="0096698D" w:rsidRPr="0009438C" w:rsidRDefault="0096698D" w:rsidP="00CE2ED1">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6A1241">
        <w:trPr>
          <w:trHeight w:val="825"/>
        </w:trPr>
        <w:tc>
          <w:tcPr>
            <w:tcW w:w="1686" w:type="pct"/>
            <w:vAlign w:val="center"/>
          </w:tcPr>
          <w:p w:rsidR="0096698D" w:rsidRPr="0009438C" w:rsidRDefault="0096698D" w:rsidP="00CE2ED1">
            <w:pPr>
              <w:spacing w:line="240" w:lineRule="auto"/>
              <w:ind w:left="142"/>
              <w:rPr>
                <w:rFonts w:ascii="Times New Roman" w:eastAsia="Calibri" w:hAnsi="Times New Roman" w:cs="Times New Roman"/>
                <w:sz w:val="24"/>
                <w:szCs w:val="24"/>
              </w:rPr>
            </w:pPr>
            <w:r w:rsidRPr="0009438C">
              <w:rPr>
                <w:rFonts w:ascii="Times New Roman" w:eastAsia="Calibri" w:hAnsi="Times New Roman" w:cs="Times New Roman"/>
                <w:sz w:val="24"/>
                <w:szCs w:val="24"/>
              </w:rPr>
              <w:t>Разом</w:t>
            </w:r>
          </w:p>
        </w:tc>
        <w:tc>
          <w:tcPr>
            <w:tcW w:w="1629" w:type="pct"/>
            <w:vAlign w:val="center"/>
          </w:tcPr>
          <w:p w:rsidR="0096698D" w:rsidRPr="0009438C" w:rsidRDefault="0096698D" w:rsidP="00CE2ED1">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15</w:t>
            </w:r>
          </w:p>
        </w:tc>
        <w:tc>
          <w:tcPr>
            <w:tcW w:w="1685" w:type="pct"/>
            <w:vAlign w:val="center"/>
          </w:tcPr>
          <w:p w:rsidR="0096698D" w:rsidRPr="0009438C" w:rsidRDefault="0096698D" w:rsidP="00CE2ED1">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100</w:t>
            </w:r>
          </w:p>
        </w:tc>
      </w:tr>
    </w:tbl>
    <w:p w:rsidR="0096698D" w:rsidRDefault="0096698D" w:rsidP="0096698D">
      <w:pPr>
        <w:spacing w:after="0" w:line="360" w:lineRule="auto"/>
        <w:ind w:firstLine="709"/>
        <w:jc w:val="both"/>
        <w:rPr>
          <w:rFonts w:ascii="Times New Roman" w:hAnsi="Times New Roman" w:cs="Times New Roman"/>
          <w:sz w:val="28"/>
          <w:szCs w:val="28"/>
        </w:rPr>
      </w:pPr>
    </w:p>
    <w:p w:rsidR="006A1241" w:rsidRDefault="006A1241" w:rsidP="009669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рисунку 3.2 зобразимо задоволеність споживачів асортиментом підприємства.</w:t>
      </w:r>
    </w:p>
    <w:p w:rsidR="006A1241" w:rsidRDefault="006A1241" w:rsidP="0096698D">
      <w:pPr>
        <w:spacing w:after="0" w:line="360" w:lineRule="auto"/>
        <w:ind w:firstLine="709"/>
        <w:jc w:val="both"/>
        <w:rPr>
          <w:rFonts w:ascii="Times New Roman" w:hAnsi="Times New Roman" w:cs="Times New Roman"/>
          <w:sz w:val="28"/>
          <w:szCs w:val="28"/>
        </w:rPr>
      </w:pPr>
    </w:p>
    <w:p w:rsidR="006A1241" w:rsidRDefault="0096698D" w:rsidP="006A1241">
      <w:pPr>
        <w:spacing w:after="0" w:line="360" w:lineRule="auto"/>
        <w:ind w:firstLine="709"/>
        <w:contextualSpacing/>
        <w:jc w:val="center"/>
        <w:rPr>
          <w:rFonts w:ascii="Times New Roman" w:hAnsi="Times New Roman"/>
          <w:sz w:val="28"/>
          <w:szCs w:val="28"/>
        </w:rPr>
      </w:pPr>
      <w:r>
        <w:rPr>
          <w:rFonts w:ascii="Times New Roman" w:hAnsi="Times New Roman"/>
          <w:noProof/>
          <w:sz w:val="28"/>
          <w:szCs w:val="28"/>
        </w:rPr>
        <w:drawing>
          <wp:inline distT="0" distB="0" distL="0" distR="0">
            <wp:extent cx="4591050" cy="2190750"/>
            <wp:effectExtent l="19050" t="0" r="19050" b="0"/>
            <wp:docPr id="5"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96698D" w:rsidRDefault="003B0335" w:rsidP="0096698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Рисунок 3.2</w:t>
      </w:r>
      <w:r w:rsidR="0096698D">
        <w:rPr>
          <w:rFonts w:ascii="Times New Roman" w:hAnsi="Times New Roman" w:cs="Times New Roman"/>
          <w:sz w:val="28"/>
          <w:szCs w:val="28"/>
        </w:rPr>
        <w:t xml:space="preserve"> </w:t>
      </w:r>
      <w:r w:rsidR="0096698D" w:rsidRPr="00C96BE5">
        <w:rPr>
          <w:rFonts w:ascii="Times New Roman" w:eastAsia="Calibri" w:hAnsi="Times New Roman" w:cs="Times New Roman"/>
          <w:sz w:val="28"/>
          <w:szCs w:val="28"/>
        </w:rPr>
        <w:t>–</w:t>
      </w:r>
      <w:r w:rsidR="0096698D">
        <w:rPr>
          <w:rFonts w:ascii="Times New Roman" w:hAnsi="Times New Roman" w:cs="Times New Roman"/>
          <w:sz w:val="28"/>
          <w:szCs w:val="28"/>
        </w:rPr>
        <w:t xml:space="preserve"> </w:t>
      </w:r>
      <w:r w:rsidR="0096698D" w:rsidRPr="00C96BE5">
        <w:rPr>
          <w:rFonts w:ascii="Times New Roman" w:eastAsia="Calibri" w:hAnsi="Times New Roman" w:cs="Times New Roman"/>
          <w:sz w:val="28"/>
          <w:szCs w:val="28"/>
        </w:rPr>
        <w:t xml:space="preserve">Задоволеність споживачів </w:t>
      </w:r>
      <w:r w:rsidR="0096698D">
        <w:rPr>
          <w:rFonts w:ascii="Times New Roman" w:eastAsia="Calibri" w:hAnsi="Times New Roman" w:cs="Times New Roman"/>
          <w:sz w:val="28"/>
          <w:szCs w:val="28"/>
        </w:rPr>
        <w:t xml:space="preserve">асортиментом  </w:t>
      </w:r>
      <w:r w:rsidR="00B80B25">
        <w:rPr>
          <w:rFonts w:ascii="Times New Roman" w:hAnsi="Times New Roman" w:cs="Times New Roman"/>
          <w:sz w:val="28"/>
          <w:szCs w:val="28"/>
        </w:rPr>
        <w:t>АТ</w:t>
      </w:r>
      <w:r w:rsidR="0096698D">
        <w:rPr>
          <w:rFonts w:ascii="Times New Roman" w:hAnsi="Times New Roman" w:cs="Times New Roman"/>
          <w:sz w:val="28"/>
          <w:szCs w:val="28"/>
        </w:rPr>
        <w:t xml:space="preserve"> «Мотор Січ»</w:t>
      </w:r>
    </w:p>
    <w:p w:rsidR="006A1241" w:rsidRDefault="006A1241" w:rsidP="0096698D">
      <w:pPr>
        <w:spacing w:after="0" w:line="360" w:lineRule="auto"/>
        <w:ind w:firstLine="709"/>
        <w:jc w:val="both"/>
        <w:rPr>
          <w:rFonts w:ascii="Times New Roman" w:hAnsi="Times New Roman" w:cs="Times New Roman"/>
          <w:sz w:val="28"/>
          <w:szCs w:val="28"/>
        </w:rPr>
      </w:pPr>
    </w:p>
    <w:p w:rsidR="0096698D" w:rsidRDefault="0096698D" w:rsidP="009669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Можна зробити висновок, що 26 % споживачів задоволені асортиментом продукції, 26 % споживачів не задоволені, а 48 % споживачів потребують розширення асортименту. Тому підприємство повинно розширювати асортимент продукції задля задоволення  потреб споживачів.</w:t>
      </w:r>
    </w:p>
    <w:p w:rsidR="00D948C7" w:rsidRDefault="006A1241" w:rsidP="00D948C7">
      <w:pPr>
        <w:spacing w:after="0" w:line="360" w:lineRule="auto"/>
        <w:ind w:firstLine="709"/>
        <w:contextualSpacing/>
        <w:jc w:val="both"/>
        <w:rPr>
          <w:rFonts w:ascii="Times New Roman" w:hAnsi="Times New Roman" w:cs="Times New Roman"/>
          <w:sz w:val="28"/>
          <w:szCs w:val="28"/>
        </w:rPr>
      </w:pPr>
      <w:r>
        <w:rPr>
          <w:rFonts w:ascii="Times New Roman" w:hAnsi="Times New Roman"/>
          <w:sz w:val="28"/>
          <w:szCs w:val="28"/>
        </w:rPr>
        <w:t xml:space="preserve">У таблиці 3.5 визначено, яка кількість опитуваних споживачів задоволена продукцією </w:t>
      </w:r>
      <w:r>
        <w:rPr>
          <w:rFonts w:ascii="Times New Roman" w:hAnsi="Times New Roman" w:cs="Times New Roman"/>
          <w:sz w:val="28"/>
          <w:szCs w:val="28"/>
        </w:rPr>
        <w:t>АТ «Мотор Січ»</w:t>
      </w:r>
      <w:r w:rsidR="00D948C7">
        <w:rPr>
          <w:rFonts w:ascii="Times New Roman" w:hAnsi="Times New Roman" w:cs="Times New Roman"/>
          <w:sz w:val="28"/>
          <w:szCs w:val="28"/>
        </w:rPr>
        <w:t>.</w:t>
      </w:r>
    </w:p>
    <w:p w:rsidR="0096698D" w:rsidRPr="00D948C7" w:rsidRDefault="00BA7DEF" w:rsidP="00AD1326">
      <w:pPr>
        <w:spacing w:after="0" w:line="360" w:lineRule="auto"/>
        <w:contextualSpacing/>
        <w:jc w:val="both"/>
        <w:rPr>
          <w:rFonts w:ascii="Times New Roman" w:hAnsi="Times New Roman" w:cs="Times New Roman"/>
          <w:sz w:val="28"/>
          <w:szCs w:val="28"/>
        </w:rPr>
      </w:pPr>
      <w:r>
        <w:rPr>
          <w:rFonts w:ascii="Times New Roman" w:hAnsi="Times New Roman"/>
          <w:sz w:val="28"/>
          <w:szCs w:val="28"/>
        </w:rPr>
        <w:lastRenderedPageBreak/>
        <w:t>Таблиця 3.5</w:t>
      </w:r>
      <w:r w:rsidR="0096698D">
        <w:rPr>
          <w:rFonts w:ascii="Times New Roman" w:hAnsi="Times New Roman"/>
          <w:sz w:val="28"/>
          <w:szCs w:val="28"/>
        </w:rPr>
        <w:t xml:space="preserve"> </w:t>
      </w:r>
      <w:r w:rsidR="0096698D" w:rsidRPr="00C96BE5">
        <w:rPr>
          <w:rFonts w:ascii="Times New Roman" w:eastAsia="Calibri" w:hAnsi="Times New Roman" w:cs="Times New Roman"/>
          <w:sz w:val="28"/>
          <w:szCs w:val="28"/>
        </w:rPr>
        <w:t>–</w:t>
      </w:r>
      <w:r w:rsidR="0096698D">
        <w:rPr>
          <w:rFonts w:ascii="Times New Roman" w:hAnsi="Times New Roman"/>
          <w:sz w:val="28"/>
          <w:szCs w:val="28"/>
        </w:rPr>
        <w:t xml:space="preserve"> </w:t>
      </w:r>
      <w:r w:rsidR="0096698D" w:rsidRPr="00C96BE5">
        <w:rPr>
          <w:rFonts w:ascii="Times New Roman" w:eastAsia="Calibri" w:hAnsi="Times New Roman" w:cs="Times New Roman"/>
          <w:sz w:val="28"/>
          <w:szCs w:val="28"/>
        </w:rPr>
        <w:t>Задоволеність споживачів продукцією</w:t>
      </w:r>
      <w:r w:rsidR="0096698D">
        <w:rPr>
          <w:rFonts w:ascii="Times New Roman" w:eastAsia="Calibri" w:hAnsi="Times New Roman" w:cs="Times New Roman"/>
          <w:sz w:val="28"/>
          <w:szCs w:val="28"/>
        </w:rPr>
        <w:t xml:space="preserve"> </w:t>
      </w:r>
      <w:r w:rsidR="00B80B25">
        <w:rPr>
          <w:rFonts w:ascii="Times New Roman" w:hAnsi="Times New Roman" w:cs="Times New Roman"/>
          <w:sz w:val="28"/>
          <w:szCs w:val="28"/>
        </w:rPr>
        <w:t>АТ</w:t>
      </w:r>
      <w:r w:rsidR="0096698D">
        <w:rPr>
          <w:rFonts w:ascii="Times New Roman" w:hAnsi="Times New Roman" w:cs="Times New Roman"/>
          <w:sz w:val="28"/>
          <w:szCs w:val="28"/>
        </w:rPr>
        <w:t xml:space="preserve"> «Мотор Січ»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09438C" w:rsidTr="00CE2ED1">
        <w:trPr>
          <w:trHeight w:val="452"/>
        </w:trPr>
        <w:tc>
          <w:tcPr>
            <w:tcW w:w="5000" w:type="pct"/>
            <w:gridSpan w:val="3"/>
            <w:vAlign w:val="center"/>
          </w:tcPr>
          <w:p w:rsidR="0096698D" w:rsidRPr="0009438C" w:rsidRDefault="0096698D" w:rsidP="00CE2ED1">
            <w:pPr>
              <w:spacing w:line="360" w:lineRule="auto"/>
              <w:ind w:firstLine="709"/>
              <w:jc w:val="center"/>
              <w:rPr>
                <w:rFonts w:ascii="Times New Roman" w:eastAsia="Calibri" w:hAnsi="Times New Roman" w:cs="Times New Roman"/>
                <w:sz w:val="24"/>
                <w:szCs w:val="24"/>
              </w:rPr>
            </w:pPr>
            <w:r w:rsidRPr="0009438C">
              <w:rPr>
                <w:rFonts w:ascii="Times New Roman" w:hAnsi="Times New Roman"/>
                <w:sz w:val="24"/>
                <w:szCs w:val="24"/>
              </w:rPr>
              <w:t xml:space="preserve">Чи задоволені Ви якістю продукції </w:t>
            </w:r>
            <w:r w:rsidR="00B80B25">
              <w:rPr>
                <w:rFonts w:ascii="Times New Roman" w:hAnsi="Times New Roman" w:cs="Times New Roman"/>
                <w:sz w:val="24"/>
                <w:szCs w:val="24"/>
              </w:rPr>
              <w:t>АТ</w:t>
            </w:r>
            <w:r w:rsidRPr="0009438C">
              <w:rPr>
                <w:rFonts w:ascii="Times New Roman" w:hAnsi="Times New Roman" w:cs="Times New Roman"/>
                <w:sz w:val="24"/>
                <w:szCs w:val="24"/>
              </w:rPr>
              <w:t xml:space="preserve"> «Мотор Січ»?</w:t>
            </w:r>
          </w:p>
        </w:tc>
      </w:tr>
      <w:tr w:rsidR="0096698D" w:rsidRPr="0009438C" w:rsidTr="001F4BBD">
        <w:trPr>
          <w:trHeight w:val="1041"/>
        </w:trPr>
        <w:tc>
          <w:tcPr>
            <w:tcW w:w="1686"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629"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5" w:type="pct"/>
            <w:vAlign w:val="center"/>
          </w:tcPr>
          <w:p w:rsidR="0096698D" w:rsidRPr="0009438C" w:rsidRDefault="0096698D" w:rsidP="00CE2ED1">
            <w:pPr>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1F4BBD">
        <w:trPr>
          <w:trHeight w:val="701"/>
        </w:trPr>
        <w:tc>
          <w:tcPr>
            <w:tcW w:w="1686"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Задоволені</w:t>
            </w:r>
          </w:p>
        </w:tc>
        <w:tc>
          <w:tcPr>
            <w:tcW w:w="1629"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6</w:t>
            </w:r>
          </w:p>
        </w:tc>
        <w:tc>
          <w:tcPr>
            <w:tcW w:w="1685"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40</w:t>
            </w:r>
          </w:p>
        </w:tc>
      </w:tr>
      <w:tr w:rsidR="0096698D" w:rsidRPr="0009438C" w:rsidTr="001F4BBD">
        <w:trPr>
          <w:trHeight w:val="683"/>
        </w:trPr>
        <w:tc>
          <w:tcPr>
            <w:tcW w:w="1686"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Не задоволені</w:t>
            </w:r>
          </w:p>
        </w:tc>
        <w:tc>
          <w:tcPr>
            <w:tcW w:w="1629"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9</w:t>
            </w:r>
          </w:p>
        </w:tc>
        <w:tc>
          <w:tcPr>
            <w:tcW w:w="1685"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60</w:t>
            </w:r>
          </w:p>
        </w:tc>
      </w:tr>
      <w:tr w:rsidR="0096698D" w:rsidRPr="0009438C" w:rsidTr="00CE2ED1">
        <w:tc>
          <w:tcPr>
            <w:tcW w:w="1686" w:type="pct"/>
            <w:vAlign w:val="center"/>
          </w:tcPr>
          <w:p w:rsidR="0096698D" w:rsidRPr="0009438C" w:rsidRDefault="0096698D" w:rsidP="00CE2ED1">
            <w:pPr>
              <w:ind w:left="142"/>
              <w:rPr>
                <w:rFonts w:ascii="Times New Roman" w:eastAsia="Calibri" w:hAnsi="Times New Roman" w:cs="Times New Roman"/>
                <w:sz w:val="24"/>
                <w:szCs w:val="24"/>
              </w:rPr>
            </w:pPr>
            <w:r w:rsidRPr="0009438C">
              <w:rPr>
                <w:rFonts w:ascii="Times New Roman" w:eastAsia="Calibri" w:hAnsi="Times New Roman" w:cs="Times New Roman"/>
                <w:sz w:val="24"/>
                <w:szCs w:val="24"/>
              </w:rPr>
              <w:t xml:space="preserve">Разом </w:t>
            </w:r>
          </w:p>
        </w:tc>
        <w:tc>
          <w:tcPr>
            <w:tcW w:w="1629"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15</w:t>
            </w:r>
          </w:p>
        </w:tc>
        <w:tc>
          <w:tcPr>
            <w:tcW w:w="1685"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100</w:t>
            </w:r>
          </w:p>
        </w:tc>
      </w:tr>
    </w:tbl>
    <w:p w:rsidR="0096698D" w:rsidRDefault="0096698D" w:rsidP="0096698D">
      <w:pPr>
        <w:spacing w:after="0" w:line="360" w:lineRule="auto"/>
        <w:jc w:val="center"/>
        <w:rPr>
          <w:rFonts w:ascii="Times New Roman" w:hAnsi="Times New Roman" w:cs="Times New Roman"/>
          <w:sz w:val="28"/>
          <w:szCs w:val="28"/>
        </w:rPr>
      </w:pPr>
    </w:p>
    <w:p w:rsidR="00D948C7" w:rsidRDefault="001F4BBD" w:rsidP="001F4BBD">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рисунку 3.3 зображено структуру споживачів, які задоволені та незадоволені якістю продукції.</w:t>
      </w:r>
    </w:p>
    <w:p w:rsidR="001F4BBD" w:rsidRDefault="001F4BBD" w:rsidP="001F4BBD">
      <w:pPr>
        <w:spacing w:after="0" w:line="360" w:lineRule="auto"/>
        <w:ind w:firstLine="709"/>
        <w:jc w:val="both"/>
        <w:rPr>
          <w:rFonts w:ascii="Times New Roman" w:hAnsi="Times New Roman" w:cs="Times New Roman"/>
          <w:sz w:val="28"/>
          <w:szCs w:val="28"/>
        </w:rPr>
      </w:pPr>
    </w:p>
    <w:p w:rsidR="0096698D" w:rsidRDefault="0096698D" w:rsidP="0096698D">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362575" cy="3067050"/>
            <wp:effectExtent l="19050" t="0" r="9525" b="0"/>
            <wp:docPr id="6"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6698D" w:rsidRDefault="003B0335" w:rsidP="0096698D">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3.3</w:t>
      </w:r>
      <w:r w:rsidR="0096698D">
        <w:rPr>
          <w:rFonts w:ascii="Times New Roman" w:hAnsi="Times New Roman" w:cs="Times New Roman"/>
          <w:sz w:val="28"/>
          <w:szCs w:val="28"/>
        </w:rPr>
        <w:t xml:space="preserve"> </w:t>
      </w:r>
      <w:r w:rsidR="0096698D" w:rsidRPr="00C96BE5">
        <w:rPr>
          <w:rFonts w:ascii="Times New Roman" w:eastAsia="Calibri" w:hAnsi="Times New Roman" w:cs="Times New Roman"/>
          <w:sz w:val="28"/>
          <w:szCs w:val="28"/>
        </w:rPr>
        <w:t>–</w:t>
      </w:r>
      <w:r w:rsidR="0096698D">
        <w:rPr>
          <w:rFonts w:ascii="Times New Roman" w:hAnsi="Times New Roman" w:cs="Times New Roman"/>
          <w:sz w:val="28"/>
          <w:szCs w:val="28"/>
        </w:rPr>
        <w:t xml:space="preserve"> </w:t>
      </w:r>
      <w:r w:rsidR="0096698D" w:rsidRPr="00C96BE5">
        <w:rPr>
          <w:rFonts w:ascii="Times New Roman" w:eastAsia="Calibri" w:hAnsi="Times New Roman" w:cs="Times New Roman"/>
          <w:sz w:val="28"/>
          <w:szCs w:val="28"/>
        </w:rPr>
        <w:t>Задоволеність споживачів продукцією</w:t>
      </w:r>
      <w:r w:rsidR="0096698D">
        <w:rPr>
          <w:rFonts w:ascii="Times New Roman" w:eastAsia="Calibri" w:hAnsi="Times New Roman" w:cs="Times New Roman"/>
          <w:sz w:val="28"/>
          <w:szCs w:val="28"/>
        </w:rPr>
        <w:t xml:space="preserve"> </w:t>
      </w:r>
      <w:r w:rsidR="00B80B25">
        <w:rPr>
          <w:rFonts w:ascii="Times New Roman" w:hAnsi="Times New Roman" w:cs="Times New Roman"/>
          <w:sz w:val="28"/>
          <w:szCs w:val="28"/>
        </w:rPr>
        <w:t>АТ</w:t>
      </w:r>
      <w:r w:rsidR="0096698D">
        <w:rPr>
          <w:rFonts w:ascii="Times New Roman" w:hAnsi="Times New Roman" w:cs="Times New Roman"/>
          <w:sz w:val="28"/>
          <w:szCs w:val="28"/>
        </w:rPr>
        <w:t xml:space="preserve"> «Мотор Січ»</w:t>
      </w:r>
    </w:p>
    <w:p w:rsidR="0096698D" w:rsidRPr="00C96BE5" w:rsidRDefault="0096698D" w:rsidP="0096698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 </w:t>
      </w:r>
    </w:p>
    <w:p w:rsidR="0096698D" w:rsidRDefault="0096698D" w:rsidP="009669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Отже, 40 % споживачів задоволені продукцією. Тому можна зробити висновок, що підприємство обрало не досить правильну стратегію розвитку та функціонування.</w:t>
      </w:r>
    </w:p>
    <w:p w:rsidR="001F4BBD" w:rsidRDefault="001F4BBD" w:rsidP="001F4BB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Визначимо думку споживачів про товари АТ «Мотор Січ» (таблиця 3.6).</w:t>
      </w:r>
    </w:p>
    <w:p w:rsidR="0096698D" w:rsidRDefault="003B0335" w:rsidP="0096698D">
      <w:pPr>
        <w:spacing w:after="0" w:line="360" w:lineRule="auto"/>
        <w:contextualSpacing/>
        <w:jc w:val="both"/>
        <w:rPr>
          <w:rFonts w:ascii="Times New Roman" w:hAnsi="Times New Roman" w:cs="Times New Roman"/>
          <w:sz w:val="28"/>
          <w:szCs w:val="28"/>
        </w:rPr>
      </w:pPr>
      <w:r>
        <w:rPr>
          <w:rFonts w:ascii="Times New Roman" w:hAnsi="Times New Roman"/>
          <w:sz w:val="28"/>
          <w:szCs w:val="28"/>
        </w:rPr>
        <w:lastRenderedPageBreak/>
        <w:t>Таблиця 3.6</w:t>
      </w:r>
      <w:r w:rsidR="0096698D" w:rsidRPr="00C96BE5">
        <w:rPr>
          <w:rFonts w:ascii="Times New Roman" w:eastAsia="Calibri" w:hAnsi="Times New Roman" w:cs="Times New Roman"/>
          <w:sz w:val="28"/>
          <w:szCs w:val="28"/>
        </w:rPr>
        <w:t xml:space="preserve"> – </w:t>
      </w:r>
      <w:r w:rsidR="00EA39FB">
        <w:rPr>
          <w:rFonts w:ascii="Times New Roman" w:eastAsia="Calibri" w:hAnsi="Times New Roman" w:cs="Times New Roman"/>
          <w:sz w:val="28"/>
          <w:szCs w:val="28"/>
        </w:rPr>
        <w:t>Якість товарів</w:t>
      </w:r>
      <w:r w:rsidR="0096698D">
        <w:rPr>
          <w:rFonts w:ascii="Times New Roman" w:eastAsia="Calibri" w:hAnsi="Times New Roman" w:cs="Times New Roman"/>
          <w:sz w:val="28"/>
          <w:szCs w:val="28"/>
        </w:rPr>
        <w:t xml:space="preserve"> </w:t>
      </w:r>
      <w:r w:rsidR="00B80B25">
        <w:rPr>
          <w:rFonts w:ascii="Times New Roman" w:hAnsi="Times New Roman" w:cs="Times New Roman"/>
          <w:sz w:val="28"/>
          <w:szCs w:val="28"/>
        </w:rPr>
        <w:t>АТ</w:t>
      </w:r>
      <w:r w:rsidR="0096698D">
        <w:rPr>
          <w:rFonts w:ascii="Times New Roman" w:hAnsi="Times New Roman" w:cs="Times New Roman"/>
          <w:sz w:val="28"/>
          <w:szCs w:val="28"/>
        </w:rPr>
        <w:t xml:space="preserve"> «Мотор Січ»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0"/>
        <w:gridCol w:w="2837"/>
        <w:gridCol w:w="3223"/>
      </w:tblGrid>
      <w:tr w:rsidR="0096698D" w:rsidRPr="0009438C" w:rsidTr="00CE2ED1">
        <w:trPr>
          <w:trHeight w:val="452"/>
        </w:trPr>
        <w:tc>
          <w:tcPr>
            <w:tcW w:w="5000" w:type="pct"/>
            <w:gridSpan w:val="3"/>
            <w:vAlign w:val="center"/>
          </w:tcPr>
          <w:p w:rsidR="0096698D" w:rsidRPr="0009438C" w:rsidRDefault="0096698D" w:rsidP="001F4BBD">
            <w:pPr>
              <w:pStyle w:val="a3"/>
              <w:spacing w:line="240" w:lineRule="auto"/>
              <w:ind w:left="786"/>
              <w:jc w:val="center"/>
              <w:rPr>
                <w:rFonts w:ascii="Times New Roman" w:hAnsi="Times New Roman"/>
                <w:sz w:val="24"/>
                <w:szCs w:val="24"/>
              </w:rPr>
            </w:pPr>
            <w:r w:rsidRPr="0009438C">
              <w:rPr>
                <w:rFonts w:ascii="Times New Roman" w:hAnsi="Times New Roman"/>
                <w:sz w:val="24"/>
                <w:szCs w:val="24"/>
              </w:rPr>
              <w:t>Ваша думка про товари даного підприємства?</w:t>
            </w:r>
          </w:p>
        </w:tc>
      </w:tr>
      <w:tr w:rsidR="0096698D" w:rsidRPr="0009438C" w:rsidTr="001F4BBD">
        <w:trPr>
          <w:trHeight w:val="699"/>
        </w:trPr>
        <w:tc>
          <w:tcPr>
            <w:tcW w:w="1834" w:type="pct"/>
            <w:vAlign w:val="center"/>
          </w:tcPr>
          <w:p w:rsidR="0096698D" w:rsidRPr="0009438C" w:rsidRDefault="0096698D" w:rsidP="001F4BBD">
            <w:pPr>
              <w:spacing w:line="240" w:lineRule="auto"/>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482" w:type="pct"/>
            <w:vAlign w:val="center"/>
          </w:tcPr>
          <w:p w:rsidR="0096698D" w:rsidRPr="0009438C" w:rsidRDefault="0096698D" w:rsidP="001F4BBD">
            <w:pPr>
              <w:spacing w:line="240" w:lineRule="auto"/>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5" w:type="pct"/>
            <w:vAlign w:val="center"/>
          </w:tcPr>
          <w:p w:rsidR="0096698D" w:rsidRPr="0009438C" w:rsidRDefault="0096698D" w:rsidP="001F4BBD">
            <w:pPr>
              <w:spacing w:line="240" w:lineRule="auto"/>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1F4BBD">
        <w:trPr>
          <w:trHeight w:val="427"/>
        </w:trPr>
        <w:tc>
          <w:tcPr>
            <w:tcW w:w="1834" w:type="pct"/>
          </w:tcPr>
          <w:p w:rsidR="0096698D" w:rsidRPr="0009438C" w:rsidRDefault="0096698D" w:rsidP="001F4BBD">
            <w:pPr>
              <w:spacing w:line="240" w:lineRule="auto"/>
              <w:ind w:left="142"/>
              <w:jc w:val="both"/>
              <w:rPr>
                <w:rFonts w:ascii="Times New Roman" w:hAnsi="Times New Roman"/>
                <w:sz w:val="24"/>
                <w:szCs w:val="24"/>
              </w:rPr>
            </w:pPr>
            <w:r w:rsidRPr="0009438C">
              <w:rPr>
                <w:rFonts w:ascii="Times New Roman" w:hAnsi="Times New Roman"/>
                <w:sz w:val="24"/>
                <w:szCs w:val="24"/>
              </w:rPr>
              <w:t xml:space="preserve">Якісні з помірною ціною                 </w:t>
            </w:r>
          </w:p>
        </w:tc>
        <w:tc>
          <w:tcPr>
            <w:tcW w:w="1482"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w:t>
            </w:r>
          </w:p>
        </w:tc>
        <w:tc>
          <w:tcPr>
            <w:tcW w:w="1685"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CE2ED1">
        <w:tc>
          <w:tcPr>
            <w:tcW w:w="1834" w:type="pct"/>
          </w:tcPr>
          <w:p w:rsidR="0096698D" w:rsidRPr="0009438C" w:rsidRDefault="0096698D" w:rsidP="001F4BBD">
            <w:pPr>
              <w:spacing w:line="240" w:lineRule="auto"/>
              <w:ind w:left="142"/>
              <w:jc w:val="both"/>
              <w:rPr>
                <w:rFonts w:ascii="Times New Roman" w:hAnsi="Times New Roman"/>
                <w:sz w:val="24"/>
                <w:szCs w:val="24"/>
              </w:rPr>
            </w:pPr>
            <w:r w:rsidRPr="0009438C">
              <w:rPr>
                <w:rFonts w:ascii="Times New Roman" w:hAnsi="Times New Roman"/>
                <w:sz w:val="24"/>
                <w:szCs w:val="24"/>
              </w:rPr>
              <w:t>Якісні з високою ціною</w:t>
            </w:r>
          </w:p>
        </w:tc>
        <w:tc>
          <w:tcPr>
            <w:tcW w:w="1482"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6</w:t>
            </w:r>
          </w:p>
        </w:tc>
        <w:tc>
          <w:tcPr>
            <w:tcW w:w="1685"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40</w:t>
            </w:r>
          </w:p>
        </w:tc>
      </w:tr>
      <w:tr w:rsidR="0096698D" w:rsidRPr="0009438C" w:rsidTr="00CE2ED1">
        <w:tc>
          <w:tcPr>
            <w:tcW w:w="1834" w:type="pct"/>
          </w:tcPr>
          <w:p w:rsidR="0096698D" w:rsidRPr="0009438C" w:rsidRDefault="0096698D" w:rsidP="001F4BBD">
            <w:pPr>
              <w:spacing w:line="240" w:lineRule="auto"/>
              <w:ind w:left="142"/>
              <w:jc w:val="both"/>
              <w:rPr>
                <w:rFonts w:ascii="Times New Roman" w:hAnsi="Times New Roman"/>
                <w:sz w:val="24"/>
                <w:szCs w:val="24"/>
              </w:rPr>
            </w:pPr>
            <w:r w:rsidRPr="0009438C">
              <w:rPr>
                <w:rFonts w:ascii="Times New Roman" w:hAnsi="Times New Roman"/>
                <w:sz w:val="24"/>
                <w:szCs w:val="24"/>
              </w:rPr>
              <w:t>Не якісні</w:t>
            </w:r>
          </w:p>
        </w:tc>
        <w:tc>
          <w:tcPr>
            <w:tcW w:w="1482"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5</w:t>
            </w:r>
          </w:p>
        </w:tc>
        <w:tc>
          <w:tcPr>
            <w:tcW w:w="1685"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34</w:t>
            </w:r>
          </w:p>
        </w:tc>
      </w:tr>
      <w:tr w:rsidR="0096698D" w:rsidRPr="0009438C" w:rsidTr="001F4BBD">
        <w:trPr>
          <w:trHeight w:val="252"/>
        </w:trPr>
        <w:tc>
          <w:tcPr>
            <w:tcW w:w="1834" w:type="pct"/>
            <w:vAlign w:val="center"/>
          </w:tcPr>
          <w:p w:rsidR="0096698D" w:rsidRPr="0009438C" w:rsidRDefault="0096698D" w:rsidP="001F4BBD">
            <w:pPr>
              <w:spacing w:line="240" w:lineRule="auto"/>
              <w:ind w:left="142"/>
              <w:rPr>
                <w:rFonts w:ascii="Times New Roman" w:eastAsia="Calibri" w:hAnsi="Times New Roman" w:cs="Times New Roman"/>
                <w:sz w:val="24"/>
                <w:szCs w:val="24"/>
              </w:rPr>
            </w:pPr>
            <w:r w:rsidRPr="0009438C">
              <w:rPr>
                <w:rFonts w:ascii="Times New Roman" w:eastAsia="Calibri" w:hAnsi="Times New Roman" w:cs="Times New Roman"/>
                <w:sz w:val="24"/>
                <w:szCs w:val="24"/>
              </w:rPr>
              <w:t>Разом</w:t>
            </w:r>
          </w:p>
        </w:tc>
        <w:tc>
          <w:tcPr>
            <w:tcW w:w="1482"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15</w:t>
            </w:r>
          </w:p>
        </w:tc>
        <w:tc>
          <w:tcPr>
            <w:tcW w:w="1685"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100</w:t>
            </w:r>
          </w:p>
        </w:tc>
      </w:tr>
    </w:tbl>
    <w:p w:rsidR="0096698D" w:rsidRDefault="0096698D" w:rsidP="0096698D">
      <w:pPr>
        <w:spacing w:after="0" w:line="360" w:lineRule="auto"/>
        <w:ind w:firstLine="709"/>
        <w:contextualSpacing/>
        <w:jc w:val="both"/>
        <w:rPr>
          <w:rFonts w:ascii="Times New Roman" w:hAnsi="Times New Roman" w:cs="Times New Roman"/>
          <w:sz w:val="28"/>
          <w:szCs w:val="28"/>
        </w:rPr>
      </w:pPr>
    </w:p>
    <w:p w:rsidR="0096698D" w:rsidRDefault="0096698D" w:rsidP="0096698D">
      <w:pPr>
        <w:spacing w:after="0" w:line="360" w:lineRule="auto"/>
        <w:ind w:firstLine="709"/>
        <w:contextualSpacing/>
        <w:jc w:val="both"/>
        <w:rPr>
          <w:rFonts w:ascii="Times New Roman" w:hAnsi="Times New Roman"/>
          <w:sz w:val="28"/>
          <w:szCs w:val="28"/>
        </w:rPr>
      </w:pPr>
      <w:r>
        <w:rPr>
          <w:rFonts w:ascii="Times New Roman" w:hAnsi="Times New Roman"/>
          <w:sz w:val="28"/>
          <w:szCs w:val="28"/>
        </w:rPr>
        <w:t xml:space="preserve">Після проведення опитування було виявлено, що більшість споживачів 40 % вважають, що продукція підприємства якісна, але має високу ціну, 26 % опитуваних вважають, що продукція якісна і має помірну  ціну, 34 % </w:t>
      </w:r>
      <w:r w:rsidRPr="00C96BE5">
        <w:rPr>
          <w:rFonts w:ascii="Times New Roman" w:eastAsia="Calibri" w:hAnsi="Times New Roman" w:cs="Times New Roman"/>
          <w:sz w:val="28"/>
          <w:szCs w:val="28"/>
        </w:rPr>
        <w:t>–</w:t>
      </w:r>
      <w:r>
        <w:rPr>
          <w:rFonts w:ascii="Times New Roman" w:eastAsia="Calibri" w:hAnsi="Times New Roman" w:cs="Times New Roman"/>
          <w:sz w:val="28"/>
          <w:szCs w:val="28"/>
        </w:rPr>
        <w:t xml:space="preserve"> </w:t>
      </w:r>
      <w:r w:rsidR="001F4BBD">
        <w:rPr>
          <w:rFonts w:ascii="Times New Roman" w:hAnsi="Times New Roman"/>
          <w:sz w:val="28"/>
          <w:szCs w:val="28"/>
        </w:rPr>
        <w:t>товари не якісні (рисунок 3.4).</w:t>
      </w:r>
    </w:p>
    <w:p w:rsidR="0096698D" w:rsidRDefault="0096698D" w:rsidP="0096698D">
      <w:pPr>
        <w:spacing w:after="0" w:line="360" w:lineRule="auto"/>
        <w:ind w:firstLine="709"/>
        <w:contextualSpacing/>
        <w:jc w:val="both"/>
        <w:rPr>
          <w:rFonts w:ascii="Times New Roman" w:hAnsi="Times New Roman"/>
          <w:sz w:val="28"/>
          <w:szCs w:val="28"/>
        </w:rPr>
      </w:pPr>
    </w:p>
    <w:p w:rsidR="0096698D" w:rsidRPr="00C96BE5" w:rsidRDefault="0096698D" w:rsidP="0096698D">
      <w:pPr>
        <w:spacing w:after="0" w:line="360" w:lineRule="auto"/>
        <w:ind w:firstLine="709"/>
        <w:contextualSpacing/>
        <w:jc w:val="center"/>
        <w:rPr>
          <w:rFonts w:ascii="Times New Roman" w:eastAsia="Calibri" w:hAnsi="Times New Roman" w:cs="Times New Roman"/>
          <w:sz w:val="28"/>
          <w:szCs w:val="28"/>
        </w:rPr>
      </w:pPr>
      <w:r>
        <w:rPr>
          <w:rFonts w:ascii="Times New Roman" w:eastAsia="Calibri" w:hAnsi="Times New Roman" w:cs="Times New Roman"/>
          <w:noProof/>
          <w:sz w:val="28"/>
          <w:szCs w:val="28"/>
        </w:rPr>
        <w:drawing>
          <wp:inline distT="0" distB="0" distL="0" distR="0">
            <wp:extent cx="3829050" cy="1457325"/>
            <wp:effectExtent l="19050" t="0" r="19050" b="0"/>
            <wp:docPr id="9"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6698D" w:rsidRDefault="003B0335" w:rsidP="0096698D">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Рисунок 3.4</w:t>
      </w:r>
      <w:r w:rsidR="0096698D">
        <w:rPr>
          <w:rFonts w:ascii="Times New Roman" w:hAnsi="Times New Roman" w:cs="Times New Roman"/>
          <w:sz w:val="28"/>
          <w:szCs w:val="28"/>
        </w:rPr>
        <w:t xml:space="preserve"> </w:t>
      </w:r>
      <w:r w:rsidR="0096698D" w:rsidRPr="00C96BE5">
        <w:rPr>
          <w:rFonts w:ascii="Times New Roman" w:eastAsia="Calibri" w:hAnsi="Times New Roman" w:cs="Times New Roman"/>
          <w:sz w:val="28"/>
          <w:szCs w:val="28"/>
        </w:rPr>
        <w:t>–</w:t>
      </w:r>
      <w:r w:rsidR="0096698D">
        <w:rPr>
          <w:rFonts w:ascii="Times New Roman" w:hAnsi="Times New Roman" w:cs="Times New Roman"/>
          <w:sz w:val="28"/>
          <w:szCs w:val="28"/>
        </w:rPr>
        <w:t xml:space="preserve"> </w:t>
      </w:r>
      <w:r w:rsidR="00EA39FB">
        <w:rPr>
          <w:rFonts w:ascii="Times New Roman" w:eastAsia="Calibri" w:hAnsi="Times New Roman" w:cs="Times New Roman"/>
          <w:sz w:val="28"/>
          <w:szCs w:val="28"/>
        </w:rPr>
        <w:t>Якість товарів</w:t>
      </w:r>
      <w:r w:rsidR="0096698D">
        <w:rPr>
          <w:rFonts w:ascii="Times New Roman" w:eastAsia="Calibri" w:hAnsi="Times New Roman" w:cs="Times New Roman"/>
          <w:sz w:val="28"/>
          <w:szCs w:val="28"/>
        </w:rPr>
        <w:t xml:space="preserve"> </w:t>
      </w:r>
      <w:r w:rsidR="00B80B25">
        <w:rPr>
          <w:rFonts w:ascii="Times New Roman" w:hAnsi="Times New Roman" w:cs="Times New Roman"/>
          <w:sz w:val="28"/>
          <w:szCs w:val="28"/>
        </w:rPr>
        <w:t>АТ</w:t>
      </w:r>
      <w:r w:rsidR="0096698D">
        <w:rPr>
          <w:rFonts w:ascii="Times New Roman" w:hAnsi="Times New Roman" w:cs="Times New Roman"/>
          <w:sz w:val="28"/>
          <w:szCs w:val="28"/>
        </w:rPr>
        <w:t xml:space="preserve"> «Мотор Січ»</w:t>
      </w:r>
    </w:p>
    <w:p w:rsidR="0096698D" w:rsidRDefault="0096698D" w:rsidP="0096698D">
      <w:pPr>
        <w:spacing w:after="0" w:line="360" w:lineRule="auto"/>
        <w:contextualSpacing/>
        <w:jc w:val="both"/>
        <w:rPr>
          <w:rFonts w:ascii="Times New Roman" w:hAnsi="Times New Roman" w:cs="Times New Roman"/>
          <w:sz w:val="28"/>
          <w:szCs w:val="28"/>
        </w:rPr>
      </w:pPr>
    </w:p>
    <w:p w:rsidR="001F4BBD" w:rsidRDefault="001F4BBD" w:rsidP="00131A7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Порівняємо якість товарів підприємства з конкурентами (таблиця 3.7)</w:t>
      </w:r>
      <w:r w:rsidR="00131A76">
        <w:rPr>
          <w:rFonts w:ascii="Times New Roman" w:hAnsi="Times New Roman" w:cs="Times New Roman"/>
          <w:sz w:val="28"/>
          <w:szCs w:val="28"/>
        </w:rPr>
        <w:t>.</w:t>
      </w:r>
    </w:p>
    <w:p w:rsidR="001F4BBD" w:rsidRDefault="001F4BBD" w:rsidP="0096698D">
      <w:pPr>
        <w:spacing w:after="0" w:line="360" w:lineRule="auto"/>
        <w:contextualSpacing/>
        <w:jc w:val="both"/>
        <w:rPr>
          <w:rFonts w:ascii="Times New Roman" w:hAnsi="Times New Roman" w:cs="Times New Roman"/>
          <w:sz w:val="28"/>
          <w:szCs w:val="28"/>
        </w:rPr>
      </w:pPr>
    </w:p>
    <w:p w:rsidR="0096698D" w:rsidRDefault="003B0335" w:rsidP="0096698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Таблиця 3.7</w:t>
      </w:r>
      <w:r w:rsidR="0096698D">
        <w:rPr>
          <w:rFonts w:ascii="Times New Roman" w:hAnsi="Times New Roman" w:cs="Times New Roman"/>
          <w:sz w:val="28"/>
          <w:szCs w:val="28"/>
        </w:rPr>
        <w:t xml:space="preserve"> – Якість товарів  </w:t>
      </w:r>
      <w:r w:rsidR="00B80B25">
        <w:rPr>
          <w:rFonts w:ascii="Times New Roman" w:hAnsi="Times New Roman" w:cs="Times New Roman"/>
          <w:sz w:val="28"/>
          <w:szCs w:val="28"/>
        </w:rPr>
        <w:t>АТ</w:t>
      </w:r>
      <w:r w:rsidR="0096698D">
        <w:rPr>
          <w:rFonts w:ascii="Times New Roman" w:hAnsi="Times New Roman" w:cs="Times New Roman"/>
          <w:sz w:val="28"/>
          <w:szCs w:val="28"/>
        </w:rPr>
        <w:t xml:space="preserve"> «Мотор Січ», порівняно з конкурентами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09438C" w:rsidTr="00CE2ED1">
        <w:trPr>
          <w:trHeight w:val="452"/>
        </w:trPr>
        <w:tc>
          <w:tcPr>
            <w:tcW w:w="5000" w:type="pct"/>
            <w:gridSpan w:val="3"/>
            <w:vAlign w:val="center"/>
          </w:tcPr>
          <w:p w:rsidR="0096698D" w:rsidRPr="0009438C" w:rsidRDefault="0096698D" w:rsidP="001F4BBD">
            <w:pPr>
              <w:pStyle w:val="a3"/>
              <w:spacing w:line="240" w:lineRule="auto"/>
              <w:ind w:left="786"/>
              <w:jc w:val="center"/>
              <w:rPr>
                <w:rFonts w:ascii="Times New Roman" w:hAnsi="Times New Roman"/>
                <w:sz w:val="24"/>
                <w:szCs w:val="24"/>
              </w:rPr>
            </w:pPr>
            <w:r w:rsidRPr="0009438C">
              <w:rPr>
                <w:rFonts w:ascii="Times New Roman" w:hAnsi="Times New Roman"/>
                <w:sz w:val="24"/>
                <w:szCs w:val="24"/>
              </w:rPr>
              <w:t>Порівняйте якість наших товарів з товарами конкурентів?</w:t>
            </w:r>
          </w:p>
        </w:tc>
      </w:tr>
      <w:tr w:rsidR="0096698D" w:rsidRPr="0009438C" w:rsidTr="001F4BBD">
        <w:trPr>
          <w:trHeight w:val="543"/>
        </w:trPr>
        <w:tc>
          <w:tcPr>
            <w:tcW w:w="1686" w:type="pct"/>
            <w:vAlign w:val="center"/>
          </w:tcPr>
          <w:p w:rsidR="0096698D" w:rsidRPr="0009438C" w:rsidRDefault="0096698D" w:rsidP="001F4BBD">
            <w:pPr>
              <w:spacing w:line="240" w:lineRule="auto"/>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629" w:type="pct"/>
            <w:vAlign w:val="center"/>
          </w:tcPr>
          <w:p w:rsidR="0096698D" w:rsidRPr="0009438C" w:rsidRDefault="0096698D" w:rsidP="001F4BBD">
            <w:pPr>
              <w:spacing w:line="240" w:lineRule="auto"/>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5" w:type="pct"/>
            <w:vAlign w:val="center"/>
          </w:tcPr>
          <w:p w:rsidR="0096698D" w:rsidRPr="0009438C" w:rsidRDefault="0096698D" w:rsidP="001F4BBD">
            <w:pPr>
              <w:spacing w:line="240" w:lineRule="auto"/>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CE2ED1">
        <w:tc>
          <w:tcPr>
            <w:tcW w:w="1686" w:type="pct"/>
          </w:tcPr>
          <w:p w:rsidR="0096698D" w:rsidRPr="0009438C" w:rsidRDefault="0096698D" w:rsidP="001F4BBD">
            <w:pPr>
              <w:spacing w:line="240" w:lineRule="auto"/>
              <w:ind w:left="142"/>
              <w:jc w:val="both"/>
              <w:rPr>
                <w:rFonts w:ascii="Times New Roman" w:hAnsi="Times New Roman"/>
                <w:sz w:val="24"/>
                <w:szCs w:val="24"/>
              </w:rPr>
            </w:pPr>
            <w:r w:rsidRPr="0009438C">
              <w:rPr>
                <w:rFonts w:ascii="Times New Roman" w:hAnsi="Times New Roman"/>
                <w:sz w:val="24"/>
                <w:szCs w:val="24"/>
              </w:rPr>
              <w:t>Нижча</w:t>
            </w:r>
          </w:p>
        </w:tc>
        <w:tc>
          <w:tcPr>
            <w:tcW w:w="1629"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w:t>
            </w:r>
          </w:p>
        </w:tc>
        <w:tc>
          <w:tcPr>
            <w:tcW w:w="1685"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14</w:t>
            </w:r>
          </w:p>
        </w:tc>
      </w:tr>
      <w:tr w:rsidR="0096698D" w:rsidRPr="0009438C" w:rsidTr="00CE2ED1">
        <w:tc>
          <w:tcPr>
            <w:tcW w:w="1686" w:type="pct"/>
          </w:tcPr>
          <w:p w:rsidR="0096698D" w:rsidRPr="0009438C" w:rsidRDefault="0096698D" w:rsidP="001F4BBD">
            <w:pPr>
              <w:spacing w:line="240" w:lineRule="auto"/>
              <w:ind w:left="142"/>
              <w:jc w:val="both"/>
              <w:rPr>
                <w:rFonts w:ascii="Times New Roman" w:hAnsi="Times New Roman"/>
                <w:sz w:val="24"/>
                <w:szCs w:val="24"/>
              </w:rPr>
            </w:pPr>
            <w:r w:rsidRPr="0009438C">
              <w:rPr>
                <w:rFonts w:ascii="Times New Roman" w:hAnsi="Times New Roman"/>
                <w:sz w:val="24"/>
                <w:szCs w:val="24"/>
              </w:rPr>
              <w:t>Така сама</w:t>
            </w:r>
          </w:p>
        </w:tc>
        <w:tc>
          <w:tcPr>
            <w:tcW w:w="1629"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6</w:t>
            </w:r>
          </w:p>
        </w:tc>
        <w:tc>
          <w:tcPr>
            <w:tcW w:w="1685"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40</w:t>
            </w:r>
          </w:p>
        </w:tc>
      </w:tr>
      <w:tr w:rsidR="0096698D" w:rsidRPr="0009438C" w:rsidTr="00CE2ED1">
        <w:tc>
          <w:tcPr>
            <w:tcW w:w="1686" w:type="pct"/>
          </w:tcPr>
          <w:p w:rsidR="0096698D" w:rsidRPr="0009438C" w:rsidRDefault="0096698D" w:rsidP="001F4BBD">
            <w:pPr>
              <w:spacing w:line="240" w:lineRule="auto"/>
              <w:ind w:left="142"/>
              <w:jc w:val="both"/>
              <w:rPr>
                <w:rFonts w:ascii="Times New Roman" w:hAnsi="Times New Roman"/>
                <w:sz w:val="24"/>
                <w:szCs w:val="24"/>
              </w:rPr>
            </w:pPr>
            <w:r w:rsidRPr="0009438C">
              <w:rPr>
                <w:rFonts w:ascii="Times New Roman" w:hAnsi="Times New Roman"/>
                <w:sz w:val="24"/>
                <w:szCs w:val="24"/>
              </w:rPr>
              <w:t>Вища</w:t>
            </w:r>
          </w:p>
        </w:tc>
        <w:tc>
          <w:tcPr>
            <w:tcW w:w="1629"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7</w:t>
            </w:r>
          </w:p>
        </w:tc>
        <w:tc>
          <w:tcPr>
            <w:tcW w:w="1685" w:type="pct"/>
            <w:vAlign w:val="center"/>
          </w:tcPr>
          <w:p w:rsidR="0096698D" w:rsidRPr="0009438C" w:rsidRDefault="0096698D" w:rsidP="001F4BBD">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46</w:t>
            </w:r>
          </w:p>
        </w:tc>
      </w:tr>
    </w:tbl>
    <w:p w:rsidR="0096698D" w:rsidRDefault="00EA39FB" w:rsidP="00EA39FB">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 рисунку 3.5 зображено якісні товари</w:t>
      </w:r>
      <w:r w:rsidR="001F4BBD">
        <w:rPr>
          <w:rFonts w:ascii="Times New Roman" w:hAnsi="Times New Roman" w:cs="Times New Roman"/>
          <w:sz w:val="28"/>
          <w:szCs w:val="28"/>
        </w:rPr>
        <w:t>, порівняно з конкурентами.</w:t>
      </w:r>
    </w:p>
    <w:p w:rsidR="001F4BBD" w:rsidRDefault="001F4BBD" w:rsidP="00651366">
      <w:pPr>
        <w:spacing w:after="0" w:line="360" w:lineRule="auto"/>
        <w:contextualSpacing/>
        <w:jc w:val="both"/>
        <w:rPr>
          <w:rFonts w:ascii="Times New Roman" w:hAnsi="Times New Roman" w:cs="Times New Roman"/>
          <w:sz w:val="28"/>
          <w:szCs w:val="28"/>
        </w:rPr>
      </w:pPr>
    </w:p>
    <w:p w:rsidR="0096698D" w:rsidRDefault="0096698D" w:rsidP="0096698D">
      <w:pPr>
        <w:spacing w:after="0" w:line="360" w:lineRule="auto"/>
        <w:ind w:firstLine="709"/>
        <w:contextualSpacing/>
        <w:jc w:val="center"/>
        <w:rPr>
          <w:rFonts w:ascii="Times New Roman" w:hAnsi="Times New Roman" w:cs="Times New Roman"/>
          <w:sz w:val="28"/>
          <w:szCs w:val="28"/>
        </w:rPr>
      </w:pPr>
      <w:r w:rsidRPr="002925FC">
        <w:rPr>
          <w:rFonts w:ascii="Times New Roman" w:hAnsi="Times New Roman" w:cs="Times New Roman"/>
          <w:noProof/>
          <w:sz w:val="28"/>
          <w:szCs w:val="28"/>
        </w:rPr>
        <w:drawing>
          <wp:inline distT="0" distB="0" distL="0" distR="0">
            <wp:extent cx="4838700" cy="2628900"/>
            <wp:effectExtent l="19050" t="0" r="19050" b="0"/>
            <wp:docPr id="1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96698D" w:rsidRDefault="003B0335" w:rsidP="0096698D">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Рисунок 3.5</w:t>
      </w:r>
      <w:r w:rsidR="0096698D">
        <w:rPr>
          <w:rFonts w:ascii="Times New Roman" w:hAnsi="Times New Roman" w:cs="Times New Roman"/>
          <w:sz w:val="28"/>
          <w:szCs w:val="28"/>
        </w:rPr>
        <w:t xml:space="preserve"> – </w:t>
      </w:r>
      <w:r w:rsidR="00EA39FB">
        <w:rPr>
          <w:rFonts w:ascii="Times New Roman" w:hAnsi="Times New Roman" w:cs="Times New Roman"/>
          <w:sz w:val="28"/>
          <w:szCs w:val="28"/>
        </w:rPr>
        <w:t>Якість товарів  АТ «Мотор Січ», порівняно з конкурентами</w:t>
      </w:r>
    </w:p>
    <w:p w:rsidR="0096698D" w:rsidRDefault="0096698D" w:rsidP="0096698D">
      <w:pPr>
        <w:spacing w:after="0" w:line="360" w:lineRule="auto"/>
        <w:ind w:firstLine="709"/>
        <w:contextualSpacing/>
        <w:jc w:val="both"/>
        <w:rPr>
          <w:rFonts w:ascii="Times New Roman" w:hAnsi="Times New Roman" w:cs="Times New Roman"/>
          <w:sz w:val="28"/>
          <w:szCs w:val="28"/>
        </w:rPr>
      </w:pPr>
    </w:p>
    <w:p w:rsidR="0096698D" w:rsidRDefault="0096698D" w:rsidP="0096698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 xml:space="preserve">Отже, 14 % споживачів вважають, що якість товарів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 нижча, ніж у конкурентів, 40 % вважає, що якість така сама, а 46 % споживачів вважає, що якість продукції вища, порівняно з конкурентами.</w:t>
      </w:r>
    </w:p>
    <w:p w:rsidR="0096698D" w:rsidRDefault="001F4BBD" w:rsidP="0096698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Визначимо, чим керуються споживачі при купівлі продукції АТ «Мотор Січ» (таблиця 3.8).</w:t>
      </w:r>
    </w:p>
    <w:p w:rsidR="001F4BBD" w:rsidRDefault="001F4BBD" w:rsidP="0096698D">
      <w:pPr>
        <w:spacing w:after="0" w:line="360" w:lineRule="auto"/>
        <w:ind w:firstLine="709"/>
        <w:contextualSpacing/>
        <w:jc w:val="both"/>
        <w:rPr>
          <w:rFonts w:ascii="Times New Roman" w:hAnsi="Times New Roman" w:cs="Times New Roman"/>
          <w:sz w:val="28"/>
          <w:szCs w:val="28"/>
        </w:rPr>
      </w:pPr>
    </w:p>
    <w:p w:rsidR="0096698D" w:rsidRDefault="003B0335" w:rsidP="0096698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Таблиця 3.8</w:t>
      </w:r>
      <w:r w:rsidR="0096698D">
        <w:rPr>
          <w:rFonts w:ascii="Times New Roman" w:hAnsi="Times New Roman" w:cs="Times New Roman"/>
          <w:sz w:val="28"/>
          <w:szCs w:val="28"/>
        </w:rPr>
        <w:t xml:space="preserve"> – Чим керуються споживачі при купівлі продукції даного підприємства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3122"/>
        <w:gridCol w:w="3219"/>
      </w:tblGrid>
      <w:tr w:rsidR="0096698D" w:rsidRPr="0009438C" w:rsidTr="00EA39FB">
        <w:trPr>
          <w:trHeight w:val="339"/>
        </w:trPr>
        <w:tc>
          <w:tcPr>
            <w:tcW w:w="5000" w:type="pct"/>
            <w:gridSpan w:val="3"/>
            <w:vAlign w:val="center"/>
          </w:tcPr>
          <w:p w:rsidR="0096698D" w:rsidRPr="0009438C" w:rsidRDefault="0096698D" w:rsidP="00EA39FB">
            <w:pPr>
              <w:pStyle w:val="a3"/>
              <w:spacing w:line="240" w:lineRule="auto"/>
              <w:ind w:left="786"/>
              <w:jc w:val="center"/>
              <w:rPr>
                <w:rFonts w:ascii="Times New Roman" w:hAnsi="Times New Roman"/>
                <w:sz w:val="24"/>
                <w:szCs w:val="24"/>
              </w:rPr>
            </w:pPr>
            <w:r w:rsidRPr="0009438C">
              <w:rPr>
                <w:rFonts w:ascii="Times New Roman" w:eastAsia="Calibri" w:hAnsi="Times New Roman" w:cs="Times New Roman"/>
                <w:sz w:val="24"/>
                <w:szCs w:val="24"/>
              </w:rPr>
              <w:t>Чим Ви керуєтесь при купівлі товарів даного підприємства?</w:t>
            </w:r>
          </w:p>
        </w:tc>
      </w:tr>
      <w:tr w:rsidR="0096698D" w:rsidRPr="0009438C" w:rsidTr="00EA39FB">
        <w:trPr>
          <w:trHeight w:val="672"/>
        </w:trPr>
        <w:tc>
          <w:tcPr>
            <w:tcW w:w="1687" w:type="pct"/>
            <w:vAlign w:val="center"/>
          </w:tcPr>
          <w:p w:rsidR="0096698D" w:rsidRPr="0009438C" w:rsidRDefault="0096698D" w:rsidP="00EA39FB">
            <w:pPr>
              <w:spacing w:line="240" w:lineRule="auto"/>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631" w:type="pct"/>
            <w:vAlign w:val="center"/>
          </w:tcPr>
          <w:p w:rsidR="0096698D" w:rsidRPr="0009438C" w:rsidRDefault="0096698D" w:rsidP="00EA39FB">
            <w:pPr>
              <w:spacing w:line="240" w:lineRule="auto"/>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2" w:type="pct"/>
            <w:vAlign w:val="center"/>
          </w:tcPr>
          <w:p w:rsidR="0096698D" w:rsidRPr="0009438C" w:rsidRDefault="0096698D" w:rsidP="00EA39FB">
            <w:pPr>
              <w:spacing w:line="240" w:lineRule="auto"/>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CE2ED1">
        <w:trPr>
          <w:trHeight w:val="375"/>
        </w:trPr>
        <w:tc>
          <w:tcPr>
            <w:tcW w:w="1687" w:type="pct"/>
          </w:tcPr>
          <w:p w:rsidR="0096698D" w:rsidRPr="0009438C" w:rsidRDefault="0096698D" w:rsidP="00EA39FB">
            <w:pPr>
              <w:spacing w:line="240" w:lineRule="auto"/>
              <w:ind w:left="142"/>
              <w:jc w:val="both"/>
              <w:rPr>
                <w:rFonts w:ascii="Times New Roman" w:hAnsi="Times New Roman"/>
                <w:sz w:val="24"/>
                <w:szCs w:val="24"/>
              </w:rPr>
            </w:pPr>
            <w:r w:rsidRPr="0009438C">
              <w:rPr>
                <w:rFonts w:ascii="Times New Roman" w:hAnsi="Times New Roman"/>
                <w:sz w:val="24"/>
                <w:szCs w:val="24"/>
              </w:rPr>
              <w:t>Думка друзів</w:t>
            </w:r>
          </w:p>
        </w:tc>
        <w:tc>
          <w:tcPr>
            <w:tcW w:w="1631" w:type="pct"/>
            <w:vAlign w:val="center"/>
          </w:tcPr>
          <w:p w:rsidR="0096698D" w:rsidRPr="0009438C" w:rsidRDefault="0096698D" w:rsidP="00EA39FB">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w:t>
            </w:r>
          </w:p>
        </w:tc>
        <w:tc>
          <w:tcPr>
            <w:tcW w:w="1682" w:type="pct"/>
            <w:vAlign w:val="center"/>
          </w:tcPr>
          <w:p w:rsidR="0096698D" w:rsidRPr="0009438C" w:rsidRDefault="0096698D" w:rsidP="00EA39FB">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CE2ED1">
        <w:trPr>
          <w:trHeight w:val="360"/>
        </w:trPr>
        <w:tc>
          <w:tcPr>
            <w:tcW w:w="1687" w:type="pct"/>
          </w:tcPr>
          <w:p w:rsidR="0096698D" w:rsidRPr="0009438C" w:rsidRDefault="0096698D" w:rsidP="00EA39FB">
            <w:pPr>
              <w:spacing w:line="240" w:lineRule="auto"/>
              <w:ind w:left="142"/>
              <w:jc w:val="both"/>
              <w:rPr>
                <w:rFonts w:ascii="Times New Roman" w:hAnsi="Times New Roman"/>
                <w:sz w:val="24"/>
                <w:szCs w:val="24"/>
              </w:rPr>
            </w:pPr>
            <w:r w:rsidRPr="0009438C">
              <w:rPr>
                <w:rFonts w:ascii="Times New Roman" w:hAnsi="Times New Roman"/>
                <w:sz w:val="24"/>
                <w:szCs w:val="24"/>
              </w:rPr>
              <w:t>Власна думка</w:t>
            </w:r>
          </w:p>
        </w:tc>
        <w:tc>
          <w:tcPr>
            <w:tcW w:w="1631" w:type="pct"/>
            <w:vAlign w:val="center"/>
          </w:tcPr>
          <w:p w:rsidR="0096698D" w:rsidRPr="0009438C" w:rsidRDefault="0096698D" w:rsidP="00EA39FB">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6</w:t>
            </w:r>
          </w:p>
        </w:tc>
        <w:tc>
          <w:tcPr>
            <w:tcW w:w="1682" w:type="pct"/>
            <w:vAlign w:val="center"/>
          </w:tcPr>
          <w:p w:rsidR="0096698D" w:rsidRPr="0009438C" w:rsidRDefault="0096698D" w:rsidP="00EA39FB">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40</w:t>
            </w:r>
          </w:p>
        </w:tc>
      </w:tr>
      <w:tr w:rsidR="0096698D" w:rsidRPr="0009438C" w:rsidTr="00CE2ED1">
        <w:trPr>
          <w:trHeight w:val="360"/>
        </w:trPr>
        <w:tc>
          <w:tcPr>
            <w:tcW w:w="1687" w:type="pct"/>
          </w:tcPr>
          <w:p w:rsidR="0096698D" w:rsidRPr="0009438C" w:rsidRDefault="0096698D" w:rsidP="00EA39FB">
            <w:pPr>
              <w:spacing w:line="240" w:lineRule="auto"/>
              <w:ind w:left="142"/>
              <w:jc w:val="both"/>
              <w:rPr>
                <w:rFonts w:ascii="Times New Roman" w:hAnsi="Times New Roman"/>
                <w:sz w:val="24"/>
                <w:szCs w:val="24"/>
              </w:rPr>
            </w:pPr>
            <w:r w:rsidRPr="0009438C">
              <w:rPr>
                <w:rFonts w:ascii="Times New Roman" w:hAnsi="Times New Roman"/>
                <w:sz w:val="24"/>
                <w:szCs w:val="24"/>
              </w:rPr>
              <w:t>Чутки</w:t>
            </w:r>
          </w:p>
        </w:tc>
        <w:tc>
          <w:tcPr>
            <w:tcW w:w="1631" w:type="pct"/>
            <w:vAlign w:val="center"/>
          </w:tcPr>
          <w:p w:rsidR="0096698D" w:rsidRPr="0009438C" w:rsidRDefault="0096698D" w:rsidP="00EA39FB">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5</w:t>
            </w:r>
          </w:p>
        </w:tc>
        <w:tc>
          <w:tcPr>
            <w:tcW w:w="1682" w:type="pct"/>
            <w:vAlign w:val="center"/>
          </w:tcPr>
          <w:p w:rsidR="0096698D" w:rsidRPr="0009438C" w:rsidRDefault="0096698D" w:rsidP="00EA39FB">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34</w:t>
            </w:r>
          </w:p>
        </w:tc>
      </w:tr>
      <w:tr w:rsidR="0096698D" w:rsidRPr="0009438C" w:rsidTr="00CE2ED1">
        <w:trPr>
          <w:trHeight w:val="360"/>
        </w:trPr>
        <w:tc>
          <w:tcPr>
            <w:tcW w:w="1687" w:type="pct"/>
            <w:vAlign w:val="center"/>
          </w:tcPr>
          <w:p w:rsidR="0096698D" w:rsidRPr="0009438C" w:rsidRDefault="0096698D" w:rsidP="00EA39FB">
            <w:pPr>
              <w:spacing w:line="240" w:lineRule="auto"/>
              <w:ind w:left="142"/>
              <w:rPr>
                <w:rFonts w:ascii="Times New Roman" w:eastAsia="Calibri" w:hAnsi="Times New Roman" w:cs="Times New Roman"/>
                <w:sz w:val="24"/>
                <w:szCs w:val="24"/>
              </w:rPr>
            </w:pPr>
            <w:r w:rsidRPr="0009438C">
              <w:rPr>
                <w:rFonts w:ascii="Times New Roman" w:eastAsia="Calibri" w:hAnsi="Times New Roman" w:cs="Times New Roman"/>
                <w:sz w:val="24"/>
                <w:szCs w:val="24"/>
              </w:rPr>
              <w:t>Реклама в ЗМІ</w:t>
            </w:r>
          </w:p>
        </w:tc>
        <w:tc>
          <w:tcPr>
            <w:tcW w:w="1631" w:type="pct"/>
            <w:vAlign w:val="center"/>
          </w:tcPr>
          <w:p w:rsidR="0096698D" w:rsidRPr="0009438C" w:rsidRDefault="0096698D" w:rsidP="00EA39FB">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w:t>
            </w:r>
          </w:p>
        </w:tc>
        <w:tc>
          <w:tcPr>
            <w:tcW w:w="1682" w:type="pct"/>
            <w:vAlign w:val="center"/>
          </w:tcPr>
          <w:p w:rsidR="0096698D" w:rsidRPr="0009438C" w:rsidRDefault="0096698D" w:rsidP="00EA39FB">
            <w:pPr>
              <w:spacing w:line="240" w:lineRule="auto"/>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w:t>
            </w:r>
          </w:p>
        </w:tc>
      </w:tr>
      <w:tr w:rsidR="0096698D" w:rsidRPr="0009438C" w:rsidTr="00CE2ED1">
        <w:tblPrEx>
          <w:tblLook w:val="0000" w:firstRow="0" w:lastRow="0" w:firstColumn="0" w:lastColumn="0" w:noHBand="0" w:noVBand="0"/>
        </w:tblPrEx>
        <w:trPr>
          <w:trHeight w:val="271"/>
        </w:trPr>
        <w:tc>
          <w:tcPr>
            <w:tcW w:w="1687" w:type="pct"/>
          </w:tcPr>
          <w:p w:rsidR="0096698D" w:rsidRPr="0009438C" w:rsidRDefault="0096698D" w:rsidP="00EA39FB">
            <w:pPr>
              <w:spacing w:line="240" w:lineRule="auto"/>
              <w:jc w:val="both"/>
              <w:rPr>
                <w:rFonts w:ascii="Times New Roman" w:hAnsi="Times New Roman"/>
                <w:sz w:val="24"/>
                <w:szCs w:val="24"/>
              </w:rPr>
            </w:pPr>
            <w:r w:rsidRPr="0009438C">
              <w:rPr>
                <w:rFonts w:ascii="Times New Roman" w:hAnsi="Times New Roman"/>
                <w:sz w:val="24"/>
                <w:szCs w:val="24"/>
              </w:rPr>
              <w:t xml:space="preserve">  Разом</w:t>
            </w:r>
          </w:p>
        </w:tc>
        <w:tc>
          <w:tcPr>
            <w:tcW w:w="1631" w:type="pct"/>
          </w:tcPr>
          <w:p w:rsidR="0096698D" w:rsidRPr="0009438C" w:rsidRDefault="0096698D" w:rsidP="00EA39FB">
            <w:pPr>
              <w:spacing w:line="240" w:lineRule="auto"/>
              <w:jc w:val="center"/>
              <w:rPr>
                <w:rFonts w:ascii="Times New Roman" w:hAnsi="Times New Roman"/>
                <w:sz w:val="24"/>
                <w:szCs w:val="24"/>
              </w:rPr>
            </w:pPr>
            <w:r w:rsidRPr="0009438C">
              <w:rPr>
                <w:rFonts w:ascii="Times New Roman" w:hAnsi="Times New Roman"/>
                <w:sz w:val="24"/>
                <w:szCs w:val="24"/>
              </w:rPr>
              <w:t>15</w:t>
            </w:r>
          </w:p>
        </w:tc>
        <w:tc>
          <w:tcPr>
            <w:tcW w:w="1682" w:type="pct"/>
          </w:tcPr>
          <w:p w:rsidR="0096698D" w:rsidRPr="0009438C" w:rsidRDefault="0096698D" w:rsidP="00EA39FB">
            <w:pPr>
              <w:spacing w:line="240" w:lineRule="auto"/>
              <w:jc w:val="center"/>
              <w:rPr>
                <w:rFonts w:ascii="Times New Roman" w:hAnsi="Times New Roman"/>
                <w:sz w:val="24"/>
                <w:szCs w:val="24"/>
              </w:rPr>
            </w:pPr>
            <w:r w:rsidRPr="0009438C">
              <w:rPr>
                <w:rFonts w:ascii="Times New Roman" w:hAnsi="Times New Roman"/>
                <w:sz w:val="24"/>
                <w:szCs w:val="24"/>
              </w:rPr>
              <w:t>100</w:t>
            </w:r>
          </w:p>
        </w:tc>
      </w:tr>
    </w:tbl>
    <w:p w:rsidR="0096698D" w:rsidRDefault="001F4BBD" w:rsidP="001F4BB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 рисунку 3.6 зобразимо частку факторів, які впливають на рішення про покупку.</w:t>
      </w:r>
    </w:p>
    <w:p w:rsidR="001F4BBD" w:rsidRDefault="001F4BBD" w:rsidP="001F4BBD">
      <w:pPr>
        <w:spacing w:after="0" w:line="360" w:lineRule="auto"/>
        <w:contextualSpacing/>
        <w:jc w:val="both"/>
        <w:rPr>
          <w:rFonts w:ascii="Times New Roman" w:hAnsi="Times New Roman" w:cs="Times New Roman"/>
          <w:sz w:val="28"/>
          <w:szCs w:val="28"/>
        </w:rPr>
      </w:pPr>
    </w:p>
    <w:p w:rsidR="0096698D" w:rsidRDefault="0096698D" w:rsidP="0096698D">
      <w:pPr>
        <w:spacing w:after="0" w:line="360" w:lineRule="auto"/>
        <w:ind w:firstLine="709"/>
        <w:contextualSpacing/>
        <w:jc w:val="center"/>
        <w:rPr>
          <w:rFonts w:ascii="Times New Roman" w:hAnsi="Times New Roman" w:cs="Times New Roman"/>
          <w:sz w:val="28"/>
          <w:szCs w:val="28"/>
        </w:rPr>
      </w:pPr>
      <w:r w:rsidRPr="00CB182B">
        <w:rPr>
          <w:rFonts w:ascii="Times New Roman" w:hAnsi="Times New Roman" w:cs="Times New Roman"/>
          <w:noProof/>
          <w:sz w:val="28"/>
          <w:szCs w:val="28"/>
        </w:rPr>
        <w:drawing>
          <wp:inline distT="0" distB="0" distL="0" distR="0">
            <wp:extent cx="5267325" cy="3019425"/>
            <wp:effectExtent l="19050" t="0" r="9525" b="0"/>
            <wp:docPr id="12"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96698D" w:rsidRDefault="003B0335" w:rsidP="0096698D">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Рисунок 3.6</w:t>
      </w:r>
      <w:r w:rsidR="0096698D">
        <w:rPr>
          <w:rFonts w:ascii="Times New Roman" w:hAnsi="Times New Roman" w:cs="Times New Roman"/>
          <w:sz w:val="28"/>
          <w:szCs w:val="28"/>
        </w:rPr>
        <w:t xml:space="preserve"> – Фактори, які впливають на рішення про покупку</w:t>
      </w:r>
    </w:p>
    <w:p w:rsidR="0096698D" w:rsidRDefault="0096698D" w:rsidP="0096698D">
      <w:pPr>
        <w:spacing w:after="0" w:line="360" w:lineRule="auto"/>
        <w:ind w:firstLine="709"/>
        <w:contextualSpacing/>
        <w:jc w:val="center"/>
        <w:rPr>
          <w:rFonts w:ascii="Times New Roman" w:hAnsi="Times New Roman" w:cs="Times New Roman"/>
          <w:sz w:val="28"/>
          <w:szCs w:val="28"/>
        </w:rPr>
      </w:pPr>
    </w:p>
    <w:p w:rsidR="0096698D" w:rsidRDefault="0096698D" w:rsidP="0096698D">
      <w:pPr>
        <w:spacing w:after="0" w:line="360" w:lineRule="auto"/>
        <w:ind w:firstLine="709"/>
        <w:jc w:val="both"/>
        <w:rPr>
          <w:rFonts w:ascii="Times New Roman" w:hAnsi="Times New Roman"/>
          <w:sz w:val="28"/>
          <w:szCs w:val="28"/>
        </w:rPr>
      </w:pPr>
      <w:r>
        <w:rPr>
          <w:rFonts w:ascii="Times New Roman" w:hAnsi="Times New Roman"/>
          <w:sz w:val="28"/>
          <w:szCs w:val="28"/>
        </w:rPr>
        <w:t>Отже, купуючи товар споживачі спираються на власну думку (40 %),  прислухаються до думки друзів (26 %), прислухаються до чуток (34 %). Підприємству потрібно розробити рекламну кампанію.</w:t>
      </w:r>
    </w:p>
    <w:p w:rsidR="00AD1326" w:rsidRDefault="00AD1326" w:rsidP="0096698D">
      <w:pPr>
        <w:spacing w:after="0" w:line="360" w:lineRule="auto"/>
        <w:ind w:firstLine="709"/>
        <w:jc w:val="both"/>
        <w:rPr>
          <w:rFonts w:ascii="Times New Roman" w:hAnsi="Times New Roman"/>
          <w:sz w:val="28"/>
          <w:szCs w:val="28"/>
        </w:rPr>
      </w:pPr>
      <w:r>
        <w:rPr>
          <w:rFonts w:ascii="Times New Roman" w:hAnsi="Times New Roman"/>
          <w:sz w:val="28"/>
          <w:szCs w:val="28"/>
        </w:rPr>
        <w:t>Визначимо реакцію споживачів на підвищення цін (таблиця 3.9).</w:t>
      </w:r>
    </w:p>
    <w:p w:rsidR="0096698D" w:rsidRDefault="0096698D" w:rsidP="0096698D">
      <w:pPr>
        <w:spacing w:after="0" w:line="360" w:lineRule="auto"/>
        <w:contextualSpacing/>
        <w:jc w:val="both"/>
        <w:rPr>
          <w:rFonts w:ascii="Times New Roman" w:hAnsi="Times New Roman" w:cs="Times New Roman"/>
          <w:sz w:val="28"/>
          <w:szCs w:val="28"/>
        </w:rPr>
      </w:pPr>
    </w:p>
    <w:p w:rsidR="0096698D" w:rsidRDefault="003B0335" w:rsidP="0096698D">
      <w:pPr>
        <w:spacing w:after="0" w:line="360" w:lineRule="auto"/>
        <w:contextualSpacing/>
        <w:jc w:val="both"/>
        <w:rPr>
          <w:rFonts w:ascii="Times New Roman" w:hAnsi="Times New Roman" w:cs="Times New Roman"/>
          <w:sz w:val="28"/>
          <w:szCs w:val="28"/>
        </w:rPr>
      </w:pPr>
      <w:r>
        <w:rPr>
          <w:rFonts w:ascii="Times New Roman" w:hAnsi="Times New Roman" w:cs="Times New Roman"/>
          <w:sz w:val="28"/>
          <w:szCs w:val="28"/>
        </w:rPr>
        <w:t>Таблиця 3.9</w:t>
      </w:r>
      <w:r w:rsidR="0096698D">
        <w:rPr>
          <w:rFonts w:ascii="Times New Roman" w:hAnsi="Times New Roman" w:cs="Times New Roman"/>
          <w:sz w:val="28"/>
          <w:szCs w:val="28"/>
        </w:rPr>
        <w:t xml:space="preserve"> – Реакція споживачів на підвищення цін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3122"/>
        <w:gridCol w:w="3219"/>
      </w:tblGrid>
      <w:tr w:rsidR="0096698D" w:rsidRPr="0009438C" w:rsidTr="00CE2ED1">
        <w:trPr>
          <w:trHeight w:val="447"/>
        </w:trPr>
        <w:tc>
          <w:tcPr>
            <w:tcW w:w="5000" w:type="pct"/>
            <w:gridSpan w:val="3"/>
            <w:vAlign w:val="center"/>
          </w:tcPr>
          <w:p w:rsidR="0096698D" w:rsidRPr="0009438C" w:rsidRDefault="0096698D" w:rsidP="00CE2ED1">
            <w:pPr>
              <w:pStyle w:val="a3"/>
              <w:ind w:left="786"/>
              <w:jc w:val="center"/>
              <w:rPr>
                <w:rFonts w:ascii="Times New Roman" w:hAnsi="Times New Roman"/>
                <w:sz w:val="24"/>
                <w:szCs w:val="24"/>
              </w:rPr>
            </w:pPr>
            <w:r w:rsidRPr="0009438C">
              <w:rPr>
                <w:rFonts w:ascii="Times New Roman" w:eastAsia="Calibri" w:hAnsi="Times New Roman" w:cs="Times New Roman"/>
                <w:sz w:val="24"/>
                <w:szCs w:val="24"/>
              </w:rPr>
              <w:t xml:space="preserve">Чи будете Ви купувати продукцію </w:t>
            </w:r>
            <w:r w:rsidR="00B80B25">
              <w:rPr>
                <w:rFonts w:ascii="Times New Roman" w:eastAsia="Calibri" w:hAnsi="Times New Roman" w:cs="Times New Roman"/>
                <w:sz w:val="24"/>
                <w:szCs w:val="24"/>
              </w:rPr>
              <w:t>АТ</w:t>
            </w:r>
            <w:r w:rsidRPr="0009438C">
              <w:rPr>
                <w:rFonts w:ascii="Times New Roman" w:eastAsia="Calibri" w:hAnsi="Times New Roman" w:cs="Times New Roman"/>
                <w:sz w:val="24"/>
                <w:szCs w:val="24"/>
              </w:rPr>
              <w:t xml:space="preserve"> «Мотор Січ», якщо ціна підвищиться на?</w:t>
            </w:r>
          </w:p>
        </w:tc>
      </w:tr>
      <w:tr w:rsidR="0096698D" w:rsidRPr="0009438C" w:rsidTr="00CE2ED1">
        <w:trPr>
          <w:trHeight w:val="381"/>
        </w:trPr>
        <w:tc>
          <w:tcPr>
            <w:tcW w:w="1687"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631"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2" w:type="pct"/>
            <w:vAlign w:val="center"/>
          </w:tcPr>
          <w:p w:rsidR="0096698D" w:rsidRPr="0009438C" w:rsidRDefault="0096698D" w:rsidP="00CE2ED1">
            <w:pPr>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CE2ED1">
        <w:trPr>
          <w:trHeight w:val="375"/>
        </w:trPr>
        <w:tc>
          <w:tcPr>
            <w:tcW w:w="1687"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10 %</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6</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40</w:t>
            </w:r>
          </w:p>
        </w:tc>
      </w:tr>
      <w:tr w:rsidR="0096698D" w:rsidRPr="0009438C" w:rsidTr="00CE2ED1">
        <w:trPr>
          <w:trHeight w:val="360"/>
        </w:trPr>
        <w:tc>
          <w:tcPr>
            <w:tcW w:w="1687"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20 %</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5</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34</w:t>
            </w:r>
          </w:p>
        </w:tc>
      </w:tr>
      <w:tr w:rsidR="0096698D" w:rsidRPr="0009438C" w:rsidTr="00CE2ED1">
        <w:trPr>
          <w:trHeight w:val="360"/>
        </w:trPr>
        <w:tc>
          <w:tcPr>
            <w:tcW w:w="1687"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30 %</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3</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CE2ED1">
        <w:trPr>
          <w:trHeight w:val="360"/>
        </w:trPr>
        <w:tc>
          <w:tcPr>
            <w:tcW w:w="1687" w:type="pct"/>
            <w:vAlign w:val="center"/>
          </w:tcPr>
          <w:p w:rsidR="0096698D" w:rsidRPr="0009438C" w:rsidRDefault="0096698D" w:rsidP="00CE2ED1">
            <w:pPr>
              <w:ind w:left="142"/>
              <w:rPr>
                <w:rFonts w:ascii="Times New Roman" w:eastAsia="Calibri" w:hAnsi="Times New Roman" w:cs="Times New Roman"/>
                <w:sz w:val="24"/>
                <w:szCs w:val="24"/>
              </w:rPr>
            </w:pPr>
            <w:r w:rsidRPr="0009438C">
              <w:rPr>
                <w:rFonts w:ascii="Times New Roman" w:eastAsia="Calibri" w:hAnsi="Times New Roman" w:cs="Times New Roman"/>
                <w:sz w:val="24"/>
                <w:szCs w:val="24"/>
              </w:rPr>
              <w:t>30 % і більше</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w:t>
            </w:r>
          </w:p>
        </w:tc>
      </w:tr>
      <w:tr w:rsidR="0096698D" w:rsidRPr="0009438C" w:rsidTr="00CE2ED1">
        <w:tblPrEx>
          <w:tblLook w:val="0000" w:firstRow="0" w:lastRow="0" w:firstColumn="0" w:lastColumn="0" w:noHBand="0" w:noVBand="0"/>
        </w:tblPrEx>
        <w:trPr>
          <w:trHeight w:val="271"/>
        </w:trPr>
        <w:tc>
          <w:tcPr>
            <w:tcW w:w="1687" w:type="pct"/>
          </w:tcPr>
          <w:p w:rsidR="0096698D" w:rsidRPr="0009438C" w:rsidRDefault="0096698D" w:rsidP="00CE2ED1">
            <w:pPr>
              <w:spacing w:line="360" w:lineRule="auto"/>
              <w:jc w:val="both"/>
              <w:rPr>
                <w:rFonts w:ascii="Times New Roman" w:hAnsi="Times New Roman"/>
                <w:sz w:val="24"/>
                <w:szCs w:val="24"/>
              </w:rPr>
            </w:pPr>
            <w:r w:rsidRPr="0009438C">
              <w:rPr>
                <w:rFonts w:ascii="Times New Roman" w:hAnsi="Times New Roman"/>
                <w:sz w:val="24"/>
                <w:szCs w:val="24"/>
              </w:rPr>
              <w:t xml:space="preserve">  Разом</w:t>
            </w:r>
          </w:p>
        </w:tc>
        <w:tc>
          <w:tcPr>
            <w:tcW w:w="1631"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15</w:t>
            </w:r>
          </w:p>
        </w:tc>
        <w:tc>
          <w:tcPr>
            <w:tcW w:w="1682"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100</w:t>
            </w:r>
          </w:p>
        </w:tc>
      </w:tr>
    </w:tbl>
    <w:p w:rsidR="0096698D" w:rsidRDefault="00AD1326" w:rsidP="0096698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 рисунку 3.7 зображено структуру підвищення цін на продукцію.</w:t>
      </w:r>
    </w:p>
    <w:p w:rsidR="00AD1326" w:rsidRDefault="00AD1326" w:rsidP="0096698D">
      <w:pPr>
        <w:spacing w:after="0" w:line="360" w:lineRule="auto"/>
        <w:ind w:firstLine="709"/>
        <w:contextualSpacing/>
        <w:jc w:val="both"/>
        <w:rPr>
          <w:rFonts w:ascii="Times New Roman" w:hAnsi="Times New Roman" w:cs="Times New Roman"/>
          <w:sz w:val="28"/>
          <w:szCs w:val="28"/>
        </w:rPr>
      </w:pPr>
    </w:p>
    <w:p w:rsidR="0096698D" w:rsidRDefault="0096698D" w:rsidP="0096698D">
      <w:pPr>
        <w:spacing w:after="0" w:line="360" w:lineRule="auto"/>
        <w:ind w:firstLine="709"/>
        <w:contextualSpacing/>
        <w:jc w:val="both"/>
        <w:rPr>
          <w:rFonts w:ascii="Times New Roman" w:hAnsi="Times New Roman" w:cs="Times New Roman"/>
          <w:sz w:val="28"/>
          <w:szCs w:val="28"/>
        </w:rPr>
      </w:pPr>
      <w:r w:rsidRPr="00211786">
        <w:rPr>
          <w:rFonts w:ascii="Times New Roman" w:hAnsi="Times New Roman" w:cs="Times New Roman"/>
          <w:noProof/>
          <w:sz w:val="28"/>
          <w:szCs w:val="28"/>
        </w:rPr>
        <w:drawing>
          <wp:inline distT="0" distB="0" distL="0" distR="0">
            <wp:extent cx="5257800" cy="2209800"/>
            <wp:effectExtent l="19050" t="0" r="19050" b="0"/>
            <wp:docPr id="13"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96698D" w:rsidRDefault="003B0335" w:rsidP="0096698D">
      <w:pPr>
        <w:spacing w:after="0" w:line="360" w:lineRule="auto"/>
        <w:ind w:firstLine="709"/>
        <w:contextualSpacing/>
        <w:jc w:val="center"/>
        <w:rPr>
          <w:rFonts w:ascii="Times New Roman" w:hAnsi="Times New Roman" w:cs="Times New Roman"/>
          <w:sz w:val="28"/>
          <w:szCs w:val="28"/>
        </w:rPr>
      </w:pPr>
      <w:r>
        <w:rPr>
          <w:rFonts w:ascii="Times New Roman" w:hAnsi="Times New Roman" w:cs="Times New Roman"/>
          <w:sz w:val="28"/>
          <w:szCs w:val="28"/>
        </w:rPr>
        <w:t>Рисунок 3.7</w:t>
      </w:r>
      <w:r w:rsidR="0096698D">
        <w:rPr>
          <w:rFonts w:ascii="Times New Roman" w:hAnsi="Times New Roman" w:cs="Times New Roman"/>
          <w:sz w:val="28"/>
          <w:szCs w:val="28"/>
        </w:rPr>
        <w:t xml:space="preserve"> – Реакція споживачів на підвищення цін</w:t>
      </w:r>
    </w:p>
    <w:p w:rsidR="0096698D" w:rsidRDefault="0096698D" w:rsidP="0096698D">
      <w:pPr>
        <w:spacing w:after="0" w:line="360" w:lineRule="auto"/>
        <w:ind w:firstLine="709"/>
        <w:contextualSpacing/>
        <w:jc w:val="both"/>
        <w:rPr>
          <w:rFonts w:ascii="Times New Roman" w:hAnsi="Times New Roman" w:cs="Times New Roman"/>
          <w:sz w:val="28"/>
          <w:szCs w:val="28"/>
        </w:rPr>
      </w:pPr>
    </w:p>
    <w:p w:rsidR="0096698D" w:rsidRDefault="0096698D" w:rsidP="0096698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t>Після проведення опитування, можна зробити висновок, що більшість споживачів, а саме 40 %, будуть купувати товар при його найменшому піднятті в ціні. При збільшення ціни на 20 % – 34 % покупців, а при 30 % – 26 %.</w:t>
      </w:r>
    </w:p>
    <w:p w:rsidR="0096698D" w:rsidRDefault="00AD1326" w:rsidP="0096698D">
      <w:pPr>
        <w:spacing w:after="0" w:line="360" w:lineRule="auto"/>
        <w:ind w:firstLine="709"/>
        <w:contextualSpacing/>
        <w:jc w:val="both"/>
        <w:rPr>
          <w:rFonts w:ascii="Times New Roman" w:eastAsia="Calibri" w:hAnsi="Times New Roman" w:cs="Times New Roman"/>
          <w:sz w:val="28"/>
          <w:szCs w:val="28"/>
        </w:rPr>
      </w:pPr>
      <w:r>
        <w:rPr>
          <w:rFonts w:ascii="Times New Roman" w:hAnsi="Times New Roman" w:cs="Times New Roman"/>
          <w:sz w:val="28"/>
          <w:szCs w:val="28"/>
        </w:rPr>
        <w:t xml:space="preserve">Визначимо з якою періодичністю респонденти купують товари </w:t>
      </w:r>
      <w:r>
        <w:rPr>
          <w:rFonts w:ascii="Times New Roman" w:eastAsia="Calibri" w:hAnsi="Times New Roman" w:cs="Times New Roman"/>
          <w:sz w:val="28"/>
          <w:szCs w:val="28"/>
        </w:rPr>
        <w:t>АТ «Мотор Січ» (таблиця 3.10).</w:t>
      </w:r>
    </w:p>
    <w:p w:rsidR="00AD1326" w:rsidRDefault="00AD1326" w:rsidP="0096698D">
      <w:pPr>
        <w:spacing w:after="0" w:line="360" w:lineRule="auto"/>
        <w:ind w:firstLine="709"/>
        <w:contextualSpacing/>
        <w:jc w:val="both"/>
        <w:rPr>
          <w:rFonts w:ascii="Times New Roman" w:hAnsi="Times New Roman" w:cs="Times New Roman"/>
          <w:sz w:val="28"/>
          <w:szCs w:val="28"/>
        </w:rPr>
      </w:pPr>
    </w:p>
    <w:p w:rsidR="0096698D" w:rsidRDefault="003B0335" w:rsidP="0096698D">
      <w:pPr>
        <w:spacing w:after="0" w:line="360" w:lineRule="auto"/>
        <w:contextualSpacing/>
        <w:jc w:val="both"/>
        <w:rPr>
          <w:rFonts w:ascii="Times New Roman" w:eastAsia="Calibri" w:hAnsi="Times New Roman" w:cs="Times New Roman"/>
          <w:sz w:val="28"/>
          <w:szCs w:val="28"/>
        </w:rPr>
      </w:pPr>
      <w:r>
        <w:rPr>
          <w:rFonts w:ascii="Times New Roman" w:hAnsi="Times New Roman" w:cs="Times New Roman"/>
          <w:sz w:val="28"/>
          <w:szCs w:val="28"/>
        </w:rPr>
        <w:t>Таблиця 3.10</w:t>
      </w:r>
      <w:r w:rsidR="0096698D">
        <w:rPr>
          <w:rFonts w:ascii="Times New Roman" w:hAnsi="Times New Roman" w:cs="Times New Roman"/>
          <w:sz w:val="28"/>
          <w:szCs w:val="28"/>
        </w:rPr>
        <w:t xml:space="preserve"> – Періодичність купівлі товарів </w:t>
      </w:r>
      <w:r w:rsidR="00B80B25">
        <w:rPr>
          <w:rFonts w:ascii="Times New Roman" w:eastAsia="Calibri" w:hAnsi="Times New Roman" w:cs="Times New Roman"/>
          <w:sz w:val="28"/>
          <w:szCs w:val="28"/>
        </w:rPr>
        <w:t>АТ</w:t>
      </w:r>
      <w:r w:rsidR="0096698D">
        <w:rPr>
          <w:rFonts w:ascii="Times New Roman" w:eastAsia="Calibri" w:hAnsi="Times New Roman" w:cs="Times New Roman"/>
          <w:sz w:val="28"/>
          <w:szCs w:val="28"/>
        </w:rPr>
        <w:t xml:space="preserve"> «Мотор Січ»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9"/>
        <w:gridCol w:w="3122"/>
        <w:gridCol w:w="3219"/>
      </w:tblGrid>
      <w:tr w:rsidR="0096698D" w:rsidRPr="0009438C" w:rsidTr="00CE2ED1">
        <w:trPr>
          <w:trHeight w:val="447"/>
        </w:trPr>
        <w:tc>
          <w:tcPr>
            <w:tcW w:w="5000" w:type="pct"/>
            <w:gridSpan w:val="3"/>
            <w:vAlign w:val="center"/>
          </w:tcPr>
          <w:p w:rsidR="0096698D" w:rsidRPr="0009438C" w:rsidRDefault="0096698D" w:rsidP="00CE2ED1">
            <w:pPr>
              <w:pStyle w:val="a3"/>
              <w:ind w:left="786"/>
              <w:jc w:val="center"/>
              <w:rPr>
                <w:rFonts w:ascii="Times New Roman" w:hAnsi="Times New Roman"/>
                <w:sz w:val="24"/>
                <w:szCs w:val="24"/>
              </w:rPr>
            </w:pPr>
            <w:r w:rsidRPr="0009438C">
              <w:rPr>
                <w:rFonts w:ascii="Times New Roman" w:eastAsia="Calibri" w:hAnsi="Times New Roman" w:cs="Times New Roman"/>
                <w:sz w:val="24"/>
                <w:szCs w:val="24"/>
              </w:rPr>
              <w:t xml:space="preserve">Як часто Ви купуєте товари </w:t>
            </w:r>
            <w:r w:rsidR="00B80B25">
              <w:rPr>
                <w:rFonts w:ascii="Times New Roman" w:eastAsia="Calibri" w:hAnsi="Times New Roman" w:cs="Times New Roman"/>
                <w:sz w:val="24"/>
                <w:szCs w:val="24"/>
              </w:rPr>
              <w:t>АТ</w:t>
            </w:r>
            <w:r w:rsidRPr="0009438C">
              <w:rPr>
                <w:rFonts w:ascii="Times New Roman" w:eastAsia="Calibri" w:hAnsi="Times New Roman" w:cs="Times New Roman"/>
                <w:sz w:val="24"/>
                <w:szCs w:val="24"/>
              </w:rPr>
              <w:t xml:space="preserve"> «Мотор Січ»?</w:t>
            </w:r>
          </w:p>
        </w:tc>
      </w:tr>
      <w:tr w:rsidR="0096698D" w:rsidRPr="0009438C" w:rsidTr="00CE2ED1">
        <w:trPr>
          <w:trHeight w:val="381"/>
        </w:trPr>
        <w:tc>
          <w:tcPr>
            <w:tcW w:w="1687"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631"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2" w:type="pct"/>
            <w:vAlign w:val="center"/>
          </w:tcPr>
          <w:p w:rsidR="0096698D" w:rsidRPr="0009438C" w:rsidRDefault="0096698D" w:rsidP="00CE2ED1">
            <w:pPr>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CE2ED1">
        <w:trPr>
          <w:trHeight w:val="375"/>
        </w:trPr>
        <w:tc>
          <w:tcPr>
            <w:tcW w:w="1687"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Раз на тиждень</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w:t>
            </w:r>
          </w:p>
        </w:tc>
      </w:tr>
      <w:tr w:rsidR="0096698D" w:rsidRPr="0009438C" w:rsidTr="00CE2ED1">
        <w:trPr>
          <w:trHeight w:val="360"/>
        </w:trPr>
        <w:tc>
          <w:tcPr>
            <w:tcW w:w="1687"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Раз на місяць</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CE2ED1">
        <w:trPr>
          <w:trHeight w:val="360"/>
        </w:trPr>
        <w:tc>
          <w:tcPr>
            <w:tcW w:w="1687"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2-3 рази на рік</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CE2ED1">
        <w:trPr>
          <w:trHeight w:val="360"/>
        </w:trPr>
        <w:tc>
          <w:tcPr>
            <w:tcW w:w="1687" w:type="pct"/>
            <w:vAlign w:val="center"/>
          </w:tcPr>
          <w:p w:rsidR="0096698D" w:rsidRPr="0009438C" w:rsidRDefault="0096698D" w:rsidP="00CE2ED1">
            <w:pPr>
              <w:ind w:left="142"/>
              <w:rPr>
                <w:rFonts w:ascii="Times New Roman" w:eastAsia="Calibri" w:hAnsi="Times New Roman" w:cs="Times New Roman"/>
                <w:sz w:val="24"/>
                <w:szCs w:val="24"/>
              </w:rPr>
            </w:pPr>
            <w:r w:rsidRPr="0009438C">
              <w:rPr>
                <w:rFonts w:ascii="Times New Roman" w:eastAsia="Calibri" w:hAnsi="Times New Roman" w:cs="Times New Roman"/>
                <w:sz w:val="24"/>
                <w:szCs w:val="24"/>
              </w:rPr>
              <w:t>Раз на рік чи менше</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CE2ED1">
        <w:tblPrEx>
          <w:tblLook w:val="0000" w:firstRow="0" w:lastRow="0" w:firstColumn="0" w:lastColumn="0" w:noHBand="0" w:noVBand="0"/>
        </w:tblPrEx>
        <w:trPr>
          <w:trHeight w:val="271"/>
        </w:trPr>
        <w:tc>
          <w:tcPr>
            <w:tcW w:w="1687" w:type="pct"/>
          </w:tcPr>
          <w:p w:rsidR="0096698D" w:rsidRPr="0009438C" w:rsidRDefault="0096698D" w:rsidP="00CE2ED1">
            <w:pPr>
              <w:spacing w:line="360" w:lineRule="auto"/>
              <w:jc w:val="both"/>
              <w:rPr>
                <w:rFonts w:ascii="Times New Roman" w:hAnsi="Times New Roman"/>
                <w:sz w:val="24"/>
                <w:szCs w:val="24"/>
              </w:rPr>
            </w:pPr>
            <w:r w:rsidRPr="0009438C">
              <w:rPr>
                <w:rFonts w:ascii="Times New Roman" w:hAnsi="Times New Roman"/>
                <w:sz w:val="24"/>
                <w:szCs w:val="24"/>
              </w:rPr>
              <w:t xml:space="preserve">  Взагалі не купую</w:t>
            </w:r>
          </w:p>
        </w:tc>
        <w:tc>
          <w:tcPr>
            <w:tcW w:w="1631"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3</w:t>
            </w:r>
          </w:p>
        </w:tc>
        <w:tc>
          <w:tcPr>
            <w:tcW w:w="1682"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22</w:t>
            </w:r>
          </w:p>
        </w:tc>
      </w:tr>
      <w:tr w:rsidR="0096698D" w:rsidRPr="0009438C" w:rsidTr="00CE2ED1">
        <w:tblPrEx>
          <w:tblLook w:val="0000" w:firstRow="0" w:lastRow="0" w:firstColumn="0" w:lastColumn="0" w:noHBand="0" w:noVBand="0"/>
        </w:tblPrEx>
        <w:trPr>
          <w:trHeight w:val="271"/>
        </w:trPr>
        <w:tc>
          <w:tcPr>
            <w:tcW w:w="1687" w:type="pct"/>
          </w:tcPr>
          <w:p w:rsidR="0096698D" w:rsidRPr="0009438C" w:rsidRDefault="0096698D" w:rsidP="00CE2ED1">
            <w:pPr>
              <w:spacing w:line="360" w:lineRule="auto"/>
              <w:jc w:val="both"/>
              <w:rPr>
                <w:rFonts w:ascii="Times New Roman" w:hAnsi="Times New Roman"/>
                <w:sz w:val="24"/>
                <w:szCs w:val="24"/>
              </w:rPr>
            </w:pPr>
            <w:r w:rsidRPr="0009438C">
              <w:rPr>
                <w:rFonts w:ascii="Times New Roman" w:hAnsi="Times New Roman"/>
                <w:sz w:val="24"/>
                <w:szCs w:val="24"/>
              </w:rPr>
              <w:t xml:space="preserve">  Разом</w:t>
            </w:r>
          </w:p>
        </w:tc>
        <w:tc>
          <w:tcPr>
            <w:tcW w:w="1631"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15</w:t>
            </w:r>
          </w:p>
        </w:tc>
        <w:tc>
          <w:tcPr>
            <w:tcW w:w="1682"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100</w:t>
            </w:r>
          </w:p>
        </w:tc>
      </w:tr>
    </w:tbl>
    <w:p w:rsidR="0096698D" w:rsidRDefault="00AD1326" w:rsidP="0096698D">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 рисунку 3.8 зобразимо періодичність купівлі товарів АТ «Мотор Січ»</w:t>
      </w:r>
    </w:p>
    <w:p w:rsidR="00AD1326" w:rsidRDefault="00AD1326" w:rsidP="0096698D">
      <w:pPr>
        <w:spacing w:after="0" w:line="360" w:lineRule="auto"/>
        <w:ind w:firstLine="709"/>
        <w:contextualSpacing/>
        <w:jc w:val="both"/>
        <w:rPr>
          <w:rFonts w:ascii="Times New Roman" w:hAnsi="Times New Roman" w:cs="Times New Roman"/>
          <w:sz w:val="28"/>
          <w:szCs w:val="28"/>
        </w:rPr>
      </w:pPr>
    </w:p>
    <w:p w:rsidR="0096698D" w:rsidRDefault="0096698D" w:rsidP="0096698D">
      <w:pPr>
        <w:spacing w:after="0" w:line="360" w:lineRule="auto"/>
        <w:ind w:firstLine="709"/>
        <w:contextualSpacing/>
        <w:jc w:val="center"/>
        <w:rPr>
          <w:rFonts w:ascii="Times New Roman" w:hAnsi="Times New Roman" w:cs="Times New Roman"/>
          <w:sz w:val="28"/>
          <w:szCs w:val="28"/>
        </w:rPr>
      </w:pPr>
      <w:r w:rsidRPr="00073165">
        <w:rPr>
          <w:rFonts w:ascii="Times New Roman" w:hAnsi="Times New Roman" w:cs="Times New Roman"/>
          <w:noProof/>
          <w:sz w:val="28"/>
          <w:szCs w:val="28"/>
        </w:rPr>
        <w:drawing>
          <wp:inline distT="0" distB="0" distL="0" distR="0">
            <wp:extent cx="5010150" cy="2962275"/>
            <wp:effectExtent l="19050" t="0" r="19050" b="0"/>
            <wp:docPr id="14"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96698D" w:rsidRDefault="003B0335" w:rsidP="0096698D">
      <w:pPr>
        <w:spacing w:after="0" w:line="360" w:lineRule="auto"/>
        <w:ind w:firstLine="709"/>
        <w:contextualSpacing/>
        <w:jc w:val="center"/>
        <w:rPr>
          <w:rFonts w:ascii="Times New Roman" w:eastAsia="Calibri" w:hAnsi="Times New Roman" w:cs="Times New Roman"/>
          <w:sz w:val="28"/>
          <w:szCs w:val="28"/>
        </w:rPr>
      </w:pPr>
      <w:r>
        <w:rPr>
          <w:rFonts w:ascii="Times New Roman" w:hAnsi="Times New Roman" w:cs="Times New Roman"/>
          <w:sz w:val="28"/>
          <w:szCs w:val="28"/>
        </w:rPr>
        <w:t>Рисунок 3.8</w:t>
      </w:r>
      <w:r w:rsidR="0096698D">
        <w:rPr>
          <w:rFonts w:ascii="Times New Roman" w:hAnsi="Times New Roman" w:cs="Times New Roman"/>
          <w:sz w:val="28"/>
          <w:szCs w:val="28"/>
        </w:rPr>
        <w:t xml:space="preserve"> – Періодичність купівлі товарів </w:t>
      </w:r>
      <w:r w:rsidR="00B80B25">
        <w:rPr>
          <w:rFonts w:ascii="Times New Roman" w:eastAsia="Calibri" w:hAnsi="Times New Roman" w:cs="Times New Roman"/>
          <w:sz w:val="28"/>
          <w:szCs w:val="28"/>
        </w:rPr>
        <w:t>АТ</w:t>
      </w:r>
      <w:r w:rsidR="0096698D">
        <w:rPr>
          <w:rFonts w:ascii="Times New Roman" w:eastAsia="Calibri" w:hAnsi="Times New Roman" w:cs="Times New Roman"/>
          <w:sz w:val="28"/>
          <w:szCs w:val="28"/>
        </w:rPr>
        <w:t xml:space="preserve"> «Мотор Січ»</w:t>
      </w:r>
    </w:p>
    <w:p w:rsidR="0096698D" w:rsidRDefault="0096698D" w:rsidP="0096698D">
      <w:pPr>
        <w:spacing w:after="0" w:line="360" w:lineRule="auto"/>
        <w:ind w:firstLine="709"/>
        <w:contextualSpacing/>
        <w:jc w:val="center"/>
        <w:rPr>
          <w:rFonts w:ascii="Times New Roman" w:eastAsia="Calibri" w:hAnsi="Times New Roman" w:cs="Times New Roman"/>
          <w:sz w:val="28"/>
          <w:szCs w:val="28"/>
        </w:rPr>
      </w:pPr>
    </w:p>
    <w:p w:rsidR="0096698D" w:rsidRDefault="0096698D" w:rsidP="0096698D">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З даної таблиці видно, що покупці не дуже часто купують товар. Є також певна кількість споживачів, що не користуються товаром </w:t>
      </w:r>
      <w:r w:rsidR="00B80B25">
        <w:rPr>
          <w:rFonts w:ascii="Times New Roman" w:eastAsia="Calibri" w:hAnsi="Times New Roman" w:cs="Times New Roman"/>
          <w:sz w:val="28"/>
          <w:szCs w:val="28"/>
        </w:rPr>
        <w:t>АТ</w:t>
      </w:r>
      <w:r>
        <w:rPr>
          <w:rFonts w:ascii="Times New Roman" w:eastAsia="Calibri" w:hAnsi="Times New Roman" w:cs="Times New Roman"/>
          <w:sz w:val="28"/>
          <w:szCs w:val="28"/>
        </w:rPr>
        <w:t xml:space="preserve"> «Мотор Січ» взагалі.</w:t>
      </w:r>
    </w:p>
    <w:p w:rsidR="0096698D" w:rsidRDefault="00AD1326" w:rsidP="0096698D">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Визначимо критерії вибору при купівлі товарів (таблиця 3.11).</w:t>
      </w:r>
    </w:p>
    <w:p w:rsidR="00AD1326" w:rsidRDefault="00AD1326" w:rsidP="0096698D">
      <w:pPr>
        <w:spacing w:after="0" w:line="360" w:lineRule="auto"/>
        <w:ind w:firstLine="709"/>
        <w:contextualSpacing/>
        <w:jc w:val="both"/>
        <w:rPr>
          <w:rFonts w:ascii="Times New Roman" w:eastAsia="Calibri" w:hAnsi="Times New Roman" w:cs="Times New Roman"/>
          <w:sz w:val="28"/>
          <w:szCs w:val="28"/>
        </w:rPr>
      </w:pPr>
    </w:p>
    <w:p w:rsidR="0096698D" w:rsidRDefault="003B0335" w:rsidP="0096698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Таблиця 3.11</w:t>
      </w:r>
      <w:r w:rsidR="0096698D">
        <w:rPr>
          <w:rFonts w:ascii="Times New Roman" w:eastAsia="Calibri" w:hAnsi="Times New Roman" w:cs="Times New Roman"/>
          <w:sz w:val="28"/>
          <w:szCs w:val="28"/>
        </w:rPr>
        <w:t xml:space="preserve"> </w:t>
      </w:r>
      <w:r w:rsidR="0096698D">
        <w:rPr>
          <w:rFonts w:ascii="Times New Roman" w:hAnsi="Times New Roman" w:cs="Times New Roman"/>
          <w:sz w:val="28"/>
          <w:szCs w:val="28"/>
        </w:rPr>
        <w:t>–</w:t>
      </w:r>
      <w:r w:rsidR="0096698D">
        <w:rPr>
          <w:rFonts w:ascii="Times New Roman" w:eastAsia="Calibri" w:hAnsi="Times New Roman" w:cs="Times New Roman"/>
          <w:sz w:val="28"/>
          <w:szCs w:val="28"/>
        </w:rPr>
        <w:t xml:space="preserve"> </w:t>
      </w:r>
      <w:r w:rsidR="0096698D" w:rsidRPr="00C96BE5">
        <w:rPr>
          <w:rFonts w:ascii="Times New Roman" w:eastAsia="Calibri" w:hAnsi="Times New Roman" w:cs="Times New Roman"/>
          <w:sz w:val="28"/>
          <w:szCs w:val="28"/>
        </w:rPr>
        <w:t>Визначення критерію вибору при покупці</w:t>
      </w:r>
      <w:r w:rsidR="0096698D">
        <w:rPr>
          <w:rFonts w:ascii="Times New Roman" w:eastAsia="Calibri" w:hAnsi="Times New Roman" w:cs="Times New Roman"/>
          <w:sz w:val="28"/>
          <w:szCs w:val="28"/>
        </w:rPr>
        <w:t xml:space="preserve"> товарів</w:t>
      </w:r>
    </w:p>
    <w:tbl>
      <w:tblPr>
        <w:tblW w:w="47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36"/>
        <w:gridCol w:w="2936"/>
        <w:gridCol w:w="3028"/>
      </w:tblGrid>
      <w:tr w:rsidR="0096698D" w:rsidRPr="0009438C" w:rsidTr="00CE2ED1">
        <w:trPr>
          <w:trHeight w:val="369"/>
        </w:trPr>
        <w:tc>
          <w:tcPr>
            <w:tcW w:w="5000" w:type="pct"/>
            <w:gridSpan w:val="3"/>
            <w:vAlign w:val="center"/>
          </w:tcPr>
          <w:p w:rsidR="0096698D" w:rsidRPr="0009438C" w:rsidRDefault="0096698D" w:rsidP="00CE2ED1">
            <w:pPr>
              <w:pStyle w:val="a3"/>
              <w:ind w:left="786"/>
              <w:jc w:val="center"/>
              <w:rPr>
                <w:rFonts w:ascii="Times New Roman" w:hAnsi="Times New Roman"/>
                <w:sz w:val="24"/>
                <w:szCs w:val="24"/>
              </w:rPr>
            </w:pPr>
            <w:r w:rsidRPr="0009438C">
              <w:rPr>
                <w:rFonts w:ascii="Times New Roman" w:eastAsia="Calibri" w:hAnsi="Times New Roman" w:cs="Times New Roman"/>
                <w:sz w:val="24"/>
                <w:szCs w:val="24"/>
              </w:rPr>
              <w:t xml:space="preserve">Що найбільшою мірою впливає на Ваш вибір при покупці товарів </w:t>
            </w:r>
            <w:r w:rsidR="00B80B25">
              <w:rPr>
                <w:rFonts w:ascii="Times New Roman" w:eastAsia="Calibri" w:hAnsi="Times New Roman" w:cs="Times New Roman"/>
                <w:sz w:val="24"/>
                <w:szCs w:val="24"/>
              </w:rPr>
              <w:t>АТ</w:t>
            </w:r>
            <w:r w:rsidRPr="0009438C">
              <w:rPr>
                <w:rFonts w:ascii="Times New Roman" w:eastAsia="Calibri" w:hAnsi="Times New Roman" w:cs="Times New Roman"/>
                <w:sz w:val="24"/>
                <w:szCs w:val="24"/>
              </w:rPr>
              <w:t xml:space="preserve"> «Мотор Січ»?</w:t>
            </w:r>
          </w:p>
        </w:tc>
      </w:tr>
      <w:tr w:rsidR="0096698D" w:rsidRPr="0009438C" w:rsidTr="00CE2ED1">
        <w:trPr>
          <w:trHeight w:val="314"/>
        </w:trPr>
        <w:tc>
          <w:tcPr>
            <w:tcW w:w="1687"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Варіанти відповідей</w:t>
            </w:r>
          </w:p>
        </w:tc>
        <w:tc>
          <w:tcPr>
            <w:tcW w:w="1631" w:type="pct"/>
            <w:vAlign w:val="center"/>
          </w:tcPr>
          <w:p w:rsidR="0096698D" w:rsidRPr="0009438C" w:rsidRDefault="0096698D" w:rsidP="00CE2ED1">
            <w:pPr>
              <w:jc w:val="center"/>
              <w:rPr>
                <w:rFonts w:ascii="Times New Roman" w:hAnsi="Times New Roman"/>
                <w:sz w:val="24"/>
                <w:szCs w:val="24"/>
              </w:rPr>
            </w:pPr>
            <w:r w:rsidRPr="0009438C">
              <w:rPr>
                <w:rFonts w:ascii="Times New Roman" w:hAnsi="Times New Roman"/>
                <w:sz w:val="24"/>
                <w:szCs w:val="24"/>
              </w:rPr>
              <w:t>Кількість відповідей</w:t>
            </w:r>
          </w:p>
        </w:tc>
        <w:tc>
          <w:tcPr>
            <w:tcW w:w="1682" w:type="pct"/>
            <w:vAlign w:val="center"/>
          </w:tcPr>
          <w:p w:rsidR="0096698D" w:rsidRPr="0009438C" w:rsidRDefault="0096698D" w:rsidP="00CE2ED1">
            <w:pPr>
              <w:jc w:val="center"/>
              <w:rPr>
                <w:rFonts w:ascii="Times New Roman" w:hAnsi="Times New Roman" w:cs="Times New Roman"/>
                <w:sz w:val="24"/>
                <w:szCs w:val="24"/>
              </w:rPr>
            </w:pPr>
            <w:r w:rsidRPr="0009438C">
              <w:rPr>
                <w:rFonts w:ascii="Times New Roman" w:hAnsi="Times New Roman" w:cs="Times New Roman"/>
                <w:sz w:val="24"/>
                <w:szCs w:val="24"/>
              </w:rPr>
              <w:t>Частка відповідей в загальній сумі, %</w:t>
            </w:r>
          </w:p>
        </w:tc>
      </w:tr>
      <w:tr w:rsidR="0096698D" w:rsidRPr="0009438C" w:rsidTr="00CE2ED1">
        <w:trPr>
          <w:trHeight w:val="309"/>
        </w:trPr>
        <w:tc>
          <w:tcPr>
            <w:tcW w:w="1687" w:type="pct"/>
          </w:tcPr>
          <w:p w:rsidR="0096698D" w:rsidRPr="0009438C" w:rsidRDefault="0096698D" w:rsidP="00CE2ED1">
            <w:pPr>
              <w:ind w:left="142"/>
              <w:jc w:val="both"/>
              <w:rPr>
                <w:rFonts w:ascii="Times New Roman" w:hAnsi="Times New Roman"/>
                <w:sz w:val="24"/>
                <w:szCs w:val="24"/>
              </w:rPr>
            </w:pPr>
            <w:r w:rsidRPr="0009438C">
              <w:rPr>
                <w:rFonts w:ascii="Times New Roman" w:hAnsi="Times New Roman"/>
                <w:sz w:val="24"/>
                <w:szCs w:val="24"/>
              </w:rPr>
              <w:t>Ціна</w:t>
            </w:r>
          </w:p>
        </w:tc>
        <w:tc>
          <w:tcPr>
            <w:tcW w:w="1631"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4</w:t>
            </w:r>
          </w:p>
        </w:tc>
        <w:tc>
          <w:tcPr>
            <w:tcW w:w="1682" w:type="pct"/>
            <w:vAlign w:val="center"/>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26</w:t>
            </w:r>
          </w:p>
        </w:tc>
      </w:tr>
      <w:tr w:rsidR="0096698D" w:rsidRPr="0009438C" w:rsidTr="00CE2ED1">
        <w:trPr>
          <w:trHeight w:val="297"/>
        </w:trPr>
        <w:tc>
          <w:tcPr>
            <w:tcW w:w="1687" w:type="pct"/>
          </w:tcPr>
          <w:p w:rsidR="0096698D" w:rsidRPr="0009438C" w:rsidRDefault="0096698D" w:rsidP="00CE2ED1">
            <w:pPr>
              <w:ind w:left="142"/>
              <w:rPr>
                <w:rFonts w:ascii="Times New Roman" w:eastAsia="Calibri" w:hAnsi="Times New Roman" w:cs="Times New Roman"/>
                <w:sz w:val="24"/>
                <w:szCs w:val="24"/>
              </w:rPr>
            </w:pPr>
            <w:r w:rsidRPr="0009438C">
              <w:rPr>
                <w:rFonts w:ascii="Times New Roman" w:eastAsia="Calibri" w:hAnsi="Times New Roman" w:cs="Times New Roman"/>
                <w:sz w:val="24"/>
                <w:szCs w:val="24"/>
              </w:rPr>
              <w:t>Якість</w:t>
            </w:r>
          </w:p>
        </w:tc>
        <w:tc>
          <w:tcPr>
            <w:tcW w:w="1631" w:type="pct"/>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8</w:t>
            </w:r>
          </w:p>
        </w:tc>
        <w:tc>
          <w:tcPr>
            <w:tcW w:w="1682" w:type="pct"/>
          </w:tcPr>
          <w:p w:rsidR="0096698D" w:rsidRPr="0009438C" w:rsidRDefault="0096698D" w:rsidP="00CE2ED1">
            <w:pPr>
              <w:jc w:val="center"/>
              <w:rPr>
                <w:rFonts w:ascii="Times New Roman" w:eastAsia="Calibri" w:hAnsi="Times New Roman" w:cs="Times New Roman"/>
                <w:sz w:val="24"/>
                <w:szCs w:val="24"/>
              </w:rPr>
            </w:pPr>
            <w:r w:rsidRPr="0009438C">
              <w:rPr>
                <w:rFonts w:ascii="Times New Roman" w:eastAsia="Calibri" w:hAnsi="Times New Roman" w:cs="Times New Roman"/>
                <w:sz w:val="24"/>
                <w:szCs w:val="24"/>
              </w:rPr>
              <w:t>54</w:t>
            </w:r>
          </w:p>
        </w:tc>
      </w:tr>
      <w:tr w:rsidR="0096698D" w:rsidRPr="0009438C" w:rsidTr="00CE2ED1">
        <w:trPr>
          <w:trHeight w:val="224"/>
        </w:trPr>
        <w:tc>
          <w:tcPr>
            <w:tcW w:w="1687" w:type="pct"/>
          </w:tcPr>
          <w:p w:rsidR="0096698D" w:rsidRPr="0009438C" w:rsidRDefault="0096698D" w:rsidP="00CE2ED1">
            <w:pPr>
              <w:spacing w:line="360" w:lineRule="auto"/>
              <w:jc w:val="both"/>
              <w:rPr>
                <w:rFonts w:ascii="Times New Roman" w:hAnsi="Times New Roman"/>
                <w:sz w:val="24"/>
                <w:szCs w:val="24"/>
              </w:rPr>
            </w:pPr>
            <w:r w:rsidRPr="0009438C">
              <w:rPr>
                <w:rFonts w:ascii="Times New Roman" w:hAnsi="Times New Roman"/>
                <w:sz w:val="24"/>
                <w:szCs w:val="24"/>
              </w:rPr>
              <w:t xml:space="preserve">  Асортимент</w:t>
            </w:r>
          </w:p>
        </w:tc>
        <w:tc>
          <w:tcPr>
            <w:tcW w:w="1631"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3</w:t>
            </w:r>
          </w:p>
        </w:tc>
        <w:tc>
          <w:tcPr>
            <w:tcW w:w="1682"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20</w:t>
            </w:r>
          </w:p>
        </w:tc>
      </w:tr>
      <w:tr w:rsidR="0096698D" w:rsidRPr="0009438C" w:rsidTr="00CE2ED1">
        <w:trPr>
          <w:trHeight w:val="224"/>
        </w:trPr>
        <w:tc>
          <w:tcPr>
            <w:tcW w:w="1687" w:type="pct"/>
          </w:tcPr>
          <w:p w:rsidR="0096698D" w:rsidRPr="0009438C" w:rsidRDefault="0096698D" w:rsidP="00CE2ED1">
            <w:pPr>
              <w:spacing w:line="360" w:lineRule="auto"/>
              <w:jc w:val="both"/>
              <w:rPr>
                <w:rFonts w:ascii="Times New Roman" w:hAnsi="Times New Roman"/>
                <w:sz w:val="24"/>
                <w:szCs w:val="24"/>
              </w:rPr>
            </w:pPr>
            <w:r w:rsidRPr="0009438C">
              <w:rPr>
                <w:rFonts w:ascii="Times New Roman" w:hAnsi="Times New Roman"/>
                <w:sz w:val="24"/>
                <w:szCs w:val="24"/>
              </w:rPr>
              <w:t xml:space="preserve">  Разом</w:t>
            </w:r>
          </w:p>
        </w:tc>
        <w:tc>
          <w:tcPr>
            <w:tcW w:w="1631"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15</w:t>
            </w:r>
          </w:p>
        </w:tc>
        <w:tc>
          <w:tcPr>
            <w:tcW w:w="1682" w:type="pct"/>
          </w:tcPr>
          <w:p w:rsidR="0096698D" w:rsidRPr="0009438C" w:rsidRDefault="0096698D" w:rsidP="00CE2ED1">
            <w:pPr>
              <w:spacing w:line="360" w:lineRule="auto"/>
              <w:jc w:val="center"/>
              <w:rPr>
                <w:rFonts w:ascii="Times New Roman" w:hAnsi="Times New Roman"/>
                <w:sz w:val="24"/>
                <w:szCs w:val="24"/>
              </w:rPr>
            </w:pPr>
            <w:r w:rsidRPr="0009438C">
              <w:rPr>
                <w:rFonts w:ascii="Times New Roman" w:hAnsi="Times New Roman"/>
                <w:sz w:val="24"/>
                <w:szCs w:val="24"/>
              </w:rPr>
              <w:t>100</w:t>
            </w:r>
          </w:p>
        </w:tc>
      </w:tr>
    </w:tbl>
    <w:p w:rsidR="0096698D" w:rsidRDefault="00AD1326" w:rsidP="00AD1326">
      <w:pPr>
        <w:spacing w:after="0" w:line="360" w:lineRule="auto"/>
        <w:ind w:firstLine="709"/>
        <w:contextualSpacing/>
        <w:jc w:val="both"/>
        <w:rPr>
          <w:rFonts w:ascii="Times New Roman" w:hAnsi="Times New Roman" w:cs="Times New Roman"/>
          <w:sz w:val="28"/>
          <w:szCs w:val="28"/>
        </w:rPr>
      </w:pPr>
      <w:r>
        <w:rPr>
          <w:rFonts w:ascii="Times New Roman" w:hAnsi="Times New Roman" w:cs="Times New Roman"/>
          <w:sz w:val="28"/>
          <w:szCs w:val="28"/>
        </w:rPr>
        <w:lastRenderedPageBreak/>
        <w:t>На рисунку 3.9 зображено критерії вибору при покупці товарів.</w:t>
      </w:r>
    </w:p>
    <w:p w:rsidR="00AD1326" w:rsidRDefault="00AD1326" w:rsidP="0096698D">
      <w:pPr>
        <w:spacing w:after="0" w:line="360" w:lineRule="auto"/>
        <w:contextualSpacing/>
        <w:jc w:val="both"/>
        <w:rPr>
          <w:rFonts w:ascii="Times New Roman" w:hAnsi="Times New Roman" w:cs="Times New Roman"/>
          <w:sz w:val="28"/>
          <w:szCs w:val="28"/>
        </w:rPr>
      </w:pPr>
    </w:p>
    <w:p w:rsidR="0096698D" w:rsidRDefault="0096698D" w:rsidP="0096698D">
      <w:pPr>
        <w:spacing w:after="0" w:line="360" w:lineRule="auto"/>
        <w:contextualSpacing/>
        <w:jc w:val="center"/>
        <w:rPr>
          <w:rFonts w:ascii="Times New Roman" w:hAnsi="Times New Roman" w:cs="Times New Roman"/>
          <w:sz w:val="28"/>
          <w:szCs w:val="28"/>
        </w:rPr>
      </w:pPr>
      <w:r w:rsidRPr="00F24862">
        <w:rPr>
          <w:rFonts w:ascii="Times New Roman" w:hAnsi="Times New Roman" w:cs="Times New Roman"/>
          <w:noProof/>
          <w:sz w:val="28"/>
          <w:szCs w:val="28"/>
        </w:rPr>
        <w:drawing>
          <wp:inline distT="0" distB="0" distL="0" distR="0">
            <wp:extent cx="4972050" cy="2981325"/>
            <wp:effectExtent l="19050" t="0" r="19050" b="0"/>
            <wp:docPr id="15"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96698D" w:rsidRDefault="003B0335" w:rsidP="0096698D">
      <w:pPr>
        <w:spacing w:after="0" w:line="360" w:lineRule="auto"/>
        <w:contextualSpacing/>
        <w:jc w:val="center"/>
        <w:rPr>
          <w:rFonts w:ascii="Times New Roman" w:eastAsia="Calibri" w:hAnsi="Times New Roman" w:cs="Times New Roman"/>
          <w:sz w:val="28"/>
          <w:szCs w:val="28"/>
        </w:rPr>
      </w:pPr>
      <w:r>
        <w:rPr>
          <w:rFonts w:ascii="Times New Roman" w:hAnsi="Times New Roman" w:cs="Times New Roman"/>
          <w:sz w:val="28"/>
          <w:szCs w:val="28"/>
        </w:rPr>
        <w:t>Рисунок 3.9</w:t>
      </w:r>
      <w:r w:rsidR="0096698D">
        <w:rPr>
          <w:rFonts w:ascii="Times New Roman" w:hAnsi="Times New Roman" w:cs="Times New Roman"/>
          <w:sz w:val="28"/>
          <w:szCs w:val="28"/>
        </w:rPr>
        <w:t xml:space="preserve"> – </w:t>
      </w:r>
      <w:r w:rsidR="0096698D" w:rsidRPr="00C96BE5">
        <w:rPr>
          <w:rFonts w:ascii="Times New Roman" w:eastAsia="Calibri" w:hAnsi="Times New Roman" w:cs="Times New Roman"/>
          <w:sz w:val="28"/>
          <w:szCs w:val="28"/>
        </w:rPr>
        <w:t>Визначення критерію вибору при покупці</w:t>
      </w:r>
      <w:r w:rsidR="0096698D">
        <w:rPr>
          <w:rFonts w:ascii="Times New Roman" w:eastAsia="Calibri" w:hAnsi="Times New Roman" w:cs="Times New Roman"/>
          <w:sz w:val="28"/>
          <w:szCs w:val="28"/>
        </w:rPr>
        <w:t xml:space="preserve"> товарів</w:t>
      </w:r>
    </w:p>
    <w:p w:rsidR="0096698D" w:rsidRDefault="0096698D" w:rsidP="0096698D">
      <w:pPr>
        <w:spacing w:after="0" w:line="360" w:lineRule="auto"/>
        <w:contextualSpacing/>
        <w:jc w:val="center"/>
        <w:rPr>
          <w:rFonts w:ascii="Times New Roman" w:hAnsi="Times New Roman" w:cs="Times New Roman"/>
          <w:sz w:val="28"/>
          <w:szCs w:val="28"/>
        </w:rPr>
      </w:pPr>
    </w:p>
    <w:p w:rsidR="0096698D" w:rsidRDefault="0096698D" w:rsidP="0096698D">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При виборі споживачами товару головним критерієм є якість продукції. Цим критерієм користується 54 % споживачів. Для 26 % опитуваних головним критерієм є ціна і для 20 % </w:t>
      </w:r>
      <w:r w:rsidRPr="00C96BE5">
        <w:rPr>
          <w:rFonts w:ascii="Times New Roman" w:eastAsia="Calibri" w:hAnsi="Times New Roman" w:cs="Times New Roman"/>
          <w:sz w:val="28"/>
          <w:szCs w:val="28"/>
        </w:rPr>
        <w:t>–</w:t>
      </w:r>
      <w:r>
        <w:rPr>
          <w:rFonts w:ascii="Times New Roman" w:eastAsia="Calibri" w:hAnsi="Times New Roman" w:cs="Times New Roman"/>
          <w:sz w:val="28"/>
          <w:szCs w:val="28"/>
        </w:rPr>
        <w:t xml:space="preserve"> асортимент. </w:t>
      </w:r>
    </w:p>
    <w:p w:rsidR="00AD1326" w:rsidRDefault="00AD1326" w:rsidP="0096698D">
      <w:pPr>
        <w:spacing w:after="0" w:line="36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У таблиці 3.12 проведемо оцінку іміджу АТ «Мотор Січ».</w:t>
      </w:r>
    </w:p>
    <w:p w:rsidR="0096698D" w:rsidRDefault="0096698D" w:rsidP="0096698D">
      <w:pPr>
        <w:spacing w:after="0" w:line="360" w:lineRule="auto"/>
        <w:ind w:firstLine="709"/>
        <w:contextualSpacing/>
        <w:jc w:val="both"/>
        <w:rPr>
          <w:rFonts w:ascii="Times New Roman" w:eastAsia="Calibri" w:hAnsi="Times New Roman" w:cs="Times New Roman"/>
          <w:sz w:val="28"/>
          <w:szCs w:val="28"/>
        </w:rPr>
      </w:pPr>
    </w:p>
    <w:p w:rsidR="0096698D" w:rsidRDefault="003B0335" w:rsidP="0096698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Таблиця 3.12</w:t>
      </w:r>
      <w:r w:rsidR="0096698D">
        <w:rPr>
          <w:rFonts w:ascii="Times New Roman" w:eastAsia="Calibri" w:hAnsi="Times New Roman" w:cs="Times New Roman"/>
          <w:sz w:val="28"/>
          <w:szCs w:val="28"/>
        </w:rPr>
        <w:t xml:space="preserve"> </w:t>
      </w:r>
      <w:r w:rsidR="0096698D" w:rsidRPr="00C96BE5">
        <w:rPr>
          <w:rFonts w:ascii="Times New Roman" w:eastAsia="Calibri" w:hAnsi="Times New Roman" w:cs="Times New Roman"/>
          <w:sz w:val="28"/>
          <w:szCs w:val="28"/>
        </w:rPr>
        <w:t>–</w:t>
      </w:r>
      <w:r w:rsidR="0096698D">
        <w:rPr>
          <w:rFonts w:ascii="Times New Roman" w:eastAsia="Calibri" w:hAnsi="Times New Roman" w:cs="Times New Roman"/>
          <w:sz w:val="28"/>
          <w:szCs w:val="28"/>
        </w:rPr>
        <w:t xml:space="preserve"> </w:t>
      </w:r>
      <w:r w:rsidR="0096698D" w:rsidRPr="00C96BE5">
        <w:rPr>
          <w:rFonts w:ascii="Times New Roman" w:eastAsia="Calibri" w:hAnsi="Times New Roman" w:cs="Times New Roman"/>
          <w:sz w:val="28"/>
          <w:szCs w:val="28"/>
        </w:rPr>
        <w:t>Оцінка іміджу</w:t>
      </w:r>
      <w:r w:rsidR="0096698D">
        <w:rPr>
          <w:rFonts w:ascii="Times New Roman" w:eastAsia="Calibri" w:hAnsi="Times New Roman" w:cs="Times New Roman"/>
          <w:sz w:val="28"/>
          <w:szCs w:val="28"/>
        </w:rPr>
        <w:t xml:space="preserve"> </w:t>
      </w:r>
      <w:r w:rsidR="00B80B25">
        <w:rPr>
          <w:rFonts w:ascii="Times New Roman" w:eastAsia="Calibri" w:hAnsi="Times New Roman" w:cs="Times New Roman"/>
          <w:sz w:val="28"/>
          <w:szCs w:val="28"/>
        </w:rPr>
        <w:t>АТ</w:t>
      </w:r>
      <w:r w:rsidR="0096698D">
        <w:rPr>
          <w:rFonts w:ascii="Times New Roman" w:eastAsia="Calibri" w:hAnsi="Times New Roman" w:cs="Times New Roman"/>
          <w:sz w:val="28"/>
          <w:szCs w:val="28"/>
        </w:rPr>
        <w:t xml:space="preserve"> «Мотор Січ»</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5"/>
        <w:gridCol w:w="1428"/>
        <w:gridCol w:w="1275"/>
        <w:gridCol w:w="1418"/>
        <w:gridCol w:w="1277"/>
        <w:gridCol w:w="1667"/>
      </w:tblGrid>
      <w:tr w:rsidR="0096698D" w:rsidRPr="0009438C" w:rsidTr="00CE2ED1">
        <w:tc>
          <w:tcPr>
            <w:tcW w:w="1309" w:type="pct"/>
            <w:vMerge w:val="restart"/>
            <w:tcBorders>
              <w:top w:val="single" w:sz="4" w:space="0" w:color="auto"/>
              <w:left w:val="single" w:sz="4" w:space="0" w:color="auto"/>
              <w:bottom w:val="single" w:sz="4" w:space="0" w:color="auto"/>
              <w:right w:val="single" w:sz="4" w:space="0" w:color="auto"/>
            </w:tcBorders>
            <w:vAlign w:val="center"/>
            <w:hideMark/>
          </w:tcPr>
          <w:p w:rsidR="0096698D" w:rsidRPr="0009438C" w:rsidRDefault="0096698D" w:rsidP="00AC1584">
            <w:pPr>
              <w:spacing w:after="0" w:line="240" w:lineRule="auto"/>
              <w:jc w:val="center"/>
              <w:rPr>
                <w:rFonts w:ascii="Times New Roman" w:hAnsi="Times New Roman"/>
                <w:sz w:val="24"/>
                <w:szCs w:val="24"/>
              </w:rPr>
            </w:pPr>
            <w:r w:rsidRPr="0009438C">
              <w:rPr>
                <w:rFonts w:ascii="Times New Roman" w:hAnsi="Times New Roman"/>
                <w:sz w:val="24"/>
                <w:szCs w:val="24"/>
              </w:rPr>
              <w:t>Критерій оцінки</w:t>
            </w:r>
          </w:p>
        </w:tc>
        <w:tc>
          <w:tcPr>
            <w:tcW w:w="3691" w:type="pct"/>
            <w:gridSpan w:val="5"/>
            <w:tcBorders>
              <w:top w:val="single" w:sz="4" w:space="0" w:color="auto"/>
              <w:left w:val="single" w:sz="4" w:space="0" w:color="auto"/>
              <w:bottom w:val="single" w:sz="4" w:space="0" w:color="auto"/>
              <w:right w:val="single" w:sz="4" w:space="0" w:color="auto"/>
            </w:tcBorders>
            <w:vAlign w:val="center"/>
            <w:hideMark/>
          </w:tcPr>
          <w:p w:rsidR="0096698D" w:rsidRPr="0009438C" w:rsidRDefault="0096698D" w:rsidP="00AC1584">
            <w:pPr>
              <w:spacing w:after="0" w:line="240" w:lineRule="auto"/>
              <w:jc w:val="center"/>
              <w:rPr>
                <w:rFonts w:ascii="Times New Roman" w:hAnsi="Times New Roman"/>
                <w:sz w:val="24"/>
                <w:szCs w:val="24"/>
              </w:rPr>
            </w:pPr>
            <w:r w:rsidRPr="0009438C">
              <w:rPr>
                <w:rFonts w:ascii="Times New Roman" w:hAnsi="Times New Roman"/>
                <w:sz w:val="24"/>
                <w:szCs w:val="24"/>
              </w:rPr>
              <w:t xml:space="preserve">Оцінка у балах </w:t>
            </w:r>
          </w:p>
        </w:tc>
      </w:tr>
      <w:tr w:rsidR="0096698D" w:rsidRPr="0009438C" w:rsidTr="00AC1584">
        <w:trPr>
          <w:trHeight w:val="1086"/>
        </w:trPr>
        <w:tc>
          <w:tcPr>
            <w:tcW w:w="1309" w:type="pct"/>
            <w:vMerge/>
            <w:tcBorders>
              <w:top w:val="single" w:sz="4" w:space="0" w:color="auto"/>
              <w:left w:val="single" w:sz="4" w:space="0" w:color="auto"/>
              <w:bottom w:val="single" w:sz="4" w:space="0" w:color="auto"/>
              <w:right w:val="single" w:sz="4" w:space="0" w:color="auto"/>
            </w:tcBorders>
            <w:vAlign w:val="center"/>
            <w:hideMark/>
          </w:tcPr>
          <w:p w:rsidR="0096698D" w:rsidRPr="0009438C" w:rsidRDefault="0096698D" w:rsidP="00AC1584">
            <w:pPr>
              <w:spacing w:after="0" w:line="240" w:lineRule="auto"/>
              <w:jc w:val="center"/>
              <w:rPr>
                <w:rFonts w:ascii="Times New Roman" w:hAnsi="Times New Roman"/>
                <w:sz w:val="24"/>
                <w:szCs w:val="24"/>
              </w:rPr>
            </w:pPr>
          </w:p>
        </w:tc>
        <w:tc>
          <w:tcPr>
            <w:tcW w:w="746" w:type="pct"/>
            <w:tcBorders>
              <w:top w:val="single" w:sz="4" w:space="0" w:color="auto"/>
              <w:left w:val="single" w:sz="4" w:space="0" w:color="auto"/>
              <w:bottom w:val="single" w:sz="4" w:space="0" w:color="auto"/>
              <w:right w:val="single" w:sz="4" w:space="0" w:color="auto"/>
            </w:tcBorders>
            <w:vAlign w:val="center"/>
            <w:hideMark/>
          </w:tcPr>
          <w:p w:rsidR="0096698D" w:rsidRPr="0009438C" w:rsidRDefault="0096698D" w:rsidP="00AC1584">
            <w:pPr>
              <w:spacing w:after="0" w:line="240" w:lineRule="auto"/>
              <w:jc w:val="center"/>
              <w:rPr>
                <w:rFonts w:ascii="Times New Roman" w:hAnsi="Times New Roman"/>
                <w:sz w:val="24"/>
                <w:szCs w:val="24"/>
              </w:rPr>
            </w:pPr>
            <w:r w:rsidRPr="0009438C">
              <w:rPr>
                <w:rFonts w:ascii="Times New Roman" w:hAnsi="Times New Roman"/>
                <w:sz w:val="24"/>
                <w:szCs w:val="24"/>
              </w:rPr>
              <w:t>«дуже добре»</w:t>
            </w:r>
          </w:p>
        </w:tc>
        <w:tc>
          <w:tcPr>
            <w:tcW w:w="666" w:type="pct"/>
            <w:tcBorders>
              <w:top w:val="single" w:sz="4" w:space="0" w:color="auto"/>
              <w:left w:val="single" w:sz="4" w:space="0" w:color="auto"/>
              <w:bottom w:val="single" w:sz="4" w:space="0" w:color="auto"/>
              <w:right w:val="single" w:sz="4" w:space="0" w:color="auto"/>
            </w:tcBorders>
            <w:vAlign w:val="center"/>
            <w:hideMark/>
          </w:tcPr>
          <w:p w:rsidR="0096698D" w:rsidRPr="0009438C" w:rsidRDefault="0096698D" w:rsidP="00AC1584">
            <w:pPr>
              <w:spacing w:after="0" w:line="240" w:lineRule="auto"/>
              <w:jc w:val="center"/>
              <w:rPr>
                <w:rFonts w:ascii="Times New Roman" w:hAnsi="Times New Roman"/>
                <w:sz w:val="24"/>
                <w:szCs w:val="24"/>
              </w:rPr>
            </w:pPr>
            <w:r w:rsidRPr="0009438C">
              <w:rPr>
                <w:rFonts w:ascii="Times New Roman" w:hAnsi="Times New Roman"/>
                <w:sz w:val="24"/>
                <w:szCs w:val="24"/>
              </w:rPr>
              <w:t>«добре»</w:t>
            </w:r>
          </w:p>
        </w:tc>
        <w:tc>
          <w:tcPr>
            <w:tcW w:w="741" w:type="pct"/>
            <w:tcBorders>
              <w:top w:val="single" w:sz="4" w:space="0" w:color="auto"/>
              <w:left w:val="single" w:sz="4" w:space="0" w:color="auto"/>
              <w:bottom w:val="single" w:sz="4" w:space="0" w:color="auto"/>
              <w:right w:val="single" w:sz="4" w:space="0" w:color="auto"/>
            </w:tcBorders>
            <w:vAlign w:val="center"/>
            <w:hideMark/>
          </w:tcPr>
          <w:p w:rsidR="0096698D" w:rsidRPr="0009438C" w:rsidRDefault="0096698D" w:rsidP="00AC1584">
            <w:pPr>
              <w:spacing w:after="0" w:line="240" w:lineRule="auto"/>
              <w:jc w:val="center"/>
              <w:rPr>
                <w:rFonts w:ascii="Times New Roman" w:hAnsi="Times New Roman"/>
                <w:sz w:val="24"/>
                <w:szCs w:val="24"/>
              </w:rPr>
            </w:pPr>
            <w:r w:rsidRPr="0009438C">
              <w:rPr>
                <w:rFonts w:ascii="Times New Roman" w:hAnsi="Times New Roman"/>
                <w:sz w:val="24"/>
                <w:szCs w:val="24"/>
              </w:rPr>
              <w:t>«погано»</w:t>
            </w:r>
          </w:p>
        </w:tc>
        <w:tc>
          <w:tcPr>
            <w:tcW w:w="667" w:type="pct"/>
            <w:tcBorders>
              <w:top w:val="single" w:sz="4" w:space="0" w:color="auto"/>
              <w:left w:val="single" w:sz="4" w:space="0" w:color="auto"/>
              <w:bottom w:val="single" w:sz="4" w:space="0" w:color="auto"/>
              <w:right w:val="single" w:sz="4" w:space="0" w:color="auto"/>
            </w:tcBorders>
            <w:vAlign w:val="center"/>
            <w:hideMark/>
          </w:tcPr>
          <w:p w:rsidR="0096698D" w:rsidRPr="0009438C" w:rsidRDefault="0096698D" w:rsidP="00AC1584">
            <w:pPr>
              <w:spacing w:after="0" w:line="240" w:lineRule="auto"/>
              <w:jc w:val="center"/>
              <w:rPr>
                <w:rFonts w:ascii="Times New Roman" w:hAnsi="Times New Roman"/>
                <w:sz w:val="24"/>
                <w:szCs w:val="24"/>
              </w:rPr>
            </w:pPr>
            <w:r w:rsidRPr="0009438C">
              <w:rPr>
                <w:rFonts w:ascii="Times New Roman" w:hAnsi="Times New Roman"/>
                <w:sz w:val="24"/>
                <w:szCs w:val="24"/>
              </w:rPr>
              <w:t>«дуже погано»</w:t>
            </w:r>
          </w:p>
        </w:tc>
        <w:tc>
          <w:tcPr>
            <w:tcW w:w="871" w:type="pct"/>
            <w:tcBorders>
              <w:top w:val="single" w:sz="4" w:space="0" w:color="auto"/>
              <w:left w:val="single" w:sz="4" w:space="0" w:color="auto"/>
              <w:bottom w:val="single" w:sz="4" w:space="0" w:color="auto"/>
              <w:right w:val="single" w:sz="4" w:space="0" w:color="auto"/>
            </w:tcBorders>
            <w:vAlign w:val="center"/>
            <w:hideMark/>
          </w:tcPr>
          <w:p w:rsidR="0096698D" w:rsidRPr="0009438C" w:rsidRDefault="0096698D" w:rsidP="00AC1584">
            <w:pPr>
              <w:spacing w:after="0" w:line="240" w:lineRule="auto"/>
              <w:jc w:val="center"/>
              <w:rPr>
                <w:rFonts w:ascii="Times New Roman" w:hAnsi="Times New Roman"/>
                <w:sz w:val="24"/>
                <w:szCs w:val="24"/>
              </w:rPr>
            </w:pPr>
            <w:r w:rsidRPr="0009438C">
              <w:rPr>
                <w:rFonts w:ascii="Times New Roman" w:hAnsi="Times New Roman"/>
                <w:sz w:val="24"/>
                <w:szCs w:val="24"/>
              </w:rPr>
              <w:t>«не можу відповісти»</w:t>
            </w:r>
          </w:p>
        </w:tc>
      </w:tr>
      <w:tr w:rsidR="0096698D" w:rsidRPr="0009438C" w:rsidTr="00AC1584">
        <w:trPr>
          <w:trHeight w:val="573"/>
        </w:trPr>
        <w:tc>
          <w:tcPr>
            <w:tcW w:w="1309" w:type="pct"/>
            <w:tcBorders>
              <w:top w:val="single" w:sz="4" w:space="0" w:color="auto"/>
              <w:left w:val="single" w:sz="4" w:space="0" w:color="auto"/>
              <w:bottom w:val="single" w:sz="4" w:space="0" w:color="auto"/>
              <w:right w:val="single" w:sz="4" w:space="0" w:color="auto"/>
            </w:tcBorders>
            <w:vAlign w:val="center"/>
            <w:hideMark/>
          </w:tcPr>
          <w:p w:rsidR="0096698D" w:rsidRPr="0009438C" w:rsidRDefault="00AC1584" w:rsidP="00AC1584">
            <w:pPr>
              <w:spacing w:after="0" w:line="240" w:lineRule="auto"/>
              <w:jc w:val="center"/>
              <w:rPr>
                <w:rFonts w:ascii="Times New Roman" w:hAnsi="Times New Roman"/>
                <w:sz w:val="24"/>
                <w:szCs w:val="24"/>
              </w:rPr>
            </w:pPr>
            <w:r>
              <w:rPr>
                <w:rFonts w:ascii="Times New Roman" w:hAnsi="Times New Roman"/>
                <w:sz w:val="24"/>
                <w:szCs w:val="24"/>
              </w:rPr>
              <w:t>1</w:t>
            </w:r>
          </w:p>
        </w:tc>
        <w:tc>
          <w:tcPr>
            <w:tcW w:w="746"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line="240" w:lineRule="auto"/>
              <w:jc w:val="center"/>
              <w:rPr>
                <w:rFonts w:ascii="Times New Roman" w:hAnsi="Times New Roman"/>
                <w:sz w:val="24"/>
                <w:szCs w:val="24"/>
              </w:rPr>
            </w:pPr>
            <w:r>
              <w:rPr>
                <w:rFonts w:ascii="Times New Roman" w:hAnsi="Times New Roman"/>
                <w:sz w:val="24"/>
                <w:szCs w:val="24"/>
              </w:rPr>
              <w:t>2</w:t>
            </w:r>
          </w:p>
        </w:tc>
        <w:tc>
          <w:tcPr>
            <w:tcW w:w="666"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line="240" w:lineRule="auto"/>
              <w:jc w:val="center"/>
              <w:rPr>
                <w:rFonts w:ascii="Times New Roman" w:hAnsi="Times New Roman"/>
                <w:sz w:val="24"/>
                <w:szCs w:val="24"/>
              </w:rPr>
            </w:pPr>
            <w:r>
              <w:rPr>
                <w:rFonts w:ascii="Times New Roman" w:hAnsi="Times New Roman"/>
                <w:sz w:val="24"/>
                <w:szCs w:val="24"/>
              </w:rPr>
              <w:t>3</w:t>
            </w:r>
          </w:p>
        </w:tc>
        <w:tc>
          <w:tcPr>
            <w:tcW w:w="741"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line="240" w:lineRule="auto"/>
              <w:jc w:val="center"/>
              <w:rPr>
                <w:rFonts w:ascii="Times New Roman" w:hAnsi="Times New Roman"/>
                <w:sz w:val="24"/>
                <w:szCs w:val="24"/>
              </w:rPr>
            </w:pPr>
            <w:r>
              <w:rPr>
                <w:rFonts w:ascii="Times New Roman" w:hAnsi="Times New Roman"/>
                <w:sz w:val="24"/>
                <w:szCs w:val="24"/>
              </w:rPr>
              <w:t>4</w:t>
            </w:r>
          </w:p>
        </w:tc>
        <w:tc>
          <w:tcPr>
            <w:tcW w:w="667"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line="240" w:lineRule="auto"/>
              <w:jc w:val="center"/>
              <w:rPr>
                <w:rFonts w:ascii="Times New Roman" w:hAnsi="Times New Roman"/>
                <w:sz w:val="24"/>
                <w:szCs w:val="24"/>
              </w:rPr>
            </w:pPr>
            <w:r>
              <w:rPr>
                <w:rFonts w:ascii="Times New Roman" w:hAnsi="Times New Roman"/>
                <w:sz w:val="24"/>
                <w:szCs w:val="24"/>
              </w:rPr>
              <w:t>5</w:t>
            </w:r>
          </w:p>
        </w:tc>
        <w:tc>
          <w:tcPr>
            <w:tcW w:w="871"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line="240" w:lineRule="auto"/>
              <w:jc w:val="center"/>
              <w:rPr>
                <w:rFonts w:ascii="Times New Roman" w:hAnsi="Times New Roman"/>
                <w:sz w:val="24"/>
                <w:szCs w:val="24"/>
              </w:rPr>
            </w:pPr>
            <w:r>
              <w:rPr>
                <w:rFonts w:ascii="Times New Roman" w:hAnsi="Times New Roman"/>
                <w:sz w:val="24"/>
                <w:szCs w:val="24"/>
              </w:rPr>
              <w:t>6</w:t>
            </w:r>
          </w:p>
        </w:tc>
      </w:tr>
      <w:tr w:rsidR="00AC1584" w:rsidRPr="0009438C" w:rsidTr="00AC1584">
        <w:trPr>
          <w:trHeight w:val="978"/>
        </w:trPr>
        <w:tc>
          <w:tcPr>
            <w:tcW w:w="1309" w:type="pct"/>
            <w:tcBorders>
              <w:top w:val="single" w:sz="4" w:space="0" w:color="auto"/>
              <w:left w:val="single" w:sz="4" w:space="0" w:color="auto"/>
              <w:bottom w:val="single" w:sz="4" w:space="0" w:color="auto"/>
              <w:right w:val="single" w:sz="4" w:space="0" w:color="auto"/>
            </w:tcBorders>
            <w:vAlign w:val="center"/>
            <w:hideMark/>
          </w:tcPr>
          <w:p w:rsidR="00AC1584" w:rsidRPr="0009438C" w:rsidRDefault="00AC1584" w:rsidP="00C23239">
            <w:pPr>
              <w:spacing w:after="0" w:line="240" w:lineRule="auto"/>
              <w:rPr>
                <w:rFonts w:ascii="Times New Roman" w:hAnsi="Times New Roman"/>
                <w:sz w:val="24"/>
                <w:szCs w:val="24"/>
              </w:rPr>
            </w:pPr>
            <w:r w:rsidRPr="0009438C">
              <w:rPr>
                <w:rFonts w:ascii="Times New Roman" w:hAnsi="Times New Roman"/>
                <w:sz w:val="24"/>
                <w:szCs w:val="24"/>
              </w:rPr>
              <w:t>Можливість придбання продукції</w:t>
            </w:r>
          </w:p>
        </w:tc>
        <w:tc>
          <w:tcPr>
            <w:tcW w:w="74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2</w:t>
            </w:r>
          </w:p>
        </w:tc>
        <w:tc>
          <w:tcPr>
            <w:tcW w:w="66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7</w:t>
            </w:r>
          </w:p>
        </w:tc>
        <w:tc>
          <w:tcPr>
            <w:tcW w:w="741"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3</w:t>
            </w:r>
          </w:p>
        </w:tc>
        <w:tc>
          <w:tcPr>
            <w:tcW w:w="667"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1</w:t>
            </w:r>
          </w:p>
        </w:tc>
        <w:tc>
          <w:tcPr>
            <w:tcW w:w="871"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2</w:t>
            </w:r>
          </w:p>
        </w:tc>
      </w:tr>
      <w:tr w:rsidR="00AC1584" w:rsidRPr="0009438C" w:rsidTr="00AC1584">
        <w:trPr>
          <w:trHeight w:val="695"/>
        </w:trPr>
        <w:tc>
          <w:tcPr>
            <w:tcW w:w="1309" w:type="pct"/>
            <w:tcBorders>
              <w:top w:val="single" w:sz="4" w:space="0" w:color="auto"/>
              <w:left w:val="single" w:sz="4" w:space="0" w:color="auto"/>
              <w:bottom w:val="single" w:sz="4" w:space="0" w:color="auto"/>
              <w:right w:val="single" w:sz="4" w:space="0" w:color="auto"/>
            </w:tcBorders>
            <w:vAlign w:val="center"/>
            <w:hideMark/>
          </w:tcPr>
          <w:p w:rsidR="00AC1584" w:rsidRPr="0009438C" w:rsidRDefault="00AC1584" w:rsidP="00C23239">
            <w:pPr>
              <w:spacing w:after="0" w:line="240" w:lineRule="auto"/>
              <w:rPr>
                <w:rFonts w:ascii="Times New Roman" w:hAnsi="Times New Roman"/>
                <w:sz w:val="24"/>
                <w:szCs w:val="24"/>
              </w:rPr>
            </w:pPr>
            <w:r w:rsidRPr="0009438C">
              <w:rPr>
                <w:rFonts w:ascii="Times New Roman" w:hAnsi="Times New Roman"/>
                <w:sz w:val="24"/>
                <w:szCs w:val="24"/>
              </w:rPr>
              <w:t>Якість продукції</w:t>
            </w:r>
          </w:p>
        </w:tc>
        <w:tc>
          <w:tcPr>
            <w:tcW w:w="74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3</w:t>
            </w:r>
          </w:p>
        </w:tc>
        <w:tc>
          <w:tcPr>
            <w:tcW w:w="66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5</w:t>
            </w:r>
          </w:p>
        </w:tc>
        <w:tc>
          <w:tcPr>
            <w:tcW w:w="741"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4</w:t>
            </w:r>
          </w:p>
        </w:tc>
        <w:tc>
          <w:tcPr>
            <w:tcW w:w="667"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2</w:t>
            </w:r>
          </w:p>
        </w:tc>
        <w:tc>
          <w:tcPr>
            <w:tcW w:w="871"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line="240" w:lineRule="auto"/>
              <w:jc w:val="center"/>
              <w:rPr>
                <w:rFonts w:ascii="Times New Roman" w:hAnsi="Times New Roman"/>
                <w:sz w:val="24"/>
                <w:szCs w:val="24"/>
              </w:rPr>
            </w:pPr>
            <w:r w:rsidRPr="0009438C">
              <w:rPr>
                <w:rFonts w:ascii="Times New Roman" w:hAnsi="Times New Roman"/>
                <w:sz w:val="24"/>
                <w:szCs w:val="24"/>
              </w:rPr>
              <w:t>1</w:t>
            </w:r>
          </w:p>
        </w:tc>
      </w:tr>
      <w:tr w:rsidR="00AC1584" w:rsidRPr="0009438C" w:rsidTr="00AC1584">
        <w:trPr>
          <w:trHeight w:val="695"/>
        </w:trPr>
        <w:tc>
          <w:tcPr>
            <w:tcW w:w="1309" w:type="pct"/>
            <w:tcBorders>
              <w:top w:val="single" w:sz="4" w:space="0" w:color="auto"/>
              <w:left w:val="single" w:sz="4" w:space="0" w:color="auto"/>
              <w:bottom w:val="single" w:sz="4" w:space="0" w:color="auto"/>
              <w:right w:val="single" w:sz="4" w:space="0" w:color="auto"/>
            </w:tcBorders>
            <w:vAlign w:val="center"/>
            <w:hideMark/>
          </w:tcPr>
          <w:p w:rsidR="00AC1584" w:rsidRPr="0009438C" w:rsidRDefault="00AC1584" w:rsidP="00C23239">
            <w:pPr>
              <w:spacing w:after="0"/>
              <w:rPr>
                <w:rFonts w:ascii="Times New Roman" w:hAnsi="Times New Roman"/>
                <w:sz w:val="24"/>
                <w:szCs w:val="24"/>
              </w:rPr>
            </w:pPr>
            <w:r w:rsidRPr="0009438C">
              <w:rPr>
                <w:rFonts w:ascii="Times New Roman" w:hAnsi="Times New Roman"/>
                <w:sz w:val="24"/>
                <w:szCs w:val="24"/>
              </w:rPr>
              <w:t>Асортимент продукції</w:t>
            </w:r>
          </w:p>
        </w:tc>
        <w:tc>
          <w:tcPr>
            <w:tcW w:w="74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5</w:t>
            </w:r>
          </w:p>
        </w:tc>
        <w:tc>
          <w:tcPr>
            <w:tcW w:w="66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2</w:t>
            </w:r>
          </w:p>
        </w:tc>
        <w:tc>
          <w:tcPr>
            <w:tcW w:w="741"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4</w:t>
            </w:r>
          </w:p>
        </w:tc>
        <w:tc>
          <w:tcPr>
            <w:tcW w:w="667"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3</w:t>
            </w:r>
          </w:p>
        </w:tc>
        <w:tc>
          <w:tcPr>
            <w:tcW w:w="871"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1</w:t>
            </w:r>
          </w:p>
        </w:tc>
      </w:tr>
    </w:tbl>
    <w:p w:rsidR="00AC1584" w:rsidRDefault="00AC1584" w:rsidP="0096698D">
      <w:pPr>
        <w:spacing w:after="0" w:line="360" w:lineRule="auto"/>
        <w:contextualSpacing/>
        <w:jc w:val="both"/>
        <w:rPr>
          <w:rFonts w:ascii="Times New Roman" w:eastAsia="Calibri" w:hAnsi="Times New Roman" w:cs="Times New Roman"/>
          <w:sz w:val="28"/>
          <w:szCs w:val="28"/>
        </w:rPr>
      </w:pPr>
    </w:p>
    <w:p w:rsidR="0096698D" w:rsidRDefault="003B0335" w:rsidP="0096698D">
      <w:pPr>
        <w:spacing w:after="0" w:line="360" w:lineRule="auto"/>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Кінець таблиці 3.12</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3"/>
        <w:gridCol w:w="1428"/>
        <w:gridCol w:w="1275"/>
        <w:gridCol w:w="1418"/>
        <w:gridCol w:w="1277"/>
        <w:gridCol w:w="1669"/>
      </w:tblGrid>
      <w:tr w:rsidR="0096698D" w:rsidRPr="0009438C" w:rsidTr="00AC1584">
        <w:trPr>
          <w:trHeight w:val="523"/>
        </w:trPr>
        <w:tc>
          <w:tcPr>
            <w:tcW w:w="1308" w:type="pct"/>
            <w:tcBorders>
              <w:top w:val="single" w:sz="4" w:space="0" w:color="auto"/>
              <w:left w:val="single" w:sz="4" w:space="0" w:color="auto"/>
              <w:bottom w:val="single" w:sz="4" w:space="0" w:color="auto"/>
              <w:right w:val="single" w:sz="4" w:space="0" w:color="auto"/>
            </w:tcBorders>
            <w:vAlign w:val="center"/>
            <w:hideMark/>
          </w:tcPr>
          <w:p w:rsidR="0096698D" w:rsidRPr="0009438C" w:rsidRDefault="00AC1584" w:rsidP="00AC1584">
            <w:pPr>
              <w:spacing w:after="0"/>
              <w:jc w:val="center"/>
              <w:rPr>
                <w:rFonts w:ascii="Times New Roman" w:hAnsi="Times New Roman"/>
                <w:sz w:val="24"/>
                <w:szCs w:val="24"/>
              </w:rPr>
            </w:pPr>
            <w:r>
              <w:rPr>
                <w:rFonts w:ascii="Times New Roman" w:hAnsi="Times New Roman"/>
                <w:sz w:val="24"/>
                <w:szCs w:val="24"/>
              </w:rPr>
              <w:t>1</w:t>
            </w:r>
          </w:p>
        </w:tc>
        <w:tc>
          <w:tcPr>
            <w:tcW w:w="746"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jc w:val="center"/>
              <w:rPr>
                <w:rFonts w:ascii="Times New Roman" w:hAnsi="Times New Roman"/>
                <w:sz w:val="24"/>
                <w:szCs w:val="24"/>
              </w:rPr>
            </w:pPr>
            <w:r>
              <w:rPr>
                <w:rFonts w:ascii="Times New Roman" w:hAnsi="Times New Roman"/>
                <w:sz w:val="24"/>
                <w:szCs w:val="24"/>
              </w:rPr>
              <w:t>2</w:t>
            </w:r>
          </w:p>
        </w:tc>
        <w:tc>
          <w:tcPr>
            <w:tcW w:w="666"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jc w:val="center"/>
              <w:rPr>
                <w:rFonts w:ascii="Times New Roman" w:hAnsi="Times New Roman"/>
                <w:sz w:val="24"/>
                <w:szCs w:val="24"/>
              </w:rPr>
            </w:pPr>
            <w:r>
              <w:rPr>
                <w:rFonts w:ascii="Times New Roman" w:hAnsi="Times New Roman"/>
                <w:sz w:val="24"/>
                <w:szCs w:val="24"/>
              </w:rPr>
              <w:t>3</w:t>
            </w:r>
          </w:p>
        </w:tc>
        <w:tc>
          <w:tcPr>
            <w:tcW w:w="741"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jc w:val="center"/>
              <w:rPr>
                <w:rFonts w:ascii="Times New Roman" w:hAnsi="Times New Roman"/>
                <w:sz w:val="24"/>
                <w:szCs w:val="24"/>
              </w:rPr>
            </w:pPr>
            <w:r>
              <w:rPr>
                <w:rFonts w:ascii="Times New Roman" w:hAnsi="Times New Roman"/>
                <w:sz w:val="24"/>
                <w:szCs w:val="24"/>
              </w:rPr>
              <w:t>4</w:t>
            </w:r>
          </w:p>
        </w:tc>
        <w:tc>
          <w:tcPr>
            <w:tcW w:w="667"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jc w:val="center"/>
              <w:rPr>
                <w:rFonts w:ascii="Times New Roman" w:hAnsi="Times New Roman"/>
                <w:sz w:val="24"/>
                <w:szCs w:val="24"/>
              </w:rPr>
            </w:pPr>
            <w:r>
              <w:rPr>
                <w:rFonts w:ascii="Times New Roman" w:hAnsi="Times New Roman"/>
                <w:sz w:val="24"/>
                <w:szCs w:val="24"/>
              </w:rPr>
              <w:t>5</w:t>
            </w:r>
          </w:p>
        </w:tc>
        <w:tc>
          <w:tcPr>
            <w:tcW w:w="872" w:type="pct"/>
            <w:tcBorders>
              <w:top w:val="single" w:sz="4" w:space="0" w:color="auto"/>
              <w:left w:val="single" w:sz="4" w:space="0" w:color="auto"/>
              <w:bottom w:val="single" w:sz="4" w:space="0" w:color="auto"/>
              <w:right w:val="single" w:sz="4" w:space="0" w:color="auto"/>
            </w:tcBorders>
            <w:vAlign w:val="center"/>
          </w:tcPr>
          <w:p w:rsidR="0096698D" w:rsidRPr="0009438C" w:rsidRDefault="00AC1584" w:rsidP="00AC1584">
            <w:pPr>
              <w:spacing w:after="0"/>
              <w:jc w:val="center"/>
              <w:rPr>
                <w:rFonts w:ascii="Times New Roman" w:hAnsi="Times New Roman"/>
                <w:sz w:val="24"/>
                <w:szCs w:val="24"/>
              </w:rPr>
            </w:pPr>
            <w:r>
              <w:rPr>
                <w:rFonts w:ascii="Times New Roman" w:hAnsi="Times New Roman"/>
                <w:sz w:val="24"/>
                <w:szCs w:val="24"/>
              </w:rPr>
              <w:t>6</w:t>
            </w:r>
          </w:p>
        </w:tc>
      </w:tr>
      <w:tr w:rsidR="00AC1584" w:rsidRPr="0009438C" w:rsidTr="00AC1584">
        <w:trPr>
          <w:trHeight w:val="699"/>
        </w:trPr>
        <w:tc>
          <w:tcPr>
            <w:tcW w:w="1308" w:type="pct"/>
            <w:tcBorders>
              <w:top w:val="single" w:sz="4" w:space="0" w:color="auto"/>
              <w:left w:val="single" w:sz="4" w:space="0" w:color="auto"/>
              <w:bottom w:val="single" w:sz="4" w:space="0" w:color="auto"/>
              <w:right w:val="single" w:sz="4" w:space="0" w:color="auto"/>
            </w:tcBorders>
            <w:vAlign w:val="center"/>
            <w:hideMark/>
          </w:tcPr>
          <w:p w:rsidR="00AC1584" w:rsidRPr="0009438C" w:rsidRDefault="00AC1584" w:rsidP="00C23239">
            <w:pPr>
              <w:spacing w:after="0"/>
              <w:rPr>
                <w:rFonts w:ascii="Times New Roman" w:hAnsi="Times New Roman"/>
                <w:sz w:val="24"/>
                <w:szCs w:val="24"/>
              </w:rPr>
            </w:pPr>
            <w:r w:rsidRPr="0009438C">
              <w:rPr>
                <w:rFonts w:ascii="Times New Roman" w:hAnsi="Times New Roman"/>
                <w:sz w:val="24"/>
                <w:szCs w:val="24"/>
              </w:rPr>
              <w:t>Рівень цін на товари</w:t>
            </w:r>
          </w:p>
        </w:tc>
        <w:tc>
          <w:tcPr>
            <w:tcW w:w="74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w:t>
            </w:r>
          </w:p>
        </w:tc>
        <w:tc>
          <w:tcPr>
            <w:tcW w:w="66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4</w:t>
            </w:r>
          </w:p>
        </w:tc>
        <w:tc>
          <w:tcPr>
            <w:tcW w:w="741"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6</w:t>
            </w:r>
          </w:p>
        </w:tc>
        <w:tc>
          <w:tcPr>
            <w:tcW w:w="667"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4</w:t>
            </w:r>
          </w:p>
        </w:tc>
        <w:tc>
          <w:tcPr>
            <w:tcW w:w="872"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1</w:t>
            </w:r>
          </w:p>
        </w:tc>
      </w:tr>
      <w:tr w:rsidR="00AC1584" w:rsidRPr="0009438C" w:rsidTr="00AC1584">
        <w:trPr>
          <w:trHeight w:val="837"/>
        </w:trPr>
        <w:tc>
          <w:tcPr>
            <w:tcW w:w="1308" w:type="pct"/>
            <w:tcBorders>
              <w:top w:val="single" w:sz="4" w:space="0" w:color="auto"/>
              <w:left w:val="single" w:sz="4" w:space="0" w:color="auto"/>
              <w:bottom w:val="single" w:sz="4" w:space="0" w:color="auto"/>
              <w:right w:val="single" w:sz="4" w:space="0" w:color="auto"/>
            </w:tcBorders>
            <w:vAlign w:val="center"/>
            <w:hideMark/>
          </w:tcPr>
          <w:p w:rsidR="00AC1584" w:rsidRPr="0009438C" w:rsidRDefault="00AC1584" w:rsidP="00C23239">
            <w:pPr>
              <w:spacing w:after="0"/>
              <w:rPr>
                <w:rFonts w:ascii="Times New Roman" w:hAnsi="Times New Roman"/>
                <w:sz w:val="24"/>
                <w:szCs w:val="24"/>
              </w:rPr>
            </w:pPr>
            <w:r w:rsidRPr="0009438C">
              <w:rPr>
                <w:rFonts w:ascii="Times New Roman" w:hAnsi="Times New Roman"/>
                <w:sz w:val="24"/>
                <w:szCs w:val="24"/>
              </w:rPr>
              <w:t>Асортимент допоміжних послуг</w:t>
            </w:r>
          </w:p>
        </w:tc>
        <w:tc>
          <w:tcPr>
            <w:tcW w:w="74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3</w:t>
            </w:r>
          </w:p>
        </w:tc>
        <w:tc>
          <w:tcPr>
            <w:tcW w:w="666"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5</w:t>
            </w:r>
          </w:p>
        </w:tc>
        <w:tc>
          <w:tcPr>
            <w:tcW w:w="741"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2</w:t>
            </w:r>
          </w:p>
        </w:tc>
        <w:tc>
          <w:tcPr>
            <w:tcW w:w="667"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2</w:t>
            </w:r>
          </w:p>
        </w:tc>
        <w:tc>
          <w:tcPr>
            <w:tcW w:w="872" w:type="pct"/>
            <w:tcBorders>
              <w:top w:val="single" w:sz="4" w:space="0" w:color="auto"/>
              <w:left w:val="single" w:sz="4" w:space="0" w:color="auto"/>
              <w:bottom w:val="single" w:sz="4" w:space="0" w:color="auto"/>
              <w:right w:val="single" w:sz="4" w:space="0" w:color="auto"/>
            </w:tcBorders>
            <w:vAlign w:val="center"/>
          </w:tcPr>
          <w:p w:rsidR="00AC1584" w:rsidRPr="0009438C" w:rsidRDefault="00AC1584" w:rsidP="00C23239">
            <w:pPr>
              <w:spacing w:after="0"/>
              <w:jc w:val="center"/>
              <w:rPr>
                <w:rFonts w:ascii="Times New Roman" w:hAnsi="Times New Roman"/>
                <w:sz w:val="24"/>
                <w:szCs w:val="24"/>
              </w:rPr>
            </w:pPr>
            <w:r w:rsidRPr="0009438C">
              <w:rPr>
                <w:rFonts w:ascii="Times New Roman" w:hAnsi="Times New Roman"/>
                <w:sz w:val="24"/>
                <w:szCs w:val="24"/>
              </w:rPr>
              <w:t>3</w:t>
            </w:r>
          </w:p>
        </w:tc>
      </w:tr>
    </w:tbl>
    <w:p w:rsidR="0096698D" w:rsidRDefault="0096698D" w:rsidP="0096698D">
      <w:pPr>
        <w:spacing w:after="0" w:line="360" w:lineRule="auto"/>
        <w:jc w:val="both"/>
        <w:rPr>
          <w:rFonts w:ascii="Times New Roman" w:hAnsi="Times New Roman"/>
          <w:sz w:val="28"/>
          <w:szCs w:val="28"/>
        </w:rPr>
      </w:pPr>
    </w:p>
    <w:p w:rsidR="00AD1326" w:rsidRDefault="00512F74" w:rsidP="006D649B">
      <w:pPr>
        <w:spacing w:after="0" w:line="360" w:lineRule="auto"/>
        <w:ind w:firstLine="709"/>
        <w:jc w:val="both"/>
        <w:rPr>
          <w:rFonts w:ascii="Times New Roman" w:hAnsi="Times New Roman"/>
          <w:sz w:val="28"/>
          <w:szCs w:val="28"/>
        </w:rPr>
      </w:pPr>
      <w:r>
        <w:rPr>
          <w:rFonts w:ascii="Times New Roman" w:hAnsi="Times New Roman"/>
          <w:sz w:val="28"/>
          <w:szCs w:val="28"/>
        </w:rPr>
        <w:t>У таблиці 3.13 визначаємо стать опитуваних.</w:t>
      </w:r>
    </w:p>
    <w:p w:rsidR="00512F74" w:rsidRDefault="00512F74" w:rsidP="0096698D">
      <w:pPr>
        <w:spacing w:after="0" w:line="360" w:lineRule="auto"/>
        <w:jc w:val="both"/>
        <w:rPr>
          <w:rFonts w:ascii="Times New Roman" w:hAnsi="Times New Roman"/>
          <w:sz w:val="28"/>
          <w:szCs w:val="28"/>
        </w:rPr>
      </w:pPr>
    </w:p>
    <w:p w:rsidR="0096698D" w:rsidRDefault="003B0335" w:rsidP="0096698D">
      <w:pPr>
        <w:spacing w:after="0" w:line="360" w:lineRule="auto"/>
        <w:jc w:val="both"/>
        <w:rPr>
          <w:rFonts w:ascii="Times New Roman" w:hAnsi="Times New Roman"/>
          <w:sz w:val="28"/>
          <w:szCs w:val="28"/>
        </w:rPr>
      </w:pPr>
      <w:r>
        <w:rPr>
          <w:rFonts w:ascii="Times New Roman" w:hAnsi="Times New Roman"/>
          <w:sz w:val="28"/>
          <w:szCs w:val="28"/>
        </w:rPr>
        <w:t>Таблиця 3.13</w:t>
      </w:r>
      <w:r w:rsidR="0096698D">
        <w:rPr>
          <w:rFonts w:ascii="Times New Roman" w:hAnsi="Times New Roman"/>
          <w:sz w:val="28"/>
          <w:szCs w:val="28"/>
        </w:rPr>
        <w:t xml:space="preserve"> – </w:t>
      </w:r>
      <w:r w:rsidR="00AC1584">
        <w:rPr>
          <w:rFonts w:ascii="Times New Roman" w:hAnsi="Times New Roman"/>
          <w:sz w:val="28"/>
          <w:szCs w:val="28"/>
        </w:rPr>
        <w:t>Розподіл респондентів за статтю</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5B1615" w:rsidTr="00AC1584">
        <w:trPr>
          <w:trHeight w:val="749"/>
        </w:trPr>
        <w:tc>
          <w:tcPr>
            <w:tcW w:w="5000" w:type="pct"/>
            <w:gridSpan w:val="3"/>
            <w:vAlign w:val="center"/>
          </w:tcPr>
          <w:p w:rsidR="0096698D" w:rsidRPr="005B1615" w:rsidRDefault="0096698D" w:rsidP="00CE2ED1">
            <w:pPr>
              <w:pStyle w:val="a3"/>
              <w:ind w:left="786"/>
              <w:jc w:val="center"/>
              <w:rPr>
                <w:rFonts w:ascii="Times New Roman" w:hAnsi="Times New Roman"/>
                <w:sz w:val="24"/>
                <w:szCs w:val="24"/>
              </w:rPr>
            </w:pPr>
            <w:r w:rsidRPr="005B1615">
              <w:rPr>
                <w:rFonts w:ascii="Times New Roman" w:hAnsi="Times New Roman"/>
                <w:sz w:val="24"/>
                <w:szCs w:val="24"/>
              </w:rPr>
              <w:t>Укажіть Вашу стать:</w:t>
            </w:r>
          </w:p>
        </w:tc>
      </w:tr>
      <w:tr w:rsidR="0096698D" w:rsidRPr="005B1615" w:rsidTr="00AC1584">
        <w:trPr>
          <w:trHeight w:val="972"/>
        </w:trPr>
        <w:tc>
          <w:tcPr>
            <w:tcW w:w="1686" w:type="pct"/>
            <w:vAlign w:val="center"/>
          </w:tcPr>
          <w:p w:rsidR="0096698D" w:rsidRPr="005B1615" w:rsidRDefault="0096698D" w:rsidP="00CE2ED1">
            <w:pPr>
              <w:jc w:val="center"/>
              <w:rPr>
                <w:rFonts w:ascii="Times New Roman" w:hAnsi="Times New Roman"/>
                <w:sz w:val="24"/>
                <w:szCs w:val="24"/>
              </w:rPr>
            </w:pPr>
            <w:r w:rsidRPr="005B1615">
              <w:rPr>
                <w:rFonts w:ascii="Times New Roman" w:hAnsi="Times New Roman"/>
                <w:sz w:val="24"/>
                <w:szCs w:val="24"/>
              </w:rPr>
              <w:t>Варіанти відповідей</w:t>
            </w:r>
          </w:p>
        </w:tc>
        <w:tc>
          <w:tcPr>
            <w:tcW w:w="1629" w:type="pct"/>
            <w:vAlign w:val="center"/>
          </w:tcPr>
          <w:p w:rsidR="0096698D" w:rsidRPr="005B1615" w:rsidRDefault="0096698D" w:rsidP="00CE2ED1">
            <w:pPr>
              <w:jc w:val="center"/>
              <w:rPr>
                <w:rFonts w:ascii="Times New Roman" w:hAnsi="Times New Roman"/>
                <w:sz w:val="24"/>
                <w:szCs w:val="24"/>
              </w:rPr>
            </w:pPr>
            <w:r w:rsidRPr="005B1615">
              <w:rPr>
                <w:rFonts w:ascii="Times New Roman" w:hAnsi="Times New Roman"/>
                <w:sz w:val="24"/>
                <w:szCs w:val="24"/>
              </w:rPr>
              <w:t>Кількість відповідей</w:t>
            </w:r>
          </w:p>
        </w:tc>
        <w:tc>
          <w:tcPr>
            <w:tcW w:w="1685" w:type="pct"/>
            <w:vAlign w:val="center"/>
          </w:tcPr>
          <w:p w:rsidR="0096698D" w:rsidRPr="005B1615" w:rsidRDefault="0096698D" w:rsidP="00CE2ED1">
            <w:pPr>
              <w:jc w:val="center"/>
              <w:rPr>
                <w:rFonts w:ascii="Times New Roman" w:hAnsi="Times New Roman" w:cs="Times New Roman"/>
                <w:sz w:val="24"/>
                <w:szCs w:val="24"/>
              </w:rPr>
            </w:pPr>
            <w:r w:rsidRPr="005B1615">
              <w:rPr>
                <w:rFonts w:ascii="Times New Roman" w:hAnsi="Times New Roman" w:cs="Times New Roman"/>
                <w:sz w:val="24"/>
                <w:szCs w:val="24"/>
              </w:rPr>
              <w:t>Частка відповідей в загальній сумі, %</w:t>
            </w:r>
          </w:p>
        </w:tc>
      </w:tr>
      <w:tr w:rsidR="0096698D" w:rsidRPr="005B1615" w:rsidTr="00AC1584">
        <w:trPr>
          <w:trHeight w:val="561"/>
        </w:trPr>
        <w:tc>
          <w:tcPr>
            <w:tcW w:w="1686" w:type="pct"/>
          </w:tcPr>
          <w:p w:rsidR="0096698D" w:rsidRPr="005B1615" w:rsidRDefault="0096698D" w:rsidP="00CE2ED1">
            <w:pPr>
              <w:ind w:left="284"/>
              <w:jc w:val="both"/>
              <w:rPr>
                <w:rFonts w:ascii="Times New Roman" w:hAnsi="Times New Roman"/>
                <w:sz w:val="24"/>
                <w:szCs w:val="24"/>
              </w:rPr>
            </w:pPr>
            <w:r w:rsidRPr="005B1615">
              <w:rPr>
                <w:rFonts w:ascii="Times New Roman" w:hAnsi="Times New Roman"/>
                <w:sz w:val="24"/>
                <w:szCs w:val="24"/>
              </w:rPr>
              <w:t xml:space="preserve">Чоловіча </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10</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67</w:t>
            </w:r>
          </w:p>
        </w:tc>
      </w:tr>
      <w:tr w:rsidR="0096698D" w:rsidRPr="005B1615" w:rsidTr="00AC1584">
        <w:trPr>
          <w:trHeight w:val="697"/>
        </w:trPr>
        <w:tc>
          <w:tcPr>
            <w:tcW w:w="1686" w:type="pct"/>
          </w:tcPr>
          <w:p w:rsidR="0096698D" w:rsidRPr="005B1615" w:rsidRDefault="0096698D" w:rsidP="00CE2ED1">
            <w:pPr>
              <w:ind w:left="284"/>
              <w:jc w:val="both"/>
              <w:rPr>
                <w:rFonts w:ascii="Times New Roman" w:hAnsi="Times New Roman"/>
                <w:sz w:val="24"/>
                <w:szCs w:val="24"/>
              </w:rPr>
            </w:pPr>
            <w:r w:rsidRPr="005B1615">
              <w:rPr>
                <w:rFonts w:ascii="Times New Roman" w:hAnsi="Times New Roman"/>
                <w:sz w:val="24"/>
                <w:szCs w:val="24"/>
              </w:rPr>
              <w:t>Жіноча</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5</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33</w:t>
            </w:r>
          </w:p>
        </w:tc>
      </w:tr>
      <w:tr w:rsidR="0096698D" w:rsidRPr="005B1615" w:rsidTr="00AC1584">
        <w:trPr>
          <w:trHeight w:val="693"/>
        </w:trPr>
        <w:tc>
          <w:tcPr>
            <w:tcW w:w="1686" w:type="pct"/>
            <w:vAlign w:val="center"/>
          </w:tcPr>
          <w:p w:rsidR="0096698D" w:rsidRPr="005B1615" w:rsidRDefault="0096698D" w:rsidP="00CE2ED1">
            <w:pPr>
              <w:ind w:left="284"/>
              <w:rPr>
                <w:rFonts w:ascii="Times New Roman" w:eastAsia="Calibri" w:hAnsi="Times New Roman" w:cs="Times New Roman"/>
                <w:sz w:val="24"/>
                <w:szCs w:val="24"/>
              </w:rPr>
            </w:pPr>
            <w:r w:rsidRPr="005B1615">
              <w:rPr>
                <w:rFonts w:ascii="Times New Roman" w:eastAsia="Calibri" w:hAnsi="Times New Roman" w:cs="Times New Roman"/>
                <w:sz w:val="24"/>
                <w:szCs w:val="24"/>
              </w:rPr>
              <w:t>Разом</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15</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100</w:t>
            </w:r>
          </w:p>
        </w:tc>
      </w:tr>
    </w:tbl>
    <w:p w:rsidR="0096698D" w:rsidRDefault="0096698D" w:rsidP="0096698D">
      <w:pPr>
        <w:spacing w:after="0" w:line="360" w:lineRule="auto"/>
        <w:jc w:val="both"/>
        <w:rPr>
          <w:rFonts w:ascii="Times New Roman" w:hAnsi="Times New Roman"/>
          <w:sz w:val="28"/>
          <w:szCs w:val="28"/>
        </w:rPr>
      </w:pPr>
    </w:p>
    <w:p w:rsidR="00512F74" w:rsidRDefault="00512F74" w:rsidP="00512F74">
      <w:pPr>
        <w:spacing w:after="0" w:line="360" w:lineRule="auto"/>
        <w:ind w:firstLine="709"/>
        <w:jc w:val="both"/>
        <w:rPr>
          <w:rFonts w:ascii="Times New Roman" w:hAnsi="Times New Roman"/>
          <w:sz w:val="28"/>
          <w:szCs w:val="28"/>
        </w:rPr>
      </w:pPr>
      <w:r>
        <w:rPr>
          <w:rFonts w:ascii="Times New Roman" w:hAnsi="Times New Roman"/>
          <w:sz w:val="28"/>
          <w:szCs w:val="28"/>
        </w:rPr>
        <w:t>На рисунку 3.10 зображено структуру чоловіків та жінок.</w:t>
      </w:r>
    </w:p>
    <w:p w:rsidR="00512F74" w:rsidRDefault="00512F74" w:rsidP="0096698D">
      <w:pPr>
        <w:spacing w:after="0" w:line="360" w:lineRule="auto"/>
        <w:jc w:val="both"/>
        <w:rPr>
          <w:rFonts w:ascii="Times New Roman" w:hAnsi="Times New Roman"/>
          <w:sz w:val="28"/>
          <w:szCs w:val="28"/>
        </w:rPr>
      </w:pPr>
    </w:p>
    <w:p w:rsidR="0096698D" w:rsidRDefault="0096698D" w:rsidP="0096698D">
      <w:pPr>
        <w:spacing w:after="0" w:line="360" w:lineRule="auto"/>
        <w:jc w:val="center"/>
        <w:rPr>
          <w:rFonts w:ascii="Times New Roman" w:hAnsi="Times New Roman"/>
          <w:sz w:val="28"/>
          <w:szCs w:val="28"/>
        </w:rPr>
      </w:pPr>
      <w:r w:rsidRPr="001706D8">
        <w:rPr>
          <w:rFonts w:ascii="Times New Roman" w:hAnsi="Times New Roman"/>
          <w:noProof/>
          <w:sz w:val="28"/>
          <w:szCs w:val="28"/>
        </w:rPr>
        <w:drawing>
          <wp:inline distT="0" distB="0" distL="0" distR="0">
            <wp:extent cx="5048250" cy="2371725"/>
            <wp:effectExtent l="19050" t="0" r="19050" b="0"/>
            <wp:docPr id="16"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96698D" w:rsidRDefault="003B0335" w:rsidP="0096698D">
      <w:pPr>
        <w:spacing w:after="0" w:line="360" w:lineRule="auto"/>
        <w:jc w:val="center"/>
        <w:rPr>
          <w:rFonts w:ascii="Times New Roman" w:hAnsi="Times New Roman"/>
          <w:sz w:val="28"/>
          <w:szCs w:val="28"/>
        </w:rPr>
      </w:pPr>
      <w:r>
        <w:rPr>
          <w:rFonts w:ascii="Times New Roman" w:hAnsi="Times New Roman"/>
          <w:sz w:val="28"/>
          <w:szCs w:val="28"/>
        </w:rPr>
        <w:t>Рисунок 3.10</w:t>
      </w:r>
      <w:r w:rsidR="0096698D">
        <w:rPr>
          <w:rFonts w:ascii="Times New Roman" w:hAnsi="Times New Roman"/>
          <w:sz w:val="28"/>
          <w:szCs w:val="28"/>
        </w:rPr>
        <w:t xml:space="preserve"> – </w:t>
      </w:r>
      <w:r w:rsidR="00AC1584">
        <w:rPr>
          <w:rFonts w:ascii="Times New Roman" w:hAnsi="Times New Roman"/>
          <w:sz w:val="28"/>
          <w:szCs w:val="28"/>
        </w:rPr>
        <w:t>Розподіл респондентів за статтю</w:t>
      </w:r>
    </w:p>
    <w:p w:rsidR="00AC1584" w:rsidRDefault="00AC1584" w:rsidP="0096698D">
      <w:pPr>
        <w:spacing w:after="0" w:line="360" w:lineRule="auto"/>
        <w:ind w:firstLine="709"/>
        <w:jc w:val="both"/>
        <w:rPr>
          <w:rFonts w:ascii="Times New Roman" w:hAnsi="Times New Roman"/>
          <w:sz w:val="28"/>
          <w:szCs w:val="28"/>
        </w:rPr>
      </w:pPr>
    </w:p>
    <w:p w:rsidR="0096698D" w:rsidRDefault="0096698D" w:rsidP="0096698D">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Можна зробити висновок, що у проведенні опитуванні брали участь більшість чоловіків, вони становлять 67 %, жінки становлять 33 %.</w:t>
      </w:r>
    </w:p>
    <w:p w:rsidR="00512F74" w:rsidRDefault="00512F74" w:rsidP="0096698D">
      <w:pPr>
        <w:spacing w:after="0" w:line="360" w:lineRule="auto"/>
        <w:ind w:firstLine="709"/>
        <w:jc w:val="both"/>
        <w:rPr>
          <w:rFonts w:ascii="Times New Roman" w:hAnsi="Times New Roman"/>
          <w:sz w:val="28"/>
          <w:szCs w:val="28"/>
        </w:rPr>
      </w:pPr>
      <w:r>
        <w:rPr>
          <w:rFonts w:ascii="Times New Roman" w:hAnsi="Times New Roman"/>
          <w:sz w:val="28"/>
          <w:szCs w:val="28"/>
        </w:rPr>
        <w:t>Визначаємо вік респондентів (таблиця 3.14).</w:t>
      </w:r>
    </w:p>
    <w:p w:rsidR="00512F74" w:rsidRDefault="00512F74" w:rsidP="0096698D">
      <w:pPr>
        <w:spacing w:after="0" w:line="360" w:lineRule="auto"/>
        <w:ind w:firstLine="709"/>
        <w:jc w:val="both"/>
        <w:rPr>
          <w:rFonts w:ascii="Times New Roman" w:hAnsi="Times New Roman"/>
          <w:sz w:val="28"/>
          <w:szCs w:val="28"/>
        </w:rPr>
      </w:pPr>
    </w:p>
    <w:p w:rsidR="0096698D" w:rsidRDefault="003B0335" w:rsidP="0096698D">
      <w:pPr>
        <w:spacing w:after="0" w:line="360" w:lineRule="auto"/>
        <w:jc w:val="both"/>
        <w:rPr>
          <w:rFonts w:ascii="Times New Roman" w:hAnsi="Times New Roman"/>
          <w:sz w:val="28"/>
          <w:szCs w:val="28"/>
        </w:rPr>
      </w:pPr>
      <w:r>
        <w:rPr>
          <w:rFonts w:ascii="Times New Roman" w:hAnsi="Times New Roman"/>
          <w:sz w:val="28"/>
          <w:szCs w:val="28"/>
        </w:rPr>
        <w:t>Таблиця 3.14</w:t>
      </w:r>
      <w:r w:rsidR="0096698D">
        <w:rPr>
          <w:rFonts w:ascii="Times New Roman" w:hAnsi="Times New Roman"/>
          <w:sz w:val="28"/>
          <w:szCs w:val="28"/>
        </w:rPr>
        <w:t xml:space="preserve"> – </w:t>
      </w:r>
      <w:r w:rsidR="00AC1584">
        <w:rPr>
          <w:rFonts w:ascii="Times New Roman" w:hAnsi="Times New Roman"/>
          <w:sz w:val="28"/>
          <w:szCs w:val="28"/>
        </w:rPr>
        <w:t>Розподіл респондентів за віком</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5B1615" w:rsidTr="00CE2ED1">
        <w:trPr>
          <w:trHeight w:val="452"/>
        </w:trPr>
        <w:tc>
          <w:tcPr>
            <w:tcW w:w="5000" w:type="pct"/>
            <w:gridSpan w:val="3"/>
            <w:vAlign w:val="center"/>
          </w:tcPr>
          <w:p w:rsidR="0096698D" w:rsidRPr="005B1615" w:rsidRDefault="0096698D" w:rsidP="00CE2ED1">
            <w:pPr>
              <w:pStyle w:val="a3"/>
              <w:ind w:left="786"/>
              <w:jc w:val="center"/>
              <w:rPr>
                <w:rFonts w:ascii="Times New Roman" w:hAnsi="Times New Roman"/>
                <w:sz w:val="24"/>
                <w:szCs w:val="24"/>
              </w:rPr>
            </w:pPr>
            <w:r w:rsidRPr="005B1615">
              <w:rPr>
                <w:rFonts w:ascii="Times New Roman" w:hAnsi="Times New Roman"/>
                <w:sz w:val="24"/>
                <w:szCs w:val="24"/>
              </w:rPr>
              <w:t>Укажіть Ваш вік:</w:t>
            </w:r>
          </w:p>
        </w:tc>
      </w:tr>
      <w:tr w:rsidR="0096698D" w:rsidRPr="005B1615" w:rsidTr="00CE2ED1">
        <w:trPr>
          <w:trHeight w:val="385"/>
        </w:trPr>
        <w:tc>
          <w:tcPr>
            <w:tcW w:w="1686" w:type="pct"/>
            <w:vAlign w:val="center"/>
          </w:tcPr>
          <w:p w:rsidR="0096698D" w:rsidRPr="005B1615" w:rsidRDefault="0096698D" w:rsidP="00CE2ED1">
            <w:pPr>
              <w:jc w:val="center"/>
              <w:rPr>
                <w:rFonts w:ascii="Times New Roman" w:hAnsi="Times New Roman"/>
                <w:sz w:val="24"/>
                <w:szCs w:val="24"/>
              </w:rPr>
            </w:pPr>
            <w:r w:rsidRPr="005B1615">
              <w:rPr>
                <w:rFonts w:ascii="Times New Roman" w:hAnsi="Times New Roman"/>
                <w:sz w:val="24"/>
                <w:szCs w:val="24"/>
              </w:rPr>
              <w:t>Варіанти відповідей</w:t>
            </w:r>
          </w:p>
        </w:tc>
        <w:tc>
          <w:tcPr>
            <w:tcW w:w="1629" w:type="pct"/>
            <w:vAlign w:val="center"/>
          </w:tcPr>
          <w:p w:rsidR="0096698D" w:rsidRPr="005B1615" w:rsidRDefault="0096698D" w:rsidP="00CE2ED1">
            <w:pPr>
              <w:jc w:val="center"/>
              <w:rPr>
                <w:rFonts w:ascii="Times New Roman" w:hAnsi="Times New Roman"/>
                <w:sz w:val="24"/>
                <w:szCs w:val="24"/>
              </w:rPr>
            </w:pPr>
            <w:r w:rsidRPr="005B1615">
              <w:rPr>
                <w:rFonts w:ascii="Times New Roman" w:hAnsi="Times New Roman"/>
                <w:sz w:val="24"/>
                <w:szCs w:val="24"/>
              </w:rPr>
              <w:t>Кількість відповідей</w:t>
            </w:r>
          </w:p>
        </w:tc>
        <w:tc>
          <w:tcPr>
            <w:tcW w:w="1685" w:type="pct"/>
            <w:vAlign w:val="center"/>
          </w:tcPr>
          <w:p w:rsidR="0096698D" w:rsidRPr="005B1615" w:rsidRDefault="0096698D" w:rsidP="00CE2ED1">
            <w:pPr>
              <w:jc w:val="center"/>
              <w:rPr>
                <w:rFonts w:ascii="Times New Roman" w:hAnsi="Times New Roman" w:cs="Times New Roman"/>
                <w:sz w:val="24"/>
                <w:szCs w:val="24"/>
              </w:rPr>
            </w:pPr>
            <w:r w:rsidRPr="005B1615">
              <w:rPr>
                <w:rFonts w:ascii="Times New Roman" w:hAnsi="Times New Roman" w:cs="Times New Roman"/>
                <w:sz w:val="24"/>
                <w:szCs w:val="24"/>
              </w:rPr>
              <w:t>Частка відповідей в загальній сумі, %</w:t>
            </w:r>
          </w:p>
        </w:tc>
      </w:tr>
      <w:tr w:rsidR="0096698D" w:rsidRPr="005B1615" w:rsidTr="00CE2ED1">
        <w:tc>
          <w:tcPr>
            <w:tcW w:w="1686" w:type="pct"/>
          </w:tcPr>
          <w:p w:rsidR="0096698D" w:rsidRPr="005B1615" w:rsidRDefault="0096698D" w:rsidP="00CE2ED1">
            <w:pPr>
              <w:ind w:left="284"/>
              <w:jc w:val="both"/>
              <w:rPr>
                <w:rFonts w:ascii="Times New Roman" w:hAnsi="Times New Roman"/>
                <w:sz w:val="24"/>
                <w:szCs w:val="24"/>
              </w:rPr>
            </w:pPr>
            <w:r w:rsidRPr="005B1615">
              <w:rPr>
                <w:rFonts w:ascii="Times New Roman" w:hAnsi="Times New Roman"/>
                <w:sz w:val="24"/>
                <w:szCs w:val="24"/>
              </w:rPr>
              <w:t xml:space="preserve">До 18 </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6</w:t>
            </w:r>
          </w:p>
        </w:tc>
      </w:tr>
      <w:tr w:rsidR="0096698D" w:rsidRPr="005B1615" w:rsidTr="00CE2ED1">
        <w:trPr>
          <w:trHeight w:val="151"/>
        </w:trPr>
        <w:tc>
          <w:tcPr>
            <w:tcW w:w="1686" w:type="pct"/>
          </w:tcPr>
          <w:p w:rsidR="0096698D" w:rsidRPr="005B1615" w:rsidRDefault="0096698D" w:rsidP="00CE2ED1">
            <w:pPr>
              <w:ind w:left="284"/>
              <w:jc w:val="both"/>
              <w:rPr>
                <w:rFonts w:ascii="Times New Roman" w:hAnsi="Times New Roman"/>
                <w:sz w:val="24"/>
                <w:szCs w:val="24"/>
              </w:rPr>
            </w:pPr>
            <w:r w:rsidRPr="005B1615">
              <w:rPr>
                <w:rFonts w:ascii="Times New Roman" w:hAnsi="Times New Roman"/>
                <w:sz w:val="24"/>
                <w:szCs w:val="24"/>
              </w:rPr>
              <w:t>18 – 30</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20</w:t>
            </w:r>
          </w:p>
        </w:tc>
      </w:tr>
      <w:tr w:rsidR="0096698D" w:rsidRPr="005B1615" w:rsidTr="00CE2ED1">
        <w:trPr>
          <w:trHeight w:val="251"/>
        </w:trPr>
        <w:tc>
          <w:tcPr>
            <w:tcW w:w="1686" w:type="pct"/>
          </w:tcPr>
          <w:p w:rsidR="0096698D" w:rsidRPr="005B1615" w:rsidRDefault="0096698D" w:rsidP="00CE2ED1">
            <w:pPr>
              <w:ind w:left="284"/>
              <w:jc w:val="both"/>
              <w:rPr>
                <w:rFonts w:ascii="Times New Roman" w:hAnsi="Times New Roman"/>
                <w:sz w:val="24"/>
                <w:szCs w:val="24"/>
              </w:rPr>
            </w:pPr>
            <w:r w:rsidRPr="005B1615">
              <w:rPr>
                <w:rFonts w:ascii="Times New Roman" w:hAnsi="Times New Roman"/>
                <w:sz w:val="24"/>
                <w:szCs w:val="24"/>
              </w:rPr>
              <w:t>31 – 45</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5</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34</w:t>
            </w:r>
          </w:p>
        </w:tc>
      </w:tr>
      <w:tr w:rsidR="0096698D" w:rsidRPr="005B1615" w:rsidTr="00CE2ED1">
        <w:trPr>
          <w:trHeight w:val="184"/>
        </w:trPr>
        <w:tc>
          <w:tcPr>
            <w:tcW w:w="1686" w:type="pct"/>
          </w:tcPr>
          <w:p w:rsidR="0096698D" w:rsidRPr="005B1615" w:rsidRDefault="0096698D" w:rsidP="00CE2ED1">
            <w:pPr>
              <w:ind w:left="284"/>
              <w:jc w:val="both"/>
              <w:rPr>
                <w:rFonts w:ascii="Times New Roman" w:hAnsi="Times New Roman"/>
                <w:sz w:val="24"/>
                <w:szCs w:val="24"/>
              </w:rPr>
            </w:pPr>
            <w:r w:rsidRPr="005B1615">
              <w:rPr>
                <w:rFonts w:ascii="Times New Roman" w:hAnsi="Times New Roman"/>
                <w:sz w:val="24"/>
                <w:szCs w:val="24"/>
              </w:rPr>
              <w:t>46 – 55</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5</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34</w:t>
            </w:r>
          </w:p>
        </w:tc>
      </w:tr>
      <w:tr w:rsidR="0096698D" w:rsidRPr="005B1615" w:rsidTr="00CE2ED1">
        <w:tc>
          <w:tcPr>
            <w:tcW w:w="1686" w:type="pct"/>
          </w:tcPr>
          <w:p w:rsidR="0096698D" w:rsidRPr="005B1615" w:rsidRDefault="0096698D" w:rsidP="00CE2ED1">
            <w:pPr>
              <w:ind w:left="284"/>
              <w:rPr>
                <w:sz w:val="24"/>
                <w:szCs w:val="24"/>
              </w:rPr>
            </w:pPr>
            <w:r w:rsidRPr="005B1615">
              <w:rPr>
                <w:rFonts w:ascii="Times New Roman" w:hAnsi="Times New Roman"/>
                <w:sz w:val="24"/>
                <w:szCs w:val="24"/>
              </w:rPr>
              <w:t>Більше 55 років</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6</w:t>
            </w:r>
          </w:p>
        </w:tc>
      </w:tr>
      <w:tr w:rsidR="0096698D" w:rsidRPr="005B1615" w:rsidTr="00CE2ED1">
        <w:trPr>
          <w:trHeight w:val="763"/>
        </w:trPr>
        <w:tc>
          <w:tcPr>
            <w:tcW w:w="1686" w:type="pct"/>
            <w:vAlign w:val="center"/>
          </w:tcPr>
          <w:p w:rsidR="0096698D" w:rsidRPr="005B1615" w:rsidRDefault="0096698D" w:rsidP="00CE2ED1">
            <w:pPr>
              <w:ind w:left="284"/>
              <w:rPr>
                <w:rFonts w:ascii="Times New Roman" w:eastAsia="Calibri" w:hAnsi="Times New Roman" w:cs="Times New Roman"/>
                <w:sz w:val="24"/>
                <w:szCs w:val="24"/>
              </w:rPr>
            </w:pPr>
            <w:r w:rsidRPr="005B1615">
              <w:rPr>
                <w:rFonts w:ascii="Times New Roman" w:eastAsia="Calibri" w:hAnsi="Times New Roman" w:cs="Times New Roman"/>
                <w:sz w:val="24"/>
                <w:szCs w:val="24"/>
              </w:rPr>
              <w:t>Разом</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15</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100</w:t>
            </w:r>
          </w:p>
        </w:tc>
      </w:tr>
    </w:tbl>
    <w:p w:rsidR="0096698D" w:rsidRDefault="0096698D" w:rsidP="0096698D">
      <w:pPr>
        <w:spacing w:after="0" w:line="360" w:lineRule="auto"/>
        <w:jc w:val="both"/>
        <w:rPr>
          <w:rFonts w:ascii="Times New Roman" w:hAnsi="Times New Roman"/>
          <w:sz w:val="28"/>
          <w:szCs w:val="28"/>
        </w:rPr>
      </w:pPr>
    </w:p>
    <w:p w:rsidR="00512F74" w:rsidRDefault="00512F74" w:rsidP="00512F74">
      <w:pPr>
        <w:spacing w:after="0" w:line="360" w:lineRule="auto"/>
        <w:ind w:firstLine="709"/>
        <w:jc w:val="both"/>
        <w:rPr>
          <w:rFonts w:ascii="Times New Roman" w:hAnsi="Times New Roman"/>
          <w:sz w:val="28"/>
          <w:szCs w:val="28"/>
        </w:rPr>
      </w:pPr>
      <w:r>
        <w:rPr>
          <w:rFonts w:ascii="Times New Roman" w:hAnsi="Times New Roman"/>
          <w:sz w:val="28"/>
          <w:szCs w:val="28"/>
        </w:rPr>
        <w:t>На рисунку 3.11 зображено вік опитуваних.</w:t>
      </w:r>
    </w:p>
    <w:p w:rsidR="00512F74" w:rsidRDefault="00512F74" w:rsidP="0096698D">
      <w:pPr>
        <w:spacing w:after="0" w:line="360" w:lineRule="auto"/>
        <w:jc w:val="both"/>
        <w:rPr>
          <w:rFonts w:ascii="Times New Roman" w:hAnsi="Times New Roman"/>
          <w:sz w:val="28"/>
          <w:szCs w:val="28"/>
        </w:rPr>
      </w:pPr>
    </w:p>
    <w:p w:rsidR="0096698D" w:rsidRDefault="0096698D" w:rsidP="0096698D">
      <w:pPr>
        <w:spacing w:after="0" w:line="360" w:lineRule="auto"/>
        <w:jc w:val="center"/>
        <w:rPr>
          <w:rFonts w:ascii="Times New Roman" w:hAnsi="Times New Roman"/>
          <w:sz w:val="28"/>
          <w:szCs w:val="28"/>
        </w:rPr>
      </w:pPr>
      <w:r>
        <w:rPr>
          <w:rFonts w:ascii="Times New Roman" w:hAnsi="Times New Roman"/>
          <w:noProof/>
          <w:sz w:val="28"/>
          <w:szCs w:val="28"/>
        </w:rPr>
        <w:drawing>
          <wp:inline distT="0" distB="0" distL="0" distR="0">
            <wp:extent cx="5486400" cy="3200400"/>
            <wp:effectExtent l="19050" t="0" r="19050" b="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6698D" w:rsidRDefault="003B0335" w:rsidP="00512F74">
      <w:pPr>
        <w:spacing w:after="0" w:line="360" w:lineRule="auto"/>
        <w:jc w:val="center"/>
        <w:rPr>
          <w:rFonts w:ascii="Times New Roman" w:hAnsi="Times New Roman"/>
          <w:sz w:val="28"/>
          <w:szCs w:val="28"/>
        </w:rPr>
      </w:pPr>
      <w:r>
        <w:rPr>
          <w:rFonts w:ascii="Times New Roman" w:hAnsi="Times New Roman"/>
          <w:sz w:val="28"/>
          <w:szCs w:val="28"/>
        </w:rPr>
        <w:t>Рисунок 3.11</w:t>
      </w:r>
      <w:r w:rsidR="00AC1584">
        <w:rPr>
          <w:rFonts w:ascii="Times New Roman" w:hAnsi="Times New Roman"/>
          <w:sz w:val="28"/>
          <w:szCs w:val="28"/>
        </w:rPr>
        <w:t xml:space="preserve"> – Розподіл респондентів за віком</w:t>
      </w:r>
    </w:p>
    <w:p w:rsidR="0096698D" w:rsidRDefault="0096698D" w:rsidP="0096698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lastRenderedPageBreak/>
        <w:t>З опитаних респондентів найбільшу кількість склали люди у межах 31-45 років та 46-55 років,  їх частка складає по 34 %,  20 % це респонденти віком від 18 до 30; 6 % респонденти в межах до 18 років та 6 % складають люди, вік яких більше 55 років.</w:t>
      </w:r>
    </w:p>
    <w:p w:rsidR="00512F74" w:rsidRDefault="00512F74" w:rsidP="0096698D">
      <w:pPr>
        <w:spacing w:after="0" w:line="360" w:lineRule="auto"/>
        <w:ind w:firstLine="709"/>
        <w:jc w:val="both"/>
        <w:rPr>
          <w:rFonts w:ascii="Times New Roman" w:hAnsi="Times New Roman"/>
          <w:sz w:val="28"/>
          <w:szCs w:val="28"/>
        </w:rPr>
      </w:pPr>
      <w:r>
        <w:rPr>
          <w:rFonts w:ascii="Times New Roman" w:eastAsia="Calibri" w:hAnsi="Times New Roman" w:cs="Times New Roman"/>
          <w:sz w:val="28"/>
          <w:szCs w:val="28"/>
        </w:rPr>
        <w:t>Визначаємо місце проживання респондентів (таблиця 3.15).</w:t>
      </w:r>
    </w:p>
    <w:p w:rsidR="0096698D" w:rsidRDefault="0096698D" w:rsidP="0096698D">
      <w:pPr>
        <w:spacing w:after="0" w:line="360" w:lineRule="auto"/>
        <w:jc w:val="both"/>
        <w:rPr>
          <w:rFonts w:ascii="Times New Roman" w:hAnsi="Times New Roman"/>
          <w:sz w:val="28"/>
          <w:szCs w:val="28"/>
        </w:rPr>
      </w:pPr>
    </w:p>
    <w:p w:rsidR="0096698D" w:rsidRPr="00C96BE5" w:rsidRDefault="003B0335" w:rsidP="0096698D">
      <w:pPr>
        <w:spacing w:after="0" w:line="360" w:lineRule="auto"/>
        <w:jc w:val="both"/>
        <w:rPr>
          <w:rFonts w:ascii="Times New Roman" w:hAnsi="Times New Roman" w:cs="Times New Roman"/>
          <w:sz w:val="28"/>
          <w:szCs w:val="28"/>
        </w:rPr>
      </w:pPr>
      <w:r>
        <w:rPr>
          <w:rFonts w:ascii="Times New Roman" w:hAnsi="Times New Roman"/>
          <w:sz w:val="28"/>
          <w:szCs w:val="28"/>
        </w:rPr>
        <w:t>Таблиця 3.15</w:t>
      </w:r>
      <w:r w:rsidR="0096698D">
        <w:rPr>
          <w:rFonts w:ascii="Times New Roman" w:eastAsia="Calibri" w:hAnsi="Times New Roman" w:cs="Times New Roman"/>
          <w:sz w:val="28"/>
          <w:szCs w:val="28"/>
        </w:rPr>
        <w:t xml:space="preserve"> – </w:t>
      </w:r>
      <w:r w:rsidR="00AC1584">
        <w:rPr>
          <w:rFonts w:ascii="Times New Roman" w:eastAsia="Calibri" w:hAnsi="Times New Roman" w:cs="Times New Roman"/>
          <w:sz w:val="28"/>
          <w:szCs w:val="28"/>
        </w:rPr>
        <w:t>Розподіл респондентів за місцем проживання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5B1615" w:rsidTr="00CE2ED1">
        <w:trPr>
          <w:trHeight w:val="452"/>
        </w:trPr>
        <w:tc>
          <w:tcPr>
            <w:tcW w:w="5000" w:type="pct"/>
            <w:gridSpan w:val="3"/>
            <w:vAlign w:val="center"/>
          </w:tcPr>
          <w:p w:rsidR="0096698D" w:rsidRPr="005B1615" w:rsidRDefault="0096698D" w:rsidP="00CE2ED1">
            <w:pPr>
              <w:pStyle w:val="a3"/>
              <w:spacing w:line="360" w:lineRule="auto"/>
              <w:ind w:left="786"/>
              <w:jc w:val="center"/>
              <w:rPr>
                <w:rFonts w:ascii="Times New Roman" w:hAnsi="Times New Roman"/>
                <w:sz w:val="24"/>
                <w:szCs w:val="24"/>
              </w:rPr>
            </w:pPr>
            <w:r w:rsidRPr="005B1615">
              <w:rPr>
                <w:rFonts w:ascii="Times New Roman" w:hAnsi="Times New Roman"/>
                <w:sz w:val="24"/>
                <w:szCs w:val="24"/>
              </w:rPr>
              <w:t>Місце проживання:</w:t>
            </w:r>
          </w:p>
        </w:tc>
      </w:tr>
      <w:tr w:rsidR="0096698D" w:rsidRPr="005B1615" w:rsidTr="00CE2ED1">
        <w:trPr>
          <w:trHeight w:val="385"/>
        </w:trPr>
        <w:tc>
          <w:tcPr>
            <w:tcW w:w="1686" w:type="pct"/>
            <w:vAlign w:val="center"/>
          </w:tcPr>
          <w:p w:rsidR="0096698D" w:rsidRPr="005B1615" w:rsidRDefault="0096698D" w:rsidP="00CE2ED1">
            <w:pPr>
              <w:spacing w:line="360" w:lineRule="auto"/>
              <w:jc w:val="center"/>
              <w:rPr>
                <w:rFonts w:ascii="Times New Roman" w:hAnsi="Times New Roman"/>
                <w:sz w:val="24"/>
                <w:szCs w:val="24"/>
              </w:rPr>
            </w:pPr>
            <w:r w:rsidRPr="005B1615">
              <w:rPr>
                <w:rFonts w:ascii="Times New Roman" w:hAnsi="Times New Roman"/>
                <w:sz w:val="24"/>
                <w:szCs w:val="24"/>
              </w:rPr>
              <w:t>Варіанти відповідей</w:t>
            </w:r>
          </w:p>
        </w:tc>
        <w:tc>
          <w:tcPr>
            <w:tcW w:w="1629" w:type="pct"/>
            <w:vAlign w:val="center"/>
          </w:tcPr>
          <w:p w:rsidR="0096698D" w:rsidRPr="005B1615" w:rsidRDefault="0096698D" w:rsidP="00CE2ED1">
            <w:pPr>
              <w:spacing w:line="360" w:lineRule="auto"/>
              <w:jc w:val="center"/>
              <w:rPr>
                <w:rFonts w:ascii="Times New Roman" w:hAnsi="Times New Roman"/>
                <w:sz w:val="24"/>
                <w:szCs w:val="24"/>
              </w:rPr>
            </w:pPr>
            <w:r w:rsidRPr="005B1615">
              <w:rPr>
                <w:rFonts w:ascii="Times New Roman" w:hAnsi="Times New Roman"/>
                <w:sz w:val="24"/>
                <w:szCs w:val="24"/>
              </w:rPr>
              <w:t>Кількість відповідей</w:t>
            </w:r>
          </w:p>
        </w:tc>
        <w:tc>
          <w:tcPr>
            <w:tcW w:w="1685" w:type="pct"/>
            <w:vAlign w:val="center"/>
          </w:tcPr>
          <w:p w:rsidR="0096698D" w:rsidRPr="005B1615" w:rsidRDefault="0096698D" w:rsidP="00CE2ED1">
            <w:pPr>
              <w:spacing w:line="360" w:lineRule="auto"/>
              <w:jc w:val="center"/>
              <w:rPr>
                <w:rFonts w:ascii="Times New Roman" w:hAnsi="Times New Roman" w:cs="Times New Roman"/>
                <w:sz w:val="24"/>
                <w:szCs w:val="24"/>
              </w:rPr>
            </w:pPr>
            <w:r w:rsidRPr="005B1615">
              <w:rPr>
                <w:rFonts w:ascii="Times New Roman" w:hAnsi="Times New Roman" w:cs="Times New Roman"/>
                <w:sz w:val="24"/>
                <w:szCs w:val="24"/>
              </w:rPr>
              <w:t>Частка відповідей в загальній сумі, %</w:t>
            </w:r>
          </w:p>
        </w:tc>
      </w:tr>
      <w:tr w:rsidR="0096698D" w:rsidRPr="005B1615" w:rsidTr="00CE2ED1">
        <w:tc>
          <w:tcPr>
            <w:tcW w:w="1686" w:type="pct"/>
          </w:tcPr>
          <w:p w:rsidR="0096698D" w:rsidRPr="005B1615" w:rsidRDefault="0096698D" w:rsidP="00CE2ED1">
            <w:pPr>
              <w:spacing w:line="360" w:lineRule="auto"/>
              <w:ind w:left="142"/>
              <w:jc w:val="both"/>
              <w:rPr>
                <w:rFonts w:ascii="Times New Roman" w:hAnsi="Times New Roman"/>
                <w:sz w:val="24"/>
                <w:szCs w:val="24"/>
              </w:rPr>
            </w:pPr>
            <w:r w:rsidRPr="005B1615">
              <w:rPr>
                <w:rFonts w:ascii="Times New Roman" w:hAnsi="Times New Roman"/>
                <w:sz w:val="24"/>
                <w:szCs w:val="24"/>
              </w:rPr>
              <w:t>м. Хмельницький</w:t>
            </w:r>
          </w:p>
        </w:tc>
        <w:tc>
          <w:tcPr>
            <w:tcW w:w="1629" w:type="pct"/>
            <w:vAlign w:val="center"/>
          </w:tcPr>
          <w:p w:rsidR="0096698D" w:rsidRPr="005B1615" w:rsidRDefault="0096698D" w:rsidP="00CE2ED1">
            <w:pPr>
              <w:spacing w:line="360" w:lineRule="auto"/>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10</w:t>
            </w:r>
          </w:p>
        </w:tc>
        <w:tc>
          <w:tcPr>
            <w:tcW w:w="1685" w:type="pct"/>
            <w:vAlign w:val="center"/>
          </w:tcPr>
          <w:p w:rsidR="0096698D" w:rsidRPr="005B1615" w:rsidRDefault="0096698D" w:rsidP="00CE2ED1">
            <w:pPr>
              <w:spacing w:line="360" w:lineRule="auto"/>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67</w:t>
            </w:r>
          </w:p>
        </w:tc>
      </w:tr>
      <w:tr w:rsidR="0096698D" w:rsidRPr="005B1615" w:rsidTr="00CE2ED1">
        <w:tc>
          <w:tcPr>
            <w:tcW w:w="1686" w:type="pct"/>
          </w:tcPr>
          <w:p w:rsidR="0096698D" w:rsidRPr="005B1615" w:rsidRDefault="0096698D" w:rsidP="00CE2ED1">
            <w:pPr>
              <w:spacing w:line="360" w:lineRule="auto"/>
              <w:ind w:left="142"/>
              <w:jc w:val="both"/>
              <w:rPr>
                <w:rFonts w:ascii="Times New Roman" w:hAnsi="Times New Roman"/>
                <w:sz w:val="24"/>
                <w:szCs w:val="24"/>
              </w:rPr>
            </w:pPr>
            <w:r w:rsidRPr="005B1615">
              <w:rPr>
                <w:rFonts w:ascii="Times New Roman" w:hAnsi="Times New Roman"/>
                <w:sz w:val="24"/>
                <w:szCs w:val="24"/>
              </w:rPr>
              <w:t>Інші міста України</w:t>
            </w:r>
          </w:p>
        </w:tc>
        <w:tc>
          <w:tcPr>
            <w:tcW w:w="1629" w:type="pct"/>
            <w:vAlign w:val="center"/>
          </w:tcPr>
          <w:p w:rsidR="0096698D" w:rsidRPr="005B1615" w:rsidRDefault="0096698D" w:rsidP="00CE2ED1">
            <w:pPr>
              <w:spacing w:line="360" w:lineRule="auto"/>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5</w:t>
            </w:r>
          </w:p>
        </w:tc>
        <w:tc>
          <w:tcPr>
            <w:tcW w:w="1685" w:type="pct"/>
            <w:vAlign w:val="center"/>
          </w:tcPr>
          <w:p w:rsidR="0096698D" w:rsidRPr="005B1615" w:rsidRDefault="0096698D" w:rsidP="00CE2ED1">
            <w:pPr>
              <w:spacing w:line="360" w:lineRule="auto"/>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33</w:t>
            </w:r>
          </w:p>
        </w:tc>
      </w:tr>
      <w:tr w:rsidR="0096698D" w:rsidRPr="005B1615" w:rsidTr="00CE2ED1">
        <w:tc>
          <w:tcPr>
            <w:tcW w:w="1686" w:type="pct"/>
          </w:tcPr>
          <w:p w:rsidR="0096698D" w:rsidRPr="005B1615" w:rsidRDefault="0096698D" w:rsidP="00CE2ED1">
            <w:pPr>
              <w:spacing w:line="360" w:lineRule="auto"/>
              <w:ind w:left="142"/>
              <w:jc w:val="both"/>
              <w:rPr>
                <w:rFonts w:ascii="Times New Roman" w:hAnsi="Times New Roman"/>
                <w:sz w:val="24"/>
                <w:szCs w:val="24"/>
              </w:rPr>
            </w:pPr>
            <w:r w:rsidRPr="005B1615">
              <w:rPr>
                <w:rFonts w:ascii="Times New Roman" w:hAnsi="Times New Roman"/>
                <w:sz w:val="24"/>
                <w:szCs w:val="24"/>
              </w:rPr>
              <w:t>Закордоном</w:t>
            </w:r>
          </w:p>
        </w:tc>
        <w:tc>
          <w:tcPr>
            <w:tcW w:w="1629" w:type="pct"/>
            <w:vAlign w:val="center"/>
          </w:tcPr>
          <w:p w:rsidR="0096698D" w:rsidRPr="005B1615" w:rsidRDefault="0096698D" w:rsidP="00CE2ED1">
            <w:pPr>
              <w:spacing w:line="360" w:lineRule="auto"/>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w:t>
            </w:r>
          </w:p>
        </w:tc>
        <w:tc>
          <w:tcPr>
            <w:tcW w:w="1685" w:type="pct"/>
            <w:vAlign w:val="center"/>
          </w:tcPr>
          <w:p w:rsidR="0096698D" w:rsidRPr="005B1615" w:rsidRDefault="0096698D" w:rsidP="00CE2ED1">
            <w:pPr>
              <w:spacing w:line="360" w:lineRule="auto"/>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w:t>
            </w:r>
          </w:p>
        </w:tc>
      </w:tr>
      <w:tr w:rsidR="0096698D" w:rsidRPr="005B1615" w:rsidTr="00CE2ED1">
        <w:tc>
          <w:tcPr>
            <w:tcW w:w="1686" w:type="pct"/>
            <w:vAlign w:val="center"/>
          </w:tcPr>
          <w:p w:rsidR="0096698D" w:rsidRPr="005B1615" w:rsidRDefault="0096698D" w:rsidP="00CE2ED1">
            <w:pPr>
              <w:spacing w:line="360" w:lineRule="auto"/>
              <w:ind w:left="142"/>
              <w:rPr>
                <w:rFonts w:ascii="Times New Roman" w:eastAsia="Calibri" w:hAnsi="Times New Roman" w:cs="Times New Roman"/>
                <w:sz w:val="24"/>
                <w:szCs w:val="24"/>
              </w:rPr>
            </w:pPr>
            <w:r w:rsidRPr="005B1615">
              <w:rPr>
                <w:rFonts w:ascii="Times New Roman" w:eastAsia="Calibri" w:hAnsi="Times New Roman" w:cs="Times New Roman"/>
                <w:sz w:val="24"/>
                <w:szCs w:val="24"/>
              </w:rPr>
              <w:t>Разом</w:t>
            </w:r>
          </w:p>
        </w:tc>
        <w:tc>
          <w:tcPr>
            <w:tcW w:w="1629" w:type="pct"/>
            <w:vAlign w:val="center"/>
          </w:tcPr>
          <w:p w:rsidR="0096698D" w:rsidRPr="005B1615" w:rsidRDefault="0096698D" w:rsidP="00CE2ED1">
            <w:pPr>
              <w:spacing w:line="360" w:lineRule="auto"/>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15</w:t>
            </w:r>
          </w:p>
        </w:tc>
        <w:tc>
          <w:tcPr>
            <w:tcW w:w="1685" w:type="pct"/>
            <w:vAlign w:val="center"/>
          </w:tcPr>
          <w:p w:rsidR="0096698D" w:rsidRPr="005B1615" w:rsidRDefault="0096698D" w:rsidP="00CE2ED1">
            <w:pPr>
              <w:spacing w:line="360" w:lineRule="auto"/>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100</w:t>
            </w:r>
          </w:p>
        </w:tc>
      </w:tr>
    </w:tbl>
    <w:p w:rsidR="0096698D" w:rsidRDefault="0096698D" w:rsidP="00512F74">
      <w:pPr>
        <w:spacing w:after="0" w:line="360" w:lineRule="auto"/>
        <w:ind w:firstLine="709"/>
        <w:rPr>
          <w:rFonts w:ascii="Times New Roman" w:hAnsi="Times New Roman" w:cs="Times New Roman"/>
          <w:sz w:val="28"/>
          <w:szCs w:val="28"/>
        </w:rPr>
      </w:pPr>
    </w:p>
    <w:p w:rsidR="00512F74" w:rsidRDefault="00512F74" w:rsidP="00512F74">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На рисунку 3.12 зображено місце проживання опитуваних.</w:t>
      </w:r>
    </w:p>
    <w:p w:rsidR="00512F74" w:rsidRDefault="00512F74" w:rsidP="0096698D">
      <w:pPr>
        <w:spacing w:after="0" w:line="360" w:lineRule="auto"/>
        <w:rPr>
          <w:rFonts w:ascii="Times New Roman" w:hAnsi="Times New Roman" w:cs="Times New Roman"/>
          <w:sz w:val="28"/>
          <w:szCs w:val="28"/>
        </w:rPr>
      </w:pPr>
    </w:p>
    <w:p w:rsidR="0096698D" w:rsidRDefault="0096698D" w:rsidP="0096698D">
      <w:pPr>
        <w:spacing w:after="0" w:line="360" w:lineRule="auto"/>
        <w:jc w:val="cente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438775" cy="2743200"/>
            <wp:effectExtent l="19050" t="0" r="9525" b="0"/>
            <wp:docPr id="19"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96698D" w:rsidRDefault="003B0335" w:rsidP="0096698D">
      <w:pPr>
        <w:spacing w:after="0" w:line="360" w:lineRule="auto"/>
        <w:jc w:val="center"/>
        <w:rPr>
          <w:rFonts w:ascii="Times New Roman" w:eastAsia="Calibri" w:hAnsi="Times New Roman" w:cs="Times New Roman"/>
          <w:sz w:val="28"/>
          <w:szCs w:val="28"/>
        </w:rPr>
      </w:pPr>
      <w:r>
        <w:rPr>
          <w:rFonts w:ascii="Times New Roman" w:hAnsi="Times New Roman" w:cs="Times New Roman"/>
          <w:sz w:val="28"/>
          <w:szCs w:val="28"/>
        </w:rPr>
        <w:t>Рисунок 3.12</w:t>
      </w:r>
      <w:r w:rsidR="0096698D">
        <w:rPr>
          <w:rFonts w:ascii="Times New Roman" w:hAnsi="Times New Roman" w:cs="Times New Roman"/>
          <w:sz w:val="28"/>
          <w:szCs w:val="28"/>
        </w:rPr>
        <w:t xml:space="preserve"> </w:t>
      </w:r>
      <w:r w:rsidR="0096698D">
        <w:rPr>
          <w:rFonts w:ascii="Times New Roman" w:eastAsia="Calibri" w:hAnsi="Times New Roman" w:cs="Times New Roman"/>
          <w:sz w:val="28"/>
          <w:szCs w:val="28"/>
        </w:rPr>
        <w:t>–</w:t>
      </w:r>
      <w:r w:rsidR="0096698D">
        <w:rPr>
          <w:rFonts w:ascii="Times New Roman" w:hAnsi="Times New Roman" w:cs="Times New Roman"/>
          <w:sz w:val="28"/>
          <w:szCs w:val="28"/>
        </w:rPr>
        <w:t xml:space="preserve"> </w:t>
      </w:r>
      <w:r w:rsidR="00AC1584">
        <w:rPr>
          <w:rFonts w:ascii="Times New Roman" w:eastAsia="Calibri" w:hAnsi="Times New Roman" w:cs="Times New Roman"/>
          <w:sz w:val="28"/>
          <w:szCs w:val="28"/>
        </w:rPr>
        <w:t>Розподіл респондентів за місцем проживання</w:t>
      </w:r>
    </w:p>
    <w:p w:rsidR="0096698D" w:rsidRDefault="0096698D" w:rsidP="0096698D">
      <w:pPr>
        <w:spacing w:after="0" w:line="360" w:lineRule="auto"/>
        <w:jc w:val="center"/>
        <w:rPr>
          <w:rFonts w:ascii="Times New Roman" w:hAnsi="Times New Roman" w:cs="Times New Roman"/>
          <w:sz w:val="28"/>
          <w:szCs w:val="28"/>
        </w:rPr>
      </w:pPr>
    </w:p>
    <w:p w:rsidR="0096698D" w:rsidRDefault="0096698D" w:rsidP="0096698D">
      <w:pPr>
        <w:spacing w:after="0" w:line="360" w:lineRule="auto"/>
        <w:ind w:firstLine="709"/>
        <w:jc w:val="both"/>
        <w:rPr>
          <w:rFonts w:ascii="Times New Roman" w:eastAsia="Calibri" w:hAnsi="Times New Roman" w:cs="Times New Roman"/>
          <w:sz w:val="28"/>
          <w:szCs w:val="28"/>
        </w:rPr>
      </w:pPr>
      <w:r w:rsidRPr="00E65561">
        <w:rPr>
          <w:rFonts w:ascii="Times New Roman" w:eastAsia="Calibri" w:hAnsi="Times New Roman" w:cs="Times New Roman"/>
          <w:sz w:val="28"/>
          <w:szCs w:val="28"/>
        </w:rPr>
        <w:lastRenderedPageBreak/>
        <w:t xml:space="preserve">Серед опитаних споживачів які купують продукцію </w:t>
      </w:r>
      <w:r w:rsidR="00B80B25">
        <w:rPr>
          <w:rFonts w:ascii="Times New Roman" w:eastAsia="Calibri" w:hAnsi="Times New Roman" w:cs="Times New Roman"/>
          <w:sz w:val="28"/>
          <w:szCs w:val="28"/>
        </w:rPr>
        <w:t>АТ</w:t>
      </w:r>
      <w:r w:rsidRPr="00E65561">
        <w:rPr>
          <w:rFonts w:ascii="Times New Roman" w:eastAsia="Calibri" w:hAnsi="Times New Roman" w:cs="Times New Roman"/>
          <w:sz w:val="28"/>
          <w:szCs w:val="28"/>
        </w:rPr>
        <w:t xml:space="preserve"> «Мотор Січ» виявилися в більшості мешканці міста Хмельницького, вони становлять 67 %, та мешканці з інших міст України – 33 %.</w:t>
      </w:r>
    </w:p>
    <w:p w:rsidR="00AC63A6" w:rsidRPr="001B07C0" w:rsidRDefault="00AC63A6" w:rsidP="0096698D">
      <w:pPr>
        <w:spacing w:after="0" w:line="360" w:lineRule="auto"/>
        <w:ind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У таблиці 3.16 визначено рід занять респондентів.</w:t>
      </w:r>
    </w:p>
    <w:p w:rsidR="0096698D" w:rsidRDefault="0096698D" w:rsidP="0096698D">
      <w:pPr>
        <w:spacing w:after="0" w:line="360" w:lineRule="auto"/>
        <w:rPr>
          <w:rFonts w:ascii="Times New Roman" w:hAnsi="Times New Roman"/>
          <w:sz w:val="28"/>
          <w:szCs w:val="28"/>
        </w:rPr>
      </w:pPr>
    </w:p>
    <w:p w:rsidR="0096698D" w:rsidRDefault="003B0335" w:rsidP="0096698D">
      <w:pPr>
        <w:spacing w:after="0" w:line="360" w:lineRule="auto"/>
        <w:rPr>
          <w:rFonts w:ascii="Times New Roman" w:hAnsi="Times New Roman"/>
          <w:sz w:val="28"/>
          <w:szCs w:val="28"/>
        </w:rPr>
      </w:pPr>
      <w:r>
        <w:rPr>
          <w:rFonts w:ascii="Times New Roman" w:hAnsi="Times New Roman"/>
          <w:sz w:val="28"/>
          <w:szCs w:val="28"/>
        </w:rPr>
        <w:t>Таблиця 3.16</w:t>
      </w:r>
      <w:r w:rsidR="00AC1584">
        <w:rPr>
          <w:rFonts w:ascii="Times New Roman" w:hAnsi="Times New Roman"/>
          <w:sz w:val="28"/>
          <w:szCs w:val="28"/>
        </w:rPr>
        <w:t xml:space="preserve"> – Розподіл респондентів за родом занять</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5B1615" w:rsidTr="00CE2ED1">
        <w:trPr>
          <w:trHeight w:val="322"/>
        </w:trPr>
        <w:tc>
          <w:tcPr>
            <w:tcW w:w="5000" w:type="pct"/>
            <w:gridSpan w:val="3"/>
            <w:vAlign w:val="center"/>
          </w:tcPr>
          <w:p w:rsidR="0096698D" w:rsidRPr="005B1615" w:rsidRDefault="0096698D" w:rsidP="00CE2ED1">
            <w:pPr>
              <w:pStyle w:val="a3"/>
              <w:ind w:left="786"/>
              <w:jc w:val="center"/>
              <w:rPr>
                <w:rFonts w:ascii="Times New Roman" w:hAnsi="Times New Roman"/>
                <w:sz w:val="24"/>
                <w:szCs w:val="24"/>
              </w:rPr>
            </w:pPr>
            <w:r w:rsidRPr="005B1615">
              <w:rPr>
                <w:rFonts w:ascii="Times New Roman" w:eastAsia="Times New Roman" w:hAnsi="Times New Roman"/>
                <w:sz w:val="24"/>
                <w:szCs w:val="24"/>
              </w:rPr>
              <w:t>Рід занять</w:t>
            </w:r>
            <w:r w:rsidRPr="005B1615">
              <w:rPr>
                <w:rFonts w:ascii="Times New Roman" w:hAnsi="Times New Roman"/>
                <w:sz w:val="24"/>
                <w:szCs w:val="24"/>
              </w:rPr>
              <w:t>:</w:t>
            </w:r>
          </w:p>
        </w:tc>
      </w:tr>
      <w:tr w:rsidR="0096698D" w:rsidRPr="005B1615" w:rsidTr="00CE2ED1">
        <w:trPr>
          <w:trHeight w:val="579"/>
        </w:trPr>
        <w:tc>
          <w:tcPr>
            <w:tcW w:w="1686" w:type="pct"/>
            <w:vAlign w:val="center"/>
          </w:tcPr>
          <w:p w:rsidR="0096698D" w:rsidRPr="005B1615" w:rsidRDefault="0096698D" w:rsidP="00CE2ED1">
            <w:pPr>
              <w:jc w:val="center"/>
              <w:rPr>
                <w:rFonts w:ascii="Times New Roman" w:hAnsi="Times New Roman"/>
                <w:sz w:val="24"/>
                <w:szCs w:val="24"/>
              </w:rPr>
            </w:pPr>
            <w:r w:rsidRPr="005B1615">
              <w:rPr>
                <w:rFonts w:ascii="Times New Roman" w:hAnsi="Times New Roman"/>
                <w:sz w:val="24"/>
                <w:szCs w:val="24"/>
              </w:rPr>
              <w:t>Варіанти відповідей</w:t>
            </w:r>
          </w:p>
        </w:tc>
        <w:tc>
          <w:tcPr>
            <w:tcW w:w="1629" w:type="pct"/>
            <w:vAlign w:val="center"/>
          </w:tcPr>
          <w:p w:rsidR="0096698D" w:rsidRPr="005B1615" w:rsidRDefault="0096698D" w:rsidP="00CE2ED1">
            <w:pPr>
              <w:jc w:val="center"/>
              <w:rPr>
                <w:rFonts w:ascii="Times New Roman" w:hAnsi="Times New Roman"/>
                <w:sz w:val="24"/>
                <w:szCs w:val="24"/>
              </w:rPr>
            </w:pPr>
            <w:r w:rsidRPr="005B1615">
              <w:rPr>
                <w:rFonts w:ascii="Times New Roman" w:hAnsi="Times New Roman"/>
                <w:sz w:val="24"/>
                <w:szCs w:val="24"/>
              </w:rPr>
              <w:t>Кількість відповідей</w:t>
            </w:r>
          </w:p>
        </w:tc>
        <w:tc>
          <w:tcPr>
            <w:tcW w:w="1685" w:type="pct"/>
            <w:vAlign w:val="center"/>
          </w:tcPr>
          <w:p w:rsidR="0096698D" w:rsidRPr="005B1615" w:rsidRDefault="0096698D" w:rsidP="00CE2ED1">
            <w:pPr>
              <w:jc w:val="center"/>
              <w:rPr>
                <w:rFonts w:ascii="Times New Roman" w:hAnsi="Times New Roman" w:cs="Times New Roman"/>
                <w:sz w:val="24"/>
                <w:szCs w:val="24"/>
              </w:rPr>
            </w:pPr>
            <w:r w:rsidRPr="005B1615">
              <w:rPr>
                <w:rFonts w:ascii="Times New Roman" w:hAnsi="Times New Roman" w:cs="Times New Roman"/>
                <w:sz w:val="24"/>
                <w:szCs w:val="24"/>
              </w:rPr>
              <w:t>Частка відповідей в загальній сумі, %</w:t>
            </w:r>
          </w:p>
        </w:tc>
      </w:tr>
      <w:tr w:rsidR="0096698D" w:rsidRPr="005B1615" w:rsidTr="00CE2ED1">
        <w:trPr>
          <w:trHeight w:val="259"/>
        </w:trPr>
        <w:tc>
          <w:tcPr>
            <w:tcW w:w="1686" w:type="pct"/>
          </w:tcPr>
          <w:p w:rsidR="0096698D" w:rsidRPr="005B1615" w:rsidRDefault="0096698D" w:rsidP="00CE2ED1">
            <w:pPr>
              <w:ind w:left="142"/>
              <w:jc w:val="both"/>
              <w:rPr>
                <w:rFonts w:ascii="Times New Roman" w:hAnsi="Times New Roman"/>
                <w:sz w:val="24"/>
                <w:szCs w:val="24"/>
              </w:rPr>
            </w:pPr>
            <w:r w:rsidRPr="005B1615">
              <w:rPr>
                <w:rFonts w:ascii="Times New Roman" w:hAnsi="Times New Roman"/>
                <w:sz w:val="24"/>
                <w:szCs w:val="24"/>
              </w:rPr>
              <w:t>Студент</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5</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33</w:t>
            </w:r>
          </w:p>
        </w:tc>
      </w:tr>
      <w:tr w:rsidR="00AC63A6" w:rsidRPr="005B1615" w:rsidTr="00CE2ED1">
        <w:trPr>
          <w:trHeight w:val="259"/>
        </w:trPr>
        <w:tc>
          <w:tcPr>
            <w:tcW w:w="1686" w:type="pct"/>
          </w:tcPr>
          <w:p w:rsidR="00AC63A6" w:rsidRPr="005B1615" w:rsidRDefault="00AC63A6" w:rsidP="007302C2">
            <w:pPr>
              <w:ind w:left="142"/>
              <w:jc w:val="both"/>
              <w:rPr>
                <w:rFonts w:ascii="Times New Roman" w:hAnsi="Times New Roman"/>
                <w:sz w:val="24"/>
                <w:szCs w:val="24"/>
              </w:rPr>
            </w:pPr>
            <w:r w:rsidRPr="005B1615">
              <w:rPr>
                <w:rFonts w:ascii="Times New Roman" w:hAnsi="Times New Roman"/>
                <w:sz w:val="24"/>
                <w:szCs w:val="24"/>
              </w:rPr>
              <w:t>Робочий</w:t>
            </w:r>
          </w:p>
        </w:tc>
        <w:tc>
          <w:tcPr>
            <w:tcW w:w="1629"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4</w:t>
            </w:r>
          </w:p>
        </w:tc>
        <w:tc>
          <w:tcPr>
            <w:tcW w:w="1685"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26</w:t>
            </w:r>
          </w:p>
        </w:tc>
      </w:tr>
      <w:tr w:rsidR="00AC63A6" w:rsidRPr="005B1615" w:rsidTr="00CE2ED1">
        <w:trPr>
          <w:trHeight w:val="259"/>
        </w:trPr>
        <w:tc>
          <w:tcPr>
            <w:tcW w:w="1686" w:type="pct"/>
          </w:tcPr>
          <w:p w:rsidR="00AC63A6" w:rsidRPr="005B1615" w:rsidRDefault="00AC63A6" w:rsidP="007302C2">
            <w:pPr>
              <w:ind w:left="142"/>
              <w:jc w:val="both"/>
              <w:rPr>
                <w:rFonts w:ascii="Times New Roman" w:hAnsi="Times New Roman"/>
                <w:sz w:val="24"/>
                <w:szCs w:val="24"/>
              </w:rPr>
            </w:pPr>
            <w:r w:rsidRPr="005B1615">
              <w:rPr>
                <w:rFonts w:ascii="Times New Roman" w:hAnsi="Times New Roman"/>
                <w:sz w:val="24"/>
                <w:szCs w:val="24"/>
              </w:rPr>
              <w:t>С</w:t>
            </w:r>
            <w:r w:rsidRPr="005B1615">
              <w:rPr>
                <w:rFonts w:ascii="Times New Roman" w:hAnsi="Times New Roman"/>
                <w:sz w:val="24"/>
                <w:szCs w:val="24"/>
                <w:lang w:val="en-US"/>
              </w:rPr>
              <w:t>/</w:t>
            </w:r>
            <w:r w:rsidRPr="005B1615">
              <w:rPr>
                <w:rFonts w:ascii="Times New Roman" w:hAnsi="Times New Roman"/>
                <w:sz w:val="24"/>
                <w:szCs w:val="24"/>
              </w:rPr>
              <w:t>г робітник</w:t>
            </w:r>
          </w:p>
        </w:tc>
        <w:tc>
          <w:tcPr>
            <w:tcW w:w="1629"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5</w:t>
            </w:r>
          </w:p>
        </w:tc>
        <w:tc>
          <w:tcPr>
            <w:tcW w:w="1685"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36</w:t>
            </w:r>
          </w:p>
        </w:tc>
      </w:tr>
      <w:tr w:rsidR="00AC63A6" w:rsidRPr="005B1615" w:rsidTr="00CE2ED1">
        <w:trPr>
          <w:trHeight w:val="259"/>
        </w:trPr>
        <w:tc>
          <w:tcPr>
            <w:tcW w:w="1686" w:type="pct"/>
          </w:tcPr>
          <w:p w:rsidR="00AC63A6" w:rsidRPr="005B1615" w:rsidRDefault="00AC63A6" w:rsidP="007302C2">
            <w:pPr>
              <w:ind w:left="142"/>
              <w:jc w:val="both"/>
              <w:rPr>
                <w:rFonts w:ascii="Times New Roman" w:hAnsi="Times New Roman"/>
                <w:sz w:val="24"/>
                <w:szCs w:val="24"/>
              </w:rPr>
            </w:pPr>
            <w:r w:rsidRPr="005B1615">
              <w:rPr>
                <w:rFonts w:ascii="Times New Roman" w:hAnsi="Times New Roman"/>
                <w:sz w:val="24"/>
                <w:szCs w:val="24"/>
              </w:rPr>
              <w:t>Службовець</w:t>
            </w:r>
          </w:p>
        </w:tc>
        <w:tc>
          <w:tcPr>
            <w:tcW w:w="1629"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w:t>
            </w:r>
          </w:p>
        </w:tc>
        <w:tc>
          <w:tcPr>
            <w:tcW w:w="1685"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6</w:t>
            </w:r>
          </w:p>
        </w:tc>
      </w:tr>
      <w:tr w:rsidR="00AC63A6" w:rsidRPr="005B1615" w:rsidTr="00CE2ED1">
        <w:trPr>
          <w:trHeight w:val="259"/>
        </w:trPr>
        <w:tc>
          <w:tcPr>
            <w:tcW w:w="1686" w:type="pct"/>
          </w:tcPr>
          <w:p w:rsidR="00AC63A6" w:rsidRPr="005B1615" w:rsidRDefault="00AC63A6" w:rsidP="007302C2">
            <w:pPr>
              <w:ind w:left="142"/>
              <w:jc w:val="both"/>
              <w:rPr>
                <w:rFonts w:ascii="Times New Roman" w:hAnsi="Times New Roman"/>
                <w:sz w:val="24"/>
                <w:szCs w:val="24"/>
              </w:rPr>
            </w:pPr>
            <w:r w:rsidRPr="005B1615">
              <w:rPr>
                <w:rFonts w:ascii="Times New Roman" w:hAnsi="Times New Roman"/>
                <w:sz w:val="24"/>
                <w:szCs w:val="24"/>
              </w:rPr>
              <w:t>Працівник приватного сектора</w:t>
            </w:r>
          </w:p>
        </w:tc>
        <w:tc>
          <w:tcPr>
            <w:tcW w:w="1629"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w:t>
            </w:r>
          </w:p>
        </w:tc>
        <w:tc>
          <w:tcPr>
            <w:tcW w:w="1685"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6</w:t>
            </w:r>
          </w:p>
        </w:tc>
      </w:tr>
      <w:tr w:rsidR="00AC63A6" w:rsidRPr="005B1615" w:rsidTr="00CE2ED1">
        <w:trPr>
          <w:trHeight w:val="259"/>
        </w:trPr>
        <w:tc>
          <w:tcPr>
            <w:tcW w:w="1686" w:type="pct"/>
          </w:tcPr>
          <w:p w:rsidR="00AC63A6" w:rsidRPr="005B1615" w:rsidRDefault="00AC63A6" w:rsidP="007302C2">
            <w:pPr>
              <w:ind w:left="142"/>
              <w:rPr>
                <w:sz w:val="24"/>
                <w:szCs w:val="24"/>
              </w:rPr>
            </w:pPr>
            <w:r w:rsidRPr="005B1615">
              <w:rPr>
                <w:rFonts w:ascii="Times New Roman" w:hAnsi="Times New Roman"/>
                <w:sz w:val="24"/>
                <w:szCs w:val="24"/>
              </w:rPr>
              <w:t>Пенсіонер</w:t>
            </w:r>
          </w:p>
        </w:tc>
        <w:tc>
          <w:tcPr>
            <w:tcW w:w="1629"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4</w:t>
            </w:r>
          </w:p>
        </w:tc>
        <w:tc>
          <w:tcPr>
            <w:tcW w:w="1685"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26</w:t>
            </w:r>
          </w:p>
        </w:tc>
      </w:tr>
      <w:tr w:rsidR="00AC63A6" w:rsidRPr="005B1615" w:rsidTr="00CE2ED1">
        <w:trPr>
          <w:trHeight w:val="259"/>
        </w:trPr>
        <w:tc>
          <w:tcPr>
            <w:tcW w:w="1686" w:type="pct"/>
          </w:tcPr>
          <w:p w:rsidR="00AC63A6" w:rsidRPr="005B1615" w:rsidRDefault="00AC63A6" w:rsidP="007302C2">
            <w:pPr>
              <w:ind w:left="142"/>
              <w:rPr>
                <w:rFonts w:ascii="Times New Roman" w:hAnsi="Times New Roman"/>
                <w:sz w:val="24"/>
                <w:szCs w:val="24"/>
              </w:rPr>
            </w:pPr>
            <w:r w:rsidRPr="005B1615">
              <w:rPr>
                <w:rFonts w:ascii="Times New Roman" w:hAnsi="Times New Roman"/>
                <w:sz w:val="24"/>
                <w:szCs w:val="24"/>
              </w:rPr>
              <w:t>Інше</w:t>
            </w:r>
          </w:p>
        </w:tc>
        <w:tc>
          <w:tcPr>
            <w:tcW w:w="1629"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w:t>
            </w:r>
          </w:p>
        </w:tc>
        <w:tc>
          <w:tcPr>
            <w:tcW w:w="1685"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w:t>
            </w:r>
          </w:p>
        </w:tc>
      </w:tr>
      <w:tr w:rsidR="00AC63A6" w:rsidRPr="005B1615" w:rsidTr="00CE2ED1">
        <w:trPr>
          <w:trHeight w:val="259"/>
        </w:trPr>
        <w:tc>
          <w:tcPr>
            <w:tcW w:w="1686" w:type="pct"/>
          </w:tcPr>
          <w:p w:rsidR="00AC63A6" w:rsidRPr="005B1615" w:rsidRDefault="00AC63A6" w:rsidP="007302C2">
            <w:pPr>
              <w:ind w:left="142"/>
              <w:rPr>
                <w:rFonts w:ascii="Times New Roman" w:hAnsi="Times New Roman"/>
                <w:sz w:val="24"/>
                <w:szCs w:val="24"/>
              </w:rPr>
            </w:pPr>
            <w:r w:rsidRPr="005B1615">
              <w:rPr>
                <w:rFonts w:ascii="Times New Roman" w:hAnsi="Times New Roman"/>
                <w:sz w:val="24"/>
                <w:szCs w:val="24"/>
              </w:rPr>
              <w:t>Разом</w:t>
            </w:r>
          </w:p>
        </w:tc>
        <w:tc>
          <w:tcPr>
            <w:tcW w:w="1629"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15</w:t>
            </w:r>
          </w:p>
        </w:tc>
        <w:tc>
          <w:tcPr>
            <w:tcW w:w="1685" w:type="pct"/>
            <w:vAlign w:val="center"/>
          </w:tcPr>
          <w:p w:rsidR="00AC63A6" w:rsidRPr="005B1615" w:rsidRDefault="00AC63A6" w:rsidP="007302C2">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100</w:t>
            </w:r>
          </w:p>
        </w:tc>
      </w:tr>
    </w:tbl>
    <w:p w:rsidR="0096698D" w:rsidRDefault="0096698D" w:rsidP="0096698D">
      <w:pPr>
        <w:spacing w:after="0" w:line="360" w:lineRule="auto"/>
        <w:rPr>
          <w:rFonts w:ascii="Times New Roman" w:hAnsi="Times New Roman"/>
          <w:sz w:val="28"/>
          <w:szCs w:val="28"/>
        </w:rPr>
      </w:pPr>
    </w:p>
    <w:p w:rsidR="0096698D" w:rsidRDefault="00AC63A6" w:rsidP="00AC63A6">
      <w:pPr>
        <w:spacing w:after="0" w:line="360" w:lineRule="auto"/>
        <w:ind w:firstLine="709"/>
        <w:rPr>
          <w:rFonts w:ascii="Times New Roman" w:hAnsi="Times New Roman"/>
          <w:sz w:val="28"/>
          <w:szCs w:val="28"/>
        </w:rPr>
      </w:pPr>
      <w:r>
        <w:rPr>
          <w:rFonts w:ascii="Times New Roman" w:hAnsi="Times New Roman"/>
          <w:sz w:val="28"/>
          <w:szCs w:val="28"/>
        </w:rPr>
        <w:t>На рисунку 3.13 зображено структуру занять респондентів.</w:t>
      </w:r>
    </w:p>
    <w:p w:rsidR="0096698D" w:rsidRDefault="0096698D" w:rsidP="0096698D">
      <w:pPr>
        <w:spacing w:after="0" w:line="360" w:lineRule="auto"/>
        <w:rPr>
          <w:rFonts w:ascii="Times New Roman" w:hAnsi="Times New Roman"/>
          <w:sz w:val="28"/>
          <w:szCs w:val="28"/>
        </w:rPr>
      </w:pPr>
    </w:p>
    <w:p w:rsidR="0096698D" w:rsidRDefault="0096698D" w:rsidP="0096698D">
      <w:pPr>
        <w:spacing w:after="0" w:line="360" w:lineRule="auto"/>
        <w:jc w:val="center"/>
        <w:rPr>
          <w:rFonts w:ascii="Times New Roman" w:hAnsi="Times New Roman"/>
          <w:sz w:val="28"/>
          <w:szCs w:val="28"/>
        </w:rPr>
      </w:pPr>
      <w:r w:rsidRPr="00061E11">
        <w:rPr>
          <w:rFonts w:ascii="Times New Roman" w:hAnsi="Times New Roman"/>
          <w:noProof/>
          <w:sz w:val="28"/>
          <w:szCs w:val="28"/>
        </w:rPr>
        <w:drawing>
          <wp:inline distT="0" distB="0" distL="0" distR="0">
            <wp:extent cx="3762375" cy="1866900"/>
            <wp:effectExtent l="19050" t="0" r="9525" b="0"/>
            <wp:docPr id="20"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6698D" w:rsidRDefault="0096698D" w:rsidP="0096698D">
      <w:pPr>
        <w:spacing w:after="0" w:line="360" w:lineRule="auto"/>
        <w:jc w:val="center"/>
        <w:rPr>
          <w:rFonts w:ascii="Times New Roman" w:hAnsi="Times New Roman"/>
          <w:sz w:val="28"/>
          <w:szCs w:val="28"/>
        </w:rPr>
      </w:pPr>
      <w:r>
        <w:rPr>
          <w:rFonts w:ascii="Times New Roman" w:hAnsi="Times New Roman"/>
          <w:sz w:val="28"/>
          <w:szCs w:val="28"/>
        </w:rPr>
        <w:t>Рисуно</w:t>
      </w:r>
      <w:r w:rsidR="003B0335">
        <w:rPr>
          <w:rFonts w:ascii="Times New Roman" w:hAnsi="Times New Roman"/>
          <w:sz w:val="28"/>
          <w:szCs w:val="28"/>
        </w:rPr>
        <w:t>к 3.13</w:t>
      </w:r>
      <w:r>
        <w:rPr>
          <w:rFonts w:ascii="Times New Roman" w:hAnsi="Times New Roman"/>
          <w:sz w:val="28"/>
          <w:szCs w:val="28"/>
        </w:rPr>
        <w:t xml:space="preserve"> – </w:t>
      </w:r>
      <w:r w:rsidR="00AC1584">
        <w:rPr>
          <w:rFonts w:ascii="Times New Roman" w:hAnsi="Times New Roman"/>
          <w:sz w:val="28"/>
          <w:szCs w:val="28"/>
        </w:rPr>
        <w:t>Розподіл респондентів за родом занять</w:t>
      </w:r>
    </w:p>
    <w:p w:rsidR="0096698D" w:rsidRDefault="0096698D" w:rsidP="0096698D">
      <w:pPr>
        <w:spacing w:after="0" w:line="360" w:lineRule="auto"/>
        <w:jc w:val="both"/>
        <w:rPr>
          <w:rFonts w:ascii="Times New Roman" w:hAnsi="Times New Roman"/>
          <w:sz w:val="28"/>
          <w:szCs w:val="28"/>
        </w:rPr>
      </w:pPr>
    </w:p>
    <w:p w:rsidR="0096698D" w:rsidRDefault="00AC63A6" w:rsidP="00AC63A6">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Визначимо рівень доходів респондентів (таблиця 3.17).</w:t>
      </w:r>
    </w:p>
    <w:p w:rsidR="00AC63A6" w:rsidRDefault="00AC63A6" w:rsidP="0096698D">
      <w:pPr>
        <w:spacing w:after="0" w:line="360" w:lineRule="auto"/>
        <w:jc w:val="both"/>
        <w:rPr>
          <w:rFonts w:ascii="Times New Roman" w:hAnsi="Times New Roman"/>
          <w:sz w:val="28"/>
          <w:szCs w:val="28"/>
        </w:rPr>
      </w:pPr>
    </w:p>
    <w:p w:rsidR="0096698D" w:rsidRDefault="003B0335" w:rsidP="0096698D">
      <w:pPr>
        <w:spacing w:after="0" w:line="360" w:lineRule="auto"/>
        <w:jc w:val="both"/>
        <w:rPr>
          <w:rFonts w:ascii="Times New Roman" w:eastAsia="Calibri" w:hAnsi="Times New Roman" w:cs="Times New Roman"/>
          <w:sz w:val="28"/>
          <w:szCs w:val="28"/>
        </w:rPr>
      </w:pPr>
      <w:r>
        <w:rPr>
          <w:rFonts w:ascii="Times New Roman" w:hAnsi="Times New Roman"/>
          <w:sz w:val="28"/>
          <w:szCs w:val="28"/>
        </w:rPr>
        <w:t>Таблиця 3.17</w:t>
      </w:r>
      <w:r w:rsidR="0096698D">
        <w:rPr>
          <w:rFonts w:ascii="Times New Roman" w:hAnsi="Times New Roman"/>
          <w:sz w:val="28"/>
          <w:szCs w:val="28"/>
        </w:rPr>
        <w:t xml:space="preserve"> </w:t>
      </w:r>
      <w:r w:rsidR="0096698D" w:rsidRPr="00C96BE5">
        <w:rPr>
          <w:rFonts w:ascii="Times New Roman" w:eastAsia="Calibri" w:hAnsi="Times New Roman" w:cs="Times New Roman"/>
          <w:sz w:val="28"/>
          <w:szCs w:val="28"/>
        </w:rPr>
        <w:t>–</w:t>
      </w:r>
      <w:r w:rsidR="0096698D">
        <w:rPr>
          <w:rFonts w:ascii="Times New Roman" w:hAnsi="Times New Roman"/>
          <w:sz w:val="28"/>
          <w:szCs w:val="28"/>
        </w:rPr>
        <w:t xml:space="preserve"> </w:t>
      </w:r>
      <w:r w:rsidR="0096698D" w:rsidRPr="00C96BE5">
        <w:rPr>
          <w:rFonts w:ascii="Times New Roman" w:eastAsia="Calibri" w:hAnsi="Times New Roman" w:cs="Times New Roman"/>
          <w:sz w:val="28"/>
          <w:szCs w:val="28"/>
        </w:rPr>
        <w:t>Визначення рівня доходів респондентів</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3118"/>
        <w:gridCol w:w="3225"/>
      </w:tblGrid>
      <w:tr w:rsidR="0096698D" w:rsidRPr="005B1615" w:rsidTr="00CE2ED1">
        <w:trPr>
          <w:trHeight w:val="322"/>
        </w:trPr>
        <w:tc>
          <w:tcPr>
            <w:tcW w:w="5000" w:type="pct"/>
            <w:gridSpan w:val="3"/>
            <w:vAlign w:val="center"/>
          </w:tcPr>
          <w:p w:rsidR="0096698D" w:rsidRPr="005B1615" w:rsidRDefault="0096698D" w:rsidP="00CE2ED1">
            <w:pPr>
              <w:pStyle w:val="a3"/>
              <w:ind w:left="786"/>
              <w:jc w:val="center"/>
              <w:rPr>
                <w:rFonts w:ascii="Times New Roman" w:hAnsi="Times New Roman"/>
                <w:sz w:val="24"/>
                <w:szCs w:val="24"/>
              </w:rPr>
            </w:pPr>
            <w:r w:rsidRPr="005B1615">
              <w:rPr>
                <w:rFonts w:ascii="Times New Roman" w:eastAsia="Times New Roman" w:hAnsi="Times New Roman"/>
                <w:sz w:val="24"/>
                <w:szCs w:val="24"/>
              </w:rPr>
              <w:t xml:space="preserve">Укажіть Ваш рівень грошового доходу, </w:t>
            </w:r>
            <w:proofErr w:type="spellStart"/>
            <w:r w:rsidRPr="005B1615">
              <w:rPr>
                <w:rFonts w:ascii="Times New Roman" w:eastAsia="Times New Roman" w:hAnsi="Times New Roman"/>
                <w:sz w:val="24"/>
                <w:szCs w:val="24"/>
              </w:rPr>
              <w:t>грн</w:t>
            </w:r>
            <w:proofErr w:type="spellEnd"/>
            <w:r w:rsidRPr="005B1615">
              <w:rPr>
                <w:rFonts w:ascii="Times New Roman" w:hAnsi="Times New Roman"/>
                <w:sz w:val="24"/>
                <w:szCs w:val="24"/>
              </w:rPr>
              <w:t>:</w:t>
            </w:r>
          </w:p>
        </w:tc>
      </w:tr>
      <w:tr w:rsidR="0096698D" w:rsidRPr="005B1615" w:rsidTr="00CE2ED1">
        <w:trPr>
          <w:trHeight w:val="579"/>
        </w:trPr>
        <w:tc>
          <w:tcPr>
            <w:tcW w:w="1686" w:type="pct"/>
            <w:vAlign w:val="center"/>
          </w:tcPr>
          <w:p w:rsidR="0096698D" w:rsidRPr="005B1615" w:rsidRDefault="0096698D" w:rsidP="00CE2ED1">
            <w:pPr>
              <w:jc w:val="center"/>
              <w:rPr>
                <w:rFonts w:ascii="Times New Roman" w:hAnsi="Times New Roman"/>
                <w:sz w:val="24"/>
                <w:szCs w:val="24"/>
              </w:rPr>
            </w:pPr>
            <w:r w:rsidRPr="005B1615">
              <w:rPr>
                <w:rFonts w:ascii="Times New Roman" w:hAnsi="Times New Roman"/>
                <w:sz w:val="24"/>
                <w:szCs w:val="24"/>
              </w:rPr>
              <w:t>Варіанти відповідей</w:t>
            </w:r>
          </w:p>
        </w:tc>
        <w:tc>
          <w:tcPr>
            <w:tcW w:w="1629" w:type="pct"/>
            <w:vAlign w:val="center"/>
          </w:tcPr>
          <w:p w:rsidR="0096698D" w:rsidRPr="005B1615" w:rsidRDefault="0096698D" w:rsidP="00CE2ED1">
            <w:pPr>
              <w:jc w:val="center"/>
              <w:rPr>
                <w:rFonts w:ascii="Times New Roman" w:hAnsi="Times New Roman"/>
                <w:sz w:val="24"/>
                <w:szCs w:val="24"/>
              </w:rPr>
            </w:pPr>
            <w:r w:rsidRPr="005B1615">
              <w:rPr>
                <w:rFonts w:ascii="Times New Roman" w:hAnsi="Times New Roman"/>
                <w:sz w:val="24"/>
                <w:szCs w:val="24"/>
              </w:rPr>
              <w:t>Кількість відповідей</w:t>
            </w:r>
          </w:p>
        </w:tc>
        <w:tc>
          <w:tcPr>
            <w:tcW w:w="1685" w:type="pct"/>
            <w:vAlign w:val="center"/>
          </w:tcPr>
          <w:p w:rsidR="0096698D" w:rsidRPr="005B1615" w:rsidRDefault="0096698D" w:rsidP="00CE2ED1">
            <w:pPr>
              <w:jc w:val="center"/>
              <w:rPr>
                <w:rFonts w:ascii="Times New Roman" w:hAnsi="Times New Roman" w:cs="Times New Roman"/>
                <w:sz w:val="24"/>
                <w:szCs w:val="24"/>
              </w:rPr>
            </w:pPr>
            <w:r w:rsidRPr="005B1615">
              <w:rPr>
                <w:rFonts w:ascii="Times New Roman" w:hAnsi="Times New Roman" w:cs="Times New Roman"/>
                <w:sz w:val="24"/>
                <w:szCs w:val="24"/>
              </w:rPr>
              <w:t>Частка відповідей в загальній сумі, %</w:t>
            </w:r>
          </w:p>
        </w:tc>
      </w:tr>
      <w:tr w:rsidR="0096698D" w:rsidRPr="005B1615" w:rsidTr="00CE2ED1">
        <w:trPr>
          <w:trHeight w:val="259"/>
        </w:trPr>
        <w:tc>
          <w:tcPr>
            <w:tcW w:w="1686" w:type="pct"/>
          </w:tcPr>
          <w:p w:rsidR="0096698D" w:rsidRPr="005B1615" w:rsidRDefault="0096698D" w:rsidP="00CE2ED1">
            <w:pPr>
              <w:ind w:left="142"/>
              <w:jc w:val="both"/>
              <w:rPr>
                <w:rFonts w:ascii="Times New Roman" w:hAnsi="Times New Roman"/>
                <w:sz w:val="24"/>
                <w:szCs w:val="24"/>
              </w:rPr>
            </w:pPr>
            <w:r w:rsidRPr="005B1615">
              <w:rPr>
                <w:rFonts w:ascii="Times New Roman" w:hAnsi="Times New Roman"/>
                <w:sz w:val="24"/>
                <w:szCs w:val="24"/>
              </w:rPr>
              <w:t>до 2000</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5</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33</w:t>
            </w:r>
          </w:p>
        </w:tc>
      </w:tr>
      <w:tr w:rsidR="0096698D" w:rsidRPr="005B1615" w:rsidTr="00CE2ED1">
        <w:trPr>
          <w:trHeight w:val="259"/>
        </w:trPr>
        <w:tc>
          <w:tcPr>
            <w:tcW w:w="1686" w:type="pct"/>
          </w:tcPr>
          <w:p w:rsidR="0096698D" w:rsidRPr="005B1615" w:rsidRDefault="0096698D" w:rsidP="00CE2ED1">
            <w:pPr>
              <w:ind w:left="142"/>
              <w:jc w:val="both"/>
              <w:rPr>
                <w:rFonts w:ascii="Times New Roman" w:hAnsi="Times New Roman"/>
                <w:sz w:val="24"/>
                <w:szCs w:val="24"/>
              </w:rPr>
            </w:pPr>
            <w:r w:rsidRPr="005B1615">
              <w:rPr>
                <w:rFonts w:ascii="Times New Roman" w:hAnsi="Times New Roman"/>
                <w:sz w:val="24"/>
                <w:szCs w:val="24"/>
              </w:rPr>
              <w:t>2000 – 3000</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3</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20</w:t>
            </w:r>
          </w:p>
        </w:tc>
      </w:tr>
      <w:tr w:rsidR="0096698D" w:rsidRPr="005B1615" w:rsidTr="00CE2ED1">
        <w:trPr>
          <w:trHeight w:val="107"/>
        </w:trPr>
        <w:tc>
          <w:tcPr>
            <w:tcW w:w="1686" w:type="pct"/>
          </w:tcPr>
          <w:p w:rsidR="0096698D" w:rsidRPr="005B1615" w:rsidRDefault="0096698D" w:rsidP="00CE2ED1">
            <w:pPr>
              <w:ind w:left="142"/>
              <w:jc w:val="both"/>
              <w:rPr>
                <w:rFonts w:ascii="Times New Roman" w:hAnsi="Times New Roman"/>
                <w:sz w:val="24"/>
                <w:szCs w:val="24"/>
              </w:rPr>
            </w:pPr>
            <w:r w:rsidRPr="005B1615">
              <w:rPr>
                <w:rFonts w:ascii="Times New Roman" w:hAnsi="Times New Roman"/>
                <w:sz w:val="24"/>
                <w:szCs w:val="24"/>
              </w:rPr>
              <w:t>3000 – 4000</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6</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40</w:t>
            </w:r>
          </w:p>
        </w:tc>
      </w:tr>
      <w:tr w:rsidR="0096698D" w:rsidRPr="005B1615" w:rsidTr="00CE2ED1">
        <w:trPr>
          <w:trHeight w:val="120"/>
        </w:trPr>
        <w:tc>
          <w:tcPr>
            <w:tcW w:w="1686" w:type="pct"/>
          </w:tcPr>
          <w:p w:rsidR="0096698D" w:rsidRPr="005B1615" w:rsidRDefault="0096698D" w:rsidP="00CE2ED1">
            <w:pPr>
              <w:ind w:left="142"/>
              <w:jc w:val="both"/>
              <w:rPr>
                <w:rFonts w:ascii="Times New Roman" w:hAnsi="Times New Roman"/>
                <w:sz w:val="24"/>
                <w:szCs w:val="24"/>
              </w:rPr>
            </w:pPr>
            <w:r w:rsidRPr="005B1615">
              <w:rPr>
                <w:rFonts w:ascii="Times New Roman" w:hAnsi="Times New Roman"/>
                <w:sz w:val="24"/>
                <w:szCs w:val="24"/>
              </w:rPr>
              <w:t>4000 – 5000</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7</w:t>
            </w:r>
          </w:p>
        </w:tc>
      </w:tr>
      <w:tr w:rsidR="0096698D" w:rsidRPr="005B1615" w:rsidTr="00CE2ED1">
        <w:trPr>
          <w:trHeight w:val="71"/>
        </w:trPr>
        <w:tc>
          <w:tcPr>
            <w:tcW w:w="1686" w:type="pct"/>
          </w:tcPr>
          <w:p w:rsidR="0096698D" w:rsidRPr="005B1615" w:rsidRDefault="0096698D" w:rsidP="00CE2ED1">
            <w:pPr>
              <w:ind w:left="142"/>
              <w:rPr>
                <w:sz w:val="24"/>
                <w:szCs w:val="24"/>
              </w:rPr>
            </w:pPr>
            <w:r w:rsidRPr="005B1615">
              <w:rPr>
                <w:rFonts w:ascii="Times New Roman" w:hAnsi="Times New Roman"/>
                <w:sz w:val="24"/>
                <w:szCs w:val="24"/>
              </w:rPr>
              <w:t>більше 5000</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w:t>
            </w:r>
          </w:p>
        </w:tc>
      </w:tr>
      <w:tr w:rsidR="0096698D" w:rsidRPr="005B1615" w:rsidTr="00CE2ED1">
        <w:trPr>
          <w:trHeight w:val="905"/>
        </w:trPr>
        <w:tc>
          <w:tcPr>
            <w:tcW w:w="1686" w:type="pct"/>
          </w:tcPr>
          <w:p w:rsidR="0096698D" w:rsidRPr="005B1615" w:rsidRDefault="0096698D" w:rsidP="00CE2ED1">
            <w:pPr>
              <w:ind w:left="142"/>
              <w:rPr>
                <w:rFonts w:ascii="Times New Roman" w:hAnsi="Times New Roman"/>
                <w:sz w:val="24"/>
                <w:szCs w:val="24"/>
              </w:rPr>
            </w:pPr>
            <w:r w:rsidRPr="005B1615">
              <w:rPr>
                <w:rFonts w:ascii="Times New Roman" w:hAnsi="Times New Roman"/>
                <w:sz w:val="24"/>
                <w:szCs w:val="24"/>
              </w:rPr>
              <w:t>Разом</w:t>
            </w:r>
          </w:p>
        </w:tc>
        <w:tc>
          <w:tcPr>
            <w:tcW w:w="1629"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15</w:t>
            </w:r>
          </w:p>
        </w:tc>
        <w:tc>
          <w:tcPr>
            <w:tcW w:w="1685" w:type="pct"/>
            <w:vAlign w:val="center"/>
          </w:tcPr>
          <w:p w:rsidR="0096698D" w:rsidRPr="005B1615" w:rsidRDefault="0096698D" w:rsidP="00CE2ED1">
            <w:pPr>
              <w:jc w:val="center"/>
              <w:rPr>
                <w:rFonts w:ascii="Times New Roman" w:eastAsia="Calibri" w:hAnsi="Times New Roman" w:cs="Times New Roman"/>
                <w:sz w:val="24"/>
                <w:szCs w:val="24"/>
              </w:rPr>
            </w:pPr>
            <w:r w:rsidRPr="005B1615">
              <w:rPr>
                <w:rFonts w:ascii="Times New Roman" w:eastAsia="Calibri" w:hAnsi="Times New Roman" w:cs="Times New Roman"/>
                <w:sz w:val="24"/>
                <w:szCs w:val="24"/>
              </w:rPr>
              <w:t>100</w:t>
            </w:r>
          </w:p>
        </w:tc>
      </w:tr>
    </w:tbl>
    <w:p w:rsidR="0096698D" w:rsidRDefault="0096698D" w:rsidP="0096698D">
      <w:pPr>
        <w:spacing w:after="0" w:line="360" w:lineRule="auto"/>
        <w:jc w:val="both"/>
        <w:rPr>
          <w:rFonts w:ascii="Times New Roman" w:hAnsi="Times New Roman"/>
          <w:sz w:val="28"/>
          <w:szCs w:val="28"/>
        </w:rPr>
      </w:pPr>
    </w:p>
    <w:p w:rsidR="00AC63A6" w:rsidRDefault="00AC63A6" w:rsidP="006D649B">
      <w:pPr>
        <w:spacing w:after="0" w:line="360" w:lineRule="auto"/>
        <w:ind w:firstLine="709"/>
        <w:jc w:val="both"/>
        <w:rPr>
          <w:rFonts w:ascii="Times New Roman" w:hAnsi="Times New Roman"/>
          <w:sz w:val="28"/>
          <w:szCs w:val="28"/>
        </w:rPr>
      </w:pPr>
      <w:r>
        <w:rPr>
          <w:rFonts w:ascii="Times New Roman" w:hAnsi="Times New Roman"/>
          <w:sz w:val="28"/>
          <w:szCs w:val="28"/>
        </w:rPr>
        <w:t>На рисунку 3.14 зображена структура рівня доходів респондентів.</w:t>
      </w:r>
    </w:p>
    <w:p w:rsidR="00AC63A6" w:rsidRDefault="00AC63A6" w:rsidP="0096698D">
      <w:pPr>
        <w:spacing w:after="0" w:line="360" w:lineRule="auto"/>
        <w:jc w:val="both"/>
        <w:rPr>
          <w:rFonts w:ascii="Times New Roman" w:hAnsi="Times New Roman"/>
          <w:sz w:val="28"/>
          <w:szCs w:val="28"/>
        </w:rPr>
      </w:pPr>
    </w:p>
    <w:p w:rsidR="0096698D" w:rsidRDefault="0096698D" w:rsidP="0096698D">
      <w:pPr>
        <w:spacing w:after="0" w:line="360" w:lineRule="auto"/>
        <w:ind w:firstLine="709"/>
        <w:jc w:val="both"/>
        <w:rPr>
          <w:rFonts w:ascii="Times New Roman" w:hAnsi="Times New Roman" w:cs="Times New Roman"/>
          <w:sz w:val="28"/>
          <w:szCs w:val="28"/>
        </w:rPr>
      </w:pPr>
      <w:bookmarkStart w:id="1" w:name="_GoBack"/>
      <w:r w:rsidRPr="00D337FA">
        <w:rPr>
          <w:rFonts w:ascii="Times New Roman" w:hAnsi="Times New Roman" w:cs="Times New Roman"/>
          <w:noProof/>
          <w:sz w:val="28"/>
          <w:szCs w:val="28"/>
        </w:rPr>
        <w:drawing>
          <wp:inline distT="0" distB="0" distL="0" distR="0">
            <wp:extent cx="5486400" cy="3200400"/>
            <wp:effectExtent l="0" t="0" r="0" b="0"/>
            <wp:docPr id="17"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bookmarkEnd w:id="1"/>
    </w:p>
    <w:p w:rsidR="0096698D" w:rsidRDefault="003B0335" w:rsidP="0096698D">
      <w:pPr>
        <w:spacing w:after="0" w:line="360" w:lineRule="auto"/>
        <w:ind w:firstLine="709"/>
        <w:jc w:val="center"/>
        <w:rPr>
          <w:rFonts w:ascii="Times New Roman" w:eastAsia="Calibri" w:hAnsi="Times New Roman" w:cs="Times New Roman"/>
          <w:sz w:val="28"/>
          <w:szCs w:val="28"/>
        </w:rPr>
      </w:pPr>
      <w:r>
        <w:rPr>
          <w:rFonts w:ascii="Times New Roman" w:hAnsi="Times New Roman" w:cs="Times New Roman"/>
          <w:sz w:val="28"/>
          <w:szCs w:val="28"/>
        </w:rPr>
        <w:t>Рисунок 3.14</w:t>
      </w:r>
      <w:r w:rsidR="0096698D">
        <w:rPr>
          <w:rFonts w:ascii="Times New Roman" w:hAnsi="Times New Roman" w:cs="Times New Roman"/>
          <w:sz w:val="28"/>
          <w:szCs w:val="28"/>
        </w:rPr>
        <w:t xml:space="preserve"> </w:t>
      </w:r>
      <w:r w:rsidR="0096698D" w:rsidRPr="00C96BE5">
        <w:rPr>
          <w:rFonts w:ascii="Times New Roman" w:eastAsia="Calibri" w:hAnsi="Times New Roman" w:cs="Times New Roman"/>
          <w:sz w:val="28"/>
          <w:szCs w:val="28"/>
        </w:rPr>
        <w:t>–</w:t>
      </w:r>
      <w:r w:rsidR="0096698D">
        <w:rPr>
          <w:rFonts w:ascii="Times New Roman" w:hAnsi="Times New Roman" w:cs="Times New Roman"/>
          <w:sz w:val="28"/>
          <w:szCs w:val="28"/>
        </w:rPr>
        <w:t xml:space="preserve"> </w:t>
      </w:r>
      <w:r w:rsidR="0096698D" w:rsidRPr="00C96BE5">
        <w:rPr>
          <w:rFonts w:ascii="Times New Roman" w:eastAsia="Calibri" w:hAnsi="Times New Roman" w:cs="Times New Roman"/>
          <w:sz w:val="28"/>
          <w:szCs w:val="28"/>
        </w:rPr>
        <w:t>Визначення рівня доходів респондентів</w:t>
      </w:r>
    </w:p>
    <w:p w:rsidR="0096698D" w:rsidRDefault="0096698D" w:rsidP="0096698D">
      <w:pPr>
        <w:spacing w:after="0" w:line="360" w:lineRule="auto"/>
        <w:ind w:firstLine="709"/>
        <w:jc w:val="center"/>
        <w:rPr>
          <w:rFonts w:ascii="Times New Roman" w:hAnsi="Times New Roman" w:cs="Times New Roman"/>
          <w:sz w:val="28"/>
          <w:szCs w:val="28"/>
        </w:rPr>
      </w:pPr>
    </w:p>
    <w:p w:rsidR="00535DC4" w:rsidRDefault="0096698D" w:rsidP="00535DC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Рівень доходів опитаних респондентів становить: 40 % </w:t>
      </w:r>
      <w:r w:rsidRPr="00C96BE5">
        <w:rPr>
          <w:rFonts w:ascii="Times New Roman" w:eastAsia="Calibri" w:hAnsi="Times New Roman" w:cs="Times New Roman"/>
          <w:sz w:val="28"/>
          <w:szCs w:val="28"/>
        </w:rPr>
        <w:t>–</w:t>
      </w:r>
      <w:r>
        <w:rPr>
          <w:rFonts w:ascii="Times New Roman" w:hAnsi="Times New Roman" w:cs="Times New Roman"/>
          <w:sz w:val="28"/>
          <w:szCs w:val="28"/>
        </w:rPr>
        <w:t xml:space="preserve"> доходи від 3000 до 4000 тис. грн.,  і 33 % </w:t>
      </w:r>
      <w:r w:rsidRPr="00C96BE5">
        <w:rPr>
          <w:rFonts w:ascii="Times New Roman" w:eastAsia="Calibri" w:hAnsi="Times New Roman" w:cs="Times New Roman"/>
          <w:sz w:val="28"/>
          <w:szCs w:val="28"/>
        </w:rPr>
        <w:t>–</w:t>
      </w:r>
      <w:r>
        <w:rPr>
          <w:rFonts w:ascii="Times New Roman" w:hAnsi="Times New Roman" w:cs="Times New Roman"/>
          <w:sz w:val="28"/>
          <w:szCs w:val="28"/>
        </w:rPr>
        <w:t xml:space="preserve"> доходи до 2000 грн. Отже, можна зробити висновок, що споживачами даного підприємства є люди із ни</w:t>
      </w:r>
      <w:r w:rsidR="00535DC4">
        <w:rPr>
          <w:rFonts w:ascii="Times New Roman" w:hAnsi="Times New Roman" w:cs="Times New Roman"/>
          <w:sz w:val="28"/>
          <w:szCs w:val="28"/>
        </w:rPr>
        <w:t>зьким і середнім рівнем доходів (таблиця 3.18).</w:t>
      </w:r>
    </w:p>
    <w:p w:rsidR="0096698D" w:rsidRDefault="0096698D" w:rsidP="0096698D">
      <w:pPr>
        <w:spacing w:after="0" w:line="312" w:lineRule="auto"/>
        <w:jc w:val="both"/>
        <w:rPr>
          <w:rFonts w:ascii="Times New Roman" w:hAnsi="Times New Roman" w:cs="Times New Roman"/>
          <w:sz w:val="28"/>
          <w:szCs w:val="28"/>
        </w:rPr>
      </w:pPr>
    </w:p>
    <w:p w:rsidR="0096698D" w:rsidRPr="00986CB6" w:rsidRDefault="003B0335" w:rsidP="0096698D">
      <w:pPr>
        <w:spacing w:after="0" w:line="312" w:lineRule="auto"/>
        <w:jc w:val="both"/>
        <w:rPr>
          <w:rFonts w:ascii="Times New Roman" w:hAnsi="Times New Roman"/>
          <w:sz w:val="28"/>
          <w:szCs w:val="28"/>
        </w:rPr>
      </w:pPr>
      <w:r>
        <w:rPr>
          <w:rFonts w:ascii="Times New Roman" w:hAnsi="Times New Roman"/>
          <w:sz w:val="28"/>
          <w:szCs w:val="28"/>
        </w:rPr>
        <w:t>Таблиця 3.18</w:t>
      </w:r>
      <w:r w:rsidR="0096698D">
        <w:rPr>
          <w:rFonts w:ascii="Times New Roman" w:hAnsi="Times New Roman"/>
          <w:sz w:val="28"/>
          <w:szCs w:val="28"/>
        </w:rPr>
        <w:t xml:space="preserve"> – </w:t>
      </w:r>
      <w:r w:rsidR="00AC1584">
        <w:rPr>
          <w:rFonts w:ascii="Times New Roman" w:hAnsi="Times New Roman"/>
          <w:sz w:val="28"/>
          <w:szCs w:val="28"/>
        </w:rPr>
        <w:t>Розподіл респондентів за рівне доходу</w:t>
      </w:r>
      <w:r w:rsidR="0096698D">
        <w:rPr>
          <w:rFonts w:ascii="Times New Roman" w:hAnsi="Times New Roman"/>
          <w:sz w:val="28"/>
          <w:szCs w:val="28"/>
        </w:rPr>
        <w:t xml:space="preserve"> </w:t>
      </w:r>
    </w:p>
    <w:tbl>
      <w:tblPr>
        <w:tblW w:w="5000" w:type="pct"/>
        <w:tblCellMar>
          <w:left w:w="30" w:type="dxa"/>
          <w:right w:w="30" w:type="dxa"/>
        </w:tblCellMar>
        <w:tblLook w:val="0000" w:firstRow="0" w:lastRow="0" w:firstColumn="0" w:lastColumn="0" w:noHBand="0" w:noVBand="0"/>
      </w:tblPr>
      <w:tblGrid>
        <w:gridCol w:w="3433"/>
        <w:gridCol w:w="1361"/>
        <w:gridCol w:w="968"/>
        <w:gridCol w:w="1290"/>
        <w:gridCol w:w="1327"/>
        <w:gridCol w:w="832"/>
        <w:gridCol w:w="124"/>
        <w:gridCol w:w="79"/>
      </w:tblGrid>
      <w:tr w:rsidR="0096698D" w:rsidRPr="005B1615" w:rsidTr="00CE2ED1">
        <w:trPr>
          <w:trHeight w:val="247"/>
        </w:trPr>
        <w:tc>
          <w:tcPr>
            <w:tcW w:w="1823" w:type="pct"/>
            <w:tcBorders>
              <w:top w:val="single" w:sz="6" w:space="0" w:color="auto"/>
              <w:left w:val="single" w:sz="6" w:space="0" w:color="auto"/>
              <w:bottom w:val="nil"/>
              <w:right w:val="single" w:sz="6" w:space="0" w:color="auto"/>
            </w:tcBorders>
            <w:vAlign w:val="center"/>
          </w:tcPr>
          <w:p w:rsidR="0096698D" w:rsidRPr="00651366" w:rsidRDefault="0096698D" w:rsidP="00CE2ED1">
            <w:pPr>
              <w:autoSpaceDE w:val="0"/>
              <w:autoSpaceDN w:val="0"/>
              <w:adjustRightInd w:val="0"/>
              <w:spacing w:after="0" w:line="240" w:lineRule="auto"/>
              <w:jc w:val="center"/>
              <w:rPr>
                <w:rFonts w:ascii="Times New Roman" w:eastAsia="Times New Roman" w:hAnsi="Times New Roman"/>
                <w:color w:val="000000"/>
                <w:sz w:val="24"/>
                <w:szCs w:val="24"/>
                <w:lang w:val="ru-RU"/>
              </w:rPr>
            </w:pPr>
            <w:r w:rsidRPr="005B1615">
              <w:rPr>
                <w:rFonts w:ascii="Times New Roman" w:eastAsia="Times New Roman" w:hAnsi="Times New Roman"/>
                <w:color w:val="000000"/>
                <w:sz w:val="24"/>
                <w:szCs w:val="24"/>
              </w:rPr>
              <w:t>Середньомісячний грошовий дохід,</w:t>
            </w:r>
          </w:p>
          <w:p w:rsidR="0096698D" w:rsidRPr="005B1615" w:rsidRDefault="0096698D" w:rsidP="00CE2ED1">
            <w:pPr>
              <w:autoSpaceDE w:val="0"/>
              <w:autoSpaceDN w:val="0"/>
              <w:adjustRightInd w:val="0"/>
              <w:spacing w:after="0" w:line="240" w:lineRule="auto"/>
              <w:jc w:val="center"/>
              <w:rPr>
                <w:rFonts w:ascii="Times New Roman" w:eastAsia="Times New Roman" w:hAnsi="Times New Roman"/>
                <w:color w:val="000000"/>
                <w:sz w:val="24"/>
                <w:szCs w:val="24"/>
              </w:rPr>
            </w:pPr>
            <w:proofErr w:type="spellStart"/>
            <w:r w:rsidRPr="005B1615">
              <w:rPr>
                <w:rFonts w:ascii="Times New Roman" w:eastAsia="Times New Roman" w:hAnsi="Times New Roman"/>
                <w:color w:val="000000"/>
                <w:sz w:val="24"/>
                <w:szCs w:val="24"/>
              </w:rPr>
              <w:t>грн</w:t>
            </w:r>
            <w:proofErr w:type="spellEnd"/>
          </w:p>
        </w:tc>
        <w:tc>
          <w:tcPr>
            <w:tcW w:w="3069" w:type="pct"/>
            <w:gridSpan w:val="5"/>
            <w:tcBorders>
              <w:top w:val="single" w:sz="6" w:space="0" w:color="auto"/>
              <w:left w:val="single" w:sz="6" w:space="0" w:color="auto"/>
              <w:bottom w:val="single" w:sz="6" w:space="0" w:color="auto"/>
              <w:right w:val="nil"/>
            </w:tcBorders>
            <w:vAlign w:val="center"/>
          </w:tcPr>
          <w:p w:rsidR="0096698D" w:rsidRPr="005B1615" w:rsidRDefault="0096698D" w:rsidP="00CE2ED1">
            <w:pPr>
              <w:autoSpaceDE w:val="0"/>
              <w:autoSpaceDN w:val="0"/>
              <w:adjustRightInd w:val="0"/>
              <w:spacing w:after="0" w:line="240" w:lineRule="auto"/>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 xml:space="preserve">Рівень грошового доходу, </w:t>
            </w:r>
            <w:proofErr w:type="spellStart"/>
            <w:r w:rsidRPr="005B1615">
              <w:rPr>
                <w:rFonts w:ascii="Times New Roman" w:eastAsia="Times New Roman" w:hAnsi="Times New Roman"/>
                <w:color w:val="000000"/>
                <w:sz w:val="24"/>
                <w:szCs w:val="24"/>
              </w:rPr>
              <w:t>грн</w:t>
            </w:r>
            <w:proofErr w:type="spellEnd"/>
          </w:p>
        </w:tc>
        <w:tc>
          <w:tcPr>
            <w:tcW w:w="66" w:type="pct"/>
            <w:tcBorders>
              <w:top w:val="single" w:sz="6" w:space="0" w:color="auto"/>
              <w:left w:val="nil"/>
              <w:bottom w:val="single" w:sz="6" w:space="0" w:color="auto"/>
              <w:right w:val="nil"/>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p>
        </w:tc>
        <w:tc>
          <w:tcPr>
            <w:tcW w:w="43" w:type="pct"/>
            <w:tcBorders>
              <w:top w:val="single" w:sz="6" w:space="0" w:color="auto"/>
              <w:left w:val="nil"/>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p>
        </w:tc>
      </w:tr>
      <w:tr w:rsidR="0096698D" w:rsidRPr="005B1615" w:rsidTr="00CE2ED1">
        <w:trPr>
          <w:trHeight w:val="247"/>
        </w:trPr>
        <w:tc>
          <w:tcPr>
            <w:tcW w:w="1823" w:type="pct"/>
            <w:tcBorders>
              <w:top w:val="nil"/>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line="240" w:lineRule="auto"/>
              <w:jc w:val="center"/>
              <w:rPr>
                <w:rFonts w:ascii="Times New Roman" w:eastAsia="Times New Roman" w:hAnsi="Times New Roman"/>
                <w:color w:val="000000"/>
                <w:sz w:val="24"/>
                <w:szCs w:val="24"/>
              </w:rPr>
            </w:pPr>
          </w:p>
        </w:tc>
        <w:tc>
          <w:tcPr>
            <w:tcW w:w="723"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 xml:space="preserve">До 2000 </w:t>
            </w:r>
            <w:proofErr w:type="spellStart"/>
            <w:r w:rsidRPr="005B1615">
              <w:rPr>
                <w:rFonts w:ascii="Times New Roman" w:eastAsia="Times New Roman" w:hAnsi="Times New Roman"/>
                <w:color w:val="000000"/>
                <w:sz w:val="24"/>
                <w:szCs w:val="24"/>
              </w:rPr>
              <w:t>грн</w:t>
            </w:r>
            <w:proofErr w:type="spellEnd"/>
          </w:p>
        </w:tc>
        <w:tc>
          <w:tcPr>
            <w:tcW w:w="514" w:type="pct"/>
            <w:tcBorders>
              <w:top w:val="single" w:sz="6" w:space="0" w:color="auto"/>
              <w:left w:val="single" w:sz="6" w:space="0" w:color="auto"/>
              <w:bottom w:val="single" w:sz="6" w:space="0" w:color="auto"/>
              <w:right w:val="single" w:sz="6" w:space="0" w:color="auto"/>
            </w:tcBorders>
            <w:vAlign w:val="center"/>
          </w:tcPr>
          <w:p w:rsidR="0096698D" w:rsidRPr="00651366" w:rsidRDefault="0096698D" w:rsidP="00CE2ED1">
            <w:pPr>
              <w:autoSpaceDE w:val="0"/>
              <w:autoSpaceDN w:val="0"/>
              <w:adjustRightInd w:val="0"/>
              <w:spacing w:after="0"/>
              <w:jc w:val="center"/>
              <w:rPr>
                <w:rFonts w:ascii="Times New Roman" w:eastAsia="Times New Roman" w:hAnsi="Times New Roman"/>
                <w:color w:val="000000"/>
                <w:sz w:val="24"/>
                <w:szCs w:val="24"/>
                <w:lang w:val="ru-RU"/>
              </w:rPr>
            </w:pPr>
            <w:r w:rsidRPr="005B1615">
              <w:rPr>
                <w:rFonts w:ascii="Times New Roman" w:eastAsia="Times New Roman" w:hAnsi="Times New Roman"/>
                <w:color w:val="000000"/>
                <w:sz w:val="24"/>
                <w:szCs w:val="24"/>
              </w:rPr>
              <w:t>2000 -</w:t>
            </w:r>
          </w:p>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 xml:space="preserve">3000 </w:t>
            </w:r>
            <w:proofErr w:type="spellStart"/>
            <w:r w:rsidRPr="005B1615">
              <w:rPr>
                <w:rFonts w:ascii="Times New Roman" w:eastAsia="Times New Roman" w:hAnsi="Times New Roman"/>
                <w:color w:val="000000"/>
                <w:sz w:val="24"/>
                <w:szCs w:val="24"/>
              </w:rPr>
              <w:t>грн</w:t>
            </w:r>
            <w:proofErr w:type="spellEnd"/>
          </w:p>
        </w:tc>
        <w:tc>
          <w:tcPr>
            <w:tcW w:w="685" w:type="pct"/>
            <w:tcBorders>
              <w:top w:val="single" w:sz="6" w:space="0" w:color="auto"/>
              <w:left w:val="single" w:sz="6" w:space="0" w:color="auto"/>
              <w:bottom w:val="single" w:sz="6" w:space="0" w:color="auto"/>
              <w:right w:val="single" w:sz="6" w:space="0" w:color="auto"/>
            </w:tcBorders>
            <w:vAlign w:val="center"/>
          </w:tcPr>
          <w:p w:rsidR="0096698D" w:rsidRPr="00651366" w:rsidRDefault="0096698D" w:rsidP="00CE2ED1">
            <w:pPr>
              <w:autoSpaceDE w:val="0"/>
              <w:autoSpaceDN w:val="0"/>
              <w:adjustRightInd w:val="0"/>
              <w:spacing w:after="0"/>
              <w:jc w:val="center"/>
              <w:rPr>
                <w:rFonts w:ascii="Times New Roman" w:eastAsia="Times New Roman" w:hAnsi="Times New Roman"/>
                <w:color w:val="000000"/>
                <w:sz w:val="24"/>
                <w:szCs w:val="24"/>
                <w:lang w:val="ru-RU"/>
              </w:rPr>
            </w:pPr>
            <w:r w:rsidRPr="005B1615">
              <w:rPr>
                <w:rFonts w:ascii="Times New Roman" w:eastAsia="Times New Roman" w:hAnsi="Times New Roman"/>
                <w:color w:val="000000"/>
                <w:sz w:val="24"/>
                <w:szCs w:val="24"/>
              </w:rPr>
              <w:t>3000 -</w:t>
            </w:r>
          </w:p>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 xml:space="preserve">4000 </w:t>
            </w:r>
            <w:proofErr w:type="spellStart"/>
            <w:r w:rsidRPr="005B1615">
              <w:rPr>
                <w:rFonts w:ascii="Times New Roman" w:eastAsia="Times New Roman" w:hAnsi="Times New Roman"/>
                <w:color w:val="000000"/>
                <w:sz w:val="24"/>
                <w:szCs w:val="24"/>
              </w:rPr>
              <w:t>грн</w:t>
            </w:r>
            <w:proofErr w:type="spellEnd"/>
          </w:p>
        </w:tc>
        <w:tc>
          <w:tcPr>
            <w:tcW w:w="705" w:type="pct"/>
            <w:tcBorders>
              <w:top w:val="single" w:sz="6" w:space="0" w:color="auto"/>
              <w:left w:val="single" w:sz="6" w:space="0" w:color="auto"/>
              <w:bottom w:val="single" w:sz="6" w:space="0" w:color="auto"/>
              <w:right w:val="single" w:sz="6" w:space="0" w:color="auto"/>
            </w:tcBorders>
            <w:vAlign w:val="center"/>
          </w:tcPr>
          <w:p w:rsidR="0096698D" w:rsidRPr="00651366" w:rsidRDefault="0096698D" w:rsidP="00CE2ED1">
            <w:pPr>
              <w:autoSpaceDE w:val="0"/>
              <w:autoSpaceDN w:val="0"/>
              <w:adjustRightInd w:val="0"/>
              <w:spacing w:after="0"/>
              <w:jc w:val="center"/>
              <w:rPr>
                <w:rFonts w:ascii="Times New Roman" w:eastAsia="Times New Roman" w:hAnsi="Times New Roman"/>
                <w:color w:val="000000"/>
                <w:sz w:val="24"/>
                <w:szCs w:val="24"/>
                <w:lang w:val="ru-RU"/>
              </w:rPr>
            </w:pPr>
            <w:r w:rsidRPr="005B1615">
              <w:rPr>
                <w:rFonts w:ascii="Times New Roman" w:eastAsia="Times New Roman" w:hAnsi="Times New Roman"/>
                <w:color w:val="000000"/>
                <w:sz w:val="24"/>
                <w:szCs w:val="24"/>
              </w:rPr>
              <w:t>4000 -</w:t>
            </w:r>
          </w:p>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 xml:space="preserve">5000 </w:t>
            </w:r>
            <w:proofErr w:type="spellStart"/>
            <w:r w:rsidRPr="005B1615">
              <w:rPr>
                <w:rFonts w:ascii="Times New Roman" w:eastAsia="Times New Roman" w:hAnsi="Times New Roman"/>
                <w:color w:val="000000"/>
                <w:sz w:val="24"/>
                <w:szCs w:val="24"/>
              </w:rPr>
              <w:t>грн</w:t>
            </w:r>
            <w:proofErr w:type="spellEnd"/>
          </w:p>
        </w:tc>
        <w:tc>
          <w:tcPr>
            <w:tcW w:w="550" w:type="pct"/>
            <w:gridSpan w:val="3"/>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lang w:val="en-US"/>
              </w:rPr>
            </w:pPr>
            <w:r w:rsidRPr="005B1615">
              <w:rPr>
                <w:rFonts w:ascii="Times New Roman" w:eastAsia="Times New Roman" w:hAnsi="Times New Roman"/>
                <w:color w:val="000000"/>
                <w:sz w:val="24"/>
                <w:szCs w:val="24"/>
              </w:rPr>
              <w:t>більше</w:t>
            </w:r>
          </w:p>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 xml:space="preserve">5000 </w:t>
            </w:r>
            <w:proofErr w:type="spellStart"/>
            <w:r w:rsidRPr="005B1615">
              <w:rPr>
                <w:rFonts w:ascii="Times New Roman" w:eastAsia="Times New Roman" w:hAnsi="Times New Roman"/>
                <w:color w:val="000000"/>
                <w:sz w:val="24"/>
                <w:szCs w:val="24"/>
              </w:rPr>
              <w:t>грн</w:t>
            </w:r>
            <w:proofErr w:type="spellEnd"/>
          </w:p>
        </w:tc>
      </w:tr>
      <w:tr w:rsidR="0096698D" w:rsidRPr="005B1615" w:rsidTr="00CE2ED1">
        <w:trPr>
          <w:trHeight w:val="247"/>
        </w:trPr>
        <w:tc>
          <w:tcPr>
            <w:tcW w:w="1823" w:type="pct"/>
            <w:tcBorders>
              <w:top w:val="single" w:sz="6" w:space="0" w:color="auto"/>
              <w:left w:val="single" w:sz="6" w:space="0" w:color="auto"/>
              <w:bottom w:val="single" w:sz="6" w:space="0" w:color="auto"/>
              <w:right w:val="single" w:sz="6" w:space="0" w:color="auto"/>
            </w:tcBorders>
            <w:vAlign w:val="center"/>
          </w:tcPr>
          <w:p w:rsidR="0096698D" w:rsidRPr="005B1615" w:rsidRDefault="00535DC4" w:rsidP="00CE2ED1">
            <w:pPr>
              <w:autoSpaceDE w:val="0"/>
              <w:autoSpaceDN w:val="0"/>
              <w:adjustRightInd w:val="0"/>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Кількість опитаних, осіб</w:t>
            </w:r>
          </w:p>
        </w:tc>
        <w:tc>
          <w:tcPr>
            <w:tcW w:w="723"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sz w:val="24"/>
                <w:szCs w:val="24"/>
              </w:rPr>
            </w:pPr>
            <w:r w:rsidRPr="005B1615">
              <w:rPr>
                <w:rFonts w:ascii="Times New Roman" w:eastAsia="Times New Roman" w:hAnsi="Times New Roman"/>
                <w:sz w:val="24"/>
                <w:szCs w:val="24"/>
              </w:rPr>
              <w:t>9</w:t>
            </w:r>
          </w:p>
        </w:tc>
        <w:tc>
          <w:tcPr>
            <w:tcW w:w="514"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sz w:val="24"/>
                <w:szCs w:val="24"/>
              </w:rPr>
            </w:pPr>
            <w:r w:rsidRPr="005B1615">
              <w:rPr>
                <w:rFonts w:ascii="Times New Roman" w:eastAsia="Times New Roman" w:hAnsi="Times New Roman"/>
                <w:sz w:val="24"/>
                <w:szCs w:val="24"/>
              </w:rPr>
              <w:t>3</w:t>
            </w:r>
          </w:p>
        </w:tc>
        <w:tc>
          <w:tcPr>
            <w:tcW w:w="685"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0</w:t>
            </w:r>
          </w:p>
        </w:tc>
        <w:tc>
          <w:tcPr>
            <w:tcW w:w="705"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0</w:t>
            </w:r>
          </w:p>
        </w:tc>
        <w:tc>
          <w:tcPr>
            <w:tcW w:w="550" w:type="pct"/>
            <w:gridSpan w:val="3"/>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0</w:t>
            </w:r>
          </w:p>
        </w:tc>
      </w:tr>
      <w:tr w:rsidR="0096698D" w:rsidRPr="005B1615" w:rsidTr="00CE2ED1">
        <w:trPr>
          <w:trHeight w:val="247"/>
        </w:trPr>
        <w:tc>
          <w:tcPr>
            <w:tcW w:w="1823" w:type="pct"/>
            <w:tcBorders>
              <w:top w:val="single" w:sz="6" w:space="0" w:color="auto"/>
              <w:left w:val="single" w:sz="6" w:space="0" w:color="auto"/>
              <w:bottom w:val="single" w:sz="6" w:space="0" w:color="auto"/>
              <w:right w:val="single" w:sz="6" w:space="0" w:color="auto"/>
            </w:tcBorders>
            <w:vAlign w:val="center"/>
          </w:tcPr>
          <w:p w:rsidR="0096698D" w:rsidRPr="005B1615" w:rsidRDefault="00535DC4" w:rsidP="00CE2ED1">
            <w:pPr>
              <w:autoSpaceDE w:val="0"/>
              <w:autoSpaceDN w:val="0"/>
              <w:adjustRightInd w:val="0"/>
              <w:spacing w:after="0"/>
              <w:jc w:val="center"/>
              <w:rPr>
                <w:rFonts w:ascii="Times New Roman" w:eastAsia="Times New Roman" w:hAnsi="Times New Roman"/>
                <w:color w:val="000000"/>
                <w:sz w:val="24"/>
                <w:szCs w:val="24"/>
              </w:rPr>
            </w:pPr>
            <w:r>
              <w:rPr>
                <w:rFonts w:ascii="Times New Roman" w:eastAsia="Times New Roman" w:hAnsi="Times New Roman"/>
                <w:color w:val="000000"/>
                <w:sz w:val="24"/>
                <w:szCs w:val="24"/>
              </w:rPr>
              <w:t>Накопичена кількість, осіб</w:t>
            </w:r>
          </w:p>
        </w:tc>
        <w:tc>
          <w:tcPr>
            <w:tcW w:w="723"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9</w:t>
            </w:r>
          </w:p>
        </w:tc>
        <w:tc>
          <w:tcPr>
            <w:tcW w:w="514"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12</w:t>
            </w:r>
          </w:p>
        </w:tc>
        <w:tc>
          <w:tcPr>
            <w:tcW w:w="685"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12</w:t>
            </w:r>
          </w:p>
        </w:tc>
        <w:tc>
          <w:tcPr>
            <w:tcW w:w="705" w:type="pct"/>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12</w:t>
            </w:r>
          </w:p>
        </w:tc>
        <w:tc>
          <w:tcPr>
            <w:tcW w:w="550" w:type="pct"/>
            <w:gridSpan w:val="3"/>
            <w:tcBorders>
              <w:top w:val="single" w:sz="6" w:space="0" w:color="auto"/>
              <w:left w:val="single" w:sz="6" w:space="0" w:color="auto"/>
              <w:bottom w:val="single" w:sz="6" w:space="0" w:color="auto"/>
              <w:right w:val="single" w:sz="6" w:space="0" w:color="auto"/>
            </w:tcBorders>
            <w:vAlign w:val="center"/>
          </w:tcPr>
          <w:p w:rsidR="0096698D" w:rsidRPr="005B1615" w:rsidRDefault="0096698D" w:rsidP="00CE2ED1">
            <w:pPr>
              <w:autoSpaceDE w:val="0"/>
              <w:autoSpaceDN w:val="0"/>
              <w:adjustRightInd w:val="0"/>
              <w:spacing w:after="0"/>
              <w:jc w:val="center"/>
              <w:rPr>
                <w:rFonts w:ascii="Times New Roman" w:eastAsia="Times New Roman" w:hAnsi="Times New Roman"/>
                <w:color w:val="000000"/>
                <w:sz w:val="24"/>
                <w:szCs w:val="24"/>
              </w:rPr>
            </w:pPr>
            <w:r w:rsidRPr="005B1615">
              <w:rPr>
                <w:rFonts w:ascii="Times New Roman" w:eastAsia="Times New Roman" w:hAnsi="Times New Roman"/>
                <w:color w:val="000000"/>
                <w:sz w:val="24"/>
                <w:szCs w:val="24"/>
              </w:rPr>
              <w:t>12</w:t>
            </w:r>
          </w:p>
        </w:tc>
      </w:tr>
    </w:tbl>
    <w:p w:rsidR="0096698D" w:rsidRPr="00127467" w:rsidRDefault="0096698D" w:rsidP="0096698D">
      <w:pPr>
        <w:spacing w:after="0" w:line="312" w:lineRule="auto"/>
        <w:contextualSpacing/>
        <w:jc w:val="both"/>
        <w:rPr>
          <w:rFonts w:ascii="Times New Roman" w:hAnsi="Times New Roman"/>
          <w:noProof/>
          <w:color w:val="000000"/>
          <w:sz w:val="28"/>
          <w:szCs w:val="28"/>
        </w:rPr>
      </w:pPr>
    </w:p>
    <w:p w:rsidR="0096698D" w:rsidRPr="007B654A" w:rsidRDefault="0096698D" w:rsidP="0096698D">
      <w:pPr>
        <w:spacing w:after="0" w:line="312" w:lineRule="auto"/>
        <w:ind w:firstLine="709"/>
        <w:contextualSpacing/>
        <w:jc w:val="both"/>
        <w:rPr>
          <w:rFonts w:ascii="Times New Roman" w:hAnsi="Times New Roman"/>
          <w:noProof/>
          <w:color w:val="000000"/>
          <w:sz w:val="28"/>
          <w:szCs w:val="28"/>
        </w:rPr>
      </w:pPr>
      <w:r w:rsidRPr="007B654A">
        <w:rPr>
          <w:rFonts w:ascii="Times New Roman" w:hAnsi="Times New Roman"/>
          <w:noProof/>
          <w:color w:val="000000"/>
          <w:sz w:val="28"/>
          <w:szCs w:val="28"/>
        </w:rPr>
        <w:t>Медіана – значення, яке припадає на середину інтервального ряду і ділить його на дві рівні за обсягом частини.</w:t>
      </w:r>
    </w:p>
    <w:p w:rsidR="0096698D" w:rsidRPr="008A1A5A" w:rsidRDefault="0096698D" w:rsidP="0096698D">
      <w:pPr>
        <w:spacing w:line="312" w:lineRule="auto"/>
        <w:ind w:firstLine="709"/>
        <w:contextualSpacing/>
        <w:jc w:val="both"/>
        <w:rPr>
          <w:rFonts w:ascii="Times New Roman" w:hAnsi="Times New Roman"/>
          <w:noProof/>
          <w:color w:val="000000"/>
          <w:sz w:val="28"/>
          <w:szCs w:val="28"/>
        </w:rPr>
      </w:pPr>
      <w:r w:rsidRPr="007B654A">
        <w:rPr>
          <w:rFonts w:ascii="Times New Roman" w:hAnsi="Times New Roman"/>
          <w:noProof/>
          <w:color w:val="000000"/>
          <w:sz w:val="28"/>
          <w:szCs w:val="28"/>
        </w:rPr>
        <w:t>Мода – по</w:t>
      </w:r>
      <w:r>
        <w:rPr>
          <w:rFonts w:ascii="Times New Roman" w:hAnsi="Times New Roman"/>
          <w:noProof/>
          <w:color w:val="000000"/>
          <w:sz w:val="28"/>
          <w:szCs w:val="28"/>
        </w:rPr>
        <w:t>дія, яка трапляється найчастіше.</w:t>
      </w:r>
    </w:p>
    <w:p w:rsidR="0096698D" w:rsidRDefault="0096698D" w:rsidP="0096698D">
      <w:pPr>
        <w:spacing w:line="312" w:lineRule="auto"/>
        <w:ind w:firstLine="709"/>
        <w:contextualSpacing/>
        <w:jc w:val="both"/>
        <w:rPr>
          <w:rFonts w:ascii="Times New Roman" w:hAnsi="Times New Roman"/>
          <w:sz w:val="28"/>
          <w:szCs w:val="28"/>
        </w:rPr>
      </w:pPr>
      <w:r w:rsidRPr="007B654A">
        <w:rPr>
          <w:rFonts w:ascii="Times New Roman" w:hAnsi="Times New Roman"/>
          <w:noProof/>
          <w:color w:val="000000"/>
          <w:sz w:val="28"/>
          <w:szCs w:val="28"/>
        </w:rPr>
        <w:t>Квартилі вибірки – значення, які ділять ряд за обсягом на чотири рівних частини</w:t>
      </w:r>
      <w:r>
        <w:rPr>
          <w:rFonts w:ascii="Times New Roman" w:hAnsi="Times New Roman"/>
          <w:sz w:val="28"/>
          <w:szCs w:val="28"/>
        </w:rPr>
        <w:t>.</w:t>
      </w:r>
      <w:r w:rsidR="00535DC4">
        <w:rPr>
          <w:rFonts w:ascii="Times New Roman" w:hAnsi="Times New Roman"/>
          <w:sz w:val="28"/>
          <w:szCs w:val="28"/>
        </w:rPr>
        <w:t xml:space="preserve"> </w:t>
      </w:r>
    </w:p>
    <w:p w:rsidR="00535DC4" w:rsidRPr="00535DC4" w:rsidRDefault="00535DC4" w:rsidP="00535DC4">
      <w:pPr>
        <w:spacing w:after="0" w:line="360" w:lineRule="auto"/>
        <w:ind w:firstLine="709"/>
        <w:contextualSpacing/>
        <w:jc w:val="both"/>
        <w:rPr>
          <w:rFonts w:ascii="Times New Roman" w:eastAsia="Times New Roman" w:hAnsi="Times New Roman" w:cs="Times New Roman"/>
          <w:noProof/>
          <w:color w:val="000000"/>
          <w:sz w:val="28"/>
          <w:szCs w:val="28"/>
        </w:rPr>
      </w:pPr>
      <w:r w:rsidRPr="004F5708">
        <w:rPr>
          <w:rFonts w:ascii="Times New Roman" w:eastAsia="Times New Roman" w:hAnsi="Times New Roman" w:cs="Times New Roman"/>
          <w:noProof/>
          <w:color w:val="000000"/>
          <w:sz w:val="28"/>
          <w:szCs w:val="28"/>
        </w:rPr>
        <w:t>Значення медіани, моди та квартилів у інтервальному ряді розраховують за формулами</w:t>
      </w:r>
      <w:r>
        <w:rPr>
          <w:rFonts w:ascii="Times New Roman" w:eastAsia="Times New Roman" w:hAnsi="Times New Roman" w:cs="Times New Roman"/>
          <w:noProof/>
          <w:color w:val="000000"/>
          <w:sz w:val="28"/>
          <w:szCs w:val="28"/>
        </w:rPr>
        <w:t xml:space="preserve"> 3.1, 3.2, 3.3, 3.4</w:t>
      </w:r>
      <w:r w:rsidRPr="004F5708">
        <w:rPr>
          <w:rFonts w:ascii="Times New Roman" w:eastAsia="Times New Roman" w:hAnsi="Times New Roman" w:cs="Times New Roman"/>
          <w:noProof/>
          <w:color w:val="000000"/>
          <w:sz w:val="28"/>
          <w:szCs w:val="28"/>
        </w:rPr>
        <w:t>:</w:t>
      </w:r>
    </w:p>
    <w:p w:rsidR="00535DC4" w:rsidRDefault="00535DC4" w:rsidP="0096698D">
      <w:pPr>
        <w:spacing w:line="312" w:lineRule="auto"/>
        <w:ind w:firstLine="709"/>
        <w:contextualSpacing/>
        <w:jc w:val="both"/>
        <w:rPr>
          <w:rFonts w:ascii="Times New Roman" w:hAnsi="Times New Roman"/>
          <w:sz w:val="28"/>
          <w:szCs w:val="28"/>
        </w:rPr>
      </w:pPr>
    </w:p>
    <w:p w:rsidR="00535DC4" w:rsidRDefault="00535DC4" w:rsidP="0096698D">
      <w:pPr>
        <w:spacing w:line="312" w:lineRule="auto"/>
        <w:ind w:firstLine="709"/>
        <w:contextualSpacing/>
        <w:jc w:val="both"/>
        <w:rPr>
          <w:rFonts w:ascii="Times New Roman" w:hAnsi="Times New Roman"/>
          <w:sz w:val="28"/>
          <w:szCs w:val="28"/>
        </w:rPr>
      </w:pPr>
    </w:p>
    <w:p w:rsidR="00535DC4" w:rsidRDefault="002658DF" w:rsidP="00535DC4">
      <w:pPr>
        <w:spacing w:line="312" w:lineRule="auto"/>
        <w:ind w:firstLine="709"/>
        <w:contextualSpacing/>
        <w:jc w:val="right"/>
        <w:rPr>
          <w:rFonts w:ascii="Times New Roman" w:hAnsi="Times New Roman"/>
          <w:sz w:val="28"/>
          <w:szCs w:val="28"/>
        </w:rPr>
      </w:pPr>
      <m:oMath>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rPr>
              <m:t xml:space="preserve">                </m:t>
            </m:r>
            <m:r>
              <w:rPr>
                <w:rFonts w:ascii="Cambria Math" w:eastAsia="Times New Roman" w:hAnsi="Cambria Math" w:cs="Times New Roman"/>
                <w:noProof/>
                <w:color w:val="000000"/>
                <w:sz w:val="28"/>
                <w:szCs w:val="28"/>
                <w:lang w:val="en-US"/>
              </w:rPr>
              <m:t>M</m:t>
            </m:r>
          </m:e>
          <m:sub>
            <m:r>
              <w:rPr>
                <w:rFonts w:ascii="Cambria Math" w:eastAsia="Times New Roman" w:hAnsi="Cambria Math" w:cs="Times New Roman"/>
                <w:noProof/>
                <w:color w:val="000000"/>
                <w:sz w:val="28"/>
                <w:szCs w:val="28"/>
                <w:lang w:val="en-US"/>
              </w:rPr>
              <m:t>o</m:t>
            </m:r>
          </m:sub>
        </m:sSub>
        <m:r>
          <w:rPr>
            <w:rFonts w:ascii="Cambria Math" w:eastAsia="Times New Roman" w:hAnsi="Cambria Math" w:cs="Times New Roman"/>
            <w:noProof/>
            <w:color w:val="000000"/>
            <w:sz w:val="28"/>
            <w:szCs w:val="28"/>
          </w:rPr>
          <m:t>=</m:t>
        </m:r>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X</m:t>
            </m:r>
          </m:e>
          <m:sub>
            <m:r>
              <w:rPr>
                <w:rFonts w:ascii="Cambria Math" w:eastAsia="Times New Roman" w:hAnsi="Cambria Math" w:cs="Times New Roman"/>
                <w:noProof/>
                <w:color w:val="000000"/>
                <w:sz w:val="28"/>
                <w:szCs w:val="28"/>
                <w:lang w:val="en-US"/>
              </w:rPr>
              <m:t>o</m:t>
            </m:r>
          </m:sub>
        </m:sSub>
        <m:r>
          <w:rPr>
            <w:rFonts w:ascii="Cambria Math" w:eastAsia="Times New Roman" w:hAnsi="Cambria Math" w:cs="Times New Roman"/>
            <w:noProof/>
            <w:color w:val="000000"/>
            <w:sz w:val="28"/>
            <w:szCs w:val="28"/>
          </w:rPr>
          <m:t>+h∙</m:t>
        </m:r>
        <m:f>
          <m:fPr>
            <m:ctrlPr>
              <w:rPr>
                <w:rFonts w:ascii="Cambria Math" w:eastAsia="Times New Roman" w:hAnsi="Cambria Math" w:cs="Times New Roman"/>
                <w:i/>
                <w:noProof/>
                <w:color w:val="000000"/>
                <w:sz w:val="28"/>
                <w:szCs w:val="28"/>
                <w:lang w:val="en-US"/>
              </w:rPr>
            </m:ctrlPr>
          </m:fPr>
          <m:num>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f</m:t>
                </m:r>
              </m:e>
              <m:sub>
                <m:r>
                  <w:rPr>
                    <w:rFonts w:ascii="Cambria Math" w:eastAsia="Times New Roman" w:hAnsi="Cambria Math" w:cs="Times New Roman"/>
                    <w:noProof/>
                    <w:color w:val="000000"/>
                    <w:sz w:val="28"/>
                    <w:szCs w:val="28"/>
                    <w:lang w:val="en-US"/>
                  </w:rPr>
                  <m:t>mo</m:t>
                </m:r>
              </m:sub>
            </m:sSub>
            <m:r>
              <w:rPr>
                <w:rFonts w:ascii="Cambria Math" w:eastAsia="Times New Roman" w:hAnsi="Cambria Math" w:cs="Times New Roman"/>
                <w:noProof/>
                <w:color w:val="000000"/>
                <w:sz w:val="28"/>
                <w:szCs w:val="28"/>
              </w:rPr>
              <m:t>-</m:t>
            </m:r>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f</m:t>
                </m:r>
              </m:e>
              <m:sub>
                <m:r>
                  <w:rPr>
                    <w:rFonts w:ascii="Cambria Math" w:eastAsia="Times New Roman" w:hAnsi="Cambria Math" w:cs="Times New Roman"/>
                    <w:noProof/>
                    <w:color w:val="000000"/>
                    <w:sz w:val="28"/>
                    <w:szCs w:val="28"/>
                    <w:lang w:val="en-US"/>
                  </w:rPr>
                  <m:t>mo</m:t>
                </m:r>
                <m:r>
                  <w:rPr>
                    <w:rFonts w:ascii="Cambria Math" w:eastAsia="Times New Roman" w:hAnsi="Cambria Math" w:cs="Times New Roman"/>
                    <w:noProof/>
                    <w:color w:val="000000"/>
                    <w:sz w:val="28"/>
                    <w:szCs w:val="28"/>
                  </w:rPr>
                  <m:t>-1</m:t>
                </m:r>
              </m:sub>
            </m:sSub>
          </m:num>
          <m:den>
            <m:d>
              <m:dPr>
                <m:ctrlPr>
                  <w:rPr>
                    <w:rFonts w:ascii="Cambria Math" w:eastAsia="Times New Roman" w:hAnsi="Cambria Math" w:cs="Times New Roman"/>
                    <w:i/>
                    <w:noProof/>
                    <w:color w:val="000000"/>
                    <w:sz w:val="28"/>
                    <w:szCs w:val="28"/>
                    <w:lang w:val="en-US"/>
                  </w:rPr>
                </m:ctrlPr>
              </m:dPr>
              <m:e>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f</m:t>
                    </m:r>
                  </m:e>
                  <m:sub>
                    <m:r>
                      <w:rPr>
                        <w:rFonts w:ascii="Cambria Math" w:eastAsia="Times New Roman" w:hAnsi="Cambria Math" w:cs="Times New Roman"/>
                        <w:noProof/>
                        <w:color w:val="000000"/>
                        <w:sz w:val="28"/>
                        <w:szCs w:val="28"/>
                        <w:lang w:val="en-US"/>
                      </w:rPr>
                      <m:t>mo</m:t>
                    </m:r>
                  </m:sub>
                </m:sSub>
                <m:r>
                  <w:rPr>
                    <w:rFonts w:ascii="Cambria Math" w:eastAsia="Times New Roman" w:hAnsi="Cambria Math" w:cs="Times New Roman"/>
                    <w:noProof/>
                    <w:color w:val="000000"/>
                    <w:sz w:val="28"/>
                    <w:szCs w:val="28"/>
                  </w:rPr>
                  <m:t>-</m:t>
                </m:r>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f</m:t>
                    </m:r>
                  </m:e>
                  <m:sub>
                    <m:r>
                      <w:rPr>
                        <w:rFonts w:ascii="Cambria Math" w:eastAsia="Times New Roman" w:hAnsi="Cambria Math" w:cs="Times New Roman"/>
                        <w:noProof/>
                        <w:color w:val="000000"/>
                        <w:sz w:val="28"/>
                        <w:szCs w:val="28"/>
                        <w:lang w:val="en-US"/>
                      </w:rPr>
                      <m:t>mo</m:t>
                    </m:r>
                    <m:r>
                      <w:rPr>
                        <w:rFonts w:ascii="Cambria Math" w:eastAsia="Times New Roman" w:hAnsi="Cambria Math" w:cs="Times New Roman"/>
                        <w:noProof/>
                        <w:color w:val="000000"/>
                        <w:sz w:val="28"/>
                        <w:szCs w:val="28"/>
                      </w:rPr>
                      <m:t>-1</m:t>
                    </m:r>
                  </m:sub>
                </m:sSub>
              </m:e>
            </m:d>
            <m:r>
              <w:rPr>
                <w:rFonts w:ascii="Cambria Math" w:eastAsia="Times New Roman" w:hAnsi="Cambria Math" w:cs="Times New Roman"/>
                <w:noProof/>
                <w:color w:val="000000"/>
                <w:sz w:val="28"/>
                <w:szCs w:val="28"/>
              </w:rPr>
              <m:t>+</m:t>
            </m:r>
            <m:d>
              <m:dPr>
                <m:ctrlPr>
                  <w:rPr>
                    <w:rFonts w:ascii="Cambria Math" w:eastAsia="Times New Roman" w:hAnsi="Cambria Math" w:cs="Times New Roman"/>
                    <w:i/>
                    <w:noProof/>
                    <w:color w:val="000000"/>
                    <w:sz w:val="28"/>
                    <w:szCs w:val="28"/>
                  </w:rPr>
                </m:ctrlPr>
              </m:dPr>
              <m:e>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f</m:t>
                    </m:r>
                  </m:e>
                  <m:sub>
                    <m:r>
                      <w:rPr>
                        <w:rFonts w:ascii="Cambria Math" w:eastAsia="Times New Roman" w:hAnsi="Cambria Math" w:cs="Times New Roman"/>
                        <w:noProof/>
                        <w:color w:val="000000"/>
                        <w:sz w:val="28"/>
                        <w:szCs w:val="28"/>
                        <w:lang w:val="en-US"/>
                      </w:rPr>
                      <m:t>mo</m:t>
                    </m:r>
                  </m:sub>
                </m:sSub>
                <m:r>
                  <w:rPr>
                    <w:rFonts w:ascii="Cambria Math" w:eastAsia="Times New Roman" w:hAnsi="Cambria Math" w:cs="Times New Roman"/>
                    <w:noProof/>
                    <w:color w:val="000000"/>
                    <w:sz w:val="28"/>
                    <w:szCs w:val="28"/>
                  </w:rPr>
                  <m:t>-</m:t>
                </m:r>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f</m:t>
                    </m:r>
                  </m:e>
                  <m:sub>
                    <m:r>
                      <w:rPr>
                        <w:rFonts w:ascii="Cambria Math" w:eastAsia="Times New Roman" w:hAnsi="Cambria Math" w:cs="Times New Roman"/>
                        <w:noProof/>
                        <w:color w:val="000000"/>
                        <w:sz w:val="28"/>
                        <w:szCs w:val="28"/>
                        <w:lang w:val="en-US"/>
                      </w:rPr>
                      <m:t>mo</m:t>
                    </m:r>
                    <m:r>
                      <w:rPr>
                        <w:rFonts w:ascii="Cambria Math" w:eastAsia="Times New Roman" w:hAnsi="Cambria Math" w:cs="Times New Roman"/>
                        <w:noProof/>
                        <w:color w:val="000000"/>
                        <w:sz w:val="28"/>
                        <w:szCs w:val="28"/>
                      </w:rPr>
                      <m:t>+1</m:t>
                    </m:r>
                  </m:sub>
                </m:sSub>
              </m:e>
            </m:d>
          </m:den>
        </m:f>
        <m:r>
          <w:rPr>
            <w:rFonts w:ascii="Cambria Math" w:eastAsia="Times New Roman" w:hAnsi="Cambria Math" w:cs="Times New Roman"/>
            <w:noProof/>
            <w:color w:val="000000"/>
            <w:sz w:val="28"/>
            <w:szCs w:val="28"/>
          </w:rPr>
          <m:t xml:space="preserve">,                           </m:t>
        </m:r>
      </m:oMath>
      <w:r w:rsidR="00535DC4" w:rsidRPr="00DD2E72">
        <w:rPr>
          <w:rFonts w:ascii="Times New Roman" w:eastAsia="Times New Roman" w:hAnsi="Times New Roman" w:cs="Times New Roman"/>
          <w:noProof/>
          <w:color w:val="000000"/>
          <w:sz w:val="28"/>
          <w:szCs w:val="28"/>
        </w:rPr>
        <w:t>(3.</w:t>
      </w:r>
      <w:r w:rsidR="00535DC4">
        <w:rPr>
          <w:rFonts w:ascii="Times New Roman" w:eastAsia="Times New Roman" w:hAnsi="Times New Roman" w:cs="Times New Roman"/>
          <w:noProof/>
          <w:color w:val="000000"/>
          <w:sz w:val="28"/>
          <w:szCs w:val="28"/>
        </w:rPr>
        <w:t>1</w:t>
      </w:r>
      <w:r w:rsidR="00535DC4" w:rsidRPr="00DD2E72">
        <w:rPr>
          <w:rFonts w:ascii="Times New Roman" w:eastAsia="Times New Roman" w:hAnsi="Times New Roman" w:cs="Times New Roman"/>
          <w:noProof/>
          <w:color w:val="000000"/>
          <w:sz w:val="28"/>
          <w:szCs w:val="28"/>
        </w:rPr>
        <w:t>)</w:t>
      </w:r>
    </w:p>
    <w:p w:rsidR="00535DC4" w:rsidRDefault="00535DC4" w:rsidP="00535DC4">
      <w:pPr>
        <w:spacing w:after="0" w:line="312" w:lineRule="auto"/>
        <w:contextualSpacing/>
        <w:jc w:val="both"/>
        <w:rPr>
          <w:rFonts w:ascii="Times New Roman" w:hAnsi="Times New Roman"/>
          <w:sz w:val="28"/>
          <w:szCs w:val="28"/>
        </w:rPr>
      </w:pPr>
    </w:p>
    <w:p w:rsidR="00535DC4" w:rsidRDefault="00535DC4" w:rsidP="00535DC4">
      <w:pPr>
        <w:spacing w:after="0" w:line="312" w:lineRule="auto"/>
        <w:contextualSpacing/>
        <w:jc w:val="both"/>
        <w:rPr>
          <w:rFonts w:ascii="Times New Roman" w:hAnsi="Times New Roman"/>
          <w:sz w:val="28"/>
          <w:szCs w:val="28"/>
        </w:rPr>
      </w:pPr>
    </w:p>
    <w:p w:rsidR="00535DC4" w:rsidRDefault="00535DC4" w:rsidP="00535DC4">
      <w:pPr>
        <w:spacing w:line="312" w:lineRule="auto"/>
        <w:ind w:firstLine="709"/>
        <w:contextualSpacing/>
        <w:jc w:val="both"/>
        <w:rPr>
          <w:rFonts w:ascii="Times New Roman" w:eastAsia="Times New Roman" w:hAnsi="Times New Roman" w:cs="Times New Roman"/>
          <w:noProof/>
          <w:color w:val="000000"/>
          <w:sz w:val="28"/>
          <w:szCs w:val="28"/>
        </w:rPr>
      </w:pPr>
      <w:r>
        <w:rPr>
          <w:rFonts w:ascii="Times New Roman" w:hAnsi="Times New Roman"/>
          <w:noProof/>
          <w:color w:val="000000"/>
          <w:sz w:val="28"/>
          <w:szCs w:val="28"/>
        </w:rPr>
        <w:t xml:space="preserve">де, </w:t>
      </w:r>
      <m:oMath>
        <m:sSub>
          <m:sSubPr>
            <m:ctrlPr>
              <w:rPr>
                <w:rFonts w:ascii="Cambria Math" w:eastAsia="Times New Roman" w:hAnsi="Cambria Math" w:cs="Times New Roman"/>
                <w:i/>
                <w:noProof/>
                <w:color w:val="000000"/>
                <w:sz w:val="32"/>
                <w:szCs w:val="32"/>
              </w:rPr>
            </m:ctrlPr>
          </m:sSubPr>
          <m:e>
            <m:r>
              <w:rPr>
                <w:rFonts w:ascii="Cambria Math" w:eastAsia="Times New Roman" w:hAnsi="Cambria Math" w:cs="Times New Roman"/>
                <w:noProof/>
                <w:color w:val="000000"/>
                <w:sz w:val="32"/>
                <w:szCs w:val="32"/>
              </w:rPr>
              <m:t>f</m:t>
            </m:r>
          </m:e>
          <m:sub>
            <m:r>
              <w:rPr>
                <w:rFonts w:ascii="Cambria Math" w:eastAsia="Times New Roman" w:hAnsi="Cambria Math" w:cs="Times New Roman"/>
                <w:noProof/>
                <w:color w:val="000000"/>
                <w:sz w:val="32"/>
                <w:szCs w:val="32"/>
              </w:rPr>
              <m:t xml:space="preserve">mo,   </m:t>
            </m:r>
          </m:sub>
        </m:sSub>
        <m:sSub>
          <m:sSubPr>
            <m:ctrlPr>
              <w:rPr>
                <w:rFonts w:ascii="Cambria Math" w:eastAsia="Times New Roman" w:hAnsi="Cambria Math" w:cs="Times New Roman"/>
                <w:i/>
                <w:noProof/>
                <w:color w:val="000000"/>
                <w:sz w:val="32"/>
                <w:szCs w:val="32"/>
                <w:lang w:val="en-US"/>
              </w:rPr>
            </m:ctrlPr>
          </m:sSubPr>
          <m:e>
            <m:sSub>
              <m:sSubPr>
                <m:ctrlPr>
                  <w:rPr>
                    <w:rFonts w:ascii="Cambria Math" w:eastAsia="Times New Roman" w:hAnsi="Cambria Math" w:cs="Times New Roman"/>
                    <w:i/>
                    <w:noProof/>
                    <w:color w:val="000000"/>
                    <w:sz w:val="32"/>
                    <w:szCs w:val="32"/>
                    <w:lang w:val="en-US"/>
                  </w:rPr>
                </m:ctrlPr>
              </m:sSubPr>
              <m:e>
                <m:r>
                  <w:rPr>
                    <w:rFonts w:ascii="Cambria Math" w:eastAsia="Times New Roman" w:hAnsi="Cambria Math" w:cs="Times New Roman"/>
                    <w:noProof/>
                    <w:color w:val="000000"/>
                    <w:sz w:val="32"/>
                    <w:szCs w:val="32"/>
                    <w:lang w:val="en-US"/>
                  </w:rPr>
                  <m:t>f</m:t>
                </m:r>
              </m:e>
              <m:sub>
                <m:r>
                  <w:rPr>
                    <w:rFonts w:ascii="Cambria Math" w:eastAsia="Times New Roman" w:hAnsi="Cambria Math" w:cs="Times New Roman"/>
                    <w:noProof/>
                    <w:color w:val="000000"/>
                    <w:sz w:val="32"/>
                    <w:szCs w:val="32"/>
                    <w:lang w:val="en-US"/>
                  </w:rPr>
                  <m:t>mo</m:t>
                </m:r>
                <m:r>
                  <w:rPr>
                    <w:rFonts w:ascii="Cambria Math" w:eastAsia="Times New Roman" w:hAnsi="Cambria Math" w:cs="Times New Roman"/>
                    <w:noProof/>
                    <w:color w:val="000000"/>
                    <w:sz w:val="32"/>
                    <w:szCs w:val="32"/>
                  </w:rPr>
                  <m:t>-1</m:t>
                </m:r>
              </m:sub>
            </m:sSub>
            <m:r>
              <w:rPr>
                <w:rFonts w:ascii="Cambria Math" w:eastAsia="Times New Roman" w:hAnsi="Cambria Math" w:cs="Times New Roman"/>
                <w:noProof/>
                <w:color w:val="000000"/>
                <w:sz w:val="32"/>
                <w:szCs w:val="32"/>
              </w:rPr>
              <m:t xml:space="preserve">, </m:t>
            </m:r>
            <m:r>
              <w:rPr>
                <w:rFonts w:ascii="Cambria Math" w:eastAsia="Times New Roman" w:hAnsi="Cambria Math" w:cs="Times New Roman"/>
                <w:noProof/>
                <w:color w:val="000000"/>
                <w:sz w:val="32"/>
                <w:szCs w:val="32"/>
                <w:lang w:val="en-US"/>
              </w:rPr>
              <m:t>f</m:t>
            </m:r>
          </m:e>
          <m:sub>
            <m:r>
              <w:rPr>
                <w:rFonts w:ascii="Cambria Math" w:eastAsia="Times New Roman" w:hAnsi="Cambria Math" w:cs="Times New Roman"/>
                <w:noProof/>
                <w:color w:val="000000"/>
                <w:sz w:val="32"/>
                <w:szCs w:val="32"/>
                <w:lang w:val="en-US"/>
              </w:rPr>
              <m:t>mo</m:t>
            </m:r>
            <m:r>
              <w:rPr>
                <w:rFonts w:ascii="Cambria Math" w:eastAsia="Times New Roman" w:hAnsi="Cambria Math" w:cs="Times New Roman"/>
                <w:noProof/>
                <w:color w:val="000000"/>
                <w:sz w:val="32"/>
                <w:szCs w:val="32"/>
              </w:rPr>
              <m:t>+1</m:t>
            </m:r>
          </m:sub>
        </m:sSub>
        <m:r>
          <w:rPr>
            <w:rFonts w:ascii="Cambria Math" w:eastAsia="Times New Roman" w:hAnsi="Cambria Math" w:cs="Times New Roman"/>
            <w:noProof/>
            <w:color w:val="000000"/>
            <w:sz w:val="32"/>
            <w:szCs w:val="32"/>
          </w:rPr>
          <m:t>-</m:t>
        </m:r>
      </m:oMath>
      <w:r>
        <w:rPr>
          <w:rFonts w:ascii="Times New Roman" w:eastAsia="Times New Roman" w:hAnsi="Times New Roman" w:cs="Times New Roman"/>
          <w:noProof/>
          <w:color w:val="000000"/>
          <w:sz w:val="32"/>
          <w:szCs w:val="32"/>
        </w:rPr>
        <w:t xml:space="preserve"> </w:t>
      </w:r>
      <w:r w:rsidRPr="00A04CB9">
        <w:rPr>
          <w:rFonts w:ascii="Times New Roman" w:eastAsia="Times New Roman" w:hAnsi="Times New Roman" w:cs="Times New Roman"/>
          <w:noProof/>
          <w:color w:val="000000"/>
          <w:sz w:val="28"/>
          <w:szCs w:val="28"/>
        </w:rPr>
        <w:t>частота модального, передмодального та післямодального ряду</w:t>
      </w:r>
      <w:r>
        <w:rPr>
          <w:rFonts w:ascii="Times New Roman" w:eastAsia="Times New Roman" w:hAnsi="Times New Roman" w:cs="Times New Roman"/>
          <w:noProof/>
          <w:color w:val="000000"/>
          <w:sz w:val="28"/>
          <w:szCs w:val="28"/>
        </w:rPr>
        <w:t>.</w:t>
      </w:r>
    </w:p>
    <w:p w:rsidR="0096698D" w:rsidRPr="00535DC4" w:rsidRDefault="0096698D" w:rsidP="00535DC4">
      <w:pPr>
        <w:spacing w:after="0" w:line="312" w:lineRule="auto"/>
        <w:ind w:firstLine="709"/>
        <w:contextualSpacing/>
        <w:jc w:val="both"/>
        <w:rPr>
          <w:rFonts w:ascii="Times New Roman" w:hAnsi="Times New Roman"/>
          <w:noProof/>
          <w:color w:val="000000"/>
          <w:sz w:val="28"/>
          <w:szCs w:val="28"/>
        </w:rPr>
      </w:pPr>
      <w:r>
        <w:rPr>
          <w:rFonts w:ascii="Times New Roman" w:hAnsi="Times New Roman"/>
          <w:sz w:val="28"/>
          <w:szCs w:val="28"/>
        </w:rPr>
        <w:t xml:space="preserve">  </w:t>
      </w:r>
      <w:r w:rsidR="00535DC4">
        <w:rPr>
          <w:rFonts w:ascii="Times New Roman" w:hAnsi="Times New Roman"/>
          <w:sz w:val="28"/>
          <w:szCs w:val="28"/>
        </w:rPr>
        <w:t xml:space="preserve">                         </w:t>
      </w:r>
    </w:p>
    <w:p w:rsidR="0096698D" w:rsidRDefault="0096698D" w:rsidP="0096698D">
      <w:pPr>
        <w:spacing w:line="312" w:lineRule="auto"/>
        <w:ind w:firstLine="709"/>
        <w:jc w:val="center"/>
        <w:rPr>
          <w:rFonts w:ascii="Times New Roman" w:hAnsi="Times New Roman"/>
          <w:sz w:val="28"/>
          <w:szCs w:val="28"/>
        </w:rPr>
      </w:pPr>
      <w:proofErr w:type="spellStart"/>
      <w:r w:rsidRPr="007B654A">
        <w:rPr>
          <w:rFonts w:ascii="Times New Roman" w:hAnsi="Times New Roman"/>
          <w:sz w:val="28"/>
          <w:szCs w:val="28"/>
        </w:rPr>
        <w:t>Мо</w:t>
      </w:r>
      <w:proofErr w:type="spellEnd"/>
      <w:r w:rsidRPr="007B654A">
        <w:rPr>
          <w:rFonts w:ascii="Times New Roman" w:hAnsi="Times New Roman"/>
          <w:sz w:val="28"/>
          <w:szCs w:val="28"/>
        </w:rPr>
        <w:t xml:space="preserve"> = </w:t>
      </w:r>
      <w:r>
        <w:rPr>
          <w:rFonts w:ascii="Times New Roman" w:hAnsi="Times New Roman"/>
          <w:sz w:val="28"/>
          <w:szCs w:val="28"/>
        </w:rPr>
        <w:t>3000+10</w:t>
      </w:r>
      <w:r w:rsidRPr="007B654A">
        <w:rPr>
          <w:rFonts w:ascii="Times New Roman" w:hAnsi="Times New Roman"/>
          <w:sz w:val="28"/>
          <w:szCs w:val="28"/>
        </w:rPr>
        <w:t>00∙</w:t>
      </w:r>
      <w:r w:rsidRPr="00C22620">
        <w:rPr>
          <w:rFonts w:ascii="Times New Roman" w:hAnsi="Times New Roman"/>
          <w:position w:val="-30"/>
          <w:sz w:val="28"/>
          <w:szCs w:val="28"/>
        </w:rPr>
        <w:object w:dxaOrig="2320" w:dyaOrig="6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6.25pt;height:33.75pt" o:ole="">
            <v:imagedata r:id="rId29" o:title=""/>
          </v:shape>
          <o:OLEObject Type="Embed" ProgID="Equation.3" ShapeID="_x0000_i1026" DrawAspect="Content" ObjectID="_1464376497" r:id="rId30"/>
        </w:object>
      </w:r>
      <w:r>
        <w:rPr>
          <w:rFonts w:ascii="Times New Roman" w:hAnsi="Times New Roman"/>
          <w:sz w:val="28"/>
          <w:szCs w:val="28"/>
        </w:rPr>
        <w:t xml:space="preserve"> </w:t>
      </w:r>
      <w:r w:rsidR="00AC1584">
        <w:rPr>
          <w:rFonts w:ascii="Times New Roman" w:hAnsi="Times New Roman"/>
          <w:sz w:val="28"/>
          <w:szCs w:val="28"/>
        </w:rPr>
        <w:t>(</w:t>
      </w:r>
      <w:proofErr w:type="spellStart"/>
      <w:r w:rsidR="00AC1584">
        <w:rPr>
          <w:rFonts w:ascii="Times New Roman" w:hAnsi="Times New Roman"/>
          <w:sz w:val="28"/>
          <w:szCs w:val="28"/>
        </w:rPr>
        <w:t>грн</w:t>
      </w:r>
      <w:proofErr w:type="spellEnd"/>
      <w:r w:rsidR="00AC1584">
        <w:rPr>
          <w:rFonts w:ascii="Times New Roman" w:hAnsi="Times New Roman"/>
          <w:sz w:val="28"/>
          <w:szCs w:val="28"/>
        </w:rPr>
        <w:t>).</w:t>
      </w:r>
    </w:p>
    <w:p w:rsidR="00535DC4" w:rsidRPr="007B654A" w:rsidRDefault="00535DC4" w:rsidP="00535DC4">
      <w:pPr>
        <w:spacing w:after="0" w:line="312" w:lineRule="auto"/>
        <w:ind w:firstLine="709"/>
        <w:jc w:val="center"/>
        <w:rPr>
          <w:rFonts w:ascii="Times New Roman" w:hAnsi="Times New Roman"/>
          <w:sz w:val="28"/>
          <w:szCs w:val="28"/>
        </w:rPr>
      </w:pPr>
    </w:p>
    <w:p w:rsidR="0096698D" w:rsidRDefault="0096698D" w:rsidP="00054087">
      <w:pPr>
        <w:spacing w:line="312" w:lineRule="auto"/>
        <w:ind w:firstLine="709"/>
        <w:jc w:val="both"/>
        <w:rPr>
          <w:rFonts w:ascii="Times New Roman" w:hAnsi="Times New Roman"/>
          <w:sz w:val="28"/>
          <w:szCs w:val="28"/>
        </w:rPr>
      </w:pPr>
      <w:r w:rsidRPr="007B654A">
        <w:rPr>
          <w:rFonts w:ascii="Times New Roman" w:hAnsi="Times New Roman"/>
          <w:sz w:val="28"/>
          <w:szCs w:val="28"/>
        </w:rPr>
        <w:t>Отже, найчастіше сере</w:t>
      </w:r>
      <w:r w:rsidR="00535DC4">
        <w:rPr>
          <w:rFonts w:ascii="Times New Roman" w:hAnsi="Times New Roman"/>
          <w:sz w:val="28"/>
          <w:szCs w:val="28"/>
        </w:rPr>
        <w:t>д респондентів зустрічаються, той</w:t>
      </w:r>
      <w:r w:rsidRPr="007B654A">
        <w:rPr>
          <w:rFonts w:ascii="Times New Roman" w:hAnsi="Times New Roman"/>
          <w:sz w:val="28"/>
          <w:szCs w:val="28"/>
        </w:rPr>
        <w:t xml:space="preserve"> грошовий дохід яких складає </w:t>
      </w:r>
      <w:r>
        <w:rPr>
          <w:rFonts w:ascii="Times New Roman" w:hAnsi="Times New Roman"/>
          <w:sz w:val="28"/>
          <w:szCs w:val="28"/>
        </w:rPr>
        <w:t xml:space="preserve">4000 </w:t>
      </w:r>
      <w:r w:rsidR="00054087">
        <w:rPr>
          <w:rFonts w:ascii="Times New Roman" w:hAnsi="Times New Roman"/>
          <w:sz w:val="28"/>
          <w:szCs w:val="28"/>
        </w:rPr>
        <w:t>грн.</w:t>
      </w:r>
    </w:p>
    <w:p w:rsidR="00535DC4" w:rsidRDefault="002658DF" w:rsidP="00535DC4">
      <w:pPr>
        <w:pStyle w:val="a3"/>
        <w:spacing w:after="0" w:line="360" w:lineRule="auto"/>
        <w:ind w:left="709"/>
        <w:jc w:val="both"/>
        <w:rPr>
          <w:rFonts w:ascii="Times New Roman" w:eastAsia="Times New Roman" w:hAnsi="Times New Roman" w:cs="Times New Roman"/>
          <w:noProof/>
          <w:color w:val="000000"/>
          <w:sz w:val="28"/>
          <w:szCs w:val="28"/>
        </w:rPr>
      </w:pPr>
      <m:oMath>
        <m:sSub>
          <m:sSubPr>
            <m:ctrlPr>
              <w:rPr>
                <w:rFonts w:ascii="Cambria Math" w:eastAsia="Times New Roman" w:hAnsi="Cambria Math" w:cs="Times New Roman"/>
                <w:i/>
                <w:noProof/>
                <w:color w:val="000000"/>
                <w:sz w:val="28"/>
                <w:szCs w:val="28"/>
              </w:rPr>
            </m:ctrlPr>
          </m:sSubPr>
          <m:e>
            <m:r>
              <w:rPr>
                <w:rFonts w:ascii="Cambria Math" w:eastAsia="Times New Roman" w:hAnsi="Cambria Math" w:cs="Times New Roman"/>
                <w:noProof/>
                <w:color w:val="000000"/>
                <w:sz w:val="28"/>
                <w:szCs w:val="28"/>
              </w:rPr>
              <m:t xml:space="preserve">                                          M</m:t>
            </m:r>
          </m:e>
          <m:sub>
            <m:r>
              <w:rPr>
                <w:rFonts w:ascii="Cambria Math" w:eastAsia="Times New Roman" w:hAnsi="Cambria Math" w:cs="Times New Roman"/>
                <w:noProof/>
                <w:color w:val="000000"/>
                <w:sz w:val="28"/>
                <w:szCs w:val="28"/>
              </w:rPr>
              <m:t>e</m:t>
            </m:r>
          </m:sub>
        </m:sSub>
        <m:r>
          <w:rPr>
            <w:rFonts w:ascii="Cambria Math" w:eastAsia="Times New Roman" w:hAnsi="Cambria Math" w:cs="Times New Roman"/>
            <w:noProof/>
            <w:color w:val="000000"/>
            <w:sz w:val="28"/>
            <w:szCs w:val="28"/>
          </w:rPr>
          <m:t>=</m:t>
        </m:r>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X</m:t>
            </m:r>
          </m:e>
          <m:sub>
            <m:r>
              <w:rPr>
                <w:rFonts w:ascii="Cambria Math" w:eastAsia="Times New Roman" w:hAnsi="Cambria Math" w:cs="Times New Roman"/>
                <w:noProof/>
                <w:color w:val="000000"/>
                <w:sz w:val="28"/>
                <w:szCs w:val="28"/>
                <w:lang w:val="en-US"/>
              </w:rPr>
              <m:t>o</m:t>
            </m:r>
          </m:sub>
        </m:sSub>
        <m:r>
          <w:rPr>
            <w:rFonts w:ascii="Cambria Math" w:eastAsia="Times New Roman" w:hAnsi="Cambria Math" w:cs="Times New Roman"/>
            <w:noProof/>
            <w:color w:val="000000"/>
            <w:sz w:val="28"/>
            <w:szCs w:val="28"/>
          </w:rPr>
          <m:t>+h∙</m:t>
        </m:r>
        <m:f>
          <m:fPr>
            <m:ctrlPr>
              <w:rPr>
                <w:rFonts w:ascii="Cambria Math" w:eastAsia="Times New Roman" w:hAnsi="Cambria Math" w:cs="Times New Roman"/>
                <w:i/>
                <w:noProof/>
                <w:color w:val="000000"/>
                <w:sz w:val="28"/>
                <w:szCs w:val="28"/>
              </w:rPr>
            </m:ctrlPr>
          </m:fPr>
          <m:num>
            <m:r>
              <w:rPr>
                <w:rFonts w:ascii="Cambria Math" w:eastAsia="Times New Roman" w:hAnsi="Cambria Math" w:cs="Times New Roman"/>
                <w:noProof/>
                <w:color w:val="000000"/>
                <w:sz w:val="28"/>
                <w:szCs w:val="28"/>
              </w:rPr>
              <m:t>0,5×</m:t>
            </m:r>
            <m:nary>
              <m:naryPr>
                <m:chr m:val="∑"/>
                <m:limLoc m:val="undOvr"/>
                <m:ctrlPr>
                  <w:rPr>
                    <w:rFonts w:ascii="Cambria Math" w:eastAsia="Times New Roman" w:hAnsi="Cambria Math" w:cs="Times New Roman"/>
                    <w:i/>
                    <w:noProof/>
                    <w:color w:val="000000"/>
                    <w:sz w:val="28"/>
                    <w:szCs w:val="28"/>
                  </w:rPr>
                </m:ctrlPr>
              </m:naryPr>
              <m:sub>
                <m:r>
                  <w:rPr>
                    <w:rFonts w:ascii="Cambria Math" w:eastAsia="Times New Roman" w:hAnsi="Cambria Math" w:cs="Times New Roman"/>
                    <w:noProof/>
                    <w:color w:val="000000"/>
                    <w:sz w:val="28"/>
                    <w:szCs w:val="28"/>
                  </w:rPr>
                  <m:t>i=1</m:t>
                </m:r>
              </m:sub>
              <m:sup>
                <m:r>
                  <w:rPr>
                    <w:rFonts w:ascii="Cambria Math" w:eastAsia="Times New Roman" w:hAnsi="Cambria Math" w:cs="Times New Roman"/>
                    <w:noProof/>
                    <w:color w:val="000000"/>
                    <w:sz w:val="28"/>
                    <w:szCs w:val="28"/>
                  </w:rPr>
                  <m:t>m</m:t>
                </m:r>
              </m:sup>
              <m:e>
                <m:sSub>
                  <m:sSubPr>
                    <m:ctrlPr>
                      <w:rPr>
                        <w:rFonts w:ascii="Cambria Math" w:eastAsia="Times New Roman" w:hAnsi="Cambria Math" w:cs="Times New Roman"/>
                        <w:i/>
                        <w:noProof/>
                        <w:color w:val="000000"/>
                        <w:sz w:val="28"/>
                        <w:szCs w:val="28"/>
                      </w:rPr>
                    </m:ctrlPr>
                  </m:sSubPr>
                  <m:e>
                    <m:r>
                      <w:rPr>
                        <w:rFonts w:ascii="Cambria Math" w:eastAsia="Times New Roman" w:hAnsi="Cambria Math" w:cs="Times New Roman"/>
                        <w:noProof/>
                        <w:color w:val="000000"/>
                        <w:sz w:val="28"/>
                        <w:szCs w:val="28"/>
                      </w:rPr>
                      <m:t>f</m:t>
                    </m:r>
                  </m:e>
                  <m:sub>
                    <m:r>
                      <w:rPr>
                        <w:rFonts w:ascii="Cambria Math" w:eastAsia="Times New Roman" w:hAnsi="Cambria Math" w:cs="Times New Roman"/>
                        <w:noProof/>
                        <w:color w:val="000000"/>
                        <w:sz w:val="28"/>
                        <w:szCs w:val="28"/>
                      </w:rPr>
                      <m:t>i</m:t>
                    </m:r>
                  </m:sub>
                </m:sSub>
                <m:r>
                  <w:rPr>
                    <w:rFonts w:ascii="Cambria Math" w:eastAsia="Times New Roman" w:hAnsi="Cambria Math" w:cs="Times New Roman"/>
                    <w:noProof/>
                    <w:color w:val="000000"/>
                    <w:sz w:val="28"/>
                    <w:szCs w:val="28"/>
                  </w:rPr>
                  <m:t>-S</m:t>
                </m:r>
                <m:sSub>
                  <m:sSubPr>
                    <m:ctrlPr>
                      <w:rPr>
                        <w:rFonts w:ascii="Cambria Math" w:eastAsia="Times New Roman" w:hAnsi="Cambria Math" w:cs="Times New Roman"/>
                        <w:i/>
                        <w:noProof/>
                        <w:color w:val="000000"/>
                        <w:sz w:val="28"/>
                        <w:szCs w:val="28"/>
                      </w:rPr>
                    </m:ctrlPr>
                  </m:sSubPr>
                  <m:e>
                    <m:r>
                      <w:rPr>
                        <w:rFonts w:ascii="Cambria Math" w:eastAsia="Times New Roman" w:hAnsi="Cambria Math" w:cs="Times New Roman"/>
                        <w:noProof/>
                        <w:color w:val="000000"/>
                        <w:sz w:val="28"/>
                        <w:szCs w:val="28"/>
                      </w:rPr>
                      <m:t>f</m:t>
                    </m:r>
                  </m:e>
                  <m:sub>
                    <m:r>
                      <w:rPr>
                        <w:rFonts w:ascii="Cambria Math" w:eastAsia="Times New Roman" w:hAnsi="Cambria Math" w:cs="Times New Roman"/>
                        <w:noProof/>
                        <w:color w:val="000000"/>
                        <w:sz w:val="28"/>
                        <w:szCs w:val="28"/>
                      </w:rPr>
                      <m:t>me-1</m:t>
                    </m:r>
                  </m:sub>
                </m:sSub>
              </m:e>
            </m:nary>
          </m:num>
          <m:den>
            <m:sSub>
              <m:sSubPr>
                <m:ctrlPr>
                  <w:rPr>
                    <w:rFonts w:ascii="Cambria Math" w:eastAsia="Times New Roman" w:hAnsi="Cambria Math" w:cs="Times New Roman"/>
                    <w:i/>
                    <w:noProof/>
                    <w:color w:val="000000"/>
                    <w:sz w:val="28"/>
                    <w:szCs w:val="28"/>
                  </w:rPr>
                </m:ctrlPr>
              </m:sSubPr>
              <m:e>
                <m:r>
                  <w:rPr>
                    <w:rFonts w:ascii="Cambria Math" w:eastAsia="Times New Roman" w:hAnsi="Cambria Math" w:cs="Times New Roman"/>
                    <w:noProof/>
                    <w:color w:val="000000"/>
                    <w:sz w:val="28"/>
                    <w:szCs w:val="28"/>
                    <w:lang w:val="en-US"/>
                  </w:rPr>
                  <m:t>f</m:t>
                </m:r>
              </m:e>
              <m:sub>
                <m:r>
                  <w:rPr>
                    <w:rFonts w:ascii="Cambria Math" w:eastAsia="Times New Roman" w:hAnsi="Cambria Math" w:cs="Times New Roman"/>
                    <w:noProof/>
                    <w:color w:val="000000"/>
                    <w:sz w:val="28"/>
                    <w:szCs w:val="28"/>
                  </w:rPr>
                  <m:t>me</m:t>
                </m:r>
              </m:sub>
            </m:sSub>
          </m:den>
        </m:f>
        <m:r>
          <w:rPr>
            <w:rFonts w:ascii="Cambria Math" w:eastAsia="Times New Roman" w:hAnsi="Cambria Math" w:cs="Times New Roman"/>
            <w:noProof/>
            <w:color w:val="000000"/>
            <w:sz w:val="28"/>
            <w:szCs w:val="28"/>
          </w:rPr>
          <m:t xml:space="preserve">,                              </m:t>
        </m:r>
      </m:oMath>
      <w:r w:rsidR="00535DC4" w:rsidRPr="00DD2E72">
        <w:rPr>
          <w:rFonts w:ascii="Times New Roman" w:eastAsia="Times New Roman" w:hAnsi="Times New Roman" w:cs="Times New Roman"/>
          <w:noProof/>
          <w:color w:val="000000"/>
          <w:sz w:val="28"/>
          <w:szCs w:val="28"/>
        </w:rPr>
        <w:t>(3.</w:t>
      </w:r>
      <w:r w:rsidR="00535DC4">
        <w:rPr>
          <w:rFonts w:ascii="Times New Roman" w:eastAsia="Times New Roman" w:hAnsi="Times New Roman" w:cs="Times New Roman"/>
          <w:noProof/>
          <w:color w:val="000000"/>
          <w:sz w:val="28"/>
          <w:szCs w:val="28"/>
        </w:rPr>
        <w:t>2</w:t>
      </w:r>
      <w:r w:rsidR="00535DC4" w:rsidRPr="00DD2E72">
        <w:rPr>
          <w:rFonts w:ascii="Times New Roman" w:eastAsia="Times New Roman" w:hAnsi="Times New Roman" w:cs="Times New Roman"/>
          <w:noProof/>
          <w:color w:val="000000"/>
          <w:sz w:val="28"/>
          <w:szCs w:val="28"/>
        </w:rPr>
        <w:t>)</w:t>
      </w:r>
    </w:p>
    <w:p w:rsidR="00535DC4" w:rsidRDefault="00535DC4" w:rsidP="00535DC4">
      <w:pPr>
        <w:pStyle w:val="a3"/>
        <w:spacing w:after="0" w:line="360" w:lineRule="auto"/>
        <w:ind w:left="709"/>
        <w:jc w:val="both"/>
        <w:rPr>
          <w:rFonts w:ascii="Times New Roman" w:eastAsia="Times New Roman" w:hAnsi="Times New Roman" w:cs="Times New Roman"/>
          <w:noProof/>
          <w:color w:val="000000"/>
          <w:sz w:val="28"/>
          <w:szCs w:val="28"/>
        </w:rPr>
      </w:pPr>
    </w:p>
    <w:p w:rsidR="00535DC4" w:rsidRDefault="00651366" w:rsidP="00535DC4">
      <w:pPr>
        <w:spacing w:after="0" w:line="360" w:lineRule="auto"/>
        <w:ind w:firstLine="709"/>
        <w:contextualSpacing/>
        <w:jc w:val="both"/>
        <w:rPr>
          <w:rFonts w:ascii="Times New Roman" w:eastAsia="Times New Roman" w:hAnsi="Times New Roman" w:cs="Times New Roman"/>
          <w:noProof/>
          <w:color w:val="000000"/>
          <w:sz w:val="28"/>
          <w:szCs w:val="28"/>
        </w:rPr>
      </w:pPr>
      <w:r>
        <w:rPr>
          <w:rFonts w:ascii="Times New Roman" w:hAnsi="Times New Roman"/>
          <w:sz w:val="28"/>
          <w:szCs w:val="28"/>
        </w:rPr>
        <w:t xml:space="preserve">    </w:t>
      </w:r>
      <w:r w:rsidR="00535DC4">
        <w:rPr>
          <w:rFonts w:ascii="Times New Roman" w:eastAsia="Times New Roman" w:hAnsi="Times New Roman" w:cs="Times New Roman"/>
          <w:noProof/>
          <w:color w:val="000000"/>
          <w:sz w:val="28"/>
          <w:szCs w:val="28"/>
        </w:rPr>
        <w:t xml:space="preserve">де, </w:t>
      </w:r>
      <m:oMath>
        <m:sSub>
          <m:sSubPr>
            <m:ctrlPr>
              <w:rPr>
                <w:rFonts w:ascii="Cambria Math" w:eastAsia="Times New Roman" w:hAnsi="Cambria Math" w:cs="Times New Roman"/>
                <w:i/>
                <w:noProof/>
                <w:color w:val="000000"/>
                <w:sz w:val="28"/>
                <w:szCs w:val="28"/>
                <w:lang w:val="en-US"/>
              </w:rPr>
            </m:ctrlPr>
          </m:sSubPr>
          <m:e>
            <m:r>
              <w:rPr>
                <w:rFonts w:ascii="Cambria Math" w:eastAsia="Times New Roman" w:hAnsi="Cambria Math" w:cs="Times New Roman"/>
                <w:noProof/>
                <w:color w:val="000000"/>
                <w:sz w:val="28"/>
                <w:szCs w:val="28"/>
                <w:lang w:val="en-US"/>
              </w:rPr>
              <m:t>X</m:t>
            </m:r>
          </m:e>
          <m:sub>
            <m:r>
              <w:rPr>
                <w:rFonts w:ascii="Cambria Math" w:eastAsia="Times New Roman" w:hAnsi="Cambria Math" w:cs="Times New Roman"/>
                <w:noProof/>
                <w:color w:val="000000"/>
                <w:sz w:val="28"/>
                <w:szCs w:val="28"/>
                <w:lang w:val="en-US"/>
              </w:rPr>
              <m:t>o</m:t>
            </m:r>
          </m:sub>
        </m:sSub>
      </m:oMath>
      <w:r w:rsidR="00535DC4">
        <w:rPr>
          <w:rFonts w:ascii="Times New Roman" w:eastAsia="Times New Roman" w:hAnsi="Times New Roman" w:cs="Times New Roman"/>
          <w:noProof/>
          <w:color w:val="000000"/>
          <w:sz w:val="28"/>
          <w:szCs w:val="28"/>
        </w:rPr>
        <w:t xml:space="preserve"> – нижня межа модального ряду;</w:t>
      </w:r>
    </w:p>
    <w:p w:rsidR="00535DC4" w:rsidRDefault="00535DC4" w:rsidP="00535DC4">
      <w:pPr>
        <w:spacing w:after="0" w:line="360" w:lineRule="auto"/>
        <w:ind w:firstLine="1134"/>
        <w:contextualSpacing/>
        <w:jc w:val="both"/>
        <w:rPr>
          <w:rFonts w:ascii="Times New Roman" w:eastAsia="Times New Roman" w:hAnsi="Times New Roman" w:cs="Times New Roman"/>
          <w:noProof/>
          <w:color w:val="000000"/>
          <w:sz w:val="28"/>
          <w:szCs w:val="28"/>
        </w:rPr>
      </w:pPr>
      <w:r>
        <w:rPr>
          <w:rFonts w:ascii="Times New Roman" w:eastAsia="Times New Roman" w:hAnsi="Times New Roman" w:cs="Times New Roman"/>
          <w:noProof/>
          <w:color w:val="000000"/>
          <w:sz w:val="28"/>
          <w:szCs w:val="28"/>
        </w:rPr>
        <w:t xml:space="preserve">   </w:t>
      </w:r>
      <w:r>
        <w:rPr>
          <w:rFonts w:ascii="Times New Roman" w:eastAsia="Times New Roman" w:hAnsi="Times New Roman" w:cs="Times New Roman"/>
          <w:noProof/>
          <w:color w:val="000000"/>
          <w:sz w:val="28"/>
          <w:szCs w:val="28"/>
          <w:lang w:val="en-US"/>
        </w:rPr>
        <w:t>h</w:t>
      </w:r>
      <w:r w:rsidRPr="001A6278">
        <w:rPr>
          <w:rFonts w:ascii="Times New Roman" w:eastAsia="Times New Roman" w:hAnsi="Times New Roman" w:cs="Times New Roman"/>
          <w:noProof/>
          <w:color w:val="000000"/>
          <w:sz w:val="28"/>
          <w:szCs w:val="28"/>
          <w:lang w:val="ru-RU"/>
        </w:rPr>
        <w:t xml:space="preserve"> </w:t>
      </w:r>
      <w:r>
        <w:rPr>
          <w:rFonts w:ascii="Times New Roman" w:eastAsia="Times New Roman" w:hAnsi="Times New Roman" w:cs="Times New Roman"/>
          <w:noProof/>
          <w:color w:val="000000"/>
          <w:sz w:val="28"/>
          <w:szCs w:val="28"/>
        </w:rPr>
        <w:t>– ширина модального ряду;</w:t>
      </w:r>
    </w:p>
    <w:p w:rsidR="00535DC4" w:rsidRPr="0039693E" w:rsidRDefault="002658DF" w:rsidP="00535DC4">
      <w:pPr>
        <w:spacing w:after="0" w:line="360" w:lineRule="auto"/>
        <w:ind w:firstLine="1134"/>
        <w:contextualSpacing/>
        <w:jc w:val="both"/>
        <w:rPr>
          <w:rFonts w:ascii="Times New Roman" w:eastAsia="Times New Roman" w:hAnsi="Times New Roman" w:cs="Times New Roman"/>
          <w:noProof/>
          <w:color w:val="000000"/>
          <w:sz w:val="28"/>
          <w:szCs w:val="28"/>
        </w:rPr>
      </w:pPr>
      <m:oMath>
        <m:sSub>
          <m:sSubPr>
            <m:ctrlPr>
              <w:rPr>
                <w:rFonts w:ascii="Cambria Math" w:eastAsia="Times New Roman" w:hAnsi="Cambria Math" w:cs="Times New Roman"/>
                <w:i/>
                <w:noProof/>
                <w:color w:val="000000"/>
                <w:sz w:val="28"/>
                <w:szCs w:val="28"/>
              </w:rPr>
            </m:ctrlPr>
          </m:sSubPr>
          <m:e>
            <m:r>
              <w:rPr>
                <w:rFonts w:ascii="Cambria Math" w:eastAsia="Times New Roman" w:hAnsi="Cambria Math" w:cs="Times New Roman"/>
                <w:noProof/>
                <w:color w:val="000000"/>
                <w:sz w:val="28"/>
                <w:szCs w:val="28"/>
                <w:lang w:val="ru-RU"/>
              </w:rPr>
              <m:t xml:space="preserve">   </m:t>
            </m:r>
            <m:r>
              <w:rPr>
                <w:rFonts w:ascii="Cambria Math" w:eastAsia="Times New Roman" w:hAnsi="Cambria Math" w:cs="Times New Roman"/>
                <w:noProof/>
                <w:color w:val="000000"/>
                <w:sz w:val="28"/>
                <w:szCs w:val="28"/>
                <w:lang w:val="en-US"/>
              </w:rPr>
              <m:t>Sf</m:t>
            </m:r>
          </m:e>
          <m:sub>
            <m:r>
              <w:rPr>
                <w:rFonts w:ascii="Cambria Math" w:eastAsia="Times New Roman" w:hAnsi="Cambria Math" w:cs="Times New Roman"/>
                <w:noProof/>
                <w:color w:val="000000"/>
                <w:sz w:val="28"/>
                <w:szCs w:val="28"/>
              </w:rPr>
              <m:t>me-1</m:t>
            </m:r>
          </m:sub>
        </m:sSub>
      </m:oMath>
      <w:r w:rsidR="00535DC4" w:rsidRPr="0039693E">
        <w:rPr>
          <w:rFonts w:ascii="Times New Roman" w:eastAsia="Times New Roman" w:hAnsi="Times New Roman" w:cs="Times New Roman"/>
          <w:noProof/>
          <w:color w:val="000000"/>
          <w:sz w:val="28"/>
          <w:szCs w:val="28"/>
        </w:rPr>
        <w:t xml:space="preserve"> </w:t>
      </w:r>
      <w:r w:rsidR="00535DC4">
        <w:rPr>
          <w:rFonts w:ascii="Times New Roman" w:eastAsia="Times New Roman" w:hAnsi="Times New Roman" w:cs="Times New Roman"/>
          <w:noProof/>
          <w:color w:val="000000"/>
          <w:sz w:val="28"/>
          <w:szCs w:val="28"/>
          <w:lang w:val="ru-RU"/>
        </w:rPr>
        <w:t>–</w:t>
      </w:r>
      <w:r w:rsidR="00535DC4" w:rsidRPr="0039693E">
        <w:rPr>
          <w:rFonts w:ascii="Times New Roman" w:eastAsia="Times New Roman" w:hAnsi="Times New Roman" w:cs="Times New Roman"/>
          <w:noProof/>
          <w:color w:val="000000"/>
          <w:sz w:val="28"/>
          <w:szCs w:val="28"/>
        </w:rPr>
        <w:t xml:space="preserve"> </w:t>
      </w:r>
      <w:r w:rsidR="00535DC4">
        <w:rPr>
          <w:rFonts w:ascii="Times New Roman" w:eastAsia="Times New Roman" w:hAnsi="Times New Roman" w:cs="Times New Roman"/>
          <w:noProof/>
          <w:color w:val="000000"/>
          <w:sz w:val="28"/>
          <w:szCs w:val="28"/>
        </w:rPr>
        <w:t>кумулятивна частота передмедіального інтервалу;</w:t>
      </w:r>
    </w:p>
    <w:p w:rsidR="00535DC4" w:rsidRPr="0039693E" w:rsidRDefault="002658DF" w:rsidP="00535DC4">
      <w:pPr>
        <w:spacing w:after="0" w:line="360" w:lineRule="auto"/>
        <w:ind w:firstLine="1134"/>
        <w:contextualSpacing/>
        <w:jc w:val="both"/>
        <w:rPr>
          <w:rFonts w:ascii="Times New Roman" w:eastAsia="Times New Roman" w:hAnsi="Times New Roman" w:cs="Times New Roman"/>
          <w:noProof/>
          <w:color w:val="000000"/>
          <w:sz w:val="28"/>
          <w:szCs w:val="28"/>
        </w:rPr>
      </w:pPr>
      <m:oMath>
        <m:sSub>
          <m:sSubPr>
            <m:ctrlPr>
              <w:rPr>
                <w:rFonts w:ascii="Cambria Math" w:eastAsia="Times New Roman" w:hAnsi="Cambria Math" w:cs="Times New Roman"/>
                <w:i/>
                <w:noProof/>
                <w:color w:val="000000"/>
                <w:sz w:val="28"/>
                <w:szCs w:val="28"/>
              </w:rPr>
            </m:ctrlPr>
          </m:sSubPr>
          <m:e>
            <m:r>
              <w:rPr>
                <w:rFonts w:ascii="Cambria Math" w:eastAsia="Times New Roman" w:hAnsi="Cambria Math" w:cs="Times New Roman"/>
                <w:noProof/>
                <w:color w:val="000000"/>
                <w:sz w:val="28"/>
                <w:szCs w:val="28"/>
              </w:rPr>
              <m:t xml:space="preserve">   f</m:t>
            </m:r>
          </m:e>
          <m:sub>
            <m:r>
              <w:rPr>
                <w:rFonts w:ascii="Cambria Math" w:eastAsia="Times New Roman" w:hAnsi="Cambria Math" w:cs="Times New Roman"/>
                <w:noProof/>
                <w:color w:val="000000"/>
                <w:sz w:val="28"/>
                <w:szCs w:val="28"/>
              </w:rPr>
              <m:t>i</m:t>
            </m:r>
          </m:sub>
        </m:sSub>
      </m:oMath>
      <w:r w:rsidR="00535DC4" w:rsidRPr="0039693E">
        <w:rPr>
          <w:rFonts w:ascii="Times New Roman" w:eastAsia="Times New Roman" w:hAnsi="Times New Roman" w:cs="Times New Roman"/>
          <w:noProof/>
          <w:color w:val="000000"/>
          <w:sz w:val="28"/>
          <w:szCs w:val="28"/>
        </w:rPr>
        <w:t xml:space="preserve"> – вага і-того фактору у вибірці</w:t>
      </w:r>
      <w:r w:rsidR="00535DC4">
        <w:rPr>
          <w:rFonts w:ascii="Times New Roman" w:eastAsia="Times New Roman" w:hAnsi="Times New Roman" w:cs="Times New Roman"/>
          <w:noProof/>
          <w:color w:val="000000"/>
          <w:sz w:val="28"/>
          <w:szCs w:val="28"/>
        </w:rPr>
        <w:t>.</w:t>
      </w:r>
    </w:p>
    <w:p w:rsidR="0096698D" w:rsidRPr="000723CB" w:rsidRDefault="0096698D" w:rsidP="00535DC4">
      <w:pPr>
        <w:spacing w:after="0" w:line="312" w:lineRule="auto"/>
        <w:ind w:firstLine="709"/>
        <w:jc w:val="both"/>
        <w:rPr>
          <w:rFonts w:ascii="Times New Roman" w:hAnsi="Times New Roman"/>
          <w:sz w:val="28"/>
          <w:szCs w:val="28"/>
        </w:rPr>
      </w:pPr>
    </w:p>
    <w:p w:rsidR="0096698D" w:rsidRPr="007B654A" w:rsidRDefault="0096698D" w:rsidP="0096698D">
      <w:pPr>
        <w:spacing w:line="312" w:lineRule="auto"/>
        <w:ind w:firstLine="709"/>
        <w:jc w:val="center"/>
        <w:rPr>
          <w:rFonts w:ascii="Times New Roman" w:hAnsi="Times New Roman"/>
          <w:sz w:val="28"/>
          <w:szCs w:val="28"/>
        </w:rPr>
      </w:pPr>
      <w:proofErr w:type="spellStart"/>
      <w:r>
        <w:rPr>
          <w:rFonts w:ascii="Times New Roman" w:hAnsi="Times New Roman"/>
          <w:sz w:val="28"/>
          <w:szCs w:val="28"/>
        </w:rPr>
        <w:t>Ме</w:t>
      </w:r>
      <w:proofErr w:type="spellEnd"/>
      <w:r>
        <w:rPr>
          <w:rFonts w:ascii="Times New Roman" w:hAnsi="Times New Roman"/>
          <w:sz w:val="28"/>
          <w:szCs w:val="28"/>
        </w:rPr>
        <w:t xml:space="preserve"> = 3000+10</w:t>
      </w:r>
      <w:r w:rsidRPr="007B654A">
        <w:rPr>
          <w:rFonts w:ascii="Times New Roman" w:hAnsi="Times New Roman"/>
          <w:sz w:val="28"/>
          <w:szCs w:val="28"/>
        </w:rPr>
        <w:t>00∙</w:t>
      </w:r>
      <w:r w:rsidRPr="007B654A">
        <w:rPr>
          <w:rFonts w:ascii="Times New Roman" w:hAnsi="Times New Roman"/>
          <w:position w:val="-24"/>
          <w:sz w:val="28"/>
          <w:szCs w:val="28"/>
        </w:rPr>
        <w:object w:dxaOrig="1920" w:dyaOrig="620">
          <v:shape id="_x0000_i1027" type="#_x0000_t75" style="width:96pt;height:30.75pt" o:ole="">
            <v:imagedata r:id="rId31" o:title=""/>
          </v:shape>
          <o:OLEObject Type="Embed" ProgID="Equation.3" ShapeID="_x0000_i1027" DrawAspect="Content" ObjectID="_1464376498" r:id="rId32"/>
        </w:object>
      </w:r>
      <w:r>
        <w:rPr>
          <w:rFonts w:ascii="Times New Roman" w:hAnsi="Times New Roman"/>
          <w:sz w:val="28"/>
          <w:szCs w:val="28"/>
        </w:rPr>
        <w:t xml:space="preserve"> </w:t>
      </w:r>
      <w:r w:rsidR="008F7449">
        <w:rPr>
          <w:rFonts w:ascii="Times New Roman" w:hAnsi="Times New Roman"/>
          <w:sz w:val="28"/>
          <w:szCs w:val="28"/>
        </w:rPr>
        <w:t>(</w:t>
      </w:r>
      <w:proofErr w:type="spellStart"/>
      <w:r w:rsidR="008F7449">
        <w:rPr>
          <w:rFonts w:ascii="Times New Roman" w:hAnsi="Times New Roman"/>
          <w:sz w:val="28"/>
          <w:szCs w:val="28"/>
        </w:rPr>
        <w:t>грн</w:t>
      </w:r>
      <w:proofErr w:type="spellEnd"/>
      <w:r w:rsidR="008F7449">
        <w:rPr>
          <w:rFonts w:ascii="Times New Roman" w:hAnsi="Times New Roman"/>
          <w:sz w:val="28"/>
          <w:szCs w:val="28"/>
        </w:rPr>
        <w:t>).</w:t>
      </w:r>
    </w:p>
    <w:p w:rsidR="0096698D" w:rsidRDefault="0096698D" w:rsidP="0096698D">
      <w:pPr>
        <w:spacing w:line="312" w:lineRule="auto"/>
        <w:ind w:firstLine="709"/>
        <w:jc w:val="both"/>
        <w:rPr>
          <w:rFonts w:ascii="Times New Roman" w:hAnsi="Times New Roman"/>
          <w:sz w:val="28"/>
          <w:szCs w:val="28"/>
        </w:rPr>
      </w:pPr>
      <w:r w:rsidRPr="007B654A">
        <w:rPr>
          <w:rFonts w:ascii="Times New Roman" w:hAnsi="Times New Roman"/>
          <w:sz w:val="28"/>
          <w:szCs w:val="28"/>
        </w:rPr>
        <w:t xml:space="preserve">Отже, половина  респондентів мають доход менше </w:t>
      </w:r>
      <w:r>
        <w:rPr>
          <w:rFonts w:ascii="Times New Roman" w:hAnsi="Times New Roman"/>
          <w:sz w:val="28"/>
          <w:szCs w:val="28"/>
        </w:rPr>
        <w:t>3000</w:t>
      </w:r>
      <w:r w:rsidRPr="007B654A">
        <w:rPr>
          <w:rFonts w:ascii="Times New Roman" w:hAnsi="Times New Roman"/>
          <w:sz w:val="28"/>
          <w:szCs w:val="28"/>
        </w:rPr>
        <w:t xml:space="preserve"> </w:t>
      </w:r>
      <w:proofErr w:type="spellStart"/>
      <w:r w:rsidRPr="007B654A">
        <w:rPr>
          <w:rFonts w:ascii="Times New Roman" w:hAnsi="Times New Roman"/>
          <w:sz w:val="28"/>
          <w:szCs w:val="28"/>
        </w:rPr>
        <w:t>гр</w:t>
      </w:r>
      <w:r w:rsidR="00535DC4">
        <w:rPr>
          <w:rFonts w:ascii="Times New Roman" w:hAnsi="Times New Roman"/>
          <w:sz w:val="28"/>
          <w:szCs w:val="28"/>
        </w:rPr>
        <w:t>н</w:t>
      </w:r>
      <w:proofErr w:type="spellEnd"/>
      <w:r>
        <w:rPr>
          <w:rFonts w:ascii="Times New Roman" w:hAnsi="Times New Roman"/>
          <w:sz w:val="28"/>
          <w:szCs w:val="28"/>
        </w:rPr>
        <w:t>, а половина – більше ніж 3000</w:t>
      </w:r>
      <w:r w:rsidRPr="007B654A">
        <w:rPr>
          <w:rFonts w:ascii="Times New Roman" w:hAnsi="Times New Roman"/>
          <w:sz w:val="28"/>
          <w:szCs w:val="28"/>
        </w:rPr>
        <w:t xml:space="preserve"> грн.</w:t>
      </w:r>
    </w:p>
    <w:p w:rsidR="00054087" w:rsidRPr="007B654A" w:rsidRDefault="00054087" w:rsidP="0096698D">
      <w:pPr>
        <w:spacing w:line="312" w:lineRule="auto"/>
        <w:ind w:firstLine="709"/>
        <w:jc w:val="both"/>
        <w:rPr>
          <w:rFonts w:ascii="Times New Roman" w:hAnsi="Times New Roman"/>
          <w:sz w:val="28"/>
          <w:szCs w:val="28"/>
        </w:rPr>
      </w:pPr>
    </w:p>
    <w:p w:rsidR="0096698D" w:rsidRDefault="002658DF" w:rsidP="0096698D">
      <w:pPr>
        <w:spacing w:line="312" w:lineRule="auto"/>
        <w:ind w:firstLine="709"/>
        <w:jc w:val="center"/>
        <w:rPr>
          <w:rFonts w:ascii="Times New Roman" w:hAnsi="Times New Roman"/>
          <w:sz w:val="28"/>
          <w:szCs w:val="28"/>
        </w:rPr>
      </w:pPr>
      <w:r>
        <w:rPr>
          <w:noProof/>
        </w:rPr>
        <w:pict>
          <v:shape id="_x0000_s1040" type="#_x0000_t75" style="position:absolute;left:0;text-align:left;margin-left:81pt;margin-top:9.65pt;width:234pt;height:39pt;z-index:251662336" equationxml="&lt;">
            <v:imagedata r:id="rId33" o:title="" cropbottom="-6922f" cropright="17272f" chromakey="white"/>
            <w10:wrap type="square" side="right"/>
          </v:shape>
        </w:pict>
      </w:r>
    </w:p>
    <w:p w:rsidR="00054087" w:rsidRDefault="00651366" w:rsidP="0096698D">
      <w:pPr>
        <w:spacing w:line="312" w:lineRule="auto"/>
        <w:jc w:val="right"/>
        <w:rPr>
          <w:rFonts w:ascii="Times New Roman" w:hAnsi="Times New Roman"/>
          <w:sz w:val="28"/>
          <w:szCs w:val="28"/>
        </w:rPr>
      </w:pPr>
      <w:r>
        <w:rPr>
          <w:rFonts w:ascii="Times New Roman" w:hAnsi="Times New Roman"/>
          <w:sz w:val="28"/>
          <w:szCs w:val="28"/>
        </w:rPr>
        <w:t xml:space="preserve"> (3.3</w:t>
      </w:r>
      <w:r w:rsidR="0096698D">
        <w:rPr>
          <w:rFonts w:ascii="Times New Roman" w:hAnsi="Times New Roman"/>
          <w:sz w:val="28"/>
          <w:szCs w:val="28"/>
        </w:rPr>
        <w:t xml:space="preserve">)  </w:t>
      </w:r>
      <w:r w:rsidR="0096698D" w:rsidRPr="007B654A">
        <w:rPr>
          <w:rFonts w:ascii="Times New Roman" w:hAnsi="Times New Roman"/>
          <w:sz w:val="28"/>
          <w:szCs w:val="28"/>
        </w:rPr>
        <w:t xml:space="preserve">    </w:t>
      </w:r>
    </w:p>
    <w:p w:rsidR="0096698D" w:rsidRPr="004D2F1C" w:rsidRDefault="0096698D" w:rsidP="0096698D">
      <w:pPr>
        <w:spacing w:line="312" w:lineRule="auto"/>
        <w:jc w:val="right"/>
        <w:rPr>
          <w:rFonts w:ascii="Times New Roman" w:hAnsi="Times New Roman"/>
          <w:sz w:val="28"/>
          <w:szCs w:val="28"/>
        </w:rPr>
      </w:pPr>
      <w:r w:rsidRPr="007B654A">
        <w:rPr>
          <w:rFonts w:ascii="Times New Roman" w:hAnsi="Times New Roman"/>
          <w:sz w:val="28"/>
          <w:szCs w:val="28"/>
        </w:rPr>
        <w:t xml:space="preserve">            </w:t>
      </w:r>
    </w:p>
    <w:p w:rsidR="0096698D" w:rsidRPr="007B654A" w:rsidRDefault="0096698D" w:rsidP="0096698D">
      <w:pPr>
        <w:spacing w:line="312" w:lineRule="auto"/>
        <w:ind w:firstLine="709"/>
        <w:jc w:val="center"/>
        <w:rPr>
          <w:rFonts w:ascii="Times New Roman" w:hAnsi="Times New Roman"/>
          <w:sz w:val="28"/>
          <w:szCs w:val="28"/>
        </w:rPr>
      </w:pPr>
      <w:r w:rsidRPr="007B654A">
        <w:rPr>
          <w:rFonts w:ascii="Times New Roman" w:hAnsi="Times New Roman"/>
          <w:sz w:val="28"/>
          <w:szCs w:val="28"/>
          <w:lang w:val="en-US"/>
        </w:rPr>
        <w:t>Q</w:t>
      </w:r>
      <w:r w:rsidRPr="007B654A">
        <w:rPr>
          <w:rFonts w:ascii="Times New Roman" w:hAnsi="Times New Roman"/>
          <w:sz w:val="28"/>
          <w:szCs w:val="28"/>
        </w:rPr>
        <w:t>1</w:t>
      </w:r>
      <w:r>
        <w:rPr>
          <w:rFonts w:ascii="Times New Roman" w:hAnsi="Times New Roman"/>
          <w:sz w:val="28"/>
          <w:szCs w:val="28"/>
        </w:rPr>
        <w:t xml:space="preserve"> = 2000+10</w:t>
      </w:r>
      <w:r w:rsidRPr="007B654A">
        <w:rPr>
          <w:rFonts w:ascii="Times New Roman" w:hAnsi="Times New Roman"/>
          <w:sz w:val="28"/>
          <w:szCs w:val="28"/>
        </w:rPr>
        <w:t>00∙</w:t>
      </w:r>
      <w:r w:rsidRPr="007B654A">
        <w:rPr>
          <w:rFonts w:ascii="Times New Roman" w:hAnsi="Times New Roman"/>
          <w:position w:val="-24"/>
          <w:sz w:val="28"/>
          <w:szCs w:val="28"/>
        </w:rPr>
        <w:object w:dxaOrig="1420" w:dyaOrig="620">
          <v:shape id="_x0000_i1028" type="#_x0000_t75" style="width:70.5pt;height:30.75pt" o:ole="">
            <v:imagedata r:id="rId34" o:title=""/>
          </v:shape>
          <o:OLEObject Type="Embed" ProgID="Equation.3" ShapeID="_x0000_i1028" DrawAspect="Content" ObjectID="_1464376499" r:id="rId35"/>
        </w:object>
      </w:r>
      <w:r>
        <w:rPr>
          <w:rFonts w:ascii="Times New Roman" w:hAnsi="Times New Roman"/>
          <w:sz w:val="28"/>
          <w:szCs w:val="28"/>
        </w:rPr>
        <w:t xml:space="preserve">1800 </w:t>
      </w:r>
      <w:r w:rsidR="008F7449">
        <w:rPr>
          <w:rFonts w:ascii="Times New Roman" w:hAnsi="Times New Roman"/>
          <w:sz w:val="28"/>
          <w:szCs w:val="28"/>
        </w:rPr>
        <w:t>(</w:t>
      </w:r>
      <w:proofErr w:type="spellStart"/>
      <w:r>
        <w:rPr>
          <w:rFonts w:ascii="Times New Roman" w:hAnsi="Times New Roman"/>
          <w:sz w:val="28"/>
          <w:szCs w:val="28"/>
        </w:rPr>
        <w:t>грн</w:t>
      </w:r>
      <w:proofErr w:type="spellEnd"/>
      <w:r w:rsidR="008F7449">
        <w:rPr>
          <w:rFonts w:ascii="Times New Roman" w:hAnsi="Times New Roman"/>
          <w:sz w:val="28"/>
          <w:szCs w:val="28"/>
        </w:rPr>
        <w:t>).</w:t>
      </w:r>
    </w:p>
    <w:p w:rsidR="0096698D" w:rsidRDefault="0096698D" w:rsidP="0096698D">
      <w:pPr>
        <w:spacing w:line="312" w:lineRule="auto"/>
        <w:ind w:firstLine="709"/>
        <w:jc w:val="both"/>
        <w:rPr>
          <w:rFonts w:ascii="Times New Roman" w:hAnsi="Times New Roman"/>
          <w:sz w:val="28"/>
          <w:szCs w:val="28"/>
        </w:rPr>
      </w:pPr>
      <w:r w:rsidRPr="007B654A">
        <w:rPr>
          <w:rFonts w:ascii="Times New Roman" w:hAnsi="Times New Roman"/>
          <w:sz w:val="28"/>
          <w:szCs w:val="28"/>
        </w:rPr>
        <w:t>Отже, чверть рес</w:t>
      </w:r>
      <w:r>
        <w:rPr>
          <w:rFonts w:ascii="Times New Roman" w:hAnsi="Times New Roman"/>
          <w:sz w:val="28"/>
          <w:szCs w:val="28"/>
        </w:rPr>
        <w:t>пондентів мають дохід менше 1800</w:t>
      </w:r>
      <w:r w:rsidRPr="007B654A">
        <w:rPr>
          <w:rFonts w:ascii="Times New Roman" w:hAnsi="Times New Roman"/>
          <w:sz w:val="28"/>
          <w:szCs w:val="28"/>
        </w:rPr>
        <w:t xml:space="preserve"> грн.</w:t>
      </w:r>
    </w:p>
    <w:p w:rsidR="00054087" w:rsidRPr="007B654A" w:rsidRDefault="00054087" w:rsidP="0096698D">
      <w:pPr>
        <w:spacing w:line="312" w:lineRule="auto"/>
        <w:ind w:firstLine="709"/>
        <w:jc w:val="both"/>
        <w:rPr>
          <w:rFonts w:ascii="Times New Roman" w:hAnsi="Times New Roman"/>
          <w:sz w:val="28"/>
          <w:szCs w:val="28"/>
        </w:rPr>
      </w:pPr>
    </w:p>
    <w:p w:rsidR="0096698D" w:rsidRDefault="002658DF" w:rsidP="0096698D">
      <w:pPr>
        <w:spacing w:line="312" w:lineRule="auto"/>
        <w:ind w:firstLine="709"/>
        <w:jc w:val="right"/>
        <w:rPr>
          <w:rFonts w:ascii="Times New Roman" w:hAnsi="Times New Roman"/>
          <w:sz w:val="28"/>
          <w:szCs w:val="28"/>
        </w:rPr>
      </w:pPr>
      <w:r>
        <w:rPr>
          <w:noProof/>
        </w:rPr>
        <w:pict>
          <v:shape id="_x0000_s1041" type="#_x0000_t75" style="position:absolute;left:0;text-align:left;margin-left:108pt;margin-top:2.15pt;width:207pt;height:42.75pt;z-index:251663360" equationxml="&lt;">
            <v:imagedata r:id="rId36" o:title="" cropbottom="-5193f" cropright="17376f" chromakey="white"/>
            <w10:wrap type="square" side="right"/>
          </v:shape>
        </w:pict>
      </w:r>
      <w:r w:rsidR="00651366">
        <w:rPr>
          <w:rFonts w:ascii="Times New Roman" w:hAnsi="Times New Roman"/>
          <w:sz w:val="28"/>
          <w:szCs w:val="28"/>
        </w:rPr>
        <w:t>(3.4</w:t>
      </w:r>
      <w:r w:rsidR="0096698D">
        <w:rPr>
          <w:rFonts w:ascii="Times New Roman" w:hAnsi="Times New Roman"/>
          <w:sz w:val="28"/>
          <w:szCs w:val="28"/>
        </w:rPr>
        <w:t>)</w:t>
      </w:r>
      <w:r w:rsidR="0096698D">
        <w:rPr>
          <w:rFonts w:ascii="Times New Roman" w:hAnsi="Times New Roman"/>
          <w:sz w:val="28"/>
          <w:szCs w:val="28"/>
        </w:rPr>
        <w:br w:type="textWrapping" w:clear="all"/>
      </w:r>
    </w:p>
    <w:p w:rsidR="0096698D" w:rsidRPr="007B654A" w:rsidRDefault="0096698D" w:rsidP="0096698D">
      <w:pPr>
        <w:spacing w:line="312" w:lineRule="auto"/>
        <w:ind w:firstLine="709"/>
        <w:jc w:val="center"/>
        <w:rPr>
          <w:rFonts w:ascii="Times New Roman" w:hAnsi="Times New Roman"/>
          <w:sz w:val="28"/>
          <w:szCs w:val="28"/>
        </w:rPr>
      </w:pPr>
      <w:r w:rsidRPr="007B654A">
        <w:rPr>
          <w:rFonts w:ascii="Times New Roman" w:hAnsi="Times New Roman"/>
          <w:sz w:val="28"/>
          <w:szCs w:val="28"/>
          <w:lang w:val="en-US"/>
        </w:rPr>
        <w:t>Q</w:t>
      </w:r>
      <w:r>
        <w:rPr>
          <w:rFonts w:ascii="Times New Roman" w:hAnsi="Times New Roman"/>
          <w:sz w:val="28"/>
          <w:szCs w:val="28"/>
        </w:rPr>
        <w:t>3 = 4000+10</w:t>
      </w:r>
      <w:r w:rsidRPr="007B654A">
        <w:rPr>
          <w:rFonts w:ascii="Times New Roman" w:hAnsi="Times New Roman"/>
          <w:sz w:val="28"/>
          <w:szCs w:val="28"/>
        </w:rPr>
        <w:t>00∙</w:t>
      </w:r>
      <w:r w:rsidRPr="007B654A">
        <w:rPr>
          <w:rFonts w:ascii="Times New Roman" w:hAnsi="Times New Roman"/>
          <w:position w:val="-24"/>
          <w:sz w:val="28"/>
          <w:szCs w:val="28"/>
        </w:rPr>
        <w:object w:dxaOrig="1700" w:dyaOrig="620">
          <v:shape id="_x0000_i1029" type="#_x0000_t75" style="width:84.75pt;height:30.75pt" o:ole="">
            <v:imagedata r:id="rId37" o:title=""/>
          </v:shape>
          <o:OLEObject Type="Embed" ProgID="Equation.3" ShapeID="_x0000_i1029" DrawAspect="Content" ObjectID="_1464376500" r:id="rId38"/>
        </w:object>
      </w:r>
      <w:r>
        <w:rPr>
          <w:rFonts w:ascii="Times New Roman" w:hAnsi="Times New Roman"/>
          <w:sz w:val="28"/>
          <w:szCs w:val="28"/>
        </w:rPr>
        <w:t xml:space="preserve"> </w:t>
      </w:r>
      <w:r w:rsidR="008F7449">
        <w:rPr>
          <w:rFonts w:ascii="Times New Roman" w:hAnsi="Times New Roman"/>
          <w:sz w:val="28"/>
          <w:szCs w:val="28"/>
        </w:rPr>
        <w:t>(</w:t>
      </w:r>
      <w:proofErr w:type="spellStart"/>
      <w:r w:rsidR="008F7449">
        <w:rPr>
          <w:rFonts w:ascii="Times New Roman" w:hAnsi="Times New Roman"/>
          <w:sz w:val="28"/>
          <w:szCs w:val="28"/>
        </w:rPr>
        <w:t>грн</w:t>
      </w:r>
      <w:proofErr w:type="spellEnd"/>
      <w:r w:rsidR="008F7449">
        <w:rPr>
          <w:rFonts w:ascii="Times New Roman" w:hAnsi="Times New Roman"/>
          <w:sz w:val="28"/>
          <w:szCs w:val="28"/>
        </w:rPr>
        <w:t>).</w:t>
      </w:r>
    </w:p>
    <w:p w:rsidR="0096698D" w:rsidRPr="007B654A" w:rsidRDefault="0096698D" w:rsidP="0096698D">
      <w:pPr>
        <w:spacing w:line="312" w:lineRule="auto"/>
        <w:ind w:firstLine="709"/>
        <w:jc w:val="both"/>
        <w:rPr>
          <w:rFonts w:ascii="Times New Roman" w:hAnsi="Times New Roman"/>
          <w:sz w:val="28"/>
          <w:szCs w:val="28"/>
        </w:rPr>
      </w:pPr>
      <w:r>
        <w:rPr>
          <w:rFonts w:ascii="Times New Roman" w:hAnsi="Times New Roman"/>
          <w:sz w:val="28"/>
          <w:szCs w:val="28"/>
        </w:rPr>
        <w:t xml:space="preserve">Отже, ¾ </w:t>
      </w:r>
      <w:r w:rsidRPr="007B654A">
        <w:rPr>
          <w:rFonts w:ascii="Times New Roman" w:hAnsi="Times New Roman"/>
          <w:sz w:val="28"/>
          <w:szCs w:val="28"/>
        </w:rPr>
        <w:t>рес</w:t>
      </w:r>
      <w:r w:rsidR="00054087">
        <w:rPr>
          <w:rFonts w:ascii="Times New Roman" w:hAnsi="Times New Roman"/>
          <w:sz w:val="28"/>
          <w:szCs w:val="28"/>
        </w:rPr>
        <w:t>пондентів мають дохі</w:t>
      </w:r>
      <w:r>
        <w:rPr>
          <w:rFonts w:ascii="Times New Roman" w:hAnsi="Times New Roman"/>
          <w:sz w:val="28"/>
          <w:szCs w:val="28"/>
        </w:rPr>
        <w:t>д менше 4000</w:t>
      </w:r>
      <w:r w:rsidRPr="007B654A">
        <w:rPr>
          <w:rFonts w:ascii="Times New Roman" w:hAnsi="Times New Roman"/>
          <w:sz w:val="28"/>
          <w:szCs w:val="28"/>
        </w:rPr>
        <w:t xml:space="preserve"> грн.</w:t>
      </w:r>
    </w:p>
    <w:p w:rsidR="0096698D" w:rsidRPr="007B654A" w:rsidRDefault="0096698D" w:rsidP="0096698D">
      <w:pPr>
        <w:spacing w:after="0" w:line="312" w:lineRule="auto"/>
        <w:ind w:firstLine="709"/>
        <w:contextualSpacing/>
        <w:jc w:val="both"/>
        <w:rPr>
          <w:rFonts w:ascii="Times New Roman" w:hAnsi="Times New Roman"/>
          <w:noProof/>
          <w:color w:val="000000"/>
          <w:sz w:val="28"/>
          <w:szCs w:val="28"/>
        </w:rPr>
      </w:pPr>
      <w:r w:rsidRPr="007B654A">
        <w:rPr>
          <w:rFonts w:ascii="Times New Roman" w:hAnsi="Times New Roman"/>
          <w:noProof/>
          <w:color w:val="000000"/>
          <w:sz w:val="28"/>
          <w:szCs w:val="28"/>
        </w:rPr>
        <w:t xml:space="preserve">Після проведення опитування, побудови накопичувальних таблиць та діаграм, проводимо обробку отриманих результатів дослідження за </w:t>
      </w:r>
      <w:r w:rsidRPr="007B654A">
        <w:rPr>
          <w:rFonts w:ascii="Times New Roman" w:hAnsi="Times New Roman"/>
          <w:noProof/>
          <w:color w:val="000000"/>
          <w:sz w:val="28"/>
          <w:szCs w:val="28"/>
        </w:rPr>
        <w:lastRenderedPageBreak/>
        <w:t>допомогою статистичних методів. Для цього обраховуємо за формулами дисперсію і середньоквадратичне відхилення.</w:t>
      </w:r>
    </w:p>
    <w:p w:rsidR="0096698D" w:rsidRDefault="0096698D" w:rsidP="0096698D">
      <w:pPr>
        <w:spacing w:after="0" w:line="312" w:lineRule="auto"/>
        <w:ind w:firstLine="709"/>
        <w:contextualSpacing/>
        <w:jc w:val="both"/>
        <w:rPr>
          <w:rFonts w:ascii="Times New Roman" w:hAnsi="Times New Roman"/>
          <w:noProof/>
          <w:color w:val="000000"/>
          <w:sz w:val="28"/>
          <w:szCs w:val="28"/>
        </w:rPr>
      </w:pPr>
      <w:r w:rsidRPr="007B654A">
        <w:rPr>
          <w:rFonts w:ascii="Times New Roman" w:hAnsi="Times New Roman"/>
          <w:noProof/>
          <w:color w:val="000000"/>
          <w:sz w:val="28"/>
          <w:szCs w:val="28"/>
        </w:rPr>
        <w:t>Дисперсія – середній квадрат відхилень:</w:t>
      </w:r>
    </w:p>
    <w:p w:rsidR="00054087" w:rsidRPr="007B654A" w:rsidRDefault="00054087" w:rsidP="0096698D">
      <w:pPr>
        <w:spacing w:after="0" w:line="312" w:lineRule="auto"/>
        <w:ind w:firstLine="709"/>
        <w:contextualSpacing/>
        <w:jc w:val="both"/>
        <w:rPr>
          <w:rFonts w:ascii="Times New Roman" w:hAnsi="Times New Roman"/>
          <w:noProof/>
          <w:color w:val="000000"/>
          <w:sz w:val="28"/>
          <w:szCs w:val="28"/>
        </w:rPr>
      </w:pPr>
    </w:p>
    <w:p w:rsidR="0096698D" w:rsidRPr="004D2F1C" w:rsidRDefault="002658DF" w:rsidP="0096698D">
      <w:pPr>
        <w:spacing w:line="312" w:lineRule="auto"/>
        <w:ind w:firstLine="709"/>
        <w:jc w:val="right"/>
        <w:rPr>
          <w:rFonts w:ascii="Times New Roman" w:hAnsi="Times New Roman"/>
          <w:sz w:val="28"/>
          <w:szCs w:val="28"/>
        </w:rPr>
      </w:pPr>
      <m:oMath>
        <m:sSup>
          <m:sSupPr>
            <m:ctrlPr>
              <w:rPr>
                <w:rFonts w:ascii="Cambria Math" w:hAnsi="Times New Roman"/>
                <w:i/>
                <w:noProof/>
                <w:color w:val="000000"/>
                <w:sz w:val="28"/>
                <w:szCs w:val="28"/>
              </w:rPr>
            </m:ctrlPr>
          </m:sSupPr>
          <m:e>
            <m:r>
              <w:rPr>
                <w:rFonts w:ascii="Cambria Math" w:hAnsi="Cambria Math"/>
                <w:noProof/>
                <w:color w:val="000000"/>
                <w:sz w:val="28"/>
                <w:szCs w:val="28"/>
              </w:rPr>
              <m:t>σ</m:t>
            </m:r>
          </m:e>
          <m:sup>
            <m:r>
              <w:rPr>
                <w:rFonts w:ascii="Cambria Math" w:hAnsi="Times New Roman"/>
                <w:noProof/>
                <w:color w:val="000000"/>
                <w:sz w:val="28"/>
                <w:szCs w:val="28"/>
              </w:rPr>
              <m:t>2</m:t>
            </m:r>
          </m:sup>
        </m:sSup>
        <m:r>
          <w:rPr>
            <w:rFonts w:ascii="Cambria Math" w:hAnsi="Times New Roman"/>
            <w:noProof/>
            <w:color w:val="000000"/>
            <w:sz w:val="28"/>
            <w:szCs w:val="28"/>
          </w:rPr>
          <m:t>=</m:t>
        </m:r>
        <m:f>
          <m:fPr>
            <m:ctrlPr>
              <w:rPr>
                <w:rFonts w:ascii="Cambria Math" w:hAnsi="Times New Roman"/>
                <w:i/>
                <w:noProof/>
                <w:color w:val="000000"/>
                <w:sz w:val="28"/>
                <w:szCs w:val="28"/>
              </w:rPr>
            </m:ctrlPr>
          </m:fPr>
          <m:num>
            <m:nary>
              <m:naryPr>
                <m:chr m:val="∑"/>
                <m:limLoc m:val="undOvr"/>
                <m:ctrlPr>
                  <w:rPr>
                    <w:rFonts w:ascii="Cambria Math" w:hAnsi="Times New Roman"/>
                    <w:i/>
                    <w:noProof/>
                    <w:color w:val="000000"/>
                    <w:sz w:val="28"/>
                    <w:szCs w:val="28"/>
                  </w:rPr>
                </m:ctrlPr>
              </m:naryPr>
              <m:sub>
                <m:r>
                  <w:rPr>
                    <w:rFonts w:ascii="Cambria Math" w:hAnsi="Cambria Math"/>
                    <w:noProof/>
                    <w:color w:val="000000"/>
                    <w:sz w:val="28"/>
                    <w:szCs w:val="28"/>
                  </w:rPr>
                  <m:t>i</m:t>
                </m:r>
                <m:r>
                  <w:rPr>
                    <w:rFonts w:ascii="Cambria Math" w:hAnsi="Times New Roman"/>
                    <w:noProof/>
                    <w:color w:val="000000"/>
                    <w:sz w:val="28"/>
                    <w:szCs w:val="28"/>
                  </w:rPr>
                  <m:t>=1</m:t>
                </m:r>
              </m:sub>
              <m:sup>
                <m:r>
                  <w:rPr>
                    <w:rFonts w:ascii="Cambria Math" w:hAnsi="Cambria Math"/>
                    <w:noProof/>
                    <w:color w:val="000000"/>
                    <w:sz w:val="28"/>
                    <w:szCs w:val="28"/>
                    <w:lang w:val="en-US"/>
                  </w:rPr>
                  <m:t>m</m:t>
                </m:r>
              </m:sup>
              <m:e>
                <m:sSup>
                  <m:sSupPr>
                    <m:ctrlPr>
                      <w:rPr>
                        <w:rFonts w:ascii="Cambria Math" w:hAnsi="Times New Roman"/>
                        <w:i/>
                        <w:noProof/>
                        <w:color w:val="000000"/>
                        <w:sz w:val="28"/>
                        <w:szCs w:val="28"/>
                      </w:rPr>
                    </m:ctrlPr>
                  </m:sSupPr>
                  <m:e>
                    <m:r>
                      <w:rPr>
                        <w:rFonts w:ascii="Cambria Math" w:hAnsi="Times New Roman"/>
                        <w:noProof/>
                        <w:color w:val="000000"/>
                        <w:sz w:val="28"/>
                        <w:szCs w:val="28"/>
                      </w:rPr>
                      <m:t>(</m:t>
                    </m:r>
                    <m:sSub>
                      <m:sSubPr>
                        <m:ctrlPr>
                          <w:rPr>
                            <w:rFonts w:ascii="Cambria Math" w:hAnsi="Times New Roman"/>
                            <w:i/>
                            <w:noProof/>
                            <w:color w:val="000000"/>
                            <w:sz w:val="28"/>
                            <w:szCs w:val="28"/>
                          </w:rPr>
                        </m:ctrlPr>
                      </m:sSubPr>
                      <m:e>
                        <m:r>
                          <w:rPr>
                            <w:rFonts w:ascii="Cambria Math" w:hAnsi="Cambria Math"/>
                            <w:noProof/>
                            <w:color w:val="000000"/>
                            <w:sz w:val="28"/>
                            <w:szCs w:val="28"/>
                          </w:rPr>
                          <m:t>X</m:t>
                        </m:r>
                      </m:e>
                      <m:sub>
                        <m:r>
                          <w:rPr>
                            <w:rFonts w:ascii="Cambria Math" w:hAnsi="Cambria Math"/>
                            <w:noProof/>
                            <w:color w:val="000000"/>
                            <w:sz w:val="28"/>
                            <w:szCs w:val="28"/>
                          </w:rPr>
                          <m:t>i</m:t>
                        </m:r>
                      </m:sub>
                    </m:sSub>
                    <m:r>
                      <w:rPr>
                        <w:rFonts w:ascii="Cambria Math" w:hAnsi="Cambria Math"/>
                        <w:noProof/>
                        <w:color w:val="000000"/>
                        <w:sz w:val="28"/>
                        <w:szCs w:val="28"/>
                      </w:rPr>
                      <m:t>-</m:t>
                    </m:r>
                    <m:acc>
                      <m:accPr>
                        <m:chr m:val="̅"/>
                        <m:ctrlPr>
                          <w:rPr>
                            <w:rFonts w:ascii="Cambria Math" w:hAnsi="Times New Roman"/>
                            <w:i/>
                            <w:noProof/>
                            <w:color w:val="000000"/>
                            <w:sz w:val="28"/>
                            <w:szCs w:val="28"/>
                          </w:rPr>
                        </m:ctrlPr>
                      </m:accPr>
                      <m:e>
                        <m:r>
                          <w:rPr>
                            <w:rFonts w:ascii="Cambria Math" w:hAnsi="Cambria Math"/>
                            <w:noProof/>
                            <w:color w:val="000000"/>
                            <w:sz w:val="28"/>
                            <w:szCs w:val="28"/>
                          </w:rPr>
                          <m:t>X</m:t>
                        </m:r>
                      </m:e>
                    </m:acc>
                    <m:r>
                      <w:rPr>
                        <w:rFonts w:ascii="Cambria Math" w:hAnsi="Times New Roman"/>
                        <w:noProof/>
                        <w:color w:val="000000"/>
                        <w:sz w:val="28"/>
                        <w:szCs w:val="28"/>
                      </w:rPr>
                      <m:t>)</m:t>
                    </m:r>
                  </m:e>
                  <m:sup>
                    <m:r>
                      <w:rPr>
                        <w:rFonts w:ascii="Cambria Math" w:hAnsi="Times New Roman"/>
                        <w:noProof/>
                        <w:color w:val="000000"/>
                        <w:sz w:val="28"/>
                        <w:szCs w:val="28"/>
                      </w:rPr>
                      <m:t>2</m:t>
                    </m:r>
                  </m:sup>
                </m:sSup>
              </m:e>
            </m:nary>
          </m:num>
          <m:den>
            <m:r>
              <w:rPr>
                <w:rFonts w:ascii="Cambria Math" w:hAnsi="Cambria Math"/>
                <w:noProof/>
                <w:color w:val="000000"/>
                <w:sz w:val="28"/>
                <w:szCs w:val="28"/>
              </w:rPr>
              <m:t>n</m:t>
            </m:r>
          </m:den>
        </m:f>
      </m:oMath>
      <w:r w:rsidR="0096698D">
        <w:rPr>
          <w:rFonts w:ascii="Times New Roman" w:hAnsi="Times New Roman"/>
          <w:sz w:val="28"/>
          <w:szCs w:val="28"/>
        </w:rPr>
        <w:t xml:space="preserve"> </w:t>
      </w:r>
      <w:r w:rsidR="00054087">
        <w:rPr>
          <w:rFonts w:ascii="Times New Roman" w:hAnsi="Times New Roman"/>
          <w:sz w:val="28"/>
          <w:szCs w:val="28"/>
        </w:rPr>
        <w:t>,</w:t>
      </w:r>
      <w:r w:rsidR="0096698D">
        <w:rPr>
          <w:rFonts w:ascii="Times New Roman" w:hAnsi="Times New Roman"/>
          <w:sz w:val="28"/>
          <w:szCs w:val="28"/>
        </w:rPr>
        <w:t xml:space="preserve">         </w:t>
      </w:r>
      <w:r w:rsidR="00651366">
        <w:rPr>
          <w:rFonts w:ascii="Times New Roman" w:hAnsi="Times New Roman"/>
          <w:sz w:val="28"/>
          <w:szCs w:val="28"/>
        </w:rPr>
        <w:t xml:space="preserve">                              (3.5</w:t>
      </w:r>
      <w:r w:rsidR="0096698D">
        <w:rPr>
          <w:rFonts w:ascii="Times New Roman" w:hAnsi="Times New Roman"/>
          <w:sz w:val="28"/>
          <w:szCs w:val="28"/>
        </w:rPr>
        <w:t>)</w:t>
      </w:r>
    </w:p>
    <w:p w:rsidR="00054087" w:rsidRDefault="00054087" w:rsidP="00054087">
      <w:pPr>
        <w:spacing w:after="0" w:line="360" w:lineRule="auto"/>
        <w:ind w:firstLine="851"/>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де, </w:t>
      </w:r>
      <m:oMath>
        <m:sSub>
          <m:sSubPr>
            <m:ctrlPr>
              <w:rPr>
                <w:rFonts w:ascii="Cambria Math" w:eastAsia="Times New Roman" w:hAnsi="Cambria Math" w:cs="Times New Roman"/>
                <w:i/>
                <w:sz w:val="28"/>
                <w:szCs w:val="28"/>
              </w:rPr>
            </m:ctrlPr>
          </m:sSubPr>
          <m:e>
            <m:r>
              <w:rPr>
                <w:rFonts w:ascii="Cambria Math" w:eastAsia="Times New Roman" w:hAnsi="Cambria Math" w:cs="Times New Roman"/>
                <w:sz w:val="28"/>
                <w:szCs w:val="28"/>
              </w:rPr>
              <m:t>Х</m:t>
            </m:r>
          </m:e>
          <m:sub>
            <m:r>
              <w:rPr>
                <w:rFonts w:ascii="Cambria Math" w:eastAsia="Times New Roman" w:hAnsi="Cambria Math" w:cs="Times New Roman"/>
                <w:sz w:val="28"/>
                <w:szCs w:val="28"/>
              </w:rPr>
              <m:t>і</m:t>
            </m:r>
          </m:sub>
        </m:sSub>
      </m:oMath>
      <w:r>
        <w:rPr>
          <w:rFonts w:ascii="Times New Roman" w:eastAsia="Times New Roman" w:hAnsi="Times New Roman" w:cs="Times New Roman"/>
          <w:sz w:val="28"/>
          <w:szCs w:val="28"/>
        </w:rPr>
        <w:t xml:space="preserve"> – значення і-того фактора;</w:t>
      </w:r>
    </w:p>
    <w:p w:rsidR="00054087" w:rsidRDefault="002658DF" w:rsidP="00054087">
      <w:pPr>
        <w:spacing w:after="0" w:line="360" w:lineRule="auto"/>
        <w:ind w:left="1276"/>
        <w:jc w:val="both"/>
        <w:rPr>
          <w:rFonts w:ascii="Times New Roman" w:eastAsia="Times New Roman" w:hAnsi="Times New Roman" w:cs="Times New Roman"/>
          <w:sz w:val="28"/>
          <w:szCs w:val="28"/>
        </w:rPr>
      </w:pPr>
      <m:oMath>
        <m:bar>
          <m:barPr>
            <m:pos m:val="top"/>
            <m:ctrlPr>
              <w:rPr>
                <w:rFonts w:ascii="Cambria Math" w:eastAsia="Times New Roman" w:hAnsi="Cambria Math" w:cs="Times New Roman"/>
                <w:i/>
                <w:sz w:val="28"/>
                <w:szCs w:val="28"/>
              </w:rPr>
            </m:ctrlPr>
          </m:barPr>
          <m:e>
            <m:r>
              <w:rPr>
                <w:rFonts w:ascii="Cambria Math" w:eastAsia="Times New Roman" w:hAnsi="Cambria Math" w:cs="Times New Roman"/>
                <w:sz w:val="28"/>
                <w:szCs w:val="28"/>
                <w:lang w:val="en-US"/>
              </w:rPr>
              <m:t>X</m:t>
            </m:r>
          </m:e>
        </m:bar>
      </m:oMath>
      <w:r w:rsidR="00054087">
        <w:rPr>
          <w:rFonts w:ascii="Times New Roman" w:eastAsia="Times New Roman" w:hAnsi="Times New Roman" w:cs="Times New Roman"/>
        </w:rPr>
        <w:t xml:space="preserve"> – </w:t>
      </w:r>
      <w:r w:rsidR="00054087" w:rsidRPr="00504EAC">
        <w:rPr>
          <w:rFonts w:ascii="Times New Roman" w:eastAsia="Times New Roman" w:hAnsi="Times New Roman" w:cs="Times New Roman"/>
          <w:sz w:val="28"/>
          <w:szCs w:val="28"/>
        </w:rPr>
        <w:t>середнє значення у вибірці</w:t>
      </w:r>
      <w:r w:rsidR="00054087">
        <w:rPr>
          <w:rFonts w:ascii="Times New Roman" w:eastAsia="Times New Roman" w:hAnsi="Times New Roman" w:cs="Times New Roman"/>
          <w:sz w:val="28"/>
          <w:szCs w:val="28"/>
        </w:rPr>
        <w:t>;</w:t>
      </w:r>
    </w:p>
    <w:p w:rsidR="00054087" w:rsidRDefault="00054087" w:rsidP="00054087">
      <w:pPr>
        <w:spacing w:after="0" w:line="360" w:lineRule="auto"/>
        <w:ind w:firstLine="1276"/>
        <w:jc w:val="both"/>
        <w:rPr>
          <w:rFonts w:ascii="Times New Roman" w:eastAsia="Times New Roman" w:hAnsi="Times New Roman" w:cs="Times New Roman"/>
          <w:sz w:val="28"/>
          <w:szCs w:val="28"/>
        </w:rPr>
      </w:pPr>
      <m:oMath>
        <m:r>
          <w:rPr>
            <w:rFonts w:ascii="Cambria Math" w:eastAsia="Times New Roman" w:hAnsi="Cambria Math" w:cs="Times New Roman"/>
            <w:sz w:val="28"/>
            <w:szCs w:val="28"/>
            <w:lang w:val="en-US"/>
          </w:rPr>
          <m:t>n</m:t>
        </m:r>
      </m:oMath>
      <w:r>
        <w:rPr>
          <w:rFonts w:ascii="Times New Roman" w:eastAsia="Times New Roman" w:hAnsi="Times New Roman" w:cs="Times New Roman"/>
          <w:sz w:val="28"/>
          <w:szCs w:val="28"/>
        </w:rPr>
        <w:t xml:space="preserve"> – загальна сукупність вибірки.</w:t>
      </w:r>
    </w:p>
    <w:p w:rsidR="0096698D" w:rsidRPr="008D24F7" w:rsidRDefault="0096698D" w:rsidP="0096698D">
      <w:pPr>
        <w:spacing w:line="312" w:lineRule="auto"/>
        <w:ind w:firstLine="709"/>
        <w:jc w:val="both"/>
        <w:rPr>
          <w:rFonts w:ascii="Times New Roman" w:hAnsi="Times New Roman"/>
          <w:sz w:val="28"/>
          <w:szCs w:val="28"/>
        </w:rPr>
      </w:pPr>
    </w:p>
    <w:p w:rsidR="0096698D" w:rsidRPr="004E5C23" w:rsidRDefault="0096698D" w:rsidP="0096698D">
      <w:pPr>
        <w:spacing w:line="312" w:lineRule="auto"/>
        <w:ind w:firstLine="709"/>
        <w:jc w:val="center"/>
        <w:rPr>
          <w:rFonts w:ascii="Times New Roman" w:hAnsi="Times New Roman"/>
          <w:position w:val="-44"/>
          <w:sz w:val="28"/>
          <w:szCs w:val="28"/>
          <w:vertAlign w:val="superscript"/>
        </w:rPr>
      </w:pPr>
      <w:r w:rsidRPr="00C22620">
        <w:rPr>
          <w:rFonts w:ascii="Times New Roman" w:hAnsi="Times New Roman"/>
          <w:position w:val="-44"/>
          <w:sz w:val="28"/>
          <w:szCs w:val="28"/>
          <w:vertAlign w:val="superscript"/>
          <w:lang w:val="en-US"/>
        </w:rPr>
        <w:object w:dxaOrig="6300" w:dyaOrig="999">
          <v:shape id="_x0000_i1030" type="#_x0000_t75" style="width:261.75pt;height:48pt" o:ole="">
            <v:imagedata r:id="rId39" o:title=""/>
          </v:shape>
          <o:OLEObject Type="Embed" ProgID="Equation.3" ShapeID="_x0000_i1030" DrawAspect="Content" ObjectID="_1464376501" r:id="rId40"/>
        </w:object>
      </w:r>
    </w:p>
    <w:p w:rsidR="0096698D" w:rsidRPr="004E5C23" w:rsidRDefault="0096698D" w:rsidP="0096698D">
      <w:pPr>
        <w:spacing w:line="312" w:lineRule="auto"/>
        <w:ind w:firstLine="709"/>
        <w:jc w:val="center"/>
        <w:rPr>
          <w:rFonts w:ascii="Times New Roman" w:hAnsi="Times New Roman"/>
          <w:sz w:val="28"/>
          <w:szCs w:val="28"/>
        </w:rPr>
      </w:pPr>
      <m:oMathPara>
        <m:oMath>
          <m:r>
            <w:rPr>
              <w:rFonts w:ascii="Cambria Math" w:hAnsi="Cambria Math"/>
              <w:noProof/>
              <w:color w:val="000000"/>
              <w:sz w:val="28"/>
              <w:szCs w:val="28"/>
            </w:rPr>
            <m:t>σ</m:t>
          </m:r>
          <m:r>
            <w:rPr>
              <w:rFonts w:ascii="Cambria Math" w:hAnsi="Times New Roman"/>
              <w:noProof/>
              <w:color w:val="000000"/>
              <w:sz w:val="28"/>
              <w:szCs w:val="28"/>
            </w:rPr>
            <m:t>=</m:t>
          </m:r>
          <m:rad>
            <m:radPr>
              <m:degHide m:val="1"/>
              <m:ctrlPr>
                <w:rPr>
                  <w:rFonts w:ascii="Cambria Math" w:hAnsi="Times New Roman"/>
                  <w:i/>
                  <w:noProof/>
                  <w:color w:val="000000"/>
                  <w:sz w:val="28"/>
                  <w:szCs w:val="28"/>
                </w:rPr>
              </m:ctrlPr>
            </m:radPr>
            <m:deg/>
            <m:e>
              <m:f>
                <m:fPr>
                  <m:ctrlPr>
                    <w:rPr>
                      <w:rFonts w:ascii="Cambria Math" w:hAnsi="Times New Roman"/>
                      <w:i/>
                      <w:noProof/>
                      <w:color w:val="000000"/>
                      <w:sz w:val="28"/>
                      <w:szCs w:val="28"/>
                    </w:rPr>
                  </m:ctrlPr>
                </m:fPr>
                <m:num>
                  <m:nary>
                    <m:naryPr>
                      <m:chr m:val="∑"/>
                      <m:limLoc m:val="undOvr"/>
                      <m:ctrlPr>
                        <w:rPr>
                          <w:rFonts w:ascii="Cambria Math" w:hAnsi="Times New Roman"/>
                          <w:i/>
                          <w:noProof/>
                          <w:color w:val="000000"/>
                          <w:sz w:val="28"/>
                          <w:szCs w:val="28"/>
                        </w:rPr>
                      </m:ctrlPr>
                    </m:naryPr>
                    <m:sub>
                      <m:r>
                        <w:rPr>
                          <w:rFonts w:ascii="Cambria Math" w:hAnsi="Cambria Math"/>
                          <w:noProof/>
                          <w:color w:val="000000"/>
                          <w:sz w:val="28"/>
                          <w:szCs w:val="28"/>
                        </w:rPr>
                        <m:t>i</m:t>
                      </m:r>
                      <m:r>
                        <w:rPr>
                          <w:rFonts w:ascii="Cambria Math" w:hAnsi="Times New Roman"/>
                          <w:noProof/>
                          <w:color w:val="000000"/>
                          <w:sz w:val="28"/>
                          <w:szCs w:val="28"/>
                        </w:rPr>
                        <m:t>=1</m:t>
                      </m:r>
                    </m:sub>
                    <m:sup>
                      <m:r>
                        <w:rPr>
                          <w:rFonts w:ascii="Cambria Math" w:hAnsi="Cambria Math"/>
                          <w:noProof/>
                          <w:color w:val="000000"/>
                          <w:sz w:val="28"/>
                          <w:szCs w:val="28"/>
                          <w:lang w:val="en-US"/>
                        </w:rPr>
                        <m:t>m</m:t>
                      </m:r>
                    </m:sup>
                    <m:e>
                      <m:sSup>
                        <m:sSupPr>
                          <m:ctrlPr>
                            <w:rPr>
                              <w:rFonts w:ascii="Cambria Math" w:hAnsi="Times New Roman"/>
                              <w:i/>
                              <w:noProof/>
                              <w:color w:val="000000"/>
                              <w:sz w:val="28"/>
                              <w:szCs w:val="28"/>
                            </w:rPr>
                          </m:ctrlPr>
                        </m:sSupPr>
                        <m:e>
                          <m:r>
                            <w:rPr>
                              <w:rFonts w:ascii="Cambria Math" w:hAnsi="Times New Roman"/>
                              <w:noProof/>
                              <w:color w:val="000000"/>
                              <w:sz w:val="28"/>
                              <w:szCs w:val="28"/>
                            </w:rPr>
                            <m:t>(</m:t>
                          </m:r>
                          <m:sSub>
                            <m:sSubPr>
                              <m:ctrlPr>
                                <w:rPr>
                                  <w:rFonts w:ascii="Cambria Math" w:hAnsi="Times New Roman"/>
                                  <w:i/>
                                  <w:noProof/>
                                  <w:color w:val="000000"/>
                                  <w:sz w:val="28"/>
                                  <w:szCs w:val="28"/>
                                </w:rPr>
                              </m:ctrlPr>
                            </m:sSubPr>
                            <m:e>
                              <m:r>
                                <w:rPr>
                                  <w:rFonts w:ascii="Cambria Math" w:hAnsi="Cambria Math"/>
                                  <w:noProof/>
                                  <w:color w:val="000000"/>
                                  <w:sz w:val="28"/>
                                  <w:szCs w:val="28"/>
                                </w:rPr>
                                <m:t>X</m:t>
                              </m:r>
                            </m:e>
                            <m:sub>
                              <m:r>
                                <w:rPr>
                                  <w:rFonts w:ascii="Cambria Math" w:hAnsi="Cambria Math"/>
                                  <w:noProof/>
                                  <w:color w:val="000000"/>
                                  <w:sz w:val="28"/>
                                  <w:szCs w:val="28"/>
                                </w:rPr>
                                <m:t>i</m:t>
                              </m:r>
                            </m:sub>
                          </m:sSub>
                          <m:r>
                            <w:rPr>
                              <w:rFonts w:ascii="Cambria Math" w:hAnsi="Cambria Math"/>
                              <w:noProof/>
                              <w:color w:val="000000"/>
                              <w:sz w:val="28"/>
                              <w:szCs w:val="28"/>
                            </w:rPr>
                            <m:t>-</m:t>
                          </m:r>
                          <m:acc>
                            <m:accPr>
                              <m:chr m:val="̅"/>
                              <m:ctrlPr>
                                <w:rPr>
                                  <w:rFonts w:ascii="Cambria Math" w:hAnsi="Times New Roman"/>
                                  <w:i/>
                                  <w:noProof/>
                                  <w:color w:val="000000"/>
                                  <w:sz w:val="28"/>
                                  <w:szCs w:val="28"/>
                                </w:rPr>
                              </m:ctrlPr>
                            </m:accPr>
                            <m:e>
                              <m:r>
                                <w:rPr>
                                  <w:rFonts w:ascii="Cambria Math" w:hAnsi="Cambria Math"/>
                                  <w:noProof/>
                                  <w:color w:val="000000"/>
                                  <w:sz w:val="28"/>
                                  <w:szCs w:val="28"/>
                                </w:rPr>
                                <m:t>X</m:t>
                              </m:r>
                            </m:e>
                          </m:acc>
                          <m:r>
                            <w:rPr>
                              <w:rFonts w:ascii="Cambria Math" w:hAnsi="Times New Roman"/>
                              <w:noProof/>
                              <w:color w:val="000000"/>
                              <w:sz w:val="28"/>
                              <w:szCs w:val="28"/>
                            </w:rPr>
                            <m:t>)</m:t>
                          </m:r>
                        </m:e>
                        <m:sup>
                          <m:r>
                            <w:rPr>
                              <w:rFonts w:ascii="Cambria Math" w:hAnsi="Times New Roman"/>
                              <w:noProof/>
                              <w:color w:val="000000"/>
                              <w:sz w:val="28"/>
                              <w:szCs w:val="28"/>
                            </w:rPr>
                            <m:t>2</m:t>
                          </m:r>
                        </m:sup>
                      </m:sSup>
                    </m:e>
                  </m:nary>
                </m:num>
                <m:den>
                  <m:r>
                    <w:rPr>
                      <w:rFonts w:ascii="Cambria Math" w:hAnsi="Cambria Math"/>
                      <w:noProof/>
                      <w:color w:val="000000"/>
                      <w:sz w:val="28"/>
                      <w:szCs w:val="28"/>
                    </w:rPr>
                    <m:t>n</m:t>
                  </m:r>
                </m:den>
              </m:f>
            </m:e>
          </m:rad>
        </m:oMath>
      </m:oMathPara>
    </w:p>
    <w:p w:rsidR="0096698D" w:rsidRPr="00D24D31" w:rsidRDefault="00651366" w:rsidP="0096698D">
      <w:pPr>
        <w:spacing w:line="312" w:lineRule="auto"/>
        <w:ind w:firstLine="709"/>
        <w:jc w:val="right"/>
        <w:rPr>
          <w:rFonts w:ascii="Times New Roman" w:hAnsi="Times New Roman"/>
          <w:sz w:val="28"/>
          <w:szCs w:val="28"/>
        </w:rPr>
      </w:pPr>
      <w:r>
        <w:rPr>
          <w:rFonts w:ascii="Times New Roman" w:hAnsi="Times New Roman"/>
          <w:sz w:val="28"/>
          <w:szCs w:val="28"/>
        </w:rPr>
        <w:t>(3.6</w:t>
      </w:r>
      <w:r w:rsidR="0096698D">
        <w:rPr>
          <w:rFonts w:ascii="Times New Roman" w:hAnsi="Times New Roman"/>
          <w:sz w:val="28"/>
          <w:szCs w:val="28"/>
        </w:rPr>
        <w:t>)</w:t>
      </w:r>
    </w:p>
    <w:p w:rsidR="0096698D" w:rsidRDefault="0096698D" w:rsidP="0096698D">
      <w:pPr>
        <w:spacing w:line="240" w:lineRule="auto"/>
        <w:ind w:firstLine="709"/>
        <w:jc w:val="center"/>
        <w:rPr>
          <w:rFonts w:ascii="Times New Roman" w:hAnsi="Times New Roman"/>
          <w:sz w:val="28"/>
          <w:szCs w:val="28"/>
        </w:rPr>
      </w:pPr>
      <w:r w:rsidRPr="004E5C23">
        <w:rPr>
          <w:rFonts w:ascii="Times New Roman" w:hAnsi="Times New Roman"/>
          <w:position w:val="-12"/>
          <w:sz w:val="28"/>
          <w:szCs w:val="28"/>
          <w:lang w:val="en-US"/>
        </w:rPr>
        <w:object w:dxaOrig="1219" w:dyaOrig="400">
          <v:shape id="_x0000_i1031" type="#_x0000_t75" style="width:61.5pt;height:20.25pt" o:ole="">
            <v:imagedata r:id="rId41" o:title=""/>
          </v:shape>
          <o:OLEObject Type="Embed" ProgID="Equation.3" ShapeID="_x0000_i1031" DrawAspect="Content" ObjectID="_1464376502" r:id="rId42"/>
        </w:object>
      </w:r>
      <w:r>
        <w:rPr>
          <w:rFonts w:ascii="Times New Roman" w:hAnsi="Times New Roman"/>
          <w:sz w:val="28"/>
          <w:szCs w:val="28"/>
        </w:rPr>
        <w:t>1,04</w:t>
      </w:r>
    </w:p>
    <w:p w:rsidR="0096698D" w:rsidRDefault="0096698D" w:rsidP="0096698D">
      <w:pPr>
        <w:spacing w:line="240" w:lineRule="auto"/>
        <w:ind w:firstLine="709"/>
        <w:jc w:val="center"/>
        <w:rPr>
          <w:rFonts w:ascii="Times New Roman" w:hAnsi="Times New Roman"/>
          <w:sz w:val="28"/>
          <w:szCs w:val="28"/>
        </w:rPr>
      </w:pPr>
    </w:p>
    <w:p w:rsidR="0096698D" w:rsidRPr="00077BEF" w:rsidRDefault="002658DF" w:rsidP="0096698D">
      <w:pPr>
        <w:spacing w:line="312" w:lineRule="auto"/>
        <w:jc w:val="center"/>
        <w:rPr>
          <w:rFonts w:ascii="Times New Roman" w:hAnsi="Times New Roman" w:cs="Times New Roman"/>
          <w:sz w:val="28"/>
          <w:szCs w:val="28"/>
        </w:rPr>
      </w:pPr>
      <m:oMathPara>
        <m:oMath>
          <m:acc>
            <m:accPr>
              <m:chr m:val="̅"/>
              <m:ctrlPr>
                <w:rPr>
                  <w:rFonts w:ascii="Cambria Math" w:hAnsi="Times New Roman" w:cs="Times New Roman"/>
                  <w:noProof/>
                  <w:color w:val="000000"/>
                  <w:sz w:val="28"/>
                  <w:szCs w:val="28"/>
                </w:rPr>
              </m:ctrlPr>
            </m:accPr>
            <m:e>
              <m:r>
                <m:rPr>
                  <m:sty m:val="p"/>
                </m:rPr>
                <w:rPr>
                  <w:rFonts w:ascii="Cambria Math" w:hAnsi="Times New Roman" w:cs="Times New Roman"/>
                  <w:noProof/>
                  <w:color w:val="000000"/>
                  <w:sz w:val="28"/>
                  <w:szCs w:val="28"/>
                </w:rPr>
                <m:t>X</m:t>
              </m:r>
            </m:e>
          </m:acc>
          <m:r>
            <m:rPr>
              <m:sty m:val="p"/>
            </m:rPr>
            <w:rPr>
              <w:rFonts w:ascii="Cambria Math" w:hAnsi="Times New Roman" w:cs="Times New Roman"/>
              <w:noProof/>
              <w:color w:val="000000"/>
              <w:sz w:val="28"/>
              <w:szCs w:val="28"/>
            </w:rPr>
            <m:t xml:space="preserve">= </m:t>
          </m:r>
          <m:f>
            <m:fPr>
              <m:ctrlPr>
                <w:rPr>
                  <w:rFonts w:ascii="Cambria Math" w:hAnsi="Times New Roman" w:cs="Times New Roman"/>
                  <w:noProof/>
                  <w:color w:val="000000"/>
                  <w:sz w:val="28"/>
                  <w:szCs w:val="28"/>
                </w:rPr>
              </m:ctrlPr>
            </m:fPr>
            <m:num>
              <m:r>
                <m:rPr>
                  <m:sty m:val="p"/>
                </m:rPr>
                <w:rPr>
                  <w:rFonts w:ascii="Cambria Math" w:hAnsi="Times New Roman" w:cs="Times New Roman"/>
                  <w:noProof/>
                  <w:color w:val="000000"/>
                  <w:sz w:val="28"/>
                  <w:szCs w:val="28"/>
                </w:rPr>
                <m:t>9+3+0+0+0</m:t>
              </m:r>
            </m:num>
            <m:den>
              <m:r>
                <m:rPr>
                  <m:sty m:val="p"/>
                </m:rPr>
                <w:rPr>
                  <w:rFonts w:ascii="Cambria Math" w:hAnsi="Times New Roman" w:cs="Times New Roman"/>
                  <w:noProof/>
                  <w:color w:val="000000"/>
                  <w:sz w:val="28"/>
                  <w:szCs w:val="28"/>
                </w:rPr>
                <m:t>5</m:t>
              </m:r>
            </m:den>
          </m:f>
          <m:r>
            <m:rPr>
              <m:sty m:val="p"/>
            </m:rPr>
            <w:rPr>
              <w:rFonts w:ascii="Cambria Math" w:hAnsi="Times New Roman" w:cs="Times New Roman"/>
              <w:noProof/>
              <w:color w:val="000000"/>
              <w:sz w:val="28"/>
              <w:szCs w:val="28"/>
            </w:rPr>
            <m:t>=2,4</m:t>
          </m:r>
        </m:oMath>
      </m:oMathPara>
    </w:p>
    <w:p w:rsidR="0096698D" w:rsidRPr="004E5C23" w:rsidRDefault="0096698D" w:rsidP="0096698D">
      <w:pPr>
        <w:spacing w:line="240" w:lineRule="auto"/>
        <w:ind w:firstLine="709"/>
        <w:jc w:val="center"/>
        <w:rPr>
          <w:rFonts w:ascii="Times New Roman" w:hAnsi="Times New Roman"/>
          <w:sz w:val="28"/>
          <w:szCs w:val="28"/>
        </w:rPr>
      </w:pPr>
    </w:p>
    <w:p w:rsidR="0096698D" w:rsidRPr="007B654A" w:rsidRDefault="0096698D" w:rsidP="0096698D">
      <w:pPr>
        <w:spacing w:line="312" w:lineRule="auto"/>
        <w:ind w:firstLine="709"/>
        <w:contextualSpacing/>
        <w:jc w:val="both"/>
        <w:rPr>
          <w:rFonts w:ascii="Times New Roman" w:hAnsi="Times New Roman"/>
          <w:noProof/>
          <w:color w:val="000000"/>
          <w:sz w:val="28"/>
          <w:szCs w:val="28"/>
        </w:rPr>
      </w:pPr>
      <w:r w:rsidRPr="007B654A">
        <w:rPr>
          <w:rFonts w:ascii="Times New Roman" w:hAnsi="Times New Roman"/>
          <w:noProof/>
          <w:color w:val="000000"/>
          <w:sz w:val="28"/>
          <w:szCs w:val="28"/>
        </w:rPr>
        <w:t xml:space="preserve">де </w:t>
      </w:r>
      <m:oMath>
        <m:sSub>
          <m:sSubPr>
            <m:ctrlPr>
              <w:rPr>
                <w:rFonts w:ascii="Cambria Math" w:hAnsi="Cambria Math" w:cs="Cambria Math"/>
                <w:i/>
                <w:noProof/>
                <w:color w:val="000000"/>
                <w:sz w:val="28"/>
                <w:szCs w:val="28"/>
                <w:lang w:val="en-US"/>
              </w:rPr>
            </m:ctrlPr>
          </m:sSubPr>
          <m:e>
            <m:r>
              <w:rPr>
                <w:rFonts w:ascii="Cambria Math" w:hAnsi="Cambria Math" w:cs="Cambria Math"/>
                <w:noProof/>
                <w:color w:val="000000"/>
                <w:sz w:val="28"/>
                <w:szCs w:val="28"/>
                <w:lang w:val="en-US"/>
              </w:rPr>
              <m:t>X</m:t>
            </m:r>
          </m:e>
          <m:sub>
            <m:r>
              <w:rPr>
                <w:rFonts w:ascii="Cambria Math" w:hAnsi="Cambria Math" w:cs="Cambria Math"/>
                <w:noProof/>
                <w:color w:val="000000"/>
                <w:sz w:val="28"/>
                <w:szCs w:val="28"/>
                <w:lang w:val="en-US"/>
              </w:rPr>
              <m:t>o</m:t>
            </m:r>
          </m:sub>
        </m:sSub>
      </m:oMath>
      <w:r w:rsidRPr="007B654A">
        <w:rPr>
          <w:rFonts w:ascii="Times New Roman" w:hAnsi="Times New Roman"/>
          <w:noProof/>
          <w:color w:val="000000"/>
          <w:sz w:val="28"/>
          <w:szCs w:val="28"/>
        </w:rPr>
        <w:t xml:space="preserve">та </w:t>
      </w:r>
      <w:r w:rsidRPr="007B654A">
        <w:rPr>
          <w:rFonts w:ascii="Times New Roman" w:hAnsi="Times New Roman"/>
          <w:i/>
          <w:noProof/>
          <w:color w:val="000000"/>
          <w:sz w:val="28"/>
          <w:szCs w:val="28"/>
          <w:lang w:val="en-US"/>
        </w:rPr>
        <w:t>h</w:t>
      </w:r>
      <w:r>
        <w:rPr>
          <w:rFonts w:ascii="Times New Roman" w:hAnsi="Times New Roman"/>
          <w:noProof/>
          <w:color w:val="000000"/>
          <w:sz w:val="28"/>
          <w:szCs w:val="28"/>
        </w:rPr>
        <w:t xml:space="preserve"> –</w:t>
      </w:r>
      <w:r w:rsidRPr="007B654A">
        <w:rPr>
          <w:rFonts w:ascii="Times New Roman" w:hAnsi="Times New Roman"/>
          <w:noProof/>
          <w:color w:val="000000"/>
          <w:sz w:val="28"/>
          <w:szCs w:val="28"/>
        </w:rPr>
        <w:t xml:space="preserve"> відповідно нижня межа та ширина модального інтервалу;</w:t>
      </w:r>
    </w:p>
    <w:p w:rsidR="0096698D" w:rsidRPr="007B654A" w:rsidRDefault="0096698D" w:rsidP="0096698D">
      <w:pPr>
        <w:spacing w:line="312" w:lineRule="auto"/>
        <w:ind w:firstLine="709"/>
        <w:contextualSpacing/>
        <w:jc w:val="both"/>
        <w:rPr>
          <w:rFonts w:ascii="Times New Roman" w:hAnsi="Times New Roman"/>
          <w:noProof/>
          <w:color w:val="000000"/>
          <w:sz w:val="28"/>
          <w:szCs w:val="28"/>
        </w:rPr>
      </w:pPr>
      <m:oMath>
        <m:r>
          <w:rPr>
            <w:rFonts w:ascii="Cambria Math" w:hAnsi="Cambria Math" w:cs="Cambria Math"/>
            <w:noProof/>
            <w:color w:val="000000"/>
            <w:sz w:val="28"/>
            <w:szCs w:val="28"/>
          </w:rPr>
          <m:t>S</m:t>
        </m:r>
        <m:sSub>
          <m:sSubPr>
            <m:ctrlPr>
              <w:rPr>
                <w:rFonts w:ascii="Cambria Math" w:hAnsi="Cambria Math" w:cs="Cambria Math"/>
                <w:i/>
                <w:noProof/>
                <w:color w:val="000000"/>
                <w:sz w:val="28"/>
                <w:szCs w:val="28"/>
              </w:rPr>
            </m:ctrlPr>
          </m:sSubPr>
          <m:e>
            <m:r>
              <w:rPr>
                <w:rFonts w:ascii="Cambria Math" w:hAnsi="Cambria Math" w:cs="Cambria Math"/>
                <w:noProof/>
                <w:color w:val="000000"/>
                <w:sz w:val="28"/>
                <w:szCs w:val="28"/>
              </w:rPr>
              <m:t>f</m:t>
            </m:r>
          </m:e>
          <m:sub>
            <m:r>
              <w:rPr>
                <w:rFonts w:ascii="Cambria Math" w:hAnsi="Cambria Math" w:cs="Cambria Math"/>
                <w:noProof/>
                <w:color w:val="000000"/>
                <w:sz w:val="28"/>
                <w:szCs w:val="28"/>
              </w:rPr>
              <m:t>me-1</m:t>
            </m:r>
          </m:sub>
        </m:sSub>
      </m:oMath>
      <w:r w:rsidRPr="007B654A">
        <w:rPr>
          <w:rFonts w:ascii="Times New Roman" w:hAnsi="Times New Roman"/>
          <w:noProof/>
          <w:color w:val="000000"/>
          <w:sz w:val="28"/>
          <w:szCs w:val="28"/>
        </w:rPr>
        <w:t xml:space="preserve"> </w:t>
      </w:r>
      <w:r>
        <w:rPr>
          <w:rFonts w:ascii="Times New Roman" w:hAnsi="Times New Roman"/>
          <w:noProof/>
          <w:color w:val="000000"/>
          <w:sz w:val="28"/>
          <w:szCs w:val="28"/>
        </w:rPr>
        <w:t>–</w:t>
      </w:r>
      <w:r w:rsidRPr="007B654A">
        <w:rPr>
          <w:rFonts w:ascii="Times New Roman" w:hAnsi="Times New Roman"/>
          <w:noProof/>
          <w:color w:val="000000"/>
          <w:sz w:val="28"/>
          <w:szCs w:val="28"/>
        </w:rPr>
        <w:t xml:space="preserve"> комулятивна частота передмедіанного інтервалу;</w:t>
      </w:r>
    </w:p>
    <w:p w:rsidR="0096698D" w:rsidRPr="007B654A" w:rsidRDefault="002658DF" w:rsidP="0096698D">
      <w:pPr>
        <w:spacing w:line="312" w:lineRule="auto"/>
        <w:ind w:firstLine="709"/>
        <w:contextualSpacing/>
        <w:jc w:val="both"/>
        <w:rPr>
          <w:rFonts w:ascii="Times New Roman" w:hAnsi="Times New Roman"/>
          <w:noProof/>
          <w:color w:val="000000"/>
          <w:sz w:val="28"/>
          <w:szCs w:val="28"/>
        </w:rPr>
      </w:pPr>
      <m:oMath>
        <m:sSub>
          <m:sSubPr>
            <m:ctrlPr>
              <w:rPr>
                <w:rFonts w:ascii="Cambria Math" w:hAnsi="Cambria Math" w:cs="Cambria Math"/>
                <w:i/>
                <w:noProof/>
                <w:color w:val="000000"/>
                <w:sz w:val="28"/>
                <w:szCs w:val="28"/>
                <w:lang w:val="en-US"/>
              </w:rPr>
            </m:ctrlPr>
          </m:sSubPr>
          <m:e>
            <m:r>
              <w:rPr>
                <w:rFonts w:ascii="Cambria Math" w:hAnsi="Cambria Math" w:cs="Cambria Math"/>
                <w:noProof/>
                <w:color w:val="000000"/>
                <w:sz w:val="28"/>
                <w:szCs w:val="28"/>
                <w:lang w:val="en-US"/>
              </w:rPr>
              <m:t>f</m:t>
            </m:r>
          </m:e>
          <m:sub>
            <m:r>
              <w:rPr>
                <w:rFonts w:ascii="Cambria Math" w:hAnsi="Cambria Math" w:cs="Cambria Math"/>
                <w:noProof/>
                <w:color w:val="000000"/>
                <w:sz w:val="28"/>
                <w:szCs w:val="28"/>
                <w:lang w:val="en-US"/>
              </w:rPr>
              <m:t>mo</m:t>
            </m:r>
          </m:sub>
        </m:sSub>
        <m:r>
          <w:rPr>
            <w:rFonts w:ascii="Cambria Math" w:hAnsi="Cambria Math" w:cs="Cambria Math"/>
            <w:noProof/>
            <w:color w:val="000000"/>
            <w:sz w:val="28"/>
            <w:szCs w:val="28"/>
          </w:rPr>
          <m:t>,</m:t>
        </m:r>
        <m:sSub>
          <m:sSubPr>
            <m:ctrlPr>
              <w:rPr>
                <w:rFonts w:ascii="Cambria Math" w:hAnsi="Cambria Math" w:cs="Cambria Math"/>
                <w:i/>
                <w:noProof/>
                <w:color w:val="000000"/>
                <w:sz w:val="28"/>
                <w:szCs w:val="28"/>
                <w:lang w:val="en-US"/>
              </w:rPr>
            </m:ctrlPr>
          </m:sSubPr>
          <m:e>
            <m:r>
              <w:rPr>
                <w:rFonts w:ascii="Cambria Math" w:hAnsi="Cambria Math" w:cs="Cambria Math"/>
                <w:noProof/>
                <w:color w:val="000000"/>
                <w:sz w:val="28"/>
                <w:szCs w:val="28"/>
                <w:lang w:val="en-US"/>
              </w:rPr>
              <m:t>f</m:t>
            </m:r>
          </m:e>
          <m:sub>
            <m:r>
              <w:rPr>
                <w:rFonts w:ascii="Cambria Math" w:hAnsi="Cambria Math" w:cs="Cambria Math"/>
                <w:noProof/>
                <w:color w:val="000000"/>
                <w:sz w:val="28"/>
                <w:szCs w:val="28"/>
                <w:lang w:val="en-US"/>
              </w:rPr>
              <m:t>mo</m:t>
            </m:r>
            <m:r>
              <w:rPr>
                <w:rFonts w:ascii="Cambria Math" w:hAnsi="Cambria Math" w:cs="Cambria Math"/>
                <w:noProof/>
                <w:color w:val="000000"/>
                <w:sz w:val="28"/>
                <w:szCs w:val="28"/>
              </w:rPr>
              <m:t>-1</m:t>
            </m:r>
          </m:sub>
        </m:sSub>
        <m:r>
          <w:rPr>
            <w:rFonts w:ascii="Cambria Math" w:hAnsi="Cambria Math" w:cs="Cambria Math"/>
            <w:noProof/>
            <w:color w:val="000000"/>
            <w:sz w:val="28"/>
            <w:szCs w:val="28"/>
          </w:rPr>
          <m:t>,</m:t>
        </m:r>
        <m:sSub>
          <m:sSubPr>
            <m:ctrlPr>
              <w:rPr>
                <w:rFonts w:ascii="Cambria Math" w:hAnsi="Cambria Math" w:cs="Cambria Math"/>
                <w:i/>
                <w:noProof/>
                <w:color w:val="000000"/>
                <w:sz w:val="28"/>
                <w:szCs w:val="28"/>
                <w:lang w:val="en-US"/>
              </w:rPr>
            </m:ctrlPr>
          </m:sSubPr>
          <m:e>
            <m:r>
              <w:rPr>
                <w:rFonts w:ascii="Cambria Math" w:hAnsi="Cambria Math" w:cs="Cambria Math"/>
                <w:noProof/>
                <w:color w:val="000000"/>
                <w:sz w:val="28"/>
                <w:szCs w:val="28"/>
                <w:lang w:val="en-US"/>
              </w:rPr>
              <m:t>f</m:t>
            </m:r>
          </m:e>
          <m:sub>
            <m:r>
              <w:rPr>
                <w:rFonts w:ascii="Cambria Math" w:hAnsi="Cambria Math" w:cs="Cambria Math"/>
                <w:noProof/>
                <w:color w:val="000000"/>
                <w:sz w:val="28"/>
                <w:szCs w:val="28"/>
                <w:lang w:val="en-US"/>
              </w:rPr>
              <m:t>mo</m:t>
            </m:r>
            <m:r>
              <w:rPr>
                <w:rFonts w:ascii="Cambria Math" w:hAnsi="Cambria Math" w:cs="Cambria Math"/>
                <w:noProof/>
                <w:color w:val="000000"/>
                <w:sz w:val="28"/>
                <w:szCs w:val="28"/>
              </w:rPr>
              <m:t>+1</m:t>
            </m:r>
          </m:sub>
        </m:sSub>
      </m:oMath>
      <w:r w:rsidR="0096698D" w:rsidRPr="007B654A">
        <w:rPr>
          <w:rFonts w:ascii="Times New Roman" w:hAnsi="Times New Roman"/>
          <w:noProof/>
          <w:color w:val="000000"/>
          <w:sz w:val="28"/>
          <w:szCs w:val="28"/>
        </w:rPr>
        <w:t xml:space="preserve"> </w:t>
      </w:r>
      <w:r w:rsidR="0096698D">
        <w:rPr>
          <w:rFonts w:ascii="Times New Roman" w:hAnsi="Times New Roman"/>
          <w:noProof/>
          <w:color w:val="000000"/>
          <w:sz w:val="28"/>
          <w:szCs w:val="28"/>
        </w:rPr>
        <w:t>–</w:t>
      </w:r>
      <w:r w:rsidR="0096698D" w:rsidRPr="007B654A">
        <w:rPr>
          <w:rFonts w:ascii="Times New Roman" w:hAnsi="Times New Roman"/>
          <w:noProof/>
          <w:color w:val="000000"/>
          <w:sz w:val="28"/>
          <w:szCs w:val="28"/>
        </w:rPr>
        <w:t xml:space="preserve"> частота модального, передмодального та післямодаль-ного інтервалів;</w:t>
      </w:r>
    </w:p>
    <w:p w:rsidR="0096698D" w:rsidRPr="007B654A" w:rsidRDefault="002658DF" w:rsidP="0096698D">
      <w:pPr>
        <w:spacing w:line="312" w:lineRule="auto"/>
        <w:ind w:firstLine="709"/>
        <w:contextualSpacing/>
        <w:jc w:val="both"/>
        <w:rPr>
          <w:rFonts w:ascii="Times New Roman" w:hAnsi="Times New Roman"/>
          <w:noProof/>
          <w:color w:val="000000"/>
          <w:sz w:val="28"/>
          <w:szCs w:val="28"/>
        </w:rPr>
      </w:pPr>
      <m:oMath>
        <m:sSub>
          <m:sSubPr>
            <m:ctrlPr>
              <w:rPr>
                <w:rFonts w:ascii="Cambria Math" w:hAnsi="Cambria Math" w:cs="Cambria Math"/>
                <w:i/>
                <w:noProof/>
                <w:color w:val="000000"/>
                <w:sz w:val="28"/>
                <w:szCs w:val="28"/>
                <w:lang w:val="en-US"/>
              </w:rPr>
            </m:ctrlPr>
          </m:sSubPr>
          <m:e>
            <m:r>
              <w:rPr>
                <w:rFonts w:ascii="Cambria Math" w:hAnsi="Cambria Math" w:cs="Cambria Math"/>
                <w:noProof/>
                <w:color w:val="000000"/>
                <w:sz w:val="28"/>
                <w:szCs w:val="28"/>
                <w:lang w:val="en-US"/>
              </w:rPr>
              <m:t>X</m:t>
            </m:r>
          </m:e>
          <m:sub>
            <m:r>
              <w:rPr>
                <w:rFonts w:ascii="Cambria Math" w:hAnsi="Cambria Math" w:cs="Cambria Math"/>
                <w:noProof/>
                <w:color w:val="000000"/>
                <w:sz w:val="28"/>
                <w:szCs w:val="28"/>
              </w:rPr>
              <m:t>і</m:t>
            </m:r>
          </m:sub>
        </m:sSub>
      </m:oMath>
      <w:r w:rsidR="0096698D" w:rsidRPr="007B654A">
        <w:rPr>
          <w:rFonts w:ascii="Times New Roman" w:hAnsi="Times New Roman"/>
          <w:noProof/>
          <w:color w:val="000000"/>
          <w:sz w:val="28"/>
          <w:szCs w:val="28"/>
        </w:rPr>
        <w:t xml:space="preserve"> </w:t>
      </w:r>
      <w:r w:rsidR="0096698D">
        <w:rPr>
          <w:rFonts w:ascii="Times New Roman" w:hAnsi="Times New Roman"/>
          <w:noProof/>
          <w:color w:val="000000"/>
          <w:sz w:val="28"/>
          <w:szCs w:val="28"/>
        </w:rPr>
        <w:t>–</w:t>
      </w:r>
      <w:r w:rsidR="0096698D" w:rsidRPr="007B654A">
        <w:rPr>
          <w:rFonts w:ascii="Times New Roman" w:hAnsi="Times New Roman"/>
          <w:noProof/>
          <w:color w:val="000000"/>
          <w:sz w:val="28"/>
          <w:szCs w:val="28"/>
        </w:rPr>
        <w:t xml:space="preserve"> значення і-го фактора;</w:t>
      </w:r>
    </w:p>
    <w:p w:rsidR="0096698D" w:rsidRPr="007B654A" w:rsidRDefault="002658DF" w:rsidP="0096698D">
      <w:pPr>
        <w:spacing w:line="312" w:lineRule="auto"/>
        <w:ind w:firstLine="709"/>
        <w:contextualSpacing/>
        <w:jc w:val="both"/>
        <w:rPr>
          <w:rFonts w:ascii="Times New Roman" w:hAnsi="Times New Roman"/>
          <w:noProof/>
          <w:color w:val="000000"/>
          <w:sz w:val="28"/>
          <w:szCs w:val="28"/>
        </w:rPr>
      </w:pPr>
      <m:oMath>
        <m:acc>
          <m:accPr>
            <m:chr m:val="̅"/>
            <m:ctrlPr>
              <w:rPr>
                <w:rFonts w:ascii="Cambria Math" w:hAnsi="Cambria Math"/>
                <w:i/>
                <w:noProof/>
                <w:color w:val="000000"/>
                <w:sz w:val="28"/>
                <w:szCs w:val="28"/>
              </w:rPr>
            </m:ctrlPr>
          </m:accPr>
          <m:e>
            <m:r>
              <w:rPr>
                <w:rFonts w:ascii="Cambria Math" w:hAnsi="Cambria Math"/>
                <w:noProof/>
                <w:color w:val="000000"/>
                <w:sz w:val="28"/>
                <w:szCs w:val="28"/>
              </w:rPr>
              <m:t>X</m:t>
            </m:r>
          </m:e>
        </m:acc>
      </m:oMath>
      <w:r w:rsidR="0096698D" w:rsidRPr="007B654A">
        <w:rPr>
          <w:rFonts w:ascii="Times New Roman" w:hAnsi="Times New Roman"/>
          <w:noProof/>
          <w:color w:val="000000"/>
          <w:sz w:val="28"/>
          <w:szCs w:val="28"/>
        </w:rPr>
        <w:t xml:space="preserve"> – середнє значення у вибірці;</w:t>
      </w:r>
    </w:p>
    <w:p w:rsidR="0096698D" w:rsidRPr="007B654A" w:rsidRDefault="0096698D" w:rsidP="0096698D">
      <w:pPr>
        <w:spacing w:line="312" w:lineRule="auto"/>
        <w:ind w:firstLine="709"/>
        <w:contextualSpacing/>
        <w:jc w:val="both"/>
        <w:rPr>
          <w:rFonts w:ascii="Times New Roman" w:hAnsi="Times New Roman"/>
          <w:noProof/>
          <w:color w:val="000000"/>
          <w:sz w:val="28"/>
          <w:szCs w:val="28"/>
        </w:rPr>
      </w:pPr>
      <w:r w:rsidRPr="007B654A">
        <w:rPr>
          <w:rFonts w:ascii="Times New Roman" w:hAnsi="Times New Roman"/>
          <w:i/>
          <w:noProof/>
          <w:color w:val="000000"/>
          <w:sz w:val="28"/>
          <w:szCs w:val="28"/>
          <w:lang w:val="en-US"/>
        </w:rPr>
        <w:t>n</w:t>
      </w:r>
      <w:r w:rsidRPr="007B654A">
        <w:rPr>
          <w:rFonts w:ascii="Times New Roman" w:hAnsi="Times New Roman"/>
          <w:i/>
          <w:noProof/>
          <w:color w:val="000000"/>
          <w:sz w:val="28"/>
          <w:szCs w:val="28"/>
        </w:rPr>
        <w:t xml:space="preserve"> </w:t>
      </w:r>
      <w:r w:rsidRPr="007B654A">
        <w:rPr>
          <w:rFonts w:ascii="Times New Roman" w:hAnsi="Times New Roman"/>
          <w:noProof/>
          <w:color w:val="000000"/>
          <w:sz w:val="28"/>
          <w:szCs w:val="28"/>
        </w:rPr>
        <w:t>– загальна сукупність вибірки;</w:t>
      </w:r>
    </w:p>
    <w:p w:rsidR="0096698D" w:rsidRPr="007B654A" w:rsidRDefault="002658DF" w:rsidP="0096698D">
      <w:pPr>
        <w:spacing w:line="312" w:lineRule="auto"/>
        <w:ind w:firstLine="709"/>
        <w:jc w:val="both"/>
        <w:rPr>
          <w:rFonts w:ascii="Times New Roman" w:hAnsi="Times New Roman"/>
          <w:sz w:val="28"/>
          <w:szCs w:val="28"/>
        </w:rPr>
      </w:pPr>
      <m:oMath>
        <m:sSub>
          <m:sSubPr>
            <m:ctrlPr>
              <w:rPr>
                <w:rFonts w:ascii="Cambria Math" w:hAnsi="Cambria Math" w:cs="Cambria Math"/>
                <w:i/>
                <w:noProof/>
                <w:color w:val="000000"/>
                <w:sz w:val="28"/>
                <w:szCs w:val="28"/>
                <w:lang w:val="en-US"/>
              </w:rPr>
            </m:ctrlPr>
          </m:sSubPr>
          <m:e>
            <m:r>
              <w:rPr>
                <w:rFonts w:ascii="Cambria Math" w:hAnsi="Cambria Math" w:cs="Cambria Math"/>
                <w:noProof/>
                <w:color w:val="000000"/>
                <w:sz w:val="28"/>
                <w:szCs w:val="28"/>
                <w:lang w:val="en-US"/>
              </w:rPr>
              <m:t>f</m:t>
            </m:r>
          </m:e>
          <m:sub>
            <m:r>
              <w:rPr>
                <w:rFonts w:ascii="Cambria Math" w:hAnsi="Cambria Math" w:cs="Cambria Math"/>
                <w:noProof/>
                <w:color w:val="000000"/>
                <w:sz w:val="28"/>
                <w:szCs w:val="28"/>
              </w:rPr>
              <m:t>і</m:t>
            </m:r>
          </m:sub>
        </m:sSub>
      </m:oMath>
      <w:r w:rsidR="0096698D" w:rsidRPr="007B654A">
        <w:rPr>
          <w:rFonts w:ascii="Times New Roman" w:hAnsi="Times New Roman"/>
          <w:noProof/>
          <w:color w:val="000000"/>
          <w:sz w:val="28"/>
          <w:szCs w:val="28"/>
        </w:rPr>
        <w:t xml:space="preserve"> – вага і-го фактора у вибірці</w:t>
      </w:r>
    </w:p>
    <w:p w:rsidR="0096698D" w:rsidRPr="00E65365" w:rsidRDefault="0096698D" w:rsidP="0096698D">
      <w:pPr>
        <w:spacing w:after="0" w:line="312" w:lineRule="auto"/>
        <w:ind w:firstLine="709"/>
        <w:jc w:val="both"/>
        <w:rPr>
          <w:rFonts w:ascii="Times New Roman" w:hAnsi="Times New Roman"/>
          <w:sz w:val="28"/>
          <w:szCs w:val="28"/>
        </w:rPr>
      </w:pPr>
      <w:r w:rsidRPr="007B654A">
        <w:rPr>
          <w:rFonts w:ascii="Times New Roman" w:hAnsi="Times New Roman"/>
          <w:sz w:val="28"/>
          <w:szCs w:val="28"/>
        </w:rPr>
        <w:lastRenderedPageBreak/>
        <w:t>Отже,</w:t>
      </w:r>
      <w:r>
        <w:rPr>
          <w:rFonts w:ascii="Times New Roman" w:hAnsi="Times New Roman"/>
          <w:sz w:val="28"/>
          <w:szCs w:val="28"/>
        </w:rPr>
        <w:t xml:space="preserve"> бачимо, що попит на продукцію не значний через підвищення цін, що не призвело до підвищення якості продукції. Ще однією причиною зменшення  купівлі товарів  </w:t>
      </w:r>
      <w:r w:rsidR="00B80B25">
        <w:rPr>
          <w:rFonts w:ascii="Times New Roman" w:hAnsi="Times New Roman" w:cs="Times New Roman"/>
          <w:bCs/>
          <w:spacing w:val="-12"/>
          <w:sz w:val="28"/>
          <w:szCs w:val="28"/>
        </w:rPr>
        <w:t>АТ</w:t>
      </w:r>
      <w:r>
        <w:rPr>
          <w:rFonts w:ascii="Times New Roman" w:hAnsi="Times New Roman" w:cs="Times New Roman"/>
          <w:bCs/>
          <w:spacing w:val="-12"/>
          <w:sz w:val="28"/>
          <w:szCs w:val="28"/>
        </w:rPr>
        <w:t xml:space="preserve"> «Мотор Січ»</w:t>
      </w:r>
      <w:r>
        <w:rPr>
          <w:rFonts w:ascii="Times New Roman" w:hAnsi="Times New Roman"/>
          <w:sz w:val="28"/>
          <w:szCs w:val="28"/>
        </w:rPr>
        <w:t xml:space="preserve"> є  асортимент продукції, який є недостатньо широким і який потрібно розширювати. </w:t>
      </w:r>
    </w:p>
    <w:p w:rsidR="0096698D" w:rsidRPr="0016266F" w:rsidRDefault="0096698D" w:rsidP="0096698D">
      <w:pPr>
        <w:shd w:val="clear" w:color="auto" w:fill="FFFFFF"/>
        <w:spacing w:after="0" w:line="360" w:lineRule="auto"/>
        <w:ind w:firstLine="737"/>
        <w:jc w:val="both"/>
        <w:rPr>
          <w:rFonts w:ascii="Times New Roman" w:eastAsia="Times New Roman" w:hAnsi="Times New Roman" w:cs="Times New Roman"/>
          <w:color w:val="000000"/>
          <w:sz w:val="28"/>
          <w:szCs w:val="28"/>
        </w:rPr>
      </w:pPr>
      <w:r w:rsidRPr="0016266F">
        <w:rPr>
          <w:rFonts w:ascii="Times New Roman" w:hAnsi="Times New Roman" w:cs="Times New Roman"/>
          <w:color w:val="000000"/>
          <w:sz w:val="28"/>
          <w:szCs w:val="28"/>
          <w:shd w:val="clear" w:color="auto" w:fill="FFFFFF"/>
        </w:rPr>
        <w:t xml:space="preserve">Імідж підприємства </w:t>
      </w:r>
      <w:r w:rsidRPr="007B654A">
        <w:rPr>
          <w:rFonts w:ascii="Times New Roman" w:hAnsi="Times New Roman"/>
          <w:noProof/>
          <w:color w:val="000000"/>
          <w:sz w:val="28"/>
          <w:szCs w:val="28"/>
        </w:rPr>
        <w:t>–</w:t>
      </w:r>
      <w:r w:rsidRPr="0016266F">
        <w:rPr>
          <w:rFonts w:ascii="Times New Roman" w:hAnsi="Times New Roman" w:cs="Times New Roman"/>
          <w:color w:val="000000"/>
          <w:sz w:val="28"/>
          <w:szCs w:val="28"/>
          <w:shd w:val="clear" w:color="auto" w:fill="FFFFFF"/>
        </w:rPr>
        <w:t xml:space="preserve"> це його </w:t>
      </w:r>
      <w:r>
        <w:rPr>
          <w:rFonts w:ascii="Times New Roman" w:hAnsi="Times New Roman" w:cs="Times New Roman"/>
          <w:color w:val="000000"/>
          <w:sz w:val="28"/>
          <w:szCs w:val="28"/>
          <w:shd w:val="clear" w:color="auto" w:fill="FFFFFF"/>
        </w:rPr>
        <w:t>«</w:t>
      </w:r>
      <w:r w:rsidRPr="0016266F">
        <w:rPr>
          <w:rFonts w:ascii="Times New Roman" w:hAnsi="Times New Roman" w:cs="Times New Roman"/>
          <w:color w:val="000000"/>
          <w:sz w:val="28"/>
          <w:szCs w:val="28"/>
          <w:shd w:val="clear" w:color="auto" w:fill="FFFFFF"/>
        </w:rPr>
        <w:t>обличчя</w:t>
      </w:r>
      <w:r>
        <w:rPr>
          <w:rFonts w:ascii="Times New Roman" w:hAnsi="Times New Roman" w:cs="Times New Roman"/>
          <w:color w:val="000000"/>
          <w:sz w:val="28"/>
          <w:szCs w:val="28"/>
          <w:shd w:val="clear" w:color="auto" w:fill="FFFFFF"/>
        </w:rPr>
        <w:t>»</w:t>
      </w:r>
      <w:r w:rsidRPr="0016266F">
        <w:rPr>
          <w:rFonts w:ascii="Times New Roman" w:hAnsi="Times New Roman" w:cs="Times New Roman"/>
          <w:color w:val="000000"/>
          <w:sz w:val="28"/>
          <w:szCs w:val="28"/>
          <w:shd w:val="clear" w:color="auto" w:fill="FFFFFF"/>
        </w:rPr>
        <w:t xml:space="preserve"> у </w:t>
      </w:r>
      <w:r>
        <w:rPr>
          <w:rFonts w:ascii="Times New Roman" w:hAnsi="Times New Roman" w:cs="Times New Roman"/>
          <w:color w:val="000000"/>
          <w:sz w:val="28"/>
          <w:szCs w:val="28"/>
          <w:shd w:val="clear" w:color="auto" w:fill="FFFFFF"/>
        </w:rPr>
        <w:t>«</w:t>
      </w:r>
      <w:r w:rsidRPr="0016266F">
        <w:rPr>
          <w:rFonts w:ascii="Times New Roman" w:hAnsi="Times New Roman" w:cs="Times New Roman"/>
          <w:color w:val="000000"/>
          <w:sz w:val="28"/>
          <w:szCs w:val="28"/>
          <w:shd w:val="clear" w:color="auto" w:fill="FFFFFF"/>
        </w:rPr>
        <w:t>дзеркалі</w:t>
      </w:r>
      <w:r>
        <w:rPr>
          <w:rFonts w:ascii="Times New Roman" w:hAnsi="Times New Roman" w:cs="Times New Roman"/>
          <w:color w:val="000000"/>
          <w:sz w:val="28"/>
          <w:szCs w:val="28"/>
          <w:shd w:val="clear" w:color="auto" w:fill="FFFFFF"/>
        </w:rPr>
        <w:t>»</w:t>
      </w:r>
      <w:r w:rsidRPr="0016266F">
        <w:rPr>
          <w:rFonts w:ascii="Times New Roman" w:hAnsi="Times New Roman" w:cs="Times New Roman"/>
          <w:color w:val="000000"/>
          <w:sz w:val="28"/>
          <w:szCs w:val="28"/>
          <w:shd w:val="clear" w:color="auto" w:fill="FFFFFF"/>
        </w:rPr>
        <w:t xml:space="preserve"> громадської думки. Тобто це сформоване пред’явлення цільовій аудиторії інформації про діяльність та успіхи підприємства, яка постійно та динамічно впливає на взаємини підприємства з</w:t>
      </w:r>
      <w:r w:rsidRPr="0016266F">
        <w:rPr>
          <w:rStyle w:val="apple-converted-space"/>
          <w:color w:val="000000"/>
          <w:sz w:val="28"/>
          <w:szCs w:val="28"/>
        </w:rPr>
        <w:t> </w:t>
      </w:r>
      <w:r w:rsidRPr="0016266F">
        <w:rPr>
          <w:rFonts w:ascii="Times New Roman" w:hAnsi="Times New Roman" w:cs="Times New Roman"/>
          <w:color w:val="000000"/>
          <w:sz w:val="28"/>
          <w:szCs w:val="28"/>
          <w:shd w:val="clear" w:color="auto" w:fill="FFFFFF"/>
        </w:rPr>
        <w:t>його потенційними та фактичними покупцями, на його конкурентоздатність, фінансові результати та контакти з іншими державними або приватними підприємствами, установами та організаціями.</w:t>
      </w:r>
      <w:r w:rsidRPr="0016266F">
        <w:rPr>
          <w:rFonts w:ascii="Times New Roman" w:eastAsia="Times New Roman" w:hAnsi="Times New Roman" w:cs="Times New Roman"/>
          <w:color w:val="000000"/>
          <w:sz w:val="28"/>
          <w:szCs w:val="28"/>
        </w:rPr>
        <w:t xml:space="preserve"> </w:t>
      </w:r>
    </w:p>
    <w:p w:rsidR="0096698D" w:rsidRPr="00692CB9" w:rsidRDefault="0096698D" w:rsidP="0096698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lang w:val="ru-RU"/>
        </w:rPr>
      </w:pPr>
      <w:r w:rsidRPr="0016266F">
        <w:rPr>
          <w:rFonts w:ascii="Times New Roman" w:eastAsia="Times New Roman" w:hAnsi="Times New Roman" w:cs="Times New Roman"/>
          <w:color w:val="000000"/>
          <w:sz w:val="28"/>
          <w:szCs w:val="28"/>
        </w:rPr>
        <w:t xml:space="preserve">Практика довела, що формування іміджу підприємства </w:t>
      </w:r>
      <w:r w:rsidRPr="007B654A">
        <w:rPr>
          <w:rFonts w:ascii="Times New Roman" w:hAnsi="Times New Roman"/>
          <w:noProof/>
          <w:color w:val="000000"/>
          <w:sz w:val="28"/>
          <w:szCs w:val="28"/>
        </w:rPr>
        <w:t>–</w:t>
      </w:r>
      <w:r w:rsidRPr="0016266F">
        <w:rPr>
          <w:rFonts w:ascii="Times New Roman" w:eastAsia="Times New Roman" w:hAnsi="Times New Roman" w:cs="Times New Roman"/>
          <w:color w:val="000000"/>
          <w:sz w:val="28"/>
          <w:szCs w:val="28"/>
        </w:rPr>
        <w:t xml:space="preserve"> процес складний та багатогранний. Практично кожне підприєм</w:t>
      </w:r>
      <w:r w:rsidRPr="0016266F">
        <w:rPr>
          <w:rFonts w:ascii="Times New Roman" w:eastAsia="Times New Roman" w:hAnsi="Times New Roman" w:cs="Times New Roman"/>
          <w:color w:val="000000"/>
          <w:sz w:val="28"/>
          <w:szCs w:val="28"/>
        </w:rPr>
        <w:softHyphen/>
        <w:t xml:space="preserve">ство, яке визнає необхідність забезпечувати собі певну репутацію та просування на ринку, має штатних співробітників, які займаються цими питаннями у складі служби маркетингу (група з корпоративного іміджу може існувати окремо, але це менш доречно, тому що вся діяльність підпорядкована цілям та завданням маркетингу). Комплексний підхід </w:t>
      </w:r>
      <w:r w:rsidRPr="007B654A">
        <w:rPr>
          <w:rFonts w:ascii="Times New Roman" w:hAnsi="Times New Roman"/>
          <w:noProof/>
          <w:color w:val="000000"/>
          <w:sz w:val="28"/>
          <w:szCs w:val="28"/>
        </w:rPr>
        <w:t>–</w:t>
      </w:r>
      <w:r w:rsidRPr="0016266F">
        <w:rPr>
          <w:rFonts w:ascii="Times New Roman" w:eastAsia="Times New Roman" w:hAnsi="Times New Roman" w:cs="Times New Roman"/>
          <w:color w:val="000000"/>
          <w:sz w:val="28"/>
          <w:szCs w:val="28"/>
        </w:rPr>
        <w:t xml:space="preserve"> створення якомога більш позитивного образу підприємства в рамках маркетингових програм </w:t>
      </w:r>
      <w:r w:rsidRPr="007B654A">
        <w:rPr>
          <w:rFonts w:ascii="Times New Roman" w:hAnsi="Times New Roman"/>
          <w:noProof/>
          <w:color w:val="000000"/>
          <w:sz w:val="28"/>
          <w:szCs w:val="28"/>
        </w:rPr>
        <w:t>–</w:t>
      </w:r>
      <w:r w:rsidRPr="0016266F">
        <w:rPr>
          <w:rFonts w:ascii="Times New Roman" w:eastAsia="Times New Roman" w:hAnsi="Times New Roman" w:cs="Times New Roman"/>
          <w:color w:val="000000"/>
          <w:sz w:val="28"/>
          <w:szCs w:val="28"/>
        </w:rPr>
        <w:t xml:space="preserve"> відповідає вимогам та певному рівню цільової аудиторії того чи того товару, тої чи тої послуги конкретного підприємства. Правильно вибраний та підібраний образ підприємства сприяє просуванню його товарів та послуг завдяки формуванню сприятливої атмосфери, створеної корпоративним іміджем, для подальшого успішного розвитку та становища на ринках</w:t>
      </w:r>
      <w:r w:rsidR="00692CB9">
        <w:rPr>
          <w:rFonts w:ascii="Times New Roman" w:eastAsia="Times New Roman" w:hAnsi="Times New Roman" w:cs="Times New Roman"/>
          <w:color w:val="000000"/>
          <w:sz w:val="28"/>
          <w:szCs w:val="28"/>
        </w:rPr>
        <w:t>, на яких діє дане підприємство</w:t>
      </w:r>
      <w:r w:rsidR="00692CB9" w:rsidRPr="00692CB9">
        <w:rPr>
          <w:rFonts w:ascii="Times New Roman" w:eastAsia="Times New Roman" w:hAnsi="Times New Roman" w:cs="Times New Roman"/>
          <w:color w:val="000000"/>
          <w:sz w:val="28"/>
          <w:szCs w:val="28"/>
          <w:lang w:val="ru-RU"/>
        </w:rPr>
        <w:t xml:space="preserve"> [17, </w:t>
      </w:r>
      <w:r w:rsidR="002D76FB">
        <w:rPr>
          <w:rFonts w:ascii="Times New Roman" w:eastAsia="Times New Roman" w:hAnsi="Times New Roman" w:cs="Times New Roman"/>
          <w:color w:val="000000"/>
          <w:sz w:val="28"/>
          <w:szCs w:val="28"/>
          <w:lang w:val="en-US"/>
        </w:rPr>
        <w:t>C</w:t>
      </w:r>
      <w:r w:rsidR="00692CB9" w:rsidRPr="00692CB9">
        <w:rPr>
          <w:rFonts w:ascii="Times New Roman" w:eastAsia="Times New Roman" w:hAnsi="Times New Roman" w:cs="Times New Roman"/>
          <w:color w:val="000000"/>
          <w:sz w:val="28"/>
          <w:szCs w:val="28"/>
          <w:lang w:val="ru-RU"/>
        </w:rPr>
        <w:t>. 8].</w:t>
      </w:r>
    </w:p>
    <w:p w:rsidR="0096698D" w:rsidRPr="00185F7F" w:rsidRDefault="0096698D" w:rsidP="0096698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2F2C07">
        <w:rPr>
          <w:rFonts w:ascii="Times New Roman" w:eastAsia="Times New Roman" w:hAnsi="Times New Roman" w:cs="Times New Roman"/>
          <w:color w:val="000000"/>
          <w:sz w:val="28"/>
          <w:szCs w:val="28"/>
        </w:rPr>
        <w:t>Фахівці вважають, що позитивність іміджу визначається такими параметрами, як надійність підприємства, гранична чесність та порядність у взаємозв’язках із партнерами, гнучкість ведення політики конкурентної боротьби, висока культура об</w:t>
      </w:r>
      <w:r w:rsidRPr="002F2C07">
        <w:rPr>
          <w:rFonts w:ascii="Times New Roman" w:eastAsia="Times New Roman" w:hAnsi="Times New Roman" w:cs="Times New Roman"/>
          <w:color w:val="000000"/>
          <w:sz w:val="28"/>
          <w:szCs w:val="28"/>
        </w:rPr>
        <w:softHyphen/>
        <w:t xml:space="preserve">слуговування споживачів, моральність участі підприємства в різного роду політичних, екологічних та соціальних заходах тощо. Сучасність іміджу підприємства </w:t>
      </w:r>
      <w:r w:rsidRPr="007B654A">
        <w:rPr>
          <w:rFonts w:ascii="Times New Roman" w:hAnsi="Times New Roman"/>
          <w:noProof/>
          <w:color w:val="000000"/>
          <w:sz w:val="28"/>
          <w:szCs w:val="28"/>
        </w:rPr>
        <w:t>–</w:t>
      </w:r>
      <w:r w:rsidRPr="002F2C07">
        <w:rPr>
          <w:rFonts w:ascii="Times New Roman" w:eastAsia="Times New Roman" w:hAnsi="Times New Roman" w:cs="Times New Roman"/>
          <w:color w:val="000000"/>
          <w:sz w:val="28"/>
          <w:szCs w:val="28"/>
        </w:rPr>
        <w:t xml:space="preserve"> це відповідність сучасним вимогам </w:t>
      </w:r>
      <w:r w:rsidRPr="002F2C07">
        <w:rPr>
          <w:rFonts w:ascii="Times New Roman" w:eastAsia="Times New Roman" w:hAnsi="Times New Roman" w:cs="Times New Roman"/>
          <w:color w:val="000000"/>
          <w:sz w:val="28"/>
          <w:szCs w:val="28"/>
        </w:rPr>
        <w:lastRenderedPageBreak/>
        <w:t>та критеріям, здатність підприємства задовольняти сучасні запити споживачів та надавати такі товари й сервісне обслуговування, які ві</w:t>
      </w:r>
      <w:r>
        <w:rPr>
          <w:rFonts w:ascii="Times New Roman" w:eastAsia="Times New Roman" w:hAnsi="Times New Roman" w:cs="Times New Roman"/>
          <w:color w:val="000000"/>
          <w:sz w:val="28"/>
          <w:szCs w:val="28"/>
        </w:rPr>
        <w:t>дповідають сучасним стандартам</w:t>
      </w:r>
      <w:r w:rsidRPr="00185F7F">
        <w:rPr>
          <w:rFonts w:ascii="Times New Roman" w:eastAsia="Times New Roman" w:hAnsi="Times New Roman" w:cs="Times New Roman"/>
          <w:color w:val="000000"/>
          <w:sz w:val="28"/>
          <w:szCs w:val="28"/>
        </w:rPr>
        <w:t>.</w:t>
      </w:r>
    </w:p>
    <w:p w:rsidR="0096698D" w:rsidRPr="00FB5F4D" w:rsidRDefault="0096698D" w:rsidP="0096698D">
      <w:pPr>
        <w:shd w:val="clear" w:color="auto" w:fill="FFFFFF"/>
        <w:spacing w:after="0" w:line="360" w:lineRule="auto"/>
        <w:ind w:firstLine="709"/>
        <w:contextualSpacing/>
        <w:jc w:val="both"/>
        <w:rPr>
          <w:rFonts w:ascii="Times New Roman" w:eastAsia="Times New Roman" w:hAnsi="Times New Roman" w:cs="Times New Roman"/>
          <w:color w:val="000000"/>
          <w:sz w:val="28"/>
          <w:szCs w:val="28"/>
        </w:rPr>
      </w:pPr>
      <w:r w:rsidRPr="0016266F">
        <w:rPr>
          <w:rFonts w:ascii="Times New Roman" w:eastAsia="Times New Roman" w:hAnsi="Times New Roman" w:cs="Times New Roman"/>
          <w:color w:val="000000"/>
          <w:sz w:val="28"/>
          <w:szCs w:val="28"/>
        </w:rPr>
        <w:t xml:space="preserve">Усе більше значення має рекламна підтримка корпоративного іміджу, мета якої </w:t>
      </w:r>
      <w:r w:rsidRPr="007B654A">
        <w:rPr>
          <w:rFonts w:ascii="Times New Roman" w:hAnsi="Times New Roman"/>
          <w:noProof/>
          <w:color w:val="000000"/>
          <w:sz w:val="28"/>
          <w:szCs w:val="28"/>
        </w:rPr>
        <w:t>–</w:t>
      </w:r>
      <w:r w:rsidRPr="0016266F">
        <w:rPr>
          <w:rFonts w:ascii="Times New Roman" w:eastAsia="Times New Roman" w:hAnsi="Times New Roman" w:cs="Times New Roman"/>
          <w:color w:val="000000"/>
          <w:sz w:val="28"/>
          <w:szCs w:val="28"/>
        </w:rPr>
        <w:t xml:space="preserve"> залучити увагу потенційних споживачів до підприємства: його можливостей, його товарів та послуг тощо. Реклама іміджу підприємства порівняно з іншими видами реклами є найбільш складною справою</w:t>
      </w:r>
      <w:r>
        <w:rPr>
          <w:rFonts w:ascii="Times New Roman" w:hAnsi="Times New Roman" w:cs="Times New Roman"/>
          <w:sz w:val="28"/>
          <w:szCs w:val="28"/>
        </w:rPr>
        <w:t>.</w:t>
      </w:r>
    </w:p>
    <w:p w:rsidR="0096698D" w:rsidRPr="00E91E99" w:rsidRDefault="0096698D" w:rsidP="0096698D">
      <w:pPr>
        <w:spacing w:after="0" w:line="360" w:lineRule="auto"/>
        <w:ind w:firstLine="737"/>
        <w:jc w:val="both"/>
        <w:rPr>
          <w:rFonts w:ascii="Times New Roman" w:hAnsi="Times New Roman" w:cs="Times New Roman"/>
          <w:color w:val="000000" w:themeColor="text1"/>
          <w:sz w:val="28"/>
          <w:szCs w:val="28"/>
        </w:rPr>
      </w:pPr>
      <w:r w:rsidRPr="004A0D89">
        <w:rPr>
          <w:rFonts w:ascii="Times New Roman" w:hAnsi="Times New Roman" w:cs="Times New Roman"/>
          <w:sz w:val="28"/>
          <w:szCs w:val="28"/>
        </w:rPr>
        <w:t xml:space="preserve">Проведемо оцінку іміджу </w:t>
      </w:r>
      <w:r w:rsidR="00B80B25">
        <w:rPr>
          <w:rFonts w:ascii="Times New Roman" w:eastAsia="Times New Roman" w:hAnsi="Times New Roman" w:cs="Times New Roman"/>
          <w:color w:val="000000"/>
          <w:sz w:val="28"/>
          <w:szCs w:val="28"/>
        </w:rPr>
        <w:t>АТ</w:t>
      </w:r>
      <w:r>
        <w:rPr>
          <w:rFonts w:ascii="Times New Roman" w:eastAsia="Times New Roman" w:hAnsi="Times New Roman" w:cs="Times New Roman"/>
          <w:color w:val="000000"/>
          <w:sz w:val="28"/>
          <w:szCs w:val="28"/>
        </w:rPr>
        <w:t xml:space="preserve"> «Мотор Січ» </w:t>
      </w:r>
      <w:r w:rsidRPr="004A0D89">
        <w:rPr>
          <w:rFonts w:ascii="Times New Roman" w:hAnsi="Times New Roman" w:cs="Times New Roman"/>
          <w:sz w:val="28"/>
          <w:szCs w:val="28"/>
        </w:rPr>
        <w:t xml:space="preserve">за результатами опитування респондентів. </w:t>
      </w:r>
    </w:p>
    <w:p w:rsidR="0096698D" w:rsidRPr="004A0D89" w:rsidRDefault="0096698D" w:rsidP="0096698D">
      <w:pPr>
        <w:pStyle w:val="a8"/>
        <w:spacing w:before="0" w:beforeAutospacing="0" w:after="0" w:afterAutospacing="0" w:line="360" w:lineRule="auto"/>
        <w:ind w:firstLine="737"/>
        <w:jc w:val="both"/>
        <w:rPr>
          <w:sz w:val="28"/>
          <w:szCs w:val="28"/>
        </w:rPr>
      </w:pPr>
      <w:proofErr w:type="spellStart"/>
      <w:r w:rsidRPr="004A0D89">
        <w:rPr>
          <w:sz w:val="28"/>
          <w:szCs w:val="28"/>
        </w:rPr>
        <w:t>Зведені</w:t>
      </w:r>
      <w:proofErr w:type="spellEnd"/>
      <w:r w:rsidRPr="004A0D89">
        <w:rPr>
          <w:sz w:val="28"/>
          <w:szCs w:val="28"/>
        </w:rPr>
        <w:t xml:space="preserve"> </w:t>
      </w:r>
      <w:proofErr w:type="spellStart"/>
      <w:r w:rsidRPr="004A0D89">
        <w:rPr>
          <w:sz w:val="28"/>
          <w:szCs w:val="28"/>
        </w:rPr>
        <w:t>результати</w:t>
      </w:r>
      <w:proofErr w:type="spellEnd"/>
      <w:r w:rsidRPr="004A0D89">
        <w:rPr>
          <w:sz w:val="28"/>
          <w:szCs w:val="28"/>
        </w:rPr>
        <w:t xml:space="preserve"> </w:t>
      </w:r>
      <w:proofErr w:type="spellStart"/>
      <w:r w:rsidRPr="004A0D89">
        <w:rPr>
          <w:sz w:val="28"/>
          <w:szCs w:val="28"/>
        </w:rPr>
        <w:t>опитування</w:t>
      </w:r>
      <w:proofErr w:type="spellEnd"/>
      <w:r w:rsidRPr="004A0D89">
        <w:rPr>
          <w:sz w:val="28"/>
          <w:szCs w:val="28"/>
        </w:rPr>
        <w:t xml:space="preserve"> </w:t>
      </w:r>
      <w:proofErr w:type="spellStart"/>
      <w:r w:rsidRPr="004A0D89">
        <w:rPr>
          <w:sz w:val="28"/>
          <w:szCs w:val="28"/>
        </w:rPr>
        <w:t>наведені</w:t>
      </w:r>
      <w:proofErr w:type="spellEnd"/>
      <w:r w:rsidRPr="004A0D89">
        <w:rPr>
          <w:sz w:val="28"/>
          <w:szCs w:val="28"/>
        </w:rPr>
        <w:t xml:space="preserve"> в </w:t>
      </w:r>
      <w:proofErr w:type="spellStart"/>
      <w:r w:rsidRPr="004A0D89">
        <w:rPr>
          <w:sz w:val="28"/>
          <w:szCs w:val="28"/>
        </w:rPr>
        <w:t>нижчеподаних</w:t>
      </w:r>
      <w:proofErr w:type="spellEnd"/>
      <w:r w:rsidRPr="004A0D89">
        <w:rPr>
          <w:sz w:val="28"/>
          <w:szCs w:val="28"/>
        </w:rPr>
        <w:t xml:space="preserve"> </w:t>
      </w:r>
      <w:proofErr w:type="spellStart"/>
      <w:r w:rsidRPr="004A0D89">
        <w:rPr>
          <w:sz w:val="28"/>
          <w:szCs w:val="28"/>
        </w:rPr>
        <w:t>таблицях</w:t>
      </w:r>
      <w:proofErr w:type="spellEnd"/>
      <w:r w:rsidRPr="004A0D89">
        <w:rPr>
          <w:sz w:val="28"/>
          <w:szCs w:val="28"/>
        </w:rPr>
        <w:t>.</w:t>
      </w:r>
    </w:p>
    <w:p w:rsidR="0096698D" w:rsidRPr="00693C53" w:rsidRDefault="002F3599" w:rsidP="0096698D">
      <w:pPr>
        <w:spacing w:after="0" w:line="360" w:lineRule="auto"/>
        <w:ind w:firstLine="737"/>
        <w:jc w:val="both"/>
        <w:rPr>
          <w:rFonts w:ascii="Times New Roman" w:hAnsi="Times New Roman" w:cs="Times New Roman"/>
          <w:sz w:val="28"/>
          <w:szCs w:val="28"/>
        </w:rPr>
      </w:pPr>
      <w:r>
        <w:rPr>
          <w:rFonts w:ascii="Times New Roman" w:hAnsi="Times New Roman" w:cs="Times New Roman"/>
          <w:sz w:val="28"/>
          <w:szCs w:val="28"/>
        </w:rPr>
        <w:t>В таблиці 3.12</w:t>
      </w:r>
      <w:r w:rsidR="0096698D" w:rsidRPr="004A0D89">
        <w:rPr>
          <w:rFonts w:ascii="Times New Roman" w:hAnsi="Times New Roman" w:cs="Times New Roman"/>
          <w:sz w:val="28"/>
          <w:szCs w:val="28"/>
        </w:rPr>
        <w:t xml:space="preserve"> наведені відповіді респондентів на запитання про рівень обслуговування клієнтів. Оцінки були отримані різних рівнів, тому для аналізу виведемо середньозважену оцінку. Для цьог</w:t>
      </w:r>
      <w:r w:rsidR="00651366">
        <w:rPr>
          <w:rFonts w:ascii="Times New Roman" w:hAnsi="Times New Roman" w:cs="Times New Roman"/>
          <w:sz w:val="28"/>
          <w:szCs w:val="28"/>
        </w:rPr>
        <w:t>о скористаємось формулою 3.7</w:t>
      </w:r>
    </w:p>
    <w:p w:rsidR="0096698D" w:rsidRPr="00583A27" w:rsidRDefault="0096698D" w:rsidP="0096698D">
      <w:pPr>
        <w:spacing w:after="0" w:line="360" w:lineRule="auto"/>
        <w:ind w:firstLine="737"/>
        <w:jc w:val="right"/>
        <w:rPr>
          <w:rFonts w:ascii="Times New Roman" w:hAnsi="Times New Roman" w:cs="Times New Roman"/>
          <w:position w:val="-62"/>
          <w:sz w:val="28"/>
          <w:szCs w:val="28"/>
        </w:rPr>
      </w:pPr>
      <w:r>
        <w:rPr>
          <w:rFonts w:ascii="Times New Roman" w:hAnsi="Times New Roman" w:cs="Times New Roman"/>
          <w:position w:val="-62"/>
          <w:sz w:val="28"/>
          <w:szCs w:val="28"/>
        </w:rPr>
        <w:t xml:space="preserve">                              </w:t>
      </w:r>
      <w:r w:rsidR="00054087">
        <w:rPr>
          <w:rFonts w:ascii="Times New Roman" w:hAnsi="Times New Roman" w:cs="Times New Roman"/>
          <w:position w:val="-62"/>
          <w:sz w:val="28"/>
          <w:szCs w:val="28"/>
        </w:rPr>
        <w:t xml:space="preserve">       </w:t>
      </w:r>
      <w:r w:rsidR="00054087" w:rsidRPr="004A0D89">
        <w:rPr>
          <w:rFonts w:ascii="Times New Roman" w:hAnsi="Times New Roman" w:cs="Times New Roman"/>
          <w:position w:val="-62"/>
          <w:sz w:val="28"/>
          <w:szCs w:val="28"/>
        </w:rPr>
        <w:object w:dxaOrig="1700" w:dyaOrig="1359">
          <v:shape id="_x0000_i1032" type="#_x0000_t75" style="width:126.75pt;height:78pt" o:ole="">
            <v:imagedata r:id="rId43" o:title=""/>
          </v:shape>
          <o:OLEObject Type="Embed" ProgID="Equation.3" ShapeID="_x0000_i1032" DrawAspect="Content" ObjectID="_1464376503" r:id="rId44"/>
        </w:object>
      </w:r>
      <w:r w:rsidR="00922B38">
        <w:rPr>
          <w:rFonts w:ascii="Times New Roman" w:hAnsi="Times New Roman" w:cs="Times New Roman"/>
          <w:position w:val="-62"/>
          <w:sz w:val="28"/>
          <w:szCs w:val="28"/>
        </w:rPr>
        <w:t xml:space="preserve"> </w:t>
      </w:r>
      <w:r w:rsidR="00054087">
        <w:rPr>
          <w:rFonts w:ascii="Times New Roman" w:hAnsi="Times New Roman" w:cs="Times New Roman"/>
          <w:position w:val="-62"/>
          <w:sz w:val="28"/>
          <w:szCs w:val="28"/>
        </w:rPr>
        <w:t xml:space="preserve">                                       </w:t>
      </w:r>
      <w:r>
        <w:rPr>
          <w:rFonts w:ascii="Times New Roman" w:hAnsi="Times New Roman" w:cs="Times New Roman"/>
          <w:position w:val="-62"/>
          <w:sz w:val="28"/>
          <w:szCs w:val="28"/>
        </w:rPr>
        <w:t xml:space="preserve"> </w:t>
      </w:r>
      <w:r w:rsidR="00651366">
        <w:rPr>
          <w:rFonts w:ascii="Times New Roman" w:hAnsi="Times New Roman" w:cs="Times New Roman"/>
          <w:position w:val="-62"/>
          <w:sz w:val="28"/>
          <w:szCs w:val="28"/>
        </w:rPr>
        <w:t>(3.7</w:t>
      </w:r>
      <w:r>
        <w:rPr>
          <w:rFonts w:ascii="Times New Roman" w:hAnsi="Times New Roman" w:cs="Times New Roman"/>
          <w:position w:val="-62"/>
          <w:sz w:val="28"/>
          <w:szCs w:val="28"/>
        </w:rPr>
        <w:t>)</w:t>
      </w:r>
    </w:p>
    <w:p w:rsidR="0096698D" w:rsidRPr="004A0D89" w:rsidRDefault="0096698D" w:rsidP="0096698D">
      <w:pPr>
        <w:pStyle w:val="a8"/>
        <w:spacing w:before="0" w:beforeAutospacing="0" w:after="0" w:afterAutospacing="0" w:line="360" w:lineRule="auto"/>
        <w:ind w:firstLine="737"/>
        <w:jc w:val="both"/>
        <w:rPr>
          <w:sz w:val="28"/>
          <w:szCs w:val="28"/>
        </w:rPr>
      </w:pPr>
      <w:r w:rsidRPr="004A0D89">
        <w:rPr>
          <w:sz w:val="28"/>
          <w:szCs w:val="28"/>
        </w:rPr>
        <w:t xml:space="preserve">де </w:t>
      </w:r>
      <w:r w:rsidRPr="004A0D89">
        <w:rPr>
          <w:sz w:val="28"/>
          <w:szCs w:val="28"/>
          <w:lang w:val="en-US"/>
        </w:rPr>
        <w:t>j</w:t>
      </w:r>
      <w:r w:rsidRPr="004A0D89">
        <w:rPr>
          <w:sz w:val="28"/>
          <w:szCs w:val="28"/>
        </w:rPr>
        <w:t>=</w:t>
      </w:r>
      <w:r>
        <w:rPr>
          <w:sz w:val="28"/>
          <w:szCs w:val="28"/>
        </w:rPr>
        <w:t>(1,2,3,4</w:t>
      </w:r>
      <w:r w:rsidRPr="004A0D89">
        <w:rPr>
          <w:sz w:val="28"/>
          <w:szCs w:val="28"/>
        </w:rPr>
        <w:t>)</w:t>
      </w:r>
      <w:r>
        <w:rPr>
          <w:sz w:val="28"/>
          <w:szCs w:val="28"/>
        </w:rPr>
        <w:t xml:space="preserve">  </w:t>
      </w:r>
    </w:p>
    <w:p w:rsidR="0096698D" w:rsidRPr="004A0D89" w:rsidRDefault="00054087" w:rsidP="0096698D">
      <w:pPr>
        <w:pStyle w:val="a8"/>
        <w:spacing w:before="0" w:beforeAutospacing="0" w:after="0" w:afterAutospacing="0" w:line="360" w:lineRule="auto"/>
        <w:ind w:firstLine="737"/>
        <w:jc w:val="both"/>
        <w:rPr>
          <w:sz w:val="28"/>
          <w:szCs w:val="28"/>
        </w:rPr>
      </w:pPr>
      <w:r>
        <w:rPr>
          <w:sz w:val="28"/>
          <w:szCs w:val="28"/>
          <w:lang w:val="uk-UA"/>
        </w:rPr>
        <w:t xml:space="preserve">   </w:t>
      </w:r>
      <w:r w:rsidR="0096698D" w:rsidRPr="004A0D89">
        <w:rPr>
          <w:sz w:val="28"/>
          <w:szCs w:val="28"/>
        </w:rPr>
        <w:t>О</w:t>
      </w:r>
      <w:r w:rsidR="002F3599">
        <w:rPr>
          <w:sz w:val="28"/>
          <w:szCs w:val="28"/>
          <w:vertAlign w:val="subscript"/>
          <w:lang w:val="en-US"/>
        </w:rPr>
        <w:t>j</w:t>
      </w:r>
      <w:r w:rsidR="0096698D" w:rsidRPr="004A0D89">
        <w:rPr>
          <w:sz w:val="28"/>
          <w:szCs w:val="28"/>
        </w:rPr>
        <w:t xml:space="preserve"> – </w:t>
      </w:r>
      <w:proofErr w:type="spellStart"/>
      <w:r w:rsidR="0096698D" w:rsidRPr="004A0D89">
        <w:rPr>
          <w:sz w:val="28"/>
          <w:szCs w:val="28"/>
        </w:rPr>
        <w:t>середньозважена</w:t>
      </w:r>
      <w:proofErr w:type="spellEnd"/>
      <w:r w:rsidR="0096698D" w:rsidRPr="004A0D89">
        <w:rPr>
          <w:sz w:val="28"/>
          <w:szCs w:val="28"/>
        </w:rPr>
        <w:t xml:space="preserve"> </w:t>
      </w:r>
      <w:proofErr w:type="spellStart"/>
      <w:r w:rsidR="0096698D" w:rsidRPr="004A0D89">
        <w:rPr>
          <w:sz w:val="28"/>
          <w:szCs w:val="28"/>
        </w:rPr>
        <w:t>оцінка</w:t>
      </w:r>
      <w:proofErr w:type="spellEnd"/>
      <w:r w:rsidR="0096698D" w:rsidRPr="004A0D89">
        <w:rPr>
          <w:sz w:val="28"/>
          <w:szCs w:val="28"/>
        </w:rPr>
        <w:t xml:space="preserve"> за </w:t>
      </w:r>
      <w:proofErr w:type="spellStart"/>
      <w:r w:rsidR="0096698D" w:rsidRPr="004A0D89">
        <w:rPr>
          <w:sz w:val="28"/>
          <w:szCs w:val="28"/>
        </w:rPr>
        <w:t>критерієм</w:t>
      </w:r>
      <w:proofErr w:type="spellEnd"/>
      <w:r w:rsidR="0096698D" w:rsidRPr="004A0D89">
        <w:rPr>
          <w:sz w:val="28"/>
          <w:szCs w:val="28"/>
        </w:rPr>
        <w:t xml:space="preserve"> </w:t>
      </w:r>
      <w:proofErr w:type="spellStart"/>
      <w:r w:rsidR="0096698D" w:rsidRPr="004A0D89">
        <w:rPr>
          <w:sz w:val="28"/>
          <w:szCs w:val="28"/>
        </w:rPr>
        <w:t>іміджу</w:t>
      </w:r>
      <w:proofErr w:type="spellEnd"/>
      <w:r w:rsidR="0096698D" w:rsidRPr="004A0D89">
        <w:rPr>
          <w:sz w:val="28"/>
          <w:szCs w:val="28"/>
        </w:rPr>
        <w:t>;</w:t>
      </w:r>
    </w:p>
    <w:p w:rsidR="0096698D" w:rsidRPr="004A0D89" w:rsidRDefault="00054087" w:rsidP="0096698D">
      <w:pPr>
        <w:pStyle w:val="a8"/>
        <w:spacing w:before="0" w:beforeAutospacing="0" w:after="0" w:afterAutospacing="0" w:line="360" w:lineRule="auto"/>
        <w:ind w:firstLine="737"/>
        <w:jc w:val="both"/>
        <w:rPr>
          <w:sz w:val="28"/>
          <w:szCs w:val="28"/>
        </w:rPr>
      </w:pPr>
      <w:r>
        <w:rPr>
          <w:sz w:val="28"/>
          <w:szCs w:val="28"/>
          <w:lang w:val="uk-UA"/>
        </w:rPr>
        <w:t xml:space="preserve">   </w:t>
      </w:r>
      <w:r w:rsidR="0096698D" w:rsidRPr="004A0D89">
        <w:rPr>
          <w:sz w:val="28"/>
          <w:szCs w:val="28"/>
        </w:rPr>
        <w:t>К</w:t>
      </w:r>
      <w:r w:rsidR="0096698D" w:rsidRPr="004A0D89">
        <w:rPr>
          <w:sz w:val="28"/>
          <w:szCs w:val="28"/>
          <w:vertAlign w:val="subscript"/>
          <w:lang w:val="en-US"/>
        </w:rPr>
        <w:t>j</w:t>
      </w:r>
      <w:r w:rsidR="0096698D" w:rsidRPr="004A0D89">
        <w:rPr>
          <w:sz w:val="28"/>
          <w:szCs w:val="28"/>
        </w:rPr>
        <w:t xml:space="preserve"> – </w:t>
      </w:r>
      <w:r w:rsidR="0096698D" w:rsidRPr="004A0D89">
        <w:rPr>
          <w:sz w:val="28"/>
          <w:szCs w:val="28"/>
          <w:lang w:val="en-US"/>
        </w:rPr>
        <w:t>j</w:t>
      </w:r>
      <w:r w:rsidR="0096698D" w:rsidRPr="004A0D89">
        <w:rPr>
          <w:sz w:val="28"/>
          <w:szCs w:val="28"/>
        </w:rPr>
        <w:t xml:space="preserve">-та </w:t>
      </w:r>
      <w:proofErr w:type="spellStart"/>
      <w:r w:rsidR="0096698D" w:rsidRPr="004A0D89">
        <w:rPr>
          <w:sz w:val="28"/>
          <w:szCs w:val="28"/>
        </w:rPr>
        <w:t>оцінка</w:t>
      </w:r>
      <w:proofErr w:type="spellEnd"/>
      <w:r w:rsidR="0096698D" w:rsidRPr="004A0D89">
        <w:rPr>
          <w:sz w:val="28"/>
          <w:szCs w:val="28"/>
        </w:rPr>
        <w:t xml:space="preserve"> респондента за </w:t>
      </w:r>
      <w:proofErr w:type="spellStart"/>
      <w:r w:rsidR="0096698D" w:rsidRPr="004A0D89">
        <w:rPr>
          <w:sz w:val="28"/>
          <w:szCs w:val="28"/>
        </w:rPr>
        <w:t>критерієм</w:t>
      </w:r>
      <w:proofErr w:type="spellEnd"/>
      <w:r w:rsidR="0096698D" w:rsidRPr="004A0D89">
        <w:rPr>
          <w:sz w:val="28"/>
          <w:szCs w:val="28"/>
        </w:rPr>
        <w:t xml:space="preserve"> </w:t>
      </w:r>
      <w:proofErr w:type="spellStart"/>
      <w:r w:rsidR="0096698D" w:rsidRPr="004A0D89">
        <w:rPr>
          <w:sz w:val="28"/>
          <w:szCs w:val="28"/>
        </w:rPr>
        <w:t>іміджу</w:t>
      </w:r>
      <w:proofErr w:type="spellEnd"/>
      <w:r w:rsidR="0096698D" w:rsidRPr="004A0D89">
        <w:rPr>
          <w:sz w:val="28"/>
          <w:szCs w:val="28"/>
        </w:rPr>
        <w:t>;</w:t>
      </w:r>
    </w:p>
    <w:p w:rsidR="0096698D" w:rsidRPr="00D011DB" w:rsidRDefault="00054087" w:rsidP="0096698D">
      <w:pPr>
        <w:pStyle w:val="a8"/>
        <w:spacing w:before="0" w:beforeAutospacing="0" w:after="0" w:afterAutospacing="0" w:line="360" w:lineRule="auto"/>
        <w:ind w:firstLine="737"/>
        <w:jc w:val="both"/>
        <w:rPr>
          <w:sz w:val="28"/>
          <w:szCs w:val="28"/>
          <w:lang w:val="uk-UA"/>
        </w:rPr>
      </w:pPr>
      <w:r>
        <w:rPr>
          <w:sz w:val="28"/>
          <w:szCs w:val="28"/>
          <w:lang w:val="uk-UA"/>
        </w:rPr>
        <w:t xml:space="preserve">   </w:t>
      </w:r>
      <w:r w:rsidR="0096698D" w:rsidRPr="00D011DB">
        <w:rPr>
          <w:sz w:val="28"/>
          <w:szCs w:val="28"/>
          <w:lang w:val="uk-UA"/>
        </w:rPr>
        <w:t>ВО</w:t>
      </w:r>
      <w:r w:rsidR="0096698D" w:rsidRPr="004A0D89">
        <w:rPr>
          <w:sz w:val="28"/>
          <w:szCs w:val="28"/>
          <w:vertAlign w:val="subscript"/>
          <w:lang w:val="en-US"/>
        </w:rPr>
        <w:t>j</w:t>
      </w:r>
      <w:r w:rsidR="0096698D" w:rsidRPr="00D011DB">
        <w:rPr>
          <w:sz w:val="28"/>
          <w:szCs w:val="28"/>
          <w:lang w:val="uk-UA"/>
        </w:rPr>
        <w:t xml:space="preserve"> – кількість вибраної </w:t>
      </w:r>
      <w:r w:rsidR="0096698D" w:rsidRPr="004A0D89">
        <w:rPr>
          <w:sz w:val="28"/>
          <w:szCs w:val="28"/>
          <w:lang w:val="en-US"/>
        </w:rPr>
        <w:t>j</w:t>
      </w:r>
      <w:proofErr w:type="spellStart"/>
      <w:r w:rsidR="0096698D" w:rsidRPr="00D011DB">
        <w:rPr>
          <w:sz w:val="28"/>
          <w:szCs w:val="28"/>
          <w:lang w:val="uk-UA"/>
        </w:rPr>
        <w:t>-тої</w:t>
      </w:r>
      <w:proofErr w:type="spellEnd"/>
      <w:r w:rsidR="0096698D" w:rsidRPr="00D011DB">
        <w:rPr>
          <w:sz w:val="28"/>
          <w:szCs w:val="28"/>
          <w:lang w:val="uk-UA"/>
        </w:rPr>
        <w:t xml:space="preserve"> оцінки за критерієм іміджу.</w:t>
      </w:r>
    </w:p>
    <w:p w:rsidR="0096698D" w:rsidRDefault="0096698D" w:rsidP="0096698D">
      <w:pPr>
        <w:pStyle w:val="a8"/>
        <w:spacing w:before="0" w:beforeAutospacing="0" w:after="0" w:afterAutospacing="0" w:line="360" w:lineRule="auto"/>
        <w:jc w:val="both"/>
        <w:rPr>
          <w:sz w:val="28"/>
          <w:szCs w:val="28"/>
          <w:lang w:val="uk-UA"/>
        </w:rPr>
      </w:pPr>
    </w:p>
    <w:p w:rsidR="002F3599" w:rsidRDefault="002F3599" w:rsidP="002F3599">
      <w:pPr>
        <w:pStyle w:val="a8"/>
        <w:spacing w:before="0" w:beforeAutospacing="0" w:after="0" w:afterAutospacing="0" w:line="360" w:lineRule="auto"/>
        <w:ind w:firstLine="709"/>
        <w:jc w:val="both"/>
        <w:rPr>
          <w:sz w:val="28"/>
          <w:szCs w:val="28"/>
          <w:lang w:val="uk-UA"/>
        </w:rPr>
      </w:pPr>
      <w:r>
        <w:rPr>
          <w:sz w:val="28"/>
          <w:szCs w:val="28"/>
          <w:lang w:val="uk-UA"/>
        </w:rPr>
        <w:t>У таблиці 3.19 визначено оцінку підприємства за критерієм «Можливість придбання продукції.</w:t>
      </w:r>
    </w:p>
    <w:p w:rsidR="002F3599" w:rsidRPr="002F3599" w:rsidRDefault="002F3599" w:rsidP="002F3599">
      <w:pPr>
        <w:pStyle w:val="a8"/>
        <w:spacing w:before="0" w:beforeAutospacing="0" w:after="0" w:afterAutospacing="0" w:line="360" w:lineRule="auto"/>
        <w:ind w:firstLine="709"/>
        <w:jc w:val="both"/>
        <w:rPr>
          <w:sz w:val="28"/>
          <w:szCs w:val="28"/>
          <w:lang w:val="uk-UA"/>
        </w:rPr>
      </w:pPr>
    </w:p>
    <w:p w:rsidR="0096698D" w:rsidRPr="004A0D89" w:rsidRDefault="00651366" w:rsidP="0096698D">
      <w:pPr>
        <w:pStyle w:val="a8"/>
        <w:spacing w:before="0" w:beforeAutospacing="0" w:after="0" w:afterAutospacing="0" w:line="360" w:lineRule="auto"/>
        <w:jc w:val="both"/>
        <w:rPr>
          <w:sz w:val="28"/>
          <w:szCs w:val="28"/>
        </w:rPr>
      </w:pPr>
      <w:proofErr w:type="spellStart"/>
      <w:r>
        <w:rPr>
          <w:sz w:val="28"/>
          <w:szCs w:val="28"/>
        </w:rPr>
        <w:t>Таблиця</w:t>
      </w:r>
      <w:proofErr w:type="spellEnd"/>
      <w:r>
        <w:rPr>
          <w:sz w:val="28"/>
          <w:szCs w:val="28"/>
        </w:rPr>
        <w:t xml:space="preserve"> </w:t>
      </w:r>
      <w:r>
        <w:rPr>
          <w:sz w:val="28"/>
          <w:szCs w:val="28"/>
          <w:lang w:val="uk-UA"/>
        </w:rPr>
        <w:t>3</w:t>
      </w:r>
      <w:r>
        <w:rPr>
          <w:sz w:val="28"/>
          <w:szCs w:val="28"/>
        </w:rPr>
        <w:t>.</w:t>
      </w:r>
      <w:r w:rsidR="003B0335">
        <w:rPr>
          <w:sz w:val="28"/>
          <w:szCs w:val="28"/>
          <w:lang w:val="uk-UA"/>
        </w:rPr>
        <w:t>19</w:t>
      </w:r>
      <w:r w:rsidR="0096698D" w:rsidRPr="004A0D89">
        <w:rPr>
          <w:sz w:val="28"/>
          <w:szCs w:val="28"/>
        </w:rPr>
        <w:t xml:space="preserve"> – </w:t>
      </w:r>
      <w:proofErr w:type="spellStart"/>
      <w:r w:rsidR="0096698D" w:rsidRPr="004A0D89">
        <w:rPr>
          <w:sz w:val="28"/>
          <w:szCs w:val="28"/>
        </w:rPr>
        <w:t>Оцінювання</w:t>
      </w:r>
      <w:proofErr w:type="spellEnd"/>
      <w:r w:rsidR="0096698D" w:rsidRPr="004A0D89">
        <w:rPr>
          <w:sz w:val="28"/>
          <w:szCs w:val="28"/>
        </w:rPr>
        <w:t xml:space="preserve"> </w:t>
      </w:r>
      <w:proofErr w:type="spellStart"/>
      <w:r w:rsidR="0096698D" w:rsidRPr="004A0D89">
        <w:rPr>
          <w:sz w:val="28"/>
          <w:szCs w:val="28"/>
        </w:rPr>
        <w:t>підприємства</w:t>
      </w:r>
      <w:proofErr w:type="spellEnd"/>
      <w:r w:rsidR="0096698D" w:rsidRPr="004A0D89">
        <w:rPr>
          <w:sz w:val="28"/>
          <w:szCs w:val="28"/>
        </w:rPr>
        <w:t xml:space="preserve"> за </w:t>
      </w:r>
      <w:proofErr w:type="spellStart"/>
      <w:r w:rsidR="0096698D" w:rsidRPr="004A0D89">
        <w:rPr>
          <w:sz w:val="28"/>
          <w:szCs w:val="28"/>
        </w:rPr>
        <w:t>критерієм</w:t>
      </w:r>
      <w:proofErr w:type="spellEnd"/>
      <w:r w:rsidR="0096698D" w:rsidRPr="004A0D89">
        <w:rPr>
          <w:sz w:val="28"/>
          <w:szCs w:val="28"/>
        </w:rPr>
        <w:t xml:space="preserve"> </w:t>
      </w:r>
      <w:r w:rsidR="0096698D">
        <w:rPr>
          <w:sz w:val="28"/>
          <w:szCs w:val="28"/>
        </w:rPr>
        <w:t>«</w:t>
      </w:r>
      <w:proofErr w:type="spellStart"/>
      <w:r w:rsidR="0096698D">
        <w:rPr>
          <w:sz w:val="28"/>
          <w:szCs w:val="28"/>
        </w:rPr>
        <w:t>Можливість</w:t>
      </w:r>
      <w:proofErr w:type="spellEnd"/>
      <w:r w:rsidR="0096698D">
        <w:rPr>
          <w:sz w:val="28"/>
          <w:szCs w:val="28"/>
        </w:rPr>
        <w:t xml:space="preserve"> </w:t>
      </w:r>
      <w:proofErr w:type="spellStart"/>
      <w:r w:rsidR="0096698D">
        <w:rPr>
          <w:sz w:val="28"/>
          <w:szCs w:val="28"/>
        </w:rPr>
        <w:t>придбання</w:t>
      </w:r>
      <w:proofErr w:type="spellEnd"/>
      <w:r w:rsidR="0096698D">
        <w:rPr>
          <w:sz w:val="28"/>
          <w:szCs w:val="28"/>
        </w:rPr>
        <w:t xml:space="preserve"> </w:t>
      </w:r>
      <w:proofErr w:type="spellStart"/>
      <w:r w:rsidR="0096698D">
        <w:rPr>
          <w:sz w:val="28"/>
          <w:szCs w:val="28"/>
        </w:rPr>
        <w:t>продукції</w:t>
      </w:r>
      <w:proofErr w:type="spellEnd"/>
      <w:r w:rsidR="0096698D">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68"/>
        <w:gridCol w:w="1901"/>
        <w:gridCol w:w="674"/>
        <w:gridCol w:w="674"/>
        <w:gridCol w:w="674"/>
        <w:gridCol w:w="679"/>
      </w:tblGrid>
      <w:tr w:rsidR="0096698D" w:rsidRPr="008F20DE" w:rsidTr="00CE2ED1">
        <w:tc>
          <w:tcPr>
            <w:tcW w:w="2596" w:type="pct"/>
            <w:vMerge w:val="restart"/>
            <w:vAlign w:val="center"/>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Показник</w:t>
            </w:r>
          </w:p>
        </w:tc>
        <w:tc>
          <w:tcPr>
            <w:tcW w:w="2404" w:type="pct"/>
            <w:gridSpan w:val="5"/>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Оцінка</w:t>
            </w:r>
          </w:p>
        </w:tc>
      </w:tr>
      <w:tr w:rsidR="0096698D" w:rsidRPr="008F20DE" w:rsidTr="00CE2ED1">
        <w:tc>
          <w:tcPr>
            <w:tcW w:w="2596" w:type="pct"/>
            <w:vMerge/>
          </w:tcPr>
          <w:p w:rsidR="0096698D" w:rsidRPr="008F20DE" w:rsidRDefault="0096698D" w:rsidP="002F3599">
            <w:pPr>
              <w:spacing w:after="0" w:line="240" w:lineRule="auto"/>
              <w:jc w:val="both"/>
              <w:rPr>
                <w:rFonts w:ascii="Times New Roman" w:hAnsi="Times New Roman" w:cs="Times New Roman"/>
                <w:sz w:val="24"/>
                <w:szCs w:val="24"/>
              </w:rPr>
            </w:pPr>
          </w:p>
        </w:tc>
        <w:tc>
          <w:tcPr>
            <w:tcW w:w="993"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5</w:t>
            </w:r>
          </w:p>
        </w:tc>
        <w:tc>
          <w:tcPr>
            <w:tcW w:w="352"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4</w:t>
            </w:r>
          </w:p>
        </w:tc>
        <w:tc>
          <w:tcPr>
            <w:tcW w:w="352"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3</w:t>
            </w:r>
          </w:p>
        </w:tc>
        <w:tc>
          <w:tcPr>
            <w:tcW w:w="352"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2</w:t>
            </w:r>
          </w:p>
        </w:tc>
        <w:tc>
          <w:tcPr>
            <w:tcW w:w="355"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1</w:t>
            </w:r>
          </w:p>
        </w:tc>
      </w:tr>
      <w:tr w:rsidR="0096698D" w:rsidRPr="008F20DE" w:rsidTr="00CE2ED1">
        <w:tc>
          <w:tcPr>
            <w:tcW w:w="2596" w:type="pct"/>
          </w:tcPr>
          <w:p w:rsidR="0096698D" w:rsidRPr="008F20DE" w:rsidRDefault="0096698D" w:rsidP="002F3599">
            <w:pPr>
              <w:spacing w:after="0" w:line="240" w:lineRule="auto"/>
              <w:jc w:val="both"/>
              <w:rPr>
                <w:rFonts w:ascii="Times New Roman" w:hAnsi="Times New Roman" w:cs="Times New Roman"/>
                <w:sz w:val="24"/>
                <w:szCs w:val="24"/>
              </w:rPr>
            </w:pPr>
            <w:r w:rsidRPr="008F20DE">
              <w:rPr>
                <w:rFonts w:ascii="Times New Roman" w:hAnsi="Times New Roman" w:cs="Times New Roman"/>
                <w:sz w:val="24"/>
                <w:szCs w:val="24"/>
              </w:rPr>
              <w:t>Можливість придбання продукції</w:t>
            </w:r>
          </w:p>
        </w:tc>
        <w:tc>
          <w:tcPr>
            <w:tcW w:w="993"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2</w:t>
            </w:r>
          </w:p>
        </w:tc>
        <w:tc>
          <w:tcPr>
            <w:tcW w:w="352"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10</w:t>
            </w:r>
          </w:p>
        </w:tc>
        <w:tc>
          <w:tcPr>
            <w:tcW w:w="352"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w:t>
            </w:r>
          </w:p>
        </w:tc>
        <w:tc>
          <w:tcPr>
            <w:tcW w:w="352"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w:t>
            </w:r>
          </w:p>
        </w:tc>
        <w:tc>
          <w:tcPr>
            <w:tcW w:w="355" w:type="pct"/>
          </w:tcPr>
          <w:p w:rsidR="0096698D" w:rsidRPr="008F20DE" w:rsidRDefault="0096698D" w:rsidP="002F3599">
            <w:pPr>
              <w:spacing w:after="0" w:line="240" w:lineRule="auto"/>
              <w:jc w:val="center"/>
              <w:rPr>
                <w:rFonts w:ascii="Times New Roman" w:hAnsi="Times New Roman" w:cs="Times New Roman"/>
                <w:sz w:val="24"/>
                <w:szCs w:val="24"/>
              </w:rPr>
            </w:pPr>
            <w:r w:rsidRPr="008F20DE">
              <w:rPr>
                <w:rFonts w:ascii="Times New Roman" w:hAnsi="Times New Roman" w:cs="Times New Roman"/>
                <w:sz w:val="24"/>
                <w:szCs w:val="24"/>
              </w:rPr>
              <w:t>-</w:t>
            </w:r>
          </w:p>
        </w:tc>
      </w:tr>
    </w:tbl>
    <w:p w:rsidR="0096698D" w:rsidRPr="00D011DB" w:rsidRDefault="002F3599" w:rsidP="002F3599">
      <w:pPr>
        <w:pStyle w:val="a8"/>
        <w:spacing w:before="0" w:beforeAutospacing="0" w:after="0" w:afterAutospacing="0" w:line="360" w:lineRule="auto"/>
        <w:ind w:firstLine="709"/>
        <w:jc w:val="both"/>
        <w:rPr>
          <w:sz w:val="28"/>
          <w:szCs w:val="28"/>
        </w:rPr>
      </w:pPr>
      <w:r>
        <w:rPr>
          <w:sz w:val="28"/>
          <w:szCs w:val="28"/>
        </w:rPr>
        <w:lastRenderedPageBreak/>
        <w:t xml:space="preserve">За </w:t>
      </w:r>
      <w:proofErr w:type="spellStart"/>
      <w:r>
        <w:rPr>
          <w:sz w:val="28"/>
          <w:szCs w:val="28"/>
        </w:rPr>
        <w:t>допомогою</w:t>
      </w:r>
      <w:proofErr w:type="spellEnd"/>
      <w:r>
        <w:rPr>
          <w:sz w:val="28"/>
          <w:szCs w:val="28"/>
        </w:rPr>
        <w:t xml:space="preserve"> </w:t>
      </w:r>
      <w:proofErr w:type="spellStart"/>
      <w:r>
        <w:rPr>
          <w:sz w:val="28"/>
          <w:szCs w:val="28"/>
        </w:rPr>
        <w:t>формули</w:t>
      </w:r>
      <w:proofErr w:type="spellEnd"/>
      <w:r>
        <w:rPr>
          <w:sz w:val="28"/>
          <w:szCs w:val="28"/>
        </w:rPr>
        <w:t xml:space="preserve"> </w:t>
      </w:r>
      <w:r>
        <w:rPr>
          <w:sz w:val="28"/>
          <w:szCs w:val="28"/>
          <w:lang w:val="uk-UA"/>
        </w:rPr>
        <w:t>3</w:t>
      </w:r>
      <w:r>
        <w:rPr>
          <w:sz w:val="28"/>
          <w:szCs w:val="28"/>
        </w:rPr>
        <w:t>.</w:t>
      </w:r>
      <w:r>
        <w:rPr>
          <w:sz w:val="28"/>
          <w:szCs w:val="28"/>
          <w:lang w:val="uk-UA"/>
        </w:rPr>
        <w:t>7</w:t>
      </w:r>
      <w:r w:rsidR="0096698D" w:rsidRPr="004A0D89">
        <w:rPr>
          <w:sz w:val="28"/>
          <w:szCs w:val="28"/>
        </w:rPr>
        <w:t xml:space="preserve"> </w:t>
      </w:r>
      <w:proofErr w:type="spellStart"/>
      <w:r w:rsidR="0096698D" w:rsidRPr="004A0D89">
        <w:rPr>
          <w:sz w:val="28"/>
          <w:szCs w:val="28"/>
        </w:rPr>
        <w:t>обчислимо</w:t>
      </w:r>
      <w:proofErr w:type="spellEnd"/>
      <w:r w:rsidR="0096698D" w:rsidRPr="004A0D89">
        <w:rPr>
          <w:sz w:val="28"/>
          <w:szCs w:val="28"/>
        </w:rPr>
        <w:t xml:space="preserve"> </w:t>
      </w:r>
      <w:proofErr w:type="spellStart"/>
      <w:r w:rsidR="0096698D" w:rsidRPr="004A0D89">
        <w:rPr>
          <w:sz w:val="28"/>
          <w:szCs w:val="28"/>
        </w:rPr>
        <w:t>середньозважену</w:t>
      </w:r>
      <w:proofErr w:type="spellEnd"/>
      <w:r w:rsidR="0096698D" w:rsidRPr="004A0D89">
        <w:rPr>
          <w:sz w:val="28"/>
          <w:szCs w:val="28"/>
        </w:rPr>
        <w:t xml:space="preserve"> </w:t>
      </w:r>
      <w:proofErr w:type="spellStart"/>
      <w:r w:rsidR="0096698D" w:rsidRPr="004A0D89">
        <w:rPr>
          <w:sz w:val="28"/>
          <w:szCs w:val="28"/>
        </w:rPr>
        <w:t>оцінку</w:t>
      </w:r>
      <w:proofErr w:type="spellEnd"/>
      <w:r w:rsidR="0096698D" w:rsidRPr="004A0D89">
        <w:rPr>
          <w:sz w:val="28"/>
          <w:szCs w:val="28"/>
        </w:rPr>
        <w:t>:</w:t>
      </w:r>
    </w:p>
    <w:p w:rsidR="00EE775E" w:rsidRPr="00D011DB" w:rsidRDefault="00EE775E" w:rsidP="002F3599">
      <w:pPr>
        <w:pStyle w:val="a8"/>
        <w:spacing w:before="0" w:beforeAutospacing="0" w:after="0" w:afterAutospacing="0" w:line="360" w:lineRule="auto"/>
        <w:ind w:firstLine="709"/>
        <w:jc w:val="both"/>
        <w:rPr>
          <w:sz w:val="28"/>
          <w:szCs w:val="28"/>
        </w:rPr>
      </w:pPr>
    </w:p>
    <w:p w:rsidR="00EE775E" w:rsidRPr="00EE775E" w:rsidRDefault="00EE775E" w:rsidP="00EE775E">
      <w:pPr>
        <w:pStyle w:val="a8"/>
        <w:spacing w:before="0" w:beforeAutospacing="0" w:after="0" w:afterAutospacing="0" w:line="360" w:lineRule="auto"/>
        <w:ind w:firstLine="709"/>
        <w:jc w:val="center"/>
        <w:rPr>
          <w:sz w:val="28"/>
          <w:szCs w:val="28"/>
          <w:lang w:val="uk-UA"/>
        </w:rPr>
      </w:pPr>
      <w:r>
        <w:rPr>
          <w:sz w:val="28"/>
          <w:szCs w:val="28"/>
        </w:rPr>
        <w:t>О</w:t>
      </w:r>
      <w:r>
        <w:rPr>
          <w:sz w:val="28"/>
          <w:szCs w:val="28"/>
          <w:vertAlign w:val="subscript"/>
          <w:lang w:val="en-US"/>
        </w:rPr>
        <w:t>j</w:t>
      </w:r>
      <w:r>
        <w:rPr>
          <w:sz w:val="28"/>
          <w:szCs w:val="28"/>
          <w:vertAlign w:val="subscript"/>
          <w:lang w:val="uk-UA"/>
        </w:rPr>
        <w:t xml:space="preserve"> </w:t>
      </w:r>
      <w:r w:rsidRPr="004A0D89">
        <w:rPr>
          <w:sz w:val="28"/>
          <w:szCs w:val="28"/>
        </w:rPr>
        <w:t>=</w:t>
      </w:r>
      <w:r>
        <w:rPr>
          <w:sz w:val="28"/>
          <w:szCs w:val="28"/>
          <w:lang w:val="uk-UA"/>
        </w:rPr>
        <w:t xml:space="preserve"> </w:t>
      </w:r>
      <m:oMath>
        <m:f>
          <m:fPr>
            <m:ctrlPr>
              <w:rPr>
                <w:rFonts w:ascii="Cambria Math" w:hAnsi="Cambria Math"/>
                <w:i/>
                <w:sz w:val="28"/>
                <w:szCs w:val="28"/>
                <w:lang w:val="uk-UA"/>
              </w:rPr>
            </m:ctrlPr>
          </m:fPr>
          <m:num>
            <m:r>
              <m:rPr>
                <m:sty m:val="p"/>
              </m:rPr>
              <w:rPr>
                <w:rFonts w:ascii="Cambria Math"/>
                <w:sz w:val="28"/>
                <w:szCs w:val="28"/>
                <w:lang w:val="uk-UA"/>
              </w:rPr>
              <m:t>5</m:t>
            </m:r>
            <m:r>
              <m:rPr>
                <m:sty m:val="p"/>
              </m:rPr>
              <w:rPr>
                <w:rFonts w:ascii="Cambria Math" w:hAnsi="Cambria Math"/>
                <w:sz w:val="28"/>
                <w:szCs w:val="28"/>
                <w:lang w:val="uk-UA"/>
              </w:rPr>
              <m:t>∙</m:t>
            </m:r>
            <m:r>
              <m:rPr>
                <m:sty m:val="p"/>
              </m:rPr>
              <w:rPr>
                <w:rFonts w:ascii="Cambria Math"/>
                <w:sz w:val="28"/>
                <w:szCs w:val="28"/>
                <w:lang w:val="uk-UA"/>
              </w:rPr>
              <m:t>2+4</m:t>
            </m:r>
            <m:r>
              <m:rPr>
                <m:sty m:val="p"/>
              </m:rPr>
              <w:rPr>
                <w:rFonts w:ascii="Cambria Math" w:hAnsi="Cambria Math"/>
                <w:sz w:val="28"/>
                <w:szCs w:val="28"/>
                <w:lang w:val="uk-UA"/>
              </w:rPr>
              <m:t>∙</m:t>
            </m:r>
            <m:r>
              <m:rPr>
                <m:sty m:val="p"/>
              </m:rPr>
              <w:rPr>
                <w:rFonts w:ascii="Cambria Math"/>
                <w:sz w:val="28"/>
                <w:szCs w:val="28"/>
                <w:lang w:val="uk-UA"/>
              </w:rPr>
              <m:t>10+3</m:t>
            </m:r>
            <m:r>
              <m:rPr>
                <m:sty m:val="p"/>
              </m:rPr>
              <w:rPr>
                <w:rFonts w:ascii="Cambria Math" w:hAnsi="Cambria Math"/>
                <w:sz w:val="28"/>
                <w:szCs w:val="28"/>
                <w:lang w:val="uk-UA"/>
              </w:rPr>
              <m:t>∙</m:t>
            </m:r>
            <m:r>
              <m:rPr>
                <m:sty m:val="p"/>
              </m:rPr>
              <w:rPr>
                <w:rFonts w:ascii="Cambria Math"/>
                <w:sz w:val="28"/>
                <w:szCs w:val="28"/>
                <w:lang w:val="uk-UA"/>
              </w:rPr>
              <m:t>0+2</m:t>
            </m:r>
            <m:r>
              <m:rPr>
                <m:sty m:val="p"/>
              </m:rPr>
              <w:rPr>
                <w:rFonts w:ascii="Cambria Math" w:hAnsi="Cambria Math"/>
                <w:sz w:val="28"/>
                <w:szCs w:val="28"/>
                <w:lang w:val="uk-UA"/>
              </w:rPr>
              <m:t>∙</m:t>
            </m:r>
            <m:r>
              <m:rPr>
                <m:sty m:val="p"/>
              </m:rPr>
              <w:rPr>
                <w:rFonts w:ascii="Cambria Math"/>
                <w:sz w:val="28"/>
                <w:szCs w:val="28"/>
                <w:lang w:val="uk-UA"/>
              </w:rPr>
              <m:t>0+1</m:t>
            </m:r>
            <m:r>
              <m:rPr>
                <m:sty m:val="p"/>
              </m:rPr>
              <w:rPr>
                <w:rFonts w:ascii="Cambria Math" w:hAnsi="Cambria Math"/>
                <w:sz w:val="28"/>
                <w:szCs w:val="28"/>
                <w:lang w:val="uk-UA"/>
              </w:rPr>
              <m:t>∙</m:t>
            </m:r>
            <m:r>
              <m:rPr>
                <m:sty m:val="p"/>
              </m:rPr>
              <w:rPr>
                <w:rFonts w:ascii="Cambria Math"/>
                <w:sz w:val="28"/>
                <w:szCs w:val="28"/>
                <w:lang w:val="uk-UA"/>
              </w:rPr>
              <m:t>0</m:t>
            </m:r>
          </m:num>
          <m:den>
            <m:r>
              <w:rPr>
                <w:rFonts w:ascii="Cambria Math"/>
                <w:sz w:val="28"/>
                <w:szCs w:val="28"/>
                <w:lang w:val="uk-UA"/>
              </w:rPr>
              <m:t>12</m:t>
            </m:r>
          </m:den>
        </m:f>
      </m:oMath>
      <w:r>
        <w:rPr>
          <w:sz w:val="28"/>
          <w:szCs w:val="28"/>
          <w:lang w:val="uk-UA"/>
        </w:rPr>
        <w:t xml:space="preserve"> = 4,1</w:t>
      </w:r>
    </w:p>
    <w:p w:rsidR="0096698D" w:rsidRPr="00EE775E" w:rsidRDefault="0096698D" w:rsidP="00EE775E">
      <w:pPr>
        <w:spacing w:after="0" w:line="360" w:lineRule="auto"/>
        <w:rPr>
          <w:rFonts w:ascii="Times New Roman" w:hAnsi="Times New Roman" w:cs="Times New Roman"/>
          <w:position w:val="-24"/>
          <w:sz w:val="28"/>
          <w:szCs w:val="28"/>
        </w:rPr>
      </w:pPr>
    </w:p>
    <w:p w:rsidR="0096698D" w:rsidRPr="004A0D89" w:rsidRDefault="0096698D" w:rsidP="0096698D">
      <w:pPr>
        <w:spacing w:after="0" w:line="360" w:lineRule="auto"/>
        <w:ind w:firstLine="737"/>
        <w:jc w:val="both"/>
        <w:rPr>
          <w:rFonts w:ascii="Times New Roman" w:hAnsi="Times New Roman" w:cs="Times New Roman"/>
          <w:sz w:val="28"/>
          <w:szCs w:val="28"/>
        </w:rPr>
      </w:pPr>
      <w:r w:rsidRPr="004A0D89">
        <w:rPr>
          <w:rFonts w:ascii="Times New Roman" w:hAnsi="Times New Roman" w:cs="Times New Roman"/>
          <w:sz w:val="28"/>
          <w:szCs w:val="28"/>
        </w:rPr>
        <w:t>Можливість придбання продукції</w:t>
      </w:r>
      <w:r>
        <w:rPr>
          <w:rFonts w:ascii="Times New Roman" w:hAnsi="Times New Roman" w:cs="Times New Roman"/>
          <w:sz w:val="28"/>
          <w:szCs w:val="28"/>
        </w:rPr>
        <w:t>, є однією з важлив</w:t>
      </w:r>
      <w:r w:rsidRPr="004A0D89">
        <w:rPr>
          <w:rFonts w:ascii="Times New Roman" w:hAnsi="Times New Roman" w:cs="Times New Roman"/>
          <w:sz w:val="28"/>
          <w:szCs w:val="28"/>
        </w:rPr>
        <w:t xml:space="preserve">их ознак підтримання іміджу підприємства, і наша оцінка, яка була отримана під час </w:t>
      </w:r>
      <w:r>
        <w:rPr>
          <w:rFonts w:ascii="Times New Roman" w:hAnsi="Times New Roman" w:cs="Times New Roman"/>
          <w:sz w:val="28"/>
          <w:szCs w:val="28"/>
        </w:rPr>
        <w:t xml:space="preserve">дослідження – 4,1 </w:t>
      </w:r>
      <w:r w:rsidRPr="004A0D89">
        <w:rPr>
          <w:rFonts w:ascii="Times New Roman" w:hAnsi="Times New Roman" w:cs="Times New Roman"/>
          <w:sz w:val="28"/>
          <w:szCs w:val="28"/>
        </w:rPr>
        <w:t xml:space="preserve">це говорить про те, що </w:t>
      </w:r>
      <w:r>
        <w:rPr>
          <w:rFonts w:ascii="Times New Roman" w:hAnsi="Times New Roman" w:cs="Times New Roman"/>
          <w:sz w:val="28"/>
          <w:szCs w:val="28"/>
        </w:rPr>
        <w:t xml:space="preserve"> </w:t>
      </w:r>
      <w:r w:rsidRPr="004A0D89">
        <w:rPr>
          <w:rFonts w:ascii="Times New Roman" w:hAnsi="Times New Roman" w:cs="Times New Roman"/>
          <w:sz w:val="28"/>
          <w:szCs w:val="28"/>
        </w:rPr>
        <w:t xml:space="preserve"> </w:t>
      </w:r>
      <w:r>
        <w:rPr>
          <w:rFonts w:ascii="Times New Roman" w:hAnsi="Times New Roman" w:cs="Times New Roman"/>
          <w:sz w:val="28"/>
          <w:szCs w:val="28"/>
        </w:rPr>
        <w:t>продукція доступна для</w:t>
      </w:r>
      <w:r w:rsidRPr="004A0D89">
        <w:rPr>
          <w:rFonts w:ascii="Times New Roman" w:hAnsi="Times New Roman" w:cs="Times New Roman"/>
          <w:sz w:val="28"/>
          <w:szCs w:val="28"/>
        </w:rPr>
        <w:t xml:space="preserve"> покупців</w:t>
      </w:r>
      <w:r>
        <w:rPr>
          <w:rFonts w:ascii="Times New Roman" w:hAnsi="Times New Roman" w:cs="Times New Roman"/>
          <w:sz w:val="28"/>
          <w:szCs w:val="28"/>
        </w:rPr>
        <w:t>, але все одно потрібно  розширювати точки збуту</w:t>
      </w:r>
      <w:r w:rsidRPr="004A0D89">
        <w:rPr>
          <w:rFonts w:ascii="Times New Roman" w:hAnsi="Times New Roman" w:cs="Times New Roman"/>
          <w:sz w:val="28"/>
          <w:szCs w:val="28"/>
        </w:rPr>
        <w:t>.</w:t>
      </w:r>
    </w:p>
    <w:p w:rsidR="0096698D" w:rsidRPr="0096698D" w:rsidRDefault="00651366" w:rsidP="0096698D">
      <w:pPr>
        <w:pStyle w:val="a8"/>
        <w:spacing w:before="0" w:beforeAutospacing="0" w:after="0" w:afterAutospacing="0" w:line="360" w:lineRule="auto"/>
        <w:ind w:firstLine="737"/>
        <w:jc w:val="both"/>
        <w:rPr>
          <w:sz w:val="28"/>
          <w:szCs w:val="28"/>
          <w:lang w:val="uk-UA"/>
        </w:rPr>
      </w:pPr>
      <w:r>
        <w:rPr>
          <w:sz w:val="28"/>
          <w:szCs w:val="28"/>
          <w:lang w:val="uk-UA"/>
        </w:rPr>
        <w:t>В таблиці 3</w:t>
      </w:r>
      <w:r w:rsidR="0096698D" w:rsidRPr="0096698D">
        <w:rPr>
          <w:sz w:val="28"/>
          <w:szCs w:val="28"/>
          <w:lang w:val="uk-UA"/>
        </w:rPr>
        <w:t>.2</w:t>
      </w:r>
      <w:r w:rsidR="002F3599" w:rsidRPr="002F3599">
        <w:rPr>
          <w:sz w:val="28"/>
          <w:szCs w:val="28"/>
          <w:lang w:val="uk-UA"/>
        </w:rPr>
        <w:t>0</w:t>
      </w:r>
      <w:r w:rsidR="0096698D" w:rsidRPr="0096698D">
        <w:rPr>
          <w:sz w:val="28"/>
          <w:szCs w:val="28"/>
          <w:lang w:val="uk-UA"/>
        </w:rPr>
        <w:t xml:space="preserve"> приведені оцінки респондентів на запитання, яке стосувалось якості продукції </w:t>
      </w:r>
      <w:r w:rsidR="00B80B25">
        <w:rPr>
          <w:color w:val="000000"/>
          <w:sz w:val="28"/>
          <w:szCs w:val="28"/>
          <w:lang w:val="uk-UA"/>
        </w:rPr>
        <w:t>АТ</w:t>
      </w:r>
      <w:r w:rsidR="0096698D" w:rsidRPr="0096698D">
        <w:rPr>
          <w:color w:val="000000"/>
          <w:sz w:val="28"/>
          <w:szCs w:val="28"/>
          <w:lang w:val="uk-UA"/>
        </w:rPr>
        <w:t xml:space="preserve"> «Мотор Січ» </w:t>
      </w:r>
      <w:r w:rsidR="0096698D" w:rsidRPr="0096698D">
        <w:rPr>
          <w:sz w:val="28"/>
          <w:szCs w:val="28"/>
          <w:lang w:val="uk-UA"/>
        </w:rPr>
        <w:t>представляє себе як підприємство, яке реалізує товари високої якості, тому ця оцінка для нього є надзвичайно важливою.</w:t>
      </w:r>
    </w:p>
    <w:p w:rsidR="0096698D" w:rsidRPr="0096698D" w:rsidRDefault="0096698D" w:rsidP="0096698D">
      <w:pPr>
        <w:pStyle w:val="a8"/>
        <w:spacing w:before="0" w:beforeAutospacing="0" w:after="0" w:afterAutospacing="0" w:line="360" w:lineRule="auto"/>
        <w:ind w:firstLine="737"/>
        <w:jc w:val="both"/>
        <w:rPr>
          <w:sz w:val="28"/>
          <w:szCs w:val="28"/>
          <w:lang w:val="uk-UA"/>
        </w:rPr>
      </w:pPr>
    </w:p>
    <w:p w:rsidR="0096698D" w:rsidRPr="00127467" w:rsidRDefault="00651366" w:rsidP="0096698D">
      <w:pPr>
        <w:pStyle w:val="a8"/>
        <w:spacing w:before="0" w:beforeAutospacing="0" w:after="0" w:afterAutospacing="0" w:line="360" w:lineRule="auto"/>
        <w:jc w:val="both"/>
        <w:rPr>
          <w:sz w:val="28"/>
          <w:szCs w:val="28"/>
        </w:rPr>
      </w:pPr>
      <w:proofErr w:type="spellStart"/>
      <w:r>
        <w:rPr>
          <w:sz w:val="28"/>
          <w:szCs w:val="28"/>
        </w:rPr>
        <w:t>Таблиця</w:t>
      </w:r>
      <w:proofErr w:type="spellEnd"/>
      <w:r>
        <w:rPr>
          <w:sz w:val="28"/>
          <w:szCs w:val="28"/>
        </w:rPr>
        <w:t xml:space="preserve"> </w:t>
      </w:r>
      <w:r>
        <w:rPr>
          <w:sz w:val="28"/>
          <w:szCs w:val="28"/>
          <w:lang w:val="uk-UA"/>
        </w:rPr>
        <w:t>3</w:t>
      </w:r>
      <w:r>
        <w:rPr>
          <w:sz w:val="28"/>
          <w:szCs w:val="28"/>
        </w:rPr>
        <w:t>.</w:t>
      </w:r>
      <w:r w:rsidR="003B0335">
        <w:rPr>
          <w:sz w:val="28"/>
          <w:szCs w:val="28"/>
          <w:lang w:val="uk-UA"/>
        </w:rPr>
        <w:t>20</w:t>
      </w:r>
      <w:r w:rsidR="0096698D">
        <w:rPr>
          <w:sz w:val="28"/>
          <w:szCs w:val="28"/>
        </w:rPr>
        <w:t xml:space="preserve"> – </w:t>
      </w:r>
      <w:proofErr w:type="spellStart"/>
      <w:r w:rsidR="0096698D">
        <w:rPr>
          <w:sz w:val="28"/>
          <w:szCs w:val="28"/>
        </w:rPr>
        <w:t>Оцінювання</w:t>
      </w:r>
      <w:proofErr w:type="spellEnd"/>
      <w:r w:rsidR="0096698D">
        <w:rPr>
          <w:sz w:val="28"/>
          <w:szCs w:val="28"/>
        </w:rPr>
        <w:t xml:space="preserve"> </w:t>
      </w:r>
      <w:proofErr w:type="spellStart"/>
      <w:r w:rsidR="0096698D">
        <w:rPr>
          <w:sz w:val="28"/>
          <w:szCs w:val="28"/>
        </w:rPr>
        <w:t>підприємства</w:t>
      </w:r>
      <w:proofErr w:type="spellEnd"/>
      <w:r w:rsidR="0096698D">
        <w:rPr>
          <w:sz w:val="28"/>
          <w:szCs w:val="28"/>
        </w:rPr>
        <w:t xml:space="preserve"> за </w:t>
      </w:r>
      <w:proofErr w:type="spellStart"/>
      <w:r w:rsidR="0096698D">
        <w:rPr>
          <w:sz w:val="28"/>
          <w:szCs w:val="28"/>
        </w:rPr>
        <w:t>критерієм</w:t>
      </w:r>
      <w:proofErr w:type="spellEnd"/>
      <w:r w:rsidR="0096698D">
        <w:rPr>
          <w:sz w:val="28"/>
          <w:szCs w:val="28"/>
        </w:rPr>
        <w:t xml:space="preserve"> «</w:t>
      </w:r>
      <w:proofErr w:type="spellStart"/>
      <w:r w:rsidR="0096698D">
        <w:rPr>
          <w:sz w:val="28"/>
          <w:szCs w:val="28"/>
        </w:rPr>
        <w:t>Якість</w:t>
      </w:r>
      <w:proofErr w:type="spellEnd"/>
      <w:r w:rsidR="0096698D">
        <w:rPr>
          <w:sz w:val="28"/>
          <w:szCs w:val="28"/>
        </w:rPr>
        <w:t xml:space="preserve"> </w:t>
      </w:r>
      <w:proofErr w:type="spellStart"/>
      <w:r w:rsidR="0096698D">
        <w:rPr>
          <w:sz w:val="28"/>
          <w:szCs w:val="28"/>
        </w:rPr>
        <w:t>продукції</w:t>
      </w:r>
      <w:proofErr w:type="spellEnd"/>
      <w:r w:rsidR="0096698D">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5"/>
        <w:gridCol w:w="674"/>
        <w:gridCol w:w="674"/>
        <w:gridCol w:w="674"/>
        <w:gridCol w:w="674"/>
        <w:gridCol w:w="679"/>
      </w:tblGrid>
      <w:tr w:rsidR="0096698D" w:rsidRPr="008F20DE" w:rsidTr="00CE2ED1">
        <w:tc>
          <w:tcPr>
            <w:tcW w:w="3237" w:type="pct"/>
            <w:vMerge w:val="restar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Показник</w:t>
            </w:r>
          </w:p>
        </w:tc>
        <w:tc>
          <w:tcPr>
            <w:tcW w:w="1763" w:type="pct"/>
            <w:gridSpan w:val="5"/>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Оцінка</w:t>
            </w:r>
          </w:p>
        </w:tc>
      </w:tr>
      <w:tr w:rsidR="0096698D" w:rsidRPr="008F20DE" w:rsidTr="00CE2ED1">
        <w:tc>
          <w:tcPr>
            <w:tcW w:w="3237" w:type="pct"/>
            <w:vMerge/>
          </w:tcPr>
          <w:p w:rsidR="0096698D" w:rsidRPr="008F20DE" w:rsidRDefault="0096698D" w:rsidP="00CE2ED1">
            <w:pPr>
              <w:spacing w:after="0"/>
              <w:jc w:val="both"/>
              <w:rPr>
                <w:rFonts w:ascii="Times New Roman" w:hAnsi="Times New Roman" w:cs="Times New Roman"/>
                <w:sz w:val="24"/>
                <w:szCs w:val="24"/>
              </w:rPr>
            </w:pP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5</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4</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3</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2</w:t>
            </w:r>
          </w:p>
        </w:tc>
        <w:tc>
          <w:tcPr>
            <w:tcW w:w="354"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1</w:t>
            </w:r>
          </w:p>
        </w:tc>
      </w:tr>
      <w:tr w:rsidR="0096698D" w:rsidRPr="008F20DE" w:rsidTr="00CE2ED1">
        <w:tc>
          <w:tcPr>
            <w:tcW w:w="3237" w:type="pct"/>
          </w:tcPr>
          <w:p w:rsidR="0096698D" w:rsidRPr="008F20DE" w:rsidRDefault="0096698D" w:rsidP="00CE2ED1">
            <w:pPr>
              <w:spacing w:after="0"/>
              <w:jc w:val="both"/>
              <w:rPr>
                <w:rFonts w:ascii="Times New Roman" w:hAnsi="Times New Roman" w:cs="Times New Roman"/>
                <w:sz w:val="24"/>
                <w:szCs w:val="24"/>
              </w:rPr>
            </w:pPr>
            <w:r w:rsidRPr="008F20DE">
              <w:rPr>
                <w:rFonts w:ascii="Times New Roman" w:hAnsi="Times New Roman" w:cs="Times New Roman"/>
                <w:sz w:val="24"/>
                <w:szCs w:val="24"/>
              </w:rPr>
              <w:t>Якість продукції</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3</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9</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w:t>
            </w:r>
          </w:p>
        </w:tc>
        <w:tc>
          <w:tcPr>
            <w:tcW w:w="354"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w:t>
            </w:r>
          </w:p>
        </w:tc>
      </w:tr>
    </w:tbl>
    <w:p w:rsidR="0096698D" w:rsidRPr="004A0D89" w:rsidRDefault="0096698D" w:rsidP="0096698D">
      <w:pPr>
        <w:pStyle w:val="a8"/>
        <w:spacing w:before="0" w:beforeAutospacing="0" w:after="0" w:afterAutospacing="0" w:line="360" w:lineRule="auto"/>
        <w:ind w:firstLine="737"/>
        <w:jc w:val="both"/>
        <w:rPr>
          <w:sz w:val="28"/>
          <w:szCs w:val="28"/>
        </w:rPr>
      </w:pPr>
    </w:p>
    <w:p w:rsidR="0096698D" w:rsidRDefault="0096698D" w:rsidP="0096698D">
      <w:pPr>
        <w:pStyle w:val="a8"/>
        <w:spacing w:before="0" w:beforeAutospacing="0" w:after="0" w:afterAutospacing="0" w:line="360" w:lineRule="auto"/>
        <w:ind w:firstLine="737"/>
        <w:jc w:val="both"/>
        <w:rPr>
          <w:sz w:val="28"/>
          <w:szCs w:val="28"/>
          <w:lang w:val="uk-UA"/>
        </w:rPr>
      </w:pPr>
      <w:proofErr w:type="spellStart"/>
      <w:r w:rsidRPr="004A0D89">
        <w:rPr>
          <w:sz w:val="28"/>
          <w:szCs w:val="28"/>
        </w:rPr>
        <w:t>Обчислимо</w:t>
      </w:r>
      <w:proofErr w:type="spellEnd"/>
      <w:r w:rsidRPr="004A0D89">
        <w:rPr>
          <w:sz w:val="28"/>
          <w:szCs w:val="28"/>
        </w:rPr>
        <w:t xml:space="preserve"> </w:t>
      </w:r>
      <w:proofErr w:type="spellStart"/>
      <w:r w:rsidRPr="004A0D89">
        <w:rPr>
          <w:sz w:val="28"/>
          <w:szCs w:val="28"/>
        </w:rPr>
        <w:t>середньозважену</w:t>
      </w:r>
      <w:proofErr w:type="spellEnd"/>
      <w:r w:rsidRPr="004A0D89">
        <w:rPr>
          <w:sz w:val="28"/>
          <w:szCs w:val="28"/>
        </w:rPr>
        <w:t xml:space="preserve"> </w:t>
      </w:r>
      <w:proofErr w:type="spellStart"/>
      <w:r w:rsidRPr="004A0D89">
        <w:rPr>
          <w:sz w:val="28"/>
          <w:szCs w:val="28"/>
        </w:rPr>
        <w:t>оцінку</w:t>
      </w:r>
      <w:proofErr w:type="spellEnd"/>
      <w:r w:rsidRPr="004A0D89">
        <w:rPr>
          <w:sz w:val="28"/>
          <w:szCs w:val="28"/>
        </w:rPr>
        <w:t xml:space="preserve"> за </w:t>
      </w:r>
      <w:proofErr w:type="spellStart"/>
      <w:r w:rsidRPr="004A0D89">
        <w:rPr>
          <w:sz w:val="28"/>
          <w:szCs w:val="28"/>
        </w:rPr>
        <w:t>цим</w:t>
      </w:r>
      <w:proofErr w:type="spellEnd"/>
      <w:r w:rsidRPr="004A0D89">
        <w:rPr>
          <w:sz w:val="28"/>
          <w:szCs w:val="28"/>
        </w:rPr>
        <w:t xml:space="preserve"> </w:t>
      </w:r>
      <w:proofErr w:type="spellStart"/>
      <w:r w:rsidRPr="004A0D89">
        <w:rPr>
          <w:sz w:val="28"/>
          <w:szCs w:val="28"/>
        </w:rPr>
        <w:t>критерієм</w:t>
      </w:r>
      <w:proofErr w:type="spellEnd"/>
      <w:r w:rsidRPr="004A0D89">
        <w:rPr>
          <w:sz w:val="28"/>
          <w:szCs w:val="28"/>
        </w:rPr>
        <w:t>:</w:t>
      </w:r>
      <w:r w:rsidR="002F3599" w:rsidRPr="002F3599">
        <w:rPr>
          <w:sz w:val="28"/>
          <w:szCs w:val="28"/>
        </w:rPr>
        <w:t xml:space="preserve"> </w:t>
      </w:r>
    </w:p>
    <w:p w:rsidR="00EE775E" w:rsidRDefault="00EE775E" w:rsidP="0096698D">
      <w:pPr>
        <w:pStyle w:val="a8"/>
        <w:spacing w:before="0" w:beforeAutospacing="0" w:after="0" w:afterAutospacing="0" w:line="360" w:lineRule="auto"/>
        <w:ind w:firstLine="737"/>
        <w:jc w:val="both"/>
        <w:rPr>
          <w:sz w:val="28"/>
          <w:szCs w:val="28"/>
          <w:lang w:val="uk-UA"/>
        </w:rPr>
      </w:pPr>
    </w:p>
    <w:p w:rsidR="00EE775E" w:rsidRPr="00EE775E" w:rsidRDefault="00EE775E" w:rsidP="00EE775E">
      <w:pPr>
        <w:pStyle w:val="a8"/>
        <w:spacing w:before="0" w:beforeAutospacing="0" w:after="0" w:afterAutospacing="0" w:line="360" w:lineRule="auto"/>
        <w:ind w:firstLine="737"/>
        <w:jc w:val="center"/>
        <w:rPr>
          <w:sz w:val="28"/>
          <w:szCs w:val="28"/>
          <w:lang w:val="uk-UA"/>
        </w:rPr>
      </w:pPr>
      <w:r w:rsidRPr="00D011DB">
        <w:rPr>
          <w:sz w:val="28"/>
          <w:szCs w:val="28"/>
          <w:lang w:val="uk-UA"/>
        </w:rPr>
        <w:t>О</w:t>
      </w:r>
      <w:r>
        <w:rPr>
          <w:sz w:val="28"/>
          <w:szCs w:val="28"/>
          <w:vertAlign w:val="subscript"/>
          <w:lang w:val="en-US"/>
        </w:rPr>
        <w:t>j</w:t>
      </w:r>
      <w:r>
        <w:rPr>
          <w:sz w:val="28"/>
          <w:szCs w:val="28"/>
          <w:vertAlign w:val="subscript"/>
          <w:lang w:val="uk-UA"/>
        </w:rPr>
        <w:t xml:space="preserve"> </w:t>
      </w:r>
      <w:r>
        <w:rPr>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5∙3+4∙9+3∙0+2∙0+1∙0</m:t>
            </m:r>
          </m:num>
          <m:den>
            <m:r>
              <w:rPr>
                <w:rFonts w:ascii="Cambria Math" w:hAnsi="Cambria Math"/>
                <w:sz w:val="28"/>
                <w:szCs w:val="28"/>
                <w:lang w:val="uk-UA"/>
              </w:rPr>
              <m:t>12</m:t>
            </m:r>
          </m:den>
        </m:f>
      </m:oMath>
      <w:r>
        <w:rPr>
          <w:sz w:val="28"/>
          <w:szCs w:val="28"/>
          <w:lang w:val="uk-UA"/>
        </w:rPr>
        <w:t xml:space="preserve"> = 4,2</w:t>
      </w:r>
    </w:p>
    <w:p w:rsidR="002F3599" w:rsidRPr="00EE775E" w:rsidRDefault="002F3599" w:rsidP="00EE775E">
      <w:pPr>
        <w:pStyle w:val="a8"/>
        <w:spacing w:before="0" w:beforeAutospacing="0" w:after="0" w:afterAutospacing="0" w:line="360" w:lineRule="auto"/>
        <w:rPr>
          <w:sz w:val="28"/>
          <w:szCs w:val="28"/>
          <w:lang w:val="uk-UA"/>
        </w:rPr>
      </w:pPr>
    </w:p>
    <w:p w:rsidR="0096698D" w:rsidRPr="00C67C74" w:rsidRDefault="0096698D" w:rsidP="0096698D">
      <w:pPr>
        <w:pStyle w:val="a8"/>
        <w:spacing w:before="0" w:beforeAutospacing="0" w:after="0" w:afterAutospacing="0" w:line="360" w:lineRule="auto"/>
        <w:ind w:firstLine="737"/>
        <w:jc w:val="both"/>
        <w:rPr>
          <w:spacing w:val="-1"/>
          <w:sz w:val="28"/>
          <w:szCs w:val="28"/>
        </w:rPr>
      </w:pPr>
      <w:r w:rsidRPr="00EE775E">
        <w:rPr>
          <w:sz w:val="28"/>
          <w:szCs w:val="28"/>
          <w:lang w:val="uk-UA"/>
        </w:rPr>
        <w:t xml:space="preserve">Якість продукції, яку продає підприємство, безпосередньо впливає на імідж підприємства. </w:t>
      </w:r>
      <w:r w:rsidRPr="004A0D89">
        <w:rPr>
          <w:sz w:val="28"/>
          <w:szCs w:val="28"/>
        </w:rPr>
        <w:t xml:space="preserve">Вона </w:t>
      </w:r>
      <w:proofErr w:type="spellStart"/>
      <w:r w:rsidRPr="004A0D89">
        <w:rPr>
          <w:sz w:val="28"/>
          <w:szCs w:val="28"/>
        </w:rPr>
        <w:t>визначає</w:t>
      </w:r>
      <w:proofErr w:type="spellEnd"/>
      <w:r w:rsidRPr="004A0D89">
        <w:rPr>
          <w:sz w:val="28"/>
          <w:szCs w:val="28"/>
        </w:rPr>
        <w:t xml:space="preserve"> </w:t>
      </w:r>
      <w:proofErr w:type="spellStart"/>
      <w:r w:rsidRPr="004A0D89">
        <w:rPr>
          <w:sz w:val="28"/>
          <w:szCs w:val="28"/>
        </w:rPr>
        <w:t>ставлення</w:t>
      </w:r>
      <w:proofErr w:type="spellEnd"/>
      <w:r w:rsidRPr="004A0D89">
        <w:rPr>
          <w:sz w:val="28"/>
          <w:szCs w:val="28"/>
        </w:rPr>
        <w:t xml:space="preserve"> </w:t>
      </w:r>
      <w:proofErr w:type="spellStart"/>
      <w:r w:rsidRPr="004A0D89">
        <w:rPr>
          <w:sz w:val="28"/>
          <w:szCs w:val="28"/>
        </w:rPr>
        <w:t>покупців</w:t>
      </w:r>
      <w:proofErr w:type="spellEnd"/>
      <w:r w:rsidRPr="004A0D89">
        <w:rPr>
          <w:sz w:val="28"/>
          <w:szCs w:val="28"/>
        </w:rPr>
        <w:t xml:space="preserve"> до </w:t>
      </w:r>
      <w:proofErr w:type="spellStart"/>
      <w:r w:rsidRPr="004A0D89">
        <w:rPr>
          <w:sz w:val="28"/>
          <w:szCs w:val="28"/>
        </w:rPr>
        <w:t>підприємства</w:t>
      </w:r>
      <w:proofErr w:type="spellEnd"/>
      <w:r w:rsidRPr="004A0D89">
        <w:rPr>
          <w:sz w:val="28"/>
          <w:szCs w:val="28"/>
        </w:rPr>
        <w:t>, як та</w:t>
      </w:r>
      <w:r>
        <w:rPr>
          <w:sz w:val="28"/>
          <w:szCs w:val="28"/>
        </w:rPr>
        <w:t xml:space="preserve">кого, </w:t>
      </w:r>
      <w:proofErr w:type="spellStart"/>
      <w:r>
        <w:rPr>
          <w:sz w:val="28"/>
          <w:szCs w:val="28"/>
        </w:rPr>
        <w:t>що</w:t>
      </w:r>
      <w:proofErr w:type="spellEnd"/>
      <w:r>
        <w:rPr>
          <w:sz w:val="28"/>
          <w:szCs w:val="28"/>
        </w:rPr>
        <w:t xml:space="preserve"> </w:t>
      </w:r>
      <w:proofErr w:type="spellStart"/>
      <w:r>
        <w:rPr>
          <w:sz w:val="28"/>
          <w:szCs w:val="28"/>
        </w:rPr>
        <w:t>реалізовує</w:t>
      </w:r>
      <w:proofErr w:type="spellEnd"/>
      <w:r>
        <w:rPr>
          <w:sz w:val="28"/>
          <w:szCs w:val="28"/>
        </w:rPr>
        <w:t xml:space="preserve"> </w:t>
      </w:r>
      <w:proofErr w:type="spellStart"/>
      <w:r>
        <w:rPr>
          <w:sz w:val="28"/>
          <w:szCs w:val="28"/>
        </w:rPr>
        <w:t>високоякісну</w:t>
      </w:r>
      <w:proofErr w:type="spellEnd"/>
      <w:r w:rsidRPr="004A0D89">
        <w:rPr>
          <w:sz w:val="28"/>
          <w:szCs w:val="28"/>
        </w:rPr>
        <w:t xml:space="preserve"> </w:t>
      </w:r>
      <w:proofErr w:type="spellStart"/>
      <w:r w:rsidRPr="004A0D89">
        <w:rPr>
          <w:sz w:val="28"/>
          <w:szCs w:val="28"/>
        </w:rPr>
        <w:t>продукцію</w:t>
      </w:r>
      <w:proofErr w:type="spellEnd"/>
      <w:r w:rsidRPr="004A0D89">
        <w:rPr>
          <w:sz w:val="28"/>
          <w:szCs w:val="28"/>
        </w:rPr>
        <w:t xml:space="preserve">  і з </w:t>
      </w:r>
      <w:proofErr w:type="spellStart"/>
      <w:r w:rsidRPr="004A0D89">
        <w:rPr>
          <w:sz w:val="28"/>
          <w:szCs w:val="28"/>
        </w:rPr>
        <w:t>нашого</w:t>
      </w:r>
      <w:proofErr w:type="spellEnd"/>
      <w:r w:rsidRPr="004A0D89">
        <w:rPr>
          <w:sz w:val="28"/>
          <w:szCs w:val="28"/>
        </w:rPr>
        <w:t xml:space="preserve"> </w:t>
      </w:r>
      <w:proofErr w:type="spellStart"/>
      <w:r w:rsidRPr="004A0D89">
        <w:rPr>
          <w:sz w:val="28"/>
          <w:szCs w:val="28"/>
        </w:rPr>
        <w:t>дослідження</w:t>
      </w:r>
      <w:proofErr w:type="spellEnd"/>
      <w:r w:rsidRPr="004A0D89">
        <w:rPr>
          <w:sz w:val="28"/>
          <w:szCs w:val="28"/>
        </w:rPr>
        <w:t xml:space="preserve"> видно, </w:t>
      </w:r>
      <w:proofErr w:type="spellStart"/>
      <w:r w:rsidRPr="004A0D89">
        <w:rPr>
          <w:sz w:val="28"/>
          <w:szCs w:val="28"/>
        </w:rPr>
        <w:t>що</w:t>
      </w:r>
      <w:proofErr w:type="spellEnd"/>
      <w:r w:rsidRPr="004A0D89">
        <w:rPr>
          <w:sz w:val="28"/>
          <w:szCs w:val="28"/>
        </w:rPr>
        <w:t xml:space="preserve"> </w:t>
      </w:r>
      <w:proofErr w:type="spellStart"/>
      <w:r w:rsidRPr="004A0D89">
        <w:rPr>
          <w:sz w:val="28"/>
          <w:szCs w:val="28"/>
        </w:rPr>
        <w:t>респонденти</w:t>
      </w:r>
      <w:proofErr w:type="spellEnd"/>
      <w:r w:rsidRPr="004A0D89">
        <w:rPr>
          <w:sz w:val="28"/>
          <w:szCs w:val="28"/>
        </w:rPr>
        <w:t xml:space="preserve"> </w:t>
      </w:r>
      <w:proofErr w:type="spellStart"/>
      <w:r w:rsidRPr="004A0D89">
        <w:rPr>
          <w:sz w:val="28"/>
          <w:szCs w:val="28"/>
        </w:rPr>
        <w:t>високо</w:t>
      </w:r>
      <w:proofErr w:type="spellEnd"/>
      <w:r w:rsidRPr="004A0D89">
        <w:rPr>
          <w:sz w:val="28"/>
          <w:szCs w:val="28"/>
        </w:rPr>
        <w:t xml:space="preserve"> </w:t>
      </w:r>
      <w:proofErr w:type="spellStart"/>
      <w:r w:rsidRPr="004A0D89">
        <w:rPr>
          <w:sz w:val="28"/>
          <w:szCs w:val="28"/>
        </w:rPr>
        <w:t>оцінюють</w:t>
      </w:r>
      <w:proofErr w:type="spellEnd"/>
      <w:r w:rsidRPr="004A0D89">
        <w:rPr>
          <w:sz w:val="28"/>
          <w:szCs w:val="28"/>
        </w:rPr>
        <w:t xml:space="preserve"> </w:t>
      </w:r>
      <w:proofErr w:type="spellStart"/>
      <w:r w:rsidRPr="004A0D89">
        <w:rPr>
          <w:sz w:val="28"/>
          <w:szCs w:val="28"/>
        </w:rPr>
        <w:t>якість</w:t>
      </w:r>
      <w:proofErr w:type="spellEnd"/>
      <w:r w:rsidRPr="004A0D89">
        <w:rPr>
          <w:sz w:val="28"/>
          <w:szCs w:val="28"/>
        </w:rPr>
        <w:t xml:space="preserve"> </w:t>
      </w:r>
      <w:proofErr w:type="spellStart"/>
      <w:r w:rsidRPr="004A0D89">
        <w:rPr>
          <w:sz w:val="28"/>
          <w:szCs w:val="28"/>
        </w:rPr>
        <w:t>продукції</w:t>
      </w:r>
      <w:proofErr w:type="spellEnd"/>
      <w:r w:rsidRPr="004A0D89">
        <w:rPr>
          <w:sz w:val="28"/>
          <w:szCs w:val="28"/>
        </w:rPr>
        <w:t xml:space="preserve"> </w:t>
      </w:r>
      <w:r w:rsidR="00B80B25">
        <w:rPr>
          <w:color w:val="000000"/>
          <w:sz w:val="28"/>
          <w:szCs w:val="28"/>
        </w:rPr>
        <w:t>АТ</w:t>
      </w:r>
      <w:r>
        <w:rPr>
          <w:color w:val="000000"/>
          <w:sz w:val="28"/>
          <w:szCs w:val="28"/>
        </w:rPr>
        <w:t xml:space="preserve"> «Мотор </w:t>
      </w:r>
      <w:proofErr w:type="spellStart"/>
      <w:r>
        <w:rPr>
          <w:color w:val="000000"/>
          <w:sz w:val="28"/>
          <w:szCs w:val="28"/>
        </w:rPr>
        <w:t>Січ</w:t>
      </w:r>
      <w:proofErr w:type="spellEnd"/>
      <w:r>
        <w:rPr>
          <w:color w:val="000000"/>
          <w:sz w:val="28"/>
          <w:szCs w:val="28"/>
        </w:rPr>
        <w:t>».</w:t>
      </w:r>
    </w:p>
    <w:p w:rsidR="0096698D" w:rsidRDefault="0096698D" w:rsidP="0096698D">
      <w:pPr>
        <w:pStyle w:val="a8"/>
        <w:spacing w:before="0" w:beforeAutospacing="0" w:after="0" w:afterAutospacing="0" w:line="360" w:lineRule="auto"/>
        <w:ind w:firstLine="737"/>
        <w:jc w:val="both"/>
        <w:rPr>
          <w:sz w:val="28"/>
          <w:szCs w:val="28"/>
        </w:rPr>
      </w:pPr>
      <w:proofErr w:type="spellStart"/>
      <w:r w:rsidRPr="004A0D89">
        <w:rPr>
          <w:sz w:val="28"/>
          <w:szCs w:val="28"/>
        </w:rPr>
        <w:t>Наступне</w:t>
      </w:r>
      <w:proofErr w:type="spellEnd"/>
      <w:r w:rsidRPr="004A0D89">
        <w:rPr>
          <w:sz w:val="28"/>
          <w:szCs w:val="28"/>
        </w:rPr>
        <w:t xml:space="preserve"> </w:t>
      </w:r>
      <w:proofErr w:type="spellStart"/>
      <w:r w:rsidRPr="004A0D89">
        <w:rPr>
          <w:sz w:val="28"/>
          <w:szCs w:val="28"/>
        </w:rPr>
        <w:t>питання</w:t>
      </w:r>
      <w:proofErr w:type="spellEnd"/>
      <w:r w:rsidRPr="004A0D89">
        <w:rPr>
          <w:sz w:val="28"/>
          <w:szCs w:val="28"/>
        </w:rPr>
        <w:t xml:space="preserve"> </w:t>
      </w:r>
      <w:proofErr w:type="spellStart"/>
      <w:r w:rsidRPr="004A0D89">
        <w:rPr>
          <w:sz w:val="28"/>
          <w:szCs w:val="28"/>
        </w:rPr>
        <w:t>стосувалося</w:t>
      </w:r>
      <w:proofErr w:type="spellEnd"/>
      <w:r w:rsidRPr="004A0D89">
        <w:rPr>
          <w:sz w:val="28"/>
          <w:szCs w:val="28"/>
        </w:rPr>
        <w:t xml:space="preserve"> </w:t>
      </w:r>
      <w:proofErr w:type="spellStart"/>
      <w:r w:rsidRPr="004A0D89">
        <w:rPr>
          <w:sz w:val="28"/>
          <w:szCs w:val="28"/>
        </w:rPr>
        <w:t>саме</w:t>
      </w:r>
      <w:proofErr w:type="spellEnd"/>
      <w:r w:rsidRPr="004A0D89">
        <w:rPr>
          <w:sz w:val="28"/>
          <w:szCs w:val="28"/>
        </w:rPr>
        <w:t xml:space="preserve"> </w:t>
      </w:r>
      <w:proofErr w:type="spellStart"/>
      <w:r w:rsidRPr="004A0D89">
        <w:rPr>
          <w:sz w:val="28"/>
          <w:szCs w:val="28"/>
        </w:rPr>
        <w:t>оцінити</w:t>
      </w:r>
      <w:proofErr w:type="spellEnd"/>
      <w:r w:rsidRPr="004A0D89">
        <w:rPr>
          <w:sz w:val="28"/>
          <w:szCs w:val="28"/>
        </w:rPr>
        <w:t xml:space="preserve"> широту </w:t>
      </w:r>
      <w:proofErr w:type="spellStart"/>
      <w:r w:rsidRPr="004A0D89">
        <w:rPr>
          <w:sz w:val="28"/>
          <w:szCs w:val="28"/>
        </w:rPr>
        <w:t>асортименту</w:t>
      </w:r>
      <w:proofErr w:type="spellEnd"/>
      <w:r w:rsidRPr="004A0D89">
        <w:rPr>
          <w:sz w:val="28"/>
          <w:szCs w:val="28"/>
        </w:rPr>
        <w:t xml:space="preserve">, </w:t>
      </w:r>
      <w:proofErr w:type="spellStart"/>
      <w:r w:rsidRPr="004A0D89">
        <w:rPr>
          <w:sz w:val="28"/>
          <w:szCs w:val="28"/>
        </w:rPr>
        <w:t>отримані</w:t>
      </w:r>
      <w:proofErr w:type="spellEnd"/>
      <w:r w:rsidRPr="004A0D89">
        <w:rPr>
          <w:sz w:val="28"/>
          <w:szCs w:val="28"/>
        </w:rPr>
        <w:t xml:space="preserve"> </w:t>
      </w:r>
      <w:proofErr w:type="spellStart"/>
      <w:r w:rsidRPr="004A0D89">
        <w:rPr>
          <w:sz w:val="28"/>
          <w:szCs w:val="28"/>
        </w:rPr>
        <w:t>ре</w:t>
      </w:r>
      <w:r w:rsidR="00651366">
        <w:rPr>
          <w:sz w:val="28"/>
          <w:szCs w:val="28"/>
        </w:rPr>
        <w:t>зультати</w:t>
      </w:r>
      <w:proofErr w:type="spellEnd"/>
      <w:r w:rsidR="00651366">
        <w:rPr>
          <w:sz w:val="28"/>
          <w:szCs w:val="28"/>
        </w:rPr>
        <w:t xml:space="preserve"> </w:t>
      </w:r>
      <w:proofErr w:type="spellStart"/>
      <w:r w:rsidR="00651366">
        <w:rPr>
          <w:sz w:val="28"/>
          <w:szCs w:val="28"/>
        </w:rPr>
        <w:t>наведені</w:t>
      </w:r>
      <w:proofErr w:type="spellEnd"/>
      <w:r w:rsidR="00651366">
        <w:rPr>
          <w:sz w:val="28"/>
          <w:szCs w:val="28"/>
        </w:rPr>
        <w:t xml:space="preserve"> в </w:t>
      </w:r>
      <w:proofErr w:type="spellStart"/>
      <w:r w:rsidR="00651366">
        <w:rPr>
          <w:sz w:val="28"/>
          <w:szCs w:val="28"/>
        </w:rPr>
        <w:t>таблиці</w:t>
      </w:r>
      <w:proofErr w:type="spellEnd"/>
      <w:r w:rsidR="00651366">
        <w:rPr>
          <w:sz w:val="28"/>
          <w:szCs w:val="28"/>
        </w:rPr>
        <w:t xml:space="preserve"> </w:t>
      </w:r>
      <w:r w:rsidR="00651366">
        <w:rPr>
          <w:sz w:val="28"/>
          <w:szCs w:val="28"/>
          <w:lang w:val="uk-UA"/>
        </w:rPr>
        <w:t>3</w:t>
      </w:r>
      <w:r w:rsidR="00651366">
        <w:rPr>
          <w:sz w:val="28"/>
          <w:szCs w:val="28"/>
        </w:rPr>
        <w:t>.2</w:t>
      </w:r>
      <w:r w:rsidR="002F3599" w:rsidRPr="002F3599">
        <w:rPr>
          <w:sz w:val="28"/>
          <w:szCs w:val="28"/>
        </w:rPr>
        <w:t>1</w:t>
      </w:r>
      <w:r>
        <w:rPr>
          <w:sz w:val="28"/>
          <w:szCs w:val="28"/>
        </w:rPr>
        <w:t>.</w:t>
      </w:r>
    </w:p>
    <w:p w:rsidR="0096698D" w:rsidRDefault="0096698D" w:rsidP="0096698D">
      <w:pPr>
        <w:pStyle w:val="a8"/>
        <w:spacing w:before="0" w:beforeAutospacing="0" w:after="0" w:afterAutospacing="0" w:line="360" w:lineRule="auto"/>
        <w:ind w:firstLine="737"/>
        <w:jc w:val="both"/>
        <w:rPr>
          <w:sz w:val="28"/>
          <w:szCs w:val="28"/>
        </w:rPr>
      </w:pPr>
    </w:p>
    <w:p w:rsidR="0096698D" w:rsidRPr="004A0D89" w:rsidRDefault="00651366" w:rsidP="0096698D">
      <w:pPr>
        <w:pStyle w:val="a8"/>
        <w:spacing w:before="0" w:beforeAutospacing="0" w:after="0" w:afterAutospacing="0" w:line="360" w:lineRule="auto"/>
        <w:jc w:val="both"/>
        <w:rPr>
          <w:sz w:val="28"/>
          <w:szCs w:val="28"/>
        </w:rPr>
      </w:pPr>
      <w:proofErr w:type="spellStart"/>
      <w:r>
        <w:rPr>
          <w:sz w:val="28"/>
          <w:szCs w:val="28"/>
        </w:rPr>
        <w:lastRenderedPageBreak/>
        <w:t>Таблиця</w:t>
      </w:r>
      <w:proofErr w:type="spellEnd"/>
      <w:r>
        <w:rPr>
          <w:sz w:val="28"/>
          <w:szCs w:val="28"/>
        </w:rPr>
        <w:t xml:space="preserve"> </w:t>
      </w:r>
      <w:r>
        <w:rPr>
          <w:sz w:val="28"/>
          <w:szCs w:val="28"/>
          <w:lang w:val="uk-UA"/>
        </w:rPr>
        <w:t>3</w:t>
      </w:r>
      <w:r w:rsidR="0096698D">
        <w:rPr>
          <w:sz w:val="28"/>
          <w:szCs w:val="28"/>
        </w:rPr>
        <w:t>.</w:t>
      </w:r>
      <w:r>
        <w:rPr>
          <w:sz w:val="28"/>
          <w:szCs w:val="28"/>
        </w:rPr>
        <w:t>2</w:t>
      </w:r>
      <w:r w:rsidR="003B0335">
        <w:rPr>
          <w:sz w:val="28"/>
          <w:szCs w:val="28"/>
          <w:lang w:val="uk-UA"/>
        </w:rPr>
        <w:t>1</w:t>
      </w:r>
      <w:r w:rsidR="0096698D" w:rsidRPr="004A0D89">
        <w:rPr>
          <w:sz w:val="28"/>
          <w:szCs w:val="28"/>
        </w:rPr>
        <w:t xml:space="preserve"> – </w:t>
      </w:r>
      <w:proofErr w:type="spellStart"/>
      <w:r w:rsidR="0096698D" w:rsidRPr="004A0D89">
        <w:rPr>
          <w:sz w:val="28"/>
          <w:szCs w:val="28"/>
        </w:rPr>
        <w:t>Оцінювання</w:t>
      </w:r>
      <w:proofErr w:type="spellEnd"/>
      <w:r w:rsidR="0096698D" w:rsidRPr="004A0D89">
        <w:rPr>
          <w:sz w:val="28"/>
          <w:szCs w:val="28"/>
        </w:rPr>
        <w:t xml:space="preserve"> </w:t>
      </w:r>
      <w:proofErr w:type="spellStart"/>
      <w:r w:rsidR="0096698D" w:rsidRPr="004A0D89">
        <w:rPr>
          <w:sz w:val="28"/>
          <w:szCs w:val="28"/>
        </w:rPr>
        <w:t>підприємства</w:t>
      </w:r>
      <w:proofErr w:type="spellEnd"/>
      <w:r w:rsidR="0096698D" w:rsidRPr="004A0D89">
        <w:rPr>
          <w:sz w:val="28"/>
          <w:szCs w:val="28"/>
        </w:rPr>
        <w:t xml:space="preserve"> за </w:t>
      </w:r>
      <w:proofErr w:type="spellStart"/>
      <w:r w:rsidR="0096698D" w:rsidRPr="004A0D89">
        <w:rPr>
          <w:sz w:val="28"/>
          <w:szCs w:val="28"/>
        </w:rPr>
        <w:t>критерієм</w:t>
      </w:r>
      <w:proofErr w:type="spellEnd"/>
      <w:r w:rsidR="0096698D" w:rsidRPr="004A0D89">
        <w:rPr>
          <w:sz w:val="28"/>
          <w:szCs w:val="28"/>
        </w:rPr>
        <w:t xml:space="preserve"> </w:t>
      </w:r>
      <w:r w:rsidR="0096698D">
        <w:rPr>
          <w:sz w:val="28"/>
          <w:szCs w:val="28"/>
        </w:rPr>
        <w:t>«</w:t>
      </w:r>
      <w:proofErr w:type="spellStart"/>
      <w:r w:rsidR="0096698D" w:rsidRPr="004A0D89">
        <w:rPr>
          <w:sz w:val="28"/>
          <w:szCs w:val="28"/>
        </w:rPr>
        <w:t>Асортимент</w:t>
      </w:r>
      <w:proofErr w:type="spellEnd"/>
      <w:r w:rsidR="0096698D" w:rsidRPr="004A0D89">
        <w:rPr>
          <w:sz w:val="28"/>
          <w:szCs w:val="28"/>
        </w:rPr>
        <w:t xml:space="preserve"> </w:t>
      </w:r>
      <w:proofErr w:type="spellStart"/>
      <w:r w:rsidR="0096698D" w:rsidRPr="004A0D89">
        <w:rPr>
          <w:sz w:val="28"/>
          <w:szCs w:val="28"/>
        </w:rPr>
        <w:t>продукції</w:t>
      </w:r>
      <w:proofErr w:type="spellEnd"/>
      <w:r w:rsidR="0096698D">
        <w:rPr>
          <w:sz w:val="28"/>
          <w:szCs w:val="28"/>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97"/>
        <w:gridCol w:w="673"/>
        <w:gridCol w:w="674"/>
        <w:gridCol w:w="674"/>
        <w:gridCol w:w="674"/>
        <w:gridCol w:w="678"/>
      </w:tblGrid>
      <w:tr w:rsidR="0096698D" w:rsidRPr="008F20DE" w:rsidTr="00CE2ED1">
        <w:tc>
          <w:tcPr>
            <w:tcW w:w="3238" w:type="pct"/>
            <w:vMerge w:val="restar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Показник</w:t>
            </w:r>
          </w:p>
        </w:tc>
        <w:tc>
          <w:tcPr>
            <w:tcW w:w="1762" w:type="pct"/>
            <w:gridSpan w:val="5"/>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Оцінка</w:t>
            </w:r>
          </w:p>
        </w:tc>
      </w:tr>
      <w:tr w:rsidR="0096698D" w:rsidRPr="008F20DE" w:rsidTr="00CE2ED1">
        <w:tc>
          <w:tcPr>
            <w:tcW w:w="3238" w:type="pct"/>
            <w:vMerge/>
          </w:tcPr>
          <w:p w:rsidR="0096698D" w:rsidRPr="008F20DE" w:rsidRDefault="0096698D" w:rsidP="00CE2ED1">
            <w:pPr>
              <w:spacing w:after="0"/>
              <w:jc w:val="both"/>
              <w:rPr>
                <w:rFonts w:ascii="Times New Roman" w:hAnsi="Times New Roman" w:cs="Times New Roman"/>
                <w:sz w:val="24"/>
                <w:szCs w:val="24"/>
              </w:rPr>
            </w:pP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5</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4</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3</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2</w:t>
            </w:r>
          </w:p>
        </w:tc>
        <w:tc>
          <w:tcPr>
            <w:tcW w:w="353"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1</w:t>
            </w:r>
          </w:p>
        </w:tc>
      </w:tr>
      <w:tr w:rsidR="0096698D" w:rsidRPr="008F20DE" w:rsidTr="00CE2ED1">
        <w:tc>
          <w:tcPr>
            <w:tcW w:w="3238" w:type="pct"/>
          </w:tcPr>
          <w:p w:rsidR="0096698D" w:rsidRPr="008F20DE" w:rsidRDefault="0096698D" w:rsidP="00CE2ED1">
            <w:pPr>
              <w:spacing w:after="0"/>
              <w:jc w:val="both"/>
              <w:rPr>
                <w:rFonts w:ascii="Times New Roman" w:hAnsi="Times New Roman" w:cs="Times New Roman"/>
                <w:sz w:val="24"/>
                <w:szCs w:val="24"/>
              </w:rPr>
            </w:pPr>
            <w:r w:rsidRPr="008F20DE">
              <w:rPr>
                <w:rFonts w:ascii="Times New Roman" w:hAnsi="Times New Roman" w:cs="Times New Roman"/>
                <w:sz w:val="24"/>
                <w:szCs w:val="24"/>
              </w:rPr>
              <w:t xml:space="preserve">Асортимент продукції </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6</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6</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w:t>
            </w:r>
          </w:p>
        </w:tc>
        <w:tc>
          <w:tcPr>
            <w:tcW w:w="352"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w:t>
            </w:r>
          </w:p>
        </w:tc>
        <w:tc>
          <w:tcPr>
            <w:tcW w:w="353"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w:t>
            </w:r>
          </w:p>
        </w:tc>
      </w:tr>
    </w:tbl>
    <w:p w:rsidR="002F3599" w:rsidRDefault="002F3599" w:rsidP="0096698D">
      <w:pPr>
        <w:pStyle w:val="a8"/>
        <w:spacing w:before="0" w:beforeAutospacing="0" w:after="0" w:afterAutospacing="0" w:line="360" w:lineRule="auto"/>
        <w:rPr>
          <w:sz w:val="28"/>
          <w:szCs w:val="28"/>
          <w:lang w:val="en-US"/>
        </w:rPr>
      </w:pPr>
    </w:p>
    <w:p w:rsidR="0096698D" w:rsidRDefault="0096698D" w:rsidP="0096698D">
      <w:pPr>
        <w:pStyle w:val="a8"/>
        <w:spacing w:before="0" w:beforeAutospacing="0" w:after="0" w:afterAutospacing="0" w:line="360" w:lineRule="auto"/>
        <w:rPr>
          <w:sz w:val="28"/>
          <w:szCs w:val="28"/>
          <w:lang w:val="en-US"/>
        </w:rPr>
      </w:pPr>
      <w:proofErr w:type="spellStart"/>
      <w:r w:rsidRPr="004A0D89">
        <w:rPr>
          <w:sz w:val="28"/>
          <w:szCs w:val="28"/>
        </w:rPr>
        <w:t>Середньозважена</w:t>
      </w:r>
      <w:proofErr w:type="spellEnd"/>
      <w:r w:rsidRPr="004A0D89">
        <w:rPr>
          <w:sz w:val="28"/>
          <w:szCs w:val="28"/>
        </w:rPr>
        <w:t xml:space="preserve"> </w:t>
      </w:r>
      <w:proofErr w:type="spellStart"/>
      <w:r w:rsidRPr="004A0D89">
        <w:rPr>
          <w:sz w:val="28"/>
          <w:szCs w:val="28"/>
        </w:rPr>
        <w:t>оцінка</w:t>
      </w:r>
      <w:proofErr w:type="spellEnd"/>
      <w:r w:rsidRPr="004A0D89">
        <w:rPr>
          <w:sz w:val="28"/>
          <w:szCs w:val="28"/>
        </w:rPr>
        <w:t xml:space="preserve"> становить:</w:t>
      </w:r>
    </w:p>
    <w:p w:rsidR="002F3599" w:rsidRDefault="002F3599" w:rsidP="0096698D">
      <w:pPr>
        <w:pStyle w:val="a8"/>
        <w:spacing w:before="0" w:beforeAutospacing="0" w:after="0" w:afterAutospacing="0" w:line="360" w:lineRule="auto"/>
        <w:rPr>
          <w:sz w:val="28"/>
          <w:szCs w:val="28"/>
          <w:lang w:val="uk-UA"/>
        </w:rPr>
      </w:pPr>
    </w:p>
    <w:p w:rsidR="00EE775E" w:rsidRPr="00EE775E" w:rsidRDefault="00EE775E" w:rsidP="007302C2">
      <w:pPr>
        <w:pStyle w:val="a8"/>
        <w:spacing w:before="0" w:beforeAutospacing="0" w:after="0" w:afterAutospacing="0" w:line="360" w:lineRule="auto"/>
        <w:jc w:val="center"/>
        <w:rPr>
          <w:sz w:val="28"/>
          <w:szCs w:val="28"/>
          <w:lang w:val="uk-UA"/>
        </w:rPr>
      </w:pPr>
      <w:r>
        <w:rPr>
          <w:sz w:val="28"/>
          <w:szCs w:val="28"/>
        </w:rPr>
        <w:t>О</w:t>
      </w:r>
      <w:r>
        <w:rPr>
          <w:sz w:val="28"/>
          <w:szCs w:val="28"/>
          <w:vertAlign w:val="subscript"/>
          <w:lang w:val="en-US"/>
        </w:rPr>
        <w:t>j</w:t>
      </w:r>
      <w:r w:rsidRPr="004A0D89">
        <w:rPr>
          <w:sz w:val="28"/>
          <w:szCs w:val="28"/>
        </w:rPr>
        <w:t xml:space="preserve"> =</w:t>
      </w:r>
      <w:r>
        <w:rPr>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5∙6+4∙6+3∙0+2∙0+1∙0</m:t>
            </m:r>
          </m:num>
          <m:den>
            <m:r>
              <w:rPr>
                <w:rFonts w:ascii="Cambria Math" w:hAnsi="Cambria Math"/>
                <w:sz w:val="28"/>
                <w:szCs w:val="28"/>
                <w:lang w:val="uk-UA"/>
              </w:rPr>
              <m:t>12</m:t>
            </m:r>
          </m:den>
        </m:f>
      </m:oMath>
      <w:r w:rsidR="007302C2">
        <w:rPr>
          <w:sz w:val="28"/>
          <w:szCs w:val="28"/>
          <w:lang w:val="uk-UA"/>
        </w:rPr>
        <w:t xml:space="preserve"> = 4,5</w:t>
      </w:r>
    </w:p>
    <w:p w:rsidR="002F3599" w:rsidRPr="002F3599" w:rsidRDefault="002F3599" w:rsidP="007302C2">
      <w:pPr>
        <w:spacing w:after="0" w:line="360" w:lineRule="auto"/>
        <w:rPr>
          <w:rFonts w:ascii="Times New Roman" w:hAnsi="Times New Roman" w:cs="Times New Roman"/>
          <w:sz w:val="28"/>
          <w:szCs w:val="28"/>
          <w:lang w:val="en-US"/>
        </w:rPr>
      </w:pPr>
    </w:p>
    <w:p w:rsidR="0096698D" w:rsidRPr="0096698D" w:rsidRDefault="0096698D" w:rsidP="0096698D">
      <w:pPr>
        <w:pStyle w:val="a8"/>
        <w:spacing w:before="0" w:beforeAutospacing="0" w:after="0" w:afterAutospacing="0" w:line="360" w:lineRule="auto"/>
        <w:ind w:firstLine="737"/>
        <w:jc w:val="both"/>
        <w:rPr>
          <w:spacing w:val="-1"/>
          <w:sz w:val="28"/>
          <w:szCs w:val="28"/>
          <w:lang w:val="uk-UA"/>
        </w:rPr>
      </w:pPr>
      <w:r w:rsidRPr="0096698D">
        <w:rPr>
          <w:sz w:val="28"/>
          <w:szCs w:val="28"/>
          <w:lang w:val="uk-UA"/>
        </w:rPr>
        <w:t xml:space="preserve">Асортимент продукції підприємства </w:t>
      </w:r>
      <w:r w:rsidR="00B80B25">
        <w:rPr>
          <w:color w:val="000000"/>
          <w:sz w:val="28"/>
          <w:szCs w:val="28"/>
          <w:lang w:val="uk-UA"/>
        </w:rPr>
        <w:t>АТ</w:t>
      </w:r>
      <w:r w:rsidRPr="0096698D">
        <w:rPr>
          <w:color w:val="000000"/>
          <w:sz w:val="28"/>
          <w:szCs w:val="28"/>
          <w:lang w:val="uk-UA"/>
        </w:rPr>
        <w:t xml:space="preserve"> «Мотор Січ» </w:t>
      </w:r>
      <w:r w:rsidRPr="0096698D">
        <w:rPr>
          <w:sz w:val="28"/>
          <w:szCs w:val="28"/>
          <w:lang w:val="uk-UA"/>
        </w:rPr>
        <w:t>є також дуже важливим елементом під час дослідження іміджу підприємства, так як існує багато смаків та поглядів на різні товари, тому підприємство має створити такі умови, щоб споживач міг вибрати той товар, який йому потрібен.</w:t>
      </w:r>
    </w:p>
    <w:p w:rsidR="0096698D" w:rsidRDefault="007302C2" w:rsidP="0096698D">
      <w:pPr>
        <w:pStyle w:val="a8"/>
        <w:spacing w:before="0" w:beforeAutospacing="0" w:after="0" w:afterAutospacing="0" w:line="360" w:lineRule="auto"/>
        <w:ind w:firstLine="737"/>
        <w:jc w:val="both"/>
        <w:rPr>
          <w:sz w:val="28"/>
          <w:szCs w:val="28"/>
        </w:rPr>
      </w:pPr>
      <w:r>
        <w:rPr>
          <w:sz w:val="28"/>
          <w:szCs w:val="28"/>
        </w:rPr>
        <w:t xml:space="preserve">З </w:t>
      </w:r>
      <w:proofErr w:type="spellStart"/>
      <w:r>
        <w:rPr>
          <w:sz w:val="28"/>
          <w:szCs w:val="28"/>
        </w:rPr>
        <w:t>таблиці</w:t>
      </w:r>
      <w:proofErr w:type="spellEnd"/>
      <w:r>
        <w:rPr>
          <w:sz w:val="28"/>
          <w:szCs w:val="28"/>
        </w:rPr>
        <w:t xml:space="preserve"> </w:t>
      </w:r>
      <w:r>
        <w:rPr>
          <w:sz w:val="28"/>
          <w:szCs w:val="28"/>
          <w:lang w:val="uk-UA"/>
        </w:rPr>
        <w:t>3.21</w:t>
      </w:r>
      <w:r w:rsidR="0096698D" w:rsidRPr="004A0D89">
        <w:rPr>
          <w:sz w:val="28"/>
          <w:szCs w:val="28"/>
        </w:rPr>
        <w:t xml:space="preserve"> видно, </w:t>
      </w:r>
      <w:proofErr w:type="spellStart"/>
      <w:r w:rsidR="0096698D" w:rsidRPr="004A0D89">
        <w:rPr>
          <w:sz w:val="28"/>
          <w:szCs w:val="28"/>
        </w:rPr>
        <w:t>що</w:t>
      </w:r>
      <w:proofErr w:type="spellEnd"/>
      <w:r w:rsidR="0096698D" w:rsidRPr="004A0D89">
        <w:rPr>
          <w:sz w:val="28"/>
          <w:szCs w:val="28"/>
        </w:rPr>
        <w:t xml:space="preserve"> </w:t>
      </w:r>
      <w:proofErr w:type="spellStart"/>
      <w:r w:rsidR="0096698D" w:rsidRPr="004A0D89">
        <w:rPr>
          <w:sz w:val="28"/>
          <w:szCs w:val="28"/>
        </w:rPr>
        <w:t>клієнти</w:t>
      </w:r>
      <w:proofErr w:type="spellEnd"/>
      <w:r w:rsidR="0096698D" w:rsidRPr="006364E8">
        <w:rPr>
          <w:color w:val="000000"/>
          <w:sz w:val="28"/>
          <w:szCs w:val="28"/>
        </w:rPr>
        <w:t xml:space="preserve"> </w:t>
      </w:r>
      <w:r w:rsidR="00B80B25">
        <w:rPr>
          <w:color w:val="000000"/>
          <w:sz w:val="28"/>
          <w:szCs w:val="28"/>
        </w:rPr>
        <w:t>АТ</w:t>
      </w:r>
      <w:r w:rsidR="0096698D">
        <w:rPr>
          <w:color w:val="000000"/>
          <w:sz w:val="28"/>
          <w:szCs w:val="28"/>
        </w:rPr>
        <w:t xml:space="preserve"> «Мотор </w:t>
      </w:r>
      <w:proofErr w:type="spellStart"/>
      <w:r w:rsidR="0096698D">
        <w:rPr>
          <w:color w:val="000000"/>
          <w:sz w:val="28"/>
          <w:szCs w:val="28"/>
        </w:rPr>
        <w:t>Січ</w:t>
      </w:r>
      <w:proofErr w:type="spellEnd"/>
      <w:r w:rsidR="0096698D">
        <w:rPr>
          <w:color w:val="000000"/>
          <w:sz w:val="28"/>
          <w:szCs w:val="28"/>
        </w:rPr>
        <w:t xml:space="preserve">» </w:t>
      </w:r>
      <w:proofErr w:type="spellStart"/>
      <w:r w:rsidR="0096698D" w:rsidRPr="004A0D89">
        <w:rPr>
          <w:sz w:val="28"/>
          <w:szCs w:val="28"/>
        </w:rPr>
        <w:t>задоволені</w:t>
      </w:r>
      <w:proofErr w:type="spellEnd"/>
      <w:r w:rsidR="0096698D" w:rsidRPr="004A0D89">
        <w:rPr>
          <w:sz w:val="28"/>
          <w:szCs w:val="28"/>
        </w:rPr>
        <w:t xml:space="preserve"> широтою </w:t>
      </w:r>
      <w:proofErr w:type="spellStart"/>
      <w:r w:rsidR="0096698D" w:rsidRPr="004A0D89">
        <w:rPr>
          <w:sz w:val="28"/>
          <w:szCs w:val="28"/>
        </w:rPr>
        <w:t>асортименту</w:t>
      </w:r>
      <w:proofErr w:type="spellEnd"/>
      <w:r w:rsidR="0096698D" w:rsidRPr="004A0D89">
        <w:rPr>
          <w:sz w:val="28"/>
          <w:szCs w:val="28"/>
        </w:rPr>
        <w:t xml:space="preserve"> </w:t>
      </w:r>
      <w:proofErr w:type="spellStart"/>
      <w:r w:rsidR="0096698D" w:rsidRPr="004A0D89">
        <w:rPr>
          <w:sz w:val="28"/>
          <w:szCs w:val="28"/>
        </w:rPr>
        <w:t>підприємства</w:t>
      </w:r>
      <w:proofErr w:type="spellEnd"/>
      <w:r w:rsidR="0096698D" w:rsidRPr="004A0D89">
        <w:rPr>
          <w:sz w:val="28"/>
          <w:szCs w:val="28"/>
        </w:rPr>
        <w:t xml:space="preserve">, </w:t>
      </w:r>
      <w:r w:rsidR="0096698D">
        <w:rPr>
          <w:sz w:val="28"/>
          <w:szCs w:val="28"/>
        </w:rPr>
        <w:t xml:space="preserve">але не </w:t>
      </w:r>
      <w:proofErr w:type="spellStart"/>
      <w:r w:rsidR="0096698D">
        <w:rPr>
          <w:sz w:val="28"/>
          <w:szCs w:val="28"/>
        </w:rPr>
        <w:t>зовсім</w:t>
      </w:r>
      <w:proofErr w:type="spellEnd"/>
      <w:r w:rsidR="0096698D">
        <w:rPr>
          <w:sz w:val="28"/>
          <w:szCs w:val="28"/>
        </w:rPr>
        <w:t xml:space="preserve">. І </w:t>
      </w:r>
      <w:proofErr w:type="spellStart"/>
      <w:r w:rsidR="0096698D">
        <w:rPr>
          <w:sz w:val="28"/>
          <w:szCs w:val="28"/>
        </w:rPr>
        <w:t>оцінка</w:t>
      </w:r>
      <w:proofErr w:type="spellEnd"/>
      <w:r w:rsidR="0096698D">
        <w:rPr>
          <w:sz w:val="28"/>
          <w:szCs w:val="28"/>
        </w:rPr>
        <w:t xml:space="preserve"> яку</w:t>
      </w:r>
      <w:r w:rsidR="0096698D" w:rsidRPr="004A0D89">
        <w:rPr>
          <w:sz w:val="28"/>
          <w:szCs w:val="28"/>
        </w:rPr>
        <w:t xml:space="preserve"> </w:t>
      </w:r>
      <w:proofErr w:type="spellStart"/>
      <w:r w:rsidR="0096698D" w:rsidRPr="004A0D89">
        <w:rPr>
          <w:sz w:val="28"/>
          <w:szCs w:val="28"/>
        </w:rPr>
        <w:t>отримал</w:t>
      </w:r>
      <w:r w:rsidR="0096698D">
        <w:rPr>
          <w:sz w:val="28"/>
          <w:szCs w:val="28"/>
        </w:rPr>
        <w:t>и</w:t>
      </w:r>
      <w:proofErr w:type="spellEnd"/>
      <w:r w:rsidR="0096698D">
        <w:rPr>
          <w:sz w:val="28"/>
          <w:szCs w:val="28"/>
        </w:rPr>
        <w:t xml:space="preserve"> в </w:t>
      </w:r>
      <w:proofErr w:type="spellStart"/>
      <w:r w:rsidR="0096698D">
        <w:rPr>
          <w:sz w:val="28"/>
          <w:szCs w:val="28"/>
        </w:rPr>
        <w:t>ході</w:t>
      </w:r>
      <w:proofErr w:type="spellEnd"/>
      <w:r w:rsidR="0096698D">
        <w:rPr>
          <w:sz w:val="28"/>
          <w:szCs w:val="28"/>
        </w:rPr>
        <w:t xml:space="preserve"> </w:t>
      </w:r>
      <w:proofErr w:type="spellStart"/>
      <w:r w:rsidR="0096698D">
        <w:rPr>
          <w:sz w:val="28"/>
          <w:szCs w:val="28"/>
        </w:rPr>
        <w:t>дослідження</w:t>
      </w:r>
      <w:proofErr w:type="spellEnd"/>
      <w:r w:rsidR="0096698D">
        <w:rPr>
          <w:sz w:val="28"/>
          <w:szCs w:val="28"/>
        </w:rPr>
        <w:t xml:space="preserve"> </w:t>
      </w:r>
      <w:proofErr w:type="spellStart"/>
      <w:r w:rsidR="0096698D">
        <w:rPr>
          <w:sz w:val="28"/>
          <w:szCs w:val="28"/>
        </w:rPr>
        <w:t>складає</w:t>
      </w:r>
      <w:proofErr w:type="spellEnd"/>
      <w:r w:rsidR="0096698D">
        <w:rPr>
          <w:sz w:val="28"/>
          <w:szCs w:val="28"/>
        </w:rPr>
        <w:t xml:space="preserve"> 4,5. </w:t>
      </w:r>
      <w:proofErr w:type="spellStart"/>
      <w:r w:rsidR="0096698D" w:rsidRPr="004A0D89">
        <w:rPr>
          <w:sz w:val="28"/>
          <w:szCs w:val="28"/>
        </w:rPr>
        <w:t>Підприємству</w:t>
      </w:r>
      <w:proofErr w:type="spellEnd"/>
      <w:r w:rsidR="0096698D" w:rsidRPr="004A0D89">
        <w:rPr>
          <w:sz w:val="28"/>
          <w:szCs w:val="28"/>
        </w:rPr>
        <w:t xml:space="preserve"> треба </w:t>
      </w:r>
      <w:proofErr w:type="spellStart"/>
      <w:r w:rsidR="0096698D" w:rsidRPr="004A0D89">
        <w:rPr>
          <w:sz w:val="28"/>
          <w:szCs w:val="28"/>
        </w:rPr>
        <w:t>намагатися</w:t>
      </w:r>
      <w:proofErr w:type="spellEnd"/>
      <w:r w:rsidR="0096698D" w:rsidRPr="004A0D89">
        <w:rPr>
          <w:sz w:val="28"/>
          <w:szCs w:val="28"/>
        </w:rPr>
        <w:t xml:space="preserve"> </w:t>
      </w:r>
      <w:proofErr w:type="spellStart"/>
      <w:r w:rsidR="0096698D" w:rsidRPr="004A0D89">
        <w:rPr>
          <w:sz w:val="28"/>
          <w:szCs w:val="28"/>
        </w:rPr>
        <w:t>розширити</w:t>
      </w:r>
      <w:proofErr w:type="spellEnd"/>
      <w:r w:rsidR="0096698D" w:rsidRPr="004A0D89">
        <w:rPr>
          <w:sz w:val="28"/>
          <w:szCs w:val="28"/>
        </w:rPr>
        <w:t xml:space="preserve"> </w:t>
      </w:r>
      <w:proofErr w:type="spellStart"/>
      <w:r w:rsidR="0096698D" w:rsidRPr="004A0D89">
        <w:rPr>
          <w:sz w:val="28"/>
          <w:szCs w:val="28"/>
        </w:rPr>
        <w:t>свій</w:t>
      </w:r>
      <w:proofErr w:type="spellEnd"/>
      <w:r w:rsidR="0096698D" w:rsidRPr="004A0D89">
        <w:rPr>
          <w:sz w:val="28"/>
          <w:szCs w:val="28"/>
        </w:rPr>
        <w:t xml:space="preserve"> </w:t>
      </w:r>
      <w:proofErr w:type="spellStart"/>
      <w:r w:rsidR="0096698D" w:rsidRPr="004A0D89">
        <w:rPr>
          <w:sz w:val="28"/>
          <w:szCs w:val="28"/>
        </w:rPr>
        <w:t>асортимент</w:t>
      </w:r>
      <w:proofErr w:type="spellEnd"/>
      <w:r w:rsidR="0096698D" w:rsidRPr="004A0D89">
        <w:rPr>
          <w:sz w:val="28"/>
          <w:szCs w:val="28"/>
        </w:rPr>
        <w:t xml:space="preserve"> для </w:t>
      </w:r>
      <w:proofErr w:type="spellStart"/>
      <w:r w:rsidR="0096698D" w:rsidRPr="004A0D89">
        <w:rPr>
          <w:sz w:val="28"/>
          <w:szCs w:val="28"/>
        </w:rPr>
        <w:t>повного</w:t>
      </w:r>
      <w:proofErr w:type="spellEnd"/>
      <w:r w:rsidR="0096698D" w:rsidRPr="004A0D89">
        <w:rPr>
          <w:sz w:val="28"/>
          <w:szCs w:val="28"/>
        </w:rPr>
        <w:t xml:space="preserve"> </w:t>
      </w:r>
      <w:proofErr w:type="spellStart"/>
      <w:r w:rsidR="0096698D" w:rsidRPr="004A0D89">
        <w:rPr>
          <w:sz w:val="28"/>
          <w:szCs w:val="28"/>
        </w:rPr>
        <w:t>задоволення</w:t>
      </w:r>
      <w:proofErr w:type="spellEnd"/>
      <w:r w:rsidR="0096698D" w:rsidRPr="004A0D89">
        <w:rPr>
          <w:sz w:val="28"/>
          <w:szCs w:val="28"/>
        </w:rPr>
        <w:t xml:space="preserve"> </w:t>
      </w:r>
      <w:proofErr w:type="spellStart"/>
      <w:r w:rsidR="0096698D" w:rsidRPr="004A0D89">
        <w:rPr>
          <w:sz w:val="28"/>
          <w:szCs w:val="28"/>
        </w:rPr>
        <w:t>своїх</w:t>
      </w:r>
      <w:proofErr w:type="spellEnd"/>
      <w:r w:rsidR="0096698D" w:rsidRPr="004A0D89">
        <w:rPr>
          <w:sz w:val="28"/>
          <w:szCs w:val="28"/>
        </w:rPr>
        <w:t xml:space="preserve"> </w:t>
      </w:r>
      <w:proofErr w:type="spellStart"/>
      <w:r w:rsidR="0096698D" w:rsidRPr="004A0D89">
        <w:rPr>
          <w:sz w:val="28"/>
          <w:szCs w:val="28"/>
        </w:rPr>
        <w:t>клієнтів</w:t>
      </w:r>
      <w:proofErr w:type="spellEnd"/>
      <w:r w:rsidR="0096698D" w:rsidRPr="004A0D89">
        <w:rPr>
          <w:sz w:val="28"/>
          <w:szCs w:val="28"/>
        </w:rPr>
        <w:t>.</w:t>
      </w:r>
    </w:p>
    <w:p w:rsidR="0096698D" w:rsidRPr="004A0D89" w:rsidRDefault="0096698D" w:rsidP="0096698D">
      <w:pPr>
        <w:pStyle w:val="a8"/>
        <w:spacing w:before="0" w:beforeAutospacing="0" w:after="0" w:afterAutospacing="0" w:line="360" w:lineRule="auto"/>
        <w:ind w:firstLine="737"/>
        <w:jc w:val="both"/>
        <w:rPr>
          <w:sz w:val="28"/>
          <w:szCs w:val="28"/>
        </w:rPr>
      </w:pPr>
    </w:p>
    <w:p w:rsidR="0096698D" w:rsidRPr="004A0D89" w:rsidRDefault="00651366" w:rsidP="0096698D">
      <w:pPr>
        <w:pStyle w:val="a8"/>
        <w:spacing w:before="0" w:beforeAutospacing="0" w:after="0" w:afterAutospacing="0" w:line="360" w:lineRule="auto"/>
        <w:jc w:val="both"/>
        <w:rPr>
          <w:sz w:val="28"/>
          <w:szCs w:val="28"/>
        </w:rPr>
      </w:pPr>
      <w:proofErr w:type="spellStart"/>
      <w:r>
        <w:rPr>
          <w:sz w:val="28"/>
          <w:szCs w:val="28"/>
        </w:rPr>
        <w:t>Таблиця</w:t>
      </w:r>
      <w:proofErr w:type="spellEnd"/>
      <w:r>
        <w:rPr>
          <w:sz w:val="28"/>
          <w:szCs w:val="28"/>
        </w:rPr>
        <w:t xml:space="preserve"> </w:t>
      </w:r>
      <w:r>
        <w:rPr>
          <w:sz w:val="28"/>
          <w:szCs w:val="28"/>
          <w:lang w:val="uk-UA"/>
        </w:rPr>
        <w:t>3</w:t>
      </w:r>
      <w:r w:rsidR="0096698D">
        <w:rPr>
          <w:sz w:val="28"/>
          <w:szCs w:val="28"/>
        </w:rPr>
        <w:t>.</w:t>
      </w:r>
      <w:r>
        <w:rPr>
          <w:sz w:val="28"/>
          <w:szCs w:val="28"/>
        </w:rPr>
        <w:t>2</w:t>
      </w:r>
      <w:r w:rsidR="003B0335">
        <w:rPr>
          <w:sz w:val="28"/>
          <w:szCs w:val="28"/>
          <w:lang w:val="uk-UA"/>
        </w:rPr>
        <w:t>2</w:t>
      </w:r>
      <w:r w:rsidR="0096698D" w:rsidRPr="004A0D89">
        <w:rPr>
          <w:sz w:val="28"/>
          <w:szCs w:val="28"/>
        </w:rPr>
        <w:t xml:space="preserve"> – </w:t>
      </w:r>
      <w:proofErr w:type="spellStart"/>
      <w:r w:rsidR="0096698D" w:rsidRPr="004A0D89">
        <w:rPr>
          <w:sz w:val="28"/>
          <w:szCs w:val="28"/>
        </w:rPr>
        <w:t>Оцінювання</w:t>
      </w:r>
      <w:proofErr w:type="spellEnd"/>
      <w:r w:rsidR="0096698D" w:rsidRPr="004A0D89">
        <w:rPr>
          <w:sz w:val="28"/>
          <w:szCs w:val="28"/>
        </w:rPr>
        <w:t xml:space="preserve"> </w:t>
      </w:r>
      <w:proofErr w:type="spellStart"/>
      <w:r w:rsidR="0096698D" w:rsidRPr="004A0D89">
        <w:rPr>
          <w:sz w:val="28"/>
          <w:szCs w:val="28"/>
        </w:rPr>
        <w:t>підприємства</w:t>
      </w:r>
      <w:proofErr w:type="spellEnd"/>
      <w:r w:rsidR="0096698D" w:rsidRPr="004A0D89">
        <w:rPr>
          <w:sz w:val="28"/>
          <w:szCs w:val="28"/>
        </w:rPr>
        <w:t xml:space="preserve"> за </w:t>
      </w:r>
      <w:proofErr w:type="spellStart"/>
      <w:r w:rsidR="0096698D" w:rsidRPr="004A0D89">
        <w:rPr>
          <w:sz w:val="28"/>
          <w:szCs w:val="28"/>
        </w:rPr>
        <w:t>критерієм</w:t>
      </w:r>
      <w:proofErr w:type="spellEnd"/>
      <w:r w:rsidR="0096698D" w:rsidRPr="004A0D89">
        <w:rPr>
          <w:sz w:val="28"/>
          <w:szCs w:val="28"/>
        </w:rPr>
        <w:t xml:space="preserve"> </w:t>
      </w:r>
      <w:r w:rsidR="0096698D">
        <w:rPr>
          <w:sz w:val="28"/>
          <w:szCs w:val="28"/>
        </w:rPr>
        <w:t>«</w:t>
      </w:r>
      <w:proofErr w:type="spellStart"/>
      <w:r w:rsidR="0096698D">
        <w:rPr>
          <w:sz w:val="28"/>
          <w:szCs w:val="28"/>
        </w:rPr>
        <w:t>Асортимент</w:t>
      </w:r>
      <w:proofErr w:type="spellEnd"/>
      <w:r w:rsidR="0096698D">
        <w:rPr>
          <w:sz w:val="28"/>
          <w:szCs w:val="28"/>
        </w:rPr>
        <w:t xml:space="preserve"> </w:t>
      </w:r>
      <w:proofErr w:type="spellStart"/>
      <w:r w:rsidR="0096698D">
        <w:rPr>
          <w:sz w:val="28"/>
          <w:szCs w:val="28"/>
        </w:rPr>
        <w:t>допоміжних</w:t>
      </w:r>
      <w:proofErr w:type="spellEnd"/>
      <w:r w:rsidR="0096698D">
        <w:rPr>
          <w:sz w:val="28"/>
          <w:szCs w:val="28"/>
        </w:rPr>
        <w:t xml:space="preserve"> </w:t>
      </w:r>
      <w:proofErr w:type="spellStart"/>
      <w:r w:rsidR="0096698D">
        <w:rPr>
          <w:sz w:val="28"/>
          <w:szCs w:val="28"/>
        </w:rPr>
        <w:t>послуг</w:t>
      </w:r>
      <w:proofErr w:type="spellEnd"/>
      <w:r w:rsidR="0096698D">
        <w:rPr>
          <w:sz w:val="28"/>
          <w:szCs w:val="28"/>
        </w:rPr>
        <w:t>»</w:t>
      </w:r>
    </w:p>
    <w:tbl>
      <w:tblPr>
        <w:tblW w:w="4945"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91"/>
        <w:gridCol w:w="674"/>
        <w:gridCol w:w="674"/>
        <w:gridCol w:w="674"/>
        <w:gridCol w:w="674"/>
        <w:gridCol w:w="678"/>
      </w:tblGrid>
      <w:tr w:rsidR="0096698D" w:rsidRPr="008F20DE" w:rsidTr="00CE2ED1">
        <w:tc>
          <w:tcPr>
            <w:tcW w:w="3218" w:type="pct"/>
            <w:vMerge w:val="restar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Показник</w:t>
            </w:r>
          </w:p>
        </w:tc>
        <w:tc>
          <w:tcPr>
            <w:tcW w:w="1782" w:type="pct"/>
            <w:gridSpan w:val="5"/>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Оцінка</w:t>
            </w:r>
          </w:p>
        </w:tc>
      </w:tr>
      <w:tr w:rsidR="0096698D" w:rsidRPr="008F20DE" w:rsidTr="00CE2ED1">
        <w:tc>
          <w:tcPr>
            <w:tcW w:w="3218" w:type="pct"/>
            <w:vMerge/>
          </w:tcPr>
          <w:p w:rsidR="0096698D" w:rsidRPr="008F20DE" w:rsidRDefault="0096698D" w:rsidP="00CE2ED1">
            <w:pPr>
              <w:spacing w:after="0"/>
              <w:jc w:val="both"/>
              <w:rPr>
                <w:rFonts w:ascii="Times New Roman" w:hAnsi="Times New Roman" w:cs="Times New Roman"/>
                <w:sz w:val="24"/>
                <w:szCs w:val="24"/>
              </w:rPr>
            </w:pPr>
          </w:p>
        </w:tc>
        <w:tc>
          <w:tcPr>
            <w:tcW w:w="356"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5</w:t>
            </w:r>
          </w:p>
        </w:tc>
        <w:tc>
          <w:tcPr>
            <w:tcW w:w="356"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4</w:t>
            </w:r>
          </w:p>
        </w:tc>
        <w:tc>
          <w:tcPr>
            <w:tcW w:w="356"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3</w:t>
            </w:r>
          </w:p>
        </w:tc>
        <w:tc>
          <w:tcPr>
            <w:tcW w:w="356"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2</w:t>
            </w:r>
          </w:p>
        </w:tc>
        <w:tc>
          <w:tcPr>
            <w:tcW w:w="358"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1</w:t>
            </w:r>
          </w:p>
        </w:tc>
      </w:tr>
      <w:tr w:rsidR="0096698D" w:rsidRPr="008F20DE" w:rsidTr="00CE2ED1">
        <w:tc>
          <w:tcPr>
            <w:tcW w:w="3218" w:type="pct"/>
          </w:tcPr>
          <w:p w:rsidR="0096698D" w:rsidRPr="008F20DE" w:rsidRDefault="0096698D" w:rsidP="00CE2ED1">
            <w:pPr>
              <w:spacing w:after="0"/>
              <w:jc w:val="both"/>
              <w:rPr>
                <w:rFonts w:ascii="Times New Roman" w:hAnsi="Times New Roman" w:cs="Times New Roman"/>
                <w:sz w:val="24"/>
                <w:szCs w:val="24"/>
              </w:rPr>
            </w:pPr>
            <w:r w:rsidRPr="008F20DE">
              <w:rPr>
                <w:rFonts w:ascii="Times New Roman" w:hAnsi="Times New Roman" w:cs="Times New Roman"/>
                <w:sz w:val="24"/>
                <w:szCs w:val="24"/>
              </w:rPr>
              <w:t>Асортимент допоміжних послуг</w:t>
            </w:r>
          </w:p>
        </w:tc>
        <w:tc>
          <w:tcPr>
            <w:tcW w:w="356"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1</w:t>
            </w:r>
          </w:p>
        </w:tc>
        <w:tc>
          <w:tcPr>
            <w:tcW w:w="356"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8</w:t>
            </w:r>
          </w:p>
        </w:tc>
        <w:tc>
          <w:tcPr>
            <w:tcW w:w="356"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1</w:t>
            </w:r>
          </w:p>
        </w:tc>
        <w:tc>
          <w:tcPr>
            <w:tcW w:w="356"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w:t>
            </w:r>
          </w:p>
        </w:tc>
        <w:tc>
          <w:tcPr>
            <w:tcW w:w="358" w:type="pct"/>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2</w:t>
            </w:r>
          </w:p>
        </w:tc>
      </w:tr>
    </w:tbl>
    <w:p w:rsidR="0096698D" w:rsidRPr="004A0D89" w:rsidRDefault="0096698D" w:rsidP="0096698D">
      <w:pPr>
        <w:pStyle w:val="a8"/>
        <w:spacing w:before="0" w:beforeAutospacing="0" w:after="0" w:afterAutospacing="0" w:line="360" w:lineRule="auto"/>
        <w:jc w:val="both"/>
        <w:rPr>
          <w:sz w:val="28"/>
          <w:szCs w:val="28"/>
        </w:rPr>
      </w:pPr>
    </w:p>
    <w:p w:rsidR="0096698D" w:rsidRDefault="0096698D" w:rsidP="0096698D">
      <w:pPr>
        <w:pStyle w:val="a8"/>
        <w:spacing w:before="0" w:beforeAutospacing="0" w:after="0" w:afterAutospacing="0" w:line="360" w:lineRule="auto"/>
        <w:ind w:firstLine="737"/>
        <w:jc w:val="both"/>
        <w:rPr>
          <w:sz w:val="28"/>
          <w:szCs w:val="28"/>
          <w:lang w:val="uk-UA"/>
        </w:rPr>
      </w:pPr>
      <w:proofErr w:type="spellStart"/>
      <w:r w:rsidRPr="004A0D89">
        <w:rPr>
          <w:sz w:val="28"/>
          <w:szCs w:val="28"/>
        </w:rPr>
        <w:t>Середньозважена</w:t>
      </w:r>
      <w:proofErr w:type="spellEnd"/>
      <w:r w:rsidRPr="004A0D89">
        <w:rPr>
          <w:sz w:val="28"/>
          <w:szCs w:val="28"/>
        </w:rPr>
        <w:t xml:space="preserve"> </w:t>
      </w:r>
      <w:proofErr w:type="spellStart"/>
      <w:r w:rsidRPr="004A0D89">
        <w:rPr>
          <w:sz w:val="28"/>
          <w:szCs w:val="28"/>
        </w:rPr>
        <w:t>оцінка</w:t>
      </w:r>
      <w:proofErr w:type="spellEnd"/>
      <w:r w:rsidRPr="004A0D89">
        <w:rPr>
          <w:sz w:val="28"/>
          <w:szCs w:val="28"/>
        </w:rPr>
        <w:t>:</w:t>
      </w:r>
    </w:p>
    <w:p w:rsidR="007302C2" w:rsidRDefault="007302C2" w:rsidP="0096698D">
      <w:pPr>
        <w:pStyle w:val="a8"/>
        <w:spacing w:before="0" w:beforeAutospacing="0" w:after="0" w:afterAutospacing="0" w:line="360" w:lineRule="auto"/>
        <w:ind w:firstLine="737"/>
        <w:jc w:val="both"/>
        <w:rPr>
          <w:sz w:val="28"/>
          <w:szCs w:val="28"/>
          <w:lang w:val="uk-UA"/>
        </w:rPr>
      </w:pPr>
    </w:p>
    <w:p w:rsidR="007302C2" w:rsidRDefault="007302C2" w:rsidP="007302C2">
      <w:pPr>
        <w:pStyle w:val="a8"/>
        <w:spacing w:before="0" w:beforeAutospacing="0" w:after="0" w:afterAutospacing="0" w:line="360" w:lineRule="auto"/>
        <w:ind w:firstLine="737"/>
        <w:jc w:val="center"/>
        <w:rPr>
          <w:sz w:val="28"/>
          <w:szCs w:val="28"/>
          <w:lang w:val="uk-UA"/>
        </w:rPr>
      </w:pPr>
      <w:r>
        <w:rPr>
          <w:sz w:val="28"/>
          <w:szCs w:val="28"/>
        </w:rPr>
        <w:t>О</w:t>
      </w:r>
      <w:r>
        <w:rPr>
          <w:sz w:val="28"/>
          <w:szCs w:val="28"/>
          <w:vertAlign w:val="subscript"/>
          <w:lang w:val="en-US"/>
        </w:rPr>
        <w:t>j</w:t>
      </w:r>
      <w:r w:rsidRPr="004A0D89">
        <w:rPr>
          <w:sz w:val="28"/>
          <w:szCs w:val="28"/>
        </w:rPr>
        <w:t xml:space="preserve"> =</w:t>
      </w:r>
      <w:r>
        <w:rPr>
          <w:sz w:val="28"/>
          <w:szCs w:val="28"/>
          <w:lang w:val="uk-UA"/>
        </w:rPr>
        <w:t xml:space="preserve"> </w:t>
      </w:r>
      <m:oMath>
        <m:f>
          <m:fPr>
            <m:ctrlPr>
              <w:rPr>
                <w:rFonts w:ascii="Cambria Math" w:hAnsi="Cambria Math"/>
                <w:i/>
                <w:sz w:val="28"/>
                <w:szCs w:val="28"/>
                <w:lang w:val="uk-UA"/>
              </w:rPr>
            </m:ctrlPr>
          </m:fPr>
          <m:num>
            <m:r>
              <w:rPr>
                <w:rFonts w:ascii="Cambria Math" w:hAnsi="Cambria Math"/>
                <w:sz w:val="28"/>
                <w:szCs w:val="28"/>
                <w:lang w:val="uk-UA"/>
              </w:rPr>
              <m:t>5∙1+4∙8+3∙1+2∙0+1∙2</m:t>
            </m:r>
          </m:num>
          <m:den>
            <m:r>
              <w:rPr>
                <w:rFonts w:ascii="Cambria Math" w:hAnsi="Cambria Math"/>
                <w:sz w:val="28"/>
                <w:szCs w:val="28"/>
                <w:lang w:val="uk-UA"/>
              </w:rPr>
              <m:t>12</m:t>
            </m:r>
          </m:den>
        </m:f>
      </m:oMath>
      <w:r>
        <w:rPr>
          <w:sz w:val="28"/>
          <w:szCs w:val="28"/>
          <w:lang w:val="uk-UA"/>
        </w:rPr>
        <w:t xml:space="preserve"> = 3,5</w:t>
      </w:r>
    </w:p>
    <w:p w:rsidR="007302C2" w:rsidRPr="007302C2" w:rsidRDefault="007302C2" w:rsidP="007302C2">
      <w:pPr>
        <w:pStyle w:val="a8"/>
        <w:spacing w:before="0" w:beforeAutospacing="0" w:after="0" w:afterAutospacing="0" w:line="360" w:lineRule="auto"/>
        <w:ind w:firstLine="737"/>
        <w:jc w:val="center"/>
        <w:rPr>
          <w:sz w:val="28"/>
          <w:szCs w:val="28"/>
          <w:lang w:val="uk-UA"/>
        </w:rPr>
      </w:pPr>
    </w:p>
    <w:p w:rsidR="0096698D" w:rsidRPr="004A0D89" w:rsidRDefault="0096698D" w:rsidP="0096698D">
      <w:pPr>
        <w:pStyle w:val="a8"/>
        <w:spacing w:before="0" w:beforeAutospacing="0" w:after="0" w:afterAutospacing="0" w:line="360" w:lineRule="auto"/>
        <w:ind w:firstLine="737"/>
        <w:jc w:val="both"/>
        <w:rPr>
          <w:sz w:val="28"/>
          <w:szCs w:val="28"/>
        </w:rPr>
      </w:pPr>
      <w:r w:rsidRPr="004A0D89">
        <w:rPr>
          <w:sz w:val="28"/>
          <w:szCs w:val="28"/>
        </w:rPr>
        <w:t xml:space="preserve">Як видно, </w:t>
      </w:r>
      <w:proofErr w:type="spellStart"/>
      <w:r>
        <w:rPr>
          <w:sz w:val="28"/>
          <w:szCs w:val="28"/>
        </w:rPr>
        <w:t>асортимент</w:t>
      </w:r>
      <w:proofErr w:type="spellEnd"/>
      <w:r>
        <w:rPr>
          <w:sz w:val="28"/>
          <w:szCs w:val="28"/>
        </w:rPr>
        <w:t xml:space="preserve"> </w:t>
      </w:r>
      <w:proofErr w:type="spellStart"/>
      <w:r>
        <w:rPr>
          <w:sz w:val="28"/>
          <w:szCs w:val="28"/>
        </w:rPr>
        <w:t>допоміжних</w:t>
      </w:r>
      <w:proofErr w:type="spellEnd"/>
      <w:r>
        <w:rPr>
          <w:sz w:val="28"/>
          <w:szCs w:val="28"/>
        </w:rPr>
        <w:t xml:space="preserve"> </w:t>
      </w:r>
      <w:proofErr w:type="spellStart"/>
      <w:r>
        <w:rPr>
          <w:sz w:val="28"/>
          <w:szCs w:val="28"/>
        </w:rPr>
        <w:t>послуг</w:t>
      </w:r>
      <w:proofErr w:type="spellEnd"/>
      <w:r>
        <w:rPr>
          <w:sz w:val="28"/>
          <w:szCs w:val="28"/>
        </w:rPr>
        <w:t xml:space="preserve"> є </w:t>
      </w:r>
      <w:proofErr w:type="spellStart"/>
      <w:r>
        <w:rPr>
          <w:sz w:val="28"/>
          <w:szCs w:val="28"/>
        </w:rPr>
        <w:t>достатньо</w:t>
      </w:r>
      <w:proofErr w:type="spellEnd"/>
      <w:r>
        <w:rPr>
          <w:sz w:val="28"/>
          <w:szCs w:val="28"/>
        </w:rPr>
        <w:t xml:space="preserve"> </w:t>
      </w:r>
      <w:proofErr w:type="spellStart"/>
      <w:r>
        <w:rPr>
          <w:sz w:val="28"/>
          <w:szCs w:val="28"/>
        </w:rPr>
        <w:t>високим</w:t>
      </w:r>
      <w:proofErr w:type="spellEnd"/>
      <w:r>
        <w:rPr>
          <w:sz w:val="28"/>
          <w:szCs w:val="28"/>
        </w:rPr>
        <w:t xml:space="preserve">, але не </w:t>
      </w:r>
      <w:proofErr w:type="spellStart"/>
      <w:r>
        <w:rPr>
          <w:sz w:val="28"/>
          <w:szCs w:val="28"/>
        </w:rPr>
        <w:t>досконалим</w:t>
      </w:r>
      <w:proofErr w:type="spellEnd"/>
      <w:r>
        <w:rPr>
          <w:sz w:val="28"/>
          <w:szCs w:val="28"/>
        </w:rPr>
        <w:t xml:space="preserve">. </w:t>
      </w:r>
      <w:proofErr w:type="spellStart"/>
      <w:r>
        <w:rPr>
          <w:sz w:val="28"/>
          <w:szCs w:val="28"/>
        </w:rPr>
        <w:t>С</w:t>
      </w:r>
      <w:r w:rsidRPr="004A0D89">
        <w:rPr>
          <w:sz w:val="28"/>
          <w:szCs w:val="28"/>
        </w:rPr>
        <w:t>ере</w:t>
      </w:r>
      <w:r>
        <w:rPr>
          <w:sz w:val="28"/>
          <w:szCs w:val="28"/>
        </w:rPr>
        <w:t>дньозважена</w:t>
      </w:r>
      <w:proofErr w:type="spellEnd"/>
      <w:r>
        <w:rPr>
          <w:sz w:val="28"/>
          <w:szCs w:val="28"/>
        </w:rPr>
        <w:t xml:space="preserve"> </w:t>
      </w:r>
      <w:proofErr w:type="spellStart"/>
      <w:r>
        <w:rPr>
          <w:sz w:val="28"/>
          <w:szCs w:val="28"/>
        </w:rPr>
        <w:t>оцінка</w:t>
      </w:r>
      <w:proofErr w:type="spellEnd"/>
      <w:r>
        <w:rPr>
          <w:sz w:val="28"/>
          <w:szCs w:val="28"/>
        </w:rPr>
        <w:t xml:space="preserve"> становить 3,5</w:t>
      </w:r>
      <w:r w:rsidRPr="004A0D89">
        <w:rPr>
          <w:sz w:val="28"/>
          <w:szCs w:val="28"/>
        </w:rPr>
        <w:t xml:space="preserve">. </w:t>
      </w:r>
      <w:proofErr w:type="spellStart"/>
      <w:r w:rsidRPr="004A0D89">
        <w:rPr>
          <w:sz w:val="28"/>
          <w:szCs w:val="28"/>
        </w:rPr>
        <w:t>Це</w:t>
      </w:r>
      <w:proofErr w:type="spellEnd"/>
      <w:r w:rsidRPr="004A0D89">
        <w:rPr>
          <w:sz w:val="28"/>
          <w:szCs w:val="28"/>
        </w:rPr>
        <w:t xml:space="preserve"> </w:t>
      </w:r>
      <w:proofErr w:type="spellStart"/>
      <w:r>
        <w:rPr>
          <w:sz w:val="28"/>
          <w:szCs w:val="28"/>
        </w:rPr>
        <w:t>досить</w:t>
      </w:r>
      <w:proofErr w:type="spellEnd"/>
      <w:r>
        <w:rPr>
          <w:sz w:val="28"/>
          <w:szCs w:val="28"/>
        </w:rPr>
        <w:t xml:space="preserve"> </w:t>
      </w:r>
      <w:proofErr w:type="spellStart"/>
      <w:r>
        <w:rPr>
          <w:sz w:val="28"/>
          <w:szCs w:val="28"/>
        </w:rPr>
        <w:t>непогана</w:t>
      </w:r>
      <w:proofErr w:type="spellEnd"/>
      <w:r w:rsidRPr="004A0D89">
        <w:rPr>
          <w:sz w:val="28"/>
          <w:szCs w:val="28"/>
        </w:rPr>
        <w:t xml:space="preserve"> </w:t>
      </w:r>
      <w:proofErr w:type="spellStart"/>
      <w:r w:rsidRPr="004A0D89">
        <w:rPr>
          <w:sz w:val="28"/>
          <w:szCs w:val="28"/>
        </w:rPr>
        <w:lastRenderedPageBreak/>
        <w:t>о</w:t>
      </w:r>
      <w:r>
        <w:rPr>
          <w:sz w:val="28"/>
          <w:szCs w:val="28"/>
        </w:rPr>
        <w:t>цінка</w:t>
      </w:r>
      <w:proofErr w:type="spellEnd"/>
      <w:r>
        <w:rPr>
          <w:sz w:val="28"/>
          <w:szCs w:val="28"/>
        </w:rPr>
        <w:t xml:space="preserve"> для </w:t>
      </w:r>
      <w:proofErr w:type="spellStart"/>
      <w:r>
        <w:rPr>
          <w:sz w:val="28"/>
          <w:szCs w:val="28"/>
        </w:rPr>
        <w:t>нашого</w:t>
      </w:r>
      <w:proofErr w:type="spellEnd"/>
      <w:r>
        <w:rPr>
          <w:sz w:val="28"/>
          <w:szCs w:val="28"/>
        </w:rPr>
        <w:t xml:space="preserve"> </w:t>
      </w:r>
      <w:proofErr w:type="spellStart"/>
      <w:r>
        <w:rPr>
          <w:sz w:val="28"/>
          <w:szCs w:val="28"/>
        </w:rPr>
        <w:t>підприємства</w:t>
      </w:r>
      <w:proofErr w:type="spellEnd"/>
      <w:r>
        <w:rPr>
          <w:sz w:val="28"/>
          <w:szCs w:val="28"/>
        </w:rPr>
        <w:t xml:space="preserve">, але </w:t>
      </w:r>
      <w:proofErr w:type="spellStart"/>
      <w:r w:rsidRPr="004A0D89">
        <w:rPr>
          <w:sz w:val="28"/>
          <w:szCs w:val="28"/>
        </w:rPr>
        <w:t>йому</w:t>
      </w:r>
      <w:proofErr w:type="spellEnd"/>
      <w:r w:rsidRPr="004A0D89">
        <w:rPr>
          <w:sz w:val="28"/>
          <w:szCs w:val="28"/>
        </w:rPr>
        <w:t xml:space="preserve"> все одно </w:t>
      </w:r>
      <w:proofErr w:type="spellStart"/>
      <w:r w:rsidRPr="004A0D89">
        <w:rPr>
          <w:sz w:val="28"/>
          <w:szCs w:val="28"/>
        </w:rPr>
        <w:t>потрібно</w:t>
      </w:r>
      <w:proofErr w:type="spellEnd"/>
      <w:r w:rsidRPr="004A0D89">
        <w:rPr>
          <w:sz w:val="28"/>
          <w:szCs w:val="28"/>
        </w:rPr>
        <w:t xml:space="preserve"> </w:t>
      </w:r>
      <w:proofErr w:type="spellStart"/>
      <w:r w:rsidRPr="004A0D89">
        <w:rPr>
          <w:sz w:val="28"/>
          <w:szCs w:val="28"/>
        </w:rPr>
        <w:t>підтримувати</w:t>
      </w:r>
      <w:proofErr w:type="spellEnd"/>
      <w:r w:rsidRPr="004A0D89">
        <w:rPr>
          <w:sz w:val="28"/>
          <w:szCs w:val="28"/>
        </w:rPr>
        <w:t xml:space="preserve"> </w:t>
      </w:r>
      <w:proofErr w:type="spellStart"/>
      <w:r w:rsidRPr="004A0D89">
        <w:rPr>
          <w:sz w:val="28"/>
          <w:szCs w:val="28"/>
        </w:rPr>
        <w:t>свій</w:t>
      </w:r>
      <w:proofErr w:type="spellEnd"/>
      <w:r w:rsidRPr="004A0D89">
        <w:rPr>
          <w:sz w:val="28"/>
          <w:szCs w:val="28"/>
        </w:rPr>
        <w:t xml:space="preserve"> </w:t>
      </w:r>
      <w:proofErr w:type="spellStart"/>
      <w:r w:rsidRPr="004A0D89">
        <w:rPr>
          <w:sz w:val="28"/>
          <w:szCs w:val="28"/>
        </w:rPr>
        <w:t>імідж</w:t>
      </w:r>
      <w:proofErr w:type="spellEnd"/>
      <w:r w:rsidRPr="004A0D89">
        <w:rPr>
          <w:sz w:val="28"/>
          <w:szCs w:val="28"/>
        </w:rPr>
        <w:t xml:space="preserve"> на </w:t>
      </w:r>
      <w:proofErr w:type="spellStart"/>
      <w:r w:rsidRPr="004A0D89">
        <w:rPr>
          <w:sz w:val="28"/>
          <w:szCs w:val="28"/>
        </w:rPr>
        <w:t>вищому</w:t>
      </w:r>
      <w:proofErr w:type="spellEnd"/>
      <w:r w:rsidRPr="004A0D89">
        <w:rPr>
          <w:sz w:val="28"/>
          <w:szCs w:val="28"/>
        </w:rPr>
        <w:t xml:space="preserve"> </w:t>
      </w:r>
      <w:proofErr w:type="spellStart"/>
      <w:r w:rsidRPr="004A0D89">
        <w:rPr>
          <w:sz w:val="28"/>
          <w:szCs w:val="28"/>
        </w:rPr>
        <w:t>рівні</w:t>
      </w:r>
      <w:proofErr w:type="spellEnd"/>
      <w:r w:rsidRPr="004A0D89">
        <w:rPr>
          <w:sz w:val="28"/>
          <w:szCs w:val="28"/>
        </w:rPr>
        <w:t xml:space="preserve">, а </w:t>
      </w:r>
      <w:proofErr w:type="spellStart"/>
      <w:r w:rsidRPr="004A0D89">
        <w:rPr>
          <w:sz w:val="28"/>
          <w:szCs w:val="28"/>
        </w:rPr>
        <w:t>також</w:t>
      </w:r>
      <w:proofErr w:type="spellEnd"/>
      <w:r w:rsidRPr="004A0D89">
        <w:rPr>
          <w:sz w:val="28"/>
          <w:szCs w:val="28"/>
        </w:rPr>
        <w:t xml:space="preserve"> </w:t>
      </w:r>
      <w:proofErr w:type="spellStart"/>
      <w:r w:rsidRPr="004A0D89">
        <w:rPr>
          <w:sz w:val="28"/>
          <w:szCs w:val="28"/>
        </w:rPr>
        <w:t>прагнути</w:t>
      </w:r>
      <w:proofErr w:type="spellEnd"/>
      <w:r w:rsidRPr="004A0D89">
        <w:rPr>
          <w:sz w:val="28"/>
          <w:szCs w:val="28"/>
        </w:rPr>
        <w:t xml:space="preserve"> до </w:t>
      </w:r>
      <w:proofErr w:type="spellStart"/>
      <w:r w:rsidRPr="004A0D89">
        <w:rPr>
          <w:sz w:val="28"/>
          <w:szCs w:val="28"/>
        </w:rPr>
        <w:t>кращого</w:t>
      </w:r>
      <w:proofErr w:type="spellEnd"/>
      <w:r w:rsidRPr="004A0D89">
        <w:rPr>
          <w:sz w:val="28"/>
          <w:szCs w:val="28"/>
        </w:rPr>
        <w:t>.</w:t>
      </w:r>
    </w:p>
    <w:p w:rsidR="0096698D" w:rsidRPr="004A0D89" w:rsidRDefault="0096698D" w:rsidP="0096698D">
      <w:pPr>
        <w:pStyle w:val="a8"/>
        <w:spacing w:before="0" w:beforeAutospacing="0" w:after="0" w:afterAutospacing="0" w:line="360" w:lineRule="auto"/>
        <w:ind w:firstLine="737"/>
        <w:jc w:val="both"/>
        <w:rPr>
          <w:sz w:val="28"/>
          <w:szCs w:val="28"/>
        </w:rPr>
      </w:pPr>
      <w:proofErr w:type="spellStart"/>
      <w:r w:rsidRPr="004A0D89">
        <w:rPr>
          <w:sz w:val="28"/>
          <w:szCs w:val="28"/>
        </w:rPr>
        <w:t>Отже</w:t>
      </w:r>
      <w:proofErr w:type="spellEnd"/>
      <w:r w:rsidRPr="004A0D89">
        <w:rPr>
          <w:sz w:val="28"/>
          <w:szCs w:val="28"/>
        </w:rPr>
        <w:t xml:space="preserve">, </w:t>
      </w:r>
      <w:proofErr w:type="spellStart"/>
      <w:r w:rsidRPr="004A0D89">
        <w:rPr>
          <w:sz w:val="28"/>
          <w:szCs w:val="28"/>
        </w:rPr>
        <w:t>усі</w:t>
      </w:r>
      <w:proofErr w:type="spellEnd"/>
      <w:r w:rsidRPr="004A0D89">
        <w:rPr>
          <w:sz w:val="28"/>
          <w:szCs w:val="28"/>
        </w:rPr>
        <w:t xml:space="preserve"> </w:t>
      </w:r>
      <w:proofErr w:type="spellStart"/>
      <w:r w:rsidRPr="004A0D89">
        <w:rPr>
          <w:sz w:val="28"/>
          <w:szCs w:val="28"/>
        </w:rPr>
        <w:t>отримані</w:t>
      </w:r>
      <w:proofErr w:type="spellEnd"/>
      <w:r w:rsidRPr="004A0D89">
        <w:rPr>
          <w:sz w:val="28"/>
          <w:szCs w:val="28"/>
        </w:rPr>
        <w:t xml:space="preserve"> </w:t>
      </w:r>
      <w:proofErr w:type="spellStart"/>
      <w:r w:rsidRPr="004A0D89">
        <w:rPr>
          <w:sz w:val="28"/>
          <w:szCs w:val="28"/>
        </w:rPr>
        <w:t>середньозважені</w:t>
      </w:r>
      <w:proofErr w:type="spellEnd"/>
      <w:r w:rsidRPr="004A0D89">
        <w:rPr>
          <w:sz w:val="28"/>
          <w:szCs w:val="28"/>
        </w:rPr>
        <w:t xml:space="preserve"> </w:t>
      </w:r>
      <w:proofErr w:type="spellStart"/>
      <w:r w:rsidRPr="004A0D89">
        <w:rPr>
          <w:sz w:val="28"/>
          <w:szCs w:val="28"/>
        </w:rPr>
        <w:t>оцінки</w:t>
      </w:r>
      <w:proofErr w:type="spellEnd"/>
      <w:r w:rsidRPr="004A0D89">
        <w:rPr>
          <w:sz w:val="28"/>
          <w:szCs w:val="28"/>
        </w:rPr>
        <w:t xml:space="preserve"> </w:t>
      </w:r>
      <w:proofErr w:type="spellStart"/>
      <w:r w:rsidRPr="004A0D89">
        <w:rPr>
          <w:sz w:val="28"/>
          <w:szCs w:val="28"/>
        </w:rPr>
        <w:t>подамо</w:t>
      </w:r>
      <w:proofErr w:type="spellEnd"/>
      <w:r w:rsidRPr="004A0D89">
        <w:rPr>
          <w:sz w:val="28"/>
          <w:szCs w:val="28"/>
        </w:rPr>
        <w:t xml:space="preserve"> в</w:t>
      </w:r>
      <w:r w:rsidR="00651366">
        <w:rPr>
          <w:sz w:val="28"/>
          <w:szCs w:val="28"/>
        </w:rPr>
        <w:t xml:space="preserve"> </w:t>
      </w:r>
      <w:proofErr w:type="spellStart"/>
      <w:r w:rsidR="00651366">
        <w:rPr>
          <w:sz w:val="28"/>
          <w:szCs w:val="28"/>
        </w:rPr>
        <w:t>зведеній</w:t>
      </w:r>
      <w:proofErr w:type="spellEnd"/>
      <w:r w:rsidR="00651366">
        <w:rPr>
          <w:sz w:val="28"/>
          <w:szCs w:val="28"/>
        </w:rPr>
        <w:t xml:space="preserve"> </w:t>
      </w:r>
      <w:proofErr w:type="spellStart"/>
      <w:r w:rsidR="00651366">
        <w:rPr>
          <w:sz w:val="28"/>
          <w:szCs w:val="28"/>
        </w:rPr>
        <w:t>таблиці</w:t>
      </w:r>
      <w:proofErr w:type="spellEnd"/>
      <w:r w:rsidR="00651366">
        <w:rPr>
          <w:sz w:val="28"/>
          <w:szCs w:val="28"/>
        </w:rPr>
        <w:t xml:space="preserve"> (</w:t>
      </w:r>
      <w:proofErr w:type="spellStart"/>
      <w:r w:rsidR="00651366">
        <w:rPr>
          <w:sz w:val="28"/>
          <w:szCs w:val="28"/>
        </w:rPr>
        <w:t>таблиця</w:t>
      </w:r>
      <w:proofErr w:type="spellEnd"/>
      <w:r w:rsidR="00651366">
        <w:rPr>
          <w:sz w:val="28"/>
          <w:szCs w:val="28"/>
        </w:rPr>
        <w:t xml:space="preserve"> </w:t>
      </w:r>
      <w:r w:rsidR="00651366">
        <w:rPr>
          <w:sz w:val="28"/>
          <w:szCs w:val="28"/>
          <w:lang w:val="uk-UA"/>
        </w:rPr>
        <w:t>3</w:t>
      </w:r>
      <w:r w:rsidR="00651366">
        <w:rPr>
          <w:sz w:val="28"/>
          <w:szCs w:val="28"/>
        </w:rPr>
        <w:t>.2</w:t>
      </w:r>
      <w:r w:rsidR="007302C2">
        <w:rPr>
          <w:sz w:val="28"/>
          <w:szCs w:val="28"/>
          <w:lang w:val="uk-UA"/>
        </w:rPr>
        <w:t>3</w:t>
      </w:r>
      <w:r w:rsidRPr="004A0D89">
        <w:rPr>
          <w:sz w:val="28"/>
          <w:szCs w:val="28"/>
        </w:rPr>
        <w:t>).</w:t>
      </w:r>
    </w:p>
    <w:p w:rsidR="0096698D" w:rsidRPr="004A0D89" w:rsidRDefault="0096698D" w:rsidP="0096698D">
      <w:pPr>
        <w:pStyle w:val="a8"/>
        <w:spacing w:before="0" w:beforeAutospacing="0" w:after="0" w:afterAutospacing="0" w:line="360" w:lineRule="auto"/>
        <w:ind w:firstLine="737"/>
        <w:jc w:val="both"/>
        <w:rPr>
          <w:sz w:val="28"/>
          <w:szCs w:val="28"/>
        </w:rPr>
      </w:pPr>
    </w:p>
    <w:p w:rsidR="0096698D" w:rsidRPr="00525D04" w:rsidRDefault="00651366" w:rsidP="0096698D">
      <w:pPr>
        <w:pStyle w:val="a8"/>
        <w:spacing w:before="0" w:beforeAutospacing="0" w:after="0" w:afterAutospacing="0" w:line="360" w:lineRule="auto"/>
        <w:jc w:val="both"/>
        <w:rPr>
          <w:spacing w:val="-1"/>
          <w:sz w:val="28"/>
          <w:szCs w:val="28"/>
        </w:rPr>
      </w:pPr>
      <w:proofErr w:type="spellStart"/>
      <w:r>
        <w:rPr>
          <w:sz w:val="28"/>
          <w:szCs w:val="28"/>
        </w:rPr>
        <w:t>Таблиця</w:t>
      </w:r>
      <w:proofErr w:type="spellEnd"/>
      <w:r>
        <w:rPr>
          <w:sz w:val="28"/>
          <w:szCs w:val="28"/>
        </w:rPr>
        <w:t xml:space="preserve"> </w:t>
      </w:r>
      <w:r>
        <w:rPr>
          <w:sz w:val="28"/>
          <w:szCs w:val="28"/>
          <w:lang w:val="uk-UA"/>
        </w:rPr>
        <w:t>3</w:t>
      </w:r>
      <w:r w:rsidR="0096698D" w:rsidRPr="004A0D89">
        <w:rPr>
          <w:sz w:val="28"/>
          <w:szCs w:val="28"/>
        </w:rPr>
        <w:t>.</w:t>
      </w:r>
      <w:r>
        <w:rPr>
          <w:sz w:val="28"/>
          <w:szCs w:val="28"/>
        </w:rPr>
        <w:t>2</w:t>
      </w:r>
      <w:r w:rsidR="003B0335">
        <w:rPr>
          <w:sz w:val="28"/>
          <w:szCs w:val="28"/>
          <w:lang w:val="uk-UA"/>
        </w:rPr>
        <w:t>3</w:t>
      </w:r>
      <w:r w:rsidR="0096698D" w:rsidRPr="004A0D89">
        <w:rPr>
          <w:sz w:val="28"/>
          <w:szCs w:val="28"/>
        </w:rPr>
        <w:t xml:space="preserve"> – </w:t>
      </w:r>
      <w:proofErr w:type="spellStart"/>
      <w:r w:rsidR="0096698D" w:rsidRPr="004A0D89">
        <w:rPr>
          <w:sz w:val="28"/>
          <w:szCs w:val="28"/>
        </w:rPr>
        <w:t>Зведена</w:t>
      </w:r>
      <w:proofErr w:type="spellEnd"/>
      <w:r w:rsidR="0096698D" w:rsidRPr="004A0D89">
        <w:rPr>
          <w:sz w:val="28"/>
          <w:szCs w:val="28"/>
        </w:rPr>
        <w:t xml:space="preserve"> </w:t>
      </w:r>
      <w:proofErr w:type="spellStart"/>
      <w:r w:rsidR="0096698D" w:rsidRPr="004A0D89">
        <w:rPr>
          <w:sz w:val="28"/>
          <w:szCs w:val="28"/>
        </w:rPr>
        <w:t>таблиця</w:t>
      </w:r>
      <w:proofErr w:type="spellEnd"/>
      <w:r w:rsidR="0096698D" w:rsidRPr="004A0D89">
        <w:rPr>
          <w:sz w:val="28"/>
          <w:szCs w:val="28"/>
        </w:rPr>
        <w:t xml:space="preserve"> </w:t>
      </w:r>
      <w:proofErr w:type="spellStart"/>
      <w:r w:rsidR="0096698D" w:rsidRPr="004A0D89">
        <w:rPr>
          <w:sz w:val="28"/>
          <w:szCs w:val="28"/>
        </w:rPr>
        <w:t>середніх</w:t>
      </w:r>
      <w:proofErr w:type="spellEnd"/>
      <w:r w:rsidR="0096698D" w:rsidRPr="004A0D89">
        <w:rPr>
          <w:sz w:val="28"/>
          <w:szCs w:val="28"/>
        </w:rPr>
        <w:t xml:space="preserve"> </w:t>
      </w:r>
      <w:proofErr w:type="spellStart"/>
      <w:r w:rsidR="0096698D" w:rsidRPr="004A0D89">
        <w:rPr>
          <w:sz w:val="28"/>
          <w:szCs w:val="28"/>
        </w:rPr>
        <w:t>оцінок</w:t>
      </w:r>
      <w:proofErr w:type="spellEnd"/>
      <w:r w:rsidR="0096698D" w:rsidRPr="004A0D89">
        <w:rPr>
          <w:sz w:val="28"/>
          <w:szCs w:val="28"/>
        </w:rPr>
        <w:t xml:space="preserve"> за результатами </w:t>
      </w:r>
      <w:proofErr w:type="spellStart"/>
      <w:r w:rsidR="0096698D" w:rsidRPr="004A0D89">
        <w:rPr>
          <w:sz w:val="28"/>
          <w:szCs w:val="28"/>
        </w:rPr>
        <w:t>опитування</w:t>
      </w:r>
      <w:proofErr w:type="spellEnd"/>
      <w:r w:rsidR="0096698D" w:rsidRPr="004A0D89">
        <w:rPr>
          <w:sz w:val="28"/>
          <w:szCs w:val="28"/>
        </w:rPr>
        <w:t xml:space="preserve"> </w:t>
      </w:r>
      <w:proofErr w:type="spellStart"/>
      <w:r w:rsidR="0096698D" w:rsidRPr="004A0D89">
        <w:rPr>
          <w:sz w:val="28"/>
          <w:szCs w:val="28"/>
        </w:rPr>
        <w:t>покупців</w:t>
      </w:r>
      <w:proofErr w:type="spellEnd"/>
      <w:r w:rsidR="0096698D" w:rsidRPr="004A0D89">
        <w:rPr>
          <w:sz w:val="28"/>
          <w:szCs w:val="28"/>
        </w:rPr>
        <w:t xml:space="preserve"> </w:t>
      </w:r>
      <w:r w:rsidR="00B80B25">
        <w:rPr>
          <w:color w:val="000000"/>
          <w:sz w:val="28"/>
          <w:szCs w:val="28"/>
        </w:rPr>
        <w:t>АТ</w:t>
      </w:r>
      <w:r w:rsidR="0096698D" w:rsidRPr="00C67C74">
        <w:rPr>
          <w:color w:val="000000"/>
          <w:sz w:val="28"/>
          <w:szCs w:val="28"/>
        </w:rPr>
        <w:t xml:space="preserve"> «Мотор </w:t>
      </w:r>
      <w:proofErr w:type="spellStart"/>
      <w:r w:rsidR="0096698D" w:rsidRPr="00C67C74">
        <w:rPr>
          <w:color w:val="000000"/>
          <w:sz w:val="28"/>
          <w:szCs w:val="28"/>
        </w:rPr>
        <w:t>Січ</w:t>
      </w:r>
      <w:proofErr w:type="spellEnd"/>
      <w:r w:rsidR="0096698D" w:rsidRPr="00C67C74">
        <w:rPr>
          <w:color w:val="000000"/>
          <w:sz w:val="28"/>
          <w:szCs w:val="28"/>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07"/>
        <w:gridCol w:w="3163"/>
      </w:tblGrid>
      <w:tr w:rsidR="0096698D" w:rsidRPr="008F20DE" w:rsidTr="00CE2ED1">
        <w:tc>
          <w:tcPr>
            <w:tcW w:w="6407" w:type="dxa"/>
          </w:tcPr>
          <w:p w:rsidR="0096698D" w:rsidRPr="008F20DE" w:rsidRDefault="0096698D" w:rsidP="00CE2ED1">
            <w:pPr>
              <w:pStyle w:val="30"/>
              <w:tabs>
                <w:tab w:val="left" w:pos="0"/>
                <w:tab w:val="left" w:pos="1211"/>
              </w:tabs>
              <w:spacing w:after="0"/>
              <w:ind w:left="0"/>
              <w:jc w:val="center"/>
              <w:rPr>
                <w:rFonts w:ascii="Times New Roman" w:hAnsi="Times New Roman" w:cs="Times New Roman"/>
                <w:sz w:val="24"/>
                <w:szCs w:val="24"/>
                <w:lang w:val="uk-UA"/>
              </w:rPr>
            </w:pPr>
            <w:r w:rsidRPr="008F20DE">
              <w:rPr>
                <w:rFonts w:ascii="Times New Roman" w:hAnsi="Times New Roman" w:cs="Times New Roman"/>
                <w:sz w:val="24"/>
                <w:szCs w:val="24"/>
                <w:lang w:val="uk-UA"/>
              </w:rPr>
              <w:t>Критерій оцінки</w:t>
            </w:r>
          </w:p>
        </w:tc>
        <w:tc>
          <w:tcPr>
            <w:tcW w:w="3163" w:type="dxa"/>
          </w:tcPr>
          <w:p w:rsidR="0096698D" w:rsidRPr="008F20DE" w:rsidRDefault="0096698D" w:rsidP="00CE2ED1">
            <w:pPr>
              <w:pStyle w:val="30"/>
              <w:tabs>
                <w:tab w:val="left" w:pos="0"/>
                <w:tab w:val="left" w:pos="1211"/>
              </w:tabs>
              <w:spacing w:after="0"/>
              <w:ind w:left="0"/>
              <w:jc w:val="center"/>
              <w:rPr>
                <w:rFonts w:ascii="Times New Roman" w:hAnsi="Times New Roman" w:cs="Times New Roman"/>
                <w:sz w:val="24"/>
                <w:szCs w:val="24"/>
                <w:lang w:val="uk-UA"/>
              </w:rPr>
            </w:pPr>
            <w:r w:rsidRPr="008F20DE">
              <w:rPr>
                <w:rFonts w:ascii="Times New Roman" w:hAnsi="Times New Roman" w:cs="Times New Roman"/>
                <w:sz w:val="24"/>
                <w:szCs w:val="24"/>
                <w:lang w:val="uk-UA"/>
              </w:rPr>
              <w:t>Середньозважена оцінка</w:t>
            </w:r>
          </w:p>
        </w:tc>
      </w:tr>
      <w:tr w:rsidR="0096698D" w:rsidRPr="008F20DE" w:rsidTr="00CE2ED1">
        <w:tc>
          <w:tcPr>
            <w:tcW w:w="6407" w:type="dxa"/>
          </w:tcPr>
          <w:p w:rsidR="0096698D" w:rsidRPr="008F20DE" w:rsidRDefault="0096698D" w:rsidP="00CE2ED1">
            <w:pPr>
              <w:spacing w:after="0"/>
              <w:rPr>
                <w:rFonts w:ascii="Times New Roman" w:hAnsi="Times New Roman" w:cs="Times New Roman"/>
                <w:sz w:val="24"/>
                <w:szCs w:val="24"/>
              </w:rPr>
            </w:pPr>
            <w:r w:rsidRPr="008F20DE">
              <w:rPr>
                <w:rFonts w:ascii="Times New Roman" w:hAnsi="Times New Roman" w:cs="Times New Roman"/>
                <w:sz w:val="24"/>
                <w:szCs w:val="24"/>
              </w:rPr>
              <w:t>Можливість придбання продукції</w:t>
            </w:r>
          </w:p>
        </w:tc>
        <w:tc>
          <w:tcPr>
            <w:tcW w:w="3163" w:type="dxa"/>
          </w:tcPr>
          <w:p w:rsidR="0096698D" w:rsidRPr="008F20DE" w:rsidRDefault="0096698D" w:rsidP="00CE2ED1">
            <w:pPr>
              <w:pStyle w:val="a8"/>
              <w:spacing w:before="0" w:beforeAutospacing="0" w:after="0" w:afterAutospacing="0" w:line="276" w:lineRule="auto"/>
              <w:jc w:val="center"/>
            </w:pPr>
            <w:r w:rsidRPr="008F20DE">
              <w:t>4,1</w:t>
            </w:r>
          </w:p>
        </w:tc>
      </w:tr>
      <w:tr w:rsidR="0096698D" w:rsidRPr="008F20DE" w:rsidTr="00CE2ED1">
        <w:tc>
          <w:tcPr>
            <w:tcW w:w="6407" w:type="dxa"/>
          </w:tcPr>
          <w:p w:rsidR="0096698D" w:rsidRPr="008F20DE" w:rsidRDefault="0096698D" w:rsidP="00CE2ED1">
            <w:pPr>
              <w:spacing w:after="0"/>
              <w:rPr>
                <w:rFonts w:ascii="Times New Roman" w:hAnsi="Times New Roman" w:cs="Times New Roman"/>
                <w:sz w:val="24"/>
                <w:szCs w:val="24"/>
              </w:rPr>
            </w:pPr>
            <w:r w:rsidRPr="008F20DE">
              <w:rPr>
                <w:rFonts w:ascii="Times New Roman" w:hAnsi="Times New Roman" w:cs="Times New Roman"/>
                <w:sz w:val="24"/>
                <w:szCs w:val="24"/>
              </w:rPr>
              <w:t>Якість продукції</w:t>
            </w:r>
          </w:p>
        </w:tc>
        <w:tc>
          <w:tcPr>
            <w:tcW w:w="3163" w:type="dxa"/>
          </w:tcPr>
          <w:p w:rsidR="0096698D" w:rsidRPr="008F20DE" w:rsidRDefault="0096698D" w:rsidP="00CE2ED1">
            <w:pPr>
              <w:pStyle w:val="a8"/>
              <w:spacing w:before="0" w:beforeAutospacing="0" w:after="0" w:afterAutospacing="0" w:line="276" w:lineRule="auto"/>
              <w:jc w:val="center"/>
            </w:pPr>
            <w:r w:rsidRPr="008F20DE">
              <w:t>4,2</w:t>
            </w:r>
          </w:p>
        </w:tc>
      </w:tr>
      <w:tr w:rsidR="0096698D" w:rsidRPr="008F20DE" w:rsidTr="00CE2ED1">
        <w:tc>
          <w:tcPr>
            <w:tcW w:w="6407" w:type="dxa"/>
          </w:tcPr>
          <w:p w:rsidR="0096698D" w:rsidRPr="008F20DE" w:rsidRDefault="0096698D" w:rsidP="00CE2ED1">
            <w:pPr>
              <w:spacing w:after="0"/>
              <w:rPr>
                <w:rFonts w:ascii="Times New Roman" w:hAnsi="Times New Roman" w:cs="Times New Roman"/>
                <w:sz w:val="24"/>
                <w:szCs w:val="24"/>
              </w:rPr>
            </w:pPr>
            <w:r w:rsidRPr="008F20DE">
              <w:rPr>
                <w:rFonts w:ascii="Times New Roman" w:hAnsi="Times New Roman" w:cs="Times New Roman"/>
                <w:sz w:val="24"/>
                <w:szCs w:val="24"/>
              </w:rPr>
              <w:t>Асортимент продукції</w:t>
            </w:r>
          </w:p>
        </w:tc>
        <w:tc>
          <w:tcPr>
            <w:tcW w:w="3163" w:type="dxa"/>
          </w:tcPr>
          <w:p w:rsidR="0096698D" w:rsidRPr="008F20DE" w:rsidRDefault="0096698D" w:rsidP="00CE2ED1">
            <w:pPr>
              <w:pStyle w:val="a8"/>
              <w:spacing w:before="0" w:beforeAutospacing="0" w:after="0" w:afterAutospacing="0" w:line="276" w:lineRule="auto"/>
              <w:jc w:val="center"/>
            </w:pPr>
            <w:r w:rsidRPr="008F20DE">
              <w:t>4,5</w:t>
            </w:r>
          </w:p>
        </w:tc>
      </w:tr>
      <w:tr w:rsidR="0096698D" w:rsidRPr="008F20DE" w:rsidTr="00CE2ED1">
        <w:tc>
          <w:tcPr>
            <w:tcW w:w="6407" w:type="dxa"/>
          </w:tcPr>
          <w:p w:rsidR="0096698D" w:rsidRPr="008F20DE" w:rsidRDefault="0096698D" w:rsidP="00CE2ED1">
            <w:pPr>
              <w:spacing w:after="0"/>
              <w:rPr>
                <w:rFonts w:ascii="Times New Roman" w:hAnsi="Times New Roman" w:cs="Times New Roman"/>
                <w:sz w:val="24"/>
                <w:szCs w:val="24"/>
              </w:rPr>
            </w:pPr>
            <w:r w:rsidRPr="008F20DE">
              <w:rPr>
                <w:rFonts w:ascii="Times New Roman" w:hAnsi="Times New Roman" w:cs="Times New Roman"/>
                <w:sz w:val="24"/>
                <w:szCs w:val="24"/>
              </w:rPr>
              <w:t>Асортимент допоміжних послуг</w:t>
            </w:r>
          </w:p>
        </w:tc>
        <w:tc>
          <w:tcPr>
            <w:tcW w:w="3163" w:type="dxa"/>
          </w:tcPr>
          <w:p w:rsidR="0096698D" w:rsidRPr="008F20DE" w:rsidRDefault="002658DF" w:rsidP="00CE2ED1">
            <w:pPr>
              <w:pStyle w:val="a8"/>
              <w:spacing w:before="0" w:beforeAutospacing="0" w:after="0" w:afterAutospacing="0" w:line="276" w:lineRule="auto"/>
              <w:jc w:val="center"/>
            </w:pPr>
            <w:r>
              <w:rPr>
                <w:noProof/>
              </w:rPr>
              <w:pict>
                <v:line id="Line 52" o:spid="_x0000_s1042" style="position:absolute;left:0;text-align:left;z-index:251664384;visibility:visible;mso-position-horizontal-relative:text;mso-position-vertical-relative:text" from="-59.65pt,-414pt" to="-59.6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"/>
              </w:pict>
            </w:r>
            <w:r w:rsidR="0096698D" w:rsidRPr="008F20DE">
              <w:t>3,5</w:t>
            </w:r>
          </w:p>
        </w:tc>
      </w:tr>
    </w:tbl>
    <w:p w:rsidR="0096698D" w:rsidRPr="004A0D89" w:rsidRDefault="0096698D" w:rsidP="0096698D">
      <w:pPr>
        <w:spacing w:after="0" w:line="360" w:lineRule="auto"/>
        <w:ind w:firstLine="737"/>
        <w:rPr>
          <w:rFonts w:ascii="Times New Roman" w:hAnsi="Times New Roman" w:cs="Times New Roman"/>
          <w:sz w:val="28"/>
          <w:szCs w:val="28"/>
        </w:rPr>
      </w:pPr>
    </w:p>
    <w:p w:rsidR="0096698D" w:rsidRDefault="0096698D" w:rsidP="0096698D">
      <w:pPr>
        <w:pStyle w:val="a8"/>
        <w:spacing w:before="0" w:beforeAutospacing="0" w:after="0" w:afterAutospacing="0" w:line="360" w:lineRule="auto"/>
        <w:ind w:firstLine="737"/>
        <w:jc w:val="both"/>
        <w:rPr>
          <w:sz w:val="28"/>
          <w:szCs w:val="28"/>
        </w:rPr>
      </w:pPr>
      <w:proofErr w:type="spellStart"/>
      <w:r w:rsidRPr="004A0D89">
        <w:rPr>
          <w:sz w:val="28"/>
          <w:szCs w:val="28"/>
        </w:rPr>
        <w:t>Отримані</w:t>
      </w:r>
      <w:proofErr w:type="spellEnd"/>
      <w:r w:rsidRPr="004A0D89">
        <w:rPr>
          <w:sz w:val="28"/>
          <w:szCs w:val="28"/>
        </w:rPr>
        <w:t xml:space="preserve"> </w:t>
      </w:r>
      <w:proofErr w:type="spellStart"/>
      <w:r w:rsidRPr="004A0D89">
        <w:rPr>
          <w:sz w:val="28"/>
          <w:szCs w:val="28"/>
        </w:rPr>
        <w:t>результати</w:t>
      </w:r>
      <w:proofErr w:type="spellEnd"/>
      <w:r w:rsidRPr="004A0D89">
        <w:rPr>
          <w:sz w:val="28"/>
          <w:szCs w:val="28"/>
        </w:rPr>
        <w:t xml:space="preserve"> </w:t>
      </w:r>
      <w:proofErr w:type="spellStart"/>
      <w:r w:rsidRPr="004A0D89">
        <w:rPr>
          <w:sz w:val="28"/>
          <w:szCs w:val="28"/>
        </w:rPr>
        <w:t>оцінки</w:t>
      </w:r>
      <w:proofErr w:type="spellEnd"/>
      <w:r w:rsidRPr="004A0D89">
        <w:rPr>
          <w:sz w:val="28"/>
          <w:szCs w:val="28"/>
        </w:rPr>
        <w:t xml:space="preserve"> </w:t>
      </w:r>
      <w:proofErr w:type="spellStart"/>
      <w:r w:rsidRPr="004A0D89">
        <w:rPr>
          <w:sz w:val="28"/>
          <w:szCs w:val="28"/>
        </w:rPr>
        <w:t>іміджу</w:t>
      </w:r>
      <w:proofErr w:type="spellEnd"/>
      <w:r w:rsidRPr="004A0D89">
        <w:rPr>
          <w:sz w:val="28"/>
          <w:szCs w:val="28"/>
        </w:rPr>
        <w:t xml:space="preserve"> </w:t>
      </w:r>
      <w:proofErr w:type="spellStart"/>
      <w:r w:rsidRPr="004A0D89">
        <w:rPr>
          <w:sz w:val="28"/>
          <w:szCs w:val="28"/>
        </w:rPr>
        <w:t>підприємства</w:t>
      </w:r>
      <w:proofErr w:type="spellEnd"/>
      <w:r w:rsidRPr="004A0D89">
        <w:rPr>
          <w:sz w:val="28"/>
          <w:szCs w:val="28"/>
        </w:rPr>
        <w:t xml:space="preserve"> </w:t>
      </w:r>
      <w:proofErr w:type="spellStart"/>
      <w:r w:rsidRPr="004A0D89">
        <w:rPr>
          <w:sz w:val="28"/>
          <w:szCs w:val="28"/>
        </w:rPr>
        <w:t>зобраз</w:t>
      </w:r>
      <w:r w:rsidR="00365B94">
        <w:rPr>
          <w:sz w:val="28"/>
          <w:szCs w:val="28"/>
        </w:rPr>
        <w:t>имо</w:t>
      </w:r>
      <w:proofErr w:type="spellEnd"/>
      <w:r w:rsidR="00365B94">
        <w:rPr>
          <w:sz w:val="28"/>
          <w:szCs w:val="28"/>
        </w:rPr>
        <w:t xml:space="preserve"> у </w:t>
      </w:r>
      <w:proofErr w:type="spellStart"/>
      <w:r w:rsidR="00365B94">
        <w:rPr>
          <w:sz w:val="28"/>
          <w:szCs w:val="28"/>
        </w:rPr>
        <w:t>вигляді</w:t>
      </w:r>
      <w:proofErr w:type="spellEnd"/>
      <w:r w:rsidR="00365B94">
        <w:rPr>
          <w:sz w:val="28"/>
          <w:szCs w:val="28"/>
        </w:rPr>
        <w:t xml:space="preserve"> </w:t>
      </w:r>
      <w:proofErr w:type="spellStart"/>
      <w:r w:rsidR="00365B94">
        <w:rPr>
          <w:sz w:val="28"/>
          <w:szCs w:val="28"/>
        </w:rPr>
        <w:t>таблиці</w:t>
      </w:r>
      <w:proofErr w:type="spellEnd"/>
      <w:r w:rsidR="00365B94">
        <w:rPr>
          <w:sz w:val="28"/>
          <w:szCs w:val="28"/>
        </w:rPr>
        <w:t xml:space="preserve"> (</w:t>
      </w:r>
      <w:proofErr w:type="spellStart"/>
      <w:r w:rsidR="00365B94">
        <w:rPr>
          <w:sz w:val="28"/>
          <w:szCs w:val="28"/>
        </w:rPr>
        <w:t>таблиця</w:t>
      </w:r>
      <w:proofErr w:type="spellEnd"/>
      <w:r w:rsidR="00365B94">
        <w:rPr>
          <w:sz w:val="28"/>
          <w:szCs w:val="28"/>
        </w:rPr>
        <w:t xml:space="preserve"> </w:t>
      </w:r>
      <w:r w:rsidR="00365B94">
        <w:rPr>
          <w:sz w:val="28"/>
          <w:szCs w:val="28"/>
          <w:lang w:val="uk-UA"/>
        </w:rPr>
        <w:t>3</w:t>
      </w:r>
      <w:r w:rsidRPr="004A0D89">
        <w:rPr>
          <w:sz w:val="28"/>
          <w:szCs w:val="28"/>
        </w:rPr>
        <w:t>.</w:t>
      </w:r>
      <w:r w:rsidR="003B0335">
        <w:rPr>
          <w:sz w:val="28"/>
          <w:szCs w:val="28"/>
          <w:lang w:val="uk-UA"/>
        </w:rPr>
        <w:t>24</w:t>
      </w:r>
      <w:r w:rsidRPr="004A0D89">
        <w:rPr>
          <w:sz w:val="28"/>
          <w:szCs w:val="28"/>
        </w:rPr>
        <w:t>).</w:t>
      </w:r>
    </w:p>
    <w:p w:rsidR="0096698D" w:rsidRPr="004A0D89" w:rsidRDefault="0096698D" w:rsidP="0096698D">
      <w:pPr>
        <w:pStyle w:val="a8"/>
        <w:spacing w:before="0" w:beforeAutospacing="0" w:after="0" w:afterAutospacing="0" w:line="360" w:lineRule="auto"/>
        <w:ind w:firstLine="737"/>
        <w:jc w:val="both"/>
        <w:rPr>
          <w:sz w:val="28"/>
          <w:szCs w:val="28"/>
        </w:rPr>
      </w:pPr>
    </w:p>
    <w:p w:rsidR="0096698D" w:rsidRPr="004A0D89" w:rsidRDefault="00365B94" w:rsidP="0096698D">
      <w:pPr>
        <w:pStyle w:val="a8"/>
        <w:spacing w:before="0" w:beforeAutospacing="0" w:after="0" w:afterAutospacing="0" w:line="360" w:lineRule="auto"/>
        <w:jc w:val="both"/>
        <w:rPr>
          <w:spacing w:val="-1"/>
          <w:sz w:val="28"/>
          <w:szCs w:val="28"/>
        </w:rPr>
      </w:pPr>
      <w:proofErr w:type="spellStart"/>
      <w:r>
        <w:rPr>
          <w:sz w:val="28"/>
          <w:szCs w:val="28"/>
        </w:rPr>
        <w:t>Таблиця</w:t>
      </w:r>
      <w:proofErr w:type="spellEnd"/>
      <w:r>
        <w:rPr>
          <w:sz w:val="28"/>
          <w:szCs w:val="28"/>
        </w:rPr>
        <w:t xml:space="preserve"> </w:t>
      </w:r>
      <w:r>
        <w:rPr>
          <w:sz w:val="28"/>
          <w:szCs w:val="28"/>
          <w:lang w:val="uk-UA"/>
        </w:rPr>
        <w:t>3</w:t>
      </w:r>
      <w:r w:rsidR="0096698D" w:rsidRPr="004A0D89">
        <w:rPr>
          <w:sz w:val="28"/>
          <w:szCs w:val="28"/>
        </w:rPr>
        <w:t>.</w:t>
      </w:r>
      <w:r w:rsidR="003B0335">
        <w:rPr>
          <w:sz w:val="28"/>
          <w:szCs w:val="28"/>
          <w:lang w:val="uk-UA"/>
        </w:rPr>
        <w:t>24</w:t>
      </w:r>
      <w:r w:rsidR="0096698D" w:rsidRPr="004A0D89">
        <w:rPr>
          <w:sz w:val="28"/>
          <w:szCs w:val="28"/>
        </w:rPr>
        <w:t xml:space="preserve"> –</w:t>
      </w:r>
      <w:r w:rsidR="0096698D">
        <w:rPr>
          <w:sz w:val="28"/>
          <w:szCs w:val="28"/>
        </w:rPr>
        <w:t xml:space="preserve"> </w:t>
      </w:r>
      <w:proofErr w:type="spellStart"/>
      <w:r w:rsidR="0096698D" w:rsidRPr="004A0D89">
        <w:rPr>
          <w:sz w:val="28"/>
          <w:szCs w:val="28"/>
        </w:rPr>
        <w:t>Графік</w:t>
      </w:r>
      <w:proofErr w:type="spellEnd"/>
      <w:r w:rsidR="0096698D" w:rsidRPr="004A0D89">
        <w:rPr>
          <w:sz w:val="28"/>
          <w:szCs w:val="28"/>
        </w:rPr>
        <w:t xml:space="preserve"> </w:t>
      </w:r>
      <w:proofErr w:type="spellStart"/>
      <w:r w:rsidR="0096698D" w:rsidRPr="004A0D89">
        <w:rPr>
          <w:sz w:val="28"/>
          <w:szCs w:val="28"/>
        </w:rPr>
        <w:t>іміджу</w:t>
      </w:r>
      <w:proofErr w:type="spellEnd"/>
      <w:r w:rsidR="0096698D" w:rsidRPr="004A0D89">
        <w:rPr>
          <w:sz w:val="28"/>
          <w:szCs w:val="28"/>
        </w:rPr>
        <w:t xml:space="preserve"> </w:t>
      </w:r>
      <w:proofErr w:type="spellStart"/>
      <w:r w:rsidR="0096698D" w:rsidRPr="004A0D89">
        <w:rPr>
          <w:sz w:val="28"/>
          <w:szCs w:val="28"/>
        </w:rPr>
        <w:t>підприємства</w:t>
      </w:r>
      <w:proofErr w:type="spellEnd"/>
      <w:r w:rsidR="0096698D" w:rsidRPr="004A0D89">
        <w:rPr>
          <w:sz w:val="28"/>
          <w:szCs w:val="28"/>
        </w:rPr>
        <w:t xml:space="preserve"> </w:t>
      </w:r>
      <w:r w:rsidR="00B80B25">
        <w:rPr>
          <w:color w:val="000000"/>
          <w:sz w:val="28"/>
          <w:szCs w:val="28"/>
        </w:rPr>
        <w:t>АТ</w:t>
      </w:r>
      <w:r w:rsidR="0096698D" w:rsidRPr="00C67C74">
        <w:rPr>
          <w:color w:val="000000"/>
          <w:sz w:val="28"/>
          <w:szCs w:val="28"/>
        </w:rPr>
        <w:t xml:space="preserve"> «Мотор </w:t>
      </w:r>
      <w:proofErr w:type="spellStart"/>
      <w:r w:rsidR="0096698D" w:rsidRPr="00C67C74">
        <w:rPr>
          <w:color w:val="000000"/>
          <w:sz w:val="28"/>
          <w:szCs w:val="28"/>
        </w:rPr>
        <w:t>Січ</w:t>
      </w:r>
      <w:proofErr w:type="spellEnd"/>
      <w:r w:rsidR="0096698D" w:rsidRPr="00C67C74">
        <w:rPr>
          <w:color w:val="000000"/>
          <w:sz w:val="28"/>
          <w:szCs w:val="28"/>
        </w:rPr>
        <w:t>»</w:t>
      </w:r>
    </w:p>
    <w:tbl>
      <w:tblPr>
        <w:tblW w:w="503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5"/>
        <w:gridCol w:w="1069"/>
        <w:gridCol w:w="1212"/>
        <w:gridCol w:w="1345"/>
        <w:gridCol w:w="1200"/>
        <w:gridCol w:w="1640"/>
        <w:gridCol w:w="1462"/>
      </w:tblGrid>
      <w:tr w:rsidR="0096698D" w:rsidRPr="008F20DE" w:rsidTr="00CE2ED1">
        <w:trPr>
          <w:trHeight w:val="673"/>
        </w:trPr>
        <w:tc>
          <w:tcPr>
            <w:tcW w:w="885"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Критерій оцінки</w:t>
            </w:r>
          </w:p>
        </w:tc>
        <w:tc>
          <w:tcPr>
            <w:tcW w:w="555" w:type="pct"/>
            <w:tcBorders>
              <w:right w:val="nil"/>
            </w:tcBorders>
            <w:vAlign w:val="center"/>
          </w:tcPr>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«дуже добре»</w:t>
            </w:r>
          </w:p>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5</w:t>
            </w:r>
          </w:p>
        </w:tc>
        <w:tc>
          <w:tcPr>
            <w:tcW w:w="629" w:type="pct"/>
            <w:tcBorders>
              <w:right w:val="nil"/>
            </w:tcBorders>
            <w:vAlign w:val="center"/>
          </w:tcPr>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«добре»</w:t>
            </w:r>
          </w:p>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4</w:t>
            </w:r>
          </w:p>
        </w:tc>
        <w:tc>
          <w:tcPr>
            <w:tcW w:w="698" w:type="pct"/>
            <w:tcBorders>
              <w:right w:val="single" w:sz="4" w:space="0" w:color="auto"/>
            </w:tcBorders>
            <w:vAlign w:val="center"/>
          </w:tcPr>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«погано»</w:t>
            </w:r>
          </w:p>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3</w:t>
            </w:r>
          </w:p>
        </w:tc>
        <w:tc>
          <w:tcPr>
            <w:tcW w:w="623" w:type="pct"/>
            <w:tcBorders>
              <w:left w:val="single" w:sz="4" w:space="0" w:color="auto"/>
            </w:tcBorders>
            <w:vAlign w:val="center"/>
          </w:tcPr>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«дуже погано»</w:t>
            </w:r>
          </w:p>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2</w:t>
            </w:r>
          </w:p>
        </w:tc>
        <w:tc>
          <w:tcPr>
            <w:tcW w:w="851" w:type="pct"/>
            <w:tcBorders>
              <w:left w:val="nil"/>
            </w:tcBorders>
            <w:vAlign w:val="center"/>
          </w:tcPr>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«не можу відповісти»</w:t>
            </w:r>
          </w:p>
          <w:p w:rsidR="0096698D" w:rsidRPr="008F20DE" w:rsidRDefault="0096698D" w:rsidP="00CE2ED1">
            <w:pPr>
              <w:spacing w:after="0"/>
              <w:jc w:val="center"/>
              <w:rPr>
                <w:rFonts w:ascii="Times New Roman" w:hAnsi="Times New Roman"/>
                <w:sz w:val="24"/>
                <w:szCs w:val="24"/>
              </w:rPr>
            </w:pPr>
            <w:r w:rsidRPr="008F20DE">
              <w:rPr>
                <w:rFonts w:ascii="Times New Roman" w:hAnsi="Times New Roman"/>
                <w:sz w:val="24"/>
                <w:szCs w:val="24"/>
              </w:rPr>
              <w:t>1</w:t>
            </w:r>
          </w:p>
        </w:tc>
        <w:tc>
          <w:tcPr>
            <w:tcW w:w="760"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 xml:space="preserve">Негатив </w:t>
            </w:r>
          </w:p>
        </w:tc>
      </w:tr>
      <w:tr w:rsidR="0096698D" w:rsidRPr="008F20DE" w:rsidTr="00CE2ED1">
        <w:trPr>
          <w:trHeight w:val="225"/>
        </w:trPr>
        <w:tc>
          <w:tcPr>
            <w:tcW w:w="885"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Можливість придбання продукції</w:t>
            </w:r>
          </w:p>
        </w:tc>
        <w:tc>
          <w:tcPr>
            <w:tcW w:w="555" w:type="pct"/>
            <w:vAlign w:val="center"/>
          </w:tcPr>
          <w:p w:rsidR="0096698D" w:rsidRPr="008F20DE" w:rsidRDefault="002658DF" w:rsidP="00CE2ED1">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AutoShape 57" o:spid="_x0000_s1047" type="#_x0000_t32" style="position:absolute;left:0;text-align:left;margin-left:21.55pt;margin-top:28pt;width:57pt;height:29.7pt;flip:x;z-index:25166950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"/>
              </w:pict>
            </w:r>
          </w:p>
        </w:tc>
        <w:tc>
          <w:tcPr>
            <w:tcW w:w="629" w:type="pct"/>
            <w:vAlign w:val="center"/>
          </w:tcPr>
          <w:p w:rsidR="0096698D" w:rsidRPr="008F20DE" w:rsidRDefault="002658DF" w:rsidP="00CE2ED1">
            <w:pPr>
              <w:spacing w:after="0"/>
              <w:jc w:val="center"/>
              <w:rPr>
                <w:rFonts w:ascii="Times New Roman" w:hAnsi="Times New Roman" w:cs="Times New Roman"/>
                <w:sz w:val="24"/>
                <w:szCs w:val="24"/>
              </w:rPr>
            </w:pPr>
            <w:r>
              <w:rPr>
                <w:rFonts w:ascii="Times New Roman" w:hAnsi="Times New Roman" w:cs="Times New Roman"/>
                <w:noProof/>
                <w:sz w:val="24"/>
                <w:szCs w:val="24"/>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AutoShape 53" o:spid="_x0000_s1043" type="#_x0000_t120" style="position:absolute;left:0;text-align:left;margin-left:24.55pt;margin-top:6.15pt;width:5.65pt;height:5.65pt;z-index:2516654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"/>
              </w:pict>
            </w:r>
          </w:p>
        </w:tc>
        <w:tc>
          <w:tcPr>
            <w:tcW w:w="698" w:type="pct"/>
            <w:vAlign w:val="center"/>
          </w:tcPr>
          <w:p w:rsidR="0096698D" w:rsidRPr="008F20DE" w:rsidRDefault="0096698D" w:rsidP="00CE2ED1">
            <w:pPr>
              <w:spacing w:after="0"/>
              <w:jc w:val="center"/>
              <w:rPr>
                <w:rFonts w:ascii="Times New Roman" w:hAnsi="Times New Roman" w:cs="Times New Roman"/>
                <w:sz w:val="24"/>
                <w:szCs w:val="24"/>
              </w:rPr>
            </w:pPr>
          </w:p>
        </w:tc>
        <w:tc>
          <w:tcPr>
            <w:tcW w:w="623" w:type="pct"/>
            <w:vAlign w:val="center"/>
          </w:tcPr>
          <w:p w:rsidR="0096698D" w:rsidRPr="008F20DE" w:rsidRDefault="0096698D" w:rsidP="00CE2ED1">
            <w:pPr>
              <w:spacing w:after="0"/>
              <w:jc w:val="center"/>
              <w:rPr>
                <w:rFonts w:ascii="Times New Roman" w:hAnsi="Times New Roman" w:cs="Times New Roman"/>
                <w:sz w:val="24"/>
                <w:szCs w:val="24"/>
              </w:rPr>
            </w:pPr>
          </w:p>
        </w:tc>
        <w:tc>
          <w:tcPr>
            <w:tcW w:w="851" w:type="pct"/>
            <w:vAlign w:val="center"/>
          </w:tcPr>
          <w:p w:rsidR="0096698D" w:rsidRPr="008F20DE" w:rsidRDefault="0096698D" w:rsidP="00CE2ED1">
            <w:pPr>
              <w:spacing w:after="0"/>
              <w:jc w:val="center"/>
              <w:rPr>
                <w:rFonts w:ascii="Times New Roman" w:hAnsi="Times New Roman" w:cs="Times New Roman"/>
                <w:sz w:val="24"/>
                <w:szCs w:val="24"/>
              </w:rPr>
            </w:pPr>
          </w:p>
        </w:tc>
        <w:tc>
          <w:tcPr>
            <w:tcW w:w="760"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Низька</w:t>
            </w:r>
          </w:p>
        </w:tc>
      </w:tr>
      <w:tr w:rsidR="0096698D" w:rsidRPr="008F20DE" w:rsidTr="00CE2ED1">
        <w:trPr>
          <w:trHeight w:val="310"/>
        </w:trPr>
        <w:tc>
          <w:tcPr>
            <w:tcW w:w="885"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Якість продукції</w:t>
            </w:r>
          </w:p>
        </w:tc>
        <w:tc>
          <w:tcPr>
            <w:tcW w:w="555" w:type="pct"/>
            <w:vAlign w:val="center"/>
          </w:tcPr>
          <w:p w:rsidR="0096698D" w:rsidRPr="008F20DE" w:rsidRDefault="002658DF" w:rsidP="00CE2ED1">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AutoShape 54" o:spid="_x0000_s1044" type="#_x0000_t120" style="position:absolute;left:0;text-align:left;margin-left:22.75pt;margin-top:4.4pt;width:5.65pt;height:5.65pt;z-index:2516664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"/>
              </w:pict>
            </w:r>
            <w:r>
              <w:rPr>
                <w:rFonts w:ascii="Times New Roman" w:hAnsi="Times New Roman" w:cs="Times New Roman"/>
                <w:noProof/>
                <w:sz w:val="24"/>
                <w:szCs w:val="24"/>
              </w:rPr>
              <w:pict>
                <v:shape id="AutoShape 58" o:spid="_x0000_s1048" type="#_x0000_t32" style="position:absolute;left:0;text-align:left;margin-left:23pt;margin-top:7pt;width:44.6pt;height:43.35pt;z-index:2516705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"/>
              </w:pict>
            </w:r>
          </w:p>
        </w:tc>
        <w:tc>
          <w:tcPr>
            <w:tcW w:w="629" w:type="pct"/>
            <w:vAlign w:val="center"/>
          </w:tcPr>
          <w:p w:rsidR="0096698D" w:rsidRPr="008F20DE" w:rsidRDefault="0096698D" w:rsidP="00CE2ED1">
            <w:pPr>
              <w:spacing w:after="0"/>
              <w:jc w:val="center"/>
              <w:rPr>
                <w:rFonts w:ascii="Times New Roman" w:hAnsi="Times New Roman" w:cs="Times New Roman"/>
                <w:sz w:val="24"/>
                <w:szCs w:val="24"/>
              </w:rPr>
            </w:pPr>
          </w:p>
        </w:tc>
        <w:tc>
          <w:tcPr>
            <w:tcW w:w="698" w:type="pct"/>
            <w:vAlign w:val="center"/>
          </w:tcPr>
          <w:p w:rsidR="0096698D" w:rsidRPr="008F20DE" w:rsidRDefault="0096698D" w:rsidP="00CE2ED1">
            <w:pPr>
              <w:spacing w:after="0"/>
              <w:jc w:val="center"/>
              <w:rPr>
                <w:rFonts w:ascii="Times New Roman" w:hAnsi="Times New Roman" w:cs="Times New Roman"/>
                <w:sz w:val="24"/>
                <w:szCs w:val="24"/>
              </w:rPr>
            </w:pPr>
          </w:p>
        </w:tc>
        <w:tc>
          <w:tcPr>
            <w:tcW w:w="623" w:type="pct"/>
            <w:vAlign w:val="center"/>
          </w:tcPr>
          <w:p w:rsidR="0096698D" w:rsidRPr="008F20DE" w:rsidRDefault="0096698D" w:rsidP="00CE2ED1">
            <w:pPr>
              <w:spacing w:after="0"/>
              <w:jc w:val="center"/>
              <w:rPr>
                <w:rFonts w:ascii="Times New Roman" w:hAnsi="Times New Roman" w:cs="Times New Roman"/>
                <w:sz w:val="24"/>
                <w:szCs w:val="24"/>
              </w:rPr>
            </w:pPr>
          </w:p>
        </w:tc>
        <w:tc>
          <w:tcPr>
            <w:tcW w:w="851" w:type="pct"/>
            <w:vAlign w:val="center"/>
          </w:tcPr>
          <w:p w:rsidR="0096698D" w:rsidRPr="008F20DE" w:rsidRDefault="0096698D" w:rsidP="00CE2ED1">
            <w:pPr>
              <w:spacing w:after="0"/>
              <w:jc w:val="center"/>
              <w:rPr>
                <w:rFonts w:ascii="Times New Roman" w:hAnsi="Times New Roman" w:cs="Times New Roman"/>
                <w:sz w:val="24"/>
                <w:szCs w:val="24"/>
              </w:rPr>
            </w:pPr>
          </w:p>
        </w:tc>
        <w:tc>
          <w:tcPr>
            <w:tcW w:w="760"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Низька</w:t>
            </w:r>
          </w:p>
        </w:tc>
      </w:tr>
      <w:tr w:rsidR="0096698D" w:rsidRPr="008F20DE" w:rsidTr="00CE2ED1">
        <w:trPr>
          <w:trHeight w:val="282"/>
        </w:trPr>
        <w:tc>
          <w:tcPr>
            <w:tcW w:w="885"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Асортимент продукції</w:t>
            </w:r>
          </w:p>
        </w:tc>
        <w:tc>
          <w:tcPr>
            <w:tcW w:w="555" w:type="pct"/>
            <w:vAlign w:val="center"/>
          </w:tcPr>
          <w:p w:rsidR="0096698D" w:rsidRPr="008F20DE" w:rsidRDefault="0096698D" w:rsidP="00CE2ED1">
            <w:pPr>
              <w:spacing w:after="0"/>
              <w:jc w:val="center"/>
              <w:rPr>
                <w:rFonts w:ascii="Times New Roman" w:hAnsi="Times New Roman" w:cs="Times New Roman"/>
                <w:sz w:val="24"/>
                <w:szCs w:val="24"/>
              </w:rPr>
            </w:pPr>
          </w:p>
        </w:tc>
        <w:tc>
          <w:tcPr>
            <w:tcW w:w="629" w:type="pct"/>
            <w:vAlign w:val="center"/>
          </w:tcPr>
          <w:p w:rsidR="0096698D" w:rsidRPr="008F20DE" w:rsidRDefault="002658DF" w:rsidP="00CE2ED1">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AutoShape 55" o:spid="_x0000_s1045" type="#_x0000_t120" style="position:absolute;left:0;text-align:left;margin-left:14.2pt;margin-top:12.9pt;width:5.65pt;height:5.65pt;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"/>
              </w:pict>
            </w:r>
            <w:r>
              <w:rPr>
                <w:rFonts w:ascii="Times New Roman" w:hAnsi="Times New Roman" w:cs="Times New Roman"/>
                <w:noProof/>
                <w:sz w:val="24"/>
                <w:szCs w:val="24"/>
              </w:rPr>
              <w:pict>
                <v:shape id="AutoShape 59" o:spid="_x0000_s1049" type="#_x0000_t32" style="position:absolute;left:0;text-align:left;margin-left:19.65pt;margin-top:17.65pt;width:12.1pt;height:53.25pt;z-index:2516715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"/>
              </w:pict>
            </w:r>
          </w:p>
        </w:tc>
        <w:tc>
          <w:tcPr>
            <w:tcW w:w="698" w:type="pct"/>
            <w:vAlign w:val="center"/>
          </w:tcPr>
          <w:p w:rsidR="0096698D" w:rsidRPr="008F20DE" w:rsidRDefault="0096698D" w:rsidP="00CE2ED1">
            <w:pPr>
              <w:spacing w:after="0"/>
              <w:jc w:val="center"/>
              <w:rPr>
                <w:rFonts w:ascii="Times New Roman" w:hAnsi="Times New Roman" w:cs="Times New Roman"/>
                <w:sz w:val="24"/>
                <w:szCs w:val="24"/>
              </w:rPr>
            </w:pPr>
          </w:p>
        </w:tc>
        <w:tc>
          <w:tcPr>
            <w:tcW w:w="623" w:type="pct"/>
            <w:vAlign w:val="center"/>
          </w:tcPr>
          <w:p w:rsidR="0096698D" w:rsidRPr="008F20DE" w:rsidRDefault="0096698D" w:rsidP="00CE2ED1">
            <w:pPr>
              <w:spacing w:after="0"/>
              <w:jc w:val="center"/>
              <w:rPr>
                <w:rFonts w:ascii="Times New Roman" w:hAnsi="Times New Roman" w:cs="Times New Roman"/>
                <w:sz w:val="24"/>
                <w:szCs w:val="24"/>
              </w:rPr>
            </w:pPr>
          </w:p>
        </w:tc>
        <w:tc>
          <w:tcPr>
            <w:tcW w:w="851" w:type="pct"/>
            <w:vAlign w:val="center"/>
          </w:tcPr>
          <w:p w:rsidR="0096698D" w:rsidRPr="008F20DE" w:rsidRDefault="0096698D" w:rsidP="00CE2ED1">
            <w:pPr>
              <w:spacing w:after="0"/>
              <w:jc w:val="center"/>
              <w:rPr>
                <w:rFonts w:ascii="Times New Roman" w:hAnsi="Times New Roman" w:cs="Times New Roman"/>
                <w:sz w:val="24"/>
                <w:szCs w:val="24"/>
              </w:rPr>
            </w:pPr>
          </w:p>
        </w:tc>
        <w:tc>
          <w:tcPr>
            <w:tcW w:w="760"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Вузький</w:t>
            </w:r>
          </w:p>
        </w:tc>
      </w:tr>
      <w:tr w:rsidR="0096698D" w:rsidRPr="008F20DE" w:rsidTr="00CE2ED1">
        <w:trPr>
          <w:trHeight w:val="275"/>
        </w:trPr>
        <w:tc>
          <w:tcPr>
            <w:tcW w:w="885"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Асортимент допоміжних послуг</w:t>
            </w:r>
          </w:p>
        </w:tc>
        <w:tc>
          <w:tcPr>
            <w:tcW w:w="555" w:type="pct"/>
            <w:vAlign w:val="center"/>
          </w:tcPr>
          <w:p w:rsidR="0096698D" w:rsidRPr="008F20DE" w:rsidRDefault="0096698D" w:rsidP="00CE2ED1">
            <w:pPr>
              <w:spacing w:after="0"/>
              <w:jc w:val="center"/>
              <w:rPr>
                <w:rFonts w:ascii="Times New Roman" w:hAnsi="Times New Roman" w:cs="Times New Roman"/>
                <w:sz w:val="24"/>
                <w:szCs w:val="24"/>
              </w:rPr>
            </w:pPr>
          </w:p>
        </w:tc>
        <w:tc>
          <w:tcPr>
            <w:tcW w:w="629" w:type="pct"/>
            <w:vAlign w:val="center"/>
          </w:tcPr>
          <w:p w:rsidR="0096698D" w:rsidRPr="008F20DE" w:rsidRDefault="002658DF" w:rsidP="00CE2ED1">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AutoShape 56" o:spid="_x0000_s1046" type="#_x0000_t120" style="position:absolute;left:0;text-align:left;margin-left:26.15pt;margin-top:24.7pt;width:5.65pt;height:5.6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"/>
              </w:pict>
            </w:r>
          </w:p>
        </w:tc>
        <w:tc>
          <w:tcPr>
            <w:tcW w:w="698" w:type="pct"/>
            <w:vAlign w:val="center"/>
          </w:tcPr>
          <w:p w:rsidR="0096698D" w:rsidRPr="008F20DE" w:rsidRDefault="0096698D" w:rsidP="00CE2ED1">
            <w:pPr>
              <w:spacing w:after="0"/>
              <w:jc w:val="center"/>
              <w:rPr>
                <w:rFonts w:ascii="Times New Roman" w:hAnsi="Times New Roman" w:cs="Times New Roman"/>
                <w:sz w:val="24"/>
                <w:szCs w:val="24"/>
              </w:rPr>
            </w:pPr>
          </w:p>
        </w:tc>
        <w:tc>
          <w:tcPr>
            <w:tcW w:w="623" w:type="pct"/>
            <w:vAlign w:val="center"/>
          </w:tcPr>
          <w:p w:rsidR="0096698D" w:rsidRPr="008F20DE" w:rsidRDefault="0096698D" w:rsidP="00CE2ED1">
            <w:pPr>
              <w:spacing w:after="0"/>
              <w:jc w:val="center"/>
              <w:rPr>
                <w:rFonts w:ascii="Times New Roman" w:hAnsi="Times New Roman" w:cs="Times New Roman"/>
                <w:sz w:val="24"/>
                <w:szCs w:val="24"/>
              </w:rPr>
            </w:pPr>
          </w:p>
        </w:tc>
        <w:tc>
          <w:tcPr>
            <w:tcW w:w="851" w:type="pct"/>
            <w:vAlign w:val="center"/>
          </w:tcPr>
          <w:p w:rsidR="0096698D" w:rsidRPr="008F20DE" w:rsidRDefault="0096698D" w:rsidP="00CE2ED1">
            <w:pPr>
              <w:spacing w:after="0"/>
              <w:jc w:val="center"/>
              <w:rPr>
                <w:rFonts w:ascii="Times New Roman" w:hAnsi="Times New Roman" w:cs="Times New Roman"/>
                <w:sz w:val="24"/>
                <w:szCs w:val="24"/>
              </w:rPr>
            </w:pPr>
          </w:p>
        </w:tc>
        <w:tc>
          <w:tcPr>
            <w:tcW w:w="760" w:type="pct"/>
            <w:vAlign w:val="center"/>
          </w:tcPr>
          <w:p w:rsidR="0096698D" w:rsidRPr="008F20DE" w:rsidRDefault="0096698D" w:rsidP="00CE2ED1">
            <w:pPr>
              <w:spacing w:after="0"/>
              <w:jc w:val="center"/>
              <w:rPr>
                <w:rFonts w:ascii="Times New Roman" w:hAnsi="Times New Roman" w:cs="Times New Roman"/>
                <w:sz w:val="24"/>
                <w:szCs w:val="24"/>
              </w:rPr>
            </w:pPr>
            <w:r w:rsidRPr="008F20DE">
              <w:rPr>
                <w:rFonts w:ascii="Times New Roman" w:hAnsi="Times New Roman" w:cs="Times New Roman"/>
                <w:sz w:val="24"/>
                <w:szCs w:val="24"/>
              </w:rPr>
              <w:t xml:space="preserve">Вузький </w:t>
            </w:r>
          </w:p>
        </w:tc>
      </w:tr>
    </w:tbl>
    <w:p w:rsidR="0096698D" w:rsidRPr="004A0D89" w:rsidRDefault="0096698D" w:rsidP="0096698D">
      <w:pPr>
        <w:pStyle w:val="a8"/>
        <w:spacing w:before="0" w:beforeAutospacing="0" w:after="0" w:afterAutospacing="0" w:line="360" w:lineRule="auto"/>
        <w:ind w:firstLine="737"/>
        <w:jc w:val="both"/>
        <w:rPr>
          <w:sz w:val="28"/>
          <w:szCs w:val="28"/>
        </w:rPr>
      </w:pPr>
    </w:p>
    <w:p w:rsidR="0096698D" w:rsidRDefault="0096698D" w:rsidP="0096698D">
      <w:pPr>
        <w:pStyle w:val="a8"/>
        <w:spacing w:before="0" w:beforeAutospacing="0" w:after="0" w:afterAutospacing="0" w:line="360" w:lineRule="auto"/>
        <w:ind w:firstLine="737"/>
        <w:jc w:val="both"/>
        <w:rPr>
          <w:spacing w:val="-1"/>
          <w:sz w:val="28"/>
          <w:szCs w:val="28"/>
          <w:lang w:val="uk-UA"/>
        </w:rPr>
      </w:pPr>
      <w:proofErr w:type="spellStart"/>
      <w:r w:rsidRPr="004A0D89">
        <w:rPr>
          <w:sz w:val="28"/>
          <w:szCs w:val="28"/>
        </w:rPr>
        <w:t>Після</w:t>
      </w:r>
      <w:proofErr w:type="spellEnd"/>
      <w:r w:rsidRPr="004A0D89">
        <w:rPr>
          <w:sz w:val="28"/>
          <w:szCs w:val="28"/>
        </w:rPr>
        <w:t xml:space="preserve"> </w:t>
      </w:r>
      <w:proofErr w:type="spellStart"/>
      <w:r w:rsidRPr="004A0D89">
        <w:rPr>
          <w:sz w:val="28"/>
          <w:szCs w:val="28"/>
        </w:rPr>
        <w:t>проведення</w:t>
      </w:r>
      <w:proofErr w:type="spellEnd"/>
      <w:r w:rsidRPr="004A0D89">
        <w:rPr>
          <w:sz w:val="28"/>
          <w:szCs w:val="28"/>
        </w:rPr>
        <w:t xml:space="preserve"> </w:t>
      </w:r>
      <w:proofErr w:type="spellStart"/>
      <w:r w:rsidRPr="004A0D89">
        <w:rPr>
          <w:sz w:val="28"/>
          <w:szCs w:val="28"/>
        </w:rPr>
        <w:t>дослідження</w:t>
      </w:r>
      <w:proofErr w:type="spellEnd"/>
      <w:r w:rsidRPr="004A0D89">
        <w:rPr>
          <w:sz w:val="28"/>
          <w:szCs w:val="28"/>
        </w:rPr>
        <w:t xml:space="preserve"> </w:t>
      </w:r>
      <w:proofErr w:type="spellStart"/>
      <w:r w:rsidRPr="004A0D89">
        <w:rPr>
          <w:sz w:val="28"/>
          <w:szCs w:val="28"/>
        </w:rPr>
        <w:t>іміджу</w:t>
      </w:r>
      <w:proofErr w:type="spellEnd"/>
      <w:r w:rsidRPr="004A0D89">
        <w:rPr>
          <w:sz w:val="28"/>
          <w:szCs w:val="28"/>
        </w:rPr>
        <w:t xml:space="preserve"> </w:t>
      </w:r>
      <w:proofErr w:type="spellStart"/>
      <w:r w:rsidRPr="004A0D89">
        <w:rPr>
          <w:sz w:val="28"/>
          <w:szCs w:val="28"/>
        </w:rPr>
        <w:t>підприємства</w:t>
      </w:r>
      <w:proofErr w:type="spellEnd"/>
      <w:r w:rsidRPr="00525D04">
        <w:rPr>
          <w:color w:val="000000"/>
          <w:sz w:val="28"/>
          <w:szCs w:val="28"/>
        </w:rPr>
        <w:t xml:space="preserve"> </w:t>
      </w:r>
      <w:r w:rsidR="00B80B25">
        <w:rPr>
          <w:color w:val="000000"/>
          <w:sz w:val="28"/>
          <w:szCs w:val="28"/>
        </w:rPr>
        <w:t>АТ</w:t>
      </w:r>
      <w:r w:rsidRPr="00C67C74">
        <w:rPr>
          <w:color w:val="000000"/>
          <w:sz w:val="28"/>
          <w:szCs w:val="28"/>
        </w:rPr>
        <w:t xml:space="preserve"> «Мотор </w:t>
      </w:r>
      <w:proofErr w:type="spellStart"/>
      <w:r w:rsidRPr="00C67C74">
        <w:rPr>
          <w:color w:val="000000"/>
          <w:sz w:val="28"/>
          <w:szCs w:val="28"/>
        </w:rPr>
        <w:t>Січ</w:t>
      </w:r>
      <w:proofErr w:type="spellEnd"/>
      <w:r w:rsidRPr="00C67C74">
        <w:rPr>
          <w:color w:val="000000"/>
          <w:sz w:val="28"/>
          <w:szCs w:val="28"/>
        </w:rPr>
        <w:t>»</w:t>
      </w:r>
      <w:r>
        <w:rPr>
          <w:sz w:val="28"/>
          <w:szCs w:val="28"/>
        </w:rPr>
        <w:t>,</w:t>
      </w:r>
      <w:r>
        <w:rPr>
          <w:spacing w:val="-1"/>
          <w:sz w:val="28"/>
          <w:szCs w:val="28"/>
        </w:rPr>
        <w:t xml:space="preserve"> </w:t>
      </w:r>
      <w:r w:rsidRPr="004A0D89">
        <w:rPr>
          <w:spacing w:val="-1"/>
          <w:sz w:val="28"/>
          <w:szCs w:val="28"/>
        </w:rPr>
        <w:t xml:space="preserve">а </w:t>
      </w:r>
      <w:proofErr w:type="spellStart"/>
      <w:r w:rsidRPr="004A0D89">
        <w:rPr>
          <w:spacing w:val="-1"/>
          <w:sz w:val="28"/>
          <w:szCs w:val="28"/>
        </w:rPr>
        <w:t>також</w:t>
      </w:r>
      <w:proofErr w:type="spellEnd"/>
      <w:r w:rsidRPr="004A0D89">
        <w:rPr>
          <w:spacing w:val="-1"/>
          <w:sz w:val="28"/>
          <w:szCs w:val="28"/>
        </w:rPr>
        <w:t xml:space="preserve"> </w:t>
      </w:r>
      <w:proofErr w:type="spellStart"/>
      <w:r w:rsidRPr="004A0D89">
        <w:rPr>
          <w:spacing w:val="-1"/>
          <w:sz w:val="28"/>
          <w:szCs w:val="28"/>
        </w:rPr>
        <w:t>зображення</w:t>
      </w:r>
      <w:proofErr w:type="spellEnd"/>
      <w:r w:rsidRPr="004A0D89">
        <w:rPr>
          <w:spacing w:val="-1"/>
          <w:sz w:val="28"/>
          <w:szCs w:val="28"/>
        </w:rPr>
        <w:t xml:space="preserve"> </w:t>
      </w:r>
      <w:proofErr w:type="spellStart"/>
      <w:r w:rsidRPr="004A0D89">
        <w:rPr>
          <w:spacing w:val="-1"/>
          <w:sz w:val="28"/>
          <w:szCs w:val="28"/>
        </w:rPr>
        <w:t>його</w:t>
      </w:r>
      <w:proofErr w:type="spellEnd"/>
      <w:r w:rsidRPr="004A0D89">
        <w:rPr>
          <w:spacing w:val="-1"/>
          <w:sz w:val="28"/>
          <w:szCs w:val="28"/>
        </w:rPr>
        <w:t xml:space="preserve"> у </w:t>
      </w:r>
      <w:proofErr w:type="spellStart"/>
      <w:r w:rsidRPr="004A0D89">
        <w:rPr>
          <w:spacing w:val="-1"/>
          <w:sz w:val="28"/>
          <w:szCs w:val="28"/>
        </w:rPr>
        <w:t>вигляді</w:t>
      </w:r>
      <w:proofErr w:type="spellEnd"/>
      <w:r w:rsidRPr="004A0D89">
        <w:rPr>
          <w:spacing w:val="-1"/>
          <w:sz w:val="28"/>
          <w:szCs w:val="28"/>
        </w:rPr>
        <w:t xml:space="preserve"> </w:t>
      </w:r>
      <w:proofErr w:type="spellStart"/>
      <w:r w:rsidRPr="004A0D89">
        <w:rPr>
          <w:spacing w:val="-1"/>
          <w:sz w:val="28"/>
          <w:szCs w:val="28"/>
        </w:rPr>
        <w:t>графіка</w:t>
      </w:r>
      <w:proofErr w:type="spellEnd"/>
      <w:r w:rsidRPr="004A0D89">
        <w:rPr>
          <w:spacing w:val="-1"/>
          <w:sz w:val="28"/>
          <w:szCs w:val="28"/>
        </w:rPr>
        <w:t xml:space="preserve"> на </w:t>
      </w:r>
      <w:proofErr w:type="spellStart"/>
      <w:r w:rsidRPr="004A0D89">
        <w:rPr>
          <w:spacing w:val="-1"/>
          <w:sz w:val="28"/>
          <w:szCs w:val="28"/>
        </w:rPr>
        <w:t>шкалі</w:t>
      </w:r>
      <w:proofErr w:type="spellEnd"/>
      <w:r w:rsidRPr="004A0D89">
        <w:rPr>
          <w:spacing w:val="-1"/>
          <w:sz w:val="28"/>
          <w:szCs w:val="28"/>
        </w:rPr>
        <w:t xml:space="preserve"> </w:t>
      </w:r>
      <w:proofErr w:type="spellStart"/>
      <w:r w:rsidRPr="004A0D89">
        <w:rPr>
          <w:spacing w:val="-1"/>
          <w:sz w:val="28"/>
          <w:szCs w:val="28"/>
        </w:rPr>
        <w:t>від</w:t>
      </w:r>
      <w:proofErr w:type="spellEnd"/>
      <w:r w:rsidRPr="004A0D89">
        <w:rPr>
          <w:spacing w:val="-1"/>
          <w:sz w:val="28"/>
          <w:szCs w:val="28"/>
        </w:rPr>
        <w:t xml:space="preserve"> 1 до 5 </w:t>
      </w:r>
      <w:proofErr w:type="spellStart"/>
      <w:r w:rsidRPr="004A0D89">
        <w:rPr>
          <w:spacing w:val="-1"/>
          <w:sz w:val="28"/>
          <w:szCs w:val="28"/>
        </w:rPr>
        <w:t>балів</w:t>
      </w:r>
      <w:proofErr w:type="spellEnd"/>
      <w:r w:rsidRPr="004A0D89">
        <w:rPr>
          <w:spacing w:val="-1"/>
          <w:sz w:val="28"/>
          <w:szCs w:val="28"/>
        </w:rPr>
        <w:t xml:space="preserve">, </w:t>
      </w:r>
      <w:proofErr w:type="spellStart"/>
      <w:r w:rsidRPr="004A0D89">
        <w:rPr>
          <w:spacing w:val="-1"/>
          <w:sz w:val="28"/>
          <w:szCs w:val="28"/>
        </w:rPr>
        <w:t>після</w:t>
      </w:r>
      <w:proofErr w:type="spellEnd"/>
      <w:r w:rsidRPr="004A0D89">
        <w:rPr>
          <w:spacing w:val="-1"/>
          <w:sz w:val="28"/>
          <w:szCs w:val="28"/>
        </w:rPr>
        <w:t xml:space="preserve"> </w:t>
      </w:r>
      <w:proofErr w:type="spellStart"/>
      <w:r w:rsidRPr="004A0D89">
        <w:rPr>
          <w:spacing w:val="-1"/>
          <w:sz w:val="28"/>
          <w:szCs w:val="28"/>
        </w:rPr>
        <w:t>чого</w:t>
      </w:r>
      <w:proofErr w:type="spellEnd"/>
      <w:r w:rsidRPr="004A0D89">
        <w:rPr>
          <w:spacing w:val="-1"/>
          <w:sz w:val="28"/>
          <w:szCs w:val="28"/>
        </w:rPr>
        <w:t xml:space="preserve"> </w:t>
      </w:r>
      <w:proofErr w:type="spellStart"/>
      <w:r w:rsidRPr="004A0D89">
        <w:rPr>
          <w:spacing w:val="-1"/>
          <w:sz w:val="28"/>
          <w:szCs w:val="28"/>
        </w:rPr>
        <w:t>графік</w:t>
      </w:r>
      <w:proofErr w:type="spellEnd"/>
      <w:r w:rsidRPr="004A0D89">
        <w:rPr>
          <w:spacing w:val="-1"/>
          <w:sz w:val="28"/>
          <w:szCs w:val="28"/>
        </w:rPr>
        <w:t xml:space="preserve"> </w:t>
      </w:r>
      <w:proofErr w:type="spellStart"/>
      <w:r w:rsidRPr="004A0D89">
        <w:rPr>
          <w:spacing w:val="-1"/>
          <w:sz w:val="28"/>
          <w:szCs w:val="28"/>
        </w:rPr>
        <w:t>сконцентрувався</w:t>
      </w:r>
      <w:proofErr w:type="spellEnd"/>
      <w:r w:rsidRPr="004A0D89">
        <w:rPr>
          <w:spacing w:val="-1"/>
          <w:sz w:val="28"/>
          <w:szCs w:val="28"/>
        </w:rPr>
        <w:t xml:space="preserve"> в межах </w:t>
      </w:r>
      <w:proofErr w:type="spellStart"/>
      <w:r w:rsidRPr="004A0D89">
        <w:rPr>
          <w:spacing w:val="-1"/>
          <w:sz w:val="28"/>
          <w:szCs w:val="28"/>
        </w:rPr>
        <w:t>від</w:t>
      </w:r>
      <w:proofErr w:type="spellEnd"/>
      <w:r w:rsidRPr="004A0D89">
        <w:rPr>
          <w:spacing w:val="-1"/>
          <w:sz w:val="28"/>
          <w:szCs w:val="28"/>
        </w:rPr>
        <w:t xml:space="preserve"> </w:t>
      </w:r>
      <w:r>
        <w:rPr>
          <w:spacing w:val="-1"/>
          <w:sz w:val="28"/>
          <w:szCs w:val="28"/>
        </w:rPr>
        <w:t>4</w:t>
      </w:r>
      <w:r w:rsidRPr="004A0D89">
        <w:rPr>
          <w:spacing w:val="-1"/>
          <w:sz w:val="28"/>
          <w:szCs w:val="28"/>
        </w:rPr>
        <w:t xml:space="preserve"> до 5 </w:t>
      </w:r>
      <w:proofErr w:type="spellStart"/>
      <w:r w:rsidRPr="004A0D89">
        <w:rPr>
          <w:spacing w:val="-1"/>
          <w:sz w:val="28"/>
          <w:szCs w:val="28"/>
        </w:rPr>
        <w:t>балів</w:t>
      </w:r>
      <w:proofErr w:type="spellEnd"/>
      <w:r w:rsidRPr="004A0D89">
        <w:rPr>
          <w:spacing w:val="-1"/>
          <w:sz w:val="28"/>
          <w:szCs w:val="28"/>
        </w:rPr>
        <w:t xml:space="preserve">, </w:t>
      </w:r>
      <w:proofErr w:type="spellStart"/>
      <w:r w:rsidRPr="004A0D89">
        <w:rPr>
          <w:spacing w:val="-1"/>
          <w:sz w:val="28"/>
          <w:szCs w:val="28"/>
        </w:rPr>
        <w:t>що</w:t>
      </w:r>
      <w:proofErr w:type="spellEnd"/>
      <w:r w:rsidRPr="004A0D89">
        <w:rPr>
          <w:spacing w:val="-1"/>
          <w:sz w:val="28"/>
          <w:szCs w:val="28"/>
        </w:rPr>
        <w:t xml:space="preserve"> </w:t>
      </w:r>
      <w:proofErr w:type="spellStart"/>
      <w:r w:rsidRPr="004A0D89">
        <w:rPr>
          <w:spacing w:val="-1"/>
          <w:sz w:val="28"/>
          <w:szCs w:val="28"/>
        </w:rPr>
        <w:t>свідчить</w:t>
      </w:r>
      <w:proofErr w:type="spellEnd"/>
      <w:r w:rsidRPr="004A0D89">
        <w:rPr>
          <w:spacing w:val="-1"/>
          <w:sz w:val="28"/>
          <w:szCs w:val="28"/>
        </w:rPr>
        <w:t xml:space="preserve"> про те </w:t>
      </w:r>
      <w:proofErr w:type="spellStart"/>
      <w:r>
        <w:rPr>
          <w:spacing w:val="-1"/>
          <w:sz w:val="28"/>
          <w:szCs w:val="28"/>
        </w:rPr>
        <w:t>що</w:t>
      </w:r>
      <w:proofErr w:type="spellEnd"/>
      <w:r>
        <w:rPr>
          <w:spacing w:val="-1"/>
          <w:sz w:val="28"/>
          <w:szCs w:val="28"/>
        </w:rPr>
        <w:t xml:space="preserve"> </w:t>
      </w:r>
      <w:proofErr w:type="spellStart"/>
      <w:r>
        <w:rPr>
          <w:spacing w:val="-1"/>
          <w:sz w:val="28"/>
          <w:szCs w:val="28"/>
        </w:rPr>
        <w:t>імідж</w:t>
      </w:r>
      <w:proofErr w:type="spellEnd"/>
      <w:r>
        <w:rPr>
          <w:spacing w:val="-1"/>
          <w:sz w:val="28"/>
          <w:szCs w:val="28"/>
        </w:rPr>
        <w:t xml:space="preserve"> </w:t>
      </w:r>
      <w:proofErr w:type="spellStart"/>
      <w:r>
        <w:rPr>
          <w:spacing w:val="-1"/>
          <w:sz w:val="28"/>
          <w:szCs w:val="28"/>
        </w:rPr>
        <w:t>підприємства</w:t>
      </w:r>
      <w:proofErr w:type="spellEnd"/>
      <w:r>
        <w:rPr>
          <w:spacing w:val="-1"/>
          <w:sz w:val="28"/>
          <w:szCs w:val="28"/>
        </w:rPr>
        <w:t xml:space="preserve"> є </w:t>
      </w:r>
      <w:proofErr w:type="spellStart"/>
      <w:r>
        <w:rPr>
          <w:spacing w:val="-1"/>
          <w:sz w:val="28"/>
          <w:szCs w:val="28"/>
        </w:rPr>
        <w:t>високим</w:t>
      </w:r>
      <w:proofErr w:type="spellEnd"/>
      <w:r w:rsidRPr="004A0D89">
        <w:rPr>
          <w:spacing w:val="-1"/>
          <w:sz w:val="28"/>
          <w:szCs w:val="28"/>
        </w:rPr>
        <w:t>.</w:t>
      </w:r>
    </w:p>
    <w:p w:rsidR="006C6B9C" w:rsidRPr="00986671" w:rsidRDefault="006C6B9C" w:rsidP="006C6B9C">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Отже, в</w:t>
      </w:r>
      <w:r w:rsidRPr="00986671">
        <w:rPr>
          <w:rFonts w:ascii="Times New Roman" w:hAnsi="Times New Roman"/>
          <w:sz w:val="28"/>
          <w:szCs w:val="28"/>
        </w:rPr>
        <w:t xml:space="preserve"> маркетинговій діяльності торговельного підприємства асортимент </w:t>
      </w:r>
      <w:r w:rsidRPr="004A0D89">
        <w:rPr>
          <w:sz w:val="28"/>
          <w:szCs w:val="28"/>
        </w:rPr>
        <w:t>–</w:t>
      </w:r>
      <w:r>
        <w:rPr>
          <w:rFonts w:ascii="Times New Roman" w:hAnsi="Times New Roman"/>
          <w:sz w:val="28"/>
          <w:szCs w:val="28"/>
        </w:rPr>
        <w:t xml:space="preserve"> </w:t>
      </w:r>
      <w:r w:rsidRPr="00986671">
        <w:rPr>
          <w:rFonts w:ascii="Times New Roman" w:hAnsi="Times New Roman"/>
          <w:sz w:val="28"/>
          <w:szCs w:val="28"/>
        </w:rPr>
        <w:t xml:space="preserve">це структура різновидностей споживчої продукції, призначена для реалізації. Виробничо-технічна продукція визначається терміном «номенклатура». Асортимент буває груповий і розгорнутий. Груповий включає різні види промислової продукції, а розгорнутий </w:t>
      </w:r>
      <w:r w:rsidRPr="004A0D89">
        <w:rPr>
          <w:sz w:val="28"/>
          <w:szCs w:val="28"/>
        </w:rPr>
        <w:t>–</w:t>
      </w:r>
      <w:r w:rsidRPr="00986671">
        <w:rPr>
          <w:rFonts w:ascii="Times New Roman" w:hAnsi="Times New Roman"/>
          <w:sz w:val="28"/>
          <w:szCs w:val="28"/>
        </w:rPr>
        <w:t xml:space="preserve"> продукцію одного виду, але таку, що має різні ознаки: фасон, марку, модель, профіль, ріст, розмір, калібр, розфасування і т. п.</w:t>
      </w:r>
    </w:p>
    <w:p w:rsidR="006C6B9C" w:rsidRPr="00986671" w:rsidRDefault="006C6B9C" w:rsidP="006C6B9C">
      <w:pPr>
        <w:spacing w:after="0" w:line="360" w:lineRule="auto"/>
        <w:ind w:firstLine="709"/>
        <w:jc w:val="both"/>
        <w:rPr>
          <w:rFonts w:ascii="Times New Roman" w:hAnsi="Times New Roman"/>
          <w:sz w:val="28"/>
          <w:szCs w:val="28"/>
        </w:rPr>
      </w:pPr>
      <w:r w:rsidRPr="00986671">
        <w:rPr>
          <w:rFonts w:ascii="Times New Roman" w:hAnsi="Times New Roman"/>
          <w:sz w:val="28"/>
          <w:szCs w:val="28"/>
        </w:rPr>
        <w:t xml:space="preserve">Асортимент продукції буквально означає підбір предметів, сукупність їхніх найменувань за будь-якими ознаками. З цього погляду асортимент може бути простим або складним, вузьким або широким. Така класифікація передбачає виділення груп однорідної продукції або товарів за ознакою виду, сорту, марки і т.п. </w:t>
      </w:r>
    </w:p>
    <w:p w:rsidR="006C6B9C" w:rsidRPr="00986671" w:rsidRDefault="006C6B9C" w:rsidP="006C6B9C">
      <w:pPr>
        <w:spacing w:after="0" w:line="360" w:lineRule="auto"/>
        <w:ind w:firstLine="709"/>
        <w:jc w:val="both"/>
        <w:rPr>
          <w:rFonts w:ascii="Times New Roman" w:hAnsi="Times New Roman"/>
          <w:sz w:val="28"/>
          <w:szCs w:val="28"/>
        </w:rPr>
      </w:pPr>
      <w:r w:rsidRPr="00986671">
        <w:rPr>
          <w:rFonts w:ascii="Times New Roman" w:hAnsi="Times New Roman"/>
          <w:sz w:val="28"/>
          <w:szCs w:val="28"/>
        </w:rPr>
        <w:t>На асортиментну політику торговельного підприємства істотно впливає</w:t>
      </w:r>
      <w:r w:rsidRPr="00986671">
        <w:rPr>
          <w:rFonts w:ascii="Times New Roman" w:hAnsi="Times New Roman"/>
          <w:sz w:val="28"/>
          <w:szCs w:val="28"/>
        </w:rPr>
        <w:br/>
        <w:t xml:space="preserve">характер товару, що реалізується. Принципово продукція може мати або не мати речовинну форму. Крім того вона може бути зроблена на підставі вираженого заздалегідь запиту споживача або в розрахунку на появу такого запиту в наступному. На цій основі можна виділити три поняття продукції </w:t>
      </w:r>
      <w:r w:rsidRPr="004A0D89">
        <w:rPr>
          <w:sz w:val="28"/>
          <w:szCs w:val="28"/>
        </w:rPr>
        <w:t>–</w:t>
      </w:r>
      <w:r w:rsidRPr="00986671">
        <w:rPr>
          <w:rFonts w:ascii="Times New Roman" w:hAnsi="Times New Roman"/>
          <w:sz w:val="28"/>
          <w:szCs w:val="28"/>
        </w:rPr>
        <w:t xml:space="preserve"> товар, робота, послуга.</w:t>
      </w:r>
    </w:p>
    <w:p w:rsidR="006C6B9C" w:rsidRPr="009B3314" w:rsidRDefault="006C6B9C" w:rsidP="006C6B9C">
      <w:pPr>
        <w:spacing w:after="0" w:line="360" w:lineRule="auto"/>
        <w:ind w:firstLine="709"/>
        <w:jc w:val="both"/>
        <w:rPr>
          <w:rFonts w:ascii="Times New Roman" w:hAnsi="Times New Roman"/>
          <w:sz w:val="28"/>
          <w:szCs w:val="28"/>
        </w:rPr>
      </w:pPr>
      <w:r w:rsidRPr="00986671">
        <w:rPr>
          <w:rFonts w:ascii="Times New Roman" w:hAnsi="Times New Roman"/>
          <w:sz w:val="28"/>
          <w:szCs w:val="28"/>
        </w:rPr>
        <w:t xml:space="preserve">Асортиментна політика обумовлюється: сучасними вимогами ринку, купівельним попитом, стратегією конкуренції, темпами виробництва і відновлення продукції, доведенням її до споживачів. </w:t>
      </w:r>
    </w:p>
    <w:p w:rsidR="006C6B9C" w:rsidRPr="00077BEF" w:rsidRDefault="006C6B9C" w:rsidP="006C6B9C">
      <w:pPr>
        <w:spacing w:after="0" w:line="360" w:lineRule="auto"/>
        <w:ind w:firstLine="709"/>
        <w:contextualSpacing/>
        <w:jc w:val="both"/>
        <w:outlineLvl w:val="1"/>
        <w:rPr>
          <w:rFonts w:ascii="Times New Roman" w:hAnsi="Times New Roman" w:cs="Times New Roman"/>
          <w:sz w:val="28"/>
          <w:szCs w:val="28"/>
        </w:rPr>
      </w:pPr>
      <w:r w:rsidRPr="00F21AD5">
        <w:rPr>
          <w:rFonts w:ascii="Times New Roman" w:hAnsi="Times New Roman" w:cs="Times New Roman"/>
          <w:sz w:val="28"/>
          <w:szCs w:val="28"/>
        </w:rPr>
        <w:t>Метою будь</w:t>
      </w:r>
      <w:r>
        <w:rPr>
          <w:rFonts w:ascii="Times New Roman" w:hAnsi="Times New Roman" w:cs="Times New Roman"/>
          <w:sz w:val="28"/>
          <w:szCs w:val="28"/>
        </w:rPr>
        <w:t>-</w:t>
      </w:r>
      <w:r w:rsidRPr="00F21AD5">
        <w:rPr>
          <w:rFonts w:ascii="Times New Roman" w:hAnsi="Times New Roman" w:cs="Times New Roman"/>
          <w:sz w:val="28"/>
          <w:szCs w:val="28"/>
        </w:rPr>
        <w:t>якого маркетингового дослідження є оцінка існуючої ситуації (кон’юнктури) і розробці прогнозу розвитку ринку. Програма такого комплексного вивчення залежить від особливостей товарів, характеру діяльності підприємства, масштабу виробництва експортних товарів та ряду інших чинників</w:t>
      </w:r>
      <w:r>
        <w:rPr>
          <w:rFonts w:ascii="Times New Roman" w:hAnsi="Times New Roman" w:cs="Times New Roman"/>
          <w:sz w:val="28"/>
          <w:szCs w:val="28"/>
        </w:rPr>
        <w:t>.</w:t>
      </w:r>
    </w:p>
    <w:p w:rsidR="006C6B9C" w:rsidRPr="009B3314" w:rsidRDefault="006C6B9C" w:rsidP="006C6B9C">
      <w:pPr>
        <w:pStyle w:val="a8"/>
        <w:spacing w:before="0" w:beforeAutospacing="0" w:after="0" w:afterAutospacing="0" w:line="360" w:lineRule="auto"/>
        <w:ind w:firstLine="709"/>
        <w:contextualSpacing/>
        <w:jc w:val="both"/>
        <w:rPr>
          <w:sz w:val="28"/>
          <w:szCs w:val="28"/>
          <w:lang w:val="uk-UA"/>
        </w:rPr>
      </w:pPr>
      <w:r w:rsidRPr="009B3314">
        <w:rPr>
          <w:sz w:val="28"/>
          <w:szCs w:val="28"/>
          <w:lang w:val="uk-UA"/>
        </w:rPr>
        <w:t>На поведінку споживача впливають психологічні, особистісні, соціокультурні фактори, фактори ситуаційного впливу, а також комплекс маркетингу фірми – виробника певного товару.</w:t>
      </w:r>
    </w:p>
    <w:p w:rsidR="006C6B9C" w:rsidRPr="009B3314" w:rsidRDefault="006C6B9C" w:rsidP="006C6B9C">
      <w:pPr>
        <w:pStyle w:val="a8"/>
        <w:spacing w:before="0" w:beforeAutospacing="0" w:after="0" w:afterAutospacing="0" w:line="360" w:lineRule="auto"/>
        <w:ind w:firstLine="709"/>
        <w:contextualSpacing/>
        <w:jc w:val="both"/>
        <w:rPr>
          <w:sz w:val="28"/>
          <w:szCs w:val="28"/>
          <w:lang w:val="uk-UA"/>
        </w:rPr>
      </w:pPr>
      <w:r w:rsidRPr="009B3314">
        <w:rPr>
          <w:sz w:val="28"/>
          <w:szCs w:val="28"/>
          <w:lang w:val="uk-UA"/>
        </w:rPr>
        <w:lastRenderedPageBreak/>
        <w:t>Механізм купівлі споживчих товарів складається з етапів: усвідомлення потреби, пошук інформації про товар, оцінка варіантів, кінцеве рішення про купівлю, реакція на покупку.</w:t>
      </w:r>
    </w:p>
    <w:p w:rsidR="006C6B9C" w:rsidRPr="009B3314" w:rsidRDefault="006C6B9C" w:rsidP="006C6B9C">
      <w:pPr>
        <w:pStyle w:val="a8"/>
        <w:spacing w:before="0" w:beforeAutospacing="0" w:after="0" w:afterAutospacing="0" w:line="360" w:lineRule="auto"/>
        <w:ind w:firstLine="709"/>
        <w:contextualSpacing/>
        <w:jc w:val="both"/>
        <w:rPr>
          <w:sz w:val="28"/>
          <w:szCs w:val="28"/>
          <w:lang w:val="uk-UA"/>
        </w:rPr>
      </w:pPr>
      <w:r w:rsidRPr="009B3314">
        <w:rPr>
          <w:sz w:val="28"/>
          <w:szCs w:val="28"/>
          <w:lang w:val="uk-UA"/>
        </w:rPr>
        <w:t xml:space="preserve">Основні фактори, які впливають на поведінку організацій – споживачів: зовнішні фактори; фактори особливостей організації; фактори </w:t>
      </w:r>
      <w:proofErr w:type="spellStart"/>
      <w:r w:rsidRPr="009B3314">
        <w:rPr>
          <w:sz w:val="28"/>
          <w:szCs w:val="28"/>
          <w:lang w:val="uk-UA"/>
        </w:rPr>
        <w:t>міжособистих</w:t>
      </w:r>
      <w:proofErr w:type="spellEnd"/>
      <w:r w:rsidRPr="009B3314">
        <w:rPr>
          <w:sz w:val="28"/>
          <w:szCs w:val="28"/>
          <w:lang w:val="uk-UA"/>
        </w:rPr>
        <w:t xml:space="preserve"> відносин; фактори індивідуальних особливостей персоналу.</w:t>
      </w:r>
    </w:p>
    <w:p w:rsidR="006C6B9C" w:rsidRPr="009B3314" w:rsidRDefault="006C6B9C" w:rsidP="006C6B9C">
      <w:pPr>
        <w:spacing w:after="0" w:line="360" w:lineRule="auto"/>
        <w:ind w:firstLine="709"/>
        <w:jc w:val="both"/>
        <w:rPr>
          <w:rFonts w:ascii="Times New Roman" w:eastAsia="Calibri" w:hAnsi="Times New Roman" w:cs="Times New Roman"/>
          <w:sz w:val="28"/>
          <w:szCs w:val="28"/>
        </w:rPr>
      </w:pPr>
      <w:r w:rsidRPr="009B3314">
        <w:rPr>
          <w:rFonts w:ascii="Times New Roman" w:hAnsi="Times New Roman"/>
          <w:sz w:val="28"/>
          <w:szCs w:val="28"/>
        </w:rPr>
        <w:t>На основі проведеного опитування можна зробити висновок, що споживачі добре обізнані про продукцію даного підприємства. Але підприємство все одно повинно проводити рекламну кампанію і поступово охоплювати  більший сегмент ринку.</w:t>
      </w:r>
    </w:p>
    <w:p w:rsidR="0096698D" w:rsidRDefault="0096698D">
      <w:pPr>
        <w:rPr>
          <w:rFonts w:ascii="Times New Roman" w:eastAsia="Times New Roman" w:hAnsi="Times New Roman" w:cs="Times New Roman"/>
          <w:spacing w:val="-1"/>
          <w:sz w:val="28"/>
          <w:szCs w:val="28"/>
          <w:lang w:eastAsia="ru-RU"/>
        </w:rPr>
      </w:pPr>
    </w:p>
    <w:p w:rsidR="006C6B9C" w:rsidRPr="0096698D" w:rsidRDefault="006C6B9C">
      <w:pPr>
        <w:rPr>
          <w:rFonts w:ascii="Times New Roman" w:hAnsi="Times New Roman" w:cs="Times New Roman"/>
          <w:sz w:val="28"/>
          <w:szCs w:val="28"/>
          <w:lang w:val="ru-RU"/>
        </w:rPr>
      </w:pPr>
    </w:p>
    <w:p w:rsidR="0096698D" w:rsidRDefault="00CD2BB5" w:rsidP="00CD2BB5">
      <w:pPr>
        <w:spacing w:after="0"/>
        <w:ind w:firstLine="709"/>
        <w:rPr>
          <w:rFonts w:ascii="Times New Roman" w:hAnsi="Times New Roman" w:cs="Times New Roman"/>
          <w:sz w:val="28"/>
          <w:szCs w:val="28"/>
        </w:rPr>
      </w:pPr>
      <w:r>
        <w:rPr>
          <w:rFonts w:ascii="Times New Roman" w:hAnsi="Times New Roman" w:cs="Times New Roman"/>
          <w:sz w:val="28"/>
          <w:szCs w:val="28"/>
        </w:rPr>
        <w:t xml:space="preserve">3.3 </w:t>
      </w:r>
      <w:r w:rsidRPr="00B177A7">
        <w:rPr>
          <w:rFonts w:ascii="Times New Roman" w:hAnsi="Times New Roman" w:cs="Times New Roman"/>
          <w:sz w:val="28"/>
          <w:szCs w:val="28"/>
        </w:rPr>
        <w:t>Розробка медіа-плану підприємства та оцінка його ефективності</w:t>
      </w:r>
    </w:p>
    <w:p w:rsidR="00CD2BB5" w:rsidRDefault="00CD2BB5" w:rsidP="00CD2BB5">
      <w:pPr>
        <w:spacing w:after="0"/>
        <w:ind w:firstLine="709"/>
        <w:rPr>
          <w:rFonts w:ascii="Times New Roman" w:hAnsi="Times New Roman" w:cs="Times New Roman"/>
          <w:sz w:val="28"/>
          <w:szCs w:val="28"/>
        </w:rPr>
      </w:pPr>
    </w:p>
    <w:p w:rsidR="00CD2BB5" w:rsidRDefault="00CD2BB5" w:rsidP="00CD2BB5">
      <w:pPr>
        <w:spacing w:after="0"/>
        <w:ind w:firstLine="709"/>
        <w:rPr>
          <w:rFonts w:ascii="Times New Roman" w:hAnsi="Times New Roman" w:cs="Times New Roman"/>
          <w:sz w:val="28"/>
          <w:szCs w:val="28"/>
        </w:rPr>
      </w:pPr>
    </w:p>
    <w:p w:rsidR="00CD2BB5" w:rsidRDefault="00CD2BB5" w:rsidP="00CD2BB5">
      <w:pPr>
        <w:spacing w:after="0"/>
        <w:ind w:firstLine="709"/>
        <w:rPr>
          <w:rFonts w:ascii="Times New Roman" w:hAnsi="Times New Roman" w:cs="Times New Roman"/>
          <w:sz w:val="28"/>
          <w:szCs w:val="28"/>
        </w:rPr>
      </w:pPr>
    </w:p>
    <w:p w:rsidR="00CD2BB5" w:rsidRDefault="00CD2BB5" w:rsidP="00CD2BB5">
      <w:pPr>
        <w:spacing w:after="0" w:line="360" w:lineRule="auto"/>
        <w:ind w:firstLine="709"/>
        <w:jc w:val="both"/>
        <w:rPr>
          <w:rFonts w:ascii="Times New Roman" w:hAnsi="Times New Roman"/>
          <w:sz w:val="28"/>
          <w:szCs w:val="28"/>
        </w:rPr>
      </w:pPr>
      <w:r w:rsidRPr="003D0217">
        <w:rPr>
          <w:rFonts w:ascii="Times New Roman" w:hAnsi="Times New Roman"/>
          <w:sz w:val="28"/>
          <w:szCs w:val="28"/>
        </w:rPr>
        <w:t xml:space="preserve">Коли планування рекламної кампанії не здійснюється і реклама проводиться від випадку до випадку </w:t>
      </w:r>
      <w:r w:rsidRPr="009E7410">
        <w:rPr>
          <w:rFonts w:ascii="Times New Roman" w:eastAsia="Times New Roman" w:hAnsi="Times New Roman"/>
          <w:sz w:val="28"/>
          <w:szCs w:val="28"/>
        </w:rPr>
        <w:t>–</w:t>
      </w:r>
      <w:r w:rsidRPr="003D0217">
        <w:rPr>
          <w:rFonts w:ascii="Times New Roman" w:hAnsi="Times New Roman"/>
          <w:sz w:val="28"/>
          <w:szCs w:val="28"/>
        </w:rPr>
        <w:t xml:space="preserve"> ефективність такої реклами різко знижується, а витрати на неї значно збільшуються. </w:t>
      </w:r>
    </w:p>
    <w:p w:rsidR="00CD2BB5" w:rsidRDefault="00CD2BB5" w:rsidP="00CD2BB5">
      <w:pPr>
        <w:spacing w:after="0" w:line="360" w:lineRule="auto"/>
        <w:ind w:firstLine="709"/>
        <w:jc w:val="both"/>
        <w:rPr>
          <w:rFonts w:ascii="Times New Roman" w:hAnsi="Times New Roman"/>
          <w:sz w:val="28"/>
          <w:szCs w:val="28"/>
        </w:rPr>
      </w:pPr>
      <w:r w:rsidRPr="003D0217">
        <w:rPr>
          <w:rFonts w:ascii="Times New Roman" w:hAnsi="Times New Roman"/>
          <w:sz w:val="28"/>
          <w:szCs w:val="28"/>
        </w:rPr>
        <w:t>Тому рекламу потрібно планувати заздалегідь, розглядати її в комплексі, ставити цілі, розбивати на етапи і виконувати поставлене завдання.</w:t>
      </w:r>
      <w:r>
        <w:rPr>
          <w:rFonts w:ascii="Times New Roman" w:hAnsi="Times New Roman"/>
          <w:sz w:val="28"/>
          <w:szCs w:val="28"/>
        </w:rPr>
        <w:t xml:space="preserve"> </w:t>
      </w:r>
    </w:p>
    <w:p w:rsidR="00CD2BB5" w:rsidRDefault="00CD2BB5" w:rsidP="00CD2BB5">
      <w:pPr>
        <w:spacing w:after="0" w:line="360" w:lineRule="auto"/>
        <w:ind w:firstLine="709"/>
        <w:jc w:val="both"/>
        <w:rPr>
          <w:rFonts w:ascii="Times New Roman" w:hAnsi="Times New Roman"/>
          <w:sz w:val="28"/>
          <w:szCs w:val="28"/>
        </w:rPr>
      </w:pPr>
      <w:r w:rsidRPr="003D0217">
        <w:rPr>
          <w:rFonts w:ascii="Times New Roman" w:hAnsi="Times New Roman"/>
          <w:sz w:val="28"/>
          <w:szCs w:val="28"/>
        </w:rPr>
        <w:t xml:space="preserve">Світова рекламна практика свідчить про те, що фірми здійснюють планування рекламних заходів після розробки її річний бюджет. На жаль, така форма не завжди прийнятна для наших підприємців, так як на малих підприємствах планування річного бюджету не завжди можливо через нестабільність економічної ситуації і постійної зміни законів і податків. </w:t>
      </w:r>
      <w:r w:rsidRPr="003D0217">
        <w:rPr>
          <w:rFonts w:ascii="Times New Roman" w:hAnsi="Times New Roman"/>
          <w:sz w:val="28"/>
          <w:szCs w:val="28"/>
        </w:rPr>
        <w:br/>
        <w:t>Розміщення реклами вимагає ретельної підготовки, і її планування доцільно здійснювати поетапно.</w:t>
      </w:r>
    </w:p>
    <w:p w:rsidR="00CD2BB5" w:rsidRDefault="00CD2BB5" w:rsidP="00CD2BB5">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С</w:t>
      </w:r>
      <w:r w:rsidRPr="003D0217">
        <w:rPr>
          <w:rFonts w:ascii="Times New Roman" w:hAnsi="Times New Roman"/>
          <w:sz w:val="28"/>
          <w:szCs w:val="28"/>
        </w:rPr>
        <w:t>тартова рекламна кампанія вирішує завдання інформування цільової аудиторії про новий товар і впровадження у свідомість потенційного покупц</w:t>
      </w:r>
      <w:r>
        <w:rPr>
          <w:rFonts w:ascii="Times New Roman" w:hAnsi="Times New Roman"/>
          <w:sz w:val="28"/>
          <w:szCs w:val="28"/>
        </w:rPr>
        <w:t xml:space="preserve">я привабливого образу товару. </w:t>
      </w:r>
    </w:p>
    <w:p w:rsidR="00CD2BB5" w:rsidRPr="003D0217" w:rsidRDefault="00CD2BB5" w:rsidP="00CD2BB5">
      <w:pPr>
        <w:spacing w:after="0" w:line="360" w:lineRule="auto"/>
        <w:ind w:firstLine="709"/>
        <w:jc w:val="both"/>
        <w:rPr>
          <w:rFonts w:ascii="Times New Roman" w:hAnsi="Times New Roman"/>
          <w:sz w:val="28"/>
          <w:szCs w:val="28"/>
        </w:rPr>
      </w:pPr>
      <w:r w:rsidRPr="003D0217">
        <w:rPr>
          <w:rFonts w:ascii="Times New Roman" w:hAnsi="Times New Roman"/>
          <w:sz w:val="28"/>
          <w:szCs w:val="28"/>
        </w:rPr>
        <w:t xml:space="preserve">Стартова рекламна кампанія розробляється за наступним алгоритмом: </w:t>
      </w:r>
    </w:p>
    <w:p w:rsidR="00CD2BB5" w:rsidRPr="00A91FB2" w:rsidRDefault="00CD2BB5" w:rsidP="00CD2BB5">
      <w:pPr>
        <w:pStyle w:val="a3"/>
        <w:numPr>
          <w:ilvl w:val="0"/>
          <w:numId w:val="54"/>
        </w:numPr>
        <w:spacing w:after="0" w:line="360" w:lineRule="auto"/>
        <w:jc w:val="both"/>
        <w:rPr>
          <w:rFonts w:ascii="Times New Roman" w:hAnsi="Times New Roman"/>
          <w:sz w:val="28"/>
          <w:szCs w:val="28"/>
        </w:rPr>
      </w:pPr>
      <w:r w:rsidRPr="00A91FB2">
        <w:rPr>
          <w:rFonts w:ascii="Times New Roman" w:hAnsi="Times New Roman"/>
          <w:sz w:val="28"/>
          <w:szCs w:val="28"/>
        </w:rPr>
        <w:t>розробка стратегічного плану рекламної кампанії;</w:t>
      </w:r>
    </w:p>
    <w:p w:rsidR="00CD2BB5" w:rsidRPr="00A91FB2" w:rsidRDefault="00CD2BB5" w:rsidP="00CD2BB5">
      <w:pPr>
        <w:pStyle w:val="a3"/>
        <w:numPr>
          <w:ilvl w:val="0"/>
          <w:numId w:val="54"/>
        </w:numPr>
        <w:spacing w:after="0" w:line="360" w:lineRule="auto"/>
        <w:jc w:val="both"/>
        <w:rPr>
          <w:rFonts w:ascii="Times New Roman" w:hAnsi="Times New Roman"/>
          <w:sz w:val="28"/>
          <w:szCs w:val="28"/>
        </w:rPr>
      </w:pPr>
      <w:r w:rsidRPr="00A91FB2">
        <w:rPr>
          <w:rFonts w:ascii="Times New Roman" w:hAnsi="Times New Roman"/>
          <w:sz w:val="28"/>
          <w:szCs w:val="28"/>
        </w:rPr>
        <w:t>розробка креативного плану рекламної кампанії;</w:t>
      </w:r>
    </w:p>
    <w:p w:rsidR="00CD2BB5" w:rsidRPr="00A91FB2" w:rsidRDefault="00CD2BB5" w:rsidP="00CD2BB5">
      <w:pPr>
        <w:pStyle w:val="a3"/>
        <w:numPr>
          <w:ilvl w:val="0"/>
          <w:numId w:val="54"/>
        </w:numPr>
        <w:spacing w:after="0" w:line="360" w:lineRule="auto"/>
        <w:ind w:left="0" w:firstLine="360"/>
        <w:jc w:val="both"/>
        <w:rPr>
          <w:rFonts w:ascii="Times New Roman" w:hAnsi="Times New Roman"/>
          <w:sz w:val="28"/>
          <w:szCs w:val="28"/>
        </w:rPr>
      </w:pPr>
      <w:r w:rsidRPr="00A91FB2">
        <w:rPr>
          <w:rFonts w:ascii="Times New Roman" w:hAnsi="Times New Roman"/>
          <w:sz w:val="28"/>
          <w:szCs w:val="28"/>
        </w:rPr>
        <w:t xml:space="preserve">тестування креативних рішень (слогани, сценарії аудіо-відеороликів і т.д.); </w:t>
      </w:r>
    </w:p>
    <w:p w:rsidR="00CD2BB5" w:rsidRPr="00A91FB2" w:rsidRDefault="00CD2BB5" w:rsidP="00CD2BB5">
      <w:pPr>
        <w:pStyle w:val="a3"/>
        <w:numPr>
          <w:ilvl w:val="0"/>
          <w:numId w:val="54"/>
        </w:numPr>
        <w:spacing w:after="0" w:line="360" w:lineRule="auto"/>
        <w:ind w:left="0" w:firstLine="360"/>
        <w:jc w:val="both"/>
        <w:rPr>
          <w:rFonts w:ascii="Times New Roman" w:hAnsi="Times New Roman"/>
          <w:sz w:val="28"/>
          <w:szCs w:val="28"/>
        </w:rPr>
      </w:pPr>
      <w:r w:rsidRPr="00A91FB2">
        <w:rPr>
          <w:rFonts w:ascii="Times New Roman" w:hAnsi="Times New Roman"/>
          <w:sz w:val="28"/>
          <w:szCs w:val="28"/>
        </w:rPr>
        <w:t xml:space="preserve">аналіз каналів поширення інформації (друковані ЗМІ, ТБ, радіо, Інтернет і т.д.); </w:t>
      </w:r>
    </w:p>
    <w:p w:rsidR="00CD2BB5" w:rsidRPr="00A91FB2" w:rsidRDefault="00CD2BB5" w:rsidP="00CD2BB5">
      <w:pPr>
        <w:pStyle w:val="a3"/>
        <w:numPr>
          <w:ilvl w:val="0"/>
          <w:numId w:val="54"/>
        </w:numPr>
        <w:spacing w:after="0" w:line="360" w:lineRule="auto"/>
        <w:jc w:val="both"/>
        <w:rPr>
          <w:rFonts w:ascii="Times New Roman" w:hAnsi="Times New Roman"/>
          <w:sz w:val="28"/>
          <w:szCs w:val="28"/>
        </w:rPr>
      </w:pPr>
      <w:r w:rsidRPr="00A91FB2">
        <w:rPr>
          <w:rFonts w:ascii="Times New Roman" w:hAnsi="Times New Roman"/>
          <w:sz w:val="28"/>
          <w:szCs w:val="28"/>
        </w:rPr>
        <w:t>розробка медіа-плану рекламної кампанії;</w:t>
      </w:r>
    </w:p>
    <w:p w:rsidR="00CD2BB5" w:rsidRPr="00A91FB2" w:rsidRDefault="00CD2BB5" w:rsidP="00CD2BB5">
      <w:pPr>
        <w:pStyle w:val="a3"/>
        <w:numPr>
          <w:ilvl w:val="0"/>
          <w:numId w:val="54"/>
        </w:numPr>
        <w:spacing w:after="0" w:line="360" w:lineRule="auto"/>
        <w:jc w:val="both"/>
        <w:rPr>
          <w:rFonts w:ascii="Times New Roman" w:eastAsia="Times New Roman" w:hAnsi="Times New Roman"/>
          <w:sz w:val="24"/>
          <w:szCs w:val="24"/>
        </w:rPr>
      </w:pPr>
      <w:r w:rsidRPr="00A91FB2">
        <w:rPr>
          <w:rFonts w:ascii="Times New Roman" w:hAnsi="Times New Roman"/>
          <w:sz w:val="28"/>
          <w:szCs w:val="28"/>
        </w:rPr>
        <w:t>рішення стратегічних завдань рекламної кампанії.</w:t>
      </w:r>
      <w:r w:rsidRPr="00A91FB2">
        <w:rPr>
          <w:rFonts w:ascii="Times New Roman" w:eastAsia="Times New Roman" w:hAnsi="Times New Roman"/>
          <w:sz w:val="24"/>
          <w:szCs w:val="24"/>
        </w:rPr>
        <w:t xml:space="preserve"> </w:t>
      </w:r>
    </w:p>
    <w:p w:rsidR="00CD2BB5" w:rsidRDefault="00CD2BB5" w:rsidP="00CD2BB5">
      <w:pPr>
        <w:spacing w:after="0" w:line="360" w:lineRule="auto"/>
        <w:ind w:firstLine="709"/>
        <w:jc w:val="both"/>
        <w:rPr>
          <w:rFonts w:ascii="Times New Roman" w:hAnsi="Times New Roman"/>
          <w:sz w:val="28"/>
          <w:szCs w:val="28"/>
        </w:rPr>
      </w:pPr>
      <w:r w:rsidRPr="00A91FB2">
        <w:rPr>
          <w:rFonts w:ascii="Times New Roman" w:hAnsi="Times New Roman"/>
          <w:sz w:val="28"/>
          <w:szCs w:val="28"/>
        </w:rPr>
        <w:t xml:space="preserve">Процес </w:t>
      </w:r>
      <w:r>
        <w:rPr>
          <w:rFonts w:ascii="Times New Roman" w:hAnsi="Times New Roman"/>
          <w:sz w:val="28"/>
          <w:szCs w:val="28"/>
        </w:rPr>
        <w:t xml:space="preserve">  </w:t>
      </w:r>
      <w:r w:rsidRPr="00A91FB2">
        <w:rPr>
          <w:rFonts w:ascii="Times New Roman" w:hAnsi="Times New Roman"/>
          <w:sz w:val="28"/>
          <w:szCs w:val="28"/>
        </w:rPr>
        <w:t>формування</w:t>
      </w:r>
      <w:r>
        <w:rPr>
          <w:rFonts w:ascii="Times New Roman" w:hAnsi="Times New Roman"/>
          <w:sz w:val="28"/>
          <w:szCs w:val="28"/>
        </w:rPr>
        <w:t xml:space="preserve">  </w:t>
      </w:r>
      <w:r w:rsidRPr="00A91FB2">
        <w:rPr>
          <w:rFonts w:ascii="Times New Roman" w:hAnsi="Times New Roman"/>
          <w:sz w:val="28"/>
          <w:szCs w:val="28"/>
        </w:rPr>
        <w:t xml:space="preserve"> системи</w:t>
      </w:r>
      <w:r>
        <w:rPr>
          <w:rFonts w:ascii="Times New Roman" w:hAnsi="Times New Roman"/>
          <w:sz w:val="28"/>
          <w:szCs w:val="28"/>
        </w:rPr>
        <w:t xml:space="preserve">  </w:t>
      </w:r>
      <w:r w:rsidRPr="00A91FB2">
        <w:rPr>
          <w:rFonts w:ascii="Times New Roman" w:hAnsi="Times New Roman"/>
          <w:sz w:val="28"/>
          <w:szCs w:val="28"/>
        </w:rPr>
        <w:t xml:space="preserve"> кана</w:t>
      </w:r>
      <w:r>
        <w:rPr>
          <w:rFonts w:ascii="Times New Roman" w:hAnsi="Times New Roman"/>
          <w:sz w:val="28"/>
          <w:szCs w:val="28"/>
        </w:rPr>
        <w:t xml:space="preserve">лів   доставки   рекламних   послань    </w:t>
      </w:r>
      <w:r w:rsidRPr="00A91FB2">
        <w:rPr>
          <w:rFonts w:ascii="Times New Roman" w:hAnsi="Times New Roman"/>
          <w:sz w:val="28"/>
          <w:szCs w:val="28"/>
        </w:rPr>
        <w:t>адресатам</w:t>
      </w:r>
      <w:r>
        <w:rPr>
          <w:rFonts w:ascii="Times New Roman" w:hAnsi="Times New Roman"/>
          <w:sz w:val="28"/>
          <w:szCs w:val="28"/>
        </w:rPr>
        <w:t xml:space="preserve">  </w:t>
      </w:r>
      <w:r w:rsidRPr="00A91FB2">
        <w:rPr>
          <w:rFonts w:ascii="Times New Roman" w:hAnsi="Times New Roman"/>
          <w:sz w:val="28"/>
          <w:szCs w:val="28"/>
        </w:rPr>
        <w:t xml:space="preserve"> рекламної</w:t>
      </w:r>
      <w:r>
        <w:rPr>
          <w:rFonts w:ascii="Times New Roman" w:hAnsi="Times New Roman"/>
          <w:sz w:val="28"/>
          <w:szCs w:val="28"/>
        </w:rPr>
        <w:t xml:space="preserve">   </w:t>
      </w:r>
      <w:r w:rsidRPr="00A91FB2">
        <w:rPr>
          <w:rFonts w:ascii="Times New Roman" w:hAnsi="Times New Roman"/>
          <w:sz w:val="28"/>
          <w:szCs w:val="28"/>
        </w:rPr>
        <w:t xml:space="preserve"> комунікації</w:t>
      </w:r>
      <w:r>
        <w:rPr>
          <w:rFonts w:ascii="Times New Roman" w:hAnsi="Times New Roman"/>
          <w:sz w:val="28"/>
          <w:szCs w:val="28"/>
        </w:rPr>
        <w:t xml:space="preserve">  </w:t>
      </w:r>
      <w:r w:rsidRPr="00A91FB2">
        <w:rPr>
          <w:rFonts w:ascii="Times New Roman" w:hAnsi="Times New Roman"/>
          <w:sz w:val="28"/>
          <w:szCs w:val="28"/>
        </w:rPr>
        <w:t xml:space="preserve"> одержав</w:t>
      </w:r>
      <w:r>
        <w:rPr>
          <w:rFonts w:ascii="Times New Roman" w:hAnsi="Times New Roman"/>
          <w:sz w:val="28"/>
          <w:szCs w:val="28"/>
        </w:rPr>
        <w:t xml:space="preserve">  </w:t>
      </w:r>
      <w:r w:rsidRPr="00A91FB2">
        <w:rPr>
          <w:rFonts w:ascii="Times New Roman" w:hAnsi="Times New Roman"/>
          <w:sz w:val="28"/>
          <w:szCs w:val="28"/>
        </w:rPr>
        <w:t xml:space="preserve"> </w:t>
      </w:r>
      <w:r>
        <w:rPr>
          <w:rFonts w:ascii="Times New Roman" w:hAnsi="Times New Roman"/>
          <w:sz w:val="28"/>
          <w:szCs w:val="28"/>
        </w:rPr>
        <w:t xml:space="preserve"> </w:t>
      </w:r>
      <w:r w:rsidRPr="00A91FB2">
        <w:rPr>
          <w:rFonts w:ascii="Times New Roman" w:hAnsi="Times New Roman"/>
          <w:sz w:val="28"/>
          <w:szCs w:val="28"/>
        </w:rPr>
        <w:t>визначення </w:t>
      </w:r>
      <w:r>
        <w:rPr>
          <w:rFonts w:ascii="Times New Roman" w:hAnsi="Times New Roman"/>
          <w:sz w:val="28"/>
          <w:szCs w:val="28"/>
        </w:rPr>
        <w:t xml:space="preserve">  </w:t>
      </w:r>
      <w:proofErr w:type="spellStart"/>
      <w:r w:rsidRPr="00A91FB2">
        <w:rPr>
          <w:rFonts w:ascii="Times New Roman" w:hAnsi="Times New Roman"/>
          <w:sz w:val="28"/>
          <w:szCs w:val="28"/>
        </w:rPr>
        <w:t>медіа-</w:t>
      </w:r>
      <w:proofErr w:type="spellEnd"/>
    </w:p>
    <w:p w:rsidR="00CD2BB5" w:rsidRPr="007F3EF7" w:rsidRDefault="00CD2BB5" w:rsidP="00CD2BB5">
      <w:pPr>
        <w:spacing w:after="0" w:line="360" w:lineRule="auto"/>
        <w:jc w:val="both"/>
        <w:rPr>
          <w:rFonts w:ascii="Times New Roman" w:hAnsi="Times New Roman"/>
          <w:sz w:val="28"/>
          <w:szCs w:val="28"/>
        </w:rPr>
      </w:pPr>
      <w:r w:rsidRPr="00A91FB2">
        <w:rPr>
          <w:rFonts w:ascii="Times New Roman" w:hAnsi="Times New Roman"/>
          <w:sz w:val="28"/>
          <w:szCs w:val="28"/>
        </w:rPr>
        <w:t>планування.</w:t>
      </w:r>
    </w:p>
    <w:p w:rsidR="00CD2BB5" w:rsidRPr="00A91FB2" w:rsidRDefault="00CD2BB5" w:rsidP="00CD2BB5">
      <w:pPr>
        <w:spacing w:after="0" w:line="360" w:lineRule="auto"/>
        <w:ind w:firstLine="709"/>
        <w:jc w:val="both"/>
        <w:rPr>
          <w:rFonts w:ascii="Arial" w:hAnsi="Arial" w:cs="Arial"/>
          <w:b/>
          <w:bCs/>
          <w:color w:val="616161"/>
        </w:rPr>
      </w:pPr>
      <w:r w:rsidRPr="00A91FB2">
        <w:rPr>
          <w:rFonts w:ascii="Times New Roman" w:hAnsi="Times New Roman"/>
          <w:bCs/>
          <w:sz w:val="28"/>
          <w:szCs w:val="28"/>
        </w:rPr>
        <w:t>Медіа</w:t>
      </w:r>
      <w:r>
        <w:rPr>
          <w:rFonts w:ascii="Times New Roman" w:hAnsi="Times New Roman"/>
          <w:bCs/>
          <w:sz w:val="28"/>
          <w:szCs w:val="28"/>
        </w:rPr>
        <w:t xml:space="preserve"> - </w:t>
      </w:r>
      <w:r w:rsidRPr="00A91FB2">
        <w:rPr>
          <w:rFonts w:ascii="Times New Roman" w:hAnsi="Times New Roman"/>
          <w:bCs/>
          <w:sz w:val="28"/>
          <w:szCs w:val="28"/>
        </w:rPr>
        <w:t>плануванн</w:t>
      </w:r>
      <w:r w:rsidRPr="00A91FB2">
        <w:rPr>
          <w:rFonts w:ascii="Times New Roman" w:hAnsi="Times New Roman"/>
          <w:sz w:val="28"/>
          <w:szCs w:val="28"/>
        </w:rPr>
        <w:t>я</w:t>
      </w:r>
      <w:r>
        <w:rPr>
          <w:rFonts w:ascii="Times New Roman" w:hAnsi="Times New Roman"/>
          <w:sz w:val="28"/>
          <w:szCs w:val="28"/>
        </w:rPr>
        <w:t xml:space="preserve"> </w:t>
      </w:r>
      <w:r w:rsidRPr="00A91FB2">
        <w:rPr>
          <w:rFonts w:ascii="Times New Roman" w:hAnsi="Times New Roman"/>
          <w:sz w:val="28"/>
          <w:szCs w:val="28"/>
        </w:rPr>
        <w:t xml:space="preserve"> – </w:t>
      </w:r>
      <w:r>
        <w:rPr>
          <w:rFonts w:ascii="Times New Roman" w:hAnsi="Times New Roman"/>
          <w:sz w:val="28"/>
          <w:szCs w:val="28"/>
        </w:rPr>
        <w:t xml:space="preserve"> </w:t>
      </w:r>
      <w:r w:rsidRPr="00A91FB2">
        <w:rPr>
          <w:rFonts w:ascii="Times New Roman" w:hAnsi="Times New Roman"/>
          <w:sz w:val="28"/>
          <w:szCs w:val="28"/>
        </w:rPr>
        <w:t>це</w:t>
      </w:r>
      <w:r>
        <w:rPr>
          <w:rFonts w:ascii="Times New Roman" w:hAnsi="Times New Roman"/>
          <w:sz w:val="28"/>
          <w:szCs w:val="28"/>
        </w:rPr>
        <w:t xml:space="preserve"> </w:t>
      </w:r>
      <w:r w:rsidRPr="00A91FB2">
        <w:rPr>
          <w:rFonts w:ascii="Times New Roman" w:hAnsi="Times New Roman"/>
          <w:sz w:val="28"/>
          <w:szCs w:val="28"/>
        </w:rPr>
        <w:t xml:space="preserve"> підготовка</w:t>
      </w:r>
      <w:r>
        <w:rPr>
          <w:rFonts w:ascii="Times New Roman" w:hAnsi="Times New Roman"/>
          <w:sz w:val="28"/>
          <w:szCs w:val="28"/>
        </w:rPr>
        <w:t xml:space="preserve"> </w:t>
      </w:r>
      <w:r w:rsidRPr="00A91FB2">
        <w:rPr>
          <w:rFonts w:ascii="Times New Roman" w:hAnsi="Times New Roman"/>
          <w:sz w:val="28"/>
          <w:szCs w:val="28"/>
        </w:rPr>
        <w:t xml:space="preserve"> </w:t>
      </w:r>
      <w:r>
        <w:rPr>
          <w:rFonts w:ascii="Times New Roman" w:hAnsi="Times New Roman"/>
          <w:sz w:val="28"/>
          <w:szCs w:val="28"/>
        </w:rPr>
        <w:t xml:space="preserve"> </w:t>
      </w:r>
      <w:r w:rsidRPr="00A91FB2">
        <w:rPr>
          <w:rFonts w:ascii="Times New Roman" w:hAnsi="Times New Roman"/>
          <w:sz w:val="28"/>
          <w:szCs w:val="28"/>
        </w:rPr>
        <w:t xml:space="preserve">стратегічного </w:t>
      </w:r>
      <w:r>
        <w:rPr>
          <w:rFonts w:ascii="Times New Roman" w:hAnsi="Times New Roman"/>
          <w:sz w:val="28"/>
          <w:szCs w:val="28"/>
        </w:rPr>
        <w:t xml:space="preserve">  </w:t>
      </w:r>
      <w:r w:rsidRPr="00A91FB2">
        <w:rPr>
          <w:rFonts w:ascii="Times New Roman" w:hAnsi="Times New Roman"/>
          <w:sz w:val="28"/>
          <w:szCs w:val="28"/>
        </w:rPr>
        <w:t xml:space="preserve">плану, </w:t>
      </w:r>
      <w:r>
        <w:rPr>
          <w:rFonts w:ascii="Times New Roman" w:hAnsi="Times New Roman"/>
          <w:sz w:val="28"/>
          <w:szCs w:val="28"/>
        </w:rPr>
        <w:t xml:space="preserve"> </w:t>
      </w:r>
      <w:r w:rsidRPr="00A91FB2">
        <w:rPr>
          <w:rFonts w:ascii="Times New Roman" w:hAnsi="Times New Roman"/>
          <w:sz w:val="28"/>
          <w:szCs w:val="28"/>
        </w:rPr>
        <w:t xml:space="preserve">по </w:t>
      </w:r>
      <w:r>
        <w:rPr>
          <w:rFonts w:ascii="Times New Roman" w:hAnsi="Times New Roman"/>
          <w:sz w:val="28"/>
          <w:szCs w:val="28"/>
        </w:rPr>
        <w:t xml:space="preserve"> </w:t>
      </w:r>
      <w:r w:rsidRPr="00A91FB2">
        <w:rPr>
          <w:rFonts w:ascii="Times New Roman" w:hAnsi="Times New Roman"/>
          <w:sz w:val="28"/>
          <w:szCs w:val="28"/>
        </w:rPr>
        <w:t xml:space="preserve">якому </w:t>
      </w:r>
    </w:p>
    <w:p w:rsidR="00CD2BB5" w:rsidRDefault="00CD2BB5" w:rsidP="00CD2BB5">
      <w:pPr>
        <w:spacing w:after="0" w:line="360" w:lineRule="auto"/>
        <w:jc w:val="both"/>
        <w:rPr>
          <w:rFonts w:ascii="Times New Roman" w:hAnsi="Times New Roman"/>
          <w:sz w:val="28"/>
          <w:szCs w:val="28"/>
        </w:rPr>
      </w:pPr>
      <w:r w:rsidRPr="00A91FB2">
        <w:rPr>
          <w:rFonts w:ascii="Times New Roman" w:hAnsi="Times New Roman"/>
          <w:sz w:val="28"/>
          <w:szCs w:val="28"/>
        </w:rPr>
        <w:t xml:space="preserve">реалізується будь-яка рекламна кампанія. </w:t>
      </w:r>
    </w:p>
    <w:p w:rsidR="00CD2BB5" w:rsidRDefault="00CD2BB5" w:rsidP="00CD2BB5">
      <w:pPr>
        <w:spacing w:after="0" w:line="360" w:lineRule="auto"/>
        <w:ind w:firstLine="709"/>
        <w:jc w:val="both"/>
        <w:rPr>
          <w:rFonts w:ascii="Times New Roman" w:hAnsi="Times New Roman"/>
          <w:sz w:val="28"/>
          <w:szCs w:val="28"/>
        </w:rPr>
      </w:pPr>
      <w:r w:rsidRPr="00C6615D">
        <w:rPr>
          <w:rFonts w:ascii="Times New Roman" w:hAnsi="Times New Roman"/>
          <w:sz w:val="28"/>
          <w:szCs w:val="28"/>
        </w:rPr>
        <w:t>Відповідно, </w:t>
      </w:r>
      <w:r w:rsidRPr="00C6615D">
        <w:rPr>
          <w:rFonts w:ascii="Times New Roman" w:hAnsi="Times New Roman"/>
          <w:bCs/>
          <w:sz w:val="28"/>
          <w:szCs w:val="28"/>
        </w:rPr>
        <w:t>медіа</w:t>
      </w:r>
      <w:r>
        <w:rPr>
          <w:rFonts w:ascii="Times New Roman" w:hAnsi="Times New Roman"/>
          <w:bCs/>
          <w:sz w:val="28"/>
          <w:szCs w:val="28"/>
        </w:rPr>
        <w:t>-</w:t>
      </w:r>
      <w:r w:rsidRPr="00C6615D">
        <w:rPr>
          <w:rFonts w:ascii="Times New Roman" w:hAnsi="Times New Roman"/>
          <w:bCs/>
          <w:sz w:val="28"/>
          <w:szCs w:val="28"/>
        </w:rPr>
        <w:t>план</w:t>
      </w:r>
      <w:r w:rsidRPr="00C6615D">
        <w:rPr>
          <w:rFonts w:ascii="Times New Roman" w:hAnsi="Times New Roman"/>
          <w:sz w:val="28"/>
          <w:szCs w:val="28"/>
        </w:rPr>
        <w:t> –</w:t>
      </w:r>
      <w:r>
        <w:rPr>
          <w:rFonts w:ascii="Times New Roman" w:hAnsi="Times New Roman"/>
          <w:sz w:val="28"/>
          <w:szCs w:val="28"/>
        </w:rPr>
        <w:t xml:space="preserve"> </w:t>
      </w:r>
      <w:r w:rsidRPr="00C6615D">
        <w:rPr>
          <w:rFonts w:ascii="Times New Roman" w:hAnsi="Times New Roman"/>
          <w:sz w:val="28"/>
          <w:szCs w:val="28"/>
        </w:rPr>
        <w:t>стратегічний план, по якому реалізуєт</w:t>
      </w:r>
      <w:r>
        <w:rPr>
          <w:rFonts w:ascii="Times New Roman" w:hAnsi="Times New Roman"/>
          <w:sz w:val="28"/>
          <w:szCs w:val="28"/>
        </w:rPr>
        <w:t xml:space="preserve">ься будь-яка  рекламна кампанія. </w:t>
      </w:r>
      <w:r w:rsidRPr="00AB14F0">
        <w:rPr>
          <w:rFonts w:ascii="Times New Roman" w:hAnsi="Times New Roman"/>
          <w:bCs/>
          <w:sz w:val="28"/>
          <w:szCs w:val="28"/>
        </w:rPr>
        <w:t>Основна мета</w:t>
      </w:r>
      <w:r w:rsidRPr="00AB14F0">
        <w:rPr>
          <w:rFonts w:ascii="Times New Roman" w:hAnsi="Times New Roman"/>
          <w:sz w:val="28"/>
          <w:szCs w:val="28"/>
        </w:rPr>
        <w:t> – отримати якомога більшу ефективність від реклами за мінімальні затрати.</w:t>
      </w:r>
    </w:p>
    <w:p w:rsidR="00CD2BB5" w:rsidRPr="003069D4" w:rsidRDefault="00CD2BB5" w:rsidP="00CD2BB5">
      <w:pPr>
        <w:spacing w:after="0" w:line="360" w:lineRule="auto"/>
        <w:ind w:firstLine="708"/>
        <w:jc w:val="both"/>
        <w:rPr>
          <w:rFonts w:ascii="Times New Roman" w:hAnsi="Times New Roman"/>
          <w:sz w:val="28"/>
          <w:szCs w:val="28"/>
          <w:lang w:val="ru-RU"/>
        </w:rPr>
      </w:pPr>
      <w:r w:rsidRPr="00AB14F0">
        <w:rPr>
          <w:rFonts w:ascii="Times New Roman" w:hAnsi="Times New Roman"/>
          <w:sz w:val="28"/>
          <w:szCs w:val="28"/>
        </w:rPr>
        <w:t>Медіа</w:t>
      </w:r>
      <w:r>
        <w:rPr>
          <w:rFonts w:ascii="Times New Roman" w:hAnsi="Times New Roman"/>
          <w:sz w:val="28"/>
          <w:szCs w:val="28"/>
        </w:rPr>
        <w:t>-</w:t>
      </w:r>
      <w:r w:rsidRPr="00AB14F0">
        <w:rPr>
          <w:rFonts w:ascii="Times New Roman" w:hAnsi="Times New Roman"/>
          <w:sz w:val="28"/>
          <w:szCs w:val="28"/>
        </w:rPr>
        <w:t>план створюється для того, щоб донести рекламне повідомле</w:t>
      </w:r>
      <w:r w:rsidR="003069D4">
        <w:rPr>
          <w:rFonts w:ascii="Times New Roman" w:hAnsi="Times New Roman"/>
          <w:sz w:val="28"/>
          <w:szCs w:val="28"/>
        </w:rPr>
        <w:t>ння до певної частини населення</w:t>
      </w:r>
      <w:r w:rsidR="003069D4" w:rsidRPr="003069D4">
        <w:rPr>
          <w:rFonts w:ascii="Times New Roman" w:hAnsi="Times New Roman"/>
          <w:sz w:val="28"/>
          <w:szCs w:val="28"/>
          <w:lang w:val="ru-RU"/>
        </w:rPr>
        <w:t xml:space="preserve"> [28, </w:t>
      </w:r>
      <w:r w:rsidR="002D76FB">
        <w:rPr>
          <w:rFonts w:ascii="Times New Roman" w:hAnsi="Times New Roman"/>
          <w:sz w:val="28"/>
          <w:szCs w:val="28"/>
          <w:lang w:val="en-US"/>
        </w:rPr>
        <w:t>C</w:t>
      </w:r>
      <w:r w:rsidR="003069D4" w:rsidRPr="003069D4">
        <w:rPr>
          <w:rFonts w:ascii="Times New Roman" w:hAnsi="Times New Roman"/>
          <w:sz w:val="28"/>
          <w:szCs w:val="28"/>
          <w:lang w:val="ru-RU"/>
        </w:rPr>
        <w:t>. 19].</w:t>
      </w:r>
    </w:p>
    <w:p w:rsidR="00CD2BB5" w:rsidRDefault="00B80B25" w:rsidP="00CD2BB5">
      <w:pPr>
        <w:spacing w:after="0" w:line="360" w:lineRule="auto"/>
        <w:ind w:firstLine="709"/>
        <w:jc w:val="both"/>
        <w:rPr>
          <w:rFonts w:ascii="Times New Roman" w:hAnsi="Times New Roman"/>
          <w:sz w:val="28"/>
          <w:szCs w:val="28"/>
        </w:rPr>
      </w:pPr>
      <w:r>
        <w:rPr>
          <w:rFonts w:ascii="Times New Roman" w:hAnsi="Times New Roman"/>
          <w:sz w:val="28"/>
          <w:szCs w:val="28"/>
        </w:rPr>
        <w:t>АТ</w:t>
      </w:r>
      <w:r w:rsidR="00CD2BB5">
        <w:rPr>
          <w:rFonts w:ascii="Times New Roman" w:hAnsi="Times New Roman"/>
          <w:sz w:val="28"/>
          <w:szCs w:val="28"/>
        </w:rPr>
        <w:t xml:space="preserve"> «Мотор Січ» не достатньо коштів витрачає на свою рекламу, але значно підвищує суму витрат на комунікації, що випливає з вище розглянутих таблиць. Дане підприємство займається таким видом діяльності, що не усіма видами реклами може якісно </w:t>
      </w:r>
      <w:proofErr w:type="spellStart"/>
      <w:r w:rsidR="00CD2BB5">
        <w:rPr>
          <w:rFonts w:ascii="Times New Roman" w:hAnsi="Times New Roman"/>
          <w:sz w:val="28"/>
          <w:szCs w:val="28"/>
        </w:rPr>
        <w:t>прорекламуватися</w:t>
      </w:r>
      <w:proofErr w:type="spellEnd"/>
      <w:r w:rsidR="00CD2BB5">
        <w:rPr>
          <w:rFonts w:ascii="Times New Roman" w:hAnsi="Times New Roman"/>
          <w:sz w:val="28"/>
          <w:szCs w:val="28"/>
        </w:rPr>
        <w:t xml:space="preserve">. Найкращими видами реклами, які підходять для </w:t>
      </w:r>
      <w:r>
        <w:rPr>
          <w:rFonts w:ascii="Times New Roman" w:hAnsi="Times New Roman"/>
          <w:sz w:val="28"/>
          <w:szCs w:val="28"/>
        </w:rPr>
        <w:t>АТ</w:t>
      </w:r>
      <w:r w:rsidR="00CD2BB5">
        <w:rPr>
          <w:rFonts w:ascii="Times New Roman" w:hAnsi="Times New Roman"/>
          <w:sz w:val="28"/>
          <w:szCs w:val="28"/>
        </w:rPr>
        <w:t xml:space="preserve"> «Мотор Січ» </w:t>
      </w:r>
      <w:r w:rsidR="00CD2BB5" w:rsidRPr="009E7410">
        <w:rPr>
          <w:rFonts w:ascii="Times New Roman" w:eastAsia="Times New Roman" w:hAnsi="Times New Roman"/>
          <w:sz w:val="28"/>
          <w:szCs w:val="28"/>
        </w:rPr>
        <w:t>–</w:t>
      </w:r>
      <w:r w:rsidR="00CD2BB5">
        <w:rPr>
          <w:rFonts w:ascii="Times New Roman" w:hAnsi="Times New Roman"/>
          <w:sz w:val="28"/>
          <w:szCs w:val="28"/>
        </w:rPr>
        <w:t xml:space="preserve"> це реклама в газету, на сайті підприємства, </w:t>
      </w:r>
      <w:proofErr w:type="spellStart"/>
      <w:r w:rsidR="00CD2BB5">
        <w:rPr>
          <w:rFonts w:ascii="Times New Roman" w:hAnsi="Times New Roman"/>
          <w:sz w:val="28"/>
          <w:szCs w:val="28"/>
        </w:rPr>
        <w:t>директ-мейл</w:t>
      </w:r>
      <w:proofErr w:type="spellEnd"/>
      <w:r w:rsidR="00CD2BB5">
        <w:rPr>
          <w:rFonts w:ascii="Times New Roman" w:hAnsi="Times New Roman"/>
          <w:sz w:val="28"/>
          <w:szCs w:val="28"/>
        </w:rPr>
        <w:t xml:space="preserve"> та </w:t>
      </w:r>
      <w:proofErr w:type="spellStart"/>
      <w:r w:rsidR="00CD2BB5">
        <w:rPr>
          <w:rFonts w:ascii="Times New Roman" w:hAnsi="Times New Roman"/>
          <w:sz w:val="28"/>
          <w:szCs w:val="28"/>
        </w:rPr>
        <w:t>сітілайти</w:t>
      </w:r>
      <w:proofErr w:type="spellEnd"/>
      <w:r w:rsidR="00CD2BB5">
        <w:rPr>
          <w:rFonts w:ascii="Times New Roman" w:hAnsi="Times New Roman"/>
          <w:sz w:val="28"/>
          <w:szCs w:val="28"/>
        </w:rPr>
        <w:t>.</w:t>
      </w:r>
    </w:p>
    <w:p w:rsidR="00CD2BB5" w:rsidRDefault="00CD2BB5" w:rsidP="003B28C4">
      <w:pPr>
        <w:spacing w:after="0" w:line="360" w:lineRule="auto"/>
        <w:ind w:firstLine="708"/>
        <w:jc w:val="both"/>
        <w:rPr>
          <w:rFonts w:ascii="Times New Roman" w:hAnsi="Times New Roman"/>
          <w:sz w:val="28"/>
          <w:szCs w:val="28"/>
        </w:rPr>
      </w:pPr>
      <w:r>
        <w:rPr>
          <w:rFonts w:ascii="Times New Roman" w:hAnsi="Times New Roman"/>
          <w:sz w:val="28"/>
          <w:szCs w:val="28"/>
        </w:rPr>
        <w:t>На рисунку 3</w:t>
      </w:r>
      <w:r w:rsidRPr="005C59B7">
        <w:rPr>
          <w:rFonts w:ascii="Times New Roman" w:hAnsi="Times New Roman"/>
          <w:sz w:val="28"/>
          <w:szCs w:val="28"/>
        </w:rPr>
        <w:t>.</w:t>
      </w:r>
      <w:r w:rsidR="006C6B9C">
        <w:rPr>
          <w:rFonts w:ascii="Times New Roman" w:hAnsi="Times New Roman"/>
          <w:sz w:val="28"/>
          <w:szCs w:val="28"/>
        </w:rPr>
        <w:t>25</w:t>
      </w:r>
      <w:r w:rsidRPr="005C59B7">
        <w:rPr>
          <w:rFonts w:ascii="Times New Roman" w:hAnsi="Times New Roman"/>
          <w:sz w:val="28"/>
          <w:szCs w:val="28"/>
        </w:rPr>
        <w:t xml:space="preserve"> зобразимо приблизний макет </w:t>
      </w:r>
      <w:r>
        <w:rPr>
          <w:rFonts w:ascii="Times New Roman" w:hAnsi="Times New Roman"/>
          <w:sz w:val="28"/>
          <w:szCs w:val="28"/>
        </w:rPr>
        <w:t xml:space="preserve">нашої </w:t>
      </w:r>
      <w:r w:rsidRPr="005C59B7">
        <w:rPr>
          <w:rFonts w:ascii="Times New Roman" w:hAnsi="Times New Roman"/>
          <w:sz w:val="28"/>
          <w:szCs w:val="28"/>
        </w:rPr>
        <w:t>реклам</w:t>
      </w:r>
      <w:r>
        <w:rPr>
          <w:rFonts w:ascii="Times New Roman" w:hAnsi="Times New Roman"/>
          <w:sz w:val="28"/>
          <w:szCs w:val="28"/>
        </w:rPr>
        <w:t xml:space="preserve">и на </w:t>
      </w:r>
      <w:proofErr w:type="spellStart"/>
      <w:r>
        <w:rPr>
          <w:rFonts w:ascii="Times New Roman" w:hAnsi="Times New Roman"/>
          <w:sz w:val="28"/>
          <w:szCs w:val="28"/>
        </w:rPr>
        <w:t>біллбордах</w:t>
      </w:r>
      <w:proofErr w:type="spellEnd"/>
      <w:r>
        <w:rPr>
          <w:rFonts w:ascii="Times New Roman" w:hAnsi="Times New Roman"/>
          <w:sz w:val="28"/>
          <w:szCs w:val="28"/>
        </w:rPr>
        <w:t xml:space="preserve">, </w:t>
      </w:r>
      <w:proofErr w:type="spellStart"/>
      <w:r>
        <w:rPr>
          <w:rFonts w:ascii="Times New Roman" w:hAnsi="Times New Roman"/>
          <w:sz w:val="28"/>
          <w:szCs w:val="28"/>
        </w:rPr>
        <w:t>сітілайтах</w:t>
      </w:r>
      <w:proofErr w:type="spellEnd"/>
      <w:r>
        <w:rPr>
          <w:rFonts w:ascii="Times New Roman" w:hAnsi="Times New Roman"/>
          <w:sz w:val="28"/>
          <w:szCs w:val="28"/>
        </w:rPr>
        <w:t xml:space="preserve"> та </w:t>
      </w:r>
      <w:r w:rsidRPr="005C59B7">
        <w:rPr>
          <w:rFonts w:ascii="Times New Roman" w:hAnsi="Times New Roman"/>
          <w:sz w:val="28"/>
          <w:szCs w:val="28"/>
        </w:rPr>
        <w:t>оголошення</w:t>
      </w:r>
      <w:r>
        <w:rPr>
          <w:rFonts w:ascii="Times New Roman" w:hAnsi="Times New Roman"/>
          <w:sz w:val="28"/>
          <w:szCs w:val="28"/>
        </w:rPr>
        <w:t xml:space="preserve"> в газеті.</w:t>
      </w:r>
    </w:p>
    <w:p w:rsidR="006C6B9C" w:rsidRDefault="00EB5D19" w:rsidP="003B28C4">
      <w:pPr>
        <w:spacing w:after="0" w:line="360" w:lineRule="auto"/>
        <w:ind w:firstLine="708"/>
        <w:jc w:val="center"/>
        <w:rPr>
          <w:rFonts w:ascii="Times New Roman" w:hAnsi="Times New Roman"/>
          <w:sz w:val="28"/>
          <w:szCs w:val="28"/>
        </w:rPr>
      </w:pPr>
      <w:r>
        <w:rPr>
          <w:rFonts w:ascii="Times New Roman" w:hAnsi="Times New Roman"/>
          <w:noProof/>
          <w:sz w:val="28"/>
          <w:szCs w:val="28"/>
        </w:rPr>
        <w:lastRenderedPageBreak/>
        <w:drawing>
          <wp:inline distT="0" distB="0" distL="0" distR="0">
            <wp:extent cx="5439131" cy="2009775"/>
            <wp:effectExtent l="19050" t="0" r="9169" b="0"/>
            <wp:docPr id="24" name="Рисунок 23" descr="47068301_3317898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7068301_331789824.jpg"/>
                    <pic:cNvPicPr/>
                  </pic:nvPicPr>
                  <pic:blipFill>
                    <a:blip r:embed="rId45" cstate="print"/>
                    <a:stretch>
                      <a:fillRect/>
                    </a:stretch>
                  </pic:blipFill>
                  <pic:spPr>
                    <a:xfrm>
                      <a:off x="0" y="0"/>
                      <a:ext cx="5442505" cy="2011022"/>
                    </a:xfrm>
                    <a:prstGeom prst="rect">
                      <a:avLst/>
                    </a:prstGeom>
                  </pic:spPr>
                </pic:pic>
              </a:graphicData>
            </a:graphic>
          </wp:inline>
        </w:drawing>
      </w:r>
    </w:p>
    <w:p w:rsidR="00CD2BB5" w:rsidRDefault="006C6B9C" w:rsidP="00CD2BB5">
      <w:pPr>
        <w:spacing w:after="0" w:line="360" w:lineRule="auto"/>
        <w:ind w:firstLine="708"/>
        <w:jc w:val="center"/>
        <w:rPr>
          <w:rFonts w:ascii="Times New Roman" w:hAnsi="Times New Roman"/>
          <w:sz w:val="28"/>
          <w:szCs w:val="28"/>
        </w:rPr>
      </w:pPr>
      <w:r>
        <w:rPr>
          <w:rFonts w:ascii="Times New Roman" w:hAnsi="Times New Roman"/>
          <w:sz w:val="28"/>
          <w:szCs w:val="28"/>
        </w:rPr>
        <w:t>Рисунок 3.25</w:t>
      </w:r>
      <w:r w:rsidR="00CD2BB5">
        <w:rPr>
          <w:rFonts w:ascii="Times New Roman" w:hAnsi="Times New Roman"/>
          <w:sz w:val="28"/>
          <w:szCs w:val="28"/>
        </w:rPr>
        <w:t xml:space="preserve"> – Макет рекламного оголошення </w:t>
      </w:r>
      <w:r w:rsidR="00B80B25">
        <w:rPr>
          <w:rFonts w:ascii="Times New Roman" w:hAnsi="Times New Roman"/>
          <w:sz w:val="28"/>
          <w:szCs w:val="28"/>
        </w:rPr>
        <w:t>АТ</w:t>
      </w:r>
      <w:r w:rsidR="00CD2BB5">
        <w:rPr>
          <w:rFonts w:ascii="Times New Roman" w:hAnsi="Times New Roman"/>
          <w:sz w:val="28"/>
          <w:szCs w:val="28"/>
        </w:rPr>
        <w:t xml:space="preserve"> «Мотор Січ»</w:t>
      </w:r>
    </w:p>
    <w:p w:rsidR="00CD2BB5" w:rsidRDefault="00CD2BB5" w:rsidP="00CD2BB5">
      <w:pPr>
        <w:spacing w:after="0" w:line="360" w:lineRule="auto"/>
        <w:ind w:firstLine="709"/>
        <w:jc w:val="both"/>
        <w:rPr>
          <w:rFonts w:ascii="Times New Roman" w:hAnsi="Times New Roman"/>
          <w:sz w:val="28"/>
          <w:szCs w:val="28"/>
        </w:rPr>
      </w:pPr>
    </w:p>
    <w:p w:rsidR="00CD2BB5" w:rsidRDefault="00CD2BB5" w:rsidP="00CD2BB5">
      <w:pPr>
        <w:spacing w:after="0" w:line="360" w:lineRule="auto"/>
        <w:ind w:firstLine="709"/>
        <w:jc w:val="both"/>
        <w:rPr>
          <w:rFonts w:ascii="Times New Roman" w:hAnsi="Times New Roman"/>
          <w:sz w:val="28"/>
          <w:szCs w:val="28"/>
        </w:rPr>
      </w:pPr>
      <w:r w:rsidRPr="005F3813">
        <w:rPr>
          <w:rFonts w:ascii="Times New Roman" w:hAnsi="Times New Roman"/>
          <w:sz w:val="28"/>
          <w:szCs w:val="28"/>
        </w:rPr>
        <w:t>Перед кому</w:t>
      </w:r>
      <w:r>
        <w:rPr>
          <w:rFonts w:ascii="Times New Roman" w:hAnsi="Times New Roman"/>
          <w:sz w:val="28"/>
          <w:szCs w:val="28"/>
        </w:rPr>
        <w:t xml:space="preserve">нікаційною діяльністю </w:t>
      </w:r>
      <w:r w:rsidR="00B80B25">
        <w:rPr>
          <w:rFonts w:ascii="Times New Roman" w:eastAsia="Times New Roman" w:hAnsi="Times New Roman"/>
          <w:sz w:val="28"/>
          <w:szCs w:val="28"/>
          <w:lang w:eastAsia="ru-RU"/>
        </w:rPr>
        <w:t>АТ</w:t>
      </w:r>
      <w:r>
        <w:rPr>
          <w:rFonts w:ascii="Times New Roman" w:eastAsia="Times New Roman" w:hAnsi="Times New Roman"/>
          <w:sz w:val="28"/>
          <w:szCs w:val="28"/>
          <w:lang w:eastAsia="ru-RU"/>
        </w:rPr>
        <w:t xml:space="preserve"> «Мотор Січ» </w:t>
      </w:r>
      <w:r w:rsidRPr="005F3813">
        <w:rPr>
          <w:rFonts w:ascii="Times New Roman" w:hAnsi="Times New Roman"/>
          <w:sz w:val="28"/>
          <w:szCs w:val="28"/>
        </w:rPr>
        <w:t>постави</w:t>
      </w:r>
      <w:r>
        <w:rPr>
          <w:rFonts w:ascii="Times New Roman" w:hAnsi="Times New Roman"/>
          <w:sz w:val="28"/>
          <w:szCs w:val="28"/>
        </w:rPr>
        <w:t>в</w:t>
      </w:r>
      <w:r w:rsidRPr="005F3813">
        <w:rPr>
          <w:rFonts w:ascii="Times New Roman" w:hAnsi="Times New Roman"/>
          <w:sz w:val="28"/>
          <w:szCs w:val="28"/>
        </w:rPr>
        <w:t xml:space="preserve"> </w:t>
      </w:r>
      <w:r>
        <w:rPr>
          <w:rFonts w:ascii="Times New Roman" w:hAnsi="Times New Roman"/>
          <w:sz w:val="28"/>
          <w:szCs w:val="28"/>
        </w:rPr>
        <w:t xml:space="preserve">за </w:t>
      </w:r>
      <w:r w:rsidRPr="005F3813">
        <w:rPr>
          <w:rFonts w:ascii="Times New Roman" w:hAnsi="Times New Roman"/>
          <w:sz w:val="28"/>
          <w:szCs w:val="28"/>
        </w:rPr>
        <w:t xml:space="preserve">ціль створення позитивного іміджу та в результаті </w:t>
      </w:r>
      <w:r>
        <w:rPr>
          <w:rFonts w:ascii="Times New Roman" w:hAnsi="Times New Roman"/>
          <w:sz w:val="28"/>
          <w:szCs w:val="28"/>
        </w:rPr>
        <w:t>залучення як нових покупців продукції так і нових партнерів.</w:t>
      </w:r>
    </w:p>
    <w:p w:rsidR="00CD2BB5" w:rsidRDefault="00CD2BB5" w:rsidP="00CD2BB5">
      <w:pPr>
        <w:spacing w:after="0" w:line="360" w:lineRule="auto"/>
        <w:ind w:firstLine="709"/>
        <w:jc w:val="both"/>
        <w:rPr>
          <w:rFonts w:ascii="Times New Roman" w:hAnsi="Times New Roman"/>
          <w:sz w:val="28"/>
          <w:szCs w:val="28"/>
        </w:rPr>
      </w:pPr>
      <w:r>
        <w:rPr>
          <w:rFonts w:ascii="Times New Roman" w:hAnsi="Times New Roman"/>
          <w:sz w:val="28"/>
          <w:szCs w:val="28"/>
        </w:rPr>
        <w:t>Говорячи про витрати на рекламу, перш за все потрібно сказати про розмі</w:t>
      </w:r>
      <w:r w:rsidR="00EB5D19">
        <w:rPr>
          <w:rFonts w:ascii="Times New Roman" w:hAnsi="Times New Roman"/>
          <w:sz w:val="28"/>
          <w:szCs w:val="28"/>
        </w:rPr>
        <w:t>щення реклами в певних джерелах (рисунок 3.26).</w:t>
      </w:r>
    </w:p>
    <w:p w:rsidR="00CD2BB5" w:rsidRPr="00BD4652" w:rsidRDefault="00CD2BB5" w:rsidP="00CD2BB5">
      <w:pPr>
        <w:spacing w:after="0" w:line="360" w:lineRule="auto"/>
        <w:ind w:firstLine="709"/>
        <w:jc w:val="both"/>
        <w:rPr>
          <w:rFonts w:ascii="Times New Roman" w:hAnsi="Times New Roman"/>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63"/>
        <w:gridCol w:w="1263"/>
        <w:gridCol w:w="562"/>
        <w:gridCol w:w="562"/>
        <w:gridCol w:w="561"/>
        <w:gridCol w:w="561"/>
        <w:gridCol w:w="562"/>
        <w:gridCol w:w="562"/>
        <w:gridCol w:w="562"/>
        <w:gridCol w:w="562"/>
        <w:gridCol w:w="570"/>
        <w:gridCol w:w="562"/>
        <w:gridCol w:w="562"/>
        <w:gridCol w:w="569"/>
      </w:tblGrid>
      <w:tr w:rsidR="00CD2BB5" w:rsidRPr="006C6B9C" w:rsidTr="00CE2ED1">
        <w:trPr>
          <w:trHeight w:val="267"/>
          <w:jc w:val="center"/>
        </w:trPr>
        <w:tc>
          <w:tcPr>
            <w:tcW w:w="1213" w:type="dxa"/>
            <w:vMerge w:val="restart"/>
          </w:tcPr>
          <w:p w:rsidR="00CD2BB5" w:rsidRPr="006C6B9C" w:rsidRDefault="00CD2BB5" w:rsidP="00CE2ED1">
            <w:pPr>
              <w:jc w:val="center"/>
              <w:rPr>
                <w:rFonts w:ascii="Times New Roman" w:hAnsi="Times New Roman"/>
                <w:sz w:val="24"/>
                <w:szCs w:val="24"/>
              </w:rPr>
            </w:pPr>
            <w:r w:rsidRPr="006C6B9C">
              <w:rPr>
                <w:rFonts w:ascii="Times New Roman" w:hAnsi="Times New Roman"/>
                <w:sz w:val="24"/>
                <w:szCs w:val="24"/>
              </w:rPr>
              <w:t>Назва показника</w:t>
            </w:r>
          </w:p>
        </w:tc>
        <w:tc>
          <w:tcPr>
            <w:tcW w:w="1213" w:type="dxa"/>
            <w:vMerge w:val="restart"/>
          </w:tcPr>
          <w:p w:rsidR="00CD2BB5" w:rsidRPr="006C6B9C" w:rsidRDefault="00CD2BB5" w:rsidP="00CE2ED1">
            <w:pPr>
              <w:jc w:val="center"/>
              <w:rPr>
                <w:rFonts w:ascii="Times New Roman" w:hAnsi="Times New Roman"/>
                <w:sz w:val="24"/>
                <w:szCs w:val="24"/>
              </w:rPr>
            </w:pPr>
            <w:r w:rsidRPr="006C6B9C">
              <w:rPr>
                <w:rFonts w:ascii="Times New Roman" w:hAnsi="Times New Roman"/>
                <w:sz w:val="24"/>
                <w:szCs w:val="24"/>
              </w:rPr>
              <w:t>Рівень показника</w:t>
            </w:r>
          </w:p>
        </w:tc>
        <w:tc>
          <w:tcPr>
            <w:tcW w:w="6757" w:type="dxa"/>
            <w:gridSpan w:val="12"/>
          </w:tcPr>
          <w:p w:rsidR="00CD2BB5" w:rsidRPr="006C6B9C" w:rsidRDefault="00CD2BB5" w:rsidP="00CE2ED1">
            <w:pPr>
              <w:jc w:val="center"/>
              <w:rPr>
                <w:rFonts w:ascii="Times New Roman" w:hAnsi="Times New Roman"/>
                <w:sz w:val="24"/>
                <w:szCs w:val="24"/>
              </w:rPr>
            </w:pPr>
            <w:r w:rsidRPr="006C6B9C">
              <w:rPr>
                <w:rFonts w:ascii="Times New Roman" w:hAnsi="Times New Roman"/>
                <w:sz w:val="24"/>
                <w:szCs w:val="24"/>
              </w:rPr>
              <w:t>Місяці року</w:t>
            </w:r>
          </w:p>
        </w:tc>
      </w:tr>
      <w:tr w:rsidR="00CD2BB5" w:rsidRPr="006C6B9C" w:rsidTr="00CE2ED1">
        <w:trPr>
          <w:trHeight w:val="330"/>
          <w:jc w:val="center"/>
        </w:trPr>
        <w:tc>
          <w:tcPr>
            <w:tcW w:w="1213" w:type="dxa"/>
            <w:vMerge/>
          </w:tcPr>
          <w:p w:rsidR="00CD2BB5" w:rsidRPr="006C6B9C" w:rsidRDefault="00CD2BB5" w:rsidP="00CE2ED1">
            <w:pPr>
              <w:rPr>
                <w:rFonts w:ascii="Times New Roman" w:hAnsi="Times New Roman"/>
                <w:sz w:val="24"/>
                <w:szCs w:val="24"/>
              </w:rPr>
            </w:pPr>
          </w:p>
        </w:tc>
        <w:tc>
          <w:tcPr>
            <w:tcW w:w="1213" w:type="dxa"/>
            <w:vMerge/>
          </w:tcPr>
          <w:p w:rsidR="00CD2BB5" w:rsidRPr="006C6B9C" w:rsidRDefault="00CD2BB5" w:rsidP="00CE2ED1">
            <w:pPr>
              <w:rPr>
                <w:rFonts w:ascii="Times New Roman" w:hAnsi="Times New Roman"/>
                <w:sz w:val="24"/>
                <w:szCs w:val="24"/>
              </w:rPr>
            </w:pPr>
          </w:p>
        </w:tc>
        <w:tc>
          <w:tcPr>
            <w:tcW w:w="562"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1</w:t>
            </w:r>
          </w:p>
        </w:tc>
        <w:tc>
          <w:tcPr>
            <w:tcW w:w="562"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2</w:t>
            </w:r>
          </w:p>
        </w:tc>
        <w:tc>
          <w:tcPr>
            <w:tcW w:w="561"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3</w:t>
            </w:r>
          </w:p>
        </w:tc>
        <w:tc>
          <w:tcPr>
            <w:tcW w:w="561"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4</w:t>
            </w:r>
          </w:p>
        </w:tc>
        <w:tc>
          <w:tcPr>
            <w:tcW w:w="562"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5</w:t>
            </w:r>
          </w:p>
        </w:tc>
        <w:tc>
          <w:tcPr>
            <w:tcW w:w="562"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6</w:t>
            </w:r>
          </w:p>
        </w:tc>
        <w:tc>
          <w:tcPr>
            <w:tcW w:w="562"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7</w:t>
            </w:r>
          </w:p>
        </w:tc>
        <w:tc>
          <w:tcPr>
            <w:tcW w:w="562"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8</w:t>
            </w:r>
          </w:p>
        </w:tc>
        <w:tc>
          <w:tcPr>
            <w:tcW w:w="570"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9</w:t>
            </w:r>
          </w:p>
        </w:tc>
        <w:tc>
          <w:tcPr>
            <w:tcW w:w="562"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10</w:t>
            </w:r>
          </w:p>
        </w:tc>
        <w:tc>
          <w:tcPr>
            <w:tcW w:w="562"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11</w:t>
            </w:r>
          </w:p>
        </w:tc>
        <w:tc>
          <w:tcPr>
            <w:tcW w:w="569" w:type="dxa"/>
            <w:vAlign w:val="bottom"/>
          </w:tcPr>
          <w:p w:rsidR="00CD2BB5" w:rsidRPr="006C6B9C" w:rsidRDefault="00CD2BB5" w:rsidP="00CE2ED1">
            <w:pPr>
              <w:jc w:val="right"/>
              <w:rPr>
                <w:rFonts w:ascii="Times New Roman" w:hAnsi="Times New Roman"/>
                <w:sz w:val="24"/>
                <w:szCs w:val="24"/>
              </w:rPr>
            </w:pPr>
            <w:r w:rsidRPr="006C6B9C">
              <w:rPr>
                <w:rFonts w:ascii="Times New Roman" w:hAnsi="Times New Roman"/>
                <w:sz w:val="24"/>
                <w:szCs w:val="24"/>
              </w:rPr>
              <w:t>12</w:t>
            </w:r>
          </w:p>
        </w:tc>
      </w:tr>
      <w:tr w:rsidR="00CD2BB5" w:rsidRPr="006C6B9C" w:rsidTr="00CE2ED1">
        <w:trPr>
          <w:trHeight w:val="367"/>
          <w:jc w:val="center"/>
        </w:trPr>
        <w:tc>
          <w:tcPr>
            <w:tcW w:w="1213" w:type="dxa"/>
          </w:tcPr>
          <w:p w:rsidR="00CD2BB5" w:rsidRPr="006C6B9C" w:rsidRDefault="00CD2BB5" w:rsidP="00CE2ED1">
            <w:pPr>
              <w:rPr>
                <w:rFonts w:ascii="Times New Roman" w:hAnsi="Times New Roman"/>
                <w:sz w:val="24"/>
                <w:szCs w:val="24"/>
              </w:rPr>
            </w:pPr>
          </w:p>
        </w:tc>
        <w:tc>
          <w:tcPr>
            <w:tcW w:w="1213" w:type="dxa"/>
          </w:tcPr>
          <w:p w:rsidR="00CD2BB5" w:rsidRPr="006C6B9C" w:rsidRDefault="00CD2BB5" w:rsidP="00CE2ED1">
            <w:pPr>
              <w:rPr>
                <w:rFonts w:ascii="Times New Roman" w:hAnsi="Times New Roman"/>
                <w:sz w:val="24"/>
                <w:szCs w:val="24"/>
              </w:rPr>
            </w:pPr>
          </w:p>
        </w:tc>
        <w:tc>
          <w:tcPr>
            <w:tcW w:w="562" w:type="dxa"/>
            <w:vMerge w:val="restart"/>
          </w:tcPr>
          <w:p w:rsidR="00CD2BB5" w:rsidRPr="006C6B9C" w:rsidRDefault="002658DF" w:rsidP="00CE2ED1">
            <w:pPr>
              <w:rPr>
                <w:rFonts w:ascii="Times New Roman" w:hAnsi="Times New Roman"/>
                <w:sz w:val="24"/>
                <w:szCs w:val="24"/>
              </w:rPr>
            </w:pPr>
            <w:r>
              <w:rPr>
                <w:rFonts w:ascii="Times New Roman" w:hAnsi="Times New Roman"/>
                <w:noProof/>
                <w:color w:val="808080"/>
                <w:sz w:val="24"/>
                <w:szCs w:val="24"/>
              </w:rPr>
              <w:pict>
                <v:shape id="Freeform 2" o:spid="_x0000_s1050" style="position:absolute;margin-left:-.4pt;margin-top:28.9pt;width:108pt;height:27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340,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" path="m,780c180,705,360,630,540,600v180,-30,330,30,540,c1290,570,1620,510,1800,420,1980,330,2070,120,2160,60v90,-60,135,-30,180,e" filled="f">
                  <v:path arrowok="t" o:connecttype="custom" o:connectlocs="0,342900;316523,263769;633046,263769;1055077,184638;1266092,26377;1371600,26377" o:connectangles="0,0,0,0,0,0"/>
                </v:shape>
              </w:pict>
            </w:r>
            <w:r>
              <w:rPr>
                <w:rFonts w:ascii="Times New Roman" w:hAnsi="Times New Roman"/>
                <w:noProof/>
                <w:sz w:val="24"/>
                <w:szCs w:val="24"/>
              </w:rPr>
              <w:pict>
                <v:oval id="Oval 3" o:spid="_x0000_s1051" style="position:absolute;margin-left:17.6pt;margin-top:46.9pt;width:9.4pt;height:8.95pt;z-index:2516746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" fillcolor="gray"/>
              </w:pict>
            </w:r>
          </w:p>
        </w:tc>
        <w:tc>
          <w:tcPr>
            <w:tcW w:w="562" w:type="dxa"/>
            <w:vMerge w:val="restart"/>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4" o:spid="_x0000_s1052" style="position:absolute;margin-left:15.25pt;margin-top:46.85pt;width:9.4pt;height:8.95pt;z-index:2516756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" fillcolor="gray"/>
              </w:pict>
            </w:r>
          </w:p>
        </w:tc>
        <w:tc>
          <w:tcPr>
            <w:tcW w:w="561" w:type="dxa"/>
            <w:vMerge w:val="restart"/>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5" o:spid="_x0000_s1053" style="position:absolute;margin-left:12.9pt;margin-top:37.9pt;width:9.4pt;height:8.95pt;z-index:2516766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" fillcolor="gray"/>
              </w:pict>
            </w:r>
          </w:p>
        </w:tc>
        <w:tc>
          <w:tcPr>
            <w:tcW w:w="3379" w:type="dxa"/>
            <w:gridSpan w:val="6"/>
          </w:tcPr>
          <w:p w:rsidR="00CD2BB5" w:rsidRPr="006C6B9C" w:rsidRDefault="00CD2BB5" w:rsidP="00CE2ED1">
            <w:pPr>
              <w:jc w:val="center"/>
              <w:rPr>
                <w:rFonts w:ascii="Times New Roman" w:hAnsi="Times New Roman"/>
                <w:sz w:val="24"/>
                <w:szCs w:val="24"/>
              </w:rPr>
            </w:pPr>
            <w:r w:rsidRPr="006C6B9C">
              <w:rPr>
                <w:rFonts w:ascii="Times New Roman" w:hAnsi="Times New Roman"/>
                <w:sz w:val="24"/>
                <w:szCs w:val="24"/>
              </w:rPr>
              <w:t>Графік сезонності попиту</w:t>
            </w:r>
          </w:p>
        </w:tc>
        <w:tc>
          <w:tcPr>
            <w:tcW w:w="562" w:type="dxa"/>
            <w:vMerge w:val="restart"/>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6" o:spid="_x0000_s1054" style="position:absolute;margin-left:15.1pt;margin-top:54.5pt;width:9.4pt;height:8.95pt;z-index:2516776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" fillcolor="gray"/>
              </w:pict>
            </w:r>
          </w:p>
        </w:tc>
        <w:tc>
          <w:tcPr>
            <w:tcW w:w="562" w:type="dxa"/>
            <w:vMerge w:val="restart"/>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7" o:spid="_x0000_s1055" style="position:absolute;margin-left:15.55pt;margin-top:65.25pt;width:9.4pt;height:8.95pt;z-index:2516787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" fillcolor="gray"/>
              </w:pict>
            </w:r>
          </w:p>
        </w:tc>
        <w:tc>
          <w:tcPr>
            <w:tcW w:w="569" w:type="dxa"/>
            <w:vMerge w:val="restart"/>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8" o:spid="_x0000_s1056" style="position:absolute;margin-left:15.55pt;margin-top:69.8pt;width:9.4pt;height:8.95pt;z-index:2516797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" fillcolor="gray"/>
              </w:pict>
            </w:r>
          </w:p>
        </w:tc>
      </w:tr>
      <w:tr w:rsidR="00CD2BB5" w:rsidRPr="006C6B9C" w:rsidTr="00CE2ED1">
        <w:trPr>
          <w:trHeight w:val="928"/>
          <w:jc w:val="center"/>
        </w:trPr>
        <w:tc>
          <w:tcPr>
            <w:tcW w:w="1213" w:type="dxa"/>
          </w:tcPr>
          <w:p w:rsidR="00CD2BB5" w:rsidRPr="006C6B9C" w:rsidRDefault="00CD2BB5" w:rsidP="00CE2ED1">
            <w:pPr>
              <w:jc w:val="center"/>
              <w:rPr>
                <w:rFonts w:ascii="Times New Roman" w:hAnsi="Times New Roman"/>
                <w:sz w:val="24"/>
                <w:szCs w:val="24"/>
              </w:rPr>
            </w:pPr>
            <w:r w:rsidRPr="006C6B9C">
              <w:rPr>
                <w:rFonts w:ascii="Times New Roman" w:hAnsi="Times New Roman"/>
                <w:sz w:val="24"/>
                <w:szCs w:val="24"/>
              </w:rPr>
              <w:t>Рівень витрат на рекламу</w:t>
            </w:r>
          </w:p>
        </w:tc>
        <w:tc>
          <w:tcPr>
            <w:tcW w:w="1213" w:type="dxa"/>
          </w:tcPr>
          <w:p w:rsidR="00CD2BB5" w:rsidRPr="006C6B9C" w:rsidRDefault="002658DF" w:rsidP="00CE2ED1">
            <w:pPr>
              <w:jc w:val="center"/>
              <w:rPr>
                <w:rFonts w:ascii="Times New Roman" w:hAnsi="Times New Roman"/>
                <w:sz w:val="24"/>
                <w:szCs w:val="24"/>
              </w:rPr>
            </w:pPr>
            <w:r>
              <w:rPr>
                <w:rFonts w:ascii="Times New Roman" w:hAnsi="Times New Roman"/>
                <w:noProof/>
                <w:sz w:val="24"/>
                <w:szCs w:val="24"/>
              </w:rPr>
              <w:pict>
                <v:oval id="Oval 9" o:spid="_x0000_s1057" style="position:absolute;left:0;text-align:left;margin-left:53.8pt;margin-top:30.85pt;width:9.4pt;height:8.95pt;z-index:2516807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" fillcolor="gray"/>
              </w:pict>
            </w:r>
            <w:r w:rsidR="00CD2BB5" w:rsidRPr="006C6B9C">
              <w:rPr>
                <w:rFonts w:ascii="Times New Roman" w:hAnsi="Times New Roman"/>
                <w:sz w:val="24"/>
                <w:szCs w:val="24"/>
              </w:rPr>
              <w:t>Середній рівень показника</w:t>
            </w:r>
          </w:p>
        </w:tc>
        <w:tc>
          <w:tcPr>
            <w:tcW w:w="562" w:type="dxa"/>
            <w:vMerge/>
          </w:tcPr>
          <w:p w:rsidR="00CD2BB5" w:rsidRPr="006C6B9C" w:rsidRDefault="00CD2BB5" w:rsidP="00CE2ED1">
            <w:pPr>
              <w:rPr>
                <w:rFonts w:ascii="Times New Roman" w:hAnsi="Times New Roman"/>
                <w:sz w:val="24"/>
                <w:szCs w:val="24"/>
              </w:rPr>
            </w:pPr>
          </w:p>
        </w:tc>
        <w:tc>
          <w:tcPr>
            <w:tcW w:w="562" w:type="dxa"/>
            <w:vMerge/>
          </w:tcPr>
          <w:p w:rsidR="00CD2BB5" w:rsidRPr="006C6B9C" w:rsidRDefault="00CD2BB5" w:rsidP="00CE2ED1">
            <w:pPr>
              <w:rPr>
                <w:rFonts w:ascii="Times New Roman" w:hAnsi="Times New Roman"/>
                <w:sz w:val="24"/>
                <w:szCs w:val="24"/>
              </w:rPr>
            </w:pPr>
          </w:p>
        </w:tc>
        <w:tc>
          <w:tcPr>
            <w:tcW w:w="561" w:type="dxa"/>
            <w:vMerge/>
          </w:tcPr>
          <w:p w:rsidR="00CD2BB5" w:rsidRPr="006C6B9C" w:rsidRDefault="00CD2BB5" w:rsidP="00CE2ED1">
            <w:pPr>
              <w:rPr>
                <w:rFonts w:ascii="Times New Roman" w:hAnsi="Times New Roman"/>
                <w:sz w:val="24"/>
                <w:szCs w:val="24"/>
              </w:rPr>
            </w:pPr>
          </w:p>
        </w:tc>
        <w:tc>
          <w:tcPr>
            <w:tcW w:w="561" w:type="dxa"/>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10" o:spid="_x0000_s1058" style="position:absolute;margin-left:19.2pt;margin-top:6.45pt;width:9.4pt;height:8.95pt;z-index:25168179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" fillcolor="gray"/>
              </w:pict>
            </w:r>
          </w:p>
        </w:tc>
        <w:tc>
          <w:tcPr>
            <w:tcW w:w="562" w:type="dxa"/>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curve id="Freeform 11" o:spid="_x0000_s1059"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from="1.8pt,12.8pt" control1="1.8pt,12.8pt" control2="10.8pt,17.3pt" to="19.8pt,21.8pt" coordsize="360,1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" filled="f">
                  <v:path arrowok="t" o:connecttype="custom" o:connectlocs="0,0;228600,114300" o:connectangles="0,0"/>
                </v:curve>
              </w:pict>
            </w:r>
            <w:r>
              <w:rPr>
                <w:rFonts w:ascii="Times New Roman" w:hAnsi="Times New Roman"/>
                <w:noProof/>
                <w:color w:val="333333"/>
                <w:sz w:val="24"/>
                <w:szCs w:val="24"/>
              </w:rPr>
              <w:pict>
                <v:shape id="Freeform 12" o:spid="_x0000_s1060" style="position:absolute;margin-left:17.3pt;margin-top:12.85pt;width:27pt;height:10.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4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" path="m,180v45,15,90,30,180,c270,150,405,75,540,e" fillcolor="silver">
                  <v:path arrowok="t" o:connecttype="custom" o:connectlocs="0,114300;114300,114300;342900,0" o:connectangles="0,0,0"/>
                </v:shape>
              </w:pict>
            </w:r>
            <w:r>
              <w:rPr>
                <w:rFonts w:ascii="Times New Roman" w:hAnsi="Times New Roman"/>
                <w:noProof/>
                <w:sz w:val="24"/>
                <w:szCs w:val="24"/>
              </w:rPr>
              <w:pict>
                <v:oval id="Oval 13" o:spid="_x0000_s1061" style="position:absolute;margin-left:17.35pt;margin-top:14.7pt;width:9.4pt;height:8.95pt;z-index:25168486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" fillcolor="gray"/>
              </w:pict>
            </w:r>
          </w:p>
        </w:tc>
        <w:tc>
          <w:tcPr>
            <w:tcW w:w="562" w:type="dxa"/>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14" o:spid="_x0000_s1062" style="position:absolute;margin-left:15.2pt;margin-top:6.45pt;width:9.4pt;height:8.95pt;z-index:25168588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" fillcolor="gray"/>
              </w:pict>
            </w:r>
            <w:r>
              <w:rPr>
                <w:rFonts w:ascii="Times New Roman" w:hAnsi="Times New Roman"/>
                <w:noProof/>
                <w:color w:val="333333"/>
                <w:sz w:val="24"/>
                <w:szCs w:val="24"/>
              </w:rPr>
              <w:pict>
                <v:shape id="Freeform 15" o:spid="_x0000_s1063" style="position:absolute;margin-left:15.2pt;margin-top:4.2pt;width:45pt;height:1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720,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" path="m,180v30,15,60,30,180,c300,150,630,30,720,e" fillcolor="silver">
                  <v:path arrowok="t" o:connecttype="custom" o:connectlocs="0,114300;142875,114300;571500,0" o:connectangles="0,0,0"/>
                </v:shape>
              </w:pict>
            </w:r>
          </w:p>
        </w:tc>
        <w:tc>
          <w:tcPr>
            <w:tcW w:w="562" w:type="dxa"/>
          </w:tcPr>
          <w:p w:rsidR="00CD2BB5" w:rsidRPr="006C6B9C" w:rsidRDefault="002658DF" w:rsidP="00CE2ED1">
            <w:pPr>
              <w:rPr>
                <w:rFonts w:ascii="Times New Roman" w:hAnsi="Times New Roman"/>
                <w:sz w:val="24"/>
                <w:szCs w:val="24"/>
              </w:rPr>
            </w:pPr>
            <w:r>
              <w:rPr>
                <w:rFonts w:ascii="Times New Roman" w:hAnsi="Times New Roman"/>
                <w:noProof/>
                <w:color w:val="808080"/>
                <w:sz w:val="24"/>
                <w:szCs w:val="24"/>
              </w:rPr>
              <w:pict>
                <v:shape id="Freeform 16" o:spid="_x0000_s1064" style="position:absolute;margin-left:21.85pt;margin-top:4.15pt;width:2in;height: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2880,5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" path="m,30c180,15,360,,540,30v180,30,420,150,540,180c1200,240,1170,180,1260,210v90,30,180,120,360,180c1800,450,2190,570,2340,570v150,,90,-180,180,-180c2610,390,2820,540,2880,570e" filled="f">
                  <v:path arrowok="t" o:connecttype="custom" o:connectlocs="0,30079;342900,30079;685800,210553;800100,210553;1028700,391026;1485900,571500;1600200,391026;1828800,571500" o:connectangles="0,0,0,0,0,0,0,0"/>
                </v:shape>
              </w:pict>
            </w:r>
            <w:r>
              <w:rPr>
                <w:rFonts w:ascii="Times New Roman" w:hAnsi="Times New Roman"/>
                <w:noProof/>
                <w:sz w:val="24"/>
                <w:szCs w:val="24"/>
              </w:rPr>
              <w:pict>
                <v:oval id="Oval 17" o:spid="_x0000_s1065" style="position:absolute;margin-left:21.2pt;margin-top:5.75pt;width:9.4pt;height:8.95pt;z-index:25168896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" fillcolor="gray"/>
              </w:pict>
            </w:r>
          </w:p>
        </w:tc>
        <w:tc>
          <w:tcPr>
            <w:tcW w:w="562" w:type="dxa"/>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18" o:spid="_x0000_s1066" style="position:absolute;margin-left:19.2pt;margin-top:5.75pt;width:9.4pt;height:8.95pt;z-index:25168998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" fillcolor="gray"/>
              </w:pict>
            </w:r>
          </w:p>
        </w:tc>
        <w:tc>
          <w:tcPr>
            <w:tcW w:w="570" w:type="dxa"/>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oval id="Oval 19" o:spid="_x0000_s1067" style="position:absolute;margin-left:16.8pt;margin-top:15.4pt;width:9.4pt;height:8.95pt;z-index:25169100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" fillcolor="gray"/>
              </w:pict>
            </w:r>
          </w:p>
        </w:tc>
        <w:tc>
          <w:tcPr>
            <w:tcW w:w="562" w:type="dxa"/>
            <w:vMerge/>
          </w:tcPr>
          <w:p w:rsidR="00CD2BB5" w:rsidRPr="006C6B9C" w:rsidRDefault="00CD2BB5" w:rsidP="00CE2ED1">
            <w:pPr>
              <w:rPr>
                <w:rFonts w:ascii="Times New Roman" w:hAnsi="Times New Roman"/>
                <w:sz w:val="24"/>
                <w:szCs w:val="24"/>
              </w:rPr>
            </w:pPr>
          </w:p>
        </w:tc>
        <w:tc>
          <w:tcPr>
            <w:tcW w:w="562" w:type="dxa"/>
            <w:vMerge/>
          </w:tcPr>
          <w:p w:rsidR="00CD2BB5" w:rsidRPr="006C6B9C" w:rsidRDefault="00CD2BB5" w:rsidP="00CE2ED1">
            <w:pPr>
              <w:rPr>
                <w:rFonts w:ascii="Times New Roman" w:hAnsi="Times New Roman"/>
                <w:sz w:val="24"/>
                <w:szCs w:val="24"/>
              </w:rPr>
            </w:pPr>
          </w:p>
        </w:tc>
        <w:tc>
          <w:tcPr>
            <w:tcW w:w="569" w:type="dxa"/>
            <w:vMerge/>
          </w:tcPr>
          <w:p w:rsidR="00CD2BB5" w:rsidRPr="006C6B9C" w:rsidRDefault="00CD2BB5" w:rsidP="00CE2ED1">
            <w:pPr>
              <w:rPr>
                <w:rFonts w:ascii="Times New Roman" w:hAnsi="Times New Roman"/>
                <w:sz w:val="24"/>
                <w:szCs w:val="24"/>
              </w:rPr>
            </w:pPr>
          </w:p>
        </w:tc>
      </w:tr>
      <w:tr w:rsidR="00CD2BB5" w:rsidRPr="006C6B9C" w:rsidTr="00CE2ED1">
        <w:trPr>
          <w:trHeight w:val="1754"/>
          <w:jc w:val="center"/>
        </w:trPr>
        <w:tc>
          <w:tcPr>
            <w:tcW w:w="1213" w:type="dxa"/>
          </w:tcPr>
          <w:p w:rsidR="00CD2BB5" w:rsidRPr="006C6B9C" w:rsidRDefault="00CD2BB5" w:rsidP="00CE2ED1">
            <w:pPr>
              <w:jc w:val="center"/>
              <w:rPr>
                <w:rFonts w:ascii="Times New Roman" w:hAnsi="Times New Roman"/>
                <w:sz w:val="24"/>
                <w:szCs w:val="24"/>
              </w:rPr>
            </w:pPr>
            <w:r w:rsidRPr="006C6B9C">
              <w:rPr>
                <w:rFonts w:ascii="Times New Roman" w:hAnsi="Times New Roman"/>
                <w:sz w:val="24"/>
                <w:szCs w:val="24"/>
              </w:rPr>
              <w:t>Рівень витрат на рекламу</w:t>
            </w:r>
          </w:p>
        </w:tc>
        <w:tc>
          <w:tcPr>
            <w:tcW w:w="1213" w:type="dxa"/>
          </w:tcPr>
          <w:p w:rsidR="00CD2BB5" w:rsidRPr="006C6B9C" w:rsidRDefault="002658DF" w:rsidP="00CE2ED1">
            <w:pPr>
              <w:jc w:val="center"/>
              <w:rPr>
                <w:rFonts w:ascii="Times New Roman" w:hAnsi="Times New Roman"/>
                <w:noProof/>
                <w:sz w:val="24"/>
                <w:szCs w:val="24"/>
              </w:rPr>
            </w:pPr>
            <w:r>
              <w:rPr>
                <w:rFonts w:ascii="Times New Roman" w:hAnsi="Times New Roman"/>
                <w:noProof/>
                <w:sz w:val="24"/>
                <w:szCs w:val="24"/>
              </w:rPr>
              <w:pict>
                <v:rect id="Rectangle 20" o:spid="_x0000_s1068" style="position:absolute;left:0;text-align:left;margin-left:52.25pt;margin-top:59.65pt;width:18.4pt;height:13.25pt;z-index:25169203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" fillcolor="black" strokeweight="1.5pt"/>
              </w:pict>
            </w:r>
            <w:r>
              <w:rPr>
                <w:rFonts w:ascii="Times New Roman" w:hAnsi="Times New Roman"/>
                <w:noProof/>
                <w:sz w:val="24"/>
                <w:szCs w:val="24"/>
              </w:rPr>
              <w:pict>
                <v:group id="Group 21" o:spid="_x0000_s1069" style="position:absolute;left:0;text-align:left;margin-left:44.8pt;margin-top:15.15pt;width:344.5pt;height:45.15pt;z-index:251693056;mso-position-horizontal-relative:text;mso-position-vertical-relative:text" coordorigin="4041,8699" coordsize="7200,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">
                  <v:oval id="Oval 22" o:spid="_x0000_s1070" style="position:absolute;left:4041;top:9954;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3TL0cMA&#10;AADbAAAADwAAAGRycy9kb3ducmV2LnhtbESP3YrCMBSE7wXfIRzBO039QaVrFBUEFwrizwOcbc62&#10;XZuTkkTtvr1ZWPBymJlvmOW6NbV4kPOVZQWjYQKCOLe64kLB9bIfLED4gKyxtkwKfsnDetXtLDHV&#10;9sknepxDISKEfYoKyhCaVEqfl2TQD21DHL1v6wyGKF0htcNnhJtajpNkJg1WHBdKbGhXUn47342C&#10;k63d17a92vnnfbsfHbPs55AtlOr32s0HiEBteIf/2wetYDKFvy/xB8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3TL0cMAAADbAAAADwAAAAAAAAAAAAAAAACYAgAAZHJzL2Rv&#10;d25yZXYueG1sUEsFBgAAAAAEAAQA9QAAAIgDAAAAAA==&#10;" fillcolor="gray" strokeweight="2.25pt"/>
                  <v:oval id="Oval 23" o:spid="_x0000_s1071" style="position:absolute;left:4581;top:9954;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huSsMA&#10;AADbAAAADwAAAGRycy9kb3ducmV2LnhtbESP3YrCMBSE7wXfIRzBO01V/KFrFBUEFwrizwOcbc62&#10;XZuTkkTtvr1ZWPBymJlvmOW6NbV4kPOVZQWjYQKCOLe64kLB9bIfLED4gKyxtkwKfsnDetXtLDHV&#10;9sknepxDISKEfYoKyhCaVEqfl2TQD21DHL1v6wyGKF0htcNnhJtajpNkJg1WHBdKbGhXUn47342C&#10;k63d17a92vnnfbsfHbPs55AtlOr32s0HiEBteIf/2wetYDKFvy/xB8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DhuSsMAAADbAAAADwAAAAAAAAAAAAAAAACYAgAAZHJzL2Rv&#10;d25yZXYueG1sUEsFBgAAAAAEAAQA9QAAAIgDAAAAAA==&#10;" fillcolor="gray" strokeweight="2.25pt"/>
                  <v:oval id="Oval 24" o:spid="_x0000_s1072" style="position:absolute;left:5133;top:977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OrwPcIA&#10;AADbAAAADwAAAGRycy9kb3ducmV2LnhtbESP3YrCMBSE7wXfIRxh7zTVBZVqFBUEhYL48wDH5mzb&#10;tTkpSdT69psFwcthZr5h5svW1OJBzleWFQwHCQji3OqKCwWX87Y/BeEDssbaMil4kYflotuZY6rt&#10;k4/0OIVCRAj7FBWUITSplD4vyaAf2IY4ej/WGQxRukJqh88IN7UcJclYGqw4LpTY0Kak/Ha6GwVH&#10;W7vrur3Yyf6+3g4PWfa7y6ZKffXa1QxEoDZ8wu/2Tiv4HsP/l/g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6vA9wgAAANsAAAAPAAAAAAAAAAAAAAAAAJgCAABkcnMvZG93&#10;bnJldi54bWxQSwUGAAAAAAQABAD1AAAAhwMAAAAA&#10;" fillcolor="gray" strokeweight="2.25pt"/>
                  <v:oval id="Oval 25" o:spid="_x0000_s1073" style="position:absolute;left:5660;top:959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6ZVpsMA&#10;AADbAAAADwAAAGRycy9kb3ducmV2LnhtbESP0YrCMBRE3wX/IVzBN01dQaUaZV0QXCgsVj/g2lzb&#10;us1NSaJ2/94sCD4OM3OGWW0604g7OV9bVjAZJyCIC6trLhWcjrvRAoQPyBoby6Tgjzxs1v3eClNt&#10;H3ygex5KESHsU1RQhdCmUvqiIoN+bFvi6F2sMxiidKXUDh8Rbhr5kSQzabDmuFBhS18VFb/5zSg4&#10;2Madt93Jzr9v293kJ8uu+2yh1HDQfS5BBOrCO/xq77WC6Rz+v8QfIN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6ZVpsMAAADbAAAADwAAAAAAAAAAAAAAAACYAgAAZHJzL2Rv&#10;d25yZXYueG1sUEsFBgAAAAAEAAQA9QAAAIgDAAAAAA==&#10;" fillcolor="gray" strokeweight="2.25pt"/>
                  <v:oval id="Oval 26" o:spid="_x0000_s1074" style="position:absolute;left:6381;top:9234;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jnB1MEA&#10;AADbAAAADwAAAGRycy9kb3ducmV2LnhtbERPW2vCMBR+H/gfwhH2NlM3mFKNMgdCBwXx8gOOzbGt&#10;a05Kkl7275cHwceP777ejqYRPTlfW1YwnyUgiAuray4VXM77tyUIH5A1NpZJwR952G4mL2tMtR34&#10;SP0plCKGsE9RQRVCm0rpi4oM+pltiSN3s85giNCVUjscYrhp5HuSfEqDNceGClv6rqj4PXVGwdE2&#10;7robL3bx0+3280Oe37N8qdTrdPxagQg0hqf44c60go84Nn6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o5wdTBAAAA2wAAAA8AAAAAAAAAAAAAAAAAmAIAAGRycy9kb3du&#10;cmV2LnhtbFBLBQYAAAAABAAEAPUAAACGAwAAAAA=&#10;" fillcolor="gray" strokeweight="2.25pt"/>
                  <v:oval id="Oval 27" o:spid="_x0000_s1075" style="position:absolute;left:6922;top:887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VkT8MA&#10;AADbAAAADwAAAGRycy9kb3ducmV2LnhtbESP3YrCMBSE7wXfIRzBO01V8KdrFBUEFwrizwOcbc62&#10;XZuTkkTtvr1ZWPBymJlvmOW6NbV4kPOVZQWjYQKCOLe64kLB9bIfzEH4gKyxtkwKfsnDetXtLDHV&#10;9sknepxDISKEfYoKyhCaVEqfl2TQD21DHL1v6wyGKF0htcNnhJtajpNkKg1WHBdKbGhXUn47342C&#10;k63d17a92tnnfbsfHbPs55DNler32s0HiEBteIf/2wetYLKAvy/xB8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XVkT8MAAADbAAAADwAAAAAAAAAAAAAAAACYAgAAZHJzL2Rv&#10;d25yZXYueG1sUEsFBgAAAAAEAAQA9QAAAIgDAAAAAA==&#10;" fillcolor="gray" strokeweight="2.25pt"/>
                  <v:oval id="Oval 28" o:spid="_x0000_s1076" style="position:absolute;left:7464;top:869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Em+r8EA&#10;AADbAAAADwAAAGRycy9kb3ducmV2LnhtbERPW2vCMBR+H/gfwhH2NlPHmFKNMgdCBwXx8gOOzbGt&#10;a05Kkl7275cHwceP777ejqYRPTlfW1YwnyUgiAuray4VXM77tyUIH5A1NpZJwR952G4mL2tMtR34&#10;SP0plCKGsE9RQRVCm0rpi4oM+pltiSN3s85giNCVUjscYrhp5HuSfEqDNceGClv6rqj4PXVGwdE2&#10;7robL3bx0+3280Oe37N8qdTrdPxagQg0hqf44c60go+4Pn6JP0Bu/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xJvq/BAAAA2wAAAA8AAAAAAAAAAAAAAAAAmAIAAGRycy9kb3du&#10;cmV2LnhtbFBLBQYAAAAABAAEAPUAAACGAwAAAAA=&#10;" fillcolor="gray" strokeweight="2.25pt"/>
                  <v:oval id="Oval 29" o:spid="_x0000_s1077" style="position:absolute;left:8186;top:869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wUbNMMA&#10;AADbAAAADwAAAGRycy9kb3ducmV2LnhtbESP3YrCMBSE74V9h3AW9k7TiqhUo6wLggsF8ecBjs2x&#10;rTYnJYnaffuNIHg5zMw3zHzZmUbcyfnasoJ0kIAgLqyuuVRwPKz7UxA+IGtsLJOCP/KwXHz05php&#10;++Ad3fehFBHCPkMFVQhtJqUvKjLoB7Yljt7ZOoMhSldK7fAR4aaRwyQZS4M1x4UKW/qpqLjub0bB&#10;zjbutOqOdvJ7W63TbZ5fNvlUqa/P7nsGIlAX3uFXe6MVjFJ4fok/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wUbNMMAAADbAAAADwAAAAAAAAAAAAAAAACYAgAAZHJzL2Rv&#10;d25yZXYueG1sUEsFBgAAAAAEAAQA9QAAAIgDAAAAAA==&#10;" fillcolor="gray" strokeweight="2.25pt"/>
                  <v:oval id="Oval 30" o:spid="_x0000_s1078" style="position:absolute;left:8728;top:887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eFQ8MA&#10;AADbAAAADwAAAGRycy9kb3ducmV2LnhtbESP0YrCMBRE34X9h3AXfNNUWVSqUdYFQaEgVj/g2lzb&#10;us1NSaJ2/34jCD4OM3OGWaw604g7OV9bVjAaJiCIC6trLhWcjpvBDIQPyBoby6Tgjzyslh+9Baba&#10;PvhA9zyUIkLYp6igCqFNpfRFRQb90LbE0btYZzBE6UqpHT4i3DRynCQTabDmuFBhSz8VFb/5zSg4&#10;2Mad193JTne39Wa0z7LrNpsp1f/svucgAnXhHX61t1rB1xieX+IP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9eFQ8MAAADbAAAADwAAAAAAAAAAAAAAAACYAgAAZHJzL2Rv&#10;d25yZXYueG1sUEsFBgAAAAAEAAQA9QAAAIgDAAAAAA==&#10;" fillcolor="gray" strokeweight="2.25pt"/>
                  <v:oval id="Oval 31" o:spid="_x0000_s1079" style="position:absolute;left:9270;top:905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Jsg2MMA&#10;AADbAAAADwAAAGRycy9kb3ducmV2LnhtbESP3YrCMBSE7wXfIRzBO039QaVrFBUEFwrizwOcbc62&#10;XZuTkkTtvr1ZWPBymJlvmOW6NbV4kPOVZQWjYQKCOLe64kLB9bIfLED4gKyxtkwKfsnDetXtLDHV&#10;9sknepxDISKEfYoKyhCaVEqfl2TQD21DHL1v6wyGKF0htcNnhJtajpNkJg1WHBdKbGhXUn47342C&#10;k63d17a92vnnfbsfHbPs55AtlOr32s0HiEBteIf/2wetYDqBvy/xB8jV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Jsg2MMAAADbAAAADwAAAAAAAAAAAAAAAACYAgAAZHJzL2Rv&#10;d25yZXYueG1sUEsFBgAAAAAEAAQA9QAAAIgDAAAAAA==&#10;" fillcolor="gray" strokeweight="2.25pt"/>
                  <v:oval id="Oval 32" o:spid="_x0000_s1080" style="position:absolute;left:9812;top:923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3K4rMQA&#10;AADbAAAADwAAAGRycy9kb3ducmV2LnhtbESP0WrCQBRE3wv9h+UWfKsbi1RJs5FaEBQCxZgPuM1e&#10;k9js3bC70fTvu4WCj8PMnGGyzWR6cSXnO8sKFvMEBHFtdceNguq0e16D8AFZY2+ZFPyQh03++JBh&#10;qu2Nj3QtQyMihH2KCtoQhlRKX7dk0M/tQBy9s3UGQ5SukdrhLcJNL1+S5FUa7DgutDjQR0v1dzka&#10;BUfbu6/tVNnVYdzuFp9FcdkXa6VmT9P7G4hAU7iH/9t7rWC5hL8v8QfI/B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NyuKzEAAAA2wAAAA8AAAAAAAAAAAAAAAAAmAIAAGRycy9k&#10;b3ducmV2LnhtbFBLBQYAAAAABAAEAPUAAACJAwAAAAA=&#10;" fillcolor="gray" strokeweight="2.25pt"/>
                  <v:oval id="Oval 33" o:spid="_x0000_s1081" style="position:absolute;left:10519;top:959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D4dN8MA&#10;AADbAAAADwAAAGRycy9kb3ducmV2LnhtbESP3YrCMBSE7wXfIRzBO00V/+gaRQXBhYL48wBnm7Nt&#10;1+akJFG7b28WFrwcZuYbZrluTS0e5HxlWcFomIAgzq2uuFBwvewHCxA+IGusLZOCX/KwXnU7S0y1&#10;ffKJHudQiAhhn6KCMoQmldLnJRn0Q9sQR+/bOoMhSldI7fAZ4aaW4ySZSYMVx4USG9qVlN/Od6Pg&#10;ZGv3tW2vdv553+5Hxyz7OWQLpfq9dvMBIlAb3uH/9kErmEzh70v8AXL1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D4dN8MAAADbAAAADwAAAAAAAAAAAAAAAACYAgAAZHJzL2Rv&#10;d25yZXYueG1sUEsFBgAAAAAEAAQA9QAAAIgDAAAAAA==&#10;" fillcolor="gray" strokeweight="2.25pt"/>
                  <v:oval id="Oval 34" o:spid="_x0000_s1082" style="position:absolute;left:11061;top:9959;width:180;height: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OyDQMIA&#10;AADbAAAADwAAAGRycy9kb3ducmV2LnhtbESP3YrCMBSE7wXfIRxh7zRVFpVqFBUEhYL48wDH5mzb&#10;tTkpSdT69psFwcthZr5h5svW1OJBzleWFQwHCQji3OqKCwWX87Y/BeEDssbaMil4kYflotuZY6rt&#10;k4/0OIVCRAj7FBWUITSplD4vyaAf2IY4ej/WGQxRukJqh88IN7UcJclYGqw4LpTY0Kak/Ha6GwVH&#10;W7vrur3Yyf6+3g4PWfa7y6ZKffXa1QxEoDZ8wu/2Tiv4HsP/l/gD5OI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87INAwgAAANsAAAAPAAAAAAAAAAAAAAAAAJgCAABkcnMvZG93&#10;bnJldi54bWxQSwUGAAAAAAQABAD1AAAAhwMAAAAA&#10;" fillcolor="gray" strokeweight="2.25pt"/>
                </v:group>
              </w:pict>
            </w:r>
            <w:r w:rsidR="00CD2BB5" w:rsidRPr="006C6B9C">
              <w:rPr>
                <w:rFonts w:ascii="Times New Roman" w:hAnsi="Times New Roman"/>
                <w:sz w:val="24"/>
                <w:szCs w:val="24"/>
              </w:rPr>
              <w:t>Середній рівень показника</w:t>
            </w:r>
          </w:p>
        </w:tc>
        <w:tc>
          <w:tcPr>
            <w:tcW w:w="562" w:type="dxa"/>
            <w:tcBorders>
              <w:bottom w:val="single" w:sz="4" w:space="0" w:color="auto"/>
            </w:tcBorders>
          </w:tcPr>
          <w:p w:rsidR="00CD2BB5" w:rsidRPr="006C6B9C" w:rsidRDefault="002658DF" w:rsidP="00CE2ED1">
            <w:pPr>
              <w:rPr>
                <w:rFonts w:ascii="Times New Roman" w:hAnsi="Times New Roman"/>
                <w:color w:val="808080"/>
                <w:sz w:val="24"/>
                <w:szCs w:val="24"/>
              </w:rPr>
            </w:pPr>
            <w:r>
              <w:rPr>
                <w:rFonts w:ascii="Times New Roman" w:hAnsi="Times New Roman"/>
                <w:noProof/>
                <w:sz w:val="24"/>
                <w:szCs w:val="24"/>
              </w:rPr>
              <w:pict>
                <v:rect id="Rectangle 35" o:spid="_x0000_s1083" style="position:absolute;margin-left:17.6pt;margin-top:61.95pt;width:18pt;height:18pt;z-index:2516940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" fillcolor="black" strokeweight="1.5pt"/>
              </w:pict>
            </w:r>
            <w:r>
              <w:rPr>
                <w:rFonts w:ascii="Times New Roman" w:hAnsi="Times New Roman"/>
                <w:noProof/>
                <w:color w:val="808080"/>
                <w:sz w:val="24"/>
                <w:szCs w:val="24"/>
              </w:rPr>
              <w:pict>
                <v:shape id="Freeform 36" o:spid="_x0000_s1084" style="position:absolute;margin-left:-5.25pt;margin-top:24.4pt;width:329.4pt;height:44.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6840,13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" path="m,1290v180,15,360,30,540,c720,1260,900,1170,1080,1110v180,-60,360,-90,540,-180c1800,840,1980,690,2160,570,2340,450,2490,300,2700,210,2910,120,3180,60,3420,30,3660,,3960,,4140,30v180,30,210,120,360,180c4650,270,4860,330,5040,390v180,60,300,90,540,180c5820,660,6270,810,6480,930v210,120,300,300,360,360e" filled="f" strokeweight="1.5pt">
                  <v:path arrowok="t" o:connecttype="custom" o:connectlocs="0,555409;330267,555409;660534,477910;990801,400411;1321067,245413;1651334,90415;2091690,12916;2532046,12916;2752224,90415;3082491,167914;3412757,245413;3963202,400411;4183380,555409" o:connectangles="0,0,0,0,0,0,0,0,0,0,0,0,0"/>
                </v:shape>
              </w:pict>
            </w:r>
          </w:p>
        </w:tc>
        <w:tc>
          <w:tcPr>
            <w:tcW w:w="562" w:type="dxa"/>
          </w:tcPr>
          <w:p w:rsidR="00CD2BB5" w:rsidRPr="006C6B9C" w:rsidRDefault="002658DF" w:rsidP="00CE2ED1">
            <w:pPr>
              <w:rPr>
                <w:rFonts w:ascii="Times New Roman" w:hAnsi="Times New Roman"/>
                <w:color w:val="808080"/>
                <w:sz w:val="24"/>
                <w:szCs w:val="24"/>
              </w:rPr>
            </w:pPr>
            <w:r>
              <w:rPr>
                <w:rFonts w:ascii="Times New Roman" w:hAnsi="Times New Roman"/>
                <w:noProof/>
                <w:sz w:val="24"/>
                <w:szCs w:val="24"/>
              </w:rPr>
              <w:pict>
                <v:rect id="Rectangle 37" o:spid="_x0000_s1085" style="position:absolute;margin-left:15.25pt;margin-top:51.15pt;width:18pt;height:18pt;z-index:2516961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" fillcolor="black" strokeweight="1.5pt"/>
              </w:pict>
            </w:r>
          </w:p>
        </w:tc>
        <w:tc>
          <w:tcPr>
            <w:tcW w:w="561" w:type="dxa"/>
          </w:tcPr>
          <w:p w:rsidR="00CD2BB5" w:rsidRPr="006C6B9C" w:rsidRDefault="002658DF" w:rsidP="00CE2ED1">
            <w:pPr>
              <w:rPr>
                <w:rFonts w:ascii="Times New Roman" w:hAnsi="Times New Roman"/>
                <w:color w:val="808080"/>
                <w:sz w:val="24"/>
                <w:szCs w:val="24"/>
              </w:rPr>
            </w:pPr>
            <w:r>
              <w:rPr>
                <w:rFonts w:ascii="Times New Roman" w:hAnsi="Times New Roman"/>
                <w:noProof/>
                <w:sz w:val="24"/>
                <w:szCs w:val="24"/>
              </w:rPr>
              <w:pict>
                <v:rect id="Rectangle 38" o:spid="_x0000_s1086" style="position:absolute;margin-left:14.05pt;margin-top:44.2pt;width:18pt;height:18pt;z-index:25169715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" fillcolor="black" strokeweight="1.5pt"/>
              </w:pict>
            </w:r>
          </w:p>
        </w:tc>
        <w:tc>
          <w:tcPr>
            <w:tcW w:w="561" w:type="dxa"/>
          </w:tcPr>
          <w:p w:rsidR="00CD2BB5" w:rsidRPr="006C6B9C" w:rsidRDefault="002658DF" w:rsidP="00CE2ED1">
            <w:pPr>
              <w:rPr>
                <w:rFonts w:ascii="Times New Roman" w:hAnsi="Times New Roman"/>
                <w:noProof/>
                <w:color w:val="808080"/>
                <w:sz w:val="24"/>
                <w:szCs w:val="24"/>
              </w:rPr>
            </w:pPr>
            <w:r>
              <w:rPr>
                <w:rFonts w:ascii="Times New Roman" w:hAnsi="Times New Roman"/>
                <w:noProof/>
                <w:sz w:val="24"/>
                <w:szCs w:val="24"/>
              </w:rPr>
              <w:pict>
                <v:rect id="Rectangle 39" o:spid="_x0000_s1087" style="position:absolute;margin-left:10.6pt;margin-top:33.4pt;width:18pt;height:17.75pt;z-index:25169817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" fillcolor="black" strokeweight="1.5pt"/>
              </w:pict>
            </w:r>
          </w:p>
        </w:tc>
        <w:tc>
          <w:tcPr>
            <w:tcW w:w="562" w:type="dxa"/>
          </w:tcPr>
          <w:p w:rsidR="00CD2BB5" w:rsidRPr="006C6B9C" w:rsidRDefault="002658DF" w:rsidP="00CE2ED1">
            <w:pPr>
              <w:rPr>
                <w:rFonts w:ascii="Times New Roman" w:hAnsi="Times New Roman"/>
                <w:noProof/>
                <w:color w:val="808080"/>
                <w:sz w:val="24"/>
                <w:szCs w:val="24"/>
              </w:rPr>
            </w:pPr>
            <w:r>
              <w:rPr>
                <w:rFonts w:ascii="Times New Roman" w:hAnsi="Times New Roman"/>
                <w:noProof/>
                <w:sz w:val="24"/>
                <w:szCs w:val="24"/>
              </w:rPr>
              <w:pict>
                <v:rect id="Rectangle 40" o:spid="_x0000_s1088" style="position:absolute;margin-left:8.75pt;margin-top:24.4pt;width:18pt;height:18pt;z-index:25169920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" fillcolor="black" strokeweight="1.5pt"/>
              </w:pict>
            </w:r>
          </w:p>
        </w:tc>
        <w:tc>
          <w:tcPr>
            <w:tcW w:w="562" w:type="dxa"/>
          </w:tcPr>
          <w:p w:rsidR="00CD2BB5" w:rsidRPr="006C6B9C" w:rsidRDefault="002658DF" w:rsidP="00CE2ED1">
            <w:pPr>
              <w:rPr>
                <w:rFonts w:ascii="Times New Roman" w:hAnsi="Times New Roman"/>
                <w:noProof/>
                <w:color w:val="808080"/>
                <w:sz w:val="24"/>
                <w:szCs w:val="24"/>
              </w:rPr>
            </w:pPr>
            <w:r>
              <w:rPr>
                <w:rFonts w:ascii="Times New Roman" w:hAnsi="Times New Roman"/>
                <w:noProof/>
                <w:sz w:val="24"/>
                <w:szCs w:val="24"/>
              </w:rPr>
              <w:pict>
                <v:rect id="Rectangle 41" o:spid="_x0000_s1089" style="position:absolute;margin-left:6.6pt;margin-top:13.25pt;width:18pt;height:17.75pt;z-index:25170022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" fillcolor="black" strokeweight="1.5pt"/>
              </w:pict>
            </w:r>
          </w:p>
        </w:tc>
        <w:tc>
          <w:tcPr>
            <w:tcW w:w="562" w:type="dxa"/>
          </w:tcPr>
          <w:p w:rsidR="00CD2BB5" w:rsidRPr="006C6B9C" w:rsidRDefault="002658DF" w:rsidP="00CE2ED1">
            <w:pPr>
              <w:rPr>
                <w:rFonts w:ascii="Times New Roman" w:hAnsi="Times New Roman"/>
                <w:noProof/>
                <w:color w:val="808080"/>
                <w:sz w:val="24"/>
                <w:szCs w:val="24"/>
              </w:rPr>
            </w:pPr>
            <w:r>
              <w:rPr>
                <w:rFonts w:ascii="Times New Roman" w:hAnsi="Times New Roman"/>
                <w:noProof/>
                <w:color w:val="808080"/>
                <w:sz w:val="24"/>
                <w:szCs w:val="24"/>
              </w:rPr>
              <w:pict>
                <v:rect id="Rectangle 42" o:spid="_x0000_s1090" style="position:absolute;margin-left:4.6pt;margin-top:8.7pt;width:18pt;height:17.75pt;z-index:25170124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" fillcolor="black" strokeweight="1.5pt"/>
              </w:pict>
            </w:r>
          </w:p>
        </w:tc>
        <w:tc>
          <w:tcPr>
            <w:tcW w:w="562" w:type="dxa"/>
          </w:tcPr>
          <w:p w:rsidR="00CD2BB5" w:rsidRPr="006C6B9C" w:rsidRDefault="002658DF" w:rsidP="00CE2ED1">
            <w:pPr>
              <w:rPr>
                <w:rFonts w:ascii="Times New Roman" w:hAnsi="Times New Roman"/>
                <w:noProof/>
                <w:color w:val="808080"/>
                <w:sz w:val="24"/>
                <w:szCs w:val="24"/>
              </w:rPr>
            </w:pPr>
            <w:r>
              <w:rPr>
                <w:rFonts w:ascii="Times New Roman" w:hAnsi="Times New Roman"/>
                <w:noProof/>
                <w:color w:val="808080"/>
                <w:sz w:val="24"/>
                <w:szCs w:val="24"/>
              </w:rPr>
              <w:pict>
                <v:rect id="Rectangle 43" o:spid="_x0000_s1091" style="position:absolute;margin-left:4pt;margin-top:15.15pt;width:18pt;height:17.75pt;z-index:251702272;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" fillcolor="black" strokeweight="1.5pt"/>
              </w:pict>
            </w:r>
          </w:p>
        </w:tc>
        <w:tc>
          <w:tcPr>
            <w:tcW w:w="570" w:type="dxa"/>
          </w:tcPr>
          <w:p w:rsidR="00CD2BB5" w:rsidRPr="006C6B9C" w:rsidRDefault="002658DF" w:rsidP="00CE2ED1">
            <w:pPr>
              <w:rPr>
                <w:rFonts w:ascii="Times New Roman" w:hAnsi="Times New Roman"/>
                <w:noProof/>
                <w:color w:val="808080"/>
                <w:sz w:val="24"/>
                <w:szCs w:val="24"/>
              </w:rPr>
            </w:pPr>
            <w:r>
              <w:rPr>
                <w:rFonts w:ascii="Times New Roman" w:hAnsi="Times New Roman"/>
                <w:noProof/>
                <w:color w:val="808080"/>
                <w:sz w:val="24"/>
                <w:szCs w:val="24"/>
              </w:rPr>
              <w:pict>
                <v:rect id="Rectangle 44" o:spid="_x0000_s1092" style="position:absolute;margin-left:8.2pt;margin-top:19.8pt;width:18pt;height:17.75pt;z-index:25170329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" fillcolor="black" strokeweight="1.5pt"/>
              </w:pict>
            </w:r>
          </w:p>
        </w:tc>
        <w:tc>
          <w:tcPr>
            <w:tcW w:w="562" w:type="dxa"/>
          </w:tcPr>
          <w:p w:rsidR="00CD2BB5" w:rsidRPr="006C6B9C" w:rsidRDefault="002658DF" w:rsidP="00CE2ED1">
            <w:pPr>
              <w:rPr>
                <w:rFonts w:ascii="Times New Roman" w:hAnsi="Times New Roman"/>
                <w:color w:val="808080"/>
                <w:sz w:val="24"/>
                <w:szCs w:val="24"/>
              </w:rPr>
            </w:pPr>
            <w:r>
              <w:rPr>
                <w:rFonts w:ascii="Times New Roman" w:hAnsi="Times New Roman"/>
                <w:noProof/>
                <w:sz w:val="24"/>
                <w:szCs w:val="24"/>
              </w:rPr>
              <w:pict>
                <v:rect id="Rectangle 45" o:spid="_x0000_s1093" style="position:absolute;margin-left:7.1pt;margin-top:26.45pt;width:18pt;height:17.75pt;z-index:25170432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" fillcolor="black" strokeweight="1.5pt"/>
              </w:pict>
            </w:r>
          </w:p>
        </w:tc>
        <w:tc>
          <w:tcPr>
            <w:tcW w:w="562" w:type="dxa"/>
          </w:tcPr>
          <w:p w:rsidR="00CD2BB5" w:rsidRPr="006C6B9C" w:rsidRDefault="002658DF" w:rsidP="00CE2ED1">
            <w:pPr>
              <w:rPr>
                <w:rFonts w:ascii="Times New Roman" w:hAnsi="Times New Roman"/>
                <w:color w:val="808080"/>
                <w:sz w:val="24"/>
                <w:szCs w:val="24"/>
              </w:rPr>
            </w:pPr>
            <w:r>
              <w:rPr>
                <w:rFonts w:ascii="Times New Roman" w:hAnsi="Times New Roman"/>
                <w:noProof/>
                <w:sz w:val="24"/>
                <w:szCs w:val="24"/>
              </w:rPr>
              <w:pict>
                <v:rect id="Rectangle 46" o:spid="_x0000_s1094" style="position:absolute;margin-left:6.95pt;margin-top:36.9pt;width:18pt;height:17.75pt;z-index:251705344;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" fillcolor="black" strokeweight="1.5pt"/>
              </w:pict>
            </w:r>
          </w:p>
        </w:tc>
        <w:tc>
          <w:tcPr>
            <w:tcW w:w="569" w:type="dxa"/>
          </w:tcPr>
          <w:p w:rsidR="00CD2BB5" w:rsidRPr="006C6B9C" w:rsidRDefault="002658DF" w:rsidP="00CE2ED1">
            <w:pPr>
              <w:rPr>
                <w:rFonts w:ascii="Times New Roman" w:hAnsi="Times New Roman"/>
                <w:sz w:val="24"/>
                <w:szCs w:val="24"/>
              </w:rPr>
            </w:pPr>
            <w:r>
              <w:rPr>
                <w:rFonts w:ascii="Times New Roman" w:hAnsi="Times New Roman"/>
                <w:noProof/>
                <w:sz w:val="24"/>
                <w:szCs w:val="24"/>
              </w:rPr>
              <w:pict>
                <v:rect id="Rectangle 47" o:spid="_x0000_s1095" style="position:absolute;margin-left:6.15pt;margin-top:51.15pt;width:13.1pt;height:13pt;z-index:25170636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" fillcolor="black" strokeweight="1.5pt"/>
              </w:pict>
            </w:r>
          </w:p>
        </w:tc>
      </w:tr>
    </w:tbl>
    <w:p w:rsidR="00CD2BB5" w:rsidRPr="00E5118F" w:rsidRDefault="006C6B9C" w:rsidP="00CD2BB5">
      <w:pPr>
        <w:pStyle w:val="1"/>
        <w:keepNext w:val="0"/>
        <w:widowControl w:val="0"/>
        <w:spacing w:line="360" w:lineRule="auto"/>
        <w:rPr>
          <w:b w:val="0"/>
          <w:sz w:val="28"/>
          <w:szCs w:val="28"/>
        </w:rPr>
      </w:pPr>
      <w:r>
        <w:rPr>
          <w:b w:val="0"/>
          <w:sz w:val="28"/>
          <w:szCs w:val="28"/>
        </w:rPr>
        <w:t>Рисунок 3.26</w:t>
      </w:r>
      <w:r w:rsidR="00CD2BB5">
        <w:rPr>
          <w:b w:val="0"/>
          <w:sz w:val="28"/>
          <w:szCs w:val="28"/>
        </w:rPr>
        <w:t xml:space="preserve"> </w:t>
      </w:r>
      <w:r w:rsidR="00CD2BB5">
        <w:rPr>
          <w:sz w:val="28"/>
          <w:szCs w:val="28"/>
        </w:rPr>
        <w:t>–</w:t>
      </w:r>
      <w:r w:rsidR="00CD2BB5" w:rsidRPr="004D1DEF">
        <w:rPr>
          <w:b w:val="0"/>
          <w:sz w:val="28"/>
          <w:szCs w:val="28"/>
        </w:rPr>
        <w:t xml:space="preserve"> Графік розміщення реклами </w:t>
      </w:r>
      <w:r w:rsidR="00B80B25">
        <w:rPr>
          <w:b w:val="0"/>
          <w:sz w:val="28"/>
          <w:szCs w:val="28"/>
        </w:rPr>
        <w:t>АТ</w:t>
      </w:r>
      <w:r w:rsidR="00CD2BB5">
        <w:rPr>
          <w:b w:val="0"/>
          <w:sz w:val="28"/>
          <w:szCs w:val="28"/>
        </w:rPr>
        <w:t xml:space="preserve"> «Мотор Січ»</w:t>
      </w:r>
    </w:p>
    <w:p w:rsidR="00CD2BB5" w:rsidRDefault="00CD2BB5" w:rsidP="00CD2BB5">
      <w:pPr>
        <w:spacing w:after="0" w:line="360" w:lineRule="auto"/>
        <w:ind w:firstLine="709"/>
        <w:jc w:val="both"/>
        <w:rPr>
          <w:rFonts w:ascii="Times New Roman" w:hAnsi="Times New Roman"/>
          <w:sz w:val="28"/>
          <w:szCs w:val="28"/>
        </w:rPr>
      </w:pPr>
    </w:p>
    <w:p w:rsidR="006C6B9C" w:rsidRPr="003B28C4" w:rsidRDefault="006C6B9C" w:rsidP="003B28C4">
      <w:pPr>
        <w:pStyle w:val="1"/>
        <w:keepNext w:val="0"/>
        <w:widowControl w:val="0"/>
        <w:spacing w:line="360" w:lineRule="auto"/>
        <w:ind w:firstLine="720"/>
        <w:jc w:val="both"/>
        <w:rPr>
          <w:b w:val="0"/>
          <w:sz w:val="28"/>
          <w:szCs w:val="28"/>
        </w:rPr>
      </w:pPr>
      <w:r>
        <w:rPr>
          <w:b w:val="0"/>
          <w:sz w:val="28"/>
          <w:szCs w:val="28"/>
        </w:rPr>
        <w:t>З рисунку 3.26</w:t>
      </w:r>
      <w:r w:rsidR="00CD2BB5" w:rsidRPr="00543595">
        <w:rPr>
          <w:b w:val="0"/>
          <w:sz w:val="28"/>
          <w:szCs w:val="28"/>
        </w:rPr>
        <w:t xml:space="preserve"> видно, що продукція</w:t>
      </w:r>
      <w:r w:rsidR="00CD2BB5" w:rsidRPr="00036326">
        <w:rPr>
          <w:sz w:val="28"/>
          <w:szCs w:val="28"/>
        </w:rPr>
        <w:t xml:space="preserve"> </w:t>
      </w:r>
      <w:r w:rsidR="00B80B25">
        <w:rPr>
          <w:b w:val="0"/>
          <w:sz w:val="28"/>
          <w:szCs w:val="28"/>
        </w:rPr>
        <w:t>АТ</w:t>
      </w:r>
      <w:r w:rsidR="00CD2BB5">
        <w:rPr>
          <w:b w:val="0"/>
          <w:sz w:val="28"/>
          <w:szCs w:val="28"/>
        </w:rPr>
        <w:t xml:space="preserve"> Мотор Січ» </w:t>
      </w:r>
      <w:r w:rsidR="00CD2BB5" w:rsidRPr="00543595">
        <w:rPr>
          <w:b w:val="0"/>
          <w:sz w:val="28"/>
          <w:szCs w:val="28"/>
        </w:rPr>
        <w:t xml:space="preserve">є сезонною і тому розміщення реклами не в усіх місяцях співпадає. </w:t>
      </w:r>
    </w:p>
    <w:p w:rsidR="00EB5D19" w:rsidRDefault="00EB5D19" w:rsidP="00CD2BB5">
      <w:pPr>
        <w:tabs>
          <w:tab w:val="left" w:pos="1701"/>
          <w:tab w:val="left" w:pos="3402"/>
        </w:tabs>
        <w:jc w:val="both"/>
        <w:rPr>
          <w:rFonts w:ascii="Times New Roman" w:hAnsi="Times New Roman"/>
          <w:sz w:val="28"/>
          <w:szCs w:val="28"/>
        </w:rPr>
      </w:pPr>
    </w:p>
    <w:p w:rsidR="00CD2BB5" w:rsidRDefault="006C6B9C" w:rsidP="00CD2BB5">
      <w:pPr>
        <w:tabs>
          <w:tab w:val="left" w:pos="1701"/>
          <w:tab w:val="left" w:pos="3402"/>
        </w:tabs>
        <w:jc w:val="both"/>
        <w:rPr>
          <w:rFonts w:ascii="Times New Roman" w:hAnsi="Times New Roman"/>
          <w:sz w:val="28"/>
          <w:szCs w:val="28"/>
        </w:rPr>
      </w:pPr>
      <w:r>
        <w:rPr>
          <w:rFonts w:ascii="Times New Roman" w:hAnsi="Times New Roman"/>
          <w:sz w:val="28"/>
          <w:szCs w:val="28"/>
        </w:rPr>
        <w:lastRenderedPageBreak/>
        <w:t>Таблиця 3.27</w:t>
      </w:r>
      <w:r w:rsidR="00CD2BB5">
        <w:rPr>
          <w:rFonts w:ascii="Times New Roman" w:hAnsi="Times New Roman"/>
          <w:sz w:val="28"/>
          <w:szCs w:val="28"/>
        </w:rPr>
        <w:t xml:space="preserve"> –</w:t>
      </w:r>
      <w:r w:rsidR="00CD2BB5" w:rsidRPr="005A709A">
        <w:rPr>
          <w:rFonts w:ascii="Times New Roman" w:hAnsi="Times New Roman"/>
          <w:sz w:val="28"/>
          <w:szCs w:val="28"/>
        </w:rPr>
        <w:t xml:space="preserve"> Частота виходу реклами </w:t>
      </w:r>
      <w:r w:rsidR="00B80B25">
        <w:rPr>
          <w:rFonts w:ascii="Times New Roman" w:hAnsi="Times New Roman"/>
          <w:sz w:val="28"/>
          <w:szCs w:val="28"/>
        </w:rPr>
        <w:t>АТ</w:t>
      </w:r>
      <w:r w:rsidR="00CD2BB5">
        <w:rPr>
          <w:rFonts w:ascii="Times New Roman" w:hAnsi="Times New Roman"/>
          <w:sz w:val="28"/>
          <w:szCs w:val="28"/>
        </w:rPr>
        <w:t xml:space="preserve"> «Мотор Січ»</w:t>
      </w:r>
    </w:p>
    <w:tbl>
      <w:tblPr>
        <w:tblW w:w="0" w:type="auto"/>
        <w:jc w:val="center"/>
        <w:tblInd w:w="-14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1673"/>
        <w:gridCol w:w="1029"/>
        <w:gridCol w:w="1416"/>
        <w:gridCol w:w="385"/>
        <w:gridCol w:w="385"/>
        <w:gridCol w:w="385"/>
        <w:gridCol w:w="386"/>
        <w:gridCol w:w="385"/>
        <w:gridCol w:w="308"/>
        <w:gridCol w:w="296"/>
        <w:gridCol w:w="319"/>
        <w:gridCol w:w="346"/>
        <w:gridCol w:w="296"/>
        <w:gridCol w:w="378"/>
        <w:gridCol w:w="391"/>
        <w:gridCol w:w="1012"/>
      </w:tblGrid>
      <w:tr w:rsidR="006C6B9C" w:rsidRPr="007F3EF7" w:rsidTr="00CE2ED1">
        <w:trPr>
          <w:trHeight w:val="552"/>
          <w:jc w:val="center"/>
        </w:trPr>
        <w:tc>
          <w:tcPr>
            <w:tcW w:w="1673" w:type="dxa"/>
            <w:vMerge w:val="restart"/>
            <w:vAlign w:val="center"/>
          </w:tcPr>
          <w:p w:rsidR="006C6B9C" w:rsidRPr="007F3EF7" w:rsidRDefault="006C6B9C" w:rsidP="00CE2ED1">
            <w:pPr>
              <w:tabs>
                <w:tab w:val="left" w:pos="1701"/>
                <w:tab w:val="left" w:pos="3402"/>
              </w:tabs>
              <w:spacing w:line="240" w:lineRule="auto"/>
              <w:jc w:val="center"/>
              <w:rPr>
                <w:rFonts w:ascii="Times New Roman" w:hAnsi="Times New Roman"/>
              </w:rPr>
            </w:pPr>
            <w:r w:rsidRPr="007F3EF7">
              <w:rPr>
                <w:rFonts w:ascii="Times New Roman" w:hAnsi="Times New Roman"/>
              </w:rPr>
              <w:t>Засоби розміщення реклами</w:t>
            </w:r>
          </w:p>
        </w:tc>
        <w:tc>
          <w:tcPr>
            <w:tcW w:w="1029" w:type="dxa"/>
            <w:vMerge w:val="restart"/>
            <w:vAlign w:val="center"/>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Дні виходу</w:t>
            </w:r>
          </w:p>
        </w:tc>
        <w:tc>
          <w:tcPr>
            <w:tcW w:w="1416" w:type="dxa"/>
            <w:vMerge w:val="restart"/>
            <w:vAlign w:val="center"/>
          </w:tcPr>
          <w:p w:rsidR="006C6B9C" w:rsidRPr="007F3EF7" w:rsidRDefault="006C6B9C" w:rsidP="00CE2ED1">
            <w:pPr>
              <w:tabs>
                <w:tab w:val="left" w:pos="1701"/>
                <w:tab w:val="left" w:pos="3402"/>
              </w:tabs>
              <w:jc w:val="center"/>
              <w:rPr>
                <w:rFonts w:ascii="Times New Roman" w:hAnsi="Times New Roman"/>
              </w:rPr>
            </w:pPr>
            <w:r>
              <w:rPr>
                <w:rFonts w:ascii="Times New Roman" w:hAnsi="Times New Roman"/>
              </w:rPr>
              <w:t>Час для виходу</w:t>
            </w:r>
          </w:p>
        </w:tc>
        <w:tc>
          <w:tcPr>
            <w:tcW w:w="4260" w:type="dxa"/>
            <w:gridSpan w:val="12"/>
            <w:vAlign w:val="center"/>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Кількість разів на місяць</w:t>
            </w:r>
          </w:p>
        </w:tc>
        <w:tc>
          <w:tcPr>
            <w:tcW w:w="1012" w:type="dxa"/>
            <w:vMerge w:val="restart"/>
            <w:shd w:val="clear" w:color="auto" w:fill="auto"/>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Всього разів</w:t>
            </w:r>
          </w:p>
        </w:tc>
      </w:tr>
      <w:tr w:rsidR="006C6B9C" w:rsidRPr="007F3EF7" w:rsidTr="00EB5D19">
        <w:trPr>
          <w:cantSplit/>
          <w:trHeight w:val="1154"/>
          <w:jc w:val="center"/>
        </w:trPr>
        <w:tc>
          <w:tcPr>
            <w:tcW w:w="1673" w:type="dxa"/>
            <w:vMerge/>
          </w:tcPr>
          <w:p w:rsidR="006C6B9C" w:rsidRPr="007F3EF7" w:rsidRDefault="006C6B9C" w:rsidP="00CE2ED1">
            <w:pPr>
              <w:tabs>
                <w:tab w:val="left" w:pos="1701"/>
                <w:tab w:val="left" w:pos="3402"/>
              </w:tabs>
              <w:jc w:val="center"/>
              <w:rPr>
                <w:rFonts w:ascii="Times New Roman" w:hAnsi="Times New Roman"/>
              </w:rPr>
            </w:pPr>
          </w:p>
        </w:tc>
        <w:tc>
          <w:tcPr>
            <w:tcW w:w="1029" w:type="dxa"/>
            <w:vMerge/>
          </w:tcPr>
          <w:p w:rsidR="006C6B9C" w:rsidRPr="007F3EF7" w:rsidRDefault="006C6B9C" w:rsidP="00CE2ED1">
            <w:pPr>
              <w:tabs>
                <w:tab w:val="left" w:pos="1701"/>
                <w:tab w:val="left" w:pos="3402"/>
              </w:tabs>
              <w:jc w:val="center"/>
              <w:rPr>
                <w:rFonts w:ascii="Times New Roman" w:hAnsi="Times New Roman"/>
              </w:rPr>
            </w:pPr>
          </w:p>
        </w:tc>
        <w:tc>
          <w:tcPr>
            <w:tcW w:w="1416" w:type="dxa"/>
            <w:vMerge/>
          </w:tcPr>
          <w:p w:rsidR="006C6B9C" w:rsidRPr="007F3EF7" w:rsidRDefault="006C6B9C" w:rsidP="00CE2ED1">
            <w:pPr>
              <w:tabs>
                <w:tab w:val="left" w:pos="1701"/>
                <w:tab w:val="left" w:pos="3402"/>
              </w:tabs>
              <w:jc w:val="center"/>
              <w:rPr>
                <w:rFonts w:ascii="Times New Roman" w:hAnsi="Times New Roman"/>
              </w:rPr>
            </w:pPr>
          </w:p>
        </w:tc>
        <w:tc>
          <w:tcPr>
            <w:tcW w:w="385"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385"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2</w:t>
            </w:r>
          </w:p>
        </w:tc>
        <w:tc>
          <w:tcPr>
            <w:tcW w:w="385"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3</w:t>
            </w:r>
          </w:p>
        </w:tc>
        <w:tc>
          <w:tcPr>
            <w:tcW w:w="38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4</w:t>
            </w:r>
          </w:p>
        </w:tc>
        <w:tc>
          <w:tcPr>
            <w:tcW w:w="385"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5</w:t>
            </w:r>
          </w:p>
        </w:tc>
        <w:tc>
          <w:tcPr>
            <w:tcW w:w="308"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6</w:t>
            </w:r>
          </w:p>
        </w:tc>
        <w:tc>
          <w:tcPr>
            <w:tcW w:w="29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7</w:t>
            </w:r>
          </w:p>
        </w:tc>
        <w:tc>
          <w:tcPr>
            <w:tcW w:w="319"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8</w:t>
            </w:r>
          </w:p>
        </w:tc>
        <w:tc>
          <w:tcPr>
            <w:tcW w:w="34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9</w:t>
            </w:r>
          </w:p>
        </w:tc>
        <w:tc>
          <w:tcPr>
            <w:tcW w:w="29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10</w:t>
            </w:r>
          </w:p>
        </w:tc>
        <w:tc>
          <w:tcPr>
            <w:tcW w:w="378"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11</w:t>
            </w:r>
          </w:p>
        </w:tc>
        <w:tc>
          <w:tcPr>
            <w:tcW w:w="391"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12</w:t>
            </w:r>
          </w:p>
        </w:tc>
        <w:tc>
          <w:tcPr>
            <w:tcW w:w="1012" w:type="dxa"/>
            <w:vMerge/>
            <w:shd w:val="clear" w:color="auto" w:fill="auto"/>
          </w:tcPr>
          <w:p w:rsidR="006C6B9C" w:rsidRPr="007F3EF7" w:rsidRDefault="006C6B9C" w:rsidP="00CE2ED1">
            <w:pPr>
              <w:tabs>
                <w:tab w:val="left" w:pos="1701"/>
                <w:tab w:val="left" w:pos="3402"/>
              </w:tabs>
              <w:jc w:val="center"/>
              <w:rPr>
                <w:rFonts w:ascii="Times New Roman" w:hAnsi="Times New Roman"/>
              </w:rPr>
            </w:pPr>
          </w:p>
        </w:tc>
      </w:tr>
      <w:tr w:rsidR="006C6B9C" w:rsidRPr="007F3EF7" w:rsidTr="00EB5D19">
        <w:trPr>
          <w:cantSplit/>
          <w:trHeight w:val="1114"/>
          <w:jc w:val="center"/>
        </w:trPr>
        <w:tc>
          <w:tcPr>
            <w:tcW w:w="1673"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Газета «Є»</w:t>
            </w:r>
            <w:r w:rsidRPr="007F3EF7">
              <w:rPr>
                <w:rFonts w:ascii="Times New Roman" w:hAnsi="Times New Roman"/>
                <w:lang w:val="ru-RU"/>
              </w:rPr>
              <w:t xml:space="preserve"> </w:t>
            </w:r>
            <w:r w:rsidRPr="007F3EF7">
              <w:rPr>
                <w:rFonts w:ascii="Times New Roman" w:hAnsi="Times New Roman"/>
              </w:rPr>
              <w:t>та Газета «Зоря»</w:t>
            </w:r>
          </w:p>
        </w:tc>
        <w:tc>
          <w:tcPr>
            <w:tcW w:w="1029"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w:t>
            </w:r>
          </w:p>
        </w:tc>
        <w:tc>
          <w:tcPr>
            <w:tcW w:w="141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w:t>
            </w: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86"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08"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296"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19"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46"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296"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78"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91"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1012" w:type="dxa"/>
            <w:shd w:val="clear" w:color="auto" w:fill="auto"/>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rPr>
              <w:t>1</w:t>
            </w:r>
            <w:r w:rsidRPr="007F3EF7">
              <w:rPr>
                <w:rFonts w:ascii="Times New Roman" w:hAnsi="Times New Roman"/>
                <w:lang w:val="en-US"/>
              </w:rPr>
              <w:t>2</w:t>
            </w:r>
          </w:p>
        </w:tc>
      </w:tr>
      <w:tr w:rsidR="006C6B9C" w:rsidRPr="007F3EF7" w:rsidTr="00EB5D19">
        <w:trPr>
          <w:cantSplit/>
          <w:trHeight w:val="730"/>
          <w:jc w:val="center"/>
        </w:trPr>
        <w:tc>
          <w:tcPr>
            <w:tcW w:w="1673"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Банерна реклама</w:t>
            </w:r>
          </w:p>
        </w:tc>
        <w:tc>
          <w:tcPr>
            <w:tcW w:w="1029" w:type="dxa"/>
          </w:tcPr>
          <w:p w:rsidR="006C6B9C" w:rsidRPr="007F3EF7" w:rsidRDefault="006C6B9C" w:rsidP="00CE2ED1">
            <w:pPr>
              <w:tabs>
                <w:tab w:val="left" w:pos="1701"/>
                <w:tab w:val="left" w:pos="3402"/>
              </w:tabs>
              <w:jc w:val="center"/>
              <w:rPr>
                <w:rFonts w:ascii="Times New Roman" w:hAnsi="Times New Roman"/>
              </w:rPr>
            </w:pPr>
          </w:p>
        </w:tc>
        <w:tc>
          <w:tcPr>
            <w:tcW w:w="1416" w:type="dxa"/>
          </w:tcPr>
          <w:p w:rsidR="006C6B9C" w:rsidRPr="007F3EF7" w:rsidRDefault="006C6B9C" w:rsidP="00CE2ED1">
            <w:pPr>
              <w:tabs>
                <w:tab w:val="left" w:pos="1701"/>
                <w:tab w:val="left" w:pos="3402"/>
              </w:tabs>
              <w:jc w:val="center"/>
              <w:rPr>
                <w:rFonts w:ascii="Times New Roman" w:hAnsi="Times New Roman"/>
              </w:rPr>
            </w:pP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3</w:t>
            </w: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5</w:t>
            </w: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rPr>
              <w:t>1</w:t>
            </w:r>
            <w:r w:rsidRPr="007F3EF7">
              <w:rPr>
                <w:rFonts w:ascii="Times New Roman" w:hAnsi="Times New Roman"/>
                <w:lang w:val="en-US"/>
              </w:rPr>
              <w:t>2</w:t>
            </w:r>
          </w:p>
        </w:tc>
        <w:tc>
          <w:tcPr>
            <w:tcW w:w="386"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6</w:t>
            </w: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8</w:t>
            </w:r>
          </w:p>
        </w:tc>
        <w:tc>
          <w:tcPr>
            <w:tcW w:w="308"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9</w:t>
            </w:r>
          </w:p>
        </w:tc>
        <w:tc>
          <w:tcPr>
            <w:tcW w:w="296"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rPr>
              <w:t>1</w:t>
            </w:r>
            <w:r w:rsidRPr="007F3EF7">
              <w:rPr>
                <w:rFonts w:ascii="Times New Roman" w:hAnsi="Times New Roman"/>
                <w:lang w:val="en-US"/>
              </w:rPr>
              <w:t>6</w:t>
            </w:r>
          </w:p>
        </w:tc>
        <w:tc>
          <w:tcPr>
            <w:tcW w:w="319"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6</w:t>
            </w:r>
          </w:p>
        </w:tc>
        <w:tc>
          <w:tcPr>
            <w:tcW w:w="346"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3</w:t>
            </w:r>
          </w:p>
        </w:tc>
        <w:tc>
          <w:tcPr>
            <w:tcW w:w="296" w:type="dxa"/>
          </w:tcPr>
          <w:p w:rsidR="006C6B9C" w:rsidRPr="007F3EF7" w:rsidRDefault="006C6B9C" w:rsidP="00CE2ED1">
            <w:pPr>
              <w:tabs>
                <w:tab w:val="left" w:pos="1701"/>
                <w:tab w:val="left" w:pos="3402"/>
              </w:tabs>
              <w:jc w:val="center"/>
              <w:rPr>
                <w:rFonts w:ascii="Times New Roman" w:hAnsi="Times New Roman"/>
                <w:color w:val="333333"/>
              </w:rPr>
            </w:pPr>
            <w:r w:rsidRPr="007F3EF7">
              <w:rPr>
                <w:rFonts w:ascii="Times New Roman" w:hAnsi="Times New Roman"/>
                <w:color w:val="333333"/>
              </w:rPr>
              <w:t>8</w:t>
            </w:r>
          </w:p>
        </w:tc>
        <w:tc>
          <w:tcPr>
            <w:tcW w:w="378"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6</w:t>
            </w:r>
          </w:p>
        </w:tc>
        <w:tc>
          <w:tcPr>
            <w:tcW w:w="391"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5</w:t>
            </w:r>
          </w:p>
        </w:tc>
        <w:tc>
          <w:tcPr>
            <w:tcW w:w="1012" w:type="dxa"/>
            <w:shd w:val="clear" w:color="auto" w:fill="auto"/>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rPr>
              <w:t>8</w:t>
            </w:r>
            <w:r w:rsidRPr="007F3EF7">
              <w:rPr>
                <w:rFonts w:ascii="Times New Roman" w:hAnsi="Times New Roman"/>
                <w:lang w:val="en-US"/>
              </w:rPr>
              <w:t>7</w:t>
            </w:r>
          </w:p>
        </w:tc>
      </w:tr>
      <w:tr w:rsidR="006C6B9C" w:rsidRPr="007F3EF7" w:rsidTr="00EB5D19">
        <w:trPr>
          <w:cantSplit/>
          <w:trHeight w:val="1665"/>
          <w:jc w:val="center"/>
        </w:trPr>
        <w:tc>
          <w:tcPr>
            <w:tcW w:w="1673"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 xml:space="preserve">Безкоштовні оголошення в </w:t>
            </w:r>
            <w:proofErr w:type="spellStart"/>
            <w:r w:rsidRPr="007F3EF7">
              <w:rPr>
                <w:rFonts w:ascii="Times New Roman" w:hAnsi="Times New Roman"/>
              </w:rPr>
              <w:t>інтернет-джерелах</w:t>
            </w:r>
            <w:proofErr w:type="spellEnd"/>
          </w:p>
        </w:tc>
        <w:tc>
          <w:tcPr>
            <w:tcW w:w="1029"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w:t>
            </w:r>
          </w:p>
        </w:tc>
        <w:tc>
          <w:tcPr>
            <w:tcW w:w="141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w:t>
            </w:r>
          </w:p>
        </w:tc>
        <w:tc>
          <w:tcPr>
            <w:tcW w:w="385" w:type="dxa"/>
          </w:tcPr>
          <w:p w:rsidR="006C6B9C" w:rsidRPr="007F3EF7" w:rsidRDefault="006C6B9C" w:rsidP="00CE2ED1">
            <w:pPr>
              <w:tabs>
                <w:tab w:val="left" w:pos="1701"/>
                <w:tab w:val="left" w:pos="3402"/>
              </w:tabs>
              <w:jc w:val="center"/>
              <w:rPr>
                <w:rFonts w:ascii="Times New Roman" w:hAnsi="Times New Roman"/>
                <w:lang w:val="en-US"/>
              </w:rPr>
            </w:pPr>
            <w:r w:rsidRPr="007F3EF7">
              <w:rPr>
                <w:rFonts w:ascii="Times New Roman" w:hAnsi="Times New Roman"/>
                <w:lang w:val="en-US"/>
              </w:rPr>
              <w:t>1</w:t>
            </w:r>
          </w:p>
        </w:tc>
        <w:tc>
          <w:tcPr>
            <w:tcW w:w="385"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385"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38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385"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308"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29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319"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346"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296" w:type="dxa"/>
          </w:tcPr>
          <w:p w:rsidR="006C6B9C" w:rsidRPr="007F3EF7" w:rsidRDefault="006C6B9C" w:rsidP="00CE2ED1">
            <w:pPr>
              <w:tabs>
                <w:tab w:val="left" w:pos="1701"/>
                <w:tab w:val="left" w:pos="3402"/>
              </w:tabs>
              <w:jc w:val="center"/>
              <w:rPr>
                <w:rFonts w:ascii="Times New Roman" w:hAnsi="Times New Roman"/>
                <w:color w:val="333333"/>
              </w:rPr>
            </w:pPr>
            <w:r w:rsidRPr="007F3EF7">
              <w:rPr>
                <w:rFonts w:ascii="Times New Roman" w:hAnsi="Times New Roman"/>
                <w:color w:val="333333"/>
              </w:rPr>
              <w:t>1</w:t>
            </w:r>
          </w:p>
        </w:tc>
        <w:tc>
          <w:tcPr>
            <w:tcW w:w="378"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391" w:type="dxa"/>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w:t>
            </w:r>
          </w:p>
        </w:tc>
        <w:tc>
          <w:tcPr>
            <w:tcW w:w="1012" w:type="dxa"/>
            <w:shd w:val="clear" w:color="auto" w:fill="auto"/>
          </w:tcPr>
          <w:p w:rsidR="006C6B9C" w:rsidRPr="007F3EF7" w:rsidRDefault="006C6B9C" w:rsidP="00CE2ED1">
            <w:pPr>
              <w:tabs>
                <w:tab w:val="left" w:pos="1701"/>
                <w:tab w:val="left" w:pos="3402"/>
              </w:tabs>
              <w:jc w:val="center"/>
              <w:rPr>
                <w:rFonts w:ascii="Times New Roman" w:hAnsi="Times New Roman"/>
              </w:rPr>
            </w:pPr>
            <w:r w:rsidRPr="007F3EF7">
              <w:rPr>
                <w:rFonts w:ascii="Times New Roman" w:hAnsi="Times New Roman"/>
              </w:rPr>
              <w:t>12</w:t>
            </w:r>
          </w:p>
        </w:tc>
      </w:tr>
      <w:tr w:rsidR="00EB5D19" w:rsidRPr="007F3EF7" w:rsidTr="00EB5D19">
        <w:trPr>
          <w:cantSplit/>
          <w:trHeight w:val="1547"/>
          <w:jc w:val="center"/>
        </w:trPr>
        <w:tc>
          <w:tcPr>
            <w:tcW w:w="1673"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 xml:space="preserve">Реклама на </w:t>
            </w:r>
            <w:proofErr w:type="spellStart"/>
            <w:r w:rsidRPr="007F3EF7">
              <w:rPr>
                <w:rFonts w:ascii="Times New Roman" w:hAnsi="Times New Roman"/>
              </w:rPr>
              <w:t>сітілайтах</w:t>
            </w:r>
            <w:proofErr w:type="spellEnd"/>
          </w:p>
        </w:tc>
        <w:tc>
          <w:tcPr>
            <w:tcW w:w="1029"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w:t>
            </w:r>
          </w:p>
        </w:tc>
        <w:tc>
          <w:tcPr>
            <w:tcW w:w="1416"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w:t>
            </w:r>
          </w:p>
        </w:tc>
        <w:tc>
          <w:tcPr>
            <w:tcW w:w="385"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1</w:t>
            </w:r>
          </w:p>
        </w:tc>
        <w:tc>
          <w:tcPr>
            <w:tcW w:w="385" w:type="dxa"/>
          </w:tcPr>
          <w:p w:rsidR="00EB5D19" w:rsidRPr="007F3EF7" w:rsidRDefault="00EB5D19" w:rsidP="00D011DB">
            <w:pPr>
              <w:tabs>
                <w:tab w:val="left" w:pos="1701"/>
                <w:tab w:val="left" w:pos="3402"/>
              </w:tabs>
              <w:jc w:val="center"/>
              <w:rPr>
                <w:rFonts w:ascii="Times New Roman" w:hAnsi="Times New Roman"/>
              </w:rPr>
            </w:pPr>
          </w:p>
        </w:tc>
        <w:tc>
          <w:tcPr>
            <w:tcW w:w="385"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1</w:t>
            </w:r>
          </w:p>
        </w:tc>
        <w:tc>
          <w:tcPr>
            <w:tcW w:w="386" w:type="dxa"/>
          </w:tcPr>
          <w:p w:rsidR="00EB5D19" w:rsidRPr="007F3EF7" w:rsidRDefault="00EB5D19" w:rsidP="00D011DB">
            <w:pPr>
              <w:tabs>
                <w:tab w:val="left" w:pos="1701"/>
                <w:tab w:val="left" w:pos="3402"/>
              </w:tabs>
              <w:jc w:val="center"/>
              <w:rPr>
                <w:rFonts w:ascii="Times New Roman" w:hAnsi="Times New Roman"/>
              </w:rPr>
            </w:pPr>
          </w:p>
        </w:tc>
        <w:tc>
          <w:tcPr>
            <w:tcW w:w="385"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1</w:t>
            </w:r>
          </w:p>
        </w:tc>
        <w:tc>
          <w:tcPr>
            <w:tcW w:w="308" w:type="dxa"/>
          </w:tcPr>
          <w:p w:rsidR="00EB5D19" w:rsidRPr="007F3EF7" w:rsidRDefault="00EB5D19" w:rsidP="00D011DB">
            <w:pPr>
              <w:tabs>
                <w:tab w:val="left" w:pos="1701"/>
                <w:tab w:val="left" w:pos="3402"/>
              </w:tabs>
              <w:jc w:val="center"/>
              <w:rPr>
                <w:rFonts w:ascii="Times New Roman" w:hAnsi="Times New Roman"/>
              </w:rPr>
            </w:pPr>
          </w:p>
        </w:tc>
        <w:tc>
          <w:tcPr>
            <w:tcW w:w="296"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1</w:t>
            </w:r>
          </w:p>
        </w:tc>
        <w:tc>
          <w:tcPr>
            <w:tcW w:w="319" w:type="dxa"/>
          </w:tcPr>
          <w:p w:rsidR="00EB5D19" w:rsidRPr="007F3EF7" w:rsidRDefault="00EB5D19" w:rsidP="00D011DB">
            <w:pPr>
              <w:tabs>
                <w:tab w:val="left" w:pos="1701"/>
                <w:tab w:val="left" w:pos="3402"/>
              </w:tabs>
              <w:jc w:val="center"/>
              <w:rPr>
                <w:rFonts w:ascii="Times New Roman" w:hAnsi="Times New Roman"/>
              </w:rPr>
            </w:pPr>
          </w:p>
        </w:tc>
        <w:tc>
          <w:tcPr>
            <w:tcW w:w="346"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1</w:t>
            </w:r>
          </w:p>
        </w:tc>
        <w:tc>
          <w:tcPr>
            <w:tcW w:w="296" w:type="dxa"/>
          </w:tcPr>
          <w:p w:rsidR="00EB5D19" w:rsidRPr="007F3EF7" w:rsidRDefault="00EB5D19" w:rsidP="00D011DB">
            <w:pPr>
              <w:tabs>
                <w:tab w:val="left" w:pos="1701"/>
                <w:tab w:val="left" w:pos="3402"/>
              </w:tabs>
              <w:jc w:val="center"/>
              <w:rPr>
                <w:rFonts w:ascii="Times New Roman" w:hAnsi="Times New Roman"/>
                <w:color w:val="333333"/>
              </w:rPr>
            </w:pPr>
          </w:p>
        </w:tc>
        <w:tc>
          <w:tcPr>
            <w:tcW w:w="378"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1</w:t>
            </w:r>
          </w:p>
        </w:tc>
        <w:tc>
          <w:tcPr>
            <w:tcW w:w="391" w:type="dxa"/>
          </w:tcPr>
          <w:p w:rsidR="00EB5D19" w:rsidRPr="007F3EF7" w:rsidRDefault="00EB5D19" w:rsidP="00D011DB">
            <w:pPr>
              <w:tabs>
                <w:tab w:val="left" w:pos="1701"/>
                <w:tab w:val="left" w:pos="3402"/>
              </w:tabs>
              <w:jc w:val="center"/>
              <w:rPr>
                <w:rFonts w:ascii="Times New Roman" w:hAnsi="Times New Roman"/>
              </w:rPr>
            </w:pPr>
          </w:p>
        </w:tc>
        <w:tc>
          <w:tcPr>
            <w:tcW w:w="1012" w:type="dxa"/>
            <w:shd w:val="clear" w:color="auto" w:fill="auto"/>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6</w:t>
            </w:r>
          </w:p>
        </w:tc>
      </w:tr>
      <w:tr w:rsidR="00EB5D19" w:rsidRPr="007F3EF7" w:rsidTr="00EB5D19">
        <w:trPr>
          <w:cantSplit/>
          <w:trHeight w:val="1130"/>
          <w:jc w:val="center"/>
        </w:trPr>
        <w:tc>
          <w:tcPr>
            <w:tcW w:w="1673" w:type="dxa"/>
          </w:tcPr>
          <w:p w:rsidR="00EB5D19" w:rsidRPr="007F3EF7" w:rsidRDefault="00EB5D19" w:rsidP="00D011DB">
            <w:pPr>
              <w:tabs>
                <w:tab w:val="left" w:pos="1701"/>
                <w:tab w:val="left" w:pos="3402"/>
              </w:tabs>
              <w:jc w:val="center"/>
              <w:rPr>
                <w:rFonts w:ascii="Times New Roman" w:hAnsi="Times New Roman"/>
              </w:rPr>
            </w:pPr>
            <w:proofErr w:type="spellStart"/>
            <w:r w:rsidRPr="007F3EF7">
              <w:rPr>
                <w:rFonts w:ascii="Times New Roman" w:hAnsi="Times New Roman"/>
              </w:rPr>
              <w:t>Директ-мейл</w:t>
            </w:r>
            <w:proofErr w:type="spellEnd"/>
          </w:p>
        </w:tc>
        <w:tc>
          <w:tcPr>
            <w:tcW w:w="1029"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w:t>
            </w:r>
          </w:p>
        </w:tc>
        <w:tc>
          <w:tcPr>
            <w:tcW w:w="1416"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w:t>
            </w:r>
          </w:p>
        </w:tc>
        <w:tc>
          <w:tcPr>
            <w:tcW w:w="385"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385"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385"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386"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385"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308"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296"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319"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346"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296" w:type="dxa"/>
          </w:tcPr>
          <w:p w:rsidR="00EB5D19" w:rsidRPr="007F3EF7" w:rsidRDefault="00EB5D19" w:rsidP="00D011DB">
            <w:pPr>
              <w:tabs>
                <w:tab w:val="left" w:pos="1701"/>
                <w:tab w:val="left" w:pos="3402"/>
              </w:tabs>
              <w:jc w:val="center"/>
              <w:rPr>
                <w:rFonts w:ascii="Times New Roman" w:hAnsi="Times New Roman"/>
                <w:color w:val="333333"/>
              </w:rPr>
            </w:pPr>
            <w:r w:rsidRPr="007F3EF7">
              <w:rPr>
                <w:rFonts w:ascii="Times New Roman" w:hAnsi="Times New Roman"/>
                <w:color w:val="333333"/>
              </w:rPr>
              <w:t>2</w:t>
            </w:r>
          </w:p>
        </w:tc>
        <w:tc>
          <w:tcPr>
            <w:tcW w:w="378"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391" w:type="dxa"/>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w:t>
            </w:r>
          </w:p>
        </w:tc>
        <w:tc>
          <w:tcPr>
            <w:tcW w:w="1012" w:type="dxa"/>
            <w:shd w:val="clear" w:color="auto" w:fill="auto"/>
          </w:tcPr>
          <w:p w:rsidR="00EB5D19" w:rsidRPr="007F3EF7" w:rsidRDefault="00EB5D19" w:rsidP="00D011DB">
            <w:pPr>
              <w:tabs>
                <w:tab w:val="left" w:pos="1701"/>
                <w:tab w:val="left" w:pos="3402"/>
              </w:tabs>
              <w:jc w:val="center"/>
              <w:rPr>
                <w:rFonts w:ascii="Times New Roman" w:hAnsi="Times New Roman"/>
              </w:rPr>
            </w:pPr>
            <w:r w:rsidRPr="007F3EF7">
              <w:rPr>
                <w:rFonts w:ascii="Times New Roman" w:hAnsi="Times New Roman"/>
              </w:rPr>
              <w:t>24</w:t>
            </w:r>
          </w:p>
        </w:tc>
      </w:tr>
    </w:tbl>
    <w:p w:rsidR="00CD2BB5" w:rsidRDefault="00CD2BB5" w:rsidP="00EB5D19">
      <w:pPr>
        <w:spacing w:after="0" w:line="360" w:lineRule="auto"/>
        <w:jc w:val="both"/>
        <w:rPr>
          <w:rFonts w:ascii="Times New Roman" w:hAnsi="Times New Roman"/>
          <w:sz w:val="28"/>
          <w:szCs w:val="28"/>
        </w:rPr>
      </w:pPr>
    </w:p>
    <w:p w:rsidR="00CD2BB5" w:rsidRPr="005A709A" w:rsidRDefault="006C6B9C" w:rsidP="00CD2BB5">
      <w:pPr>
        <w:spacing w:after="0" w:line="360" w:lineRule="auto"/>
        <w:ind w:firstLine="709"/>
        <w:jc w:val="both"/>
        <w:rPr>
          <w:rFonts w:ascii="Times New Roman" w:hAnsi="Times New Roman"/>
          <w:sz w:val="28"/>
          <w:szCs w:val="28"/>
        </w:rPr>
      </w:pPr>
      <w:r>
        <w:rPr>
          <w:rFonts w:ascii="Times New Roman" w:hAnsi="Times New Roman"/>
          <w:sz w:val="28"/>
          <w:szCs w:val="28"/>
        </w:rPr>
        <w:t>Таблиця 3.27</w:t>
      </w:r>
      <w:r w:rsidR="00CD2BB5" w:rsidRPr="005A709A">
        <w:rPr>
          <w:rFonts w:ascii="Times New Roman" w:hAnsi="Times New Roman"/>
          <w:sz w:val="28"/>
          <w:szCs w:val="28"/>
        </w:rPr>
        <w:t xml:space="preserve"> характер</w:t>
      </w:r>
      <w:r w:rsidR="00CD2BB5">
        <w:rPr>
          <w:rFonts w:ascii="Times New Roman" w:hAnsi="Times New Roman"/>
          <w:sz w:val="28"/>
          <w:szCs w:val="28"/>
        </w:rPr>
        <w:t>изу</w:t>
      </w:r>
      <w:r>
        <w:rPr>
          <w:rFonts w:ascii="Times New Roman" w:hAnsi="Times New Roman"/>
          <w:sz w:val="28"/>
          <w:szCs w:val="28"/>
        </w:rPr>
        <w:t>є дані, наведені на рисунку 3.26</w:t>
      </w:r>
      <w:r w:rsidR="00CD2BB5" w:rsidRPr="005A709A">
        <w:rPr>
          <w:rFonts w:ascii="Times New Roman" w:hAnsi="Times New Roman"/>
          <w:sz w:val="28"/>
          <w:szCs w:val="28"/>
        </w:rPr>
        <w:t xml:space="preserve"> та надає інформацію про частоту реклами різних</w:t>
      </w:r>
      <w:r w:rsidR="00CD2BB5">
        <w:rPr>
          <w:rFonts w:ascii="Times New Roman" w:hAnsi="Times New Roman"/>
          <w:sz w:val="28"/>
          <w:szCs w:val="28"/>
        </w:rPr>
        <w:t xml:space="preserve"> видів, яка застосовується даним підприємством </w:t>
      </w:r>
      <w:r w:rsidR="00CD2BB5" w:rsidRPr="005A709A">
        <w:rPr>
          <w:rFonts w:ascii="Times New Roman" w:hAnsi="Times New Roman"/>
          <w:sz w:val="28"/>
          <w:szCs w:val="28"/>
        </w:rPr>
        <w:t xml:space="preserve">і звідси видно, реклама в довідник подається один раз у рік, банерна реклама оплачується щомісяця і залежить від часу розташування на сайті </w:t>
      </w:r>
      <w:proofErr w:type="spellStart"/>
      <w:r w:rsidR="00CD2BB5" w:rsidRPr="005A709A">
        <w:rPr>
          <w:rFonts w:ascii="Times New Roman" w:hAnsi="Times New Roman"/>
          <w:sz w:val="28"/>
          <w:szCs w:val="28"/>
        </w:rPr>
        <w:t>інтернет-довідника</w:t>
      </w:r>
      <w:proofErr w:type="spellEnd"/>
      <w:r w:rsidR="00CD2BB5" w:rsidRPr="005A709A">
        <w:rPr>
          <w:rFonts w:ascii="Times New Roman" w:hAnsi="Times New Roman"/>
          <w:sz w:val="28"/>
          <w:szCs w:val="28"/>
        </w:rPr>
        <w:t>. Та розташування безкоштовної реклами поновл</w:t>
      </w:r>
      <w:r>
        <w:rPr>
          <w:rFonts w:ascii="Times New Roman" w:hAnsi="Times New Roman"/>
          <w:sz w:val="28"/>
          <w:szCs w:val="28"/>
        </w:rPr>
        <w:t>юється кожного місяця</w:t>
      </w:r>
      <w:r w:rsidR="00CD2BB5" w:rsidRPr="005A709A">
        <w:rPr>
          <w:rFonts w:ascii="Times New Roman" w:hAnsi="Times New Roman"/>
          <w:sz w:val="28"/>
          <w:szCs w:val="28"/>
        </w:rPr>
        <w:t>.</w:t>
      </w:r>
      <w:r w:rsidR="00CD2BB5">
        <w:rPr>
          <w:rFonts w:ascii="Times New Roman" w:hAnsi="Times New Roman"/>
          <w:sz w:val="28"/>
          <w:szCs w:val="28"/>
        </w:rPr>
        <w:t xml:space="preserve"> Реклама на </w:t>
      </w:r>
      <w:proofErr w:type="spellStart"/>
      <w:r w:rsidR="00CD2BB5">
        <w:rPr>
          <w:rFonts w:ascii="Times New Roman" w:hAnsi="Times New Roman"/>
          <w:sz w:val="28"/>
          <w:szCs w:val="28"/>
        </w:rPr>
        <w:t>білбордах</w:t>
      </w:r>
      <w:proofErr w:type="spellEnd"/>
      <w:r w:rsidR="00CD2BB5">
        <w:rPr>
          <w:rFonts w:ascii="Times New Roman" w:hAnsi="Times New Roman"/>
          <w:sz w:val="28"/>
          <w:szCs w:val="28"/>
        </w:rPr>
        <w:t xml:space="preserve"> та </w:t>
      </w:r>
      <w:proofErr w:type="spellStart"/>
      <w:r w:rsidR="00CD2BB5">
        <w:rPr>
          <w:rFonts w:ascii="Times New Roman" w:hAnsi="Times New Roman"/>
          <w:sz w:val="28"/>
          <w:szCs w:val="28"/>
        </w:rPr>
        <w:t>сітілайтах</w:t>
      </w:r>
      <w:proofErr w:type="spellEnd"/>
      <w:r w:rsidR="00CD2BB5">
        <w:rPr>
          <w:rFonts w:ascii="Times New Roman" w:hAnsi="Times New Roman"/>
          <w:sz w:val="28"/>
          <w:szCs w:val="28"/>
        </w:rPr>
        <w:t xml:space="preserve"> оновлюється через один місяць, а </w:t>
      </w:r>
      <w:proofErr w:type="spellStart"/>
      <w:r w:rsidR="00CD2BB5">
        <w:rPr>
          <w:rFonts w:ascii="Times New Roman" w:hAnsi="Times New Roman"/>
          <w:sz w:val="28"/>
          <w:szCs w:val="28"/>
        </w:rPr>
        <w:t>директ-мейл</w:t>
      </w:r>
      <w:proofErr w:type="spellEnd"/>
      <w:r w:rsidR="00CD2BB5">
        <w:rPr>
          <w:rFonts w:ascii="Times New Roman" w:hAnsi="Times New Roman"/>
          <w:sz w:val="28"/>
          <w:szCs w:val="28"/>
        </w:rPr>
        <w:t xml:space="preserve"> надсилається постійним та потенційним клієнтам два рази на місяць.</w:t>
      </w:r>
    </w:p>
    <w:p w:rsidR="00CD2BB5" w:rsidRDefault="00CD2BB5" w:rsidP="00CD2BB5">
      <w:pPr>
        <w:spacing w:after="0" w:line="360" w:lineRule="auto"/>
        <w:ind w:firstLine="709"/>
        <w:rPr>
          <w:rFonts w:ascii="Times New Roman" w:hAnsi="Times New Roman"/>
          <w:sz w:val="28"/>
          <w:szCs w:val="28"/>
        </w:rPr>
      </w:pPr>
      <w:r>
        <w:rPr>
          <w:rFonts w:ascii="Times New Roman" w:hAnsi="Times New Roman"/>
          <w:sz w:val="28"/>
          <w:szCs w:val="28"/>
        </w:rPr>
        <w:t>О</w:t>
      </w:r>
      <w:r w:rsidRPr="005A709A">
        <w:rPr>
          <w:rFonts w:ascii="Times New Roman" w:hAnsi="Times New Roman"/>
          <w:sz w:val="28"/>
          <w:szCs w:val="28"/>
        </w:rPr>
        <w:t>бчислим</w:t>
      </w:r>
      <w:r>
        <w:rPr>
          <w:rFonts w:ascii="Times New Roman" w:hAnsi="Times New Roman"/>
          <w:sz w:val="28"/>
          <w:szCs w:val="28"/>
        </w:rPr>
        <w:t>о витрати на рекламу в газетах</w:t>
      </w:r>
      <w:r w:rsidRPr="005A709A">
        <w:rPr>
          <w:rFonts w:ascii="Times New Roman" w:hAnsi="Times New Roman"/>
          <w:sz w:val="28"/>
          <w:szCs w:val="28"/>
        </w:rPr>
        <w:t xml:space="preserve"> за формулою:</w:t>
      </w:r>
    </w:p>
    <w:p w:rsidR="00922B38" w:rsidRDefault="00922B38" w:rsidP="00CD2BB5">
      <w:pPr>
        <w:spacing w:after="0" w:line="360" w:lineRule="auto"/>
        <w:ind w:firstLine="709"/>
        <w:rPr>
          <w:rFonts w:ascii="Times New Roman" w:hAnsi="Times New Roman"/>
          <w:sz w:val="28"/>
          <w:szCs w:val="28"/>
        </w:rPr>
      </w:pPr>
    </w:p>
    <w:p w:rsidR="00CD2BB5" w:rsidRPr="00922B38" w:rsidRDefault="00922B38" w:rsidP="00922B38">
      <w:pPr>
        <w:spacing w:after="0" w:line="360" w:lineRule="auto"/>
        <w:ind w:firstLine="709"/>
        <w:jc w:val="right"/>
        <w:rPr>
          <w:rFonts w:ascii="Times New Roman" w:hAnsi="Times New Roman"/>
          <w:sz w:val="28"/>
          <w:szCs w:val="28"/>
          <w:lang w:val="en-US"/>
        </w:rPr>
      </w:pPr>
      <w:r>
        <w:rPr>
          <w:rFonts w:ascii="Times New Roman" w:hAnsi="Times New Roman"/>
          <w:sz w:val="28"/>
          <w:szCs w:val="28"/>
        </w:rPr>
        <w:t xml:space="preserve">З </w:t>
      </w:r>
      <w:r>
        <w:rPr>
          <w:rFonts w:ascii="Times New Roman" w:hAnsi="Times New Roman"/>
          <w:sz w:val="28"/>
          <w:szCs w:val="28"/>
          <w:vertAlign w:val="subscript"/>
        </w:rPr>
        <w:t xml:space="preserve">Р.Д. </w:t>
      </w:r>
      <w:r>
        <w:rPr>
          <w:rFonts w:ascii="Times New Roman" w:hAnsi="Times New Roman"/>
          <w:sz w:val="28"/>
          <w:szCs w:val="28"/>
        </w:rPr>
        <w:t xml:space="preserve"> = </w:t>
      </w:r>
      <w:r>
        <w:rPr>
          <w:rFonts w:ascii="Times New Roman" w:hAnsi="Times New Roman"/>
          <w:sz w:val="28"/>
          <w:szCs w:val="28"/>
          <w:lang w:val="en-US"/>
        </w:rPr>
        <w:t xml:space="preserve">S </w:t>
      </w:r>
      <m:oMath>
        <m:r>
          <m:rPr>
            <m:sty m:val="p"/>
          </m:rPr>
          <w:rPr>
            <w:rFonts w:ascii="Cambria Math" w:hAnsi="Cambria Math"/>
            <w:sz w:val="28"/>
            <w:szCs w:val="28"/>
          </w:rPr>
          <m:t>∙</m:t>
        </m:r>
      </m:oMath>
      <w:r>
        <w:rPr>
          <w:rFonts w:ascii="Times New Roman" w:hAnsi="Times New Roman"/>
          <w:sz w:val="28"/>
          <w:szCs w:val="28"/>
          <w:lang w:val="en-US"/>
        </w:rPr>
        <w:t xml:space="preserve"> </w:t>
      </w:r>
      <w:r>
        <w:rPr>
          <w:rFonts w:ascii="Times New Roman" w:hAnsi="Times New Roman"/>
          <w:sz w:val="28"/>
          <w:szCs w:val="28"/>
        </w:rPr>
        <w:t>Ц</w:t>
      </w:r>
      <w:r>
        <w:rPr>
          <w:rFonts w:ascii="Times New Roman" w:hAnsi="Times New Roman"/>
          <w:sz w:val="28"/>
          <w:szCs w:val="28"/>
          <w:vertAlign w:val="subscript"/>
          <w:lang w:val="en-US"/>
        </w:rPr>
        <w:t xml:space="preserve">S </w:t>
      </w:r>
      <m:oMath>
        <m:r>
          <m:rPr>
            <m:sty m:val="p"/>
          </m:rPr>
          <w:rPr>
            <w:rFonts w:ascii="Cambria Math" w:hAnsi="Cambria Math"/>
            <w:sz w:val="28"/>
            <w:szCs w:val="28"/>
          </w:rPr>
          <m:t xml:space="preserve">∙ </m:t>
        </m:r>
      </m:oMath>
      <w:r>
        <w:rPr>
          <w:rFonts w:ascii="Times New Roman" w:hAnsi="Times New Roman"/>
          <w:sz w:val="28"/>
          <w:szCs w:val="28"/>
        </w:rPr>
        <w:t>К</w:t>
      </w:r>
      <w:r>
        <w:rPr>
          <w:rFonts w:ascii="Times New Roman" w:hAnsi="Times New Roman"/>
          <w:sz w:val="28"/>
          <w:szCs w:val="28"/>
          <w:vertAlign w:val="subscript"/>
        </w:rPr>
        <w:t xml:space="preserve">ПДВ </w:t>
      </w:r>
      <w:r>
        <w:rPr>
          <w:rFonts w:ascii="Times New Roman" w:hAnsi="Times New Roman"/>
          <w:sz w:val="28"/>
          <w:szCs w:val="28"/>
        </w:rPr>
        <w:t xml:space="preserve">,                                               </w:t>
      </w:r>
      <w:r w:rsidR="00CD2BB5">
        <w:rPr>
          <w:rFonts w:ascii="Times New Roman" w:hAnsi="Times New Roman"/>
          <w:sz w:val="28"/>
          <w:szCs w:val="28"/>
        </w:rPr>
        <w:t xml:space="preserve"> (3.8</w:t>
      </w:r>
      <w:r w:rsidR="00CD2BB5" w:rsidRPr="005A709A">
        <w:rPr>
          <w:rFonts w:ascii="Times New Roman" w:hAnsi="Times New Roman"/>
          <w:sz w:val="28"/>
          <w:szCs w:val="28"/>
        </w:rPr>
        <w:t>)</w:t>
      </w:r>
    </w:p>
    <w:p w:rsidR="00CD2BB5" w:rsidRPr="005A709A" w:rsidRDefault="006C6B9C" w:rsidP="00CD2BB5">
      <w:pPr>
        <w:tabs>
          <w:tab w:val="left" w:pos="1701"/>
          <w:tab w:val="left" w:pos="3402"/>
        </w:tabs>
        <w:spacing w:after="0" w:line="360" w:lineRule="auto"/>
        <w:ind w:firstLine="709"/>
        <w:rPr>
          <w:rFonts w:ascii="Times New Roman" w:hAnsi="Times New Roman"/>
          <w:sz w:val="28"/>
          <w:szCs w:val="28"/>
        </w:rPr>
      </w:pPr>
      <w:r>
        <w:rPr>
          <w:rFonts w:ascii="Times New Roman" w:hAnsi="Times New Roman"/>
          <w:sz w:val="28"/>
          <w:szCs w:val="28"/>
        </w:rPr>
        <w:lastRenderedPageBreak/>
        <w:t xml:space="preserve">де </w:t>
      </w:r>
      <w:r w:rsidR="00CD2BB5" w:rsidRPr="005A709A">
        <w:rPr>
          <w:rFonts w:ascii="Times New Roman" w:hAnsi="Times New Roman"/>
          <w:sz w:val="28"/>
          <w:szCs w:val="28"/>
        </w:rPr>
        <w:t xml:space="preserve">З </w:t>
      </w:r>
      <w:r w:rsidR="00CD2BB5" w:rsidRPr="005A709A">
        <w:rPr>
          <w:rFonts w:ascii="Times New Roman" w:hAnsi="Times New Roman"/>
          <w:sz w:val="28"/>
          <w:szCs w:val="28"/>
          <w:vertAlign w:val="subscript"/>
        </w:rPr>
        <w:t>Р</w:t>
      </w:r>
      <w:r w:rsidR="00CD2BB5" w:rsidRPr="005A709A">
        <w:rPr>
          <w:rFonts w:ascii="Times New Roman" w:hAnsi="Times New Roman"/>
          <w:sz w:val="28"/>
          <w:szCs w:val="28"/>
          <w:vertAlign w:val="subscript"/>
        </w:rPr>
        <w:sym w:font="Times New Roman" w:char="002E"/>
      </w:r>
      <w:r w:rsidR="00CD2BB5" w:rsidRPr="005A709A">
        <w:rPr>
          <w:rFonts w:ascii="Times New Roman" w:hAnsi="Times New Roman"/>
          <w:sz w:val="28"/>
          <w:szCs w:val="28"/>
          <w:vertAlign w:val="subscript"/>
        </w:rPr>
        <w:t xml:space="preserve">Д.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витрати на рекламу в газеті;</w:t>
      </w:r>
    </w:p>
    <w:p w:rsidR="00CD2BB5" w:rsidRPr="005A709A" w:rsidRDefault="006C6B9C" w:rsidP="00CD2BB5">
      <w:pPr>
        <w:tabs>
          <w:tab w:val="left" w:pos="1701"/>
          <w:tab w:val="left" w:pos="3402"/>
        </w:tabs>
        <w:spacing w:after="0" w:line="360" w:lineRule="auto"/>
        <w:ind w:firstLine="709"/>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S</w:t>
      </w:r>
      <w:r w:rsidR="00CD2BB5" w:rsidRPr="005A709A">
        <w:rPr>
          <w:rFonts w:ascii="Times New Roman" w:hAnsi="Times New Roman"/>
          <w:b/>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b/>
          <w:sz w:val="28"/>
          <w:szCs w:val="28"/>
        </w:rPr>
        <w:t xml:space="preserve"> </w:t>
      </w:r>
      <w:r w:rsidR="00CD2BB5" w:rsidRPr="005A709A">
        <w:rPr>
          <w:rFonts w:ascii="Times New Roman" w:hAnsi="Times New Roman"/>
          <w:sz w:val="28"/>
          <w:szCs w:val="28"/>
        </w:rPr>
        <w:t>площа рекламного повідомлення</w:t>
      </w:r>
      <w:r w:rsidR="00CD2BB5">
        <w:rPr>
          <w:rFonts w:ascii="Times New Roman" w:hAnsi="Times New Roman"/>
          <w:sz w:val="28"/>
          <w:szCs w:val="28"/>
        </w:rPr>
        <w:t>;</w:t>
      </w:r>
    </w:p>
    <w:p w:rsidR="00CD2BB5" w:rsidRPr="005A709A" w:rsidRDefault="006C6B9C" w:rsidP="00CD2BB5">
      <w:pPr>
        <w:tabs>
          <w:tab w:val="left" w:pos="1701"/>
          <w:tab w:val="left" w:pos="3402"/>
        </w:tabs>
        <w:spacing w:after="0" w:line="360" w:lineRule="auto"/>
        <w:ind w:firstLine="709"/>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Ц</w:t>
      </w:r>
      <w:r w:rsidR="00CD2BB5" w:rsidRPr="005A709A">
        <w:rPr>
          <w:rFonts w:ascii="Times New Roman" w:hAnsi="Times New Roman"/>
          <w:sz w:val="28"/>
          <w:szCs w:val="28"/>
          <w:vertAlign w:val="subscript"/>
        </w:rPr>
        <w:t>S</w:t>
      </w:r>
      <w:r w:rsidR="00CD2BB5" w:rsidRPr="005A709A">
        <w:rPr>
          <w:rFonts w:ascii="Times New Roman" w:hAnsi="Times New Roman"/>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тариф розміщення реклами в газеті за площу грн. на рік;</w:t>
      </w:r>
    </w:p>
    <w:p w:rsidR="00CD2BB5" w:rsidRPr="005A709A" w:rsidRDefault="006C6B9C" w:rsidP="00CD2BB5">
      <w:pPr>
        <w:tabs>
          <w:tab w:val="left" w:pos="1701"/>
          <w:tab w:val="left" w:pos="3402"/>
        </w:tabs>
        <w:spacing w:after="0" w:line="360" w:lineRule="auto"/>
        <w:ind w:firstLine="709"/>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К</w:t>
      </w:r>
      <w:r w:rsidR="00CD2BB5" w:rsidRPr="005A709A">
        <w:rPr>
          <w:rFonts w:ascii="Times New Roman" w:hAnsi="Times New Roman"/>
          <w:sz w:val="28"/>
          <w:szCs w:val="28"/>
          <w:vertAlign w:val="subscript"/>
        </w:rPr>
        <w:t xml:space="preserve"> ПДВ</w:t>
      </w:r>
      <w:r w:rsidR="00CD2BB5" w:rsidRPr="005A709A">
        <w:rPr>
          <w:rFonts w:ascii="Times New Roman" w:hAnsi="Times New Roman"/>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коефіцієнт</w:t>
      </w:r>
      <w:r w:rsidR="00CD2BB5" w:rsidRPr="005A709A">
        <w:rPr>
          <w:rFonts w:ascii="Times New Roman" w:hAnsi="Times New Roman"/>
          <w:sz w:val="28"/>
          <w:szCs w:val="28"/>
        </w:rPr>
        <w:sym w:font="Times New Roman" w:char="002C"/>
      </w:r>
      <w:r w:rsidR="00CD2BB5" w:rsidRPr="005A709A">
        <w:rPr>
          <w:rFonts w:ascii="Times New Roman" w:hAnsi="Times New Roman"/>
          <w:sz w:val="28"/>
          <w:szCs w:val="28"/>
        </w:rPr>
        <w:t xml:space="preserve"> який враховує ПДВ (1,2)</w:t>
      </w:r>
      <w:r w:rsidR="00CD2BB5" w:rsidRPr="005A709A">
        <w:rPr>
          <w:rFonts w:ascii="Times New Roman" w:hAnsi="Times New Roman"/>
          <w:sz w:val="28"/>
          <w:szCs w:val="28"/>
        </w:rPr>
        <w:sym w:font="Times New Roman" w:char="002E"/>
      </w:r>
    </w:p>
    <w:p w:rsidR="00CD2BB5" w:rsidRPr="005A709A" w:rsidRDefault="00CD2BB5" w:rsidP="00CD2BB5">
      <w:pPr>
        <w:spacing w:after="0"/>
        <w:ind w:firstLine="709"/>
        <w:rPr>
          <w:rFonts w:ascii="Times New Roman" w:hAnsi="Times New Roman"/>
          <w:sz w:val="28"/>
          <w:szCs w:val="28"/>
        </w:rPr>
      </w:pPr>
    </w:p>
    <w:p w:rsidR="00CD2BB5" w:rsidRDefault="00CD2BB5" w:rsidP="00CD2BB5">
      <w:pPr>
        <w:spacing w:after="0" w:line="360" w:lineRule="auto"/>
        <w:ind w:firstLine="709"/>
        <w:jc w:val="center"/>
        <w:rPr>
          <w:rFonts w:ascii="Times New Roman" w:hAnsi="Times New Roman"/>
          <w:sz w:val="28"/>
          <w:szCs w:val="28"/>
        </w:rPr>
      </w:pPr>
      <w:r w:rsidRPr="008C23EE">
        <w:rPr>
          <w:rFonts w:ascii="Times New Roman" w:hAnsi="Times New Roman"/>
          <w:sz w:val="28"/>
          <w:szCs w:val="28"/>
        </w:rPr>
        <w:t xml:space="preserve">З </w:t>
      </w:r>
      <w:r w:rsidRPr="008C23EE">
        <w:rPr>
          <w:rFonts w:ascii="Times New Roman" w:hAnsi="Times New Roman"/>
          <w:sz w:val="28"/>
          <w:szCs w:val="28"/>
          <w:vertAlign w:val="subscript"/>
        </w:rPr>
        <w:t>Р</w:t>
      </w:r>
      <w:r w:rsidRPr="008C23EE">
        <w:rPr>
          <w:rFonts w:ascii="Times New Roman" w:hAnsi="Times New Roman"/>
          <w:sz w:val="28"/>
          <w:szCs w:val="28"/>
          <w:vertAlign w:val="subscript"/>
        </w:rPr>
        <w:sym w:font="Times New Roman" w:char="002E"/>
      </w:r>
      <w:r w:rsidRPr="008C23EE">
        <w:rPr>
          <w:rFonts w:ascii="Times New Roman" w:hAnsi="Times New Roman"/>
          <w:sz w:val="28"/>
          <w:szCs w:val="28"/>
          <w:vertAlign w:val="subscript"/>
        </w:rPr>
        <w:t xml:space="preserve">Д. </w:t>
      </w:r>
      <w:r w:rsidR="006C6B9C">
        <w:rPr>
          <w:rFonts w:ascii="Times New Roman" w:hAnsi="Times New Roman"/>
          <w:sz w:val="28"/>
          <w:szCs w:val="28"/>
        </w:rPr>
        <w:t xml:space="preserve">=17,2 </w:t>
      </w:r>
      <m:oMath>
        <m:r>
          <w:rPr>
            <w:rFonts w:ascii="Cambria Math" w:hAnsi="Cambria Math"/>
            <w:sz w:val="28"/>
            <w:szCs w:val="28"/>
          </w:rPr>
          <m:t>∙</m:t>
        </m:r>
      </m:oMath>
      <w:r w:rsidR="006C6B9C">
        <w:rPr>
          <w:rFonts w:ascii="Times New Roman" w:hAnsi="Times New Roman"/>
          <w:sz w:val="28"/>
          <w:szCs w:val="28"/>
        </w:rPr>
        <w:t xml:space="preserve"> 8,5 </w:t>
      </w:r>
      <m:oMath>
        <m:r>
          <w:rPr>
            <w:rFonts w:ascii="Cambria Math" w:hAnsi="Cambria Math"/>
            <w:sz w:val="28"/>
            <w:szCs w:val="28"/>
          </w:rPr>
          <m:t>∙</m:t>
        </m:r>
      </m:oMath>
      <w:r>
        <w:rPr>
          <w:rFonts w:ascii="Times New Roman" w:hAnsi="Times New Roman"/>
          <w:sz w:val="28"/>
          <w:szCs w:val="28"/>
        </w:rPr>
        <w:t xml:space="preserve"> 1,2=175,44 </w:t>
      </w:r>
      <w:r w:rsidR="008F7449">
        <w:rPr>
          <w:rFonts w:ascii="Times New Roman" w:hAnsi="Times New Roman"/>
          <w:sz w:val="28"/>
          <w:szCs w:val="28"/>
        </w:rPr>
        <w:t>(грн).</w:t>
      </w:r>
    </w:p>
    <w:p w:rsidR="00CD2BB5" w:rsidRPr="008C23EE" w:rsidRDefault="00CD2BB5" w:rsidP="00CD2BB5">
      <w:pPr>
        <w:spacing w:after="0" w:line="360" w:lineRule="auto"/>
        <w:ind w:firstLine="709"/>
        <w:jc w:val="center"/>
        <w:rPr>
          <w:rFonts w:ascii="Times New Roman" w:hAnsi="Times New Roman"/>
          <w:sz w:val="28"/>
          <w:szCs w:val="28"/>
        </w:rPr>
      </w:pPr>
    </w:p>
    <w:p w:rsidR="00CD2BB5" w:rsidRDefault="00CD2BB5" w:rsidP="00CD2BB5">
      <w:pPr>
        <w:spacing w:after="0" w:line="360" w:lineRule="auto"/>
        <w:ind w:firstLine="709"/>
        <w:rPr>
          <w:rFonts w:ascii="Times New Roman" w:hAnsi="Times New Roman"/>
          <w:sz w:val="28"/>
          <w:szCs w:val="28"/>
        </w:rPr>
      </w:pPr>
      <w:r>
        <w:rPr>
          <w:rFonts w:ascii="Times New Roman" w:hAnsi="Times New Roman"/>
          <w:sz w:val="28"/>
          <w:szCs w:val="28"/>
        </w:rPr>
        <w:t>Обрахуємо витрати н</w:t>
      </w:r>
      <w:r w:rsidRPr="005A709A">
        <w:rPr>
          <w:rFonts w:ascii="Times New Roman" w:hAnsi="Times New Roman"/>
          <w:sz w:val="28"/>
          <w:szCs w:val="28"/>
        </w:rPr>
        <w:t>а банерну рекламу:</w:t>
      </w:r>
    </w:p>
    <w:p w:rsidR="00922B38" w:rsidRDefault="00922B38" w:rsidP="00CD2BB5">
      <w:pPr>
        <w:spacing w:after="0" w:line="360" w:lineRule="auto"/>
        <w:ind w:firstLine="709"/>
        <w:rPr>
          <w:rFonts w:ascii="Times New Roman" w:hAnsi="Times New Roman"/>
          <w:sz w:val="28"/>
          <w:szCs w:val="28"/>
        </w:rPr>
      </w:pPr>
    </w:p>
    <w:p w:rsidR="00CD2BB5" w:rsidRPr="00922B38" w:rsidRDefault="00922B38" w:rsidP="00922B38">
      <w:pPr>
        <w:spacing w:after="0" w:line="360" w:lineRule="auto"/>
        <w:ind w:firstLine="709"/>
        <w:jc w:val="right"/>
        <w:rPr>
          <w:rFonts w:ascii="Times New Roman" w:hAnsi="Times New Roman"/>
          <w:sz w:val="28"/>
          <w:szCs w:val="28"/>
          <w:vertAlign w:val="subscript"/>
          <w:lang w:val="en-US"/>
        </w:rPr>
      </w:pPr>
      <w:r>
        <w:rPr>
          <w:rFonts w:ascii="Times New Roman" w:hAnsi="Times New Roman"/>
          <w:sz w:val="28"/>
          <w:szCs w:val="28"/>
        </w:rPr>
        <w:t xml:space="preserve">З </w:t>
      </w:r>
      <w:r>
        <w:rPr>
          <w:rFonts w:ascii="Times New Roman" w:hAnsi="Times New Roman"/>
          <w:sz w:val="28"/>
          <w:szCs w:val="28"/>
          <w:vertAlign w:val="subscript"/>
        </w:rPr>
        <w:t xml:space="preserve">Б.Р. </w:t>
      </w:r>
      <w:r>
        <w:rPr>
          <w:rFonts w:ascii="Times New Roman" w:hAnsi="Times New Roman"/>
          <w:sz w:val="28"/>
          <w:szCs w:val="28"/>
        </w:rPr>
        <w:t xml:space="preserve">= </w:t>
      </w:r>
      <w:r>
        <w:rPr>
          <w:rFonts w:ascii="Times New Roman" w:hAnsi="Times New Roman"/>
          <w:sz w:val="28"/>
          <w:szCs w:val="28"/>
          <w:lang w:val="en-US"/>
        </w:rPr>
        <w:t xml:space="preserve">S </w:t>
      </w:r>
      <m:oMath>
        <m:r>
          <m:rPr>
            <m:sty m:val="p"/>
          </m:rPr>
          <w:rPr>
            <w:rFonts w:ascii="Cambria Math" w:hAnsi="Cambria Math"/>
            <w:sz w:val="28"/>
            <w:szCs w:val="28"/>
          </w:rPr>
          <m:t>∙</m:t>
        </m:r>
      </m:oMath>
      <w:r>
        <w:rPr>
          <w:rFonts w:ascii="Times New Roman" w:hAnsi="Times New Roman"/>
          <w:sz w:val="28"/>
          <w:szCs w:val="28"/>
          <w:lang w:val="en-US"/>
        </w:rPr>
        <w:t xml:space="preserve"> </w:t>
      </w:r>
      <w:r>
        <w:rPr>
          <w:rFonts w:ascii="Times New Roman" w:hAnsi="Times New Roman"/>
          <w:sz w:val="28"/>
          <w:szCs w:val="28"/>
        </w:rPr>
        <w:t>Ц</w:t>
      </w:r>
      <w:r>
        <w:rPr>
          <w:rFonts w:ascii="Times New Roman" w:hAnsi="Times New Roman"/>
          <w:sz w:val="28"/>
          <w:szCs w:val="28"/>
          <w:vertAlign w:val="subscript"/>
          <w:lang w:val="en-US"/>
        </w:rPr>
        <w:t xml:space="preserve">S </w:t>
      </w:r>
      <m:oMath>
        <m:r>
          <m:rPr>
            <m:sty m:val="p"/>
          </m:rPr>
          <w:rPr>
            <w:rFonts w:ascii="Cambria Math" w:hAnsi="Cambria Math"/>
            <w:sz w:val="28"/>
            <w:szCs w:val="28"/>
          </w:rPr>
          <m:t xml:space="preserve">∙ </m:t>
        </m:r>
      </m:oMath>
      <w:r>
        <w:rPr>
          <w:rFonts w:ascii="Times New Roman" w:hAnsi="Times New Roman"/>
          <w:sz w:val="28"/>
          <w:szCs w:val="28"/>
        </w:rPr>
        <w:t>К</w:t>
      </w:r>
      <w:r>
        <w:rPr>
          <w:rFonts w:ascii="Times New Roman" w:hAnsi="Times New Roman"/>
          <w:sz w:val="28"/>
          <w:szCs w:val="28"/>
          <w:vertAlign w:val="subscript"/>
        </w:rPr>
        <w:t>ПДВ</w:t>
      </w:r>
      <w:r w:rsidR="00CD2BB5">
        <w:rPr>
          <w:rFonts w:ascii="Times New Roman" w:hAnsi="Times New Roman"/>
          <w:sz w:val="28"/>
          <w:szCs w:val="28"/>
        </w:rPr>
        <w:t xml:space="preserve">,      </w:t>
      </w:r>
      <w:r w:rsidR="00FC3491">
        <w:rPr>
          <w:rFonts w:ascii="Times New Roman" w:hAnsi="Times New Roman"/>
          <w:sz w:val="28"/>
          <w:szCs w:val="28"/>
        </w:rPr>
        <w:t xml:space="preserve">               </w:t>
      </w:r>
      <w:r>
        <w:rPr>
          <w:rFonts w:ascii="Times New Roman" w:hAnsi="Times New Roman"/>
          <w:sz w:val="28"/>
          <w:szCs w:val="28"/>
        </w:rPr>
        <w:t xml:space="preserve">             </w:t>
      </w:r>
      <w:r w:rsidR="00FC3491">
        <w:rPr>
          <w:rFonts w:ascii="Times New Roman" w:hAnsi="Times New Roman"/>
          <w:sz w:val="28"/>
          <w:szCs w:val="28"/>
        </w:rPr>
        <w:t xml:space="preserve">        </w:t>
      </w:r>
      <w:r w:rsidR="00CD2BB5">
        <w:rPr>
          <w:rFonts w:ascii="Times New Roman" w:hAnsi="Times New Roman"/>
          <w:sz w:val="28"/>
          <w:szCs w:val="28"/>
        </w:rPr>
        <w:t>(3.9)</w:t>
      </w:r>
    </w:p>
    <w:p w:rsidR="00CD2BB5" w:rsidRPr="005A709A" w:rsidRDefault="00CD2BB5" w:rsidP="00CD2BB5">
      <w:pPr>
        <w:tabs>
          <w:tab w:val="left" w:pos="1701"/>
          <w:tab w:val="left" w:pos="3402"/>
        </w:tabs>
        <w:spacing w:after="0" w:line="360" w:lineRule="auto"/>
        <w:ind w:firstLine="709"/>
        <w:jc w:val="center"/>
        <w:rPr>
          <w:rFonts w:ascii="Times New Roman" w:hAnsi="Times New Roman"/>
          <w:sz w:val="28"/>
          <w:szCs w:val="28"/>
        </w:rPr>
      </w:pPr>
    </w:p>
    <w:p w:rsidR="00CD2BB5" w:rsidRPr="005A709A" w:rsidRDefault="00FC3491" w:rsidP="00CD2BB5">
      <w:pPr>
        <w:tabs>
          <w:tab w:val="left" w:pos="1701"/>
          <w:tab w:val="left" w:pos="3402"/>
        </w:tabs>
        <w:spacing w:after="0" w:line="360" w:lineRule="auto"/>
        <w:ind w:firstLine="709"/>
        <w:rPr>
          <w:rFonts w:ascii="Times New Roman" w:hAnsi="Times New Roman"/>
          <w:sz w:val="28"/>
          <w:szCs w:val="28"/>
        </w:rPr>
      </w:pPr>
      <w:r>
        <w:rPr>
          <w:rFonts w:ascii="Times New Roman" w:hAnsi="Times New Roman"/>
          <w:sz w:val="28"/>
          <w:szCs w:val="28"/>
        </w:rPr>
        <w:t xml:space="preserve">де </w:t>
      </w:r>
      <w:r w:rsidR="00CD2BB5" w:rsidRPr="005A709A">
        <w:rPr>
          <w:rFonts w:ascii="Times New Roman" w:hAnsi="Times New Roman"/>
          <w:sz w:val="28"/>
          <w:szCs w:val="28"/>
        </w:rPr>
        <w:t xml:space="preserve">З </w:t>
      </w:r>
      <w:r w:rsidR="00CD2BB5" w:rsidRPr="005A709A">
        <w:rPr>
          <w:rFonts w:ascii="Times New Roman" w:hAnsi="Times New Roman"/>
          <w:sz w:val="28"/>
          <w:szCs w:val="28"/>
          <w:vertAlign w:val="subscript"/>
        </w:rPr>
        <w:t xml:space="preserve">Б.Р.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витрати на банерну рекламу;</w:t>
      </w:r>
    </w:p>
    <w:p w:rsidR="00CD2BB5" w:rsidRPr="005A709A" w:rsidRDefault="00FC3491" w:rsidP="00CD2BB5">
      <w:pPr>
        <w:tabs>
          <w:tab w:val="left" w:pos="1701"/>
          <w:tab w:val="left" w:pos="3402"/>
        </w:tabs>
        <w:spacing w:after="0" w:line="360" w:lineRule="auto"/>
        <w:ind w:firstLine="709"/>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S</w:t>
      </w:r>
      <w:r w:rsidR="00CD2BB5">
        <w:rPr>
          <w:rFonts w:ascii="Times New Roman" w:hAnsi="Times New Roman"/>
          <w:b/>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b/>
          <w:sz w:val="28"/>
          <w:szCs w:val="28"/>
        </w:rPr>
        <w:t xml:space="preserve"> </w:t>
      </w:r>
      <w:r w:rsidR="00CD2BB5" w:rsidRPr="005A709A">
        <w:rPr>
          <w:rFonts w:ascii="Times New Roman" w:hAnsi="Times New Roman"/>
          <w:sz w:val="28"/>
          <w:szCs w:val="28"/>
        </w:rPr>
        <w:t>площа рекламного повідомлення</w:t>
      </w:r>
      <w:r w:rsidR="00CD2BB5">
        <w:rPr>
          <w:rFonts w:ascii="Times New Roman" w:hAnsi="Times New Roman"/>
          <w:sz w:val="28"/>
          <w:szCs w:val="28"/>
        </w:rPr>
        <w:t>;</w:t>
      </w:r>
    </w:p>
    <w:p w:rsidR="00CD2BB5" w:rsidRPr="005A709A" w:rsidRDefault="00FC3491" w:rsidP="00CD2BB5">
      <w:pPr>
        <w:tabs>
          <w:tab w:val="left" w:pos="1701"/>
          <w:tab w:val="left" w:pos="3402"/>
        </w:tabs>
        <w:spacing w:after="0" w:line="360" w:lineRule="auto"/>
        <w:ind w:firstLine="709"/>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Ц</w:t>
      </w:r>
      <w:r w:rsidR="00CD2BB5" w:rsidRPr="005A709A">
        <w:rPr>
          <w:rFonts w:ascii="Times New Roman" w:hAnsi="Times New Roman"/>
          <w:sz w:val="28"/>
          <w:szCs w:val="28"/>
          <w:vertAlign w:val="subscript"/>
        </w:rPr>
        <w:t>S</w:t>
      </w:r>
      <w:r w:rsidR="00CD2BB5" w:rsidRPr="005A709A">
        <w:rPr>
          <w:rFonts w:ascii="Times New Roman" w:hAnsi="Times New Roman"/>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тариф розміщення реклами тариф розміщення реклами на банері за площу грн. на рік;</w:t>
      </w:r>
    </w:p>
    <w:p w:rsidR="00CD2BB5" w:rsidRPr="005A709A" w:rsidRDefault="00FC3491" w:rsidP="00CD2BB5">
      <w:pPr>
        <w:tabs>
          <w:tab w:val="left" w:pos="1701"/>
          <w:tab w:val="left" w:pos="3402"/>
        </w:tabs>
        <w:spacing w:after="0" w:line="360" w:lineRule="auto"/>
        <w:ind w:firstLine="709"/>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К</w:t>
      </w:r>
      <w:r w:rsidR="00CD2BB5" w:rsidRPr="005A709A">
        <w:rPr>
          <w:rFonts w:ascii="Times New Roman" w:hAnsi="Times New Roman"/>
          <w:sz w:val="28"/>
          <w:szCs w:val="28"/>
          <w:vertAlign w:val="subscript"/>
        </w:rPr>
        <w:t xml:space="preserve"> ПДВ</w:t>
      </w:r>
      <w:r w:rsidR="00CD2BB5" w:rsidRPr="005A709A">
        <w:rPr>
          <w:rFonts w:ascii="Times New Roman" w:hAnsi="Times New Roman"/>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коефіцієнт</w:t>
      </w:r>
      <w:r w:rsidR="00CD2BB5" w:rsidRPr="005A709A">
        <w:rPr>
          <w:rFonts w:ascii="Times New Roman" w:hAnsi="Times New Roman"/>
          <w:sz w:val="28"/>
          <w:szCs w:val="28"/>
        </w:rPr>
        <w:sym w:font="Times New Roman" w:char="002C"/>
      </w:r>
      <w:r w:rsidR="00CD2BB5" w:rsidRPr="005A709A">
        <w:rPr>
          <w:rFonts w:ascii="Times New Roman" w:hAnsi="Times New Roman"/>
          <w:sz w:val="28"/>
          <w:szCs w:val="28"/>
        </w:rPr>
        <w:t xml:space="preserve"> який враховує ПДВ (1,2)</w:t>
      </w:r>
      <w:r w:rsidR="00CD2BB5" w:rsidRPr="005A709A">
        <w:rPr>
          <w:rFonts w:ascii="Times New Roman" w:hAnsi="Times New Roman"/>
          <w:sz w:val="28"/>
          <w:szCs w:val="28"/>
        </w:rPr>
        <w:sym w:font="Times New Roman" w:char="002E"/>
      </w:r>
    </w:p>
    <w:p w:rsidR="00CD2BB5" w:rsidRPr="005A709A" w:rsidRDefault="00CD2BB5" w:rsidP="00CD2BB5">
      <w:pPr>
        <w:spacing w:after="0" w:line="360" w:lineRule="auto"/>
        <w:ind w:firstLine="709"/>
        <w:rPr>
          <w:rFonts w:ascii="Times New Roman" w:hAnsi="Times New Roman"/>
          <w:sz w:val="28"/>
          <w:szCs w:val="28"/>
        </w:rPr>
      </w:pPr>
    </w:p>
    <w:p w:rsidR="00CD2BB5" w:rsidRPr="008C23EE" w:rsidRDefault="00CD2BB5" w:rsidP="00CD2BB5">
      <w:pPr>
        <w:spacing w:after="0" w:line="360" w:lineRule="auto"/>
        <w:ind w:firstLine="709"/>
        <w:jc w:val="center"/>
        <w:rPr>
          <w:rFonts w:ascii="Times New Roman" w:hAnsi="Times New Roman"/>
          <w:sz w:val="28"/>
          <w:szCs w:val="28"/>
        </w:rPr>
      </w:pPr>
      <w:r w:rsidRPr="008C23EE">
        <w:rPr>
          <w:rFonts w:ascii="Times New Roman" w:hAnsi="Times New Roman"/>
          <w:sz w:val="28"/>
          <w:szCs w:val="28"/>
        </w:rPr>
        <w:t xml:space="preserve">З </w:t>
      </w:r>
      <w:r w:rsidRPr="008C23EE">
        <w:rPr>
          <w:rFonts w:ascii="Times New Roman" w:hAnsi="Times New Roman"/>
          <w:sz w:val="28"/>
          <w:szCs w:val="28"/>
          <w:vertAlign w:val="subscript"/>
        </w:rPr>
        <w:t>Б.Р.</w:t>
      </w:r>
      <w:r w:rsidRPr="008C23EE">
        <w:rPr>
          <w:rFonts w:ascii="Times New Roman" w:hAnsi="Times New Roman"/>
          <w:b/>
          <w:sz w:val="28"/>
          <w:szCs w:val="28"/>
          <w:vertAlign w:val="subscript"/>
        </w:rPr>
        <w:t xml:space="preserve"> </w:t>
      </w:r>
      <w:r w:rsidRPr="008C23EE">
        <w:rPr>
          <w:rFonts w:ascii="Times New Roman" w:hAnsi="Times New Roman"/>
          <w:b/>
          <w:sz w:val="28"/>
          <w:szCs w:val="28"/>
        </w:rPr>
        <w:t>=</w:t>
      </w:r>
      <w:r w:rsidRPr="008C23EE">
        <w:rPr>
          <w:rFonts w:ascii="Times New Roman" w:hAnsi="Times New Roman"/>
          <w:sz w:val="28"/>
          <w:szCs w:val="28"/>
        </w:rPr>
        <w:t xml:space="preserve"> </w:t>
      </w:r>
      <w:r w:rsidR="00FC3491">
        <w:rPr>
          <w:rFonts w:ascii="Times New Roman" w:hAnsi="Times New Roman"/>
          <w:sz w:val="28"/>
          <w:szCs w:val="28"/>
        </w:rPr>
        <w:t>(220</w:t>
      </w:r>
      <m:oMath>
        <m:r>
          <w:rPr>
            <w:rFonts w:ascii="Cambria Math" w:hAnsi="Cambria Math"/>
            <w:sz w:val="28"/>
            <w:szCs w:val="28"/>
          </w:rPr>
          <m:t xml:space="preserve"> ∙ </m:t>
        </m:r>
      </m:oMath>
      <w:r w:rsidR="00FC3491">
        <w:rPr>
          <w:rFonts w:ascii="Times New Roman" w:hAnsi="Times New Roman"/>
          <w:sz w:val="28"/>
          <w:szCs w:val="28"/>
        </w:rPr>
        <w:t>82 мм.)</w:t>
      </w:r>
      <m:oMath>
        <m:r>
          <w:rPr>
            <w:rFonts w:ascii="Cambria Math" w:hAnsi="Cambria Math"/>
            <w:sz w:val="28"/>
            <w:szCs w:val="28"/>
          </w:rPr>
          <m:t xml:space="preserve"> ∙ </m:t>
        </m:r>
      </m:oMath>
      <w:r w:rsidR="00FC3491">
        <w:rPr>
          <w:rFonts w:ascii="Times New Roman" w:hAnsi="Times New Roman"/>
          <w:sz w:val="28"/>
          <w:szCs w:val="28"/>
        </w:rPr>
        <w:t>856</w:t>
      </w:r>
      <m:oMath>
        <m:r>
          <w:rPr>
            <w:rFonts w:ascii="Cambria Math" w:hAnsi="Cambria Math"/>
            <w:sz w:val="28"/>
            <w:szCs w:val="28"/>
          </w:rPr>
          <m:t xml:space="preserve"> ∙ </m:t>
        </m:r>
      </m:oMath>
      <w:r>
        <w:rPr>
          <w:rFonts w:ascii="Times New Roman" w:hAnsi="Times New Roman"/>
          <w:sz w:val="28"/>
          <w:szCs w:val="28"/>
        </w:rPr>
        <w:t xml:space="preserve">1,2=21648 </w:t>
      </w:r>
      <w:r w:rsidR="008F7449">
        <w:rPr>
          <w:rFonts w:ascii="Times New Roman" w:hAnsi="Times New Roman"/>
          <w:sz w:val="28"/>
          <w:szCs w:val="28"/>
        </w:rPr>
        <w:t>(грн).</w:t>
      </w:r>
    </w:p>
    <w:p w:rsidR="00CD2BB5" w:rsidRPr="005A709A" w:rsidRDefault="00CD2BB5" w:rsidP="00CD2BB5">
      <w:pPr>
        <w:spacing w:after="0" w:line="360" w:lineRule="auto"/>
        <w:ind w:firstLine="709"/>
        <w:jc w:val="right"/>
        <w:rPr>
          <w:rFonts w:ascii="Times New Roman" w:hAnsi="Times New Roman"/>
          <w:sz w:val="28"/>
          <w:szCs w:val="28"/>
        </w:rPr>
      </w:pPr>
    </w:p>
    <w:p w:rsidR="00CD2BB5" w:rsidRDefault="00CD2BB5" w:rsidP="00CD2BB5">
      <w:pPr>
        <w:spacing w:after="0" w:line="360" w:lineRule="auto"/>
        <w:ind w:firstLine="709"/>
        <w:rPr>
          <w:rFonts w:ascii="Times New Roman" w:hAnsi="Times New Roman"/>
          <w:sz w:val="28"/>
          <w:szCs w:val="28"/>
        </w:rPr>
      </w:pPr>
      <w:r>
        <w:rPr>
          <w:rFonts w:ascii="Times New Roman" w:hAnsi="Times New Roman"/>
          <w:sz w:val="28"/>
          <w:szCs w:val="28"/>
        </w:rPr>
        <w:t xml:space="preserve"> О</w:t>
      </w:r>
      <w:r w:rsidRPr="005A709A">
        <w:rPr>
          <w:rFonts w:ascii="Times New Roman" w:hAnsi="Times New Roman"/>
          <w:sz w:val="28"/>
          <w:szCs w:val="28"/>
        </w:rPr>
        <w:t xml:space="preserve">брахуємо витрати  на рекламу на </w:t>
      </w:r>
      <w:proofErr w:type="spellStart"/>
      <w:r w:rsidRPr="005A709A">
        <w:rPr>
          <w:rFonts w:ascii="Times New Roman" w:hAnsi="Times New Roman"/>
          <w:sz w:val="28"/>
          <w:szCs w:val="28"/>
        </w:rPr>
        <w:t>білбордах</w:t>
      </w:r>
      <w:proofErr w:type="spellEnd"/>
      <w:r w:rsidRPr="005A709A">
        <w:rPr>
          <w:rFonts w:ascii="Times New Roman" w:hAnsi="Times New Roman"/>
          <w:sz w:val="28"/>
          <w:szCs w:val="28"/>
        </w:rPr>
        <w:t>:</w:t>
      </w:r>
    </w:p>
    <w:p w:rsidR="00CD2BB5" w:rsidRDefault="00CD2BB5" w:rsidP="00CD2BB5">
      <w:pPr>
        <w:spacing w:after="0" w:line="360" w:lineRule="auto"/>
        <w:ind w:firstLine="709"/>
        <w:rPr>
          <w:rFonts w:ascii="Times New Roman" w:hAnsi="Times New Roman"/>
          <w:sz w:val="28"/>
          <w:szCs w:val="28"/>
        </w:rPr>
      </w:pPr>
    </w:p>
    <w:p w:rsidR="00CD2BB5" w:rsidRPr="00922B38" w:rsidRDefault="00922B38" w:rsidP="00922B38">
      <w:pPr>
        <w:spacing w:after="0" w:line="360" w:lineRule="auto"/>
        <w:ind w:firstLine="709"/>
        <w:jc w:val="right"/>
        <w:rPr>
          <w:rFonts w:ascii="Times New Roman" w:hAnsi="Times New Roman"/>
          <w:i/>
          <w:sz w:val="28"/>
          <w:szCs w:val="28"/>
          <w:vertAlign w:val="subscript"/>
        </w:rPr>
      </w:pPr>
      <w:r>
        <w:rPr>
          <w:rFonts w:ascii="Times New Roman" w:hAnsi="Times New Roman"/>
          <w:sz w:val="28"/>
          <w:szCs w:val="28"/>
        </w:rPr>
        <w:t xml:space="preserve">З </w:t>
      </w:r>
      <w:r>
        <w:rPr>
          <w:rFonts w:ascii="Times New Roman" w:hAnsi="Times New Roman"/>
          <w:sz w:val="28"/>
          <w:szCs w:val="28"/>
          <w:vertAlign w:val="subscript"/>
        </w:rPr>
        <w:t xml:space="preserve">Б.Р. </w:t>
      </w:r>
      <w:r>
        <w:rPr>
          <w:rFonts w:ascii="Times New Roman" w:hAnsi="Times New Roman"/>
          <w:sz w:val="28"/>
          <w:szCs w:val="28"/>
        </w:rPr>
        <w:t xml:space="preserve">= </w:t>
      </w:r>
      <w:r>
        <w:rPr>
          <w:rFonts w:ascii="Times New Roman" w:hAnsi="Times New Roman"/>
          <w:sz w:val="28"/>
          <w:szCs w:val="28"/>
          <w:lang w:val="en-US"/>
        </w:rPr>
        <w:t xml:space="preserve">S </w:t>
      </w:r>
      <m:oMath>
        <m:r>
          <m:rPr>
            <m:sty m:val="p"/>
          </m:rPr>
          <w:rPr>
            <w:rFonts w:ascii="Cambria Math" w:hAnsi="Cambria Math"/>
            <w:sz w:val="28"/>
            <w:szCs w:val="28"/>
          </w:rPr>
          <m:t>∙</m:t>
        </m:r>
      </m:oMath>
      <w:r>
        <w:rPr>
          <w:rFonts w:ascii="Times New Roman" w:hAnsi="Times New Roman"/>
          <w:sz w:val="28"/>
          <w:szCs w:val="28"/>
        </w:rPr>
        <w:t xml:space="preserve"> Ц</w:t>
      </w:r>
      <w:r>
        <w:rPr>
          <w:rFonts w:ascii="Times New Roman" w:hAnsi="Times New Roman"/>
          <w:sz w:val="28"/>
          <w:szCs w:val="28"/>
          <w:vertAlign w:val="subscript"/>
          <w:lang w:val="en-US"/>
        </w:rPr>
        <w:t xml:space="preserve">S </w:t>
      </w:r>
      <m:oMath>
        <m:r>
          <m:rPr>
            <m:sty m:val="p"/>
          </m:rPr>
          <w:rPr>
            <w:rFonts w:ascii="Cambria Math" w:hAnsi="Cambria Math"/>
            <w:sz w:val="28"/>
            <w:szCs w:val="28"/>
          </w:rPr>
          <m:t>∙</m:t>
        </m:r>
      </m:oMath>
      <w:r>
        <w:rPr>
          <w:rFonts w:ascii="Times New Roman" w:hAnsi="Times New Roman"/>
          <w:sz w:val="28"/>
          <w:szCs w:val="28"/>
          <w:lang w:val="en-US"/>
        </w:rPr>
        <w:t xml:space="preserve"> </w:t>
      </w:r>
      <w:r>
        <w:rPr>
          <w:rFonts w:ascii="Times New Roman" w:hAnsi="Times New Roman"/>
          <w:sz w:val="28"/>
          <w:szCs w:val="28"/>
        </w:rPr>
        <w:t>К</w:t>
      </w:r>
      <w:r>
        <w:rPr>
          <w:rFonts w:ascii="Times New Roman" w:hAnsi="Times New Roman"/>
          <w:sz w:val="28"/>
          <w:szCs w:val="28"/>
          <w:vertAlign w:val="subscript"/>
        </w:rPr>
        <w:t>ПДВ</w:t>
      </w:r>
      <w:r w:rsidR="00CD2BB5">
        <w:rPr>
          <w:rFonts w:ascii="Times New Roman" w:hAnsi="Times New Roman"/>
          <w:sz w:val="28"/>
          <w:szCs w:val="28"/>
        </w:rPr>
        <w:t xml:space="preserve">,                     </w:t>
      </w:r>
      <w:r>
        <w:rPr>
          <w:rFonts w:ascii="Times New Roman" w:hAnsi="Times New Roman"/>
          <w:sz w:val="28"/>
          <w:szCs w:val="28"/>
        </w:rPr>
        <w:t xml:space="preserve">       </w:t>
      </w:r>
      <w:r w:rsidR="00CD2BB5">
        <w:rPr>
          <w:rFonts w:ascii="Times New Roman" w:hAnsi="Times New Roman"/>
          <w:sz w:val="28"/>
          <w:szCs w:val="28"/>
        </w:rPr>
        <w:t xml:space="preserve">         (3.10)</w:t>
      </w:r>
    </w:p>
    <w:p w:rsidR="00CD2BB5" w:rsidRPr="005A709A" w:rsidRDefault="00CD2BB5" w:rsidP="00CD2BB5">
      <w:pPr>
        <w:tabs>
          <w:tab w:val="left" w:pos="1701"/>
          <w:tab w:val="left" w:pos="3402"/>
        </w:tabs>
        <w:spacing w:after="0" w:line="360" w:lineRule="auto"/>
        <w:rPr>
          <w:rFonts w:ascii="Times New Roman" w:hAnsi="Times New Roman"/>
          <w:sz w:val="28"/>
          <w:szCs w:val="28"/>
        </w:rPr>
      </w:pPr>
    </w:p>
    <w:p w:rsidR="00CD2BB5" w:rsidRPr="005A709A" w:rsidRDefault="00FC3491" w:rsidP="00CD2BB5">
      <w:pPr>
        <w:tabs>
          <w:tab w:val="left" w:pos="1701"/>
          <w:tab w:val="left" w:pos="3402"/>
        </w:tabs>
        <w:spacing w:after="0"/>
        <w:ind w:firstLine="680"/>
        <w:rPr>
          <w:rFonts w:ascii="Times New Roman" w:hAnsi="Times New Roman"/>
          <w:sz w:val="28"/>
          <w:szCs w:val="28"/>
        </w:rPr>
      </w:pPr>
      <w:r>
        <w:rPr>
          <w:rFonts w:ascii="Times New Roman" w:hAnsi="Times New Roman"/>
          <w:sz w:val="28"/>
          <w:szCs w:val="28"/>
        </w:rPr>
        <w:t xml:space="preserve">де </w:t>
      </w:r>
      <w:r w:rsidR="00CD2BB5" w:rsidRPr="005A709A">
        <w:rPr>
          <w:rFonts w:ascii="Times New Roman" w:hAnsi="Times New Roman"/>
          <w:sz w:val="28"/>
          <w:szCs w:val="28"/>
        </w:rPr>
        <w:t xml:space="preserve">З </w:t>
      </w:r>
      <w:r w:rsidR="00CD2BB5" w:rsidRPr="005A709A">
        <w:rPr>
          <w:rFonts w:ascii="Times New Roman" w:hAnsi="Times New Roman"/>
          <w:sz w:val="28"/>
          <w:szCs w:val="28"/>
          <w:vertAlign w:val="subscript"/>
        </w:rPr>
        <w:t xml:space="preserve">Б.Р.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витрати на </w:t>
      </w:r>
      <w:proofErr w:type="spellStart"/>
      <w:r w:rsidR="00CD2BB5" w:rsidRPr="005A709A">
        <w:rPr>
          <w:rFonts w:ascii="Times New Roman" w:hAnsi="Times New Roman"/>
          <w:sz w:val="28"/>
          <w:szCs w:val="28"/>
        </w:rPr>
        <w:t>на</w:t>
      </w:r>
      <w:proofErr w:type="spellEnd"/>
      <w:r w:rsidR="00CD2BB5" w:rsidRPr="005A709A">
        <w:rPr>
          <w:rFonts w:ascii="Times New Roman" w:hAnsi="Times New Roman"/>
          <w:sz w:val="28"/>
          <w:szCs w:val="28"/>
        </w:rPr>
        <w:t xml:space="preserve"> рекламу на </w:t>
      </w:r>
      <w:proofErr w:type="spellStart"/>
      <w:r w:rsidR="00CD2BB5" w:rsidRPr="005A709A">
        <w:rPr>
          <w:rFonts w:ascii="Times New Roman" w:hAnsi="Times New Roman"/>
          <w:sz w:val="28"/>
          <w:szCs w:val="28"/>
        </w:rPr>
        <w:t>білбордах</w:t>
      </w:r>
      <w:proofErr w:type="spellEnd"/>
      <w:r w:rsidR="00CD2BB5" w:rsidRPr="005A709A">
        <w:rPr>
          <w:rFonts w:ascii="Times New Roman" w:hAnsi="Times New Roman"/>
          <w:sz w:val="28"/>
          <w:szCs w:val="28"/>
        </w:rPr>
        <w:t>;</w:t>
      </w:r>
    </w:p>
    <w:p w:rsidR="00CD2BB5" w:rsidRPr="005A709A" w:rsidRDefault="00FC3491" w:rsidP="00CD2BB5">
      <w:pPr>
        <w:tabs>
          <w:tab w:val="left" w:pos="1701"/>
          <w:tab w:val="left" w:pos="3402"/>
        </w:tabs>
        <w:spacing w:after="0"/>
        <w:ind w:left="1275" w:hanging="595"/>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S</w:t>
      </w:r>
      <w:r w:rsidR="00CD2BB5" w:rsidRPr="005A709A">
        <w:rPr>
          <w:rFonts w:ascii="Times New Roman" w:hAnsi="Times New Roman"/>
          <w:b/>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b/>
          <w:sz w:val="28"/>
          <w:szCs w:val="28"/>
        </w:rPr>
        <w:t xml:space="preserve"> </w:t>
      </w:r>
      <w:r w:rsidR="00CD2BB5" w:rsidRPr="005A709A">
        <w:rPr>
          <w:rFonts w:ascii="Times New Roman" w:hAnsi="Times New Roman"/>
          <w:sz w:val="28"/>
          <w:szCs w:val="28"/>
        </w:rPr>
        <w:t>площа рекламного повідомлення</w:t>
      </w:r>
      <w:r w:rsidR="00CD2BB5">
        <w:rPr>
          <w:rFonts w:ascii="Times New Roman" w:hAnsi="Times New Roman"/>
          <w:sz w:val="28"/>
          <w:szCs w:val="28"/>
        </w:rPr>
        <w:t>;</w:t>
      </w:r>
    </w:p>
    <w:p w:rsidR="00FC3491" w:rsidRDefault="00FC3491" w:rsidP="00FC3491">
      <w:pPr>
        <w:tabs>
          <w:tab w:val="left" w:pos="1701"/>
          <w:tab w:val="left" w:pos="3402"/>
        </w:tabs>
        <w:spacing w:after="0"/>
        <w:ind w:left="1134" w:hanging="454"/>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Ц</w:t>
      </w:r>
      <w:r w:rsidR="00CD2BB5" w:rsidRPr="005A709A">
        <w:rPr>
          <w:rFonts w:ascii="Times New Roman" w:hAnsi="Times New Roman"/>
          <w:sz w:val="28"/>
          <w:szCs w:val="28"/>
          <w:vertAlign w:val="subscript"/>
        </w:rPr>
        <w:t>S</w:t>
      </w:r>
      <w:r w:rsidR="00CD2BB5" w:rsidRPr="005A709A">
        <w:rPr>
          <w:rFonts w:ascii="Times New Roman" w:hAnsi="Times New Roman"/>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тариф розміщення реклами тариф ро</w:t>
      </w:r>
      <w:r>
        <w:rPr>
          <w:rFonts w:ascii="Times New Roman" w:hAnsi="Times New Roman"/>
          <w:sz w:val="28"/>
          <w:szCs w:val="28"/>
        </w:rPr>
        <w:t>зміщення реклами  за</w:t>
      </w:r>
    </w:p>
    <w:p w:rsidR="00CD2BB5" w:rsidRPr="005A709A" w:rsidRDefault="00CD2BB5" w:rsidP="00FC3491">
      <w:pPr>
        <w:tabs>
          <w:tab w:val="left" w:pos="1701"/>
          <w:tab w:val="left" w:pos="3402"/>
        </w:tabs>
        <w:spacing w:after="0"/>
        <w:rPr>
          <w:rFonts w:ascii="Times New Roman" w:hAnsi="Times New Roman"/>
          <w:sz w:val="28"/>
          <w:szCs w:val="28"/>
        </w:rPr>
      </w:pPr>
      <w:r>
        <w:rPr>
          <w:rFonts w:ascii="Times New Roman" w:hAnsi="Times New Roman"/>
          <w:sz w:val="28"/>
          <w:szCs w:val="28"/>
        </w:rPr>
        <w:t>площу грн.</w:t>
      </w:r>
      <w:r w:rsidR="00FC3491">
        <w:rPr>
          <w:rFonts w:ascii="Times New Roman" w:hAnsi="Times New Roman"/>
          <w:sz w:val="28"/>
          <w:szCs w:val="28"/>
        </w:rPr>
        <w:t xml:space="preserve"> </w:t>
      </w:r>
      <w:r w:rsidRPr="005A709A">
        <w:rPr>
          <w:rFonts w:ascii="Times New Roman" w:hAnsi="Times New Roman"/>
          <w:sz w:val="28"/>
          <w:szCs w:val="28"/>
        </w:rPr>
        <w:t>на рік;</w:t>
      </w:r>
    </w:p>
    <w:p w:rsidR="00CD2BB5" w:rsidRPr="005A709A" w:rsidRDefault="00FC3491" w:rsidP="00CD2BB5">
      <w:pPr>
        <w:tabs>
          <w:tab w:val="left" w:pos="1701"/>
          <w:tab w:val="left" w:pos="3402"/>
        </w:tabs>
        <w:spacing w:after="0"/>
        <w:ind w:left="725"/>
        <w:rPr>
          <w:rFonts w:ascii="Times New Roman" w:hAnsi="Times New Roman"/>
          <w:sz w:val="28"/>
          <w:szCs w:val="28"/>
        </w:rPr>
      </w:pPr>
      <w:r>
        <w:rPr>
          <w:rFonts w:ascii="Times New Roman" w:hAnsi="Times New Roman"/>
          <w:sz w:val="28"/>
          <w:szCs w:val="28"/>
        </w:rPr>
        <w:t xml:space="preserve">   </w:t>
      </w:r>
      <w:r w:rsidR="00CD2BB5" w:rsidRPr="005A709A">
        <w:rPr>
          <w:rFonts w:ascii="Times New Roman" w:hAnsi="Times New Roman"/>
          <w:sz w:val="28"/>
          <w:szCs w:val="28"/>
        </w:rPr>
        <w:t>К</w:t>
      </w:r>
      <w:r w:rsidR="00CD2BB5" w:rsidRPr="005A709A">
        <w:rPr>
          <w:rFonts w:ascii="Times New Roman" w:hAnsi="Times New Roman"/>
          <w:sz w:val="28"/>
          <w:szCs w:val="28"/>
          <w:vertAlign w:val="subscript"/>
        </w:rPr>
        <w:t xml:space="preserve"> ПДВ</w:t>
      </w:r>
      <w:r w:rsidR="00CD2BB5" w:rsidRPr="005A709A">
        <w:rPr>
          <w:rFonts w:ascii="Times New Roman" w:hAnsi="Times New Roman"/>
          <w:sz w:val="28"/>
          <w:szCs w:val="28"/>
        </w:rPr>
        <w:t xml:space="preserve"> </w:t>
      </w:r>
      <w:r w:rsidR="00CD2BB5" w:rsidRPr="009E7410">
        <w:rPr>
          <w:rFonts w:ascii="Times New Roman" w:eastAsia="Times New Roman" w:hAnsi="Times New Roman"/>
          <w:sz w:val="28"/>
          <w:szCs w:val="28"/>
        </w:rPr>
        <w:t>–</w:t>
      </w:r>
      <w:r w:rsidR="00CD2BB5" w:rsidRPr="005A709A">
        <w:rPr>
          <w:rFonts w:ascii="Times New Roman" w:hAnsi="Times New Roman"/>
          <w:sz w:val="28"/>
          <w:szCs w:val="28"/>
        </w:rPr>
        <w:t xml:space="preserve"> коефіцієнт</w:t>
      </w:r>
      <w:r w:rsidR="00CD2BB5" w:rsidRPr="005A709A">
        <w:rPr>
          <w:rFonts w:ascii="Times New Roman" w:hAnsi="Times New Roman"/>
          <w:sz w:val="28"/>
          <w:szCs w:val="28"/>
        </w:rPr>
        <w:sym w:font="Times New Roman" w:char="002C"/>
      </w:r>
      <w:r w:rsidR="00CD2BB5" w:rsidRPr="005A709A">
        <w:rPr>
          <w:rFonts w:ascii="Times New Roman" w:hAnsi="Times New Roman"/>
          <w:sz w:val="28"/>
          <w:szCs w:val="28"/>
        </w:rPr>
        <w:t xml:space="preserve"> який враховує ПДВ (1,2)</w:t>
      </w:r>
      <w:r w:rsidR="00CD2BB5" w:rsidRPr="005A709A">
        <w:rPr>
          <w:rFonts w:ascii="Times New Roman" w:hAnsi="Times New Roman"/>
          <w:sz w:val="28"/>
          <w:szCs w:val="28"/>
        </w:rPr>
        <w:sym w:font="Times New Roman" w:char="002E"/>
      </w:r>
    </w:p>
    <w:p w:rsidR="00CD2BB5" w:rsidRPr="005A709A" w:rsidRDefault="00CD2BB5" w:rsidP="00CD2BB5">
      <w:pPr>
        <w:spacing w:after="0"/>
        <w:rPr>
          <w:rFonts w:ascii="Times New Roman" w:hAnsi="Times New Roman"/>
          <w:sz w:val="28"/>
          <w:szCs w:val="28"/>
        </w:rPr>
      </w:pPr>
    </w:p>
    <w:p w:rsidR="00CD2BB5" w:rsidRDefault="00CD2BB5" w:rsidP="00CD2BB5">
      <w:pPr>
        <w:spacing w:after="0"/>
        <w:ind w:firstLine="709"/>
        <w:jc w:val="center"/>
        <w:rPr>
          <w:rFonts w:ascii="Times New Roman" w:hAnsi="Times New Roman"/>
          <w:sz w:val="28"/>
          <w:szCs w:val="28"/>
        </w:rPr>
      </w:pPr>
      <w:r w:rsidRPr="008C23EE">
        <w:rPr>
          <w:rFonts w:ascii="Times New Roman" w:hAnsi="Times New Roman"/>
          <w:sz w:val="28"/>
          <w:szCs w:val="28"/>
        </w:rPr>
        <w:t xml:space="preserve">З </w:t>
      </w:r>
      <w:r w:rsidRPr="008C23EE">
        <w:rPr>
          <w:rFonts w:ascii="Times New Roman" w:hAnsi="Times New Roman"/>
          <w:sz w:val="28"/>
          <w:szCs w:val="28"/>
          <w:vertAlign w:val="subscript"/>
        </w:rPr>
        <w:t>Б.Р.</w:t>
      </w:r>
      <w:r w:rsidRPr="008C23EE">
        <w:rPr>
          <w:rFonts w:ascii="Times New Roman" w:hAnsi="Times New Roman"/>
          <w:b/>
          <w:sz w:val="28"/>
          <w:szCs w:val="28"/>
          <w:vertAlign w:val="subscript"/>
        </w:rPr>
        <w:t xml:space="preserve"> </w:t>
      </w:r>
      <w:r w:rsidRPr="008C23EE">
        <w:rPr>
          <w:rFonts w:ascii="Times New Roman" w:hAnsi="Times New Roman"/>
          <w:b/>
          <w:sz w:val="28"/>
          <w:szCs w:val="28"/>
        </w:rPr>
        <w:t>=</w:t>
      </w:r>
      <w:r w:rsidRPr="008C23EE">
        <w:rPr>
          <w:rFonts w:ascii="Times New Roman" w:hAnsi="Times New Roman"/>
          <w:sz w:val="28"/>
          <w:szCs w:val="28"/>
        </w:rPr>
        <w:t xml:space="preserve"> (220</w:t>
      </w:r>
      <m:oMath>
        <m:r>
          <w:rPr>
            <w:rFonts w:ascii="Cambria Math" w:hAnsi="Cambria Math"/>
            <w:sz w:val="28"/>
            <w:szCs w:val="28"/>
          </w:rPr>
          <m:t xml:space="preserve"> ∙ </m:t>
        </m:r>
      </m:oMath>
      <w:r w:rsidR="00FC3491">
        <w:rPr>
          <w:rFonts w:ascii="Times New Roman" w:hAnsi="Times New Roman"/>
          <w:sz w:val="28"/>
          <w:szCs w:val="28"/>
        </w:rPr>
        <w:t>82 мм.)</w:t>
      </w:r>
      <m:oMath>
        <m:r>
          <w:rPr>
            <w:rFonts w:ascii="Cambria Math" w:hAnsi="Cambria Math"/>
            <w:sz w:val="28"/>
            <w:szCs w:val="28"/>
          </w:rPr>
          <m:t xml:space="preserve"> ∙ </m:t>
        </m:r>
      </m:oMath>
      <w:r w:rsidR="00FC3491">
        <w:rPr>
          <w:rFonts w:ascii="Times New Roman" w:hAnsi="Times New Roman"/>
          <w:sz w:val="28"/>
          <w:szCs w:val="28"/>
        </w:rPr>
        <w:t xml:space="preserve">1126,23  </w:t>
      </w:r>
      <m:oMath>
        <m:r>
          <w:rPr>
            <w:rFonts w:ascii="Cambria Math" w:hAnsi="Cambria Math"/>
            <w:sz w:val="28"/>
            <w:szCs w:val="28"/>
          </w:rPr>
          <m:t>∙</m:t>
        </m:r>
      </m:oMath>
      <w:r>
        <w:rPr>
          <w:rFonts w:ascii="Times New Roman" w:hAnsi="Times New Roman"/>
          <w:sz w:val="28"/>
          <w:szCs w:val="28"/>
        </w:rPr>
        <w:t xml:space="preserve"> 1,2=8342 </w:t>
      </w:r>
      <w:r w:rsidR="008F7449">
        <w:rPr>
          <w:rFonts w:ascii="Times New Roman" w:hAnsi="Times New Roman"/>
          <w:sz w:val="28"/>
          <w:szCs w:val="28"/>
        </w:rPr>
        <w:t>(грн)</w:t>
      </w:r>
      <w:r w:rsidR="00F72F21">
        <w:rPr>
          <w:rFonts w:ascii="Times New Roman" w:hAnsi="Times New Roman"/>
          <w:sz w:val="28"/>
          <w:szCs w:val="28"/>
        </w:rPr>
        <w:t>.</w:t>
      </w:r>
    </w:p>
    <w:p w:rsidR="00CD2BB5" w:rsidRDefault="00CD2BB5" w:rsidP="00CD2BB5">
      <w:pPr>
        <w:spacing w:after="0"/>
        <w:ind w:firstLine="709"/>
        <w:jc w:val="center"/>
        <w:rPr>
          <w:rFonts w:ascii="Times New Roman" w:hAnsi="Times New Roman"/>
          <w:sz w:val="28"/>
          <w:szCs w:val="28"/>
        </w:rPr>
      </w:pPr>
    </w:p>
    <w:p w:rsidR="00CD2BB5" w:rsidRPr="00787A22" w:rsidRDefault="00CD2BB5" w:rsidP="00CD2BB5">
      <w:pPr>
        <w:spacing w:after="0" w:line="360" w:lineRule="auto"/>
        <w:ind w:firstLine="708"/>
        <w:jc w:val="both"/>
        <w:rPr>
          <w:rFonts w:ascii="Times New Roman" w:hAnsi="Times New Roman"/>
          <w:sz w:val="28"/>
          <w:szCs w:val="28"/>
        </w:rPr>
      </w:pPr>
      <w:proofErr w:type="spellStart"/>
      <w:r w:rsidRPr="00787A22">
        <w:rPr>
          <w:rFonts w:ascii="Times New Roman" w:hAnsi="Times New Roman"/>
          <w:sz w:val="28"/>
          <w:szCs w:val="28"/>
        </w:rPr>
        <w:lastRenderedPageBreak/>
        <w:t>Сітілайти</w:t>
      </w:r>
      <w:proofErr w:type="spellEnd"/>
      <w:r w:rsidRPr="00787A22">
        <w:rPr>
          <w:rFonts w:ascii="Times New Roman" w:hAnsi="Times New Roman"/>
          <w:sz w:val="28"/>
          <w:szCs w:val="28"/>
        </w:rPr>
        <w:t xml:space="preserve"> – рекламні конструкції, в основному розташовані у центральній частині міста, у місцях інтенсивного пішохідного і транспортного потоку. Стандартний розмір рекламного зображення – 1,2х1,8 м. Висота рекламного поля є вищою від людського зросту і розміщена на рівні погляду пішохода, що збільшує силу дії контакту зображення із споживачем. </w:t>
      </w:r>
      <w:proofErr w:type="spellStart"/>
      <w:r w:rsidRPr="00787A22">
        <w:rPr>
          <w:rFonts w:ascii="Times New Roman" w:hAnsi="Times New Roman"/>
          <w:sz w:val="28"/>
          <w:szCs w:val="28"/>
        </w:rPr>
        <w:t>Рекламоносії</w:t>
      </w:r>
      <w:proofErr w:type="spellEnd"/>
      <w:r w:rsidRPr="00787A22">
        <w:rPr>
          <w:rFonts w:ascii="Times New Roman" w:hAnsi="Times New Roman"/>
          <w:sz w:val="28"/>
          <w:szCs w:val="28"/>
        </w:rPr>
        <w:t xml:space="preserve"> поділяються на два типи – </w:t>
      </w:r>
      <w:proofErr w:type="spellStart"/>
      <w:r w:rsidRPr="00787A22">
        <w:rPr>
          <w:rFonts w:ascii="Times New Roman" w:hAnsi="Times New Roman"/>
          <w:sz w:val="28"/>
          <w:szCs w:val="28"/>
        </w:rPr>
        <w:t>зупинкові</w:t>
      </w:r>
      <w:proofErr w:type="spellEnd"/>
      <w:r w:rsidRPr="00787A22">
        <w:rPr>
          <w:rFonts w:ascii="Times New Roman" w:hAnsi="Times New Roman"/>
          <w:sz w:val="28"/>
          <w:szCs w:val="28"/>
        </w:rPr>
        <w:t xml:space="preserve"> павільйони та стаціонарні конструкції. Функціональність </w:t>
      </w:r>
      <w:proofErr w:type="spellStart"/>
      <w:r w:rsidRPr="00787A22">
        <w:rPr>
          <w:rFonts w:ascii="Times New Roman" w:hAnsi="Times New Roman"/>
          <w:sz w:val="28"/>
          <w:szCs w:val="28"/>
        </w:rPr>
        <w:t>сітілайтів</w:t>
      </w:r>
      <w:proofErr w:type="spellEnd"/>
      <w:r w:rsidRPr="00787A22">
        <w:rPr>
          <w:rFonts w:ascii="Times New Roman" w:hAnsi="Times New Roman"/>
          <w:sz w:val="28"/>
          <w:szCs w:val="28"/>
        </w:rPr>
        <w:t xml:space="preserve"> дає змогу встановлювати їх в центральних районах міста як вздовж завантажених автомобільних магістралей, так і на вузьких тротуарах та на пішохідних зонах. </w:t>
      </w:r>
      <w:proofErr w:type="spellStart"/>
      <w:r w:rsidRPr="00787A22">
        <w:rPr>
          <w:rFonts w:ascii="Times New Roman" w:hAnsi="Times New Roman"/>
          <w:sz w:val="28"/>
          <w:szCs w:val="28"/>
        </w:rPr>
        <w:t>Сітілайти</w:t>
      </w:r>
      <w:proofErr w:type="spellEnd"/>
      <w:r w:rsidRPr="00787A22">
        <w:rPr>
          <w:rFonts w:ascii="Times New Roman" w:hAnsi="Times New Roman"/>
          <w:sz w:val="28"/>
          <w:szCs w:val="28"/>
        </w:rPr>
        <w:t xml:space="preserve"> у більшій мірі розраховані на пішоходів, оскільки дають більше часу для ознайомлення з рекламним сюжетом. Сіті-формат, на відміну від </w:t>
      </w:r>
      <w:proofErr w:type="spellStart"/>
      <w:r w:rsidRPr="00787A22">
        <w:rPr>
          <w:rFonts w:ascii="Times New Roman" w:hAnsi="Times New Roman"/>
          <w:sz w:val="28"/>
          <w:szCs w:val="28"/>
        </w:rPr>
        <w:t>білбордів</w:t>
      </w:r>
      <w:proofErr w:type="spellEnd"/>
      <w:r w:rsidRPr="00787A22">
        <w:rPr>
          <w:rFonts w:ascii="Times New Roman" w:hAnsi="Times New Roman"/>
          <w:sz w:val="28"/>
          <w:szCs w:val="28"/>
        </w:rPr>
        <w:t xml:space="preserve">, дозволяє розміщувати додаткову інформацію – умови акції, перелік адрес тощо. Тривалість рекламного контакту у пасажирів, які очікують на транспорт у </w:t>
      </w:r>
      <w:proofErr w:type="spellStart"/>
      <w:r w:rsidRPr="00787A22">
        <w:rPr>
          <w:rFonts w:ascii="Times New Roman" w:hAnsi="Times New Roman"/>
          <w:sz w:val="28"/>
          <w:szCs w:val="28"/>
        </w:rPr>
        <w:t>зупинковому</w:t>
      </w:r>
      <w:proofErr w:type="spellEnd"/>
      <w:r w:rsidRPr="00787A22">
        <w:rPr>
          <w:rFonts w:ascii="Times New Roman" w:hAnsi="Times New Roman"/>
          <w:sz w:val="28"/>
          <w:szCs w:val="28"/>
        </w:rPr>
        <w:t xml:space="preserve"> павільйоні розтягується на увесь період очікування транспортного засобу. </w:t>
      </w:r>
      <w:proofErr w:type="spellStart"/>
      <w:r w:rsidRPr="00787A22">
        <w:rPr>
          <w:rFonts w:ascii="Times New Roman" w:hAnsi="Times New Roman"/>
          <w:sz w:val="28"/>
          <w:szCs w:val="28"/>
        </w:rPr>
        <w:t>Сітілайти</w:t>
      </w:r>
      <w:proofErr w:type="spellEnd"/>
      <w:r w:rsidRPr="00787A22">
        <w:rPr>
          <w:rFonts w:ascii="Times New Roman" w:hAnsi="Times New Roman"/>
          <w:sz w:val="28"/>
          <w:szCs w:val="28"/>
        </w:rPr>
        <w:t xml:space="preserve"> мають дві сторони А і Б. Сторона А – по руху транспорту справа, сторона Б - по руху транспорту зліва. У </w:t>
      </w:r>
      <w:proofErr w:type="spellStart"/>
      <w:r w:rsidRPr="00787A22">
        <w:rPr>
          <w:rFonts w:ascii="Times New Roman" w:hAnsi="Times New Roman"/>
          <w:sz w:val="28"/>
          <w:szCs w:val="28"/>
        </w:rPr>
        <w:t>зупинкових</w:t>
      </w:r>
      <w:proofErr w:type="spellEnd"/>
      <w:r w:rsidRPr="00787A22">
        <w:rPr>
          <w:rFonts w:ascii="Times New Roman" w:hAnsi="Times New Roman"/>
          <w:sz w:val="28"/>
          <w:szCs w:val="28"/>
        </w:rPr>
        <w:t xml:space="preserve"> павільйонів сторона А – зовнішня площина, сторона Б – внутрішня площина. Яскраве внутрішнє підсвічування рекламних площин привертає особливу увагу ввечері та вночі і , відповідно, має високий рекламний ефект, оскільки рекламний </w:t>
      </w:r>
      <w:proofErr w:type="spellStart"/>
      <w:r w:rsidRPr="00787A22">
        <w:rPr>
          <w:rFonts w:ascii="Times New Roman" w:hAnsi="Times New Roman"/>
          <w:sz w:val="28"/>
          <w:szCs w:val="28"/>
        </w:rPr>
        <w:t>постер</w:t>
      </w:r>
      <w:proofErr w:type="spellEnd"/>
      <w:r w:rsidRPr="00787A22">
        <w:rPr>
          <w:rFonts w:ascii="Times New Roman" w:hAnsi="Times New Roman"/>
          <w:sz w:val="28"/>
          <w:szCs w:val="28"/>
        </w:rPr>
        <w:t xml:space="preserve"> працює 24 години на добу.</w:t>
      </w:r>
    </w:p>
    <w:p w:rsidR="00CD2BB5" w:rsidRPr="00787A22" w:rsidRDefault="00CD2BB5" w:rsidP="00CD2BB5">
      <w:pPr>
        <w:spacing w:after="0" w:line="360" w:lineRule="auto"/>
        <w:ind w:firstLine="708"/>
        <w:jc w:val="both"/>
        <w:rPr>
          <w:rFonts w:ascii="Times New Roman" w:hAnsi="Times New Roman"/>
          <w:sz w:val="28"/>
          <w:szCs w:val="28"/>
        </w:rPr>
      </w:pPr>
      <w:r w:rsidRPr="00787A22">
        <w:rPr>
          <w:rFonts w:ascii="Times New Roman" w:hAnsi="Times New Roman"/>
          <w:sz w:val="28"/>
          <w:szCs w:val="28"/>
        </w:rPr>
        <w:t>Переваги використання даного рекламного носія:</w:t>
      </w:r>
    </w:p>
    <w:p w:rsidR="00CD2BB5" w:rsidRPr="00787A22" w:rsidRDefault="00CD2BB5" w:rsidP="00CD2BB5">
      <w:pPr>
        <w:pStyle w:val="a3"/>
        <w:numPr>
          <w:ilvl w:val="0"/>
          <w:numId w:val="55"/>
        </w:numPr>
        <w:tabs>
          <w:tab w:val="left" w:pos="1134"/>
        </w:tabs>
        <w:spacing w:after="0" w:line="360" w:lineRule="auto"/>
        <w:ind w:left="0" w:firstLine="709"/>
        <w:jc w:val="both"/>
        <w:rPr>
          <w:rFonts w:ascii="Times New Roman" w:hAnsi="Times New Roman"/>
          <w:sz w:val="28"/>
          <w:szCs w:val="28"/>
        </w:rPr>
      </w:pPr>
      <w:r w:rsidRPr="00787A22">
        <w:rPr>
          <w:rFonts w:ascii="Times New Roman" w:hAnsi="Times New Roman"/>
          <w:sz w:val="28"/>
          <w:szCs w:val="28"/>
        </w:rPr>
        <w:t xml:space="preserve">реклама на </w:t>
      </w:r>
      <w:proofErr w:type="spellStart"/>
      <w:r w:rsidRPr="00787A22">
        <w:rPr>
          <w:rFonts w:ascii="Times New Roman" w:hAnsi="Times New Roman"/>
          <w:sz w:val="28"/>
          <w:szCs w:val="28"/>
        </w:rPr>
        <w:t>сітілайтах</w:t>
      </w:r>
      <w:proofErr w:type="spellEnd"/>
      <w:r w:rsidRPr="00787A22">
        <w:rPr>
          <w:rFonts w:ascii="Times New Roman" w:hAnsi="Times New Roman"/>
          <w:sz w:val="28"/>
          <w:szCs w:val="28"/>
        </w:rPr>
        <w:t xml:space="preserve"> – результативна – встановлюються вздовж тротуарів та автомобільних потоків;</w:t>
      </w:r>
    </w:p>
    <w:p w:rsidR="00CD2BB5" w:rsidRPr="00787A22" w:rsidRDefault="00CD2BB5" w:rsidP="00CD2BB5">
      <w:pPr>
        <w:pStyle w:val="a3"/>
        <w:numPr>
          <w:ilvl w:val="0"/>
          <w:numId w:val="55"/>
        </w:numPr>
        <w:tabs>
          <w:tab w:val="left" w:pos="1134"/>
        </w:tabs>
        <w:spacing w:after="0" w:line="360" w:lineRule="auto"/>
        <w:ind w:left="0" w:firstLine="709"/>
        <w:jc w:val="both"/>
        <w:rPr>
          <w:rFonts w:ascii="Times New Roman" w:hAnsi="Times New Roman"/>
          <w:sz w:val="28"/>
          <w:szCs w:val="28"/>
        </w:rPr>
      </w:pPr>
      <w:r w:rsidRPr="00787A22">
        <w:rPr>
          <w:rFonts w:ascii="Times New Roman" w:hAnsi="Times New Roman"/>
          <w:sz w:val="28"/>
          <w:szCs w:val="28"/>
        </w:rPr>
        <w:t>внутрішнє підсвічування;</w:t>
      </w:r>
    </w:p>
    <w:p w:rsidR="00CD2BB5" w:rsidRPr="00787A22" w:rsidRDefault="00CD2BB5" w:rsidP="00CD2BB5">
      <w:pPr>
        <w:pStyle w:val="a3"/>
        <w:numPr>
          <w:ilvl w:val="0"/>
          <w:numId w:val="55"/>
        </w:numPr>
        <w:tabs>
          <w:tab w:val="left" w:pos="1134"/>
        </w:tabs>
        <w:spacing w:after="0" w:line="360" w:lineRule="auto"/>
        <w:ind w:left="0" w:firstLine="709"/>
        <w:jc w:val="both"/>
        <w:rPr>
          <w:rFonts w:ascii="Times New Roman" w:hAnsi="Times New Roman"/>
          <w:sz w:val="28"/>
          <w:szCs w:val="28"/>
        </w:rPr>
      </w:pPr>
      <w:r w:rsidRPr="00787A22">
        <w:rPr>
          <w:rFonts w:ascii="Times New Roman" w:hAnsi="Times New Roman"/>
          <w:sz w:val="28"/>
          <w:szCs w:val="28"/>
        </w:rPr>
        <w:t xml:space="preserve">реклама на </w:t>
      </w:r>
      <w:proofErr w:type="spellStart"/>
      <w:r w:rsidRPr="00787A22">
        <w:rPr>
          <w:rFonts w:ascii="Times New Roman" w:hAnsi="Times New Roman"/>
          <w:sz w:val="28"/>
          <w:szCs w:val="28"/>
        </w:rPr>
        <w:t>сітілайтах</w:t>
      </w:r>
      <w:proofErr w:type="spellEnd"/>
      <w:r w:rsidRPr="00787A22">
        <w:rPr>
          <w:rFonts w:ascii="Times New Roman" w:hAnsi="Times New Roman"/>
          <w:sz w:val="28"/>
          <w:szCs w:val="28"/>
        </w:rPr>
        <w:t xml:space="preserve"> не вимагає великої площі для розміщення;</w:t>
      </w:r>
    </w:p>
    <w:p w:rsidR="00CD2BB5" w:rsidRPr="00787A22" w:rsidRDefault="00CD2BB5" w:rsidP="00CD2BB5">
      <w:pPr>
        <w:pStyle w:val="a3"/>
        <w:numPr>
          <w:ilvl w:val="0"/>
          <w:numId w:val="55"/>
        </w:numPr>
        <w:tabs>
          <w:tab w:val="left" w:pos="1134"/>
        </w:tabs>
        <w:spacing w:after="0" w:line="360" w:lineRule="auto"/>
        <w:ind w:left="0" w:firstLine="709"/>
        <w:jc w:val="both"/>
        <w:rPr>
          <w:rFonts w:ascii="Times New Roman" w:hAnsi="Times New Roman"/>
          <w:sz w:val="28"/>
          <w:szCs w:val="28"/>
        </w:rPr>
      </w:pPr>
      <w:r w:rsidRPr="00787A22">
        <w:rPr>
          <w:rFonts w:ascii="Times New Roman" w:hAnsi="Times New Roman"/>
          <w:sz w:val="28"/>
          <w:szCs w:val="28"/>
        </w:rPr>
        <w:t xml:space="preserve">тісний контакт з потенційними клієнтами – дозволяє підійти ближче, роздивитися та прочитати всю інформацію </w:t>
      </w:r>
      <w:proofErr w:type="spellStart"/>
      <w:r w:rsidRPr="00787A22">
        <w:rPr>
          <w:rFonts w:ascii="Times New Roman" w:hAnsi="Times New Roman"/>
          <w:sz w:val="28"/>
          <w:szCs w:val="28"/>
        </w:rPr>
        <w:t>постера</w:t>
      </w:r>
      <w:proofErr w:type="spellEnd"/>
      <w:r w:rsidRPr="00787A22">
        <w:rPr>
          <w:rFonts w:ascii="Times New Roman" w:hAnsi="Times New Roman"/>
          <w:sz w:val="28"/>
          <w:szCs w:val="28"/>
        </w:rPr>
        <w:t>;</w:t>
      </w:r>
    </w:p>
    <w:p w:rsidR="00CD2BB5" w:rsidRPr="00EB5D19" w:rsidRDefault="00CD2BB5" w:rsidP="00CD2BB5">
      <w:pPr>
        <w:pStyle w:val="a3"/>
        <w:numPr>
          <w:ilvl w:val="0"/>
          <w:numId w:val="55"/>
        </w:numPr>
        <w:tabs>
          <w:tab w:val="left" w:pos="1134"/>
        </w:tabs>
        <w:spacing w:after="0" w:line="360" w:lineRule="auto"/>
        <w:ind w:left="0" w:firstLine="709"/>
        <w:jc w:val="both"/>
        <w:rPr>
          <w:rStyle w:val="af0"/>
          <w:rFonts w:ascii="Times New Roman" w:hAnsi="Times New Roman"/>
          <w:b w:val="0"/>
          <w:bCs w:val="0"/>
          <w:sz w:val="28"/>
          <w:szCs w:val="28"/>
        </w:rPr>
      </w:pPr>
      <w:r w:rsidRPr="00787A22">
        <w:rPr>
          <w:rFonts w:ascii="Times New Roman" w:hAnsi="Times New Roman"/>
          <w:sz w:val="28"/>
          <w:szCs w:val="28"/>
        </w:rPr>
        <w:t>при використанні принципу повторювальності можливо створити певний імідж чи образ компанії.</w:t>
      </w:r>
    </w:p>
    <w:p w:rsidR="00EB5D19" w:rsidRDefault="00FC3491" w:rsidP="00EB5D19">
      <w:pPr>
        <w:spacing w:after="0"/>
        <w:ind w:firstLine="709"/>
        <w:rPr>
          <w:rStyle w:val="af0"/>
          <w:rFonts w:ascii="Times New Roman" w:hAnsi="Times New Roman"/>
          <w:b w:val="0"/>
          <w:sz w:val="28"/>
          <w:szCs w:val="28"/>
        </w:rPr>
      </w:pPr>
      <w:r>
        <w:rPr>
          <w:rStyle w:val="af0"/>
          <w:rFonts w:ascii="Times New Roman" w:hAnsi="Times New Roman"/>
          <w:b w:val="0"/>
          <w:sz w:val="28"/>
          <w:szCs w:val="28"/>
        </w:rPr>
        <w:t>Визначимо вартість послуг на розміщення реклами (таблиця 3.25)</w:t>
      </w:r>
    </w:p>
    <w:p w:rsidR="00CD2BB5" w:rsidRPr="007F3EF7" w:rsidRDefault="00CD2BB5" w:rsidP="00CD2BB5">
      <w:pPr>
        <w:rPr>
          <w:rFonts w:ascii="Times New Roman" w:hAnsi="Times New Roman"/>
          <w:bCs/>
          <w:sz w:val="28"/>
          <w:szCs w:val="28"/>
        </w:rPr>
      </w:pPr>
      <w:r w:rsidRPr="007F3EF7">
        <w:rPr>
          <w:rStyle w:val="af0"/>
          <w:rFonts w:ascii="Times New Roman" w:hAnsi="Times New Roman"/>
          <w:b w:val="0"/>
          <w:sz w:val="28"/>
          <w:szCs w:val="28"/>
        </w:rPr>
        <w:lastRenderedPageBreak/>
        <w:t>Таблиця</w:t>
      </w:r>
      <w:r>
        <w:rPr>
          <w:rStyle w:val="af0"/>
          <w:rFonts w:ascii="Times New Roman" w:hAnsi="Times New Roman"/>
          <w:b w:val="0"/>
          <w:sz w:val="28"/>
          <w:szCs w:val="28"/>
        </w:rPr>
        <w:t xml:space="preserve"> 3</w:t>
      </w:r>
      <w:r w:rsidRPr="007F3EF7">
        <w:rPr>
          <w:rStyle w:val="af0"/>
          <w:rFonts w:ascii="Times New Roman" w:hAnsi="Times New Roman"/>
          <w:b w:val="0"/>
          <w:sz w:val="28"/>
          <w:szCs w:val="28"/>
        </w:rPr>
        <w:t>.2</w:t>
      </w:r>
      <w:r>
        <w:rPr>
          <w:rStyle w:val="af0"/>
          <w:rFonts w:ascii="Times New Roman" w:hAnsi="Times New Roman"/>
          <w:b w:val="0"/>
          <w:sz w:val="28"/>
          <w:szCs w:val="28"/>
        </w:rPr>
        <w:t>5</w:t>
      </w:r>
      <w:r w:rsidRPr="007F3EF7">
        <w:rPr>
          <w:rStyle w:val="af0"/>
          <w:rFonts w:ascii="Times New Roman" w:hAnsi="Times New Roman"/>
          <w:b w:val="0"/>
          <w:sz w:val="28"/>
          <w:szCs w:val="28"/>
        </w:rPr>
        <w:t xml:space="preserve"> – </w:t>
      </w:r>
      <w:proofErr w:type="spellStart"/>
      <w:r w:rsidRPr="007F3EF7">
        <w:rPr>
          <w:rStyle w:val="af0"/>
          <w:rFonts w:ascii="Times New Roman" w:hAnsi="Times New Roman"/>
          <w:b w:val="0"/>
          <w:sz w:val="28"/>
          <w:szCs w:val="28"/>
        </w:rPr>
        <w:t>Прайс</w:t>
      </w:r>
      <w:proofErr w:type="spellEnd"/>
      <w:r w:rsidRPr="007F3EF7">
        <w:rPr>
          <w:rStyle w:val="af0"/>
          <w:rFonts w:ascii="Times New Roman" w:hAnsi="Times New Roman"/>
          <w:b w:val="0"/>
          <w:sz w:val="28"/>
          <w:szCs w:val="28"/>
        </w:rPr>
        <w:t xml:space="preserve"> на розміщення реклами на </w:t>
      </w:r>
      <w:proofErr w:type="spellStart"/>
      <w:r w:rsidRPr="007F3EF7">
        <w:rPr>
          <w:rStyle w:val="af0"/>
          <w:rFonts w:ascii="Times New Roman" w:hAnsi="Times New Roman"/>
          <w:b w:val="0"/>
          <w:sz w:val="28"/>
          <w:szCs w:val="28"/>
        </w:rPr>
        <w:t>сітілайтах</w:t>
      </w:r>
      <w:proofErr w:type="spellEnd"/>
    </w:p>
    <w:tbl>
      <w:tblPr>
        <w:tblW w:w="932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83"/>
        <w:gridCol w:w="2498"/>
        <w:gridCol w:w="3841"/>
      </w:tblGrid>
      <w:tr w:rsidR="008F7449" w:rsidRPr="007F3EF7" w:rsidTr="008F7449">
        <w:trPr>
          <w:trHeight w:val="411"/>
        </w:trPr>
        <w:tc>
          <w:tcPr>
            <w:tcW w:w="2983" w:type="dxa"/>
            <w:vAlign w:val="center"/>
          </w:tcPr>
          <w:p w:rsidR="008F7449" w:rsidRPr="007F3EF7" w:rsidRDefault="008F7449" w:rsidP="00CE2ED1">
            <w:pPr>
              <w:spacing w:before="100" w:beforeAutospacing="1" w:after="100" w:afterAutospacing="1"/>
              <w:jc w:val="center"/>
              <w:rPr>
                <w:rFonts w:ascii="Times New Roman" w:hAnsi="Times New Roman"/>
                <w:sz w:val="24"/>
                <w:szCs w:val="24"/>
              </w:rPr>
            </w:pPr>
            <w:r w:rsidRPr="007F3EF7">
              <w:rPr>
                <w:rStyle w:val="af0"/>
                <w:rFonts w:ascii="Times New Roman" w:hAnsi="Times New Roman"/>
                <w:b w:val="0"/>
                <w:color w:val="000000"/>
                <w:sz w:val="24"/>
                <w:szCs w:val="24"/>
              </w:rPr>
              <w:t>Найменування послуги</w:t>
            </w:r>
          </w:p>
        </w:tc>
        <w:tc>
          <w:tcPr>
            <w:tcW w:w="2498" w:type="dxa"/>
            <w:vAlign w:val="center"/>
          </w:tcPr>
          <w:p w:rsidR="008F7449" w:rsidRPr="007F3EF7" w:rsidRDefault="008F7449" w:rsidP="00CE2ED1">
            <w:pPr>
              <w:spacing w:before="100" w:beforeAutospacing="1" w:after="100" w:afterAutospacing="1"/>
              <w:jc w:val="center"/>
              <w:rPr>
                <w:rFonts w:ascii="Times New Roman" w:hAnsi="Times New Roman"/>
                <w:sz w:val="24"/>
                <w:szCs w:val="24"/>
              </w:rPr>
            </w:pPr>
            <w:r w:rsidRPr="007F3EF7">
              <w:rPr>
                <w:rStyle w:val="af0"/>
                <w:rFonts w:ascii="Times New Roman" w:hAnsi="Times New Roman"/>
                <w:b w:val="0"/>
                <w:color w:val="000000"/>
                <w:sz w:val="24"/>
                <w:szCs w:val="24"/>
              </w:rPr>
              <w:t>Розрахунковий період</w:t>
            </w:r>
          </w:p>
        </w:tc>
        <w:tc>
          <w:tcPr>
            <w:tcW w:w="3841" w:type="dxa"/>
            <w:vAlign w:val="center"/>
          </w:tcPr>
          <w:p w:rsidR="008F7449" w:rsidRPr="007F3EF7" w:rsidRDefault="008F7449" w:rsidP="00CE2ED1">
            <w:pPr>
              <w:spacing w:before="100" w:beforeAutospacing="1" w:after="100" w:afterAutospacing="1"/>
              <w:jc w:val="center"/>
              <w:rPr>
                <w:rFonts w:ascii="Times New Roman" w:hAnsi="Times New Roman"/>
                <w:sz w:val="24"/>
                <w:szCs w:val="24"/>
              </w:rPr>
            </w:pPr>
            <w:r w:rsidRPr="007F3EF7">
              <w:rPr>
                <w:rStyle w:val="af0"/>
                <w:rFonts w:ascii="Times New Roman" w:hAnsi="Times New Roman"/>
                <w:b w:val="0"/>
                <w:color w:val="000000"/>
                <w:sz w:val="24"/>
                <w:szCs w:val="24"/>
              </w:rPr>
              <w:t xml:space="preserve">Вартість </w:t>
            </w:r>
          </w:p>
        </w:tc>
      </w:tr>
      <w:tr w:rsidR="008F7449" w:rsidRPr="007F3EF7" w:rsidTr="008F7449">
        <w:trPr>
          <w:trHeight w:val="457"/>
        </w:trPr>
        <w:tc>
          <w:tcPr>
            <w:tcW w:w="2983" w:type="dxa"/>
            <w:vAlign w:val="center"/>
          </w:tcPr>
          <w:p w:rsidR="008F7449" w:rsidRPr="007F3EF7" w:rsidRDefault="008F7449" w:rsidP="00CE2ED1">
            <w:pPr>
              <w:spacing w:before="100" w:beforeAutospacing="1" w:after="100" w:afterAutospacing="1"/>
              <w:ind w:firstLine="109"/>
              <w:rPr>
                <w:rFonts w:ascii="Times New Roman" w:hAnsi="Times New Roman"/>
                <w:color w:val="000000"/>
                <w:sz w:val="24"/>
                <w:szCs w:val="24"/>
              </w:rPr>
            </w:pPr>
            <w:r w:rsidRPr="007F3EF7">
              <w:rPr>
                <w:rFonts w:ascii="Times New Roman" w:hAnsi="Times New Roman"/>
                <w:color w:val="000000"/>
                <w:sz w:val="24"/>
                <w:szCs w:val="24"/>
              </w:rPr>
              <w:t>Оренда</w:t>
            </w:r>
          </w:p>
        </w:tc>
        <w:tc>
          <w:tcPr>
            <w:tcW w:w="2498" w:type="dxa"/>
            <w:vAlign w:val="center"/>
          </w:tcPr>
          <w:p w:rsidR="008F7449" w:rsidRPr="007F3EF7" w:rsidRDefault="008F7449" w:rsidP="00CE2ED1">
            <w:pPr>
              <w:spacing w:before="100" w:beforeAutospacing="1" w:after="100" w:afterAutospacing="1"/>
              <w:jc w:val="center"/>
              <w:rPr>
                <w:rFonts w:ascii="Times New Roman" w:hAnsi="Times New Roman"/>
                <w:sz w:val="24"/>
                <w:szCs w:val="24"/>
              </w:rPr>
            </w:pPr>
            <w:r w:rsidRPr="007F3EF7">
              <w:rPr>
                <w:rFonts w:ascii="Times New Roman" w:hAnsi="Times New Roman"/>
                <w:color w:val="000000"/>
                <w:sz w:val="24"/>
                <w:szCs w:val="24"/>
              </w:rPr>
              <w:t>1 місяць</w:t>
            </w:r>
          </w:p>
        </w:tc>
        <w:tc>
          <w:tcPr>
            <w:tcW w:w="3841" w:type="dxa"/>
            <w:vAlign w:val="center"/>
          </w:tcPr>
          <w:p w:rsidR="008F7449" w:rsidRPr="007F3EF7" w:rsidRDefault="008F7449" w:rsidP="00CE2ED1">
            <w:pPr>
              <w:spacing w:before="100" w:beforeAutospacing="1" w:after="100" w:afterAutospacing="1"/>
              <w:jc w:val="center"/>
              <w:rPr>
                <w:rFonts w:ascii="Times New Roman" w:hAnsi="Times New Roman"/>
                <w:sz w:val="24"/>
                <w:szCs w:val="24"/>
              </w:rPr>
            </w:pPr>
            <w:r>
              <w:rPr>
                <w:rFonts w:ascii="Times New Roman" w:hAnsi="Times New Roman"/>
                <w:color w:val="000000"/>
                <w:sz w:val="24"/>
                <w:szCs w:val="24"/>
              </w:rPr>
              <w:t>від 1 000,00 грн</w:t>
            </w:r>
            <w:r w:rsidRPr="007F3EF7">
              <w:rPr>
                <w:rFonts w:ascii="Times New Roman" w:hAnsi="Times New Roman"/>
                <w:color w:val="000000"/>
                <w:sz w:val="24"/>
                <w:szCs w:val="24"/>
              </w:rPr>
              <w:t>/</w:t>
            </w:r>
            <w:r w:rsidRPr="007F3EF7">
              <w:rPr>
                <w:rFonts w:ascii="Times New Roman" w:hAnsi="Times New Roman"/>
                <w:sz w:val="24"/>
                <w:szCs w:val="24"/>
              </w:rPr>
              <w:t>міс.</w:t>
            </w:r>
          </w:p>
        </w:tc>
      </w:tr>
      <w:tr w:rsidR="008F7449" w:rsidRPr="007F3EF7" w:rsidTr="008F7449">
        <w:trPr>
          <w:trHeight w:val="393"/>
        </w:trPr>
        <w:tc>
          <w:tcPr>
            <w:tcW w:w="2983" w:type="dxa"/>
            <w:vMerge w:val="restart"/>
            <w:vAlign w:val="center"/>
          </w:tcPr>
          <w:p w:rsidR="008F7449" w:rsidRPr="007F3EF7" w:rsidRDefault="008F7449" w:rsidP="00CE2ED1">
            <w:pPr>
              <w:spacing w:before="100" w:beforeAutospacing="1" w:after="100" w:afterAutospacing="1"/>
              <w:ind w:firstLine="109"/>
              <w:rPr>
                <w:rFonts w:ascii="Times New Roman" w:hAnsi="Times New Roman"/>
                <w:color w:val="000000"/>
                <w:sz w:val="24"/>
                <w:szCs w:val="24"/>
              </w:rPr>
            </w:pPr>
            <w:r w:rsidRPr="007F3EF7">
              <w:rPr>
                <w:rFonts w:ascii="Times New Roman" w:hAnsi="Times New Roman"/>
                <w:color w:val="000000"/>
                <w:sz w:val="24"/>
                <w:szCs w:val="24"/>
              </w:rPr>
              <w:t>Виготовлення                      (з урахування матеріалів)</w:t>
            </w:r>
          </w:p>
        </w:tc>
        <w:tc>
          <w:tcPr>
            <w:tcW w:w="2498" w:type="dxa"/>
            <w:vMerge w:val="restart"/>
            <w:vAlign w:val="center"/>
          </w:tcPr>
          <w:p w:rsidR="008F7449" w:rsidRPr="007F3EF7" w:rsidRDefault="008F7449" w:rsidP="00CE2ED1">
            <w:pPr>
              <w:spacing w:before="100" w:beforeAutospacing="1" w:after="100" w:afterAutospacing="1"/>
              <w:jc w:val="center"/>
              <w:rPr>
                <w:rFonts w:ascii="Times New Roman" w:hAnsi="Times New Roman"/>
                <w:sz w:val="24"/>
                <w:szCs w:val="24"/>
              </w:rPr>
            </w:pPr>
            <w:r w:rsidRPr="007F3EF7">
              <w:rPr>
                <w:rFonts w:ascii="Times New Roman" w:hAnsi="Times New Roman"/>
                <w:color w:val="000000"/>
                <w:sz w:val="24"/>
                <w:szCs w:val="24"/>
              </w:rPr>
              <w:t>1 день</w:t>
            </w:r>
          </w:p>
        </w:tc>
        <w:tc>
          <w:tcPr>
            <w:tcW w:w="3841" w:type="dxa"/>
            <w:vAlign w:val="center"/>
          </w:tcPr>
          <w:p w:rsidR="008F7449" w:rsidRPr="007F3EF7" w:rsidRDefault="008F7449" w:rsidP="00CE2ED1">
            <w:pPr>
              <w:spacing w:before="100" w:beforeAutospacing="1" w:after="100" w:afterAutospacing="1"/>
              <w:rPr>
                <w:rFonts w:ascii="Times New Roman" w:hAnsi="Times New Roman"/>
                <w:sz w:val="24"/>
                <w:szCs w:val="24"/>
              </w:rPr>
            </w:pPr>
            <w:r>
              <w:rPr>
                <w:rFonts w:ascii="Times New Roman" w:hAnsi="Times New Roman"/>
                <w:color w:val="000000"/>
                <w:sz w:val="24"/>
                <w:szCs w:val="24"/>
              </w:rPr>
              <w:t>Папір: 50,00 - 566,00 грн</w:t>
            </w:r>
            <w:r w:rsidRPr="007F3EF7">
              <w:rPr>
                <w:rFonts w:ascii="Times New Roman" w:hAnsi="Times New Roman"/>
                <w:color w:val="000000"/>
                <w:sz w:val="24"/>
                <w:szCs w:val="24"/>
              </w:rPr>
              <w:t>/</w:t>
            </w:r>
            <w:r w:rsidRPr="007F3EF7">
              <w:rPr>
                <w:rFonts w:ascii="Times New Roman" w:hAnsi="Times New Roman"/>
                <w:sz w:val="24"/>
                <w:szCs w:val="24"/>
              </w:rPr>
              <w:t>м</w:t>
            </w:r>
            <w:r w:rsidRPr="007F3EF7">
              <w:rPr>
                <w:rFonts w:ascii="Times New Roman" w:hAnsi="Times New Roman"/>
                <w:sz w:val="24"/>
                <w:szCs w:val="24"/>
                <w:vertAlign w:val="superscript"/>
              </w:rPr>
              <w:t>2</w:t>
            </w:r>
          </w:p>
        </w:tc>
      </w:tr>
      <w:tr w:rsidR="008F7449" w:rsidRPr="007F3EF7" w:rsidTr="008F7449">
        <w:trPr>
          <w:trHeight w:val="473"/>
        </w:trPr>
        <w:tc>
          <w:tcPr>
            <w:tcW w:w="2983" w:type="dxa"/>
            <w:vMerge/>
            <w:vAlign w:val="center"/>
          </w:tcPr>
          <w:p w:rsidR="008F7449" w:rsidRPr="007F3EF7" w:rsidRDefault="008F7449" w:rsidP="00CE2ED1">
            <w:pPr>
              <w:spacing w:before="100" w:beforeAutospacing="1" w:after="100" w:afterAutospacing="1"/>
              <w:jc w:val="center"/>
              <w:rPr>
                <w:rFonts w:ascii="Times New Roman" w:hAnsi="Times New Roman"/>
                <w:sz w:val="24"/>
                <w:szCs w:val="24"/>
              </w:rPr>
            </w:pPr>
          </w:p>
        </w:tc>
        <w:tc>
          <w:tcPr>
            <w:tcW w:w="2498" w:type="dxa"/>
            <w:vMerge/>
            <w:vAlign w:val="center"/>
          </w:tcPr>
          <w:p w:rsidR="008F7449" w:rsidRPr="007F3EF7" w:rsidRDefault="008F7449" w:rsidP="00CE2ED1">
            <w:pPr>
              <w:spacing w:before="100" w:beforeAutospacing="1" w:after="100" w:afterAutospacing="1"/>
              <w:jc w:val="center"/>
              <w:rPr>
                <w:rFonts w:ascii="Times New Roman" w:hAnsi="Times New Roman"/>
                <w:sz w:val="24"/>
                <w:szCs w:val="24"/>
              </w:rPr>
            </w:pPr>
          </w:p>
        </w:tc>
        <w:tc>
          <w:tcPr>
            <w:tcW w:w="3841" w:type="dxa"/>
            <w:vAlign w:val="center"/>
          </w:tcPr>
          <w:p w:rsidR="008F7449" w:rsidRPr="007F3EF7" w:rsidRDefault="008F7449" w:rsidP="00CE2ED1">
            <w:pPr>
              <w:spacing w:before="100" w:beforeAutospacing="1" w:after="100" w:afterAutospacing="1"/>
              <w:rPr>
                <w:rFonts w:ascii="Times New Roman" w:hAnsi="Times New Roman"/>
                <w:sz w:val="24"/>
                <w:szCs w:val="24"/>
              </w:rPr>
            </w:pPr>
            <w:r>
              <w:rPr>
                <w:rFonts w:ascii="Times New Roman" w:hAnsi="Times New Roman"/>
                <w:color w:val="000000"/>
                <w:sz w:val="24"/>
                <w:szCs w:val="24"/>
              </w:rPr>
              <w:t>Банер: 63,00 - 145,00 грн</w:t>
            </w:r>
            <w:r w:rsidRPr="007F3EF7">
              <w:rPr>
                <w:rFonts w:ascii="Times New Roman" w:hAnsi="Times New Roman"/>
                <w:color w:val="000000"/>
                <w:sz w:val="24"/>
                <w:szCs w:val="24"/>
              </w:rPr>
              <w:t>/</w:t>
            </w:r>
            <w:r w:rsidRPr="007F3EF7">
              <w:rPr>
                <w:rFonts w:ascii="Times New Roman" w:hAnsi="Times New Roman"/>
                <w:sz w:val="24"/>
                <w:szCs w:val="24"/>
              </w:rPr>
              <w:t>м</w:t>
            </w:r>
            <w:r w:rsidRPr="007F3EF7">
              <w:rPr>
                <w:rFonts w:ascii="Times New Roman" w:hAnsi="Times New Roman"/>
                <w:sz w:val="24"/>
                <w:szCs w:val="24"/>
                <w:vertAlign w:val="superscript"/>
              </w:rPr>
              <w:t>2</w:t>
            </w:r>
          </w:p>
        </w:tc>
      </w:tr>
      <w:tr w:rsidR="008F7449" w:rsidRPr="007F3EF7" w:rsidTr="008F7449">
        <w:trPr>
          <w:trHeight w:val="411"/>
        </w:trPr>
        <w:tc>
          <w:tcPr>
            <w:tcW w:w="2983" w:type="dxa"/>
            <w:vAlign w:val="center"/>
          </w:tcPr>
          <w:p w:rsidR="008F7449" w:rsidRPr="007F3EF7" w:rsidRDefault="008F7449" w:rsidP="00CE2ED1">
            <w:pPr>
              <w:spacing w:before="100" w:beforeAutospacing="1" w:after="100" w:afterAutospacing="1"/>
              <w:ind w:firstLine="109"/>
              <w:rPr>
                <w:rFonts w:ascii="Times New Roman" w:hAnsi="Times New Roman"/>
                <w:sz w:val="24"/>
                <w:szCs w:val="24"/>
              </w:rPr>
            </w:pPr>
            <w:r w:rsidRPr="007F3EF7">
              <w:rPr>
                <w:rFonts w:ascii="Times New Roman" w:hAnsi="Times New Roman"/>
                <w:color w:val="000000"/>
                <w:sz w:val="24"/>
                <w:szCs w:val="24"/>
              </w:rPr>
              <w:t>Монтаж</w:t>
            </w:r>
          </w:p>
        </w:tc>
        <w:tc>
          <w:tcPr>
            <w:tcW w:w="2498" w:type="dxa"/>
            <w:vAlign w:val="center"/>
          </w:tcPr>
          <w:p w:rsidR="008F7449" w:rsidRPr="007F3EF7" w:rsidRDefault="008F7449" w:rsidP="00CE2ED1">
            <w:pPr>
              <w:spacing w:before="100" w:beforeAutospacing="1" w:after="100" w:afterAutospacing="1"/>
              <w:jc w:val="center"/>
              <w:rPr>
                <w:rFonts w:ascii="Times New Roman" w:hAnsi="Times New Roman"/>
                <w:sz w:val="24"/>
                <w:szCs w:val="24"/>
              </w:rPr>
            </w:pPr>
            <w:r w:rsidRPr="007F3EF7">
              <w:rPr>
                <w:rFonts w:ascii="Times New Roman" w:hAnsi="Times New Roman"/>
                <w:color w:val="000000"/>
                <w:sz w:val="24"/>
                <w:szCs w:val="24"/>
              </w:rPr>
              <w:t>1 година</w:t>
            </w:r>
          </w:p>
        </w:tc>
        <w:tc>
          <w:tcPr>
            <w:tcW w:w="3841" w:type="dxa"/>
            <w:vAlign w:val="center"/>
          </w:tcPr>
          <w:p w:rsidR="008F7449" w:rsidRPr="007F3EF7" w:rsidRDefault="008F7449" w:rsidP="00CE2ED1">
            <w:pPr>
              <w:spacing w:before="100" w:beforeAutospacing="1" w:after="100" w:afterAutospacing="1"/>
              <w:jc w:val="center"/>
              <w:rPr>
                <w:rFonts w:ascii="Times New Roman" w:hAnsi="Times New Roman"/>
                <w:sz w:val="24"/>
                <w:szCs w:val="24"/>
              </w:rPr>
            </w:pPr>
            <w:r>
              <w:rPr>
                <w:rFonts w:ascii="Times New Roman" w:hAnsi="Times New Roman"/>
                <w:color w:val="000000"/>
                <w:sz w:val="24"/>
                <w:szCs w:val="24"/>
              </w:rPr>
              <w:t>від 50,00 грн</w:t>
            </w:r>
            <w:r w:rsidRPr="007F3EF7">
              <w:rPr>
                <w:rFonts w:ascii="Times New Roman" w:hAnsi="Times New Roman"/>
                <w:color w:val="000000"/>
                <w:sz w:val="24"/>
                <w:szCs w:val="24"/>
              </w:rPr>
              <w:t>/шт.</w:t>
            </w:r>
          </w:p>
        </w:tc>
      </w:tr>
    </w:tbl>
    <w:p w:rsidR="00CD2BB5" w:rsidRPr="007F3EF7" w:rsidRDefault="00CD2BB5" w:rsidP="00CD2BB5">
      <w:pPr>
        <w:spacing w:after="0"/>
        <w:jc w:val="both"/>
        <w:rPr>
          <w:rFonts w:ascii="Times New Roman" w:hAnsi="Times New Roman"/>
          <w:sz w:val="28"/>
          <w:szCs w:val="28"/>
        </w:rPr>
      </w:pPr>
    </w:p>
    <w:p w:rsidR="00CD2BB5" w:rsidRPr="00AC0BE0" w:rsidRDefault="00CD2BB5" w:rsidP="00CD2BB5">
      <w:pPr>
        <w:spacing w:after="0" w:line="360" w:lineRule="auto"/>
        <w:ind w:firstLine="709"/>
        <w:jc w:val="both"/>
        <w:rPr>
          <w:rFonts w:ascii="Times New Roman" w:hAnsi="Times New Roman"/>
          <w:sz w:val="28"/>
          <w:szCs w:val="28"/>
        </w:rPr>
      </w:pPr>
      <w:r>
        <w:rPr>
          <w:rFonts w:ascii="Times New Roman" w:hAnsi="Times New Roman"/>
          <w:sz w:val="28"/>
          <w:szCs w:val="28"/>
        </w:rPr>
        <w:t xml:space="preserve">  </w:t>
      </w:r>
      <w:proofErr w:type="spellStart"/>
      <w:r w:rsidRPr="00AC0BE0">
        <w:rPr>
          <w:rFonts w:ascii="Times New Roman" w:hAnsi="Times New Roman"/>
          <w:sz w:val="28"/>
          <w:szCs w:val="28"/>
        </w:rPr>
        <w:t>Direct</w:t>
      </w:r>
      <w:proofErr w:type="spellEnd"/>
      <w:r w:rsidRPr="00AC0BE0">
        <w:rPr>
          <w:rFonts w:ascii="Times New Roman" w:hAnsi="Times New Roman"/>
          <w:sz w:val="28"/>
          <w:szCs w:val="28"/>
        </w:rPr>
        <w:t xml:space="preserve"> </w:t>
      </w:r>
      <w:proofErr w:type="spellStart"/>
      <w:r w:rsidRPr="00AC0BE0">
        <w:rPr>
          <w:rFonts w:ascii="Times New Roman" w:hAnsi="Times New Roman"/>
          <w:sz w:val="28"/>
          <w:szCs w:val="28"/>
        </w:rPr>
        <w:t>Mail</w:t>
      </w:r>
      <w:proofErr w:type="spellEnd"/>
      <w:r w:rsidRPr="00AC0BE0">
        <w:rPr>
          <w:rFonts w:ascii="Times New Roman" w:hAnsi="Times New Roman"/>
          <w:sz w:val="28"/>
          <w:szCs w:val="28"/>
        </w:rPr>
        <w:t xml:space="preserve"> (цільова доставка) </w:t>
      </w:r>
      <w:r>
        <w:rPr>
          <w:rFonts w:ascii="Times New Roman" w:hAnsi="Times New Roman"/>
          <w:sz w:val="28"/>
          <w:szCs w:val="28"/>
        </w:rPr>
        <w:t>–</w:t>
      </w:r>
      <w:r w:rsidRPr="00AC0BE0">
        <w:rPr>
          <w:rFonts w:ascii="Times New Roman" w:hAnsi="Times New Roman"/>
          <w:sz w:val="28"/>
          <w:szCs w:val="28"/>
        </w:rPr>
        <w:t xml:space="preserve"> це один з найбільш точних і персоналізованих інструментів для доставки рекламного повідомлення до потенційного клієнта вашої компанії.</w:t>
      </w:r>
    </w:p>
    <w:p w:rsidR="00CD2BB5" w:rsidRPr="00AC0BE0" w:rsidRDefault="00CD2BB5" w:rsidP="00CD2BB5">
      <w:pPr>
        <w:spacing w:after="0" w:line="360" w:lineRule="auto"/>
        <w:ind w:firstLine="709"/>
        <w:jc w:val="both"/>
        <w:rPr>
          <w:rFonts w:ascii="Times New Roman" w:hAnsi="Times New Roman"/>
          <w:sz w:val="28"/>
          <w:szCs w:val="28"/>
        </w:rPr>
      </w:pPr>
      <w:r w:rsidRPr="00AC0BE0">
        <w:rPr>
          <w:rFonts w:ascii="Times New Roman" w:hAnsi="Times New Roman"/>
          <w:sz w:val="28"/>
          <w:szCs w:val="28"/>
        </w:rPr>
        <w:t xml:space="preserve">  </w:t>
      </w:r>
      <w:proofErr w:type="spellStart"/>
      <w:r>
        <w:rPr>
          <w:rFonts w:ascii="Times New Roman" w:hAnsi="Times New Roman"/>
          <w:sz w:val="28"/>
          <w:szCs w:val="28"/>
        </w:rPr>
        <w:t>Директ-мейл</w:t>
      </w:r>
      <w:proofErr w:type="spellEnd"/>
      <w:r w:rsidRPr="00AC0BE0">
        <w:rPr>
          <w:rFonts w:ascii="Times New Roman" w:hAnsi="Times New Roman"/>
          <w:sz w:val="28"/>
          <w:szCs w:val="28"/>
        </w:rPr>
        <w:t xml:space="preserve"> – це один із інструментів direct-marketing, причому дуже ефективний із розрахунку віддачі на один контакт. </w:t>
      </w:r>
    </w:p>
    <w:p w:rsidR="00CD2BB5" w:rsidRDefault="00CD2BB5" w:rsidP="00CD2BB5">
      <w:pPr>
        <w:spacing w:after="0" w:line="360" w:lineRule="auto"/>
        <w:ind w:firstLine="709"/>
        <w:jc w:val="both"/>
        <w:rPr>
          <w:rFonts w:ascii="Times New Roman" w:hAnsi="Times New Roman"/>
          <w:sz w:val="28"/>
          <w:szCs w:val="28"/>
        </w:rPr>
      </w:pPr>
      <w:r w:rsidRPr="00AC0BE0">
        <w:rPr>
          <w:rFonts w:ascii="Times New Roman" w:hAnsi="Times New Roman"/>
          <w:sz w:val="28"/>
          <w:szCs w:val="28"/>
        </w:rPr>
        <w:t xml:space="preserve">  Сучасна практика показує, що найкращий результат дає DM-реклама, якщо рекламні матеріали розповсюджуються за однією й тією самою адресою декілька разів. Чим частіше повторюєт</w:t>
      </w:r>
      <w:r>
        <w:rPr>
          <w:rFonts w:ascii="Times New Roman" w:hAnsi="Times New Roman"/>
          <w:sz w:val="28"/>
          <w:szCs w:val="28"/>
        </w:rPr>
        <w:t>ься різнопланове розповсюдження.</w:t>
      </w:r>
    </w:p>
    <w:p w:rsidR="00CD2BB5" w:rsidRDefault="00CD2BB5" w:rsidP="00CD2BB5">
      <w:pPr>
        <w:spacing w:after="0" w:line="360" w:lineRule="auto"/>
        <w:ind w:firstLine="709"/>
        <w:jc w:val="both"/>
        <w:rPr>
          <w:rFonts w:ascii="Times New Roman" w:hAnsi="Times New Roman"/>
          <w:sz w:val="28"/>
          <w:szCs w:val="28"/>
        </w:rPr>
      </w:pPr>
      <w:r>
        <w:rPr>
          <w:rFonts w:ascii="Times New Roman" w:hAnsi="Times New Roman"/>
          <w:sz w:val="28"/>
          <w:szCs w:val="28"/>
        </w:rPr>
        <w:t xml:space="preserve">  Вартість замовлення </w:t>
      </w:r>
      <w:proofErr w:type="spellStart"/>
      <w:r>
        <w:rPr>
          <w:rFonts w:ascii="Times New Roman" w:hAnsi="Times New Roman"/>
          <w:sz w:val="28"/>
          <w:szCs w:val="28"/>
        </w:rPr>
        <w:t>директ-мейлу</w:t>
      </w:r>
      <w:proofErr w:type="spellEnd"/>
      <w:r>
        <w:rPr>
          <w:rFonts w:ascii="Times New Roman" w:hAnsi="Times New Roman"/>
          <w:sz w:val="28"/>
          <w:szCs w:val="28"/>
        </w:rPr>
        <w:t xml:space="preserve"> для підприємства </w:t>
      </w:r>
      <w:r w:rsidR="00B80B25">
        <w:rPr>
          <w:rFonts w:ascii="Times New Roman" w:hAnsi="Times New Roman"/>
          <w:sz w:val="28"/>
          <w:szCs w:val="28"/>
        </w:rPr>
        <w:t>АТ</w:t>
      </w:r>
      <w:r>
        <w:rPr>
          <w:rFonts w:ascii="Times New Roman" w:hAnsi="Times New Roman"/>
          <w:sz w:val="28"/>
          <w:szCs w:val="28"/>
        </w:rPr>
        <w:t xml:space="preserve"> «Мотор Січ»</w:t>
      </w:r>
      <w:r w:rsidRPr="006677C3">
        <w:rPr>
          <w:rFonts w:ascii="Times New Roman" w:hAnsi="Times New Roman"/>
          <w:sz w:val="28"/>
          <w:szCs w:val="28"/>
        </w:rPr>
        <w:t xml:space="preserve"> </w:t>
      </w:r>
      <w:r>
        <w:rPr>
          <w:rFonts w:ascii="Times New Roman" w:hAnsi="Times New Roman"/>
          <w:sz w:val="28"/>
          <w:szCs w:val="28"/>
        </w:rPr>
        <w:t xml:space="preserve">буде залежати від </w:t>
      </w:r>
      <w:r w:rsidR="00FC3491">
        <w:rPr>
          <w:rFonts w:ascii="Times New Roman" w:hAnsi="Times New Roman"/>
          <w:sz w:val="28"/>
          <w:szCs w:val="28"/>
        </w:rPr>
        <w:t>фірми в якій його замовлятимуть (таблиця 3.26).</w:t>
      </w:r>
    </w:p>
    <w:p w:rsidR="00CD2BB5" w:rsidRDefault="00CD2BB5" w:rsidP="00CD2BB5">
      <w:pPr>
        <w:spacing w:after="0" w:line="360" w:lineRule="auto"/>
        <w:ind w:firstLine="851"/>
        <w:jc w:val="both"/>
        <w:rPr>
          <w:rFonts w:ascii="Times New Roman" w:hAnsi="Times New Roman"/>
          <w:sz w:val="28"/>
          <w:szCs w:val="28"/>
        </w:rPr>
      </w:pPr>
    </w:p>
    <w:p w:rsidR="00CD2BB5" w:rsidRDefault="00CD2BB5" w:rsidP="00CD2BB5">
      <w:pPr>
        <w:tabs>
          <w:tab w:val="left" w:pos="142"/>
          <w:tab w:val="left" w:pos="993"/>
        </w:tabs>
        <w:rPr>
          <w:rFonts w:ascii="Times New Roman" w:hAnsi="Times New Roman"/>
          <w:sz w:val="28"/>
          <w:szCs w:val="28"/>
        </w:rPr>
      </w:pPr>
      <w:r>
        <w:rPr>
          <w:rFonts w:ascii="Times New Roman" w:hAnsi="Times New Roman"/>
          <w:sz w:val="28"/>
          <w:szCs w:val="28"/>
        </w:rPr>
        <w:t>Таблиця 3.26 –</w:t>
      </w:r>
      <w:r w:rsidRPr="0030017A">
        <w:rPr>
          <w:rFonts w:ascii="Times New Roman" w:hAnsi="Times New Roman"/>
          <w:sz w:val="28"/>
          <w:szCs w:val="28"/>
        </w:rPr>
        <w:t xml:space="preserve"> Розподіл асигнувань на рекламу підприємства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87"/>
        <w:gridCol w:w="2881"/>
        <w:gridCol w:w="3600"/>
      </w:tblGrid>
      <w:tr w:rsidR="00CD2BB5" w:rsidRPr="00EF2C99" w:rsidTr="00FC3491">
        <w:trPr>
          <w:trHeight w:val="1100"/>
        </w:trPr>
        <w:tc>
          <w:tcPr>
            <w:tcW w:w="2987"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p>
          <w:p w:rsidR="00CD2BB5" w:rsidRPr="00EF2C99" w:rsidRDefault="00CD2BB5" w:rsidP="00FC3491">
            <w:pPr>
              <w:tabs>
                <w:tab w:val="left" w:pos="1701"/>
                <w:tab w:val="left" w:pos="3402"/>
              </w:tabs>
              <w:spacing w:line="240" w:lineRule="auto"/>
              <w:jc w:val="center"/>
              <w:rPr>
                <w:rFonts w:ascii="Times New Roman" w:hAnsi="Times New Roman"/>
                <w:sz w:val="24"/>
                <w:szCs w:val="24"/>
              </w:rPr>
            </w:pPr>
            <w:r w:rsidRPr="00EF2C99">
              <w:rPr>
                <w:rFonts w:ascii="Times New Roman" w:hAnsi="Times New Roman"/>
                <w:sz w:val="24"/>
                <w:szCs w:val="24"/>
              </w:rPr>
              <w:t>Напрямки реклами</w:t>
            </w:r>
          </w:p>
        </w:tc>
        <w:tc>
          <w:tcPr>
            <w:tcW w:w="2881" w:type="dxa"/>
          </w:tcPr>
          <w:p w:rsidR="00CD2BB5" w:rsidRPr="00EF2C99" w:rsidRDefault="00FC3491"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Структура асигнувань на рекламу</w:t>
            </w:r>
            <w:r w:rsidR="00CD2BB5" w:rsidRPr="00EF2C99">
              <w:rPr>
                <w:rFonts w:ascii="Times New Roman" w:hAnsi="Times New Roman"/>
                <w:sz w:val="24"/>
                <w:szCs w:val="24"/>
              </w:rPr>
              <w:t>, %</w:t>
            </w:r>
          </w:p>
        </w:tc>
        <w:tc>
          <w:tcPr>
            <w:tcW w:w="3600" w:type="dxa"/>
          </w:tcPr>
          <w:p w:rsidR="00CD2BB5" w:rsidRPr="00EF2C99" w:rsidRDefault="00CD2BB5" w:rsidP="00FC3491">
            <w:pPr>
              <w:tabs>
                <w:tab w:val="left" w:pos="1701"/>
                <w:tab w:val="left" w:pos="3402"/>
              </w:tabs>
              <w:spacing w:after="0" w:line="240" w:lineRule="auto"/>
              <w:jc w:val="center"/>
              <w:rPr>
                <w:rFonts w:ascii="Times New Roman" w:hAnsi="Times New Roman"/>
                <w:sz w:val="24"/>
                <w:szCs w:val="24"/>
              </w:rPr>
            </w:pPr>
            <w:r w:rsidRPr="00EF2C99">
              <w:rPr>
                <w:rFonts w:ascii="Times New Roman" w:hAnsi="Times New Roman"/>
                <w:sz w:val="24"/>
                <w:szCs w:val="24"/>
              </w:rPr>
              <w:t>Сума асигнувань по напрямкам реклами,</w:t>
            </w:r>
          </w:p>
          <w:p w:rsidR="00CD2BB5" w:rsidRPr="00EF2C99" w:rsidRDefault="00CD2BB5" w:rsidP="00FC3491">
            <w:pPr>
              <w:tabs>
                <w:tab w:val="left" w:pos="1701"/>
                <w:tab w:val="left" w:pos="3402"/>
              </w:tabs>
              <w:spacing w:after="0" w:line="240" w:lineRule="auto"/>
              <w:jc w:val="center"/>
              <w:rPr>
                <w:rFonts w:ascii="Times New Roman" w:hAnsi="Times New Roman"/>
                <w:sz w:val="24"/>
                <w:szCs w:val="24"/>
              </w:rPr>
            </w:pPr>
            <w:proofErr w:type="spellStart"/>
            <w:r>
              <w:rPr>
                <w:rFonts w:ascii="Times New Roman" w:hAnsi="Times New Roman"/>
                <w:sz w:val="24"/>
                <w:szCs w:val="24"/>
              </w:rPr>
              <w:t>грн</w:t>
            </w:r>
            <w:proofErr w:type="spellEnd"/>
          </w:p>
        </w:tc>
      </w:tr>
      <w:tr w:rsidR="00CD2BB5" w:rsidRPr="00EF2C99" w:rsidTr="00CE2ED1">
        <w:trPr>
          <w:trHeight w:val="415"/>
        </w:trPr>
        <w:tc>
          <w:tcPr>
            <w:tcW w:w="2987" w:type="dxa"/>
          </w:tcPr>
          <w:p w:rsidR="00CD2BB5" w:rsidRPr="00EF2C99" w:rsidRDefault="00CD2BB5" w:rsidP="00FC3491">
            <w:pPr>
              <w:tabs>
                <w:tab w:val="left" w:pos="1701"/>
                <w:tab w:val="left" w:pos="3402"/>
              </w:tabs>
              <w:spacing w:line="240" w:lineRule="auto"/>
              <w:rPr>
                <w:rFonts w:ascii="Times New Roman" w:hAnsi="Times New Roman"/>
                <w:sz w:val="24"/>
                <w:szCs w:val="24"/>
              </w:rPr>
            </w:pPr>
            <w:r w:rsidRPr="00EF2C99">
              <w:rPr>
                <w:rFonts w:ascii="Times New Roman" w:hAnsi="Times New Roman"/>
                <w:sz w:val="24"/>
                <w:szCs w:val="24"/>
              </w:rPr>
              <w:t>Реклама в газеті</w:t>
            </w:r>
          </w:p>
        </w:tc>
        <w:tc>
          <w:tcPr>
            <w:tcW w:w="2881"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0,1</w:t>
            </w:r>
          </w:p>
        </w:tc>
        <w:tc>
          <w:tcPr>
            <w:tcW w:w="3600"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2105,44</w:t>
            </w:r>
          </w:p>
        </w:tc>
      </w:tr>
      <w:tr w:rsidR="00CD2BB5" w:rsidRPr="00EF2C99" w:rsidTr="00CE2ED1">
        <w:trPr>
          <w:trHeight w:val="846"/>
        </w:trPr>
        <w:tc>
          <w:tcPr>
            <w:tcW w:w="2987" w:type="dxa"/>
          </w:tcPr>
          <w:p w:rsidR="00CD2BB5" w:rsidRPr="00EF2C99" w:rsidRDefault="00CD2BB5" w:rsidP="00FC3491">
            <w:pPr>
              <w:tabs>
                <w:tab w:val="left" w:pos="1701"/>
                <w:tab w:val="left" w:pos="3402"/>
              </w:tabs>
              <w:spacing w:line="240" w:lineRule="auto"/>
              <w:rPr>
                <w:rFonts w:ascii="Times New Roman" w:hAnsi="Times New Roman"/>
                <w:sz w:val="24"/>
                <w:szCs w:val="24"/>
              </w:rPr>
            </w:pPr>
            <w:r w:rsidRPr="00EF2C99">
              <w:rPr>
                <w:rFonts w:ascii="Times New Roman" w:hAnsi="Times New Roman"/>
                <w:sz w:val="24"/>
                <w:szCs w:val="24"/>
              </w:rPr>
              <w:t>Банерна реклама (</w:t>
            </w:r>
            <w:proofErr w:type="spellStart"/>
            <w:r w:rsidRPr="00EF2C99">
              <w:rPr>
                <w:rFonts w:ascii="Times New Roman" w:hAnsi="Times New Roman"/>
                <w:sz w:val="24"/>
                <w:szCs w:val="24"/>
              </w:rPr>
              <w:t>інтернет-реклама</w:t>
            </w:r>
            <w:proofErr w:type="spellEnd"/>
            <w:r w:rsidRPr="00EF2C99">
              <w:rPr>
                <w:rFonts w:ascii="Times New Roman" w:hAnsi="Times New Roman"/>
                <w:sz w:val="24"/>
                <w:szCs w:val="24"/>
              </w:rPr>
              <w:t>)</w:t>
            </w:r>
          </w:p>
        </w:tc>
        <w:tc>
          <w:tcPr>
            <w:tcW w:w="2881"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95,5</w:t>
            </w:r>
          </w:p>
        </w:tc>
        <w:tc>
          <w:tcPr>
            <w:tcW w:w="3600"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1883376</w:t>
            </w:r>
          </w:p>
        </w:tc>
      </w:tr>
      <w:tr w:rsidR="00CD2BB5" w:rsidRPr="00EF2C99" w:rsidTr="00CE2ED1">
        <w:trPr>
          <w:trHeight w:val="661"/>
        </w:trPr>
        <w:tc>
          <w:tcPr>
            <w:tcW w:w="2987" w:type="dxa"/>
          </w:tcPr>
          <w:p w:rsidR="00CD2BB5" w:rsidRPr="00EF2C99" w:rsidRDefault="00CD2BB5" w:rsidP="00FC3491">
            <w:pPr>
              <w:tabs>
                <w:tab w:val="left" w:pos="1701"/>
                <w:tab w:val="left" w:pos="3402"/>
              </w:tabs>
              <w:spacing w:line="240" w:lineRule="auto"/>
              <w:rPr>
                <w:rFonts w:ascii="Times New Roman" w:hAnsi="Times New Roman"/>
                <w:sz w:val="24"/>
                <w:szCs w:val="24"/>
              </w:rPr>
            </w:pPr>
            <w:r w:rsidRPr="00EF2C99">
              <w:rPr>
                <w:rFonts w:ascii="Times New Roman" w:hAnsi="Times New Roman"/>
                <w:sz w:val="24"/>
                <w:szCs w:val="24"/>
              </w:rPr>
              <w:t xml:space="preserve">Реклама на </w:t>
            </w:r>
            <w:proofErr w:type="spellStart"/>
            <w:r w:rsidRPr="00EF2C99">
              <w:rPr>
                <w:rFonts w:ascii="Times New Roman" w:hAnsi="Times New Roman"/>
                <w:sz w:val="24"/>
                <w:szCs w:val="24"/>
              </w:rPr>
              <w:t>білбордах</w:t>
            </w:r>
            <w:proofErr w:type="spellEnd"/>
          </w:p>
        </w:tc>
        <w:tc>
          <w:tcPr>
            <w:tcW w:w="2881"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2,54</w:t>
            </w:r>
          </w:p>
        </w:tc>
        <w:tc>
          <w:tcPr>
            <w:tcW w:w="3600"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50052</w:t>
            </w:r>
          </w:p>
        </w:tc>
      </w:tr>
      <w:tr w:rsidR="00CD2BB5" w:rsidRPr="00EF2C99" w:rsidTr="00CE2ED1">
        <w:trPr>
          <w:trHeight w:val="517"/>
        </w:trPr>
        <w:tc>
          <w:tcPr>
            <w:tcW w:w="2987" w:type="dxa"/>
          </w:tcPr>
          <w:p w:rsidR="00CD2BB5" w:rsidRPr="00EF2C99" w:rsidRDefault="00CD2BB5" w:rsidP="00FC3491">
            <w:pPr>
              <w:tabs>
                <w:tab w:val="left" w:pos="1701"/>
                <w:tab w:val="left" w:pos="3402"/>
              </w:tabs>
              <w:spacing w:line="240" w:lineRule="auto"/>
              <w:rPr>
                <w:rFonts w:ascii="Times New Roman" w:hAnsi="Times New Roman"/>
                <w:sz w:val="24"/>
                <w:szCs w:val="24"/>
              </w:rPr>
            </w:pPr>
            <w:r>
              <w:rPr>
                <w:rFonts w:ascii="Times New Roman" w:hAnsi="Times New Roman"/>
                <w:sz w:val="24"/>
                <w:szCs w:val="24"/>
              </w:rPr>
              <w:t xml:space="preserve">Реклама на </w:t>
            </w:r>
            <w:proofErr w:type="spellStart"/>
            <w:r>
              <w:rPr>
                <w:rFonts w:ascii="Times New Roman" w:hAnsi="Times New Roman"/>
                <w:sz w:val="24"/>
                <w:szCs w:val="24"/>
              </w:rPr>
              <w:t>сітілайтах</w:t>
            </w:r>
            <w:proofErr w:type="spellEnd"/>
          </w:p>
        </w:tc>
        <w:tc>
          <w:tcPr>
            <w:tcW w:w="2881"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0,4</w:t>
            </w:r>
          </w:p>
        </w:tc>
        <w:tc>
          <w:tcPr>
            <w:tcW w:w="3600"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7878</w:t>
            </w:r>
          </w:p>
        </w:tc>
      </w:tr>
      <w:tr w:rsidR="00CD2BB5" w:rsidRPr="00EF2C99" w:rsidTr="00CE2ED1">
        <w:trPr>
          <w:trHeight w:val="516"/>
        </w:trPr>
        <w:tc>
          <w:tcPr>
            <w:tcW w:w="2987" w:type="dxa"/>
          </w:tcPr>
          <w:p w:rsidR="00CD2BB5" w:rsidRPr="00EF2C99" w:rsidRDefault="00CD2BB5" w:rsidP="00FC3491">
            <w:pPr>
              <w:spacing w:after="0" w:line="240" w:lineRule="auto"/>
              <w:jc w:val="both"/>
              <w:rPr>
                <w:rFonts w:ascii="Times New Roman" w:hAnsi="Times New Roman"/>
                <w:sz w:val="24"/>
                <w:szCs w:val="24"/>
              </w:rPr>
            </w:pPr>
            <w:proofErr w:type="spellStart"/>
            <w:r>
              <w:rPr>
                <w:rFonts w:ascii="Times New Roman" w:hAnsi="Times New Roman"/>
                <w:sz w:val="24"/>
                <w:szCs w:val="24"/>
              </w:rPr>
              <w:t>Директ-мейл</w:t>
            </w:r>
            <w:proofErr w:type="spellEnd"/>
          </w:p>
        </w:tc>
        <w:tc>
          <w:tcPr>
            <w:tcW w:w="2881"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1,46</w:t>
            </w:r>
          </w:p>
        </w:tc>
        <w:tc>
          <w:tcPr>
            <w:tcW w:w="3600" w:type="dxa"/>
          </w:tcPr>
          <w:p w:rsidR="00CD2BB5" w:rsidRPr="00EF2C99" w:rsidRDefault="00CD2BB5" w:rsidP="00FC3491">
            <w:pPr>
              <w:tabs>
                <w:tab w:val="left" w:pos="1701"/>
                <w:tab w:val="left" w:pos="3402"/>
              </w:tabs>
              <w:spacing w:line="240" w:lineRule="auto"/>
              <w:jc w:val="center"/>
              <w:rPr>
                <w:rFonts w:ascii="Times New Roman" w:hAnsi="Times New Roman"/>
                <w:sz w:val="24"/>
                <w:szCs w:val="24"/>
              </w:rPr>
            </w:pPr>
            <w:r>
              <w:rPr>
                <w:rFonts w:ascii="Times New Roman" w:hAnsi="Times New Roman"/>
                <w:sz w:val="24"/>
                <w:szCs w:val="24"/>
              </w:rPr>
              <w:t>28800</w:t>
            </w:r>
          </w:p>
        </w:tc>
      </w:tr>
    </w:tbl>
    <w:p w:rsidR="00CD2BB5" w:rsidRDefault="00FC3491" w:rsidP="00FC3491">
      <w:pPr>
        <w:spacing w:after="0" w:line="360" w:lineRule="auto"/>
        <w:ind w:firstLine="709"/>
        <w:jc w:val="both"/>
        <w:rPr>
          <w:rFonts w:ascii="Times New Roman" w:hAnsi="Times New Roman"/>
          <w:sz w:val="28"/>
          <w:szCs w:val="28"/>
        </w:rPr>
      </w:pPr>
      <w:r>
        <w:rPr>
          <w:rFonts w:ascii="Times New Roman" w:hAnsi="Times New Roman"/>
          <w:sz w:val="28"/>
          <w:szCs w:val="28"/>
        </w:rPr>
        <w:lastRenderedPageBreak/>
        <w:t>На рисунку 3.27</w:t>
      </w:r>
      <w:r w:rsidR="00CD2BB5">
        <w:rPr>
          <w:rFonts w:ascii="Times New Roman" w:hAnsi="Times New Roman"/>
          <w:sz w:val="28"/>
          <w:szCs w:val="28"/>
        </w:rPr>
        <w:t xml:space="preserve"> наведений розподіл асигнувань на рекламу підприємства на 2014 рік.</w:t>
      </w:r>
    </w:p>
    <w:p w:rsidR="00CD2BB5" w:rsidRDefault="00CD2BB5" w:rsidP="00CD2BB5">
      <w:pPr>
        <w:tabs>
          <w:tab w:val="left" w:pos="142"/>
          <w:tab w:val="left" w:pos="993"/>
        </w:tabs>
        <w:ind w:firstLine="709"/>
        <w:jc w:val="both"/>
        <w:rPr>
          <w:rFonts w:ascii="Times New Roman" w:hAnsi="Times New Roman"/>
          <w:sz w:val="28"/>
          <w:szCs w:val="28"/>
        </w:rPr>
      </w:pPr>
    </w:p>
    <w:p w:rsidR="00CD2BB5" w:rsidRPr="0030017A" w:rsidRDefault="00CD2BB5" w:rsidP="00CD2BB5">
      <w:pPr>
        <w:tabs>
          <w:tab w:val="left" w:pos="142"/>
          <w:tab w:val="left" w:pos="993"/>
        </w:tabs>
        <w:ind w:firstLine="709"/>
        <w:jc w:val="center"/>
        <w:rPr>
          <w:rFonts w:ascii="Times New Roman" w:hAnsi="Times New Roman"/>
          <w:sz w:val="28"/>
          <w:szCs w:val="28"/>
        </w:rPr>
      </w:pPr>
      <w:r w:rsidRPr="00505848">
        <w:rPr>
          <w:rFonts w:ascii="Times New Roman" w:hAnsi="Times New Roman"/>
          <w:noProof/>
          <w:sz w:val="28"/>
          <w:szCs w:val="28"/>
        </w:rPr>
        <w:drawing>
          <wp:inline distT="0" distB="0" distL="0" distR="0">
            <wp:extent cx="4457700" cy="1771650"/>
            <wp:effectExtent l="19050" t="0" r="19050" b="0"/>
            <wp:docPr id="8"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rsidR="00CD2BB5" w:rsidRDefault="00FC3491" w:rsidP="00CD2BB5">
      <w:pPr>
        <w:tabs>
          <w:tab w:val="left" w:pos="1701"/>
          <w:tab w:val="left" w:pos="3402"/>
        </w:tabs>
        <w:spacing w:after="0" w:line="360" w:lineRule="auto"/>
        <w:ind w:firstLine="737"/>
        <w:jc w:val="center"/>
        <w:rPr>
          <w:rFonts w:ascii="Times New Roman" w:hAnsi="Times New Roman"/>
          <w:sz w:val="28"/>
          <w:szCs w:val="28"/>
        </w:rPr>
      </w:pPr>
      <w:r>
        <w:rPr>
          <w:rFonts w:ascii="Times New Roman" w:hAnsi="Times New Roman"/>
          <w:sz w:val="28"/>
          <w:szCs w:val="28"/>
        </w:rPr>
        <w:t>Рисунок 3.27</w:t>
      </w:r>
      <w:r w:rsidR="00CD2BB5">
        <w:rPr>
          <w:rFonts w:ascii="Times New Roman" w:hAnsi="Times New Roman"/>
          <w:sz w:val="28"/>
          <w:szCs w:val="28"/>
        </w:rPr>
        <w:t xml:space="preserve"> –</w:t>
      </w:r>
      <w:r w:rsidR="00CD2BB5" w:rsidRPr="00EF2C99">
        <w:rPr>
          <w:rFonts w:ascii="Times New Roman" w:hAnsi="Times New Roman"/>
          <w:sz w:val="28"/>
          <w:szCs w:val="28"/>
        </w:rPr>
        <w:t xml:space="preserve"> Частка витрат на окремі види реклами від загального обсягу витрат на рекламну кампанію</w:t>
      </w:r>
      <w:r>
        <w:rPr>
          <w:rFonts w:ascii="Times New Roman" w:hAnsi="Times New Roman"/>
          <w:sz w:val="28"/>
          <w:szCs w:val="28"/>
        </w:rPr>
        <w:t>, %</w:t>
      </w:r>
    </w:p>
    <w:p w:rsidR="00FC3491" w:rsidRDefault="00FC3491" w:rsidP="00CD2BB5">
      <w:pPr>
        <w:tabs>
          <w:tab w:val="left" w:pos="1701"/>
          <w:tab w:val="left" w:pos="3402"/>
        </w:tabs>
        <w:spacing w:after="0" w:line="360" w:lineRule="auto"/>
        <w:ind w:firstLine="737"/>
        <w:jc w:val="center"/>
        <w:rPr>
          <w:rFonts w:ascii="Times New Roman" w:hAnsi="Times New Roman"/>
          <w:sz w:val="28"/>
          <w:szCs w:val="28"/>
        </w:rPr>
      </w:pPr>
    </w:p>
    <w:p w:rsidR="00CD2BB5" w:rsidRDefault="00CD2BB5" w:rsidP="00CD2BB5">
      <w:pPr>
        <w:spacing w:after="0" w:line="360" w:lineRule="auto"/>
        <w:ind w:firstLine="709"/>
        <w:jc w:val="both"/>
        <w:rPr>
          <w:rFonts w:ascii="Times New Roman" w:hAnsi="Times New Roman"/>
          <w:sz w:val="28"/>
          <w:szCs w:val="28"/>
        </w:rPr>
      </w:pPr>
      <w:r>
        <w:rPr>
          <w:rFonts w:ascii="Times New Roman" w:hAnsi="Times New Roman"/>
          <w:sz w:val="28"/>
          <w:szCs w:val="28"/>
        </w:rPr>
        <w:t>На рисунку 3.19 видно, що 95,5</w:t>
      </w:r>
      <w:r w:rsidRPr="00EF2C99">
        <w:rPr>
          <w:rFonts w:ascii="Times New Roman" w:hAnsi="Times New Roman"/>
          <w:sz w:val="28"/>
          <w:szCs w:val="28"/>
        </w:rPr>
        <w:t xml:space="preserve">% коштів використовується на банерну рекламу і </w:t>
      </w:r>
      <w:r>
        <w:rPr>
          <w:rFonts w:ascii="Times New Roman" w:hAnsi="Times New Roman"/>
          <w:sz w:val="28"/>
          <w:szCs w:val="28"/>
        </w:rPr>
        <w:t xml:space="preserve">1,46% ‒ на </w:t>
      </w:r>
      <w:proofErr w:type="spellStart"/>
      <w:r>
        <w:rPr>
          <w:rFonts w:ascii="Times New Roman" w:hAnsi="Times New Roman"/>
          <w:sz w:val="28"/>
          <w:szCs w:val="28"/>
        </w:rPr>
        <w:t>директ-мейл</w:t>
      </w:r>
      <w:proofErr w:type="spellEnd"/>
      <w:r>
        <w:rPr>
          <w:rFonts w:ascii="Times New Roman" w:hAnsi="Times New Roman"/>
          <w:sz w:val="28"/>
          <w:szCs w:val="28"/>
        </w:rPr>
        <w:t>, 2,54</w:t>
      </w:r>
      <w:r w:rsidRPr="00EF2C99">
        <w:rPr>
          <w:rFonts w:ascii="Times New Roman" w:hAnsi="Times New Roman"/>
          <w:sz w:val="28"/>
          <w:szCs w:val="28"/>
        </w:rPr>
        <w:t>%</w:t>
      </w:r>
      <w:r>
        <w:rPr>
          <w:rFonts w:ascii="Times New Roman" w:hAnsi="Times New Roman"/>
          <w:sz w:val="28"/>
          <w:szCs w:val="28"/>
        </w:rPr>
        <w:t xml:space="preserve"> на рекламу на </w:t>
      </w:r>
      <w:proofErr w:type="spellStart"/>
      <w:r>
        <w:rPr>
          <w:rFonts w:ascii="Times New Roman" w:hAnsi="Times New Roman"/>
          <w:sz w:val="28"/>
          <w:szCs w:val="28"/>
        </w:rPr>
        <w:t>білбордах</w:t>
      </w:r>
      <w:proofErr w:type="spellEnd"/>
      <w:r>
        <w:rPr>
          <w:rFonts w:ascii="Times New Roman" w:hAnsi="Times New Roman"/>
          <w:sz w:val="28"/>
          <w:szCs w:val="28"/>
        </w:rPr>
        <w:t>,</w:t>
      </w:r>
      <w:r w:rsidRPr="00EF2C99">
        <w:rPr>
          <w:rFonts w:ascii="Times New Roman" w:hAnsi="Times New Roman"/>
          <w:sz w:val="28"/>
          <w:szCs w:val="28"/>
        </w:rPr>
        <w:t xml:space="preserve"> </w:t>
      </w:r>
      <w:r>
        <w:rPr>
          <w:rFonts w:ascii="Times New Roman" w:hAnsi="Times New Roman"/>
          <w:sz w:val="28"/>
          <w:szCs w:val="28"/>
        </w:rPr>
        <w:t xml:space="preserve">0,4% ‒ реклама на </w:t>
      </w:r>
      <w:proofErr w:type="spellStart"/>
      <w:r>
        <w:rPr>
          <w:rFonts w:ascii="Times New Roman" w:hAnsi="Times New Roman"/>
          <w:sz w:val="28"/>
          <w:szCs w:val="28"/>
        </w:rPr>
        <w:t>сітілайтах</w:t>
      </w:r>
      <w:proofErr w:type="spellEnd"/>
      <w:r>
        <w:rPr>
          <w:rFonts w:ascii="Times New Roman" w:hAnsi="Times New Roman"/>
          <w:sz w:val="28"/>
          <w:szCs w:val="28"/>
        </w:rPr>
        <w:t xml:space="preserve">, 0,1% </w:t>
      </w:r>
      <w:r w:rsidRPr="00EF2C99">
        <w:rPr>
          <w:rFonts w:ascii="Times New Roman" w:hAnsi="Times New Roman"/>
          <w:sz w:val="28"/>
          <w:szCs w:val="28"/>
        </w:rPr>
        <w:t>коштів на рекламу в газеті</w:t>
      </w:r>
      <w:r>
        <w:rPr>
          <w:rFonts w:ascii="Times New Roman" w:hAnsi="Times New Roman"/>
          <w:sz w:val="28"/>
          <w:szCs w:val="28"/>
        </w:rPr>
        <w:t>.</w:t>
      </w:r>
    </w:p>
    <w:p w:rsidR="00CD2BB5" w:rsidRDefault="00CD2BB5" w:rsidP="00CD2BB5">
      <w:pPr>
        <w:spacing w:after="0" w:line="360" w:lineRule="auto"/>
        <w:ind w:firstLine="709"/>
        <w:jc w:val="both"/>
        <w:rPr>
          <w:rFonts w:ascii="Times New Roman" w:hAnsi="Times New Roman"/>
          <w:sz w:val="28"/>
          <w:szCs w:val="28"/>
        </w:rPr>
      </w:pPr>
    </w:p>
    <w:p w:rsidR="00CD2BB5" w:rsidRDefault="00CD2BB5" w:rsidP="00CD2BB5">
      <w:pPr>
        <w:spacing w:after="0" w:line="360" w:lineRule="auto"/>
        <w:ind w:firstLine="709"/>
        <w:jc w:val="both"/>
        <w:rPr>
          <w:rFonts w:ascii="Times New Roman" w:hAnsi="Times New Roman"/>
          <w:sz w:val="28"/>
          <w:szCs w:val="28"/>
        </w:rPr>
      </w:pPr>
    </w:p>
    <w:p w:rsidR="00CD2BB5" w:rsidRDefault="00CD2BB5" w:rsidP="00CD2BB5">
      <w:pPr>
        <w:spacing w:after="0" w:line="360" w:lineRule="auto"/>
        <w:ind w:firstLine="709"/>
        <w:rPr>
          <w:rFonts w:ascii="Times New Roman" w:hAnsi="Times New Roman" w:cs="Times New Roman"/>
          <w:sz w:val="28"/>
          <w:szCs w:val="28"/>
        </w:rPr>
      </w:pPr>
      <w:r>
        <w:rPr>
          <w:rFonts w:ascii="Times New Roman" w:hAnsi="Times New Roman" w:cs="Times New Roman"/>
          <w:sz w:val="28"/>
          <w:szCs w:val="28"/>
        </w:rPr>
        <w:t>3.4</w:t>
      </w:r>
      <w:r w:rsidR="00632F7C">
        <w:rPr>
          <w:rFonts w:ascii="Times New Roman" w:hAnsi="Times New Roman" w:cs="Times New Roman"/>
          <w:sz w:val="28"/>
          <w:szCs w:val="28"/>
        </w:rPr>
        <w:t xml:space="preserve"> Р</w:t>
      </w:r>
      <w:r>
        <w:rPr>
          <w:rFonts w:ascii="Times New Roman" w:hAnsi="Times New Roman" w:cs="Times New Roman"/>
          <w:sz w:val="28"/>
          <w:szCs w:val="28"/>
        </w:rPr>
        <w:t>екомендації що</w:t>
      </w:r>
      <w:r w:rsidRPr="00C2719D">
        <w:rPr>
          <w:rFonts w:ascii="Times New Roman" w:hAnsi="Times New Roman" w:cs="Times New Roman"/>
          <w:sz w:val="28"/>
          <w:szCs w:val="28"/>
        </w:rPr>
        <w:t xml:space="preserve">до вдосконалення комунікаційної політики на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p>
    <w:p w:rsidR="00CD2BB5" w:rsidRDefault="00CD2BB5" w:rsidP="00CD2BB5">
      <w:pPr>
        <w:spacing w:after="0"/>
        <w:ind w:firstLine="709"/>
        <w:rPr>
          <w:rFonts w:ascii="Times New Roman" w:hAnsi="Times New Roman" w:cs="Times New Roman"/>
          <w:sz w:val="28"/>
          <w:szCs w:val="28"/>
        </w:rPr>
      </w:pPr>
    </w:p>
    <w:p w:rsidR="00CD2BB5" w:rsidRDefault="00CD2BB5" w:rsidP="00CD2BB5">
      <w:pPr>
        <w:spacing w:after="0"/>
        <w:ind w:firstLine="709"/>
        <w:rPr>
          <w:rFonts w:ascii="Times New Roman" w:hAnsi="Times New Roman" w:cs="Times New Roman"/>
          <w:sz w:val="28"/>
          <w:szCs w:val="28"/>
        </w:rPr>
      </w:pPr>
    </w:p>
    <w:p w:rsidR="00CD2BB5" w:rsidRDefault="00CD2BB5" w:rsidP="00CD2BB5">
      <w:pPr>
        <w:pStyle w:val="12"/>
        <w:shd w:val="clear" w:color="000000" w:fill="auto"/>
        <w:suppressAutoHyphens/>
        <w:ind w:firstLine="709"/>
        <w:rPr>
          <w:lang w:val="uk-UA"/>
        </w:rPr>
      </w:pPr>
      <w:r>
        <w:rPr>
          <w:lang w:val="uk-UA"/>
        </w:rPr>
        <w:t>Таким чином, в даній</w:t>
      </w:r>
      <w:r w:rsidRPr="006B7660">
        <w:rPr>
          <w:lang w:val="uk-UA"/>
        </w:rPr>
        <w:t xml:space="preserve"> роботі проведено ґрунтовне дослідження в розрізі комплексу маркетингу для </w:t>
      </w:r>
      <w:r w:rsidR="00B80B25">
        <w:rPr>
          <w:lang w:val="uk-UA"/>
        </w:rPr>
        <w:t>АТ</w:t>
      </w:r>
      <w:r>
        <w:rPr>
          <w:lang w:val="uk-UA"/>
        </w:rPr>
        <w:t xml:space="preserve"> «Мотор Січ».</w:t>
      </w:r>
      <w:r w:rsidRPr="006B7660">
        <w:rPr>
          <w:lang w:val="uk-UA"/>
        </w:rPr>
        <w:t xml:space="preserve"> Прийнято ряд управлінських рішень в сфері основних маркетингових політик: товарної, цінової, розповсюдження та стимулювання. </w:t>
      </w:r>
    </w:p>
    <w:p w:rsidR="00CD2BB5" w:rsidRPr="006B7660" w:rsidRDefault="00CD2BB5" w:rsidP="00CD2BB5">
      <w:pPr>
        <w:pStyle w:val="12"/>
        <w:shd w:val="clear" w:color="000000" w:fill="auto"/>
        <w:suppressAutoHyphens/>
        <w:ind w:firstLine="709"/>
        <w:rPr>
          <w:lang w:val="uk-UA"/>
        </w:rPr>
      </w:pPr>
      <w:r w:rsidRPr="006B7660">
        <w:rPr>
          <w:lang w:val="uk-UA"/>
        </w:rPr>
        <w:t>Розроблена комунікаційна політика включає формування широкого асортименту виробів; створення товарної марки, яка б відрізняла товар фірми від ринкових аналогів; розробку упаковки, яка відіграє як захисну так і інформаційну роль.</w:t>
      </w:r>
    </w:p>
    <w:p w:rsidR="00CD2BB5" w:rsidRPr="006B7660" w:rsidRDefault="00CD2BB5" w:rsidP="00CD2BB5">
      <w:pPr>
        <w:pStyle w:val="12"/>
        <w:shd w:val="clear" w:color="000000" w:fill="auto"/>
        <w:suppressAutoHyphens/>
        <w:ind w:firstLine="709"/>
        <w:rPr>
          <w:lang w:val="uk-UA"/>
        </w:rPr>
      </w:pPr>
      <w:r w:rsidRPr="006B7660">
        <w:rPr>
          <w:lang w:val="uk-UA"/>
        </w:rPr>
        <w:lastRenderedPageBreak/>
        <w:t xml:space="preserve">Цінова політика фірми орієнтована на збільшення частин ринку та базується на створеній моделі ціноутворення, яка є легкою в заснуванні та розумінні. Фірмою планується формування стратегій цінових переваг у поєднанні із стратегією </w:t>
      </w:r>
      <w:proofErr w:type="spellStart"/>
      <w:r w:rsidRPr="006B7660">
        <w:rPr>
          <w:lang w:val="uk-UA"/>
        </w:rPr>
        <w:t>незаокруглених</w:t>
      </w:r>
      <w:proofErr w:type="spellEnd"/>
      <w:r>
        <w:rPr>
          <w:lang w:val="uk-UA"/>
        </w:rPr>
        <w:t xml:space="preserve"> цін. Це дасть можливість заохот</w:t>
      </w:r>
      <w:r w:rsidRPr="006B7660">
        <w:rPr>
          <w:lang w:val="uk-UA"/>
        </w:rPr>
        <w:t>ити певну частину на р</w:t>
      </w:r>
      <w:r>
        <w:rPr>
          <w:lang w:val="uk-UA"/>
        </w:rPr>
        <w:t>инку і ефективно реагувати на</w:t>
      </w:r>
      <w:r w:rsidRPr="006B7660">
        <w:rPr>
          <w:lang w:val="uk-UA"/>
        </w:rPr>
        <w:t xml:space="preserve"> зміни в конкурентному сер</w:t>
      </w:r>
      <w:r>
        <w:rPr>
          <w:lang w:val="uk-UA"/>
        </w:rPr>
        <w:t>е</w:t>
      </w:r>
      <w:r w:rsidRPr="006B7660">
        <w:rPr>
          <w:lang w:val="uk-UA"/>
        </w:rPr>
        <w:t>довищі.</w:t>
      </w:r>
    </w:p>
    <w:p w:rsidR="00CD2BB5" w:rsidRPr="006B7660" w:rsidRDefault="00CD2BB5" w:rsidP="00CD2BB5">
      <w:pPr>
        <w:pStyle w:val="12"/>
        <w:shd w:val="clear" w:color="000000" w:fill="auto"/>
        <w:suppressAutoHyphens/>
        <w:ind w:firstLine="709"/>
        <w:rPr>
          <w:lang w:val="uk-UA"/>
        </w:rPr>
      </w:pPr>
      <w:r w:rsidRPr="006B7660">
        <w:rPr>
          <w:lang w:val="uk-UA"/>
        </w:rPr>
        <w:t xml:space="preserve">Збутова політика фірми передбачає застосування нульового та </w:t>
      </w:r>
      <w:proofErr w:type="spellStart"/>
      <w:r w:rsidRPr="006B7660">
        <w:rPr>
          <w:lang w:val="uk-UA"/>
        </w:rPr>
        <w:t>однорівневого</w:t>
      </w:r>
      <w:proofErr w:type="spellEnd"/>
      <w:r w:rsidRPr="006B7660">
        <w:rPr>
          <w:lang w:val="uk-UA"/>
        </w:rPr>
        <w:t xml:space="preserve"> класів розподілу. Планується створити мережу фірмових магазинів в регіоні, а також реалізовувати колективний принцип розподілу стосовно посередників.</w:t>
      </w:r>
    </w:p>
    <w:p w:rsidR="00CD2BB5" w:rsidRPr="006B7660" w:rsidRDefault="00CD2BB5" w:rsidP="00CD2BB5">
      <w:pPr>
        <w:pStyle w:val="12"/>
        <w:shd w:val="clear" w:color="000000" w:fill="auto"/>
        <w:suppressAutoHyphens/>
        <w:ind w:firstLine="709"/>
        <w:rPr>
          <w:lang w:val="uk-UA"/>
        </w:rPr>
      </w:pPr>
      <w:r w:rsidRPr="006B7660">
        <w:rPr>
          <w:lang w:val="uk-UA"/>
        </w:rPr>
        <w:t>Комунікаційна політика фірми орієнтована на активну рекламну кампанію із розміщенням рекламних звернень у газетних видання</w:t>
      </w:r>
      <w:r>
        <w:rPr>
          <w:lang w:val="uk-UA"/>
        </w:rPr>
        <w:t>х, на радіо і застосування зовні</w:t>
      </w:r>
      <w:r w:rsidRPr="006B7660">
        <w:rPr>
          <w:lang w:val="uk-UA"/>
        </w:rPr>
        <w:t xml:space="preserve">шньої реклами. Планується у перспективі застосувати елементи прямого маркетингу шляхом розсилки фірмових каталогів із продукцією фірми </w:t>
      </w:r>
      <w:r w:rsidR="00B80B25">
        <w:rPr>
          <w:lang w:val="uk-UA"/>
        </w:rPr>
        <w:t>АТ</w:t>
      </w:r>
      <w:r>
        <w:rPr>
          <w:lang w:val="uk-UA"/>
        </w:rPr>
        <w:t xml:space="preserve"> «Мотор Січ».</w:t>
      </w:r>
    </w:p>
    <w:p w:rsidR="00CD2BB5" w:rsidRPr="006B7660" w:rsidRDefault="00CD2BB5" w:rsidP="00CD2BB5">
      <w:pPr>
        <w:pStyle w:val="12"/>
        <w:shd w:val="clear" w:color="000000" w:fill="auto"/>
        <w:suppressAutoHyphens/>
        <w:ind w:firstLine="709"/>
        <w:rPr>
          <w:lang w:val="uk-UA"/>
        </w:rPr>
      </w:pPr>
      <w:r w:rsidRPr="006B7660">
        <w:rPr>
          <w:lang w:val="uk-UA"/>
        </w:rPr>
        <w:t>Отже, концепція маркетингу, як форма виробничо-комер</w:t>
      </w:r>
      <w:r>
        <w:rPr>
          <w:lang w:val="uk-UA"/>
        </w:rPr>
        <w:t>ційної діяльності, повинна забез</w:t>
      </w:r>
      <w:r w:rsidRPr="006B7660">
        <w:rPr>
          <w:lang w:val="uk-UA"/>
        </w:rPr>
        <w:t xml:space="preserve">печити пристосування </w:t>
      </w:r>
      <w:r w:rsidR="00B80B25">
        <w:rPr>
          <w:lang w:val="uk-UA"/>
        </w:rPr>
        <w:t>АТ</w:t>
      </w:r>
      <w:r>
        <w:rPr>
          <w:lang w:val="uk-UA"/>
        </w:rPr>
        <w:t xml:space="preserve"> «Мотор Січ»</w:t>
      </w:r>
      <w:r w:rsidRPr="006B7660">
        <w:rPr>
          <w:lang w:val="uk-UA"/>
        </w:rPr>
        <w:t xml:space="preserve"> до умов внутрішнього та зовнішнього ринків, повинна враховувати особливості поточної ситуації. Саме маркетинг може підвищити ефективність функціонування підприємств в ринкових умовах, </w:t>
      </w:r>
      <w:r>
        <w:rPr>
          <w:lang w:val="uk-UA"/>
        </w:rPr>
        <w:t xml:space="preserve">в умовах жорстокої конкурентної </w:t>
      </w:r>
      <w:r w:rsidRPr="006B7660">
        <w:rPr>
          <w:lang w:val="uk-UA"/>
        </w:rPr>
        <w:t>боротьби.</w:t>
      </w:r>
    </w:p>
    <w:p w:rsidR="00CD2BB5" w:rsidRPr="006B7660" w:rsidRDefault="00CD2BB5" w:rsidP="00CD2BB5">
      <w:pPr>
        <w:pStyle w:val="12"/>
        <w:shd w:val="clear" w:color="000000" w:fill="auto"/>
        <w:suppressAutoHyphens/>
        <w:ind w:firstLine="709"/>
        <w:rPr>
          <w:lang w:val="uk-UA"/>
        </w:rPr>
      </w:pPr>
      <w:r>
        <w:rPr>
          <w:lang w:val="uk-UA"/>
        </w:rPr>
        <w:t>Щ</w:t>
      </w:r>
      <w:r w:rsidRPr="006B7660">
        <w:rPr>
          <w:lang w:val="uk-UA"/>
        </w:rPr>
        <w:t xml:space="preserve">одо вдосконалення системи господарських зв’язків </w:t>
      </w:r>
      <w:r w:rsidR="00B80B25">
        <w:rPr>
          <w:lang w:val="uk-UA"/>
        </w:rPr>
        <w:t>АТ</w:t>
      </w:r>
      <w:r>
        <w:rPr>
          <w:lang w:val="uk-UA"/>
        </w:rPr>
        <w:t xml:space="preserve"> «Мотор Січ»</w:t>
      </w:r>
      <w:r w:rsidRPr="006B7660">
        <w:rPr>
          <w:lang w:val="uk-UA"/>
        </w:rPr>
        <w:t xml:space="preserve"> з постачальниками потрібно, насамперед, провести ретельну роботу по вивченню цих підприємств, а також, в майбутньому працювати з найбільш надійними і перевіреними партнерами, але і глибоко вивчати комерційні пропозиції нових постачальників для поповнення асортименту товарів більш дешевими продуктами.</w:t>
      </w:r>
    </w:p>
    <w:p w:rsidR="00CD2BB5" w:rsidRPr="006B7660" w:rsidRDefault="00CD2BB5" w:rsidP="00CD2BB5">
      <w:pPr>
        <w:pStyle w:val="12"/>
        <w:shd w:val="clear" w:color="000000" w:fill="auto"/>
        <w:suppressAutoHyphens/>
        <w:ind w:firstLine="709"/>
        <w:rPr>
          <w:lang w:val="uk-UA"/>
        </w:rPr>
      </w:pPr>
      <w:r w:rsidRPr="006B7660">
        <w:rPr>
          <w:lang w:val="uk-UA"/>
        </w:rPr>
        <w:t xml:space="preserve">Важливу роль </w:t>
      </w:r>
      <w:r w:rsidR="00B80B25">
        <w:rPr>
          <w:lang w:val="uk-UA"/>
        </w:rPr>
        <w:t>АТ</w:t>
      </w:r>
      <w:r>
        <w:rPr>
          <w:lang w:val="uk-UA"/>
        </w:rPr>
        <w:t xml:space="preserve"> «Мотор Січ»</w:t>
      </w:r>
      <w:r w:rsidRPr="006B7660">
        <w:rPr>
          <w:lang w:val="uk-UA"/>
        </w:rPr>
        <w:t xml:space="preserve"> </w:t>
      </w:r>
      <w:r>
        <w:rPr>
          <w:lang w:val="uk-UA"/>
        </w:rPr>
        <w:t>повинен</w:t>
      </w:r>
      <w:r w:rsidRPr="006B7660">
        <w:rPr>
          <w:lang w:val="uk-UA"/>
        </w:rPr>
        <w:t xml:space="preserve"> надавати організації продажу товарів та засобам стимулювання збуту. Цьому етапу передує етап маркетингового дослідження цієї сфери діяльності підприємства, глибоке </w:t>
      </w:r>
      <w:r w:rsidRPr="006B7660">
        <w:rPr>
          <w:lang w:val="uk-UA"/>
        </w:rPr>
        <w:lastRenderedPageBreak/>
        <w:t xml:space="preserve">дослідження ринкових можливостей шляхом застосування цілого комплексу методів по </w:t>
      </w:r>
      <w:r>
        <w:rPr>
          <w:lang w:val="uk-UA"/>
        </w:rPr>
        <w:t xml:space="preserve">вивченню попиту населення і </w:t>
      </w:r>
      <w:proofErr w:type="spellStart"/>
      <w:r>
        <w:rPr>
          <w:lang w:val="uk-UA"/>
        </w:rPr>
        <w:t>кон’</w:t>
      </w:r>
      <w:r w:rsidRPr="006B7660">
        <w:rPr>
          <w:lang w:val="uk-UA"/>
        </w:rPr>
        <w:t>юктури</w:t>
      </w:r>
      <w:proofErr w:type="spellEnd"/>
      <w:r w:rsidRPr="006B7660">
        <w:rPr>
          <w:lang w:val="uk-UA"/>
        </w:rPr>
        <w:t xml:space="preserve"> торгівлі.</w:t>
      </w:r>
    </w:p>
    <w:p w:rsidR="00CD2BB5" w:rsidRPr="006B7660" w:rsidRDefault="00CD2BB5" w:rsidP="00CD2BB5">
      <w:pPr>
        <w:pStyle w:val="12"/>
        <w:shd w:val="clear" w:color="000000" w:fill="auto"/>
        <w:suppressAutoHyphens/>
        <w:ind w:firstLine="709"/>
        <w:rPr>
          <w:lang w:val="uk-UA"/>
        </w:rPr>
      </w:pPr>
      <w:r w:rsidRPr="006B7660">
        <w:rPr>
          <w:lang w:val="uk-UA"/>
        </w:rPr>
        <w:t>Методи стимулювання включають діяльність фірми по розповсюдженню відомостей про переваги свого товару і переконанню цільових споживачів купляти його. Найважливішим засобом для реалізації ц</w:t>
      </w:r>
      <w:r>
        <w:rPr>
          <w:lang w:val="uk-UA"/>
        </w:rPr>
        <w:t>их завдань</w:t>
      </w:r>
      <w:r w:rsidRPr="006B7660">
        <w:rPr>
          <w:lang w:val="uk-UA"/>
        </w:rPr>
        <w:t xml:space="preserve"> є реклама.</w:t>
      </w:r>
    </w:p>
    <w:p w:rsidR="00CD2BB5" w:rsidRPr="006B7660" w:rsidRDefault="00CD2BB5" w:rsidP="00CD2BB5">
      <w:pPr>
        <w:pStyle w:val="12"/>
        <w:shd w:val="clear" w:color="000000" w:fill="auto"/>
        <w:suppressAutoHyphens/>
        <w:ind w:firstLine="709"/>
        <w:rPr>
          <w:lang w:val="uk-UA"/>
        </w:rPr>
      </w:pPr>
      <w:r w:rsidRPr="006B7660">
        <w:rPr>
          <w:lang w:val="uk-UA"/>
        </w:rPr>
        <w:t xml:space="preserve">Щодо організації і стимулювання збуту на </w:t>
      </w:r>
      <w:r w:rsidR="00B80B25">
        <w:rPr>
          <w:lang w:val="uk-UA"/>
        </w:rPr>
        <w:t>АТ</w:t>
      </w:r>
      <w:r>
        <w:rPr>
          <w:lang w:val="uk-UA"/>
        </w:rPr>
        <w:t xml:space="preserve"> «Мотор Січ»</w:t>
      </w:r>
      <w:r w:rsidRPr="006B7660">
        <w:rPr>
          <w:lang w:val="uk-UA"/>
        </w:rPr>
        <w:t xml:space="preserve"> можна зробити висновок, що користуючись такими засобами стимулювання, як реклама на радіо і місцевому телебаченні підприємство не досягло високого ефекту, отже на мою думку потрібно сконцентрувати свою увагу на більш продуктивних джерелах реклами, а саме реклами в пресі та друку рекламних звернень, буклетів та </w:t>
      </w:r>
      <w:proofErr w:type="spellStart"/>
      <w:r w:rsidRPr="006B7660">
        <w:rPr>
          <w:lang w:val="uk-UA"/>
        </w:rPr>
        <w:t>прайс-листів</w:t>
      </w:r>
      <w:proofErr w:type="spellEnd"/>
      <w:r w:rsidRPr="006B7660">
        <w:rPr>
          <w:lang w:val="uk-UA"/>
        </w:rPr>
        <w:t>, які необхідно частіше розповсюджувати в регіоні.</w:t>
      </w:r>
    </w:p>
    <w:p w:rsidR="00CD2BB5" w:rsidRPr="006B7660" w:rsidRDefault="00CD2BB5" w:rsidP="00CD2BB5">
      <w:pPr>
        <w:pStyle w:val="12"/>
        <w:shd w:val="clear" w:color="000000" w:fill="auto"/>
        <w:suppressAutoHyphens/>
        <w:ind w:firstLine="709"/>
        <w:rPr>
          <w:lang w:val="uk-UA"/>
        </w:rPr>
      </w:pPr>
      <w:r w:rsidRPr="006B7660">
        <w:rPr>
          <w:lang w:val="uk-UA"/>
        </w:rPr>
        <w:t>Щодо ефективності організації товароруху можна сказати, що ефективність комерційних угод бажає більших результатів, ефективність рекламної діяльності досить висока, але ще потребує ретельного перегляду витрат на рекламу і часткового їх зменшення для досягнення більш високих результатів в майбутньому періоді.</w:t>
      </w:r>
    </w:p>
    <w:p w:rsidR="00CD2BB5" w:rsidRPr="006B7660" w:rsidRDefault="00CD2BB5" w:rsidP="00CD2BB5">
      <w:pPr>
        <w:pStyle w:val="12"/>
        <w:shd w:val="clear" w:color="000000" w:fill="auto"/>
        <w:suppressAutoHyphens/>
        <w:ind w:firstLine="709"/>
        <w:rPr>
          <w:lang w:val="uk-UA"/>
        </w:rPr>
      </w:pPr>
      <w:r w:rsidRPr="006B7660">
        <w:rPr>
          <w:lang w:val="uk-UA"/>
        </w:rPr>
        <w:t xml:space="preserve">Для покращення діяльності підприємства в майбутньому на </w:t>
      </w:r>
      <w:r w:rsidR="00B80B25">
        <w:rPr>
          <w:lang w:val="uk-UA"/>
        </w:rPr>
        <w:t>АТ</w:t>
      </w:r>
      <w:r>
        <w:rPr>
          <w:lang w:val="uk-UA"/>
        </w:rPr>
        <w:t xml:space="preserve"> «Мотор Січ»</w:t>
      </w:r>
      <w:r w:rsidRPr="006B7660">
        <w:rPr>
          <w:lang w:val="uk-UA"/>
        </w:rPr>
        <w:t xml:space="preserve">  на основі маркетингової діяльності створено стратегі</w:t>
      </w:r>
      <w:r>
        <w:rPr>
          <w:lang w:val="uk-UA"/>
        </w:rPr>
        <w:t>чний план на другу половину 2013</w:t>
      </w:r>
      <w:r w:rsidRPr="006B7660">
        <w:rPr>
          <w:lang w:val="uk-UA"/>
        </w:rPr>
        <w:t xml:space="preserve"> року, де визначено розмір запланованого товарообороту і валового доходу. В цьому періоді планується збільшити товарооборот на 20%, а валовий дохід на 18,6%, що дасть змогу досягти збільшення розміру прибутку. Для цього необхідно спрямувати маркетингову діяльність підприємства в таких основних напрямках як розширення цільового ринку, покращення позицій товару, збільшення асортименту, вдосконалення ціноутворення, розширення каналів розподілу, підвищення рівня обслуговування споживачів, а також належним чином організувати рекламну діяльність підприємства на майбутнє.</w:t>
      </w:r>
    </w:p>
    <w:p w:rsidR="00CD2BB5" w:rsidRDefault="00CD2BB5" w:rsidP="00CD2BB5">
      <w:pPr>
        <w:pStyle w:val="12"/>
        <w:shd w:val="clear" w:color="000000" w:fill="auto"/>
        <w:suppressAutoHyphens/>
        <w:ind w:firstLine="709"/>
        <w:rPr>
          <w:lang w:val="uk-UA"/>
        </w:rPr>
      </w:pPr>
      <w:r w:rsidRPr="006B7660">
        <w:rPr>
          <w:lang w:val="uk-UA"/>
        </w:rPr>
        <w:lastRenderedPageBreak/>
        <w:t>Таким чином при вдосконаленні маркетингової діяльності на підприємстві планується досягти вищого рівня ефективності показників комерційної діяльності, а отже і покращення його фінансового стану.</w:t>
      </w: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25013A" w:rsidRDefault="0025013A"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352957" w:rsidRDefault="00352957" w:rsidP="00CD2BB5">
      <w:pPr>
        <w:pStyle w:val="12"/>
        <w:shd w:val="clear" w:color="000000" w:fill="auto"/>
        <w:suppressAutoHyphens/>
        <w:ind w:firstLine="709"/>
        <w:rPr>
          <w:lang w:val="uk-UA"/>
        </w:rPr>
      </w:pPr>
    </w:p>
    <w:p w:rsidR="0025013A" w:rsidRDefault="0025013A" w:rsidP="0025013A">
      <w:pPr>
        <w:pStyle w:val="12"/>
        <w:shd w:val="clear" w:color="000000" w:fill="auto"/>
        <w:suppressAutoHyphens/>
        <w:ind w:firstLine="709"/>
        <w:jc w:val="center"/>
        <w:rPr>
          <w:lang w:val="uk-UA"/>
        </w:rPr>
      </w:pPr>
      <w:r>
        <w:rPr>
          <w:lang w:val="uk-UA"/>
        </w:rPr>
        <w:lastRenderedPageBreak/>
        <w:t>Висновки</w:t>
      </w:r>
    </w:p>
    <w:p w:rsidR="0025013A" w:rsidRDefault="0025013A" w:rsidP="0025013A">
      <w:pPr>
        <w:pStyle w:val="12"/>
        <w:shd w:val="clear" w:color="000000" w:fill="auto"/>
        <w:suppressAutoHyphens/>
        <w:ind w:firstLine="709"/>
        <w:jc w:val="center"/>
        <w:rPr>
          <w:lang w:val="uk-UA"/>
        </w:rPr>
      </w:pPr>
    </w:p>
    <w:p w:rsidR="0025013A" w:rsidRDefault="0025013A" w:rsidP="0025013A">
      <w:pPr>
        <w:pStyle w:val="12"/>
        <w:shd w:val="clear" w:color="000000" w:fill="auto"/>
        <w:suppressAutoHyphens/>
        <w:ind w:firstLine="709"/>
        <w:jc w:val="center"/>
        <w:rPr>
          <w:lang w:val="uk-UA"/>
        </w:rPr>
      </w:pPr>
    </w:p>
    <w:p w:rsidR="0025013A" w:rsidRDefault="0025013A" w:rsidP="0025013A">
      <w:pPr>
        <w:spacing w:after="0" w:line="360" w:lineRule="auto"/>
        <w:ind w:firstLine="709"/>
        <w:jc w:val="both"/>
        <w:rPr>
          <w:rFonts w:ascii="Times New Roman" w:hAnsi="Times New Roman" w:cs="Times New Roman"/>
          <w:sz w:val="28"/>
          <w:szCs w:val="28"/>
        </w:rPr>
      </w:pPr>
      <w:r w:rsidRPr="00047F62">
        <w:rPr>
          <w:rFonts w:ascii="Times New Roman" w:hAnsi="Times New Roman" w:cs="Times New Roman"/>
          <w:sz w:val="28"/>
          <w:szCs w:val="28"/>
        </w:rPr>
        <w:t>Отже, проводячи підсумок вище</w:t>
      </w:r>
      <w:r>
        <w:rPr>
          <w:rFonts w:ascii="Times New Roman" w:hAnsi="Times New Roman" w:cs="Times New Roman"/>
          <w:sz w:val="28"/>
          <w:szCs w:val="28"/>
        </w:rPr>
        <w:t xml:space="preserve"> </w:t>
      </w:r>
      <w:r w:rsidRPr="00047F62">
        <w:rPr>
          <w:rFonts w:ascii="Times New Roman" w:hAnsi="Times New Roman" w:cs="Times New Roman"/>
          <w:sz w:val="28"/>
          <w:szCs w:val="28"/>
        </w:rPr>
        <w:t>проведеного аналізу</w:t>
      </w:r>
      <w:r>
        <w:rPr>
          <w:rFonts w:ascii="Times New Roman" w:hAnsi="Times New Roman" w:cs="Times New Roman"/>
          <w:sz w:val="28"/>
          <w:szCs w:val="28"/>
        </w:rPr>
        <w:t xml:space="preserve"> діяльності підприємства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047F62">
        <w:rPr>
          <w:rFonts w:ascii="Times New Roman" w:hAnsi="Times New Roman" w:cs="Times New Roman"/>
          <w:sz w:val="28"/>
          <w:szCs w:val="28"/>
        </w:rPr>
        <w:t>, можна у</w:t>
      </w:r>
      <w:r>
        <w:rPr>
          <w:rFonts w:ascii="Times New Roman" w:hAnsi="Times New Roman" w:cs="Times New Roman"/>
          <w:sz w:val="28"/>
          <w:szCs w:val="28"/>
        </w:rPr>
        <w:t>загальнити тим, що протягом 2011-2013</w:t>
      </w:r>
      <w:r w:rsidRPr="00047F62">
        <w:rPr>
          <w:rFonts w:ascii="Times New Roman" w:hAnsi="Times New Roman" w:cs="Times New Roman"/>
          <w:sz w:val="28"/>
          <w:szCs w:val="28"/>
        </w:rPr>
        <w:t xml:space="preserve"> років прослідковувався період </w:t>
      </w:r>
      <w:r>
        <w:rPr>
          <w:rFonts w:ascii="Times New Roman" w:hAnsi="Times New Roman" w:cs="Times New Roman"/>
          <w:sz w:val="28"/>
          <w:szCs w:val="28"/>
        </w:rPr>
        <w:t>підвищення</w:t>
      </w:r>
      <w:r w:rsidRPr="00047F62">
        <w:rPr>
          <w:rFonts w:ascii="Times New Roman" w:hAnsi="Times New Roman" w:cs="Times New Roman"/>
          <w:sz w:val="28"/>
          <w:szCs w:val="28"/>
        </w:rPr>
        <w:t xml:space="preserve"> виробництва, тобто за рахунок </w:t>
      </w:r>
      <w:r>
        <w:rPr>
          <w:rFonts w:ascii="Times New Roman" w:hAnsi="Times New Roman" w:cs="Times New Roman"/>
          <w:sz w:val="28"/>
          <w:szCs w:val="28"/>
        </w:rPr>
        <w:t>збільшення</w:t>
      </w:r>
      <w:r w:rsidRPr="00047F62">
        <w:rPr>
          <w:rFonts w:ascii="Times New Roman" w:hAnsi="Times New Roman" w:cs="Times New Roman"/>
          <w:sz w:val="28"/>
          <w:szCs w:val="28"/>
        </w:rPr>
        <w:t xml:space="preserve"> попиту на продукцію з</w:t>
      </w:r>
      <w:r>
        <w:rPr>
          <w:rFonts w:ascii="Times New Roman" w:hAnsi="Times New Roman" w:cs="Times New Roman"/>
          <w:sz w:val="28"/>
          <w:szCs w:val="28"/>
        </w:rPr>
        <w:t>більшувалась</w:t>
      </w:r>
      <w:r w:rsidRPr="00047F62">
        <w:rPr>
          <w:rFonts w:ascii="Times New Roman" w:hAnsi="Times New Roman" w:cs="Times New Roman"/>
          <w:sz w:val="28"/>
          <w:szCs w:val="28"/>
        </w:rPr>
        <w:t xml:space="preserve"> і величина доходу, але поряд з цим і збільшувалась собівартість, тому що ринок супроводжувався зростанням цін на матеріали. </w:t>
      </w:r>
    </w:p>
    <w:p w:rsidR="0025013A" w:rsidRPr="00047F62" w:rsidRDefault="0025013A" w:rsidP="0025013A">
      <w:pPr>
        <w:spacing w:after="0" w:line="360" w:lineRule="auto"/>
        <w:ind w:firstLine="709"/>
        <w:jc w:val="both"/>
        <w:rPr>
          <w:rFonts w:ascii="Times New Roman" w:hAnsi="Times New Roman" w:cs="Times New Roman"/>
          <w:sz w:val="28"/>
          <w:szCs w:val="28"/>
        </w:rPr>
      </w:pPr>
      <w:r w:rsidRPr="00047F62">
        <w:rPr>
          <w:rFonts w:ascii="Times New Roman" w:hAnsi="Times New Roman" w:cs="Times New Roman"/>
          <w:sz w:val="28"/>
          <w:szCs w:val="28"/>
        </w:rPr>
        <w:t>Асортимент продукції даного підприємства є досить широким. В структурі випущеної продукції найбільшу питому вагу (близько 70</w:t>
      </w:r>
      <w:r>
        <w:rPr>
          <w:rFonts w:ascii="Times New Roman" w:hAnsi="Times New Roman" w:cs="Times New Roman"/>
          <w:sz w:val="28"/>
          <w:szCs w:val="28"/>
        </w:rPr>
        <w:t xml:space="preserve"> </w:t>
      </w:r>
      <w:r w:rsidRPr="00047F62">
        <w:rPr>
          <w:rFonts w:ascii="Times New Roman" w:hAnsi="Times New Roman" w:cs="Times New Roman"/>
          <w:sz w:val="28"/>
          <w:szCs w:val="28"/>
        </w:rPr>
        <w:t xml:space="preserve">%) займають </w:t>
      </w:r>
      <w:r>
        <w:rPr>
          <w:rFonts w:ascii="Times New Roman" w:hAnsi="Times New Roman" w:cs="Times New Roman"/>
          <w:sz w:val="28"/>
          <w:szCs w:val="28"/>
        </w:rPr>
        <w:t>товари народного споживання та промислові установки</w:t>
      </w:r>
      <w:r w:rsidRPr="00047F62">
        <w:rPr>
          <w:rFonts w:ascii="Times New Roman" w:hAnsi="Times New Roman" w:cs="Times New Roman"/>
          <w:sz w:val="28"/>
          <w:szCs w:val="28"/>
        </w:rPr>
        <w:t xml:space="preserve">. А іншу частину займають </w:t>
      </w:r>
      <w:r>
        <w:rPr>
          <w:rFonts w:ascii="Times New Roman" w:hAnsi="Times New Roman" w:cs="Times New Roman"/>
          <w:sz w:val="28"/>
          <w:szCs w:val="28"/>
        </w:rPr>
        <w:t>авіаційні двигуни.</w:t>
      </w:r>
    </w:p>
    <w:p w:rsidR="0025013A" w:rsidRPr="00047F62" w:rsidRDefault="0025013A" w:rsidP="0025013A">
      <w:pPr>
        <w:spacing w:after="0" w:line="360" w:lineRule="auto"/>
        <w:ind w:firstLine="709"/>
        <w:jc w:val="both"/>
        <w:rPr>
          <w:rFonts w:ascii="Times New Roman" w:hAnsi="Times New Roman" w:cs="Times New Roman"/>
          <w:sz w:val="28"/>
          <w:szCs w:val="28"/>
        </w:rPr>
      </w:pPr>
      <w:r w:rsidRPr="00047F62">
        <w:rPr>
          <w:rFonts w:ascii="Times New Roman" w:hAnsi="Times New Roman" w:cs="Times New Roman"/>
          <w:sz w:val="28"/>
          <w:szCs w:val="28"/>
        </w:rPr>
        <w:t xml:space="preserve">Продукція, яку пропонує </w:t>
      </w:r>
      <w:r w:rsidR="00B80B25">
        <w:rPr>
          <w:rFonts w:ascii="Times New Roman" w:hAnsi="Times New Roman" w:cs="Times New Roman"/>
          <w:sz w:val="28"/>
          <w:szCs w:val="28"/>
        </w:rPr>
        <w:t>АТ</w:t>
      </w:r>
      <w:r>
        <w:rPr>
          <w:rFonts w:ascii="Times New Roman" w:hAnsi="Times New Roman" w:cs="Times New Roman"/>
          <w:sz w:val="28"/>
          <w:szCs w:val="28"/>
        </w:rPr>
        <w:t xml:space="preserve"> «Мотор Січ»</w:t>
      </w:r>
      <w:r w:rsidRPr="00047F62">
        <w:rPr>
          <w:rFonts w:ascii="Times New Roman" w:hAnsi="Times New Roman" w:cs="Times New Roman"/>
          <w:sz w:val="28"/>
          <w:szCs w:val="28"/>
        </w:rPr>
        <w:t xml:space="preserve"> характеризується помірною якістю, довговічністю та низькими цінами. Також такі види продукції, як </w:t>
      </w:r>
      <w:r>
        <w:rPr>
          <w:rFonts w:ascii="Times New Roman" w:hAnsi="Times New Roman" w:cs="Times New Roman"/>
          <w:sz w:val="28"/>
          <w:szCs w:val="28"/>
        </w:rPr>
        <w:t>мотоблоки, підгортачі</w:t>
      </w:r>
      <w:r w:rsidRPr="00047F62">
        <w:rPr>
          <w:rFonts w:ascii="Times New Roman" w:hAnsi="Times New Roman" w:cs="Times New Roman"/>
          <w:sz w:val="28"/>
          <w:szCs w:val="28"/>
        </w:rPr>
        <w:t xml:space="preserve">, </w:t>
      </w:r>
      <w:r>
        <w:rPr>
          <w:rFonts w:ascii="Times New Roman" w:hAnsi="Times New Roman" w:cs="Times New Roman"/>
          <w:sz w:val="28"/>
          <w:szCs w:val="28"/>
        </w:rPr>
        <w:t>картоплесаджалки</w:t>
      </w:r>
      <w:r w:rsidRPr="00047F62">
        <w:rPr>
          <w:rFonts w:ascii="Times New Roman" w:hAnsi="Times New Roman" w:cs="Times New Roman"/>
          <w:sz w:val="28"/>
          <w:szCs w:val="28"/>
        </w:rPr>
        <w:t xml:space="preserve">, </w:t>
      </w:r>
      <w:r>
        <w:rPr>
          <w:rFonts w:ascii="Times New Roman" w:hAnsi="Times New Roman" w:cs="Times New Roman"/>
          <w:sz w:val="28"/>
          <w:szCs w:val="28"/>
        </w:rPr>
        <w:t>адаптери</w:t>
      </w:r>
      <w:r w:rsidRPr="00047F62">
        <w:rPr>
          <w:rFonts w:ascii="Times New Roman" w:hAnsi="Times New Roman" w:cs="Times New Roman"/>
          <w:sz w:val="28"/>
          <w:szCs w:val="28"/>
        </w:rPr>
        <w:t xml:space="preserve"> та </w:t>
      </w:r>
      <w:r>
        <w:rPr>
          <w:rFonts w:ascii="Times New Roman" w:hAnsi="Times New Roman" w:cs="Times New Roman"/>
          <w:sz w:val="28"/>
          <w:szCs w:val="28"/>
        </w:rPr>
        <w:t>картоплекопачі</w:t>
      </w:r>
      <w:r w:rsidRPr="00047F62">
        <w:rPr>
          <w:rFonts w:ascii="Times New Roman" w:hAnsi="Times New Roman" w:cs="Times New Roman"/>
          <w:sz w:val="28"/>
          <w:szCs w:val="28"/>
        </w:rPr>
        <w:t xml:space="preserve"> є сертифікованими, які й мають відповідні сертифікати відповідності, тобто більше половини продукції, яку пропонує підприємство є сертифікованою. </w:t>
      </w:r>
    </w:p>
    <w:p w:rsidR="0025013A" w:rsidRPr="00047F62" w:rsidRDefault="0025013A" w:rsidP="0025013A">
      <w:pPr>
        <w:spacing w:after="0" w:line="360" w:lineRule="auto"/>
        <w:ind w:firstLine="709"/>
        <w:jc w:val="both"/>
        <w:rPr>
          <w:rFonts w:ascii="Times New Roman" w:hAnsi="Times New Roman" w:cs="Times New Roman"/>
          <w:sz w:val="28"/>
          <w:szCs w:val="28"/>
        </w:rPr>
      </w:pPr>
      <w:r w:rsidRPr="00047F62">
        <w:rPr>
          <w:rFonts w:ascii="Times New Roman" w:hAnsi="Times New Roman" w:cs="Times New Roman"/>
          <w:sz w:val="28"/>
          <w:szCs w:val="28"/>
        </w:rPr>
        <w:t>Але увага до вдосконалення асортименту продукції на даному підприємстві є недостатньою. Темпи розширення асортименту продукції з кожним роком знижуються, і дуже швидко, що поступово призводить до морального старіння основної частки продукції, а отже, до втрати конкурентоспроможності підприємства на ринку.</w:t>
      </w:r>
    </w:p>
    <w:p w:rsidR="0025013A" w:rsidRPr="00047F62" w:rsidRDefault="0025013A" w:rsidP="0025013A">
      <w:pPr>
        <w:spacing w:after="0" w:line="360" w:lineRule="auto"/>
        <w:ind w:firstLine="709"/>
        <w:jc w:val="both"/>
        <w:rPr>
          <w:rFonts w:ascii="Times New Roman" w:hAnsi="Times New Roman" w:cs="Times New Roman"/>
          <w:sz w:val="28"/>
          <w:szCs w:val="28"/>
        </w:rPr>
      </w:pPr>
      <w:r w:rsidRPr="00047F62">
        <w:rPr>
          <w:rFonts w:ascii="Times New Roman" w:hAnsi="Times New Roman" w:cs="Times New Roman"/>
          <w:sz w:val="28"/>
          <w:szCs w:val="28"/>
        </w:rPr>
        <w:t>Загальний</w:t>
      </w:r>
      <w:r>
        <w:rPr>
          <w:rFonts w:ascii="Times New Roman" w:hAnsi="Times New Roman" w:cs="Times New Roman"/>
          <w:sz w:val="28"/>
          <w:szCs w:val="28"/>
        </w:rPr>
        <w:t xml:space="preserve"> фінансовий стан підприємства</w:t>
      </w:r>
      <w:r w:rsidRPr="00047F62">
        <w:rPr>
          <w:rFonts w:ascii="Times New Roman" w:hAnsi="Times New Roman" w:cs="Times New Roman"/>
          <w:sz w:val="28"/>
          <w:szCs w:val="28"/>
        </w:rPr>
        <w:t xml:space="preserve"> є позитивний, оскільки відбуваєт</w:t>
      </w:r>
      <w:r>
        <w:rPr>
          <w:rFonts w:ascii="Times New Roman" w:hAnsi="Times New Roman" w:cs="Times New Roman"/>
          <w:sz w:val="28"/>
          <w:szCs w:val="28"/>
        </w:rPr>
        <w:t>ься збільшення</w:t>
      </w:r>
      <w:r w:rsidRPr="00047F62">
        <w:rPr>
          <w:rFonts w:ascii="Times New Roman" w:hAnsi="Times New Roman" w:cs="Times New Roman"/>
          <w:sz w:val="28"/>
          <w:szCs w:val="28"/>
        </w:rPr>
        <w:t xml:space="preserve"> усіх фінансових показників, тобто підприємство має </w:t>
      </w:r>
      <w:r>
        <w:rPr>
          <w:rFonts w:ascii="Times New Roman" w:hAnsi="Times New Roman" w:cs="Times New Roman"/>
          <w:sz w:val="28"/>
          <w:szCs w:val="28"/>
        </w:rPr>
        <w:t>досить високий</w:t>
      </w:r>
      <w:r w:rsidRPr="00047F62">
        <w:rPr>
          <w:rFonts w:ascii="Times New Roman" w:hAnsi="Times New Roman" w:cs="Times New Roman"/>
          <w:sz w:val="28"/>
          <w:szCs w:val="28"/>
        </w:rPr>
        <w:t xml:space="preserve"> рівень показників платос</w:t>
      </w:r>
      <w:r>
        <w:rPr>
          <w:rFonts w:ascii="Times New Roman" w:hAnsi="Times New Roman" w:cs="Times New Roman"/>
          <w:sz w:val="28"/>
          <w:szCs w:val="28"/>
        </w:rPr>
        <w:t xml:space="preserve">проможності, а це означає про </w:t>
      </w:r>
      <w:r w:rsidRPr="00047F62">
        <w:rPr>
          <w:rFonts w:ascii="Times New Roman" w:hAnsi="Times New Roman" w:cs="Times New Roman"/>
          <w:sz w:val="28"/>
          <w:szCs w:val="28"/>
        </w:rPr>
        <w:t>своєчасний розрахунок з кредиторами і банками.</w:t>
      </w:r>
    </w:p>
    <w:p w:rsidR="0025013A" w:rsidRPr="00047F62" w:rsidRDefault="0025013A" w:rsidP="0025013A">
      <w:pPr>
        <w:spacing w:after="0" w:line="360" w:lineRule="auto"/>
        <w:ind w:firstLine="709"/>
        <w:jc w:val="both"/>
        <w:rPr>
          <w:rFonts w:ascii="Times New Roman" w:hAnsi="Times New Roman" w:cs="Times New Roman"/>
          <w:sz w:val="28"/>
          <w:szCs w:val="28"/>
        </w:rPr>
      </w:pPr>
      <w:r w:rsidRPr="00047F62">
        <w:rPr>
          <w:rFonts w:ascii="Times New Roman" w:hAnsi="Times New Roman" w:cs="Times New Roman"/>
          <w:sz w:val="28"/>
          <w:szCs w:val="28"/>
        </w:rPr>
        <w:t>Рівен</w:t>
      </w:r>
      <w:r>
        <w:rPr>
          <w:rFonts w:ascii="Times New Roman" w:hAnsi="Times New Roman" w:cs="Times New Roman"/>
          <w:sz w:val="28"/>
          <w:szCs w:val="28"/>
        </w:rPr>
        <w:t>ь витрат на підприємстві за 2013</w:t>
      </w:r>
      <w:r w:rsidRPr="00047F62">
        <w:rPr>
          <w:rFonts w:ascii="Times New Roman" w:hAnsi="Times New Roman" w:cs="Times New Roman"/>
          <w:sz w:val="28"/>
          <w:szCs w:val="28"/>
        </w:rPr>
        <w:t xml:space="preserve"> рік в порівнянні з попереднім</w:t>
      </w:r>
      <w:r>
        <w:rPr>
          <w:rFonts w:ascii="Times New Roman" w:hAnsi="Times New Roman" w:cs="Times New Roman"/>
          <w:sz w:val="28"/>
          <w:szCs w:val="28"/>
        </w:rPr>
        <w:t xml:space="preserve">и зріс на 18,36 </w:t>
      </w:r>
      <w:r w:rsidRPr="00047F62">
        <w:rPr>
          <w:rFonts w:ascii="Times New Roman" w:hAnsi="Times New Roman" w:cs="Times New Roman"/>
          <w:sz w:val="28"/>
          <w:szCs w:val="28"/>
        </w:rPr>
        <w:t>%, хоча й фонд оплати праці з</w:t>
      </w:r>
      <w:r>
        <w:rPr>
          <w:rFonts w:ascii="Times New Roman" w:hAnsi="Times New Roman" w:cs="Times New Roman"/>
          <w:sz w:val="28"/>
          <w:szCs w:val="28"/>
        </w:rPr>
        <w:t>більшився</w:t>
      </w:r>
      <w:r w:rsidRPr="00047F62">
        <w:rPr>
          <w:rFonts w:ascii="Times New Roman" w:hAnsi="Times New Roman" w:cs="Times New Roman"/>
          <w:sz w:val="28"/>
          <w:szCs w:val="28"/>
        </w:rPr>
        <w:t>, з</w:t>
      </w:r>
      <w:r>
        <w:rPr>
          <w:rFonts w:ascii="Times New Roman" w:hAnsi="Times New Roman" w:cs="Times New Roman"/>
          <w:sz w:val="28"/>
          <w:szCs w:val="28"/>
        </w:rPr>
        <w:t>більшилась</w:t>
      </w:r>
      <w:r w:rsidRPr="00047F62">
        <w:rPr>
          <w:rFonts w:ascii="Times New Roman" w:hAnsi="Times New Roman" w:cs="Times New Roman"/>
          <w:sz w:val="28"/>
          <w:szCs w:val="28"/>
        </w:rPr>
        <w:t xml:space="preserve"> і сума відрахувань на соціальні заходи,</w:t>
      </w:r>
      <w:r>
        <w:rPr>
          <w:rFonts w:ascii="Times New Roman" w:hAnsi="Times New Roman" w:cs="Times New Roman"/>
          <w:sz w:val="28"/>
          <w:szCs w:val="28"/>
        </w:rPr>
        <w:t xml:space="preserve"> тому що кількість працівників збільшилась</w:t>
      </w:r>
      <w:r w:rsidRPr="00047F62">
        <w:rPr>
          <w:rFonts w:ascii="Times New Roman" w:hAnsi="Times New Roman" w:cs="Times New Roman"/>
          <w:sz w:val="28"/>
          <w:szCs w:val="28"/>
        </w:rPr>
        <w:t xml:space="preserve">, </w:t>
      </w:r>
      <w:r w:rsidRPr="00047F62">
        <w:rPr>
          <w:rFonts w:ascii="Times New Roman" w:hAnsi="Times New Roman" w:cs="Times New Roman"/>
          <w:sz w:val="28"/>
          <w:szCs w:val="28"/>
        </w:rPr>
        <w:lastRenderedPageBreak/>
        <w:t xml:space="preserve">але все-таки сума витрат на матеріали і амортизація є вищою. Поряд з цим, негативним є і те, що витрати на 1 </w:t>
      </w:r>
      <w:proofErr w:type="spellStart"/>
      <w:r w:rsidRPr="00047F62">
        <w:rPr>
          <w:rFonts w:ascii="Times New Roman" w:hAnsi="Times New Roman" w:cs="Times New Roman"/>
          <w:sz w:val="28"/>
          <w:szCs w:val="28"/>
        </w:rPr>
        <w:t>грн</w:t>
      </w:r>
      <w:proofErr w:type="spellEnd"/>
      <w:r w:rsidRPr="00047F62">
        <w:rPr>
          <w:rFonts w:ascii="Times New Roman" w:hAnsi="Times New Roman" w:cs="Times New Roman"/>
          <w:sz w:val="28"/>
          <w:szCs w:val="28"/>
        </w:rPr>
        <w:t xml:space="preserve"> реалізованої продукції помітно зросли за останні</w:t>
      </w:r>
      <w:r>
        <w:rPr>
          <w:rFonts w:ascii="Times New Roman" w:hAnsi="Times New Roman" w:cs="Times New Roman"/>
          <w:sz w:val="28"/>
          <w:szCs w:val="28"/>
        </w:rPr>
        <w:t>й рік</w:t>
      </w:r>
      <w:r w:rsidRPr="00047F62">
        <w:rPr>
          <w:rFonts w:ascii="Times New Roman" w:hAnsi="Times New Roman" w:cs="Times New Roman"/>
          <w:sz w:val="28"/>
          <w:szCs w:val="28"/>
        </w:rPr>
        <w:t>.</w:t>
      </w:r>
    </w:p>
    <w:p w:rsidR="0025013A" w:rsidRPr="00047F62" w:rsidRDefault="0025013A" w:rsidP="0025013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Підприємство</w:t>
      </w:r>
      <w:r w:rsidR="008F7449">
        <w:rPr>
          <w:rFonts w:ascii="Times New Roman" w:hAnsi="Times New Roman" w:cs="Times New Roman"/>
          <w:sz w:val="28"/>
          <w:szCs w:val="28"/>
        </w:rPr>
        <w:t xml:space="preserve"> дійсно має певні</w:t>
      </w:r>
      <w:r w:rsidRPr="00047F62">
        <w:rPr>
          <w:rFonts w:ascii="Times New Roman" w:hAnsi="Times New Roman" w:cs="Times New Roman"/>
          <w:sz w:val="28"/>
          <w:szCs w:val="28"/>
        </w:rPr>
        <w:t xml:space="preserve"> проблем</w:t>
      </w:r>
      <w:r w:rsidR="008F7449">
        <w:rPr>
          <w:rFonts w:ascii="Times New Roman" w:hAnsi="Times New Roman" w:cs="Times New Roman"/>
          <w:sz w:val="28"/>
          <w:szCs w:val="28"/>
        </w:rPr>
        <w:t>и</w:t>
      </w:r>
      <w:r w:rsidRPr="00047F62">
        <w:rPr>
          <w:rFonts w:ascii="Times New Roman" w:hAnsi="Times New Roman" w:cs="Times New Roman"/>
          <w:sz w:val="28"/>
          <w:szCs w:val="28"/>
        </w:rPr>
        <w:t>. Перш за все потрібно нарощувати виробництво. Це можна досягти шляхом впровадження реклами, активної участі в спеціалізованих виставках товарів, постійному оновленні асортименту. Поряд із цим потрібно і знижувати собівартість, щоб можна було знижувати ціну при відносно незмінному прибутку, таким чином, утверджуватись на ринку.</w:t>
      </w:r>
    </w:p>
    <w:p w:rsidR="0025013A" w:rsidRDefault="0025013A" w:rsidP="0025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cs="Times New Roman"/>
          <w:sz w:val="28"/>
          <w:szCs w:val="28"/>
        </w:rPr>
      </w:pPr>
      <w:r w:rsidRPr="00047F62">
        <w:rPr>
          <w:rFonts w:ascii="Times New Roman" w:eastAsia="Times New Roman" w:hAnsi="Times New Roman" w:cs="Times New Roman"/>
          <w:sz w:val="28"/>
          <w:szCs w:val="28"/>
        </w:rPr>
        <w:t>Економія, що обумовлює фактичне зниження собівартості, може бути розрахована по</w:t>
      </w:r>
      <w:r w:rsidRPr="00047F62">
        <w:rPr>
          <w:rFonts w:ascii="Times New Roman" w:eastAsia="Times New Roman" w:hAnsi="Times New Roman" w:cs="Times New Roman"/>
          <w:i/>
          <w:sz w:val="28"/>
          <w:szCs w:val="28"/>
          <w:lang w:val="ru-RU"/>
        </w:rPr>
        <w:t xml:space="preserve"> </w:t>
      </w:r>
      <w:r w:rsidRPr="00047F62">
        <w:rPr>
          <w:rFonts w:ascii="Times New Roman" w:eastAsia="Times New Roman" w:hAnsi="Times New Roman" w:cs="Times New Roman"/>
          <w:sz w:val="28"/>
          <w:szCs w:val="28"/>
        </w:rPr>
        <w:t>наступному складу факторів:</w:t>
      </w:r>
    </w:p>
    <w:p w:rsidR="0025013A" w:rsidRPr="009C1AFD" w:rsidRDefault="0025013A" w:rsidP="0025013A">
      <w:pPr>
        <w:pStyle w:val="a3"/>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eastAsia="Times New Roman" w:hAnsi="Times New Roman" w:cs="Times New Roman"/>
          <w:sz w:val="28"/>
          <w:szCs w:val="28"/>
        </w:rPr>
      </w:pPr>
      <w:r w:rsidRPr="009C1AFD">
        <w:rPr>
          <w:rFonts w:ascii="Times New Roman" w:eastAsia="Times New Roman" w:hAnsi="Times New Roman" w:cs="Times New Roman"/>
          <w:sz w:val="28"/>
          <w:szCs w:val="28"/>
        </w:rPr>
        <w:t xml:space="preserve">підвищення </w:t>
      </w:r>
      <w:r w:rsidRPr="009C1AFD">
        <w:rPr>
          <w:rFonts w:ascii="Times New Roman" w:hAnsi="Times New Roman" w:cs="Times New Roman"/>
          <w:sz w:val="28"/>
          <w:szCs w:val="28"/>
        </w:rPr>
        <w:t>технічного рівня виробництва;</w:t>
      </w:r>
    </w:p>
    <w:p w:rsidR="0025013A" w:rsidRPr="009C1AFD" w:rsidRDefault="0025013A" w:rsidP="0025013A">
      <w:pPr>
        <w:pStyle w:val="a3"/>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360"/>
        <w:jc w:val="both"/>
        <w:rPr>
          <w:rFonts w:ascii="Times New Roman" w:eastAsia="Times New Roman" w:hAnsi="Times New Roman" w:cs="Times New Roman"/>
          <w:sz w:val="28"/>
          <w:szCs w:val="28"/>
        </w:rPr>
      </w:pPr>
      <w:r w:rsidRPr="009C1AFD">
        <w:rPr>
          <w:rFonts w:ascii="Times New Roman" w:hAnsi="Times New Roman" w:cs="Times New Roman"/>
          <w:sz w:val="28"/>
          <w:szCs w:val="28"/>
        </w:rPr>
        <w:t>удосконалювання організації виробництва і праці, тобто</w:t>
      </w:r>
      <w:r w:rsidRPr="009C1AFD">
        <w:rPr>
          <w:rFonts w:ascii="Times New Roman" w:eastAsia="Times New Roman" w:hAnsi="Times New Roman" w:cs="Times New Roman"/>
          <w:sz w:val="28"/>
          <w:szCs w:val="28"/>
        </w:rPr>
        <w:t xml:space="preserve"> </w:t>
      </w:r>
      <w:r w:rsidRPr="009C1AFD">
        <w:rPr>
          <w:rFonts w:ascii="Times New Roman" w:hAnsi="Times New Roman" w:cs="Times New Roman"/>
          <w:sz w:val="28"/>
          <w:szCs w:val="28"/>
        </w:rPr>
        <w:t>удосконалювання керування виробництвом та скороченням витрат на нього; поліпшення використання основних фондів; поліпшення матеріально-технічного постачання; скорочення транспортних витрат; інших факторів, які підвищують рівень організації виробництва;</w:t>
      </w:r>
    </w:p>
    <w:p w:rsidR="0025013A" w:rsidRPr="009C1AFD" w:rsidRDefault="0025013A" w:rsidP="0025013A">
      <w:pPr>
        <w:pStyle w:val="a3"/>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360"/>
        <w:jc w:val="both"/>
        <w:rPr>
          <w:rFonts w:ascii="Times New Roman" w:hAnsi="Times New Roman" w:cs="Times New Roman"/>
          <w:sz w:val="28"/>
          <w:szCs w:val="28"/>
        </w:rPr>
      </w:pPr>
      <w:r w:rsidRPr="009C1AFD">
        <w:rPr>
          <w:rFonts w:ascii="Times New Roman" w:hAnsi="Times New Roman" w:cs="Times New Roman"/>
          <w:sz w:val="28"/>
          <w:szCs w:val="28"/>
        </w:rPr>
        <w:t>зміна обсягу і структури продукції, що можуть привести до відносного зменшення умовно-постійних витрат (крім амортизації), відносному зменшенню амортизаційних відрахувань, зміні номенклатури й асортименту продукції, підвищенню її якості;</w:t>
      </w:r>
    </w:p>
    <w:p w:rsidR="0025013A" w:rsidRPr="009C1AFD" w:rsidRDefault="0025013A" w:rsidP="0025013A">
      <w:pPr>
        <w:pStyle w:val="a3"/>
        <w:numPr>
          <w:ilvl w:val="0"/>
          <w:numId w:val="5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0" w:firstLine="360"/>
        <w:jc w:val="both"/>
        <w:rPr>
          <w:rFonts w:ascii="Times New Roman" w:hAnsi="Times New Roman" w:cs="Times New Roman"/>
          <w:sz w:val="28"/>
          <w:szCs w:val="28"/>
        </w:rPr>
      </w:pPr>
      <w:r w:rsidRPr="009C1AFD">
        <w:rPr>
          <w:rFonts w:ascii="Times New Roman" w:hAnsi="Times New Roman" w:cs="Times New Roman"/>
          <w:sz w:val="28"/>
          <w:szCs w:val="28"/>
        </w:rPr>
        <w:t>поліпшення використання природних ресурсів. Тут враховується: зміна складу і якості сировини; зміна продуктивності родовищ; обсягу підготовчих робіт при видобутку; способів видобутку природної сировини; зміна інших природних умов.</w:t>
      </w:r>
    </w:p>
    <w:p w:rsidR="0025013A" w:rsidRPr="00047F62" w:rsidRDefault="0025013A" w:rsidP="0025013A">
      <w:pPr>
        <w:pStyle w:val="HTML"/>
        <w:spacing w:line="360" w:lineRule="auto"/>
        <w:ind w:firstLine="709"/>
        <w:jc w:val="both"/>
        <w:rPr>
          <w:rFonts w:ascii="Times New Roman" w:hAnsi="Times New Roman" w:cs="Times New Roman"/>
          <w:sz w:val="28"/>
          <w:szCs w:val="28"/>
        </w:rPr>
      </w:pPr>
      <w:r w:rsidRPr="00047F62">
        <w:rPr>
          <w:rFonts w:ascii="Times New Roman" w:hAnsi="Times New Roman" w:cs="Times New Roman"/>
          <w:sz w:val="28"/>
          <w:szCs w:val="28"/>
        </w:rPr>
        <w:t>Зниження собівартості продукції забезпечується насамперед за рахунок</w:t>
      </w:r>
      <w:r w:rsidRPr="00047F62">
        <w:rPr>
          <w:rFonts w:ascii="Times New Roman" w:hAnsi="Times New Roman" w:cs="Times New Roman"/>
          <w:sz w:val="28"/>
          <w:szCs w:val="28"/>
          <w:lang w:val="ru-RU"/>
        </w:rPr>
        <w:t xml:space="preserve"> </w:t>
      </w:r>
      <w:r w:rsidRPr="00047F62">
        <w:rPr>
          <w:rFonts w:ascii="Times New Roman" w:hAnsi="Times New Roman" w:cs="Times New Roman"/>
          <w:sz w:val="28"/>
          <w:szCs w:val="28"/>
        </w:rPr>
        <w:t>підвищення продуктивності праці. З</w:t>
      </w:r>
      <w:r w:rsidR="008F7449">
        <w:rPr>
          <w:rFonts w:ascii="Times New Roman" w:hAnsi="Times New Roman" w:cs="Times New Roman"/>
          <w:sz w:val="28"/>
          <w:szCs w:val="28"/>
        </w:rPr>
        <w:t>і</w:t>
      </w:r>
      <w:r w:rsidRPr="00047F62">
        <w:rPr>
          <w:rFonts w:ascii="Times New Roman" w:hAnsi="Times New Roman" w:cs="Times New Roman"/>
          <w:sz w:val="28"/>
          <w:szCs w:val="28"/>
        </w:rPr>
        <w:t xml:space="preserve"> </w:t>
      </w:r>
      <w:r w:rsidR="008F7449">
        <w:rPr>
          <w:rFonts w:ascii="Times New Roman" w:hAnsi="Times New Roman" w:cs="Times New Roman"/>
          <w:sz w:val="28"/>
          <w:szCs w:val="28"/>
        </w:rPr>
        <w:t>зростанням</w:t>
      </w:r>
      <w:r w:rsidRPr="00047F62">
        <w:rPr>
          <w:rFonts w:ascii="Times New Roman" w:hAnsi="Times New Roman" w:cs="Times New Roman"/>
          <w:sz w:val="28"/>
          <w:szCs w:val="28"/>
        </w:rPr>
        <w:t xml:space="preserve"> продуктивності праці</w:t>
      </w:r>
      <w:r w:rsidRPr="00047F62">
        <w:rPr>
          <w:rFonts w:ascii="Times New Roman" w:hAnsi="Times New Roman" w:cs="Times New Roman"/>
          <w:sz w:val="28"/>
          <w:szCs w:val="28"/>
          <w:lang w:val="ru-RU"/>
        </w:rPr>
        <w:t xml:space="preserve"> </w:t>
      </w:r>
      <w:r w:rsidRPr="00047F62">
        <w:rPr>
          <w:rFonts w:ascii="Times New Roman" w:hAnsi="Times New Roman" w:cs="Times New Roman"/>
          <w:sz w:val="28"/>
          <w:szCs w:val="28"/>
        </w:rPr>
        <w:t>скорочуються витрати праці в розрахунку на одиницю продукції, а отже,</w:t>
      </w:r>
      <w:r w:rsidRPr="00047F62">
        <w:rPr>
          <w:rFonts w:ascii="Times New Roman" w:hAnsi="Times New Roman" w:cs="Times New Roman"/>
          <w:sz w:val="28"/>
          <w:szCs w:val="28"/>
          <w:lang w:val="ru-RU"/>
        </w:rPr>
        <w:t xml:space="preserve"> </w:t>
      </w:r>
      <w:r w:rsidRPr="00047F62">
        <w:rPr>
          <w:rFonts w:ascii="Times New Roman" w:hAnsi="Times New Roman" w:cs="Times New Roman"/>
          <w:sz w:val="28"/>
          <w:szCs w:val="28"/>
        </w:rPr>
        <w:t>зменшується і питома вага заробітної плати в структурі собівартості.</w:t>
      </w:r>
    </w:p>
    <w:p w:rsidR="0025013A" w:rsidRDefault="0025013A" w:rsidP="0025013A">
      <w:pPr>
        <w:pStyle w:val="HTML"/>
        <w:spacing w:line="360" w:lineRule="auto"/>
        <w:ind w:firstLine="709"/>
        <w:jc w:val="both"/>
        <w:rPr>
          <w:rFonts w:ascii="Times New Roman" w:hAnsi="Times New Roman" w:cs="Times New Roman"/>
          <w:sz w:val="28"/>
          <w:szCs w:val="28"/>
        </w:rPr>
      </w:pPr>
      <w:r w:rsidRPr="00047F62">
        <w:rPr>
          <w:rFonts w:ascii="Times New Roman" w:hAnsi="Times New Roman" w:cs="Times New Roman"/>
          <w:sz w:val="28"/>
          <w:szCs w:val="28"/>
        </w:rPr>
        <w:lastRenderedPageBreak/>
        <w:t>Також на підприємстві потрібно підвищувати продуктивність праці, а саме такими методами:</w:t>
      </w:r>
    </w:p>
    <w:p w:rsidR="0025013A" w:rsidRDefault="0025013A" w:rsidP="0025013A">
      <w:pPr>
        <w:pStyle w:val="HTML"/>
        <w:numPr>
          <w:ilvl w:val="0"/>
          <w:numId w:val="57"/>
        </w:numPr>
        <w:spacing w:line="360" w:lineRule="auto"/>
        <w:jc w:val="both"/>
        <w:rPr>
          <w:rFonts w:ascii="Times New Roman" w:hAnsi="Times New Roman" w:cs="Times New Roman"/>
          <w:sz w:val="28"/>
          <w:szCs w:val="28"/>
        </w:rPr>
      </w:pPr>
      <w:r w:rsidRPr="00047F62">
        <w:rPr>
          <w:rFonts w:ascii="Times New Roman" w:hAnsi="Times New Roman" w:cs="Times New Roman"/>
          <w:sz w:val="28"/>
          <w:szCs w:val="28"/>
        </w:rPr>
        <w:t>стабілізація зайнятості, скорочення плинності кадрів;</w:t>
      </w:r>
    </w:p>
    <w:p w:rsidR="0025013A" w:rsidRDefault="0025013A" w:rsidP="0025013A">
      <w:pPr>
        <w:pStyle w:val="HTML"/>
        <w:numPr>
          <w:ilvl w:val="0"/>
          <w:numId w:val="57"/>
        </w:numPr>
        <w:spacing w:line="360" w:lineRule="auto"/>
        <w:ind w:left="0" w:firstLine="360"/>
        <w:jc w:val="both"/>
        <w:rPr>
          <w:rFonts w:ascii="Times New Roman" w:hAnsi="Times New Roman" w:cs="Times New Roman"/>
          <w:sz w:val="28"/>
          <w:szCs w:val="28"/>
        </w:rPr>
      </w:pPr>
      <w:r w:rsidRPr="00C35978">
        <w:rPr>
          <w:rFonts w:ascii="Times New Roman" w:hAnsi="Times New Roman" w:cs="Times New Roman"/>
          <w:sz w:val="28"/>
          <w:szCs w:val="28"/>
        </w:rPr>
        <w:t>організація професійного навчан</w:t>
      </w:r>
      <w:r>
        <w:rPr>
          <w:rFonts w:ascii="Times New Roman" w:hAnsi="Times New Roman" w:cs="Times New Roman"/>
          <w:sz w:val="28"/>
          <w:szCs w:val="28"/>
        </w:rPr>
        <w:t xml:space="preserve">ня безпосередньо на </w:t>
      </w:r>
      <w:r w:rsidRPr="00C35978">
        <w:rPr>
          <w:rFonts w:ascii="Times New Roman" w:hAnsi="Times New Roman" w:cs="Times New Roman"/>
          <w:sz w:val="28"/>
          <w:szCs w:val="28"/>
        </w:rPr>
        <w:t>виробництві, що дасть змогу підвищити кваліфікацію робітників, а це призведе до збільшення заробітної плати, тобто матеріального заохочення;</w:t>
      </w:r>
    </w:p>
    <w:p w:rsidR="0025013A" w:rsidRDefault="0025013A" w:rsidP="0025013A">
      <w:pPr>
        <w:pStyle w:val="HTML"/>
        <w:numPr>
          <w:ilvl w:val="0"/>
          <w:numId w:val="5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в</w:t>
      </w:r>
      <w:r w:rsidRPr="00047F62">
        <w:rPr>
          <w:rFonts w:ascii="Times New Roman" w:hAnsi="Times New Roman" w:cs="Times New Roman"/>
          <w:sz w:val="28"/>
          <w:szCs w:val="28"/>
        </w:rPr>
        <w:t>ишиковування резервів д</w:t>
      </w:r>
      <w:r>
        <w:rPr>
          <w:rFonts w:ascii="Times New Roman" w:hAnsi="Times New Roman" w:cs="Times New Roman"/>
          <w:sz w:val="28"/>
          <w:szCs w:val="28"/>
        </w:rPr>
        <w:t xml:space="preserve">ля виплати премій, винагород по </w:t>
      </w:r>
      <w:r w:rsidRPr="00C35978">
        <w:rPr>
          <w:rFonts w:ascii="Times New Roman" w:hAnsi="Times New Roman" w:cs="Times New Roman"/>
          <w:sz w:val="28"/>
          <w:szCs w:val="28"/>
        </w:rPr>
        <w:t>підсумках роботи за рік;</w:t>
      </w:r>
    </w:p>
    <w:p w:rsidR="0025013A" w:rsidRPr="00047F62" w:rsidRDefault="0025013A" w:rsidP="0025013A">
      <w:pPr>
        <w:pStyle w:val="HTML"/>
        <w:numPr>
          <w:ilvl w:val="0"/>
          <w:numId w:val="57"/>
        </w:numPr>
        <w:spacing w:line="360" w:lineRule="auto"/>
        <w:ind w:left="0" w:firstLine="360"/>
        <w:jc w:val="both"/>
        <w:rPr>
          <w:rFonts w:ascii="Times New Roman" w:hAnsi="Times New Roman" w:cs="Times New Roman"/>
          <w:sz w:val="28"/>
          <w:szCs w:val="28"/>
        </w:rPr>
      </w:pPr>
      <w:r>
        <w:rPr>
          <w:rFonts w:ascii="Times New Roman" w:hAnsi="Times New Roman" w:cs="Times New Roman"/>
          <w:sz w:val="28"/>
          <w:szCs w:val="28"/>
        </w:rPr>
        <w:t>п</w:t>
      </w:r>
      <w:r w:rsidRPr="00047F62">
        <w:rPr>
          <w:rFonts w:ascii="Times New Roman" w:hAnsi="Times New Roman" w:cs="Times New Roman"/>
          <w:sz w:val="28"/>
          <w:szCs w:val="28"/>
        </w:rPr>
        <w:t>ідвищення</w:t>
      </w:r>
      <w:r>
        <w:rPr>
          <w:rFonts w:ascii="Times New Roman" w:hAnsi="Times New Roman" w:cs="Times New Roman"/>
          <w:sz w:val="28"/>
          <w:szCs w:val="28"/>
        </w:rPr>
        <w:t xml:space="preserve"> </w:t>
      </w:r>
      <w:r w:rsidRPr="00047F62">
        <w:rPr>
          <w:rFonts w:ascii="Times New Roman" w:hAnsi="Times New Roman" w:cs="Times New Roman"/>
          <w:sz w:val="28"/>
          <w:szCs w:val="28"/>
        </w:rPr>
        <w:t>технічного рівня в</w:t>
      </w:r>
      <w:r>
        <w:rPr>
          <w:rFonts w:ascii="Times New Roman" w:hAnsi="Times New Roman" w:cs="Times New Roman"/>
          <w:sz w:val="28"/>
          <w:szCs w:val="28"/>
        </w:rPr>
        <w:t xml:space="preserve">иробництва шляхом запровадження </w:t>
      </w:r>
      <w:r w:rsidRPr="00047F62">
        <w:rPr>
          <w:rFonts w:ascii="Times New Roman" w:hAnsi="Times New Roman" w:cs="Times New Roman"/>
          <w:sz w:val="28"/>
          <w:szCs w:val="28"/>
        </w:rPr>
        <w:t>нового технологічного обладнання та освоєння нових менш трудомістких видів продукції.</w:t>
      </w:r>
    </w:p>
    <w:p w:rsidR="0025013A" w:rsidRPr="0063112A" w:rsidRDefault="0025013A" w:rsidP="0025013A">
      <w:pPr>
        <w:spacing w:after="0" w:line="360" w:lineRule="auto"/>
        <w:ind w:firstLine="709"/>
        <w:jc w:val="both"/>
        <w:rPr>
          <w:rFonts w:ascii="Times New Roman" w:hAnsi="Times New Roman"/>
          <w:sz w:val="28"/>
        </w:rPr>
      </w:pPr>
      <w:r w:rsidRPr="0063112A">
        <w:rPr>
          <w:rFonts w:ascii="Times New Roman" w:hAnsi="Times New Roman"/>
          <w:sz w:val="28"/>
        </w:rPr>
        <w:t>Підводячи підсумки, хотілося б відзначити, що мета медіа</w:t>
      </w:r>
      <w:r>
        <w:rPr>
          <w:rFonts w:ascii="Times New Roman" w:hAnsi="Times New Roman"/>
          <w:sz w:val="28"/>
        </w:rPr>
        <w:t>-</w:t>
      </w:r>
      <w:r w:rsidRPr="0063112A">
        <w:rPr>
          <w:rFonts w:ascii="Times New Roman" w:hAnsi="Times New Roman"/>
          <w:sz w:val="28"/>
        </w:rPr>
        <w:t>планування полягає у використанні засобів масової інформації оптимальним способом. Будь-яке відправлене повідомлення має сягати певної цільової аудиторії, викликаючи необхідний ефект. Нині існує досить велика кількість різних засобів масової інформації, тому планування їх роботи, визначення пріоритетних і другорядних ЗМІ є серйозн</w:t>
      </w:r>
      <w:r>
        <w:rPr>
          <w:rFonts w:ascii="Times New Roman" w:hAnsi="Times New Roman"/>
          <w:sz w:val="28"/>
        </w:rPr>
        <w:t>им</w:t>
      </w:r>
      <w:r w:rsidRPr="0063112A">
        <w:rPr>
          <w:rFonts w:ascii="Times New Roman" w:hAnsi="Times New Roman"/>
          <w:sz w:val="28"/>
        </w:rPr>
        <w:t xml:space="preserve"> завданням, що вимагає витрат сил і часу.</w:t>
      </w:r>
    </w:p>
    <w:p w:rsidR="0025013A" w:rsidRPr="0063112A" w:rsidRDefault="0025013A" w:rsidP="0025013A">
      <w:pPr>
        <w:spacing w:after="0" w:line="360" w:lineRule="auto"/>
        <w:ind w:firstLine="709"/>
        <w:jc w:val="both"/>
        <w:rPr>
          <w:rFonts w:ascii="Times New Roman" w:hAnsi="Times New Roman"/>
          <w:sz w:val="28"/>
        </w:rPr>
      </w:pPr>
      <w:r w:rsidRPr="0063112A">
        <w:rPr>
          <w:rFonts w:ascii="Times New Roman" w:hAnsi="Times New Roman"/>
          <w:sz w:val="28"/>
        </w:rPr>
        <w:t>Медіа</w:t>
      </w:r>
      <w:r>
        <w:rPr>
          <w:rFonts w:ascii="Times New Roman" w:hAnsi="Times New Roman"/>
          <w:sz w:val="28"/>
        </w:rPr>
        <w:t>-</w:t>
      </w:r>
      <w:r w:rsidRPr="0063112A">
        <w:rPr>
          <w:rFonts w:ascii="Times New Roman" w:hAnsi="Times New Roman"/>
          <w:sz w:val="28"/>
        </w:rPr>
        <w:t>планування дозволяє з більшою ефективністю розпорядитися виділеними на роботу зі ЗМІ фінансовими засобами, структурувати використання засобів масової інформації.</w:t>
      </w:r>
    </w:p>
    <w:p w:rsidR="0025013A" w:rsidRPr="00D8252F" w:rsidRDefault="0025013A" w:rsidP="0025013A">
      <w:pPr>
        <w:spacing w:after="0" w:line="360" w:lineRule="auto"/>
        <w:ind w:firstLine="709"/>
        <w:jc w:val="both"/>
        <w:rPr>
          <w:rFonts w:ascii="Times New Roman" w:hAnsi="Times New Roman"/>
          <w:sz w:val="28"/>
          <w:szCs w:val="28"/>
        </w:rPr>
      </w:pPr>
      <w:r w:rsidRPr="00D8252F">
        <w:rPr>
          <w:rFonts w:ascii="Times New Roman" w:hAnsi="Times New Roman"/>
          <w:sz w:val="28"/>
          <w:szCs w:val="28"/>
        </w:rPr>
        <w:t>Реалізація комунікативної політики підприємства здійснюється завдяки комплексу маркетингових комунікацій. Комплекс маркетингових комунікацій (що також називають комплексом стимулювання) передбачає наявність чотирьох основних складових: реклами, стимулювання збуту, пропаганди, особистого (персонального) продажу.</w:t>
      </w:r>
    </w:p>
    <w:p w:rsidR="0025013A" w:rsidRPr="00D8252F" w:rsidRDefault="0025013A" w:rsidP="0025013A">
      <w:pPr>
        <w:spacing w:after="0" w:line="360" w:lineRule="auto"/>
        <w:ind w:firstLine="709"/>
        <w:jc w:val="both"/>
        <w:rPr>
          <w:rFonts w:ascii="Times New Roman" w:hAnsi="Times New Roman"/>
          <w:sz w:val="28"/>
          <w:szCs w:val="28"/>
        </w:rPr>
      </w:pPr>
      <w:r w:rsidRPr="00D8252F">
        <w:rPr>
          <w:rFonts w:ascii="Times New Roman" w:hAnsi="Times New Roman"/>
          <w:sz w:val="28"/>
          <w:szCs w:val="28"/>
        </w:rPr>
        <w:t>Основні фактори ефективної комунікації й визначає основні етапи роботи над створенням діючої системи комунікацій:</w:t>
      </w:r>
    </w:p>
    <w:p w:rsidR="0025013A" w:rsidRPr="00D8252F"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t>виявлення цільової аудиторії;</w:t>
      </w:r>
    </w:p>
    <w:p w:rsidR="0025013A" w:rsidRPr="00D8252F"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t>визначення ступеня купівельної готовності аудиторії;</w:t>
      </w:r>
    </w:p>
    <w:p w:rsidR="0025013A" w:rsidRPr="00D8252F"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lastRenderedPageBreak/>
        <w:t>визначення бажаної відповідної реакції цільової аудиторії;</w:t>
      </w:r>
    </w:p>
    <w:p w:rsidR="0025013A" w:rsidRPr="00D8252F"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t>складання звертання до цільової аудиторії;</w:t>
      </w:r>
    </w:p>
    <w:p w:rsidR="0025013A" w:rsidRPr="00D8252F"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t>формування комплексу маркетингових комунікацій фірми;</w:t>
      </w:r>
    </w:p>
    <w:p w:rsidR="0025013A" w:rsidRPr="00D8252F"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t>розробка бюджету комплексу маркетингових комунікацій;</w:t>
      </w:r>
    </w:p>
    <w:p w:rsidR="0025013A" w:rsidRPr="00D8252F"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t>перетворення в життя комплексу маркетингових комунікацій;</w:t>
      </w:r>
    </w:p>
    <w:p w:rsidR="0025013A" w:rsidRPr="00D8252F"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t>збирання інформації, що над</w:t>
      </w:r>
      <w:r>
        <w:rPr>
          <w:rFonts w:ascii="Times New Roman" w:hAnsi="Times New Roman"/>
          <w:sz w:val="28"/>
          <w:szCs w:val="28"/>
        </w:rPr>
        <w:t>ходить по каналах зворотного зв’</w:t>
      </w:r>
      <w:r w:rsidRPr="00D8252F">
        <w:rPr>
          <w:rFonts w:ascii="Times New Roman" w:hAnsi="Times New Roman"/>
          <w:sz w:val="28"/>
          <w:szCs w:val="28"/>
        </w:rPr>
        <w:t>язку;</w:t>
      </w:r>
    </w:p>
    <w:p w:rsidR="0025013A" w:rsidRDefault="0025013A" w:rsidP="0025013A">
      <w:pPr>
        <w:pStyle w:val="a3"/>
        <w:numPr>
          <w:ilvl w:val="0"/>
          <w:numId w:val="58"/>
        </w:numPr>
        <w:spacing w:after="0" w:line="360" w:lineRule="auto"/>
        <w:ind w:left="0" w:firstLine="709"/>
        <w:jc w:val="both"/>
        <w:rPr>
          <w:rFonts w:ascii="Times New Roman" w:hAnsi="Times New Roman"/>
          <w:sz w:val="28"/>
          <w:szCs w:val="28"/>
        </w:rPr>
      </w:pPr>
      <w:r w:rsidRPr="00D8252F">
        <w:rPr>
          <w:rFonts w:ascii="Times New Roman" w:hAnsi="Times New Roman"/>
          <w:sz w:val="28"/>
          <w:szCs w:val="28"/>
        </w:rPr>
        <w:t>коректування комплексу маркетингових комунікацій.</w:t>
      </w:r>
    </w:p>
    <w:p w:rsidR="0025013A" w:rsidRDefault="0025013A" w:rsidP="0025013A">
      <w:pPr>
        <w:spacing w:after="0" w:line="360" w:lineRule="auto"/>
        <w:ind w:firstLine="709"/>
        <w:jc w:val="both"/>
        <w:rPr>
          <w:rFonts w:ascii="Times New Roman" w:hAnsi="Times New Roman"/>
          <w:sz w:val="28"/>
          <w:szCs w:val="28"/>
        </w:rPr>
      </w:pPr>
      <w:r>
        <w:rPr>
          <w:rFonts w:ascii="Times New Roman" w:hAnsi="Times New Roman"/>
          <w:sz w:val="28"/>
          <w:szCs w:val="28"/>
        </w:rPr>
        <w:t>Н</w:t>
      </w:r>
      <w:r w:rsidRPr="00D8252F">
        <w:rPr>
          <w:rFonts w:ascii="Times New Roman" w:hAnsi="Times New Roman"/>
          <w:sz w:val="28"/>
          <w:szCs w:val="28"/>
        </w:rPr>
        <w:t>еобхідно зазначити, що управління комунікаційною політикою в сучасних умовах вийшло на новий рівень – постійне підвищення ролі інформації в діяльності підприємств змушує їх переглядати свої маркетингові позиції, зокрема в сфері комунікацій. Виник</w:t>
      </w:r>
      <w:r w:rsidR="00D011DB">
        <w:rPr>
          <w:rFonts w:ascii="Times New Roman" w:hAnsi="Times New Roman"/>
          <w:sz w:val="28"/>
          <w:szCs w:val="28"/>
        </w:rPr>
        <w:t>нення цілком нових проблем, пов’</w:t>
      </w:r>
      <w:r w:rsidRPr="00D8252F">
        <w:rPr>
          <w:rFonts w:ascii="Times New Roman" w:hAnsi="Times New Roman"/>
          <w:sz w:val="28"/>
          <w:szCs w:val="28"/>
        </w:rPr>
        <w:t>язаних із змінами в поведінці споживачів, розширенням комунікаційних можливостей сприяє виникненню нових підходів в управління маркетинговою політикою комунікацій. Використання елементів комплексу маркетингових комунікацій інтегровано, розробка стратегій та програм маркетингових комунікацій дозволяє підприємствам підвищувати рівень ефективності управління комунікаційною політикою та загальний рівень ефективності.</w:t>
      </w:r>
    </w:p>
    <w:p w:rsidR="0025013A" w:rsidRDefault="00D011DB" w:rsidP="0025013A">
      <w:pPr>
        <w:spacing w:after="0" w:line="360" w:lineRule="auto"/>
        <w:ind w:firstLine="708"/>
        <w:jc w:val="both"/>
        <w:rPr>
          <w:rFonts w:ascii="Times New Roman" w:hAnsi="Times New Roman"/>
          <w:sz w:val="28"/>
          <w:szCs w:val="28"/>
        </w:rPr>
      </w:pPr>
      <w:r>
        <w:rPr>
          <w:rFonts w:ascii="Times New Roman" w:hAnsi="Times New Roman"/>
          <w:sz w:val="28"/>
          <w:szCs w:val="28"/>
        </w:rPr>
        <w:t>Підвівши підсумки даної роботи</w:t>
      </w:r>
      <w:r w:rsidR="0025013A" w:rsidRPr="00045AED">
        <w:rPr>
          <w:rFonts w:ascii="Times New Roman" w:hAnsi="Times New Roman"/>
          <w:sz w:val="28"/>
          <w:szCs w:val="28"/>
        </w:rPr>
        <w:t xml:space="preserve">, можна зробити такий висновок, що з розрахованих показників можна побачити, що </w:t>
      </w:r>
      <w:r w:rsidR="00B80B25">
        <w:rPr>
          <w:rFonts w:ascii="Times New Roman" w:hAnsi="Times New Roman"/>
          <w:sz w:val="28"/>
          <w:szCs w:val="28"/>
        </w:rPr>
        <w:t>АТ</w:t>
      </w:r>
      <w:r w:rsidR="0025013A" w:rsidRPr="00045AED">
        <w:rPr>
          <w:rFonts w:ascii="Times New Roman" w:hAnsi="Times New Roman"/>
          <w:sz w:val="28"/>
          <w:szCs w:val="28"/>
        </w:rPr>
        <w:t xml:space="preserve"> «Мотор Січ» за останній рік має тенденції до негативних змін. Маються на увазі зниження рентабельності, підвищення трудомісткості виробництва та збитковість підприємства. Але не зважаючи на все це ми бачимо стабільне підвищення заробітної плати, що є позитивним зрушенням. Але також слід звернути увагу на необхідність обрати таку політику підприємства, яка б знизила витрати  які включає в себе собівартість продукції, адже це є досить вагомий показник діяльності підприємства.</w:t>
      </w:r>
      <w:r w:rsidR="0025013A">
        <w:rPr>
          <w:rFonts w:ascii="Times New Roman" w:hAnsi="Times New Roman"/>
          <w:sz w:val="28"/>
          <w:szCs w:val="28"/>
        </w:rPr>
        <w:t xml:space="preserve"> </w:t>
      </w:r>
    </w:p>
    <w:p w:rsidR="00F72F21" w:rsidRDefault="00F72F21" w:rsidP="0025013A">
      <w:pPr>
        <w:spacing w:after="0" w:line="360" w:lineRule="auto"/>
        <w:ind w:firstLine="708"/>
        <w:jc w:val="both"/>
        <w:rPr>
          <w:rFonts w:ascii="Times New Roman" w:hAnsi="Times New Roman"/>
          <w:sz w:val="28"/>
          <w:szCs w:val="28"/>
        </w:rPr>
      </w:pPr>
    </w:p>
    <w:p w:rsidR="0025013A" w:rsidRPr="005F3813" w:rsidRDefault="0025013A" w:rsidP="0025013A">
      <w:pPr>
        <w:spacing w:after="0" w:line="360" w:lineRule="auto"/>
        <w:ind w:firstLine="708"/>
        <w:jc w:val="both"/>
        <w:rPr>
          <w:rFonts w:ascii="Times New Roman" w:hAnsi="Times New Roman"/>
          <w:sz w:val="28"/>
          <w:szCs w:val="28"/>
        </w:rPr>
      </w:pPr>
      <w:r w:rsidRPr="005F3813">
        <w:rPr>
          <w:rFonts w:ascii="Times New Roman" w:hAnsi="Times New Roman"/>
          <w:sz w:val="28"/>
          <w:szCs w:val="28"/>
        </w:rPr>
        <w:lastRenderedPageBreak/>
        <w:t>З вище подано</w:t>
      </w:r>
      <w:r>
        <w:rPr>
          <w:rFonts w:ascii="Times New Roman" w:hAnsi="Times New Roman"/>
          <w:sz w:val="28"/>
          <w:szCs w:val="28"/>
        </w:rPr>
        <w:t>го матеріалу видно, що машинобудівне підприємство</w:t>
      </w:r>
      <w:r w:rsidRPr="00D57B29">
        <w:rPr>
          <w:rFonts w:ascii="Times New Roman" w:hAnsi="Times New Roman"/>
          <w:sz w:val="28"/>
          <w:szCs w:val="28"/>
        </w:rPr>
        <w:t xml:space="preserve"> </w:t>
      </w:r>
      <w:r>
        <w:rPr>
          <w:rFonts w:ascii="Times New Roman" w:hAnsi="Times New Roman"/>
          <w:sz w:val="28"/>
          <w:szCs w:val="28"/>
        </w:rPr>
        <w:t xml:space="preserve">«Мотор Січ» не достатньо </w:t>
      </w:r>
      <w:r w:rsidRPr="005F3813">
        <w:rPr>
          <w:rFonts w:ascii="Times New Roman" w:hAnsi="Times New Roman"/>
          <w:sz w:val="28"/>
          <w:szCs w:val="28"/>
        </w:rPr>
        <w:t>коштів витрачає на свою рекламу</w:t>
      </w:r>
      <w:r>
        <w:rPr>
          <w:rFonts w:ascii="Times New Roman" w:hAnsi="Times New Roman"/>
          <w:sz w:val="28"/>
          <w:szCs w:val="28"/>
        </w:rPr>
        <w:t>, але значно підвищити суму витрат на комунікації не вдається через те, що діяльність підприємства є за останній рік дещо збитковою</w:t>
      </w:r>
      <w:r w:rsidRPr="005F3813">
        <w:rPr>
          <w:rFonts w:ascii="Times New Roman" w:hAnsi="Times New Roman"/>
          <w:sz w:val="28"/>
          <w:szCs w:val="28"/>
        </w:rPr>
        <w:t>. Як уже говорилося в попередніх розділах,</w:t>
      </w:r>
      <w:r>
        <w:rPr>
          <w:rFonts w:ascii="Times New Roman" w:hAnsi="Times New Roman"/>
          <w:sz w:val="28"/>
          <w:szCs w:val="28"/>
        </w:rPr>
        <w:t xml:space="preserve"> </w:t>
      </w:r>
      <w:r w:rsidRPr="005F3813">
        <w:rPr>
          <w:rFonts w:ascii="Times New Roman" w:hAnsi="Times New Roman"/>
          <w:sz w:val="28"/>
          <w:szCs w:val="28"/>
        </w:rPr>
        <w:t xml:space="preserve"> дане підприємство обрало собі такий напрямок діяльності, що не усіма видами реклами може якісно </w:t>
      </w:r>
      <w:proofErr w:type="spellStart"/>
      <w:r w:rsidRPr="005F3813">
        <w:rPr>
          <w:rFonts w:ascii="Times New Roman" w:hAnsi="Times New Roman"/>
          <w:sz w:val="28"/>
          <w:szCs w:val="28"/>
        </w:rPr>
        <w:t>прорекламуватися</w:t>
      </w:r>
      <w:proofErr w:type="spellEnd"/>
      <w:r w:rsidRPr="005F3813">
        <w:rPr>
          <w:rFonts w:ascii="Times New Roman" w:hAnsi="Times New Roman"/>
          <w:sz w:val="28"/>
          <w:szCs w:val="28"/>
        </w:rPr>
        <w:t xml:space="preserve">. </w:t>
      </w:r>
      <w:r>
        <w:rPr>
          <w:rFonts w:ascii="Times New Roman" w:hAnsi="Times New Roman"/>
          <w:sz w:val="28"/>
          <w:szCs w:val="28"/>
        </w:rPr>
        <w:t>Найкращими видами</w:t>
      </w:r>
      <w:r w:rsidRPr="005F3813">
        <w:rPr>
          <w:rFonts w:ascii="Times New Roman" w:hAnsi="Times New Roman"/>
          <w:sz w:val="28"/>
          <w:szCs w:val="28"/>
        </w:rPr>
        <w:t xml:space="preserve"> рекл</w:t>
      </w:r>
      <w:r>
        <w:rPr>
          <w:rFonts w:ascii="Times New Roman" w:hAnsi="Times New Roman"/>
          <w:sz w:val="28"/>
          <w:szCs w:val="28"/>
        </w:rPr>
        <w:t xml:space="preserve">ами, які підходять для </w:t>
      </w:r>
      <w:r w:rsidR="00B80B25">
        <w:rPr>
          <w:rFonts w:ascii="Times New Roman" w:hAnsi="Times New Roman"/>
          <w:sz w:val="28"/>
          <w:szCs w:val="28"/>
        </w:rPr>
        <w:t>АТ</w:t>
      </w:r>
      <w:r>
        <w:rPr>
          <w:rFonts w:ascii="Times New Roman" w:hAnsi="Times New Roman"/>
          <w:sz w:val="28"/>
          <w:szCs w:val="28"/>
        </w:rPr>
        <w:t xml:space="preserve"> «Мотор Січ» –</w:t>
      </w:r>
      <w:r w:rsidRPr="005F3813">
        <w:rPr>
          <w:rFonts w:ascii="Times New Roman" w:hAnsi="Times New Roman"/>
          <w:sz w:val="28"/>
          <w:szCs w:val="28"/>
        </w:rPr>
        <w:t xml:space="preserve"> це реклама в </w:t>
      </w:r>
      <w:r>
        <w:rPr>
          <w:rFonts w:ascii="Times New Roman" w:hAnsi="Times New Roman"/>
          <w:sz w:val="28"/>
          <w:szCs w:val="28"/>
        </w:rPr>
        <w:t>газету, д</w:t>
      </w:r>
      <w:proofErr w:type="spellStart"/>
      <w:r w:rsidRPr="00894063">
        <w:rPr>
          <w:rFonts w:ascii="Times New Roman" w:hAnsi="Times New Roman"/>
          <w:sz w:val="28"/>
          <w:szCs w:val="28"/>
          <w:lang w:val="ru-RU"/>
        </w:rPr>
        <w:t>ирект</w:t>
      </w:r>
      <w:proofErr w:type="spellEnd"/>
      <w:r w:rsidRPr="00894063">
        <w:rPr>
          <w:rFonts w:ascii="Times New Roman" w:hAnsi="Times New Roman"/>
          <w:sz w:val="28"/>
          <w:szCs w:val="28"/>
          <w:lang w:val="ru-RU"/>
        </w:rPr>
        <w:t>-мейл</w:t>
      </w:r>
      <w:r>
        <w:rPr>
          <w:rFonts w:ascii="Times New Roman" w:hAnsi="Times New Roman"/>
          <w:sz w:val="28"/>
          <w:szCs w:val="28"/>
          <w:lang w:val="ru-RU"/>
        </w:rPr>
        <w:t xml:space="preserve">, на </w:t>
      </w:r>
      <w:proofErr w:type="spellStart"/>
      <w:r>
        <w:rPr>
          <w:rFonts w:ascii="Times New Roman" w:hAnsi="Times New Roman"/>
          <w:sz w:val="28"/>
          <w:szCs w:val="28"/>
          <w:lang w:val="ru-RU"/>
        </w:rPr>
        <w:t>сайті</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підприємства</w:t>
      </w:r>
      <w:proofErr w:type="spellEnd"/>
      <w:r>
        <w:rPr>
          <w:rFonts w:ascii="Times New Roman" w:hAnsi="Times New Roman"/>
          <w:sz w:val="28"/>
          <w:szCs w:val="28"/>
          <w:lang w:val="ru-RU"/>
        </w:rPr>
        <w:t xml:space="preserve">, </w:t>
      </w:r>
      <w:proofErr w:type="spellStart"/>
      <w:r>
        <w:rPr>
          <w:rFonts w:ascii="Times New Roman" w:hAnsi="Times New Roman"/>
          <w:sz w:val="28"/>
          <w:szCs w:val="28"/>
          <w:lang w:val="ru-RU"/>
        </w:rPr>
        <w:t>банерна</w:t>
      </w:r>
      <w:proofErr w:type="spellEnd"/>
      <w:r>
        <w:rPr>
          <w:rFonts w:ascii="Times New Roman" w:hAnsi="Times New Roman"/>
          <w:sz w:val="28"/>
          <w:szCs w:val="28"/>
          <w:lang w:val="ru-RU"/>
        </w:rPr>
        <w:t xml:space="preserve"> реклама та </w:t>
      </w:r>
      <w:proofErr w:type="spellStart"/>
      <w:r>
        <w:rPr>
          <w:rFonts w:ascii="Times New Roman" w:hAnsi="Times New Roman"/>
          <w:sz w:val="28"/>
          <w:szCs w:val="28"/>
          <w:lang w:val="ru-RU"/>
        </w:rPr>
        <w:t>сітілайти</w:t>
      </w:r>
      <w:proofErr w:type="spellEnd"/>
      <w:r>
        <w:rPr>
          <w:rFonts w:ascii="Times New Roman" w:hAnsi="Times New Roman"/>
          <w:sz w:val="28"/>
          <w:szCs w:val="28"/>
        </w:rPr>
        <w:t xml:space="preserve">. </w:t>
      </w:r>
    </w:p>
    <w:p w:rsidR="0025013A" w:rsidRDefault="0025013A" w:rsidP="0025013A">
      <w:pPr>
        <w:spacing w:after="0" w:line="360" w:lineRule="auto"/>
        <w:ind w:firstLine="708"/>
        <w:jc w:val="both"/>
        <w:rPr>
          <w:rFonts w:ascii="Times New Roman" w:hAnsi="Times New Roman"/>
          <w:sz w:val="28"/>
          <w:szCs w:val="28"/>
        </w:rPr>
      </w:pPr>
      <w:r w:rsidRPr="005F3813">
        <w:rPr>
          <w:rFonts w:ascii="Times New Roman" w:hAnsi="Times New Roman"/>
          <w:sz w:val="28"/>
          <w:szCs w:val="28"/>
        </w:rPr>
        <w:t>Перед кому</w:t>
      </w:r>
      <w:r>
        <w:rPr>
          <w:rFonts w:ascii="Times New Roman" w:hAnsi="Times New Roman"/>
          <w:sz w:val="28"/>
          <w:szCs w:val="28"/>
        </w:rPr>
        <w:t xml:space="preserve">нікаційною діяльністю </w:t>
      </w:r>
      <w:r w:rsidR="00B80B25">
        <w:rPr>
          <w:rFonts w:ascii="Times New Roman" w:hAnsi="Times New Roman"/>
          <w:sz w:val="28"/>
          <w:szCs w:val="28"/>
        </w:rPr>
        <w:t>АТ</w:t>
      </w:r>
      <w:r>
        <w:rPr>
          <w:rFonts w:ascii="Times New Roman" w:hAnsi="Times New Roman"/>
          <w:sz w:val="28"/>
          <w:szCs w:val="28"/>
        </w:rPr>
        <w:t xml:space="preserve"> «Мотор Січ»</w:t>
      </w:r>
      <w:r w:rsidRPr="005F3813">
        <w:rPr>
          <w:rFonts w:ascii="Times New Roman" w:hAnsi="Times New Roman"/>
          <w:sz w:val="28"/>
          <w:szCs w:val="28"/>
        </w:rPr>
        <w:t xml:space="preserve"> постав</w:t>
      </w:r>
      <w:r>
        <w:rPr>
          <w:rFonts w:ascii="Times New Roman" w:hAnsi="Times New Roman"/>
          <w:sz w:val="28"/>
          <w:szCs w:val="28"/>
        </w:rPr>
        <w:t>лено</w:t>
      </w:r>
      <w:r w:rsidR="008F7449">
        <w:rPr>
          <w:rFonts w:ascii="Times New Roman" w:hAnsi="Times New Roman"/>
          <w:sz w:val="28"/>
          <w:szCs w:val="28"/>
        </w:rPr>
        <w:t xml:space="preserve"> мету</w:t>
      </w:r>
      <w:r>
        <w:rPr>
          <w:rFonts w:ascii="Times New Roman" w:hAnsi="Times New Roman"/>
          <w:sz w:val="28"/>
          <w:szCs w:val="28"/>
        </w:rPr>
        <w:t xml:space="preserve"> </w:t>
      </w:r>
      <w:r w:rsidRPr="00D8252F">
        <w:rPr>
          <w:rFonts w:ascii="Times New Roman" w:hAnsi="Times New Roman"/>
          <w:sz w:val="28"/>
          <w:szCs w:val="28"/>
        </w:rPr>
        <w:t>–</w:t>
      </w:r>
      <w:r>
        <w:rPr>
          <w:rFonts w:ascii="Times New Roman" w:hAnsi="Times New Roman"/>
          <w:sz w:val="28"/>
          <w:szCs w:val="28"/>
        </w:rPr>
        <w:t xml:space="preserve"> </w:t>
      </w:r>
      <w:r w:rsidRPr="005F3813">
        <w:rPr>
          <w:rFonts w:ascii="Times New Roman" w:hAnsi="Times New Roman"/>
          <w:sz w:val="28"/>
          <w:szCs w:val="28"/>
        </w:rPr>
        <w:t xml:space="preserve"> </w:t>
      </w:r>
      <w:r>
        <w:rPr>
          <w:rFonts w:ascii="Times New Roman" w:hAnsi="Times New Roman"/>
          <w:sz w:val="28"/>
          <w:szCs w:val="28"/>
        </w:rPr>
        <w:t>поширення і донесення інформацію про продукцію підприємства до споживачів, вплив на процес прийняття рішення про покупку та формування позитивного іміджу підприємства та його виготовленої продукції.</w:t>
      </w:r>
    </w:p>
    <w:p w:rsidR="0025013A" w:rsidRDefault="0025013A" w:rsidP="0025013A">
      <w:pPr>
        <w:spacing w:after="0" w:line="360" w:lineRule="auto"/>
        <w:ind w:firstLine="709"/>
        <w:jc w:val="both"/>
        <w:rPr>
          <w:rFonts w:ascii="Times New Roman" w:hAnsi="Times New Roman"/>
          <w:sz w:val="28"/>
          <w:szCs w:val="28"/>
        </w:rPr>
      </w:pPr>
      <w:r w:rsidRPr="00A62CAD">
        <w:rPr>
          <w:rFonts w:ascii="Times New Roman" w:hAnsi="Times New Roman"/>
          <w:sz w:val="28"/>
          <w:szCs w:val="28"/>
        </w:rPr>
        <w:t>Як показує практика, великі</w:t>
      </w:r>
      <w:r>
        <w:rPr>
          <w:rFonts w:ascii="Times New Roman" w:hAnsi="Times New Roman"/>
          <w:sz w:val="28"/>
          <w:szCs w:val="28"/>
        </w:rPr>
        <w:t xml:space="preserve"> фірми розробляють план рекламної кампанії</w:t>
      </w:r>
      <w:r w:rsidRPr="00A62CAD">
        <w:rPr>
          <w:rFonts w:ascii="Times New Roman" w:hAnsi="Times New Roman"/>
          <w:sz w:val="28"/>
          <w:szCs w:val="28"/>
        </w:rPr>
        <w:t xml:space="preserve"> зазвичай на цілий рік, тому що він дає чітке уявлення про потреби підприємства в рекламному бюджеті, відіграє позитивну роль при вступі пропозицій про розміщення реклами засоби масової інформації або виставкових комітетів.</w:t>
      </w:r>
    </w:p>
    <w:p w:rsidR="0025013A" w:rsidRDefault="0025013A" w:rsidP="0025013A">
      <w:pPr>
        <w:spacing w:after="0" w:line="360" w:lineRule="auto"/>
        <w:ind w:firstLine="709"/>
        <w:jc w:val="both"/>
        <w:rPr>
          <w:rFonts w:ascii="Times New Roman" w:hAnsi="Times New Roman"/>
          <w:sz w:val="28"/>
          <w:szCs w:val="28"/>
        </w:rPr>
      </w:pPr>
    </w:p>
    <w:p w:rsidR="0025013A" w:rsidRPr="00BA4CA9" w:rsidRDefault="0025013A" w:rsidP="0025013A">
      <w:pPr>
        <w:spacing w:after="0" w:line="360" w:lineRule="auto"/>
        <w:ind w:firstLine="709"/>
        <w:jc w:val="both"/>
        <w:rPr>
          <w:rFonts w:ascii="Times New Roman" w:hAnsi="Times New Roman"/>
          <w:sz w:val="28"/>
          <w:szCs w:val="28"/>
        </w:rPr>
      </w:pPr>
    </w:p>
    <w:p w:rsidR="0025013A" w:rsidRDefault="0025013A" w:rsidP="0025013A">
      <w:pPr>
        <w:pStyle w:val="ab"/>
        <w:ind w:firstLine="709"/>
        <w:rPr>
          <w:sz w:val="28"/>
          <w:szCs w:val="28"/>
        </w:rPr>
      </w:pPr>
    </w:p>
    <w:p w:rsidR="0025013A" w:rsidRDefault="0025013A" w:rsidP="0025013A">
      <w:pPr>
        <w:pStyle w:val="ab"/>
        <w:ind w:firstLine="709"/>
        <w:rPr>
          <w:sz w:val="28"/>
          <w:szCs w:val="28"/>
        </w:rPr>
      </w:pPr>
    </w:p>
    <w:p w:rsidR="0025013A" w:rsidRPr="00D8252F" w:rsidRDefault="0025013A" w:rsidP="0025013A">
      <w:pPr>
        <w:spacing w:after="0" w:line="360" w:lineRule="auto"/>
        <w:ind w:firstLine="709"/>
        <w:jc w:val="both"/>
        <w:rPr>
          <w:rFonts w:ascii="Times New Roman" w:hAnsi="Times New Roman"/>
          <w:sz w:val="28"/>
          <w:szCs w:val="28"/>
        </w:rPr>
      </w:pPr>
    </w:p>
    <w:p w:rsidR="0025013A" w:rsidRPr="00D8252F" w:rsidRDefault="0025013A" w:rsidP="0025013A">
      <w:pPr>
        <w:pStyle w:val="a3"/>
        <w:spacing w:after="0" w:line="360" w:lineRule="auto"/>
        <w:ind w:left="709"/>
        <w:jc w:val="both"/>
        <w:rPr>
          <w:rFonts w:ascii="Times New Roman" w:hAnsi="Times New Roman"/>
          <w:sz w:val="28"/>
          <w:szCs w:val="28"/>
        </w:rPr>
      </w:pPr>
    </w:p>
    <w:p w:rsidR="0025013A" w:rsidRPr="00CC3196" w:rsidRDefault="0025013A" w:rsidP="0025013A">
      <w:pPr>
        <w:spacing w:after="0" w:line="360" w:lineRule="auto"/>
        <w:ind w:firstLine="709"/>
        <w:jc w:val="both"/>
        <w:rPr>
          <w:rFonts w:ascii="Times New Roman" w:hAnsi="Times New Roman"/>
          <w:sz w:val="28"/>
          <w:szCs w:val="28"/>
        </w:rPr>
      </w:pPr>
    </w:p>
    <w:p w:rsidR="0025013A" w:rsidRDefault="0025013A" w:rsidP="0025013A">
      <w:pPr>
        <w:spacing w:after="0" w:line="360" w:lineRule="auto"/>
        <w:ind w:firstLine="709"/>
        <w:jc w:val="both"/>
        <w:rPr>
          <w:rFonts w:ascii="Times New Roman" w:hAnsi="Times New Roman"/>
          <w:sz w:val="28"/>
          <w:szCs w:val="28"/>
        </w:rPr>
      </w:pPr>
    </w:p>
    <w:p w:rsidR="0025013A" w:rsidRDefault="0025013A" w:rsidP="0025013A">
      <w:pPr>
        <w:spacing w:after="0" w:line="360" w:lineRule="auto"/>
        <w:ind w:firstLine="709"/>
        <w:jc w:val="both"/>
        <w:rPr>
          <w:rFonts w:ascii="Times New Roman" w:hAnsi="Times New Roman"/>
          <w:sz w:val="28"/>
          <w:szCs w:val="28"/>
        </w:rPr>
      </w:pPr>
    </w:p>
    <w:p w:rsidR="0025013A" w:rsidRDefault="0025013A" w:rsidP="0025013A">
      <w:pPr>
        <w:spacing w:after="0" w:line="360" w:lineRule="auto"/>
        <w:ind w:firstLine="709"/>
        <w:jc w:val="both"/>
        <w:rPr>
          <w:rFonts w:ascii="Times New Roman" w:hAnsi="Times New Roman"/>
          <w:sz w:val="28"/>
          <w:szCs w:val="28"/>
        </w:rPr>
      </w:pPr>
    </w:p>
    <w:p w:rsidR="0025013A" w:rsidRDefault="0025013A" w:rsidP="0025013A">
      <w:pPr>
        <w:spacing w:after="0" w:line="360" w:lineRule="auto"/>
        <w:ind w:firstLine="709"/>
        <w:jc w:val="both"/>
        <w:rPr>
          <w:rFonts w:ascii="Times New Roman" w:hAnsi="Times New Roman"/>
          <w:sz w:val="28"/>
          <w:szCs w:val="28"/>
        </w:rPr>
      </w:pPr>
    </w:p>
    <w:p w:rsidR="0025013A" w:rsidRDefault="0025013A" w:rsidP="0025013A">
      <w:pPr>
        <w:spacing w:after="0" w:line="360" w:lineRule="auto"/>
        <w:ind w:firstLine="709"/>
        <w:jc w:val="both"/>
        <w:rPr>
          <w:rFonts w:ascii="Times New Roman" w:hAnsi="Times New Roman"/>
          <w:sz w:val="28"/>
          <w:szCs w:val="28"/>
        </w:rPr>
      </w:pPr>
    </w:p>
    <w:sectPr w:rsidR="0025013A" w:rsidSect="00FD0193">
      <w:headerReference w:type="default" r:id="rId47"/>
      <w:pgSz w:w="11906" w:h="16838"/>
      <w:pgMar w:top="1134" w:right="851" w:bottom="1134" w:left="1701" w:header="709" w:footer="709" w:gutter="0"/>
      <w:pgNumType w:start="5"/>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23239" w:rsidRDefault="00C23239" w:rsidP="00410E3B">
      <w:pPr>
        <w:spacing w:after="0" w:line="240" w:lineRule="auto"/>
      </w:pPr>
      <w:r>
        <w:separator/>
      </w:r>
    </w:p>
  </w:endnote>
  <w:endnote w:type="continuationSeparator" w:id="0">
    <w:p w:rsidR="00C23239" w:rsidRDefault="00C23239" w:rsidP="00410E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Garamond">
    <w:panose1 w:val="02020404030301010803"/>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 New Roman CYR">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23239" w:rsidRDefault="00C23239" w:rsidP="00410E3B">
      <w:pPr>
        <w:spacing w:after="0" w:line="240" w:lineRule="auto"/>
      </w:pPr>
      <w:r>
        <w:separator/>
      </w:r>
    </w:p>
  </w:footnote>
  <w:footnote w:type="continuationSeparator" w:id="0">
    <w:p w:rsidR="00C23239" w:rsidRDefault="00C23239" w:rsidP="00410E3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527700"/>
      <w:docPartObj>
        <w:docPartGallery w:val="Page Numbers (Top of Page)"/>
        <w:docPartUnique/>
      </w:docPartObj>
    </w:sdtPr>
    <w:sdtEndPr/>
    <w:sdtContent>
      <w:p w:rsidR="00C23239" w:rsidRDefault="00C23239">
        <w:pPr>
          <w:pStyle w:val="a4"/>
          <w:jc w:val="right"/>
        </w:pPr>
        <w:r w:rsidRPr="00FD0193">
          <w:rPr>
            <w:rFonts w:ascii="Times New Roman" w:hAnsi="Times New Roman" w:cs="Times New Roman"/>
            <w:sz w:val="24"/>
            <w:szCs w:val="24"/>
          </w:rPr>
          <w:fldChar w:fldCharType="begin"/>
        </w:r>
        <w:r w:rsidRPr="00FD0193">
          <w:rPr>
            <w:rFonts w:ascii="Times New Roman" w:hAnsi="Times New Roman" w:cs="Times New Roman"/>
            <w:sz w:val="24"/>
            <w:szCs w:val="24"/>
          </w:rPr>
          <w:instrText xml:space="preserve"> PAGE   \* MERGEFORMAT </w:instrText>
        </w:r>
        <w:r w:rsidRPr="00FD0193">
          <w:rPr>
            <w:rFonts w:ascii="Times New Roman" w:hAnsi="Times New Roman" w:cs="Times New Roman"/>
            <w:sz w:val="24"/>
            <w:szCs w:val="24"/>
          </w:rPr>
          <w:fldChar w:fldCharType="separate"/>
        </w:r>
        <w:r w:rsidR="002658DF">
          <w:rPr>
            <w:rFonts w:ascii="Times New Roman" w:hAnsi="Times New Roman" w:cs="Times New Roman"/>
            <w:noProof/>
            <w:sz w:val="24"/>
            <w:szCs w:val="24"/>
          </w:rPr>
          <w:t>91</w:t>
        </w:r>
        <w:r w:rsidRPr="00FD0193">
          <w:rPr>
            <w:rFonts w:ascii="Times New Roman" w:hAnsi="Times New Roman" w:cs="Times New Roman"/>
            <w:sz w:val="24"/>
            <w:szCs w:val="24"/>
          </w:rPr>
          <w:fldChar w:fldCharType="end"/>
        </w:r>
      </w:p>
    </w:sdtContent>
  </w:sdt>
  <w:p w:rsidR="00C23239" w:rsidRDefault="00C2323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52A34"/>
    <w:multiLevelType w:val="hybridMultilevel"/>
    <w:tmpl w:val="87CE7C3C"/>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
    <w:nsid w:val="04FB349E"/>
    <w:multiLevelType w:val="hybridMultilevel"/>
    <w:tmpl w:val="895C140E"/>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
    <w:nsid w:val="07A03568"/>
    <w:multiLevelType w:val="hybridMultilevel"/>
    <w:tmpl w:val="3A2E66E4"/>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08D339C8"/>
    <w:multiLevelType w:val="hybridMultilevel"/>
    <w:tmpl w:val="C52CAEBE"/>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
    <w:nsid w:val="098B455A"/>
    <w:multiLevelType w:val="hybridMultilevel"/>
    <w:tmpl w:val="7B74ABE4"/>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0A9774B9"/>
    <w:multiLevelType w:val="hybridMultilevel"/>
    <w:tmpl w:val="4B7C3C3A"/>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0ADB1262"/>
    <w:multiLevelType w:val="hybridMultilevel"/>
    <w:tmpl w:val="E7F68F98"/>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7">
    <w:nsid w:val="0AEB0087"/>
    <w:multiLevelType w:val="hybridMultilevel"/>
    <w:tmpl w:val="B7A8474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8">
    <w:nsid w:val="0D5E7C79"/>
    <w:multiLevelType w:val="hybridMultilevel"/>
    <w:tmpl w:val="14E60568"/>
    <w:lvl w:ilvl="0" w:tplc="3D400E0C">
      <w:numFmt w:val="none"/>
      <w:lvlText w:val="-"/>
      <w:lvlJc w:val="left"/>
      <w:pPr>
        <w:tabs>
          <w:tab w:val="num" w:pos="357"/>
        </w:tabs>
        <w:ind w:left="0" w:firstLine="709"/>
      </w:pPr>
      <w:rPr>
        <w:rFonts w:hint="default"/>
      </w:r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9">
    <w:nsid w:val="0F446292"/>
    <w:multiLevelType w:val="hybridMultilevel"/>
    <w:tmpl w:val="A2E80778"/>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nsid w:val="103905CA"/>
    <w:multiLevelType w:val="hybridMultilevel"/>
    <w:tmpl w:val="9A08B23C"/>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1">
    <w:nsid w:val="10F716E0"/>
    <w:multiLevelType w:val="hybridMultilevel"/>
    <w:tmpl w:val="A1A48B4C"/>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2">
    <w:nsid w:val="157907BB"/>
    <w:multiLevelType w:val="hybridMultilevel"/>
    <w:tmpl w:val="83C81DB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3">
    <w:nsid w:val="15AA52FA"/>
    <w:multiLevelType w:val="hybridMultilevel"/>
    <w:tmpl w:val="0C10118A"/>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4">
    <w:nsid w:val="15CA0842"/>
    <w:multiLevelType w:val="hybridMultilevel"/>
    <w:tmpl w:val="1314559E"/>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5">
    <w:nsid w:val="1736255D"/>
    <w:multiLevelType w:val="hybridMultilevel"/>
    <w:tmpl w:val="1280317A"/>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6">
    <w:nsid w:val="183317F5"/>
    <w:multiLevelType w:val="hybridMultilevel"/>
    <w:tmpl w:val="964C4FFE"/>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7">
    <w:nsid w:val="187E5577"/>
    <w:multiLevelType w:val="hybridMultilevel"/>
    <w:tmpl w:val="9A5C20BE"/>
    <w:lvl w:ilvl="0" w:tplc="845EB360">
      <w:start w:val="1"/>
      <w:numFmt w:val="bullet"/>
      <w:lvlText w:val="−"/>
      <w:lvlJc w:val="left"/>
      <w:pPr>
        <w:ind w:left="1080" w:hanging="360"/>
      </w:pPr>
      <w:rPr>
        <w:rFonts w:ascii="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8">
    <w:nsid w:val="18EE1302"/>
    <w:multiLevelType w:val="hybridMultilevel"/>
    <w:tmpl w:val="DC2867C6"/>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9">
    <w:nsid w:val="19DE1225"/>
    <w:multiLevelType w:val="hybridMultilevel"/>
    <w:tmpl w:val="A4480AE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0">
    <w:nsid w:val="1AF73626"/>
    <w:multiLevelType w:val="hybridMultilevel"/>
    <w:tmpl w:val="13808CEE"/>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1">
    <w:nsid w:val="1B3909A6"/>
    <w:multiLevelType w:val="hybridMultilevel"/>
    <w:tmpl w:val="A1FCC2B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2">
    <w:nsid w:val="1DEE5CF6"/>
    <w:multiLevelType w:val="hybridMultilevel"/>
    <w:tmpl w:val="23DAAA38"/>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3">
    <w:nsid w:val="1EAC652C"/>
    <w:multiLevelType w:val="hybridMultilevel"/>
    <w:tmpl w:val="B3BCDCBC"/>
    <w:lvl w:ilvl="0" w:tplc="A7B092E2">
      <w:start w:val="1"/>
      <w:numFmt w:val="bullet"/>
      <w:lvlText w:val=""/>
      <w:lvlJc w:val="left"/>
      <w:pPr>
        <w:ind w:left="1080" w:hanging="360"/>
      </w:pPr>
      <w:rPr>
        <w:rFonts w:ascii="Symbol" w:hAnsi="Symbol"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4">
    <w:nsid w:val="232568DB"/>
    <w:multiLevelType w:val="hybridMultilevel"/>
    <w:tmpl w:val="BC70C34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5">
    <w:nsid w:val="23AE010D"/>
    <w:multiLevelType w:val="hybridMultilevel"/>
    <w:tmpl w:val="208CDFEA"/>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6">
    <w:nsid w:val="24005DE5"/>
    <w:multiLevelType w:val="hybridMultilevel"/>
    <w:tmpl w:val="CBD44338"/>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7">
    <w:nsid w:val="276F7552"/>
    <w:multiLevelType w:val="hybridMultilevel"/>
    <w:tmpl w:val="3814B1DE"/>
    <w:lvl w:ilvl="0" w:tplc="3D400E0C">
      <w:numFmt w:val="none"/>
      <w:lvlText w:val="-"/>
      <w:lvlJc w:val="left"/>
      <w:pPr>
        <w:tabs>
          <w:tab w:val="num" w:pos="357"/>
        </w:tabs>
        <w:ind w:left="0" w:firstLine="709"/>
      </w:pPr>
      <w:rPr>
        <w:rFonts w:hint="default"/>
      </w:rPr>
    </w:lvl>
    <w:lvl w:ilvl="1" w:tplc="04190019">
      <w:start w:val="1"/>
      <w:numFmt w:val="lowerLetter"/>
      <w:lvlText w:val="%2."/>
      <w:lvlJc w:val="left"/>
      <w:pPr>
        <w:tabs>
          <w:tab w:val="num" w:pos="2149"/>
        </w:tabs>
        <w:ind w:left="2149" w:hanging="360"/>
      </w:pPr>
    </w:lvl>
    <w:lvl w:ilvl="2" w:tplc="0419001B" w:tentative="1">
      <w:start w:val="1"/>
      <w:numFmt w:val="lowerRoman"/>
      <w:lvlText w:val="%3."/>
      <w:lvlJc w:val="right"/>
      <w:pPr>
        <w:tabs>
          <w:tab w:val="num" w:pos="2869"/>
        </w:tabs>
        <w:ind w:left="2869" w:hanging="180"/>
      </w:pPr>
    </w:lvl>
    <w:lvl w:ilvl="3" w:tplc="0419000F" w:tentative="1">
      <w:start w:val="1"/>
      <w:numFmt w:val="decimal"/>
      <w:lvlText w:val="%4."/>
      <w:lvlJc w:val="left"/>
      <w:pPr>
        <w:tabs>
          <w:tab w:val="num" w:pos="3589"/>
        </w:tabs>
        <w:ind w:left="3589" w:hanging="360"/>
      </w:pPr>
    </w:lvl>
    <w:lvl w:ilvl="4" w:tplc="04190019" w:tentative="1">
      <w:start w:val="1"/>
      <w:numFmt w:val="lowerLetter"/>
      <w:lvlText w:val="%5."/>
      <w:lvlJc w:val="left"/>
      <w:pPr>
        <w:tabs>
          <w:tab w:val="num" w:pos="4309"/>
        </w:tabs>
        <w:ind w:left="4309" w:hanging="360"/>
      </w:pPr>
    </w:lvl>
    <w:lvl w:ilvl="5" w:tplc="0419001B" w:tentative="1">
      <w:start w:val="1"/>
      <w:numFmt w:val="lowerRoman"/>
      <w:lvlText w:val="%6."/>
      <w:lvlJc w:val="right"/>
      <w:pPr>
        <w:tabs>
          <w:tab w:val="num" w:pos="5029"/>
        </w:tabs>
        <w:ind w:left="5029" w:hanging="180"/>
      </w:pPr>
    </w:lvl>
    <w:lvl w:ilvl="6" w:tplc="0419000F" w:tentative="1">
      <w:start w:val="1"/>
      <w:numFmt w:val="decimal"/>
      <w:lvlText w:val="%7."/>
      <w:lvlJc w:val="left"/>
      <w:pPr>
        <w:tabs>
          <w:tab w:val="num" w:pos="5749"/>
        </w:tabs>
        <w:ind w:left="5749" w:hanging="360"/>
      </w:pPr>
    </w:lvl>
    <w:lvl w:ilvl="7" w:tplc="04190019" w:tentative="1">
      <w:start w:val="1"/>
      <w:numFmt w:val="lowerLetter"/>
      <w:lvlText w:val="%8."/>
      <w:lvlJc w:val="left"/>
      <w:pPr>
        <w:tabs>
          <w:tab w:val="num" w:pos="6469"/>
        </w:tabs>
        <w:ind w:left="6469" w:hanging="360"/>
      </w:pPr>
    </w:lvl>
    <w:lvl w:ilvl="8" w:tplc="0419001B" w:tentative="1">
      <w:start w:val="1"/>
      <w:numFmt w:val="lowerRoman"/>
      <w:lvlText w:val="%9."/>
      <w:lvlJc w:val="right"/>
      <w:pPr>
        <w:tabs>
          <w:tab w:val="num" w:pos="7189"/>
        </w:tabs>
        <w:ind w:left="7189" w:hanging="180"/>
      </w:pPr>
    </w:lvl>
  </w:abstractNum>
  <w:abstractNum w:abstractNumId="28">
    <w:nsid w:val="2BE52FBA"/>
    <w:multiLevelType w:val="hybridMultilevel"/>
    <w:tmpl w:val="48B8410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29">
    <w:nsid w:val="2EA354FF"/>
    <w:multiLevelType w:val="hybridMultilevel"/>
    <w:tmpl w:val="1998476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0">
    <w:nsid w:val="2EFE0A3D"/>
    <w:multiLevelType w:val="hybridMultilevel"/>
    <w:tmpl w:val="048CBC0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1">
    <w:nsid w:val="30D8052D"/>
    <w:multiLevelType w:val="hybridMultilevel"/>
    <w:tmpl w:val="F24C013A"/>
    <w:lvl w:ilvl="0" w:tplc="A7B092E2">
      <w:start w:val="1"/>
      <w:numFmt w:val="bullet"/>
      <w:lvlText w:val=""/>
      <w:lvlJc w:val="left"/>
      <w:pPr>
        <w:ind w:left="1429" w:hanging="360"/>
      </w:pPr>
      <w:rPr>
        <w:rFonts w:ascii="Symbol" w:hAnsi="Symbol" w:hint="default"/>
      </w:rPr>
    </w:lvl>
    <w:lvl w:ilvl="1" w:tplc="04220003" w:tentative="1">
      <w:start w:val="1"/>
      <w:numFmt w:val="bullet"/>
      <w:lvlText w:val="o"/>
      <w:lvlJc w:val="left"/>
      <w:pPr>
        <w:ind w:left="2149" w:hanging="360"/>
      </w:pPr>
      <w:rPr>
        <w:rFonts w:ascii="Courier New" w:hAnsi="Courier New" w:cs="Courier New" w:hint="default"/>
      </w:rPr>
    </w:lvl>
    <w:lvl w:ilvl="2" w:tplc="04220005" w:tentative="1">
      <w:start w:val="1"/>
      <w:numFmt w:val="bullet"/>
      <w:lvlText w:val=""/>
      <w:lvlJc w:val="left"/>
      <w:pPr>
        <w:ind w:left="2869" w:hanging="360"/>
      </w:pPr>
      <w:rPr>
        <w:rFonts w:ascii="Wingdings" w:hAnsi="Wingdings" w:hint="default"/>
      </w:rPr>
    </w:lvl>
    <w:lvl w:ilvl="3" w:tplc="04220001" w:tentative="1">
      <w:start w:val="1"/>
      <w:numFmt w:val="bullet"/>
      <w:lvlText w:val=""/>
      <w:lvlJc w:val="left"/>
      <w:pPr>
        <w:ind w:left="3589" w:hanging="360"/>
      </w:pPr>
      <w:rPr>
        <w:rFonts w:ascii="Symbol" w:hAnsi="Symbol" w:hint="default"/>
      </w:rPr>
    </w:lvl>
    <w:lvl w:ilvl="4" w:tplc="04220003" w:tentative="1">
      <w:start w:val="1"/>
      <w:numFmt w:val="bullet"/>
      <w:lvlText w:val="o"/>
      <w:lvlJc w:val="left"/>
      <w:pPr>
        <w:ind w:left="4309" w:hanging="360"/>
      </w:pPr>
      <w:rPr>
        <w:rFonts w:ascii="Courier New" w:hAnsi="Courier New" w:cs="Courier New" w:hint="default"/>
      </w:rPr>
    </w:lvl>
    <w:lvl w:ilvl="5" w:tplc="04220005" w:tentative="1">
      <w:start w:val="1"/>
      <w:numFmt w:val="bullet"/>
      <w:lvlText w:val=""/>
      <w:lvlJc w:val="left"/>
      <w:pPr>
        <w:ind w:left="5029" w:hanging="360"/>
      </w:pPr>
      <w:rPr>
        <w:rFonts w:ascii="Wingdings" w:hAnsi="Wingdings" w:hint="default"/>
      </w:rPr>
    </w:lvl>
    <w:lvl w:ilvl="6" w:tplc="04220001" w:tentative="1">
      <w:start w:val="1"/>
      <w:numFmt w:val="bullet"/>
      <w:lvlText w:val=""/>
      <w:lvlJc w:val="left"/>
      <w:pPr>
        <w:ind w:left="5749" w:hanging="360"/>
      </w:pPr>
      <w:rPr>
        <w:rFonts w:ascii="Symbol" w:hAnsi="Symbol" w:hint="default"/>
      </w:rPr>
    </w:lvl>
    <w:lvl w:ilvl="7" w:tplc="04220003" w:tentative="1">
      <w:start w:val="1"/>
      <w:numFmt w:val="bullet"/>
      <w:lvlText w:val="o"/>
      <w:lvlJc w:val="left"/>
      <w:pPr>
        <w:ind w:left="6469" w:hanging="360"/>
      </w:pPr>
      <w:rPr>
        <w:rFonts w:ascii="Courier New" w:hAnsi="Courier New" w:cs="Courier New" w:hint="default"/>
      </w:rPr>
    </w:lvl>
    <w:lvl w:ilvl="8" w:tplc="04220005" w:tentative="1">
      <w:start w:val="1"/>
      <w:numFmt w:val="bullet"/>
      <w:lvlText w:val=""/>
      <w:lvlJc w:val="left"/>
      <w:pPr>
        <w:ind w:left="7189" w:hanging="360"/>
      </w:pPr>
      <w:rPr>
        <w:rFonts w:ascii="Wingdings" w:hAnsi="Wingdings" w:hint="default"/>
      </w:rPr>
    </w:lvl>
  </w:abstractNum>
  <w:abstractNum w:abstractNumId="32">
    <w:nsid w:val="33F215B3"/>
    <w:multiLevelType w:val="hybridMultilevel"/>
    <w:tmpl w:val="3DDEEF70"/>
    <w:lvl w:ilvl="0" w:tplc="C91A64FC">
      <w:numFmt w:val="none"/>
      <w:lvlText w:val="-"/>
      <w:lvlJc w:val="left"/>
      <w:pPr>
        <w:tabs>
          <w:tab w:val="num" w:pos="357"/>
        </w:tabs>
        <w:ind w:left="0" w:firstLine="709"/>
      </w:pPr>
      <w:rPr>
        <w:rFonts w:hint="default"/>
      </w:rPr>
    </w:lvl>
    <w:lvl w:ilvl="1" w:tplc="04190019" w:tentative="1">
      <w:start w:val="1"/>
      <w:numFmt w:val="lowerLetter"/>
      <w:lvlText w:val="%2."/>
      <w:lvlJc w:val="left"/>
      <w:pPr>
        <w:tabs>
          <w:tab w:val="num" w:pos="2520"/>
        </w:tabs>
        <w:ind w:left="2520" w:hanging="360"/>
      </w:pPr>
    </w:lvl>
    <w:lvl w:ilvl="2" w:tplc="0419001B" w:tentative="1">
      <w:start w:val="1"/>
      <w:numFmt w:val="lowerRoman"/>
      <w:lvlText w:val="%3."/>
      <w:lvlJc w:val="right"/>
      <w:pPr>
        <w:tabs>
          <w:tab w:val="num" w:pos="3240"/>
        </w:tabs>
        <w:ind w:left="3240" w:hanging="180"/>
      </w:pPr>
    </w:lvl>
    <w:lvl w:ilvl="3" w:tplc="0419000F" w:tentative="1">
      <w:start w:val="1"/>
      <w:numFmt w:val="decimal"/>
      <w:lvlText w:val="%4."/>
      <w:lvlJc w:val="left"/>
      <w:pPr>
        <w:tabs>
          <w:tab w:val="num" w:pos="3960"/>
        </w:tabs>
        <w:ind w:left="3960" w:hanging="360"/>
      </w:pPr>
    </w:lvl>
    <w:lvl w:ilvl="4" w:tplc="04190019" w:tentative="1">
      <w:start w:val="1"/>
      <w:numFmt w:val="lowerLetter"/>
      <w:lvlText w:val="%5."/>
      <w:lvlJc w:val="left"/>
      <w:pPr>
        <w:tabs>
          <w:tab w:val="num" w:pos="4680"/>
        </w:tabs>
        <w:ind w:left="4680" w:hanging="360"/>
      </w:pPr>
    </w:lvl>
    <w:lvl w:ilvl="5" w:tplc="0419001B" w:tentative="1">
      <w:start w:val="1"/>
      <w:numFmt w:val="lowerRoman"/>
      <w:lvlText w:val="%6."/>
      <w:lvlJc w:val="right"/>
      <w:pPr>
        <w:tabs>
          <w:tab w:val="num" w:pos="5400"/>
        </w:tabs>
        <w:ind w:left="5400" w:hanging="180"/>
      </w:pPr>
    </w:lvl>
    <w:lvl w:ilvl="6" w:tplc="0419000F" w:tentative="1">
      <w:start w:val="1"/>
      <w:numFmt w:val="decimal"/>
      <w:lvlText w:val="%7."/>
      <w:lvlJc w:val="left"/>
      <w:pPr>
        <w:tabs>
          <w:tab w:val="num" w:pos="6120"/>
        </w:tabs>
        <w:ind w:left="6120" w:hanging="360"/>
      </w:pPr>
    </w:lvl>
    <w:lvl w:ilvl="7" w:tplc="04190019" w:tentative="1">
      <w:start w:val="1"/>
      <w:numFmt w:val="lowerLetter"/>
      <w:lvlText w:val="%8."/>
      <w:lvlJc w:val="left"/>
      <w:pPr>
        <w:tabs>
          <w:tab w:val="num" w:pos="6840"/>
        </w:tabs>
        <w:ind w:left="6840" w:hanging="360"/>
      </w:pPr>
    </w:lvl>
    <w:lvl w:ilvl="8" w:tplc="0419001B" w:tentative="1">
      <w:start w:val="1"/>
      <w:numFmt w:val="lowerRoman"/>
      <w:lvlText w:val="%9."/>
      <w:lvlJc w:val="right"/>
      <w:pPr>
        <w:tabs>
          <w:tab w:val="num" w:pos="7560"/>
        </w:tabs>
        <w:ind w:left="7560" w:hanging="180"/>
      </w:pPr>
    </w:lvl>
  </w:abstractNum>
  <w:abstractNum w:abstractNumId="33">
    <w:nsid w:val="39BC1C27"/>
    <w:multiLevelType w:val="hybridMultilevel"/>
    <w:tmpl w:val="84AA0BBE"/>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4">
    <w:nsid w:val="3A0F23B1"/>
    <w:multiLevelType w:val="hybridMultilevel"/>
    <w:tmpl w:val="F606F44C"/>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5">
    <w:nsid w:val="401A6427"/>
    <w:multiLevelType w:val="hybridMultilevel"/>
    <w:tmpl w:val="CF6E6C80"/>
    <w:lvl w:ilvl="0" w:tplc="C91A64FC">
      <w:numFmt w:val="none"/>
      <w:lvlText w:val="-"/>
      <w:lvlJc w:val="left"/>
      <w:pPr>
        <w:tabs>
          <w:tab w:val="num" w:pos="357"/>
        </w:tabs>
        <w:ind w:left="0" w:firstLine="709"/>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41B62E81"/>
    <w:multiLevelType w:val="hybridMultilevel"/>
    <w:tmpl w:val="6A62BAE4"/>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7">
    <w:nsid w:val="427D6E21"/>
    <w:multiLevelType w:val="hybridMultilevel"/>
    <w:tmpl w:val="51AA4B2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8">
    <w:nsid w:val="42E87661"/>
    <w:multiLevelType w:val="hybridMultilevel"/>
    <w:tmpl w:val="852C563C"/>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9">
    <w:nsid w:val="44CC0F27"/>
    <w:multiLevelType w:val="hybridMultilevel"/>
    <w:tmpl w:val="0102147C"/>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0">
    <w:nsid w:val="44E55603"/>
    <w:multiLevelType w:val="hybridMultilevel"/>
    <w:tmpl w:val="D43A632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1">
    <w:nsid w:val="45854EE0"/>
    <w:multiLevelType w:val="hybridMultilevel"/>
    <w:tmpl w:val="6C2A06FC"/>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2">
    <w:nsid w:val="46590E23"/>
    <w:multiLevelType w:val="hybridMultilevel"/>
    <w:tmpl w:val="08C2738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3">
    <w:nsid w:val="47B77FFA"/>
    <w:multiLevelType w:val="hybridMultilevel"/>
    <w:tmpl w:val="CBC4955C"/>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4">
    <w:nsid w:val="4ACC39DB"/>
    <w:multiLevelType w:val="hybridMultilevel"/>
    <w:tmpl w:val="77D83CE6"/>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5">
    <w:nsid w:val="4BBE0424"/>
    <w:multiLevelType w:val="hybridMultilevel"/>
    <w:tmpl w:val="0850615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6">
    <w:nsid w:val="4DD80D2F"/>
    <w:multiLevelType w:val="hybridMultilevel"/>
    <w:tmpl w:val="EA9033BE"/>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7">
    <w:nsid w:val="508B3748"/>
    <w:multiLevelType w:val="hybridMultilevel"/>
    <w:tmpl w:val="208CF368"/>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8">
    <w:nsid w:val="51BD139A"/>
    <w:multiLevelType w:val="hybridMultilevel"/>
    <w:tmpl w:val="6438544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49">
    <w:nsid w:val="563B50E8"/>
    <w:multiLevelType w:val="hybridMultilevel"/>
    <w:tmpl w:val="1B32CF36"/>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0">
    <w:nsid w:val="563C793C"/>
    <w:multiLevelType w:val="hybridMultilevel"/>
    <w:tmpl w:val="AF2E02D6"/>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1">
    <w:nsid w:val="592475F5"/>
    <w:multiLevelType w:val="hybridMultilevel"/>
    <w:tmpl w:val="F594EFC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2">
    <w:nsid w:val="5E400633"/>
    <w:multiLevelType w:val="hybridMultilevel"/>
    <w:tmpl w:val="CCE050A0"/>
    <w:lvl w:ilvl="0" w:tplc="755E37B6">
      <w:numFmt w:val="bullet"/>
      <w:lvlText w:val="-"/>
      <w:lvlJc w:val="left"/>
      <w:pPr>
        <w:tabs>
          <w:tab w:val="num" w:pos="720"/>
        </w:tabs>
        <w:ind w:left="720"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3">
    <w:nsid w:val="5EB47392"/>
    <w:multiLevelType w:val="hybridMultilevel"/>
    <w:tmpl w:val="15104D9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4">
    <w:nsid w:val="5FD82319"/>
    <w:multiLevelType w:val="hybridMultilevel"/>
    <w:tmpl w:val="78B64CDE"/>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5">
    <w:nsid w:val="606A7EC7"/>
    <w:multiLevelType w:val="hybridMultilevel"/>
    <w:tmpl w:val="C6428C5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6">
    <w:nsid w:val="63447096"/>
    <w:multiLevelType w:val="hybridMultilevel"/>
    <w:tmpl w:val="01683068"/>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7">
    <w:nsid w:val="68B3688E"/>
    <w:multiLevelType w:val="hybridMultilevel"/>
    <w:tmpl w:val="A15A66A4"/>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8">
    <w:nsid w:val="6A5926C2"/>
    <w:multiLevelType w:val="hybridMultilevel"/>
    <w:tmpl w:val="492C8AB6"/>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9">
    <w:nsid w:val="6B6A0957"/>
    <w:multiLevelType w:val="hybridMultilevel"/>
    <w:tmpl w:val="DE5619E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0">
    <w:nsid w:val="6D1D4F06"/>
    <w:multiLevelType w:val="hybridMultilevel"/>
    <w:tmpl w:val="B0C4BF78"/>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1">
    <w:nsid w:val="71FB0751"/>
    <w:multiLevelType w:val="hybridMultilevel"/>
    <w:tmpl w:val="C30AD8FA"/>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2">
    <w:nsid w:val="72B02D4D"/>
    <w:multiLevelType w:val="hybridMultilevel"/>
    <w:tmpl w:val="1D5E178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3">
    <w:nsid w:val="741E6BDA"/>
    <w:multiLevelType w:val="hybridMultilevel"/>
    <w:tmpl w:val="B5DAE778"/>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4">
    <w:nsid w:val="7A3E6DDE"/>
    <w:multiLevelType w:val="hybridMultilevel"/>
    <w:tmpl w:val="6BC0015A"/>
    <w:lvl w:ilvl="0" w:tplc="0422000F">
      <w:start w:val="1"/>
      <w:numFmt w:val="decimal"/>
      <w:lvlText w:val="%1."/>
      <w:lvlJc w:val="left"/>
      <w:pPr>
        <w:ind w:left="1429" w:hanging="360"/>
      </w:pPr>
    </w:lvl>
    <w:lvl w:ilvl="1" w:tplc="04220019" w:tentative="1">
      <w:start w:val="1"/>
      <w:numFmt w:val="lowerLetter"/>
      <w:lvlText w:val="%2."/>
      <w:lvlJc w:val="left"/>
      <w:pPr>
        <w:ind w:left="2149" w:hanging="360"/>
      </w:pPr>
    </w:lvl>
    <w:lvl w:ilvl="2" w:tplc="0422001B" w:tentative="1">
      <w:start w:val="1"/>
      <w:numFmt w:val="lowerRoman"/>
      <w:lvlText w:val="%3."/>
      <w:lvlJc w:val="right"/>
      <w:pPr>
        <w:ind w:left="2869" w:hanging="180"/>
      </w:pPr>
    </w:lvl>
    <w:lvl w:ilvl="3" w:tplc="0422000F" w:tentative="1">
      <w:start w:val="1"/>
      <w:numFmt w:val="decimal"/>
      <w:lvlText w:val="%4."/>
      <w:lvlJc w:val="left"/>
      <w:pPr>
        <w:ind w:left="3589" w:hanging="360"/>
      </w:pPr>
    </w:lvl>
    <w:lvl w:ilvl="4" w:tplc="04220019" w:tentative="1">
      <w:start w:val="1"/>
      <w:numFmt w:val="lowerLetter"/>
      <w:lvlText w:val="%5."/>
      <w:lvlJc w:val="left"/>
      <w:pPr>
        <w:ind w:left="4309" w:hanging="360"/>
      </w:pPr>
    </w:lvl>
    <w:lvl w:ilvl="5" w:tplc="0422001B" w:tentative="1">
      <w:start w:val="1"/>
      <w:numFmt w:val="lowerRoman"/>
      <w:lvlText w:val="%6."/>
      <w:lvlJc w:val="right"/>
      <w:pPr>
        <w:ind w:left="5029" w:hanging="180"/>
      </w:pPr>
    </w:lvl>
    <w:lvl w:ilvl="6" w:tplc="0422000F" w:tentative="1">
      <w:start w:val="1"/>
      <w:numFmt w:val="decimal"/>
      <w:lvlText w:val="%7."/>
      <w:lvlJc w:val="left"/>
      <w:pPr>
        <w:ind w:left="5749" w:hanging="360"/>
      </w:pPr>
    </w:lvl>
    <w:lvl w:ilvl="7" w:tplc="04220019" w:tentative="1">
      <w:start w:val="1"/>
      <w:numFmt w:val="lowerLetter"/>
      <w:lvlText w:val="%8."/>
      <w:lvlJc w:val="left"/>
      <w:pPr>
        <w:ind w:left="6469" w:hanging="360"/>
      </w:pPr>
    </w:lvl>
    <w:lvl w:ilvl="8" w:tplc="0422001B" w:tentative="1">
      <w:start w:val="1"/>
      <w:numFmt w:val="lowerRoman"/>
      <w:lvlText w:val="%9."/>
      <w:lvlJc w:val="right"/>
      <w:pPr>
        <w:ind w:left="7189" w:hanging="180"/>
      </w:pPr>
    </w:lvl>
  </w:abstractNum>
  <w:abstractNum w:abstractNumId="65">
    <w:nsid w:val="7DD76E5E"/>
    <w:multiLevelType w:val="hybridMultilevel"/>
    <w:tmpl w:val="A56233BA"/>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6">
    <w:nsid w:val="7E86411C"/>
    <w:multiLevelType w:val="hybridMultilevel"/>
    <w:tmpl w:val="22FEB88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7">
    <w:nsid w:val="7ED927A4"/>
    <w:multiLevelType w:val="hybridMultilevel"/>
    <w:tmpl w:val="0DB8B592"/>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8">
    <w:nsid w:val="7FD136D3"/>
    <w:multiLevelType w:val="hybridMultilevel"/>
    <w:tmpl w:val="0C604190"/>
    <w:lvl w:ilvl="0" w:tplc="845EB360">
      <w:start w:val="1"/>
      <w:numFmt w:val="bullet"/>
      <w:lvlText w:val="−"/>
      <w:lvlJc w:val="left"/>
      <w:pPr>
        <w:ind w:left="720" w:hanging="360"/>
      </w:pPr>
      <w:rPr>
        <w:rFonts w:ascii="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num w:numId="1">
    <w:abstractNumId w:val="13"/>
  </w:num>
  <w:num w:numId="2">
    <w:abstractNumId w:val="12"/>
  </w:num>
  <w:num w:numId="3">
    <w:abstractNumId w:val="58"/>
  </w:num>
  <w:num w:numId="4">
    <w:abstractNumId w:val="9"/>
  </w:num>
  <w:num w:numId="5">
    <w:abstractNumId w:val="15"/>
  </w:num>
  <w:num w:numId="6">
    <w:abstractNumId w:val="44"/>
  </w:num>
  <w:num w:numId="7">
    <w:abstractNumId w:val="50"/>
  </w:num>
  <w:num w:numId="8">
    <w:abstractNumId w:val="10"/>
  </w:num>
  <w:num w:numId="9">
    <w:abstractNumId w:val="40"/>
  </w:num>
  <w:num w:numId="10">
    <w:abstractNumId w:val="28"/>
  </w:num>
  <w:num w:numId="11">
    <w:abstractNumId w:val="57"/>
  </w:num>
  <w:num w:numId="12">
    <w:abstractNumId w:val="14"/>
  </w:num>
  <w:num w:numId="13">
    <w:abstractNumId w:val="1"/>
  </w:num>
  <w:num w:numId="14">
    <w:abstractNumId w:val="3"/>
  </w:num>
  <w:num w:numId="15">
    <w:abstractNumId w:val="39"/>
  </w:num>
  <w:num w:numId="16">
    <w:abstractNumId w:val="55"/>
  </w:num>
  <w:num w:numId="17">
    <w:abstractNumId w:val="19"/>
  </w:num>
  <w:num w:numId="18">
    <w:abstractNumId w:val="49"/>
  </w:num>
  <w:num w:numId="19">
    <w:abstractNumId w:val="30"/>
  </w:num>
  <w:num w:numId="20">
    <w:abstractNumId w:val="16"/>
  </w:num>
  <w:num w:numId="21">
    <w:abstractNumId w:val="63"/>
  </w:num>
  <w:num w:numId="22">
    <w:abstractNumId w:val="45"/>
  </w:num>
  <w:num w:numId="23">
    <w:abstractNumId w:val="51"/>
  </w:num>
  <w:num w:numId="24">
    <w:abstractNumId w:val="61"/>
  </w:num>
  <w:num w:numId="25">
    <w:abstractNumId w:val="38"/>
  </w:num>
  <w:num w:numId="26">
    <w:abstractNumId w:val="67"/>
  </w:num>
  <w:num w:numId="27">
    <w:abstractNumId w:val="22"/>
  </w:num>
  <w:num w:numId="28">
    <w:abstractNumId w:val="37"/>
  </w:num>
  <w:num w:numId="29">
    <w:abstractNumId w:val="20"/>
  </w:num>
  <w:num w:numId="30">
    <w:abstractNumId w:val="24"/>
  </w:num>
  <w:num w:numId="31">
    <w:abstractNumId w:val="68"/>
  </w:num>
  <w:num w:numId="32">
    <w:abstractNumId w:val="56"/>
  </w:num>
  <w:num w:numId="33">
    <w:abstractNumId w:val="34"/>
  </w:num>
  <w:num w:numId="34">
    <w:abstractNumId w:val="43"/>
  </w:num>
  <w:num w:numId="35">
    <w:abstractNumId w:val="33"/>
  </w:num>
  <w:num w:numId="36">
    <w:abstractNumId w:val="48"/>
  </w:num>
  <w:num w:numId="37">
    <w:abstractNumId w:val="26"/>
  </w:num>
  <w:num w:numId="38">
    <w:abstractNumId w:val="65"/>
  </w:num>
  <w:num w:numId="39">
    <w:abstractNumId w:val="66"/>
  </w:num>
  <w:num w:numId="40">
    <w:abstractNumId w:val="47"/>
  </w:num>
  <w:num w:numId="41">
    <w:abstractNumId w:val="11"/>
  </w:num>
  <w:num w:numId="42">
    <w:abstractNumId w:val="46"/>
  </w:num>
  <w:num w:numId="43">
    <w:abstractNumId w:val="41"/>
  </w:num>
  <w:num w:numId="44">
    <w:abstractNumId w:val="21"/>
  </w:num>
  <w:num w:numId="45">
    <w:abstractNumId w:val="29"/>
  </w:num>
  <w:num w:numId="46">
    <w:abstractNumId w:val="18"/>
  </w:num>
  <w:num w:numId="47">
    <w:abstractNumId w:val="62"/>
  </w:num>
  <w:num w:numId="48">
    <w:abstractNumId w:val="6"/>
  </w:num>
  <w:num w:numId="49">
    <w:abstractNumId w:val="54"/>
  </w:num>
  <w:num w:numId="50">
    <w:abstractNumId w:val="5"/>
  </w:num>
  <w:num w:numId="51">
    <w:abstractNumId w:val="36"/>
  </w:num>
  <w:num w:numId="52">
    <w:abstractNumId w:val="59"/>
  </w:num>
  <w:num w:numId="53">
    <w:abstractNumId w:val="17"/>
  </w:num>
  <w:num w:numId="54">
    <w:abstractNumId w:val="25"/>
  </w:num>
  <w:num w:numId="55">
    <w:abstractNumId w:val="23"/>
  </w:num>
  <w:num w:numId="56">
    <w:abstractNumId w:val="4"/>
  </w:num>
  <w:num w:numId="57">
    <w:abstractNumId w:val="2"/>
  </w:num>
  <w:num w:numId="58">
    <w:abstractNumId w:val="31"/>
  </w:num>
  <w:num w:numId="59">
    <w:abstractNumId w:val="64"/>
  </w:num>
  <w:num w:numId="60">
    <w:abstractNumId w:val="52"/>
  </w:num>
  <w:num w:numId="61">
    <w:abstractNumId w:val="27"/>
  </w:num>
  <w:num w:numId="62">
    <w:abstractNumId w:val="8"/>
  </w:num>
  <w:num w:numId="63">
    <w:abstractNumId w:val="32"/>
  </w:num>
  <w:num w:numId="64">
    <w:abstractNumId w:val="35"/>
  </w:num>
  <w:num w:numId="65">
    <w:abstractNumId w:val="60"/>
  </w:num>
  <w:num w:numId="66">
    <w:abstractNumId w:val="42"/>
  </w:num>
  <w:num w:numId="67">
    <w:abstractNumId w:val="0"/>
  </w:num>
  <w:num w:numId="68">
    <w:abstractNumId w:val="53"/>
  </w:num>
  <w:num w:numId="69">
    <w:abstractNumId w:val="7"/>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410E3B"/>
    <w:rsid w:val="00046247"/>
    <w:rsid w:val="00054087"/>
    <w:rsid w:val="00065010"/>
    <w:rsid w:val="0012398B"/>
    <w:rsid w:val="00131A76"/>
    <w:rsid w:val="00136EDE"/>
    <w:rsid w:val="00154BA2"/>
    <w:rsid w:val="00181C83"/>
    <w:rsid w:val="00197675"/>
    <w:rsid w:val="001D0B90"/>
    <w:rsid w:val="001E3A5D"/>
    <w:rsid w:val="001F3198"/>
    <w:rsid w:val="001F4BBD"/>
    <w:rsid w:val="00223774"/>
    <w:rsid w:val="0022797B"/>
    <w:rsid w:val="0025013A"/>
    <w:rsid w:val="002658DF"/>
    <w:rsid w:val="002A22AF"/>
    <w:rsid w:val="002C2DDB"/>
    <w:rsid w:val="002D04CA"/>
    <w:rsid w:val="002D76FB"/>
    <w:rsid w:val="002F3599"/>
    <w:rsid w:val="00301E7F"/>
    <w:rsid w:val="003020C4"/>
    <w:rsid w:val="003069D4"/>
    <w:rsid w:val="00352957"/>
    <w:rsid w:val="00365B94"/>
    <w:rsid w:val="00372A07"/>
    <w:rsid w:val="003B0335"/>
    <w:rsid w:val="003B28C4"/>
    <w:rsid w:val="003C130F"/>
    <w:rsid w:val="00410E3B"/>
    <w:rsid w:val="004139E7"/>
    <w:rsid w:val="00422169"/>
    <w:rsid w:val="00480AB9"/>
    <w:rsid w:val="004A422B"/>
    <w:rsid w:val="004B1EF0"/>
    <w:rsid w:val="004D267C"/>
    <w:rsid w:val="00512F74"/>
    <w:rsid w:val="0053421D"/>
    <w:rsid w:val="00535DC4"/>
    <w:rsid w:val="005441E7"/>
    <w:rsid w:val="005936CA"/>
    <w:rsid w:val="005C0623"/>
    <w:rsid w:val="005D0306"/>
    <w:rsid w:val="00632F7C"/>
    <w:rsid w:val="00651366"/>
    <w:rsid w:val="00652DF5"/>
    <w:rsid w:val="006710B1"/>
    <w:rsid w:val="00673A84"/>
    <w:rsid w:val="00680DBF"/>
    <w:rsid w:val="006852C4"/>
    <w:rsid w:val="00692CB9"/>
    <w:rsid w:val="006A1241"/>
    <w:rsid w:val="006C6B9C"/>
    <w:rsid w:val="006D649B"/>
    <w:rsid w:val="0071120E"/>
    <w:rsid w:val="0072410B"/>
    <w:rsid w:val="007302C2"/>
    <w:rsid w:val="0079506C"/>
    <w:rsid w:val="008370DE"/>
    <w:rsid w:val="00866591"/>
    <w:rsid w:val="008720CB"/>
    <w:rsid w:val="008A1681"/>
    <w:rsid w:val="008E3DA6"/>
    <w:rsid w:val="008E771B"/>
    <w:rsid w:val="008F7449"/>
    <w:rsid w:val="00922B38"/>
    <w:rsid w:val="00925CA8"/>
    <w:rsid w:val="009271CB"/>
    <w:rsid w:val="00930CF4"/>
    <w:rsid w:val="0096698D"/>
    <w:rsid w:val="009A2EE4"/>
    <w:rsid w:val="009C2A75"/>
    <w:rsid w:val="009E2B89"/>
    <w:rsid w:val="009F7A9E"/>
    <w:rsid w:val="00A0628A"/>
    <w:rsid w:val="00A274BE"/>
    <w:rsid w:val="00A9538A"/>
    <w:rsid w:val="00AA7E16"/>
    <w:rsid w:val="00AC1584"/>
    <w:rsid w:val="00AC63A6"/>
    <w:rsid w:val="00AD1326"/>
    <w:rsid w:val="00AF73FC"/>
    <w:rsid w:val="00B01672"/>
    <w:rsid w:val="00B03C05"/>
    <w:rsid w:val="00B80B25"/>
    <w:rsid w:val="00B86615"/>
    <w:rsid w:val="00B87841"/>
    <w:rsid w:val="00BA64A6"/>
    <w:rsid w:val="00BA7DEF"/>
    <w:rsid w:val="00C23239"/>
    <w:rsid w:val="00C24B60"/>
    <w:rsid w:val="00C479B0"/>
    <w:rsid w:val="00CD2BB5"/>
    <w:rsid w:val="00CE2ED1"/>
    <w:rsid w:val="00D011DB"/>
    <w:rsid w:val="00D83A7C"/>
    <w:rsid w:val="00D948C7"/>
    <w:rsid w:val="00DD1073"/>
    <w:rsid w:val="00DD7581"/>
    <w:rsid w:val="00E21536"/>
    <w:rsid w:val="00E31DDB"/>
    <w:rsid w:val="00E57A2C"/>
    <w:rsid w:val="00EA39FB"/>
    <w:rsid w:val="00EB5D19"/>
    <w:rsid w:val="00EE775E"/>
    <w:rsid w:val="00F12450"/>
    <w:rsid w:val="00F4050C"/>
    <w:rsid w:val="00F550E9"/>
    <w:rsid w:val="00F62E5D"/>
    <w:rsid w:val="00F72F21"/>
    <w:rsid w:val="00F8654F"/>
    <w:rsid w:val="00FA7ABA"/>
    <w:rsid w:val="00FB4C57"/>
    <w:rsid w:val="00FC3491"/>
    <w:rsid w:val="00FD019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104"/>
    <o:shapelayout v:ext="edit">
      <o:idmap v:ext="edit" data="1"/>
      <o:rules v:ext="edit">
        <o:r id="V:Rule10" type="connector" idref="#AutoShape 57"/>
        <o:r id="V:Rule11" type="connector" idref="#AutoShape 92"/>
        <o:r id="V:Rule12" type="connector" idref="#AutoShape 59"/>
        <o:r id="V:Rule13" type="connector" idref="#AutoShape 58"/>
        <o:r id="V:Rule14" type="connector" idref="#AutoShape 91"/>
        <o:r id="V:Rule15" type="connector" idref="#AutoShape 93"/>
        <o:r id="V:Rule16" type="connector" idref="#AutoShape 94"/>
        <o:r id="V:Rule17" type="connector" idref="#AutoShape 96"/>
        <o:r id="V:Rule18" type="connector" idref="#AutoShape 95"/>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10E3B"/>
    <w:rPr>
      <w:rFonts w:eastAsiaTheme="minorEastAsia"/>
      <w:lang w:eastAsia="uk-UA"/>
    </w:rPr>
  </w:style>
  <w:style w:type="paragraph" w:styleId="1">
    <w:name w:val="heading 1"/>
    <w:basedOn w:val="a"/>
    <w:next w:val="a"/>
    <w:link w:val="10"/>
    <w:qFormat/>
    <w:rsid w:val="00CD2BB5"/>
    <w:pPr>
      <w:keepNext/>
      <w:tabs>
        <w:tab w:val="left" w:pos="1701"/>
        <w:tab w:val="left" w:pos="3402"/>
      </w:tabs>
      <w:spacing w:after="0" w:line="240" w:lineRule="auto"/>
      <w:jc w:val="center"/>
      <w:outlineLvl w:val="0"/>
    </w:pPr>
    <w:rPr>
      <w:rFonts w:ascii="Times New Roman" w:eastAsia="Times New Roman" w:hAnsi="Times New Roman" w:cs="Times New Roman"/>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10E3B"/>
    <w:pPr>
      <w:ind w:left="720"/>
      <w:contextualSpacing/>
    </w:pPr>
  </w:style>
  <w:style w:type="paragraph" w:styleId="a4">
    <w:name w:val="header"/>
    <w:basedOn w:val="a"/>
    <w:link w:val="a5"/>
    <w:uiPriority w:val="99"/>
    <w:unhideWhenUsed/>
    <w:rsid w:val="00410E3B"/>
    <w:pPr>
      <w:tabs>
        <w:tab w:val="center" w:pos="4819"/>
        <w:tab w:val="right" w:pos="9639"/>
      </w:tabs>
      <w:spacing w:after="0" w:line="240" w:lineRule="auto"/>
    </w:pPr>
  </w:style>
  <w:style w:type="character" w:customStyle="1" w:styleId="a5">
    <w:name w:val="Верхний колонтитул Знак"/>
    <w:basedOn w:val="a0"/>
    <w:link w:val="a4"/>
    <w:uiPriority w:val="99"/>
    <w:rsid w:val="00410E3B"/>
    <w:rPr>
      <w:rFonts w:eastAsiaTheme="minorEastAsia"/>
      <w:lang w:eastAsia="uk-UA"/>
    </w:rPr>
  </w:style>
  <w:style w:type="paragraph" w:styleId="a6">
    <w:name w:val="footer"/>
    <w:basedOn w:val="a"/>
    <w:link w:val="a7"/>
    <w:uiPriority w:val="99"/>
    <w:semiHidden/>
    <w:unhideWhenUsed/>
    <w:rsid w:val="00410E3B"/>
    <w:pPr>
      <w:tabs>
        <w:tab w:val="center" w:pos="4819"/>
        <w:tab w:val="right" w:pos="9639"/>
      </w:tabs>
      <w:spacing w:after="0" w:line="240" w:lineRule="auto"/>
    </w:pPr>
  </w:style>
  <w:style w:type="character" w:customStyle="1" w:styleId="a7">
    <w:name w:val="Нижний колонтитул Знак"/>
    <w:basedOn w:val="a0"/>
    <w:link w:val="a6"/>
    <w:uiPriority w:val="99"/>
    <w:semiHidden/>
    <w:rsid w:val="00410E3B"/>
    <w:rPr>
      <w:rFonts w:eastAsiaTheme="minorEastAsia"/>
      <w:lang w:eastAsia="uk-UA"/>
    </w:rPr>
  </w:style>
  <w:style w:type="paragraph" w:styleId="a8">
    <w:name w:val="Normal (Web)"/>
    <w:basedOn w:val="a"/>
    <w:uiPriority w:val="99"/>
    <w:unhideWhenUsed/>
    <w:rsid w:val="0022797B"/>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9">
    <w:name w:val="Balloon Text"/>
    <w:basedOn w:val="a"/>
    <w:link w:val="aa"/>
    <w:uiPriority w:val="99"/>
    <w:semiHidden/>
    <w:unhideWhenUsed/>
    <w:rsid w:val="005936CA"/>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936CA"/>
    <w:rPr>
      <w:rFonts w:ascii="Tahoma" w:eastAsiaTheme="minorEastAsia" w:hAnsi="Tahoma" w:cs="Tahoma"/>
      <w:sz w:val="16"/>
      <w:szCs w:val="16"/>
      <w:lang w:eastAsia="uk-UA"/>
    </w:rPr>
  </w:style>
  <w:style w:type="paragraph" w:styleId="ab">
    <w:name w:val="Body Text Indent"/>
    <w:basedOn w:val="a"/>
    <w:link w:val="ac"/>
    <w:unhideWhenUsed/>
    <w:rsid w:val="00F62E5D"/>
    <w:pPr>
      <w:spacing w:after="120"/>
      <w:ind w:left="283"/>
    </w:pPr>
  </w:style>
  <w:style w:type="character" w:customStyle="1" w:styleId="ac">
    <w:name w:val="Основной текст с отступом Знак"/>
    <w:basedOn w:val="a0"/>
    <w:link w:val="ab"/>
    <w:rsid w:val="00F62E5D"/>
    <w:rPr>
      <w:rFonts w:eastAsiaTheme="minorEastAsia"/>
      <w:lang w:eastAsia="uk-UA"/>
    </w:rPr>
  </w:style>
  <w:style w:type="table" w:styleId="ad">
    <w:name w:val="Table Grid"/>
    <w:basedOn w:val="a1"/>
    <w:uiPriority w:val="59"/>
    <w:rsid w:val="00F62E5D"/>
    <w:pPr>
      <w:spacing w:after="0" w:line="240" w:lineRule="auto"/>
    </w:pPr>
    <w:rPr>
      <w:rFonts w:eastAsiaTheme="minorEastAsia"/>
      <w:lang w:eastAsia="uk-U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e">
    <w:name w:val="Основной текст_"/>
    <w:basedOn w:val="a0"/>
    <w:link w:val="3"/>
    <w:rsid w:val="00F62E5D"/>
    <w:rPr>
      <w:rFonts w:ascii="Times New Roman" w:eastAsia="Times New Roman" w:hAnsi="Times New Roman" w:cs="Times New Roman"/>
      <w:sz w:val="23"/>
      <w:szCs w:val="23"/>
      <w:shd w:val="clear" w:color="auto" w:fill="FFFFFF"/>
    </w:rPr>
  </w:style>
  <w:style w:type="paragraph" w:customStyle="1" w:styleId="3">
    <w:name w:val="Основной текст3"/>
    <w:basedOn w:val="a"/>
    <w:link w:val="ae"/>
    <w:rsid w:val="00F62E5D"/>
    <w:pPr>
      <w:widowControl w:val="0"/>
      <w:shd w:val="clear" w:color="auto" w:fill="FFFFFF"/>
      <w:spacing w:after="0" w:line="274" w:lineRule="exact"/>
      <w:jc w:val="right"/>
    </w:pPr>
    <w:rPr>
      <w:rFonts w:ascii="Times New Roman" w:eastAsia="Times New Roman" w:hAnsi="Times New Roman" w:cs="Times New Roman"/>
      <w:sz w:val="23"/>
      <w:szCs w:val="23"/>
      <w:lang w:eastAsia="en-US"/>
    </w:rPr>
  </w:style>
  <w:style w:type="character" w:customStyle="1" w:styleId="11">
    <w:name w:val="Основной текст1"/>
    <w:basedOn w:val="ae"/>
    <w:rsid w:val="00F62E5D"/>
    <w:rPr>
      <w:rFonts w:ascii="Times New Roman" w:eastAsia="Times New Roman" w:hAnsi="Times New Roman" w:cs="Times New Roman"/>
      <w:color w:val="000000"/>
      <w:spacing w:val="0"/>
      <w:w w:val="100"/>
      <w:position w:val="0"/>
      <w:sz w:val="23"/>
      <w:szCs w:val="23"/>
      <w:shd w:val="clear" w:color="auto" w:fill="FFFFFF"/>
      <w:lang w:val="uk-UA"/>
    </w:rPr>
  </w:style>
  <w:style w:type="character" w:customStyle="1" w:styleId="af">
    <w:name w:val="Основной текст + Полужирный"/>
    <w:basedOn w:val="ae"/>
    <w:rsid w:val="00F62E5D"/>
    <w:rPr>
      <w:rFonts w:ascii="Times New Roman" w:eastAsia="Times New Roman" w:hAnsi="Times New Roman" w:cs="Times New Roman"/>
      <w:b/>
      <w:bCs/>
      <w:color w:val="000000"/>
      <w:spacing w:val="0"/>
      <w:w w:val="100"/>
      <w:position w:val="0"/>
      <w:sz w:val="23"/>
      <w:szCs w:val="23"/>
      <w:shd w:val="clear" w:color="auto" w:fill="FFFFFF"/>
      <w:lang w:val="uk-UA"/>
    </w:rPr>
  </w:style>
  <w:style w:type="character" w:customStyle="1" w:styleId="4pt">
    <w:name w:val="Основной текст + 4 pt"/>
    <w:basedOn w:val="ae"/>
    <w:rsid w:val="00F62E5D"/>
    <w:rPr>
      <w:rFonts w:ascii="Times New Roman" w:eastAsia="Times New Roman" w:hAnsi="Times New Roman" w:cs="Times New Roman"/>
      <w:color w:val="000000"/>
      <w:spacing w:val="0"/>
      <w:w w:val="100"/>
      <w:position w:val="0"/>
      <w:sz w:val="8"/>
      <w:szCs w:val="8"/>
      <w:shd w:val="clear" w:color="auto" w:fill="FFFFFF"/>
    </w:rPr>
  </w:style>
  <w:style w:type="character" w:customStyle="1" w:styleId="apple-converted-space">
    <w:name w:val="apple-converted-space"/>
    <w:basedOn w:val="a0"/>
    <w:rsid w:val="0096698D"/>
  </w:style>
  <w:style w:type="paragraph" w:styleId="30">
    <w:name w:val="Body Text Indent 3"/>
    <w:basedOn w:val="a"/>
    <w:link w:val="31"/>
    <w:uiPriority w:val="99"/>
    <w:semiHidden/>
    <w:unhideWhenUsed/>
    <w:rsid w:val="0096698D"/>
    <w:pPr>
      <w:spacing w:after="120"/>
      <w:ind w:left="283"/>
    </w:pPr>
    <w:rPr>
      <w:sz w:val="16"/>
      <w:szCs w:val="16"/>
      <w:lang w:val="ru-RU" w:eastAsia="ru-RU"/>
    </w:rPr>
  </w:style>
  <w:style w:type="character" w:customStyle="1" w:styleId="31">
    <w:name w:val="Основной текст с отступом 3 Знак"/>
    <w:basedOn w:val="a0"/>
    <w:link w:val="30"/>
    <w:uiPriority w:val="99"/>
    <w:semiHidden/>
    <w:rsid w:val="0096698D"/>
    <w:rPr>
      <w:rFonts w:eastAsiaTheme="minorEastAsia"/>
      <w:sz w:val="16"/>
      <w:szCs w:val="16"/>
      <w:lang w:val="ru-RU" w:eastAsia="ru-RU"/>
    </w:rPr>
  </w:style>
  <w:style w:type="character" w:customStyle="1" w:styleId="10">
    <w:name w:val="Заголовок 1 Знак"/>
    <w:basedOn w:val="a0"/>
    <w:link w:val="1"/>
    <w:rsid w:val="00CD2BB5"/>
    <w:rPr>
      <w:rFonts w:ascii="Times New Roman" w:eastAsia="Times New Roman" w:hAnsi="Times New Roman" w:cs="Times New Roman"/>
      <w:b/>
      <w:sz w:val="20"/>
      <w:szCs w:val="20"/>
      <w:lang w:eastAsia="ru-RU"/>
    </w:rPr>
  </w:style>
  <w:style w:type="character" w:styleId="af0">
    <w:name w:val="Strong"/>
    <w:basedOn w:val="a0"/>
    <w:uiPriority w:val="22"/>
    <w:qFormat/>
    <w:rsid w:val="00CD2BB5"/>
    <w:rPr>
      <w:b/>
      <w:bCs/>
    </w:rPr>
  </w:style>
  <w:style w:type="paragraph" w:customStyle="1" w:styleId="12">
    <w:name w:val="Рабочий 1"/>
    <w:basedOn w:val="a"/>
    <w:rsid w:val="00CD2BB5"/>
    <w:pPr>
      <w:spacing w:after="0" w:line="360" w:lineRule="auto"/>
      <w:ind w:firstLine="851"/>
      <w:jc w:val="both"/>
    </w:pPr>
    <w:rPr>
      <w:rFonts w:ascii="Times New Roman" w:eastAsia="Times New Roman" w:hAnsi="Times New Roman" w:cs="Times New Roman"/>
      <w:sz w:val="28"/>
      <w:szCs w:val="20"/>
      <w:lang w:val="ru-RU" w:eastAsia="ru-RU"/>
    </w:rPr>
  </w:style>
  <w:style w:type="paragraph" w:styleId="HTML">
    <w:name w:val="HTML Preformatted"/>
    <w:basedOn w:val="a"/>
    <w:link w:val="HTML0"/>
    <w:uiPriority w:val="99"/>
    <w:unhideWhenUsed/>
    <w:rsid w:val="0025013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uiPriority w:val="99"/>
    <w:rsid w:val="0025013A"/>
    <w:rPr>
      <w:rFonts w:ascii="Courier New" w:eastAsia="Times New Roman" w:hAnsi="Courier New" w:cs="Courier New"/>
      <w:sz w:val="20"/>
      <w:szCs w:val="20"/>
      <w:lang w:eastAsia="uk-UA"/>
    </w:rPr>
  </w:style>
  <w:style w:type="character" w:styleId="af1">
    <w:name w:val="Emphasis"/>
    <w:basedOn w:val="a0"/>
    <w:qFormat/>
    <w:rsid w:val="0025013A"/>
    <w:rPr>
      <w:i/>
      <w:iCs/>
    </w:rPr>
  </w:style>
  <w:style w:type="character" w:styleId="af2">
    <w:name w:val="Placeholder Text"/>
    <w:basedOn w:val="a0"/>
    <w:uiPriority w:val="99"/>
    <w:semiHidden/>
    <w:rsid w:val="00EE775E"/>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20437356">
      <w:bodyDiv w:val="1"/>
      <w:marLeft w:val="0"/>
      <w:marRight w:val="0"/>
      <w:marTop w:val="0"/>
      <w:marBottom w:val="0"/>
      <w:divBdr>
        <w:top w:val="none" w:sz="0" w:space="0" w:color="auto"/>
        <w:left w:val="none" w:sz="0" w:space="0" w:color="auto"/>
        <w:bottom w:val="none" w:sz="0" w:space="0" w:color="auto"/>
        <w:right w:val="none" w:sz="0" w:space="0" w:color="auto"/>
      </w:divBdr>
    </w:div>
    <w:div w:id="649751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chart" Target="charts/chart3.xml"/><Relationship Id="rId18" Type="http://schemas.openxmlformats.org/officeDocument/2006/relationships/chart" Target="charts/chart7.xml"/><Relationship Id="rId26" Type="http://schemas.openxmlformats.org/officeDocument/2006/relationships/chart" Target="charts/chart15.xml"/><Relationship Id="rId39" Type="http://schemas.openxmlformats.org/officeDocument/2006/relationships/image" Target="media/image9.wmf"/><Relationship Id="rId3" Type="http://schemas.openxmlformats.org/officeDocument/2006/relationships/styles" Target="styles.xml"/><Relationship Id="rId21" Type="http://schemas.openxmlformats.org/officeDocument/2006/relationships/chart" Target="charts/chart10.xml"/><Relationship Id="rId34" Type="http://schemas.openxmlformats.org/officeDocument/2006/relationships/image" Target="media/image6.wmf"/><Relationship Id="rId42" Type="http://schemas.openxmlformats.org/officeDocument/2006/relationships/oleObject" Target="embeddings/oleObject6.bin"/><Relationship Id="rId47"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chart" Target="charts/chart2.xml"/><Relationship Id="rId17" Type="http://schemas.openxmlformats.org/officeDocument/2006/relationships/chart" Target="charts/chart6.xml"/><Relationship Id="rId25" Type="http://schemas.openxmlformats.org/officeDocument/2006/relationships/chart" Target="charts/chart14.xml"/><Relationship Id="rId33" Type="http://schemas.openxmlformats.org/officeDocument/2006/relationships/image" Target="media/image5.png"/><Relationship Id="rId38" Type="http://schemas.openxmlformats.org/officeDocument/2006/relationships/oleObject" Target="embeddings/oleObject4.bin"/><Relationship Id="rId46" Type="http://schemas.openxmlformats.org/officeDocument/2006/relationships/chart" Target="charts/chart18.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chart" Target="charts/chart9.xml"/><Relationship Id="rId29" Type="http://schemas.openxmlformats.org/officeDocument/2006/relationships/image" Target="media/image3.wmf"/><Relationship Id="rId41" Type="http://schemas.openxmlformats.org/officeDocument/2006/relationships/image" Target="media/image10.wmf"/><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chart" Target="charts/chart1.xml"/><Relationship Id="rId24" Type="http://schemas.openxmlformats.org/officeDocument/2006/relationships/chart" Target="charts/chart13.xml"/><Relationship Id="rId32" Type="http://schemas.openxmlformats.org/officeDocument/2006/relationships/oleObject" Target="embeddings/oleObject2.bin"/><Relationship Id="rId37" Type="http://schemas.openxmlformats.org/officeDocument/2006/relationships/image" Target="media/image8.wmf"/><Relationship Id="rId40" Type="http://schemas.openxmlformats.org/officeDocument/2006/relationships/oleObject" Target="embeddings/oleObject5.bin"/><Relationship Id="rId45" Type="http://schemas.openxmlformats.org/officeDocument/2006/relationships/image" Target="media/image12.jpeg"/><Relationship Id="rId5" Type="http://schemas.openxmlformats.org/officeDocument/2006/relationships/settings" Target="settings.xml"/><Relationship Id="rId15" Type="http://schemas.openxmlformats.org/officeDocument/2006/relationships/chart" Target="charts/chart4.xml"/><Relationship Id="rId23" Type="http://schemas.openxmlformats.org/officeDocument/2006/relationships/chart" Target="charts/chart12.xml"/><Relationship Id="rId28" Type="http://schemas.openxmlformats.org/officeDocument/2006/relationships/chart" Target="charts/chart17.xml"/><Relationship Id="rId36" Type="http://schemas.openxmlformats.org/officeDocument/2006/relationships/image" Target="media/image7.png"/><Relationship Id="rId49"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chart" Target="charts/chart8.xml"/><Relationship Id="rId31" Type="http://schemas.openxmlformats.org/officeDocument/2006/relationships/image" Target="media/image4.wmf"/><Relationship Id="rId44" Type="http://schemas.openxmlformats.org/officeDocument/2006/relationships/oleObject" Target="embeddings/oleObject7.bin"/><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uk.wikipedia.org/wiki/%D0%A0%D0%B5%D1%81%D0%BF%D0%BE%D0%BD%D0%B4%D0%B5%D0%BD%D1%82" TargetMode="External"/><Relationship Id="rId22" Type="http://schemas.openxmlformats.org/officeDocument/2006/relationships/chart" Target="charts/chart11.xml"/><Relationship Id="rId27" Type="http://schemas.openxmlformats.org/officeDocument/2006/relationships/chart" Target="charts/chart16.xml"/><Relationship Id="rId30" Type="http://schemas.openxmlformats.org/officeDocument/2006/relationships/oleObject" Target="embeddings/oleObject1.bin"/><Relationship Id="rId35" Type="http://schemas.openxmlformats.org/officeDocument/2006/relationships/oleObject" Target="embeddings/oleObject3.bin"/><Relationship Id="rId43" Type="http://schemas.openxmlformats.org/officeDocument/2006/relationships/image" Target="media/image11.wmf"/><Relationship Id="rId48" Type="http://schemas.openxmlformats.org/officeDocument/2006/relationships/fontTable" Target="fontTable.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_____Microsoft_Excel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_____Microsoft_Excel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_____Microsoft_Excel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_____Microsoft_Excel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_____Microsoft_Excel17.xlsx"/></Relationships>
</file>

<file path=word/charts/_rels/chart18.xml.rels><?xml version="1.0" encoding="UTF-8" standalone="yes"?>
<Relationships xmlns="http://schemas.openxmlformats.org/package/2006/relationships"><Relationship Id="rId1" Type="http://schemas.openxmlformats.org/officeDocument/2006/relationships/oleObject" Target="file:///D:\&#1070;&#1051;&#1071;%20&#1076;&#1086;&#1082;&#1091;&#1084;&#1077;&#1085;&#1090;&#1080;\4%20&#1082;&#1091;&#1088;&#1089;\&#1030;&#1030;%20&#1089;&#1077;&#1084;&#1077;&#1089;&#1090;&#1088;\&#1082;&#1091;&#1088;&#1089;&#1086;&#1074;&#1072;%20&#1082;&#1086;&#1084;&#1091;&#1085;&#1110;&#1082;&#1072;&#1094;&#1110;&#1111;\4%20&#1088;.xls"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barChart>
        <c:barDir val="col"/>
        <c:grouping val="clustered"/>
        <c:varyColors val="0"/>
        <c:ser>
          <c:idx val="0"/>
          <c:order val="0"/>
          <c:tx>
            <c:strRef>
              <c:f>Лист1!$B$1</c:f>
              <c:strCache>
                <c:ptCount val="1"/>
                <c:pt idx="0">
                  <c:v>2012/2011</c:v>
                </c:pt>
              </c:strCache>
            </c:strRef>
          </c:tx>
          <c:spPr>
            <a:solidFill>
              <a:schemeClr val="bg1">
                <a:lumMod val="50000"/>
              </a:schemeClr>
            </a:solidFill>
          </c:spPr>
          <c:invertIfNegative val="0"/>
          <c:cat>
            <c:strRef>
              <c:f>Лист1!$A$2:$A$5</c:f>
              <c:strCache>
                <c:ptCount val="4"/>
                <c:pt idx="0">
                  <c:v>Дохід від реалізації продукції, тис. грн</c:v>
                </c:pt>
                <c:pt idx="1">
                  <c:v>Чистий дохід від реалізації продукції тис. грн</c:v>
                </c:pt>
                <c:pt idx="2">
                  <c:v>Фінансовий результат до оподаткування тис. грн</c:v>
                </c:pt>
                <c:pt idx="3">
                  <c:v>Чистий прибуток (збиток) тис. грн</c:v>
                </c:pt>
              </c:strCache>
            </c:strRef>
          </c:cat>
          <c:val>
            <c:numRef>
              <c:f>Лист1!$B$2:$B$5</c:f>
              <c:numCache>
                <c:formatCode>General</c:formatCode>
                <c:ptCount val="4"/>
                <c:pt idx="0">
                  <c:v>115.36</c:v>
                </c:pt>
                <c:pt idx="1">
                  <c:v>115.8</c:v>
                </c:pt>
                <c:pt idx="2">
                  <c:v>121.44000000000032</c:v>
                </c:pt>
                <c:pt idx="3">
                  <c:v>94.04</c:v>
                </c:pt>
              </c:numCache>
            </c:numRef>
          </c:val>
        </c:ser>
        <c:ser>
          <c:idx val="1"/>
          <c:order val="1"/>
          <c:tx>
            <c:strRef>
              <c:f>Лист1!$C$1</c:f>
              <c:strCache>
                <c:ptCount val="1"/>
                <c:pt idx="0">
                  <c:v>2013/2012</c:v>
                </c:pt>
              </c:strCache>
            </c:strRef>
          </c:tx>
          <c:spPr>
            <a:solidFill>
              <a:schemeClr val="tx1">
                <a:lumMod val="95000"/>
                <a:lumOff val="5000"/>
              </a:schemeClr>
            </a:solidFill>
          </c:spPr>
          <c:invertIfNegative val="0"/>
          <c:cat>
            <c:strRef>
              <c:f>Лист1!$A$2:$A$5</c:f>
              <c:strCache>
                <c:ptCount val="4"/>
                <c:pt idx="0">
                  <c:v>Дохід від реалізації продукції, тис. грн</c:v>
                </c:pt>
                <c:pt idx="1">
                  <c:v>Чистий дохід від реалізації продукції тис. грн</c:v>
                </c:pt>
                <c:pt idx="2">
                  <c:v>Фінансовий результат до оподаткування тис. грн</c:v>
                </c:pt>
                <c:pt idx="3">
                  <c:v>Чистий прибуток (збиток) тис. грн</c:v>
                </c:pt>
              </c:strCache>
            </c:strRef>
          </c:cat>
          <c:val>
            <c:numRef>
              <c:f>Лист1!$C$2:$C$5</c:f>
              <c:numCache>
                <c:formatCode>General</c:formatCode>
                <c:ptCount val="4"/>
                <c:pt idx="0">
                  <c:v>137.23999999999998</c:v>
                </c:pt>
                <c:pt idx="1">
                  <c:v>136.87</c:v>
                </c:pt>
                <c:pt idx="2">
                  <c:v>115.92</c:v>
                </c:pt>
                <c:pt idx="3">
                  <c:v>159.02000000000001</c:v>
                </c:pt>
              </c:numCache>
            </c:numRef>
          </c:val>
        </c:ser>
        <c:ser>
          <c:idx val="2"/>
          <c:order val="2"/>
          <c:tx>
            <c:strRef>
              <c:f>Лист1!$D$1</c:f>
              <c:strCache>
                <c:ptCount val="1"/>
                <c:pt idx="0">
                  <c:v>Столбец1</c:v>
                </c:pt>
              </c:strCache>
            </c:strRef>
          </c:tx>
          <c:invertIfNegative val="0"/>
          <c:cat>
            <c:strRef>
              <c:f>Лист1!$A$2:$A$5</c:f>
              <c:strCache>
                <c:ptCount val="4"/>
                <c:pt idx="0">
                  <c:v>Дохід від реалізації продукції, тис. грн</c:v>
                </c:pt>
                <c:pt idx="1">
                  <c:v>Чистий дохід від реалізації продукції тис. грн</c:v>
                </c:pt>
                <c:pt idx="2">
                  <c:v>Фінансовий результат до оподаткування тис. грн</c:v>
                </c:pt>
                <c:pt idx="3">
                  <c:v>Чистий прибуток (збиток) тис. грн</c:v>
                </c:pt>
              </c:strCache>
            </c:strRef>
          </c:cat>
          <c:val>
            <c:numRef>
              <c:f>Лист1!$D$2:$D$5</c:f>
              <c:numCache>
                <c:formatCode>General</c:formatCode>
                <c:ptCount val="4"/>
              </c:numCache>
            </c:numRef>
          </c:val>
        </c:ser>
        <c:dLbls>
          <c:showLegendKey val="0"/>
          <c:showVal val="0"/>
          <c:showCatName val="0"/>
          <c:showSerName val="0"/>
          <c:showPercent val="0"/>
          <c:showBubbleSize val="0"/>
        </c:dLbls>
        <c:gapWidth val="150"/>
        <c:axId val="71998848"/>
        <c:axId val="73831552"/>
      </c:barChart>
      <c:catAx>
        <c:axId val="71998848"/>
        <c:scaling>
          <c:orientation val="minMax"/>
        </c:scaling>
        <c:delete val="0"/>
        <c:axPos val="b"/>
        <c:numFmt formatCode="General" sourceLinked="1"/>
        <c:majorTickMark val="out"/>
        <c:minorTickMark val="none"/>
        <c:tickLblPos val="nextTo"/>
        <c:crossAx val="73831552"/>
        <c:crosses val="autoZero"/>
        <c:auto val="1"/>
        <c:lblAlgn val="ctr"/>
        <c:lblOffset val="100"/>
        <c:noMultiLvlLbl val="0"/>
      </c:catAx>
      <c:valAx>
        <c:axId val="73831552"/>
        <c:scaling>
          <c:orientation val="minMax"/>
        </c:scaling>
        <c:delete val="0"/>
        <c:axPos val="l"/>
        <c:majorGridlines/>
        <c:numFmt formatCode="General" sourceLinked="1"/>
        <c:majorTickMark val="out"/>
        <c:minorTickMark val="none"/>
        <c:tickLblPos val="nextTo"/>
        <c:crossAx val="71998848"/>
        <c:crosses val="autoZero"/>
        <c:crossBetween val="between"/>
      </c:valAx>
    </c:plotArea>
    <c:legend>
      <c:legendPos val="r"/>
      <c:legendEntry>
        <c:idx val="2"/>
        <c:delete val="1"/>
      </c:legendEntry>
      <c:overlay val="0"/>
    </c:legend>
    <c:plotVisOnly val="1"/>
    <c:dispBlanksAs val="gap"/>
    <c:showDLblsOverMax val="0"/>
  </c:chart>
  <c:externalData r:id="rId2">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cat>
            <c:strRef>
              <c:f>'Лист1'!$A$2:$A$5</c:f>
              <c:strCache>
                <c:ptCount val="4"/>
                <c:pt idx="0">
                  <c:v>10%</c:v>
                </c:pt>
                <c:pt idx="1">
                  <c:v>20%</c:v>
                </c:pt>
                <c:pt idx="2">
                  <c:v>30%</c:v>
                </c:pt>
                <c:pt idx="3">
                  <c:v>30 % і більше</c:v>
                </c:pt>
              </c:strCache>
            </c:strRef>
          </c:cat>
          <c:val>
            <c:numRef>
              <c:f>'Лист1'!$B$2:$B$5</c:f>
              <c:numCache>
                <c:formatCode>General</c:formatCode>
                <c:ptCount val="4"/>
                <c:pt idx="0">
                  <c:v>40</c:v>
                </c:pt>
                <c:pt idx="1">
                  <c:v>34</c:v>
                </c:pt>
                <c:pt idx="2">
                  <c:v>26</c:v>
                </c:pt>
                <c:pt idx="3">
                  <c:v>1.2</c:v>
                </c:pt>
              </c:numCache>
            </c:numRef>
          </c:val>
        </c:ser>
        <c:dLbls>
          <c:showLegendKey val="0"/>
          <c:showVal val="0"/>
          <c:showCatName val="0"/>
          <c:showSerName val="0"/>
          <c:showPercent val="1"/>
          <c:showBubbleSize val="0"/>
          <c:showLeaderLines val="0"/>
        </c:dLbls>
      </c:pie3DChart>
    </c:plotArea>
    <c:legend>
      <c:legendPos val="t"/>
      <c:layout/>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cat>
            <c:strRef>
              <c:f>'Лист1'!$A$2:$A$6</c:f>
              <c:strCache>
                <c:ptCount val="5"/>
                <c:pt idx="0">
                  <c:v>Раз на тиждень</c:v>
                </c:pt>
                <c:pt idx="1">
                  <c:v>Раз на місяць</c:v>
                </c:pt>
                <c:pt idx="2">
                  <c:v>2-3 рази на рік</c:v>
                </c:pt>
                <c:pt idx="3">
                  <c:v>Раз на рік чи менше</c:v>
                </c:pt>
                <c:pt idx="4">
                  <c:v>Взагалі не купую</c:v>
                </c:pt>
              </c:strCache>
            </c:strRef>
          </c:cat>
          <c:val>
            <c:numRef>
              <c:f>'Лист1'!$B$2:$B$6</c:f>
              <c:numCache>
                <c:formatCode>General</c:formatCode>
                <c:ptCount val="5"/>
                <c:pt idx="0">
                  <c:v>0</c:v>
                </c:pt>
                <c:pt idx="1">
                  <c:v>26</c:v>
                </c:pt>
                <c:pt idx="2">
                  <c:v>26</c:v>
                </c:pt>
                <c:pt idx="3">
                  <c:v>26</c:v>
                </c:pt>
                <c:pt idx="4">
                  <c:v>22</c:v>
                </c:pt>
              </c:numCache>
            </c:numRef>
          </c:val>
        </c:ser>
        <c:dLbls>
          <c:showLegendKey val="0"/>
          <c:showVal val="0"/>
          <c:showCatName val="0"/>
          <c:showSerName val="0"/>
          <c:showPercent val="1"/>
          <c:showBubbleSize val="0"/>
          <c:showLeaderLines val="0"/>
        </c:dLbls>
      </c:pie3DChart>
    </c:plotArea>
    <c:legend>
      <c:legendPos val="r"/>
      <c:layout/>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3"/>
              <c:delete val="1"/>
            </c:dLbl>
            <c:showLegendKey val="0"/>
            <c:showVal val="0"/>
            <c:showCatName val="0"/>
            <c:showSerName val="0"/>
            <c:showPercent val="1"/>
            <c:showBubbleSize val="0"/>
            <c:showLeaderLines val="0"/>
          </c:dLbls>
          <c:cat>
            <c:strRef>
              <c:f>'Лист1'!$A$2:$A$5</c:f>
              <c:strCache>
                <c:ptCount val="3"/>
                <c:pt idx="0">
                  <c:v>Ціна</c:v>
                </c:pt>
                <c:pt idx="1">
                  <c:v>Якість</c:v>
                </c:pt>
                <c:pt idx="2">
                  <c:v>Асортимент</c:v>
                </c:pt>
              </c:strCache>
            </c:strRef>
          </c:cat>
          <c:val>
            <c:numRef>
              <c:f>'Лист1'!$B$2:$B$5</c:f>
              <c:numCache>
                <c:formatCode>General</c:formatCode>
                <c:ptCount val="4"/>
                <c:pt idx="0">
                  <c:v>26</c:v>
                </c:pt>
                <c:pt idx="1">
                  <c:v>54</c:v>
                </c:pt>
                <c:pt idx="2">
                  <c:v>20</c:v>
                </c:pt>
              </c:numCache>
            </c:numRef>
          </c:val>
        </c:ser>
        <c:dLbls>
          <c:showLegendKey val="0"/>
          <c:showVal val="0"/>
          <c:showCatName val="0"/>
          <c:showSerName val="0"/>
          <c:showPercent val="1"/>
          <c:showBubbleSize val="0"/>
          <c:showLeaderLines val="0"/>
        </c:dLbls>
      </c:pie3DChart>
    </c:plotArea>
    <c:legend>
      <c:legendPos val="t"/>
      <c:legendEntry>
        <c:idx val="3"/>
        <c:delete val="1"/>
      </c:legendEntry>
      <c:layout/>
      <c:overlay val="0"/>
    </c:legend>
    <c:plotVisOnly val="1"/>
    <c:dispBlanksAs val="zero"/>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2"/>
              <c:delete val="1"/>
            </c:dLbl>
            <c:dLbl>
              <c:idx val="3"/>
              <c:delete val="1"/>
            </c:dLbl>
            <c:showLegendKey val="0"/>
            <c:showVal val="0"/>
            <c:showCatName val="0"/>
            <c:showSerName val="0"/>
            <c:showPercent val="1"/>
            <c:showBubbleSize val="0"/>
            <c:showLeaderLines val="0"/>
          </c:dLbls>
          <c:cat>
            <c:strRef>
              <c:f>'Лист1'!$A$2:$A$5</c:f>
              <c:strCache>
                <c:ptCount val="2"/>
                <c:pt idx="0">
                  <c:v>Чоловіча</c:v>
                </c:pt>
                <c:pt idx="1">
                  <c:v>Жіноча</c:v>
                </c:pt>
              </c:strCache>
            </c:strRef>
          </c:cat>
          <c:val>
            <c:numRef>
              <c:f>'Лист1'!$B$2:$B$5</c:f>
              <c:numCache>
                <c:formatCode>General</c:formatCode>
                <c:ptCount val="4"/>
                <c:pt idx="0">
                  <c:v>67</c:v>
                </c:pt>
                <c:pt idx="1">
                  <c:v>33</c:v>
                </c:pt>
              </c:numCache>
            </c:numRef>
          </c:val>
        </c:ser>
        <c:dLbls>
          <c:showLegendKey val="0"/>
          <c:showVal val="0"/>
          <c:showCatName val="0"/>
          <c:showSerName val="0"/>
          <c:showPercent val="1"/>
          <c:showBubbleSize val="0"/>
          <c:showLeaderLines val="0"/>
        </c:dLbls>
      </c:pie3DChart>
    </c:plotArea>
    <c:legend>
      <c:legendPos val="r"/>
      <c:legendEntry>
        <c:idx val="2"/>
        <c:delete val="1"/>
      </c:legendEntry>
      <c:legendEntry>
        <c:idx val="3"/>
        <c:delete val="1"/>
      </c:legendEntry>
      <c:layout/>
      <c:overlay val="0"/>
    </c:legend>
    <c:plotVisOnly val="1"/>
    <c:dispBlanksAs val="zero"/>
    <c:showDLblsOverMax val="0"/>
  </c:chart>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Продажи</c:v>
                </c:pt>
              </c:strCache>
            </c:strRef>
          </c:tx>
          <c:explosion val="25"/>
          <c:cat>
            <c:strRef>
              <c:f>Лист1!$A$2:$A$6</c:f>
              <c:strCache>
                <c:ptCount val="5"/>
                <c:pt idx="0">
                  <c:v>до 18 </c:v>
                </c:pt>
                <c:pt idx="1">
                  <c:v>18 – 30</c:v>
                </c:pt>
                <c:pt idx="2">
                  <c:v>31 – 45</c:v>
                </c:pt>
                <c:pt idx="3">
                  <c:v>46 – 55</c:v>
                </c:pt>
                <c:pt idx="4">
                  <c:v>більше 55 років</c:v>
                </c:pt>
              </c:strCache>
            </c:strRef>
          </c:cat>
          <c:val>
            <c:numRef>
              <c:f>Лист1!$B$2:$B$6</c:f>
              <c:numCache>
                <c:formatCode>General</c:formatCode>
                <c:ptCount val="5"/>
                <c:pt idx="0">
                  <c:v>6</c:v>
                </c:pt>
                <c:pt idx="1">
                  <c:v>20</c:v>
                </c:pt>
                <c:pt idx="2">
                  <c:v>34</c:v>
                </c:pt>
                <c:pt idx="3">
                  <c:v>34</c:v>
                </c:pt>
                <c:pt idx="4">
                  <c:v>6</c:v>
                </c:pt>
              </c:numCache>
            </c:numRef>
          </c:val>
        </c:ser>
        <c:dLbls>
          <c:showLegendKey val="0"/>
          <c:showVal val="0"/>
          <c:showCatName val="0"/>
          <c:showSerName val="0"/>
          <c:showPercent val="1"/>
          <c:showBubbleSize val="0"/>
          <c:showLeaderLines val="0"/>
        </c:dLbls>
        <c:firstSliceAng val="0"/>
      </c:pieChart>
    </c:plotArea>
    <c:legend>
      <c:legendPos val="r"/>
      <c:layout/>
      <c:overlay val="0"/>
    </c:legend>
    <c:plotVisOnly val="1"/>
    <c:dispBlanksAs val="zero"/>
    <c:showDLblsOverMax val="0"/>
  </c:chart>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manualLayout>
          <c:layoutTarget val="inner"/>
          <c:xMode val="edge"/>
          <c:yMode val="edge"/>
          <c:x val="0.36020766634939888"/>
          <c:y val="0.24812795836417884"/>
          <c:w val="0.26981684981685217"/>
          <c:h val="0.62957264957264958"/>
        </c:manualLayout>
      </c:layout>
      <c:pieChart>
        <c:varyColors val="1"/>
        <c:ser>
          <c:idx val="0"/>
          <c:order val="0"/>
          <c:tx>
            <c:strRef>
              <c:f>Лист1!$B$1</c:f>
              <c:strCache>
                <c:ptCount val="1"/>
                <c:pt idx="0">
                  <c:v>Продажи</c:v>
                </c:pt>
              </c:strCache>
            </c:strRef>
          </c:tx>
          <c:dLbls>
            <c:dLbl>
              <c:idx val="2"/>
              <c:delete val="1"/>
            </c:dLbl>
            <c:dLbl>
              <c:idx val="3"/>
              <c:delete val="1"/>
            </c:dLbl>
            <c:showLegendKey val="0"/>
            <c:showVal val="0"/>
            <c:showCatName val="0"/>
            <c:showSerName val="0"/>
            <c:showPercent val="1"/>
            <c:showBubbleSize val="0"/>
            <c:showLeaderLines val="0"/>
          </c:dLbls>
          <c:cat>
            <c:strRef>
              <c:f>Лист1!$A$2:$A$5</c:f>
              <c:strCache>
                <c:ptCount val="3"/>
                <c:pt idx="0">
                  <c:v>м. Хмельницький</c:v>
                </c:pt>
                <c:pt idx="1">
                  <c:v>Інші міста України</c:v>
                </c:pt>
                <c:pt idx="2">
                  <c:v>Закордоном</c:v>
                </c:pt>
              </c:strCache>
            </c:strRef>
          </c:cat>
          <c:val>
            <c:numRef>
              <c:f>Лист1!$B$2:$B$5</c:f>
              <c:numCache>
                <c:formatCode>General</c:formatCode>
                <c:ptCount val="4"/>
                <c:pt idx="0">
                  <c:v>67</c:v>
                </c:pt>
                <c:pt idx="1">
                  <c:v>33</c:v>
                </c:pt>
                <c:pt idx="3">
                  <c:v>1.2</c:v>
                </c:pt>
              </c:numCache>
            </c:numRef>
          </c:val>
        </c:ser>
        <c:dLbls>
          <c:showLegendKey val="0"/>
          <c:showVal val="0"/>
          <c:showCatName val="0"/>
          <c:showSerName val="0"/>
          <c:showPercent val="1"/>
          <c:showBubbleSize val="0"/>
          <c:showLeaderLines val="0"/>
        </c:dLbls>
        <c:firstSliceAng val="0"/>
      </c:pieChart>
    </c:plotArea>
    <c:legend>
      <c:legendPos val="t"/>
      <c:legendEntry>
        <c:idx val="3"/>
        <c:delete val="1"/>
      </c:legendEntry>
      <c:layout/>
      <c:overlay val="0"/>
    </c:legend>
    <c:plotVisOnly val="1"/>
    <c:dispBlanksAs val="zero"/>
    <c:showDLblsOverMax val="0"/>
  </c:chart>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5"/>
              <c:delete val="1"/>
            </c:dLbl>
            <c:showLegendKey val="0"/>
            <c:showVal val="0"/>
            <c:showCatName val="0"/>
            <c:showSerName val="0"/>
            <c:showPercent val="1"/>
            <c:showBubbleSize val="0"/>
            <c:showLeaderLines val="0"/>
          </c:dLbls>
          <c:cat>
            <c:strRef>
              <c:f>'Лист1'!$A$2:$A$7</c:f>
              <c:strCache>
                <c:ptCount val="6"/>
                <c:pt idx="0">
                  <c:v>Робочий</c:v>
                </c:pt>
                <c:pt idx="1">
                  <c:v>С/г робітник</c:v>
                </c:pt>
                <c:pt idx="2">
                  <c:v>Службовець</c:v>
                </c:pt>
                <c:pt idx="3">
                  <c:v>Працівник приватного сектора</c:v>
                </c:pt>
                <c:pt idx="4">
                  <c:v>Пенсіонер</c:v>
                </c:pt>
                <c:pt idx="5">
                  <c:v>Інше</c:v>
                </c:pt>
              </c:strCache>
            </c:strRef>
          </c:cat>
          <c:val>
            <c:numRef>
              <c:f>'Лист1'!$B$2:$B$7</c:f>
              <c:numCache>
                <c:formatCode>General</c:formatCode>
                <c:ptCount val="6"/>
                <c:pt idx="0">
                  <c:v>26</c:v>
                </c:pt>
                <c:pt idx="1">
                  <c:v>36</c:v>
                </c:pt>
                <c:pt idx="2">
                  <c:v>6</c:v>
                </c:pt>
                <c:pt idx="3">
                  <c:v>6</c:v>
                </c:pt>
                <c:pt idx="4">
                  <c:v>26</c:v>
                </c:pt>
              </c:numCache>
            </c:numRef>
          </c:val>
        </c:ser>
        <c:dLbls>
          <c:showLegendKey val="0"/>
          <c:showVal val="0"/>
          <c:showCatName val="0"/>
          <c:showSerName val="0"/>
          <c:showPercent val="1"/>
          <c:showBubbleSize val="0"/>
          <c:showLeaderLines val="0"/>
        </c:dLbls>
      </c:pie3DChart>
    </c:plotArea>
    <c:legend>
      <c:legendPos val="r"/>
      <c:layout/>
      <c:overlay val="0"/>
    </c:legend>
    <c:plotVisOnly val="1"/>
    <c:dispBlanksAs val="zero"/>
    <c:showDLblsOverMax val="0"/>
  </c:chart>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4"/>
              <c:layout>
                <c:manualLayout>
                  <c:x val="0.10329779090113736"/>
                  <c:y val="1.0393700787401575E-2"/>
                </c:manualLayout>
              </c:layout>
              <c:showLegendKey val="0"/>
              <c:showVal val="0"/>
              <c:showCatName val="1"/>
              <c:showSerName val="0"/>
              <c:showPercent val="1"/>
              <c:showBubbleSize val="0"/>
            </c:dLbl>
            <c:showLegendKey val="0"/>
            <c:showVal val="0"/>
            <c:showCatName val="1"/>
            <c:showSerName val="0"/>
            <c:showPercent val="1"/>
            <c:showBubbleSize val="0"/>
            <c:showLeaderLines val="0"/>
          </c:dLbls>
          <c:cat>
            <c:strRef>
              <c:f>'Лист1'!$A$2:$A$6</c:f>
              <c:strCache>
                <c:ptCount val="5"/>
                <c:pt idx="0">
                  <c:v>до 2000</c:v>
                </c:pt>
                <c:pt idx="1">
                  <c:v>2000 – 3000</c:v>
                </c:pt>
                <c:pt idx="2">
                  <c:v>3000 – 4000</c:v>
                </c:pt>
                <c:pt idx="3">
                  <c:v>4000 – 5000</c:v>
                </c:pt>
                <c:pt idx="4">
                  <c:v>більше 5000</c:v>
                </c:pt>
              </c:strCache>
            </c:strRef>
          </c:cat>
          <c:val>
            <c:numRef>
              <c:f>'Лист1'!$B$2:$B$6</c:f>
              <c:numCache>
                <c:formatCode>General</c:formatCode>
                <c:ptCount val="5"/>
                <c:pt idx="0">
                  <c:v>33</c:v>
                </c:pt>
                <c:pt idx="1">
                  <c:v>20</c:v>
                </c:pt>
                <c:pt idx="2">
                  <c:v>40</c:v>
                </c:pt>
                <c:pt idx="3">
                  <c:v>1.2</c:v>
                </c:pt>
              </c:numCache>
            </c:numRef>
          </c:val>
        </c:ser>
        <c:dLbls>
          <c:showLegendKey val="0"/>
          <c:showVal val="0"/>
          <c:showCatName val="1"/>
          <c:showSerName val="0"/>
          <c:showPercent val="1"/>
          <c:showBubbleSize val="0"/>
          <c:showLeaderLines val="0"/>
        </c:dLbls>
      </c:pie3DChart>
    </c:plotArea>
    <c:plotVisOnly val="1"/>
    <c:dispBlanksAs val="zero"/>
    <c:showDLblsOverMax val="0"/>
  </c:chart>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0"/>
    <c:plotArea>
      <c:layout>
        <c:manualLayout>
          <c:layoutTarget val="inner"/>
          <c:xMode val="edge"/>
          <c:yMode val="edge"/>
          <c:x val="0.10018306166296805"/>
          <c:y val="7.588383921065972E-2"/>
          <c:w val="0.60791272965879262"/>
          <c:h val="0.92129629629629661"/>
        </c:manualLayout>
      </c:layout>
      <c:pieChart>
        <c:varyColors val="1"/>
        <c:ser>
          <c:idx val="0"/>
          <c:order val="0"/>
          <c:explosion val="25"/>
          <c:dPt>
            <c:idx val="1"/>
            <c:bubble3D val="0"/>
            <c:explosion val="22"/>
          </c:dPt>
          <c:dLbls>
            <c:dLbl>
              <c:idx val="0"/>
              <c:layout>
                <c:manualLayout>
                  <c:x val="5.9447725284339482E-2"/>
                  <c:y val="6.6162875473899097E-2"/>
                </c:manualLayout>
              </c:layout>
              <c:dLblPos val="bestFit"/>
              <c:showLegendKey val="0"/>
              <c:showVal val="1"/>
              <c:showCatName val="0"/>
              <c:showSerName val="0"/>
              <c:showPercent val="0"/>
              <c:showBubbleSize val="0"/>
            </c:dLbl>
            <c:dLbl>
              <c:idx val="2"/>
              <c:layout>
                <c:manualLayout>
                  <c:x val="-5.7216535433070904E-2"/>
                  <c:y val="2.1813575386410308E-2"/>
                </c:manualLayout>
              </c:layout>
              <c:dLblPos val="bestFit"/>
              <c:showLegendKey val="0"/>
              <c:showVal val="1"/>
              <c:showCatName val="0"/>
              <c:showSerName val="0"/>
              <c:showPercent val="0"/>
              <c:showBubbleSize val="0"/>
            </c:dLbl>
            <c:dLbl>
              <c:idx val="3"/>
              <c:layout>
                <c:manualLayout>
                  <c:x val="-1.7047900262467327E-2"/>
                  <c:y val="2.3563721201516467E-3"/>
                </c:manualLayout>
              </c:layout>
              <c:dLblPos val="bestFit"/>
              <c:showLegendKey val="0"/>
              <c:showVal val="1"/>
              <c:showCatName val="0"/>
              <c:showSerName val="0"/>
              <c:showPercent val="0"/>
              <c:showBubbleSize val="0"/>
            </c:dLbl>
            <c:dLbl>
              <c:idx val="4"/>
              <c:layout>
                <c:manualLayout>
                  <c:x val="3.5525590551181103E-2"/>
                  <c:y val="0"/>
                </c:manualLayout>
              </c:layout>
              <c:dLblPos val="bestFit"/>
              <c:showLegendKey val="0"/>
              <c:showVal val="1"/>
              <c:showCatName val="0"/>
              <c:showSerName val="0"/>
              <c:showPercent val="0"/>
              <c:showBubbleSize val="0"/>
            </c:dLbl>
            <c:showLegendKey val="0"/>
            <c:showVal val="1"/>
            <c:showCatName val="0"/>
            <c:showSerName val="0"/>
            <c:showPercent val="0"/>
            <c:showBubbleSize val="0"/>
            <c:showLeaderLines val="1"/>
          </c:dLbls>
          <c:cat>
            <c:strRef>
              <c:f>Лист4!$A$20:$A$24</c:f>
              <c:strCache>
                <c:ptCount val="5"/>
                <c:pt idx="0">
                  <c:v>1.Реклама в газеті</c:v>
                </c:pt>
                <c:pt idx="1">
                  <c:v>2.Банерна реклама (інтернет-реклама)</c:v>
                </c:pt>
                <c:pt idx="2">
                  <c:v>3.Реклама на білбордах</c:v>
                </c:pt>
                <c:pt idx="3">
                  <c:v>4. Реклама на сітілайтах</c:v>
                </c:pt>
                <c:pt idx="4">
                  <c:v>5.  Директ-мейл</c:v>
                </c:pt>
              </c:strCache>
            </c:strRef>
          </c:cat>
          <c:val>
            <c:numRef>
              <c:f>Лист4!$B$20:$B$24</c:f>
              <c:numCache>
                <c:formatCode>General</c:formatCode>
                <c:ptCount val="5"/>
                <c:pt idx="0">
                  <c:v>0.1</c:v>
                </c:pt>
                <c:pt idx="1">
                  <c:v>95.5</c:v>
                </c:pt>
                <c:pt idx="2">
                  <c:v>2.54</c:v>
                </c:pt>
                <c:pt idx="3">
                  <c:v>0.4</c:v>
                </c:pt>
                <c:pt idx="4">
                  <c:v>1.46</c:v>
                </c:pt>
              </c:numCache>
            </c:numRef>
          </c:val>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Продажи</c:v>
                </c:pt>
              </c:strCache>
            </c:strRef>
          </c:tx>
          <c:explosion val="25"/>
          <c:dLbls>
            <c:showLegendKey val="0"/>
            <c:showVal val="0"/>
            <c:showCatName val="0"/>
            <c:showSerName val="0"/>
            <c:showPercent val="1"/>
            <c:showBubbleSize val="0"/>
            <c:showLeaderLines val="1"/>
          </c:dLbls>
          <c:cat>
            <c:strRef>
              <c:f>Лист1!$A$2:$A$5</c:f>
              <c:strCache>
                <c:ptCount val="4"/>
                <c:pt idx="0">
                  <c:v>Авіаційні двигуни</c:v>
                </c:pt>
                <c:pt idx="1">
                  <c:v>Товари народного споживання</c:v>
                </c:pt>
                <c:pt idx="2">
                  <c:v>Промислові установки</c:v>
                </c:pt>
                <c:pt idx="3">
                  <c:v>Послуги</c:v>
                </c:pt>
              </c:strCache>
            </c:strRef>
          </c:cat>
          <c:val>
            <c:numRef>
              <c:f>Лист1!$B$2:$B$5</c:f>
              <c:numCache>
                <c:formatCode>General</c:formatCode>
                <c:ptCount val="4"/>
                <c:pt idx="0">
                  <c:v>40</c:v>
                </c:pt>
                <c:pt idx="1">
                  <c:v>20</c:v>
                </c:pt>
                <c:pt idx="2">
                  <c:v>30</c:v>
                </c:pt>
                <c:pt idx="3">
                  <c:v>10</c:v>
                </c:pt>
              </c:numCache>
            </c:numRef>
          </c:val>
        </c:ser>
        <c:dLbls>
          <c:showLegendKey val="0"/>
          <c:showVal val="0"/>
          <c:showCatName val="0"/>
          <c:showSerName val="0"/>
          <c:showPercent val="1"/>
          <c:showBubbleSize val="0"/>
          <c:showLeaderLines val="1"/>
        </c:dLbls>
        <c:firstSliceAng val="0"/>
      </c:pieChart>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Продажи</c:v>
                </c:pt>
              </c:strCache>
            </c:strRef>
          </c:tx>
          <c:explosion val="25"/>
          <c:dLbls>
            <c:showLegendKey val="0"/>
            <c:showVal val="0"/>
            <c:showCatName val="1"/>
            <c:showSerName val="0"/>
            <c:showPercent val="1"/>
            <c:showBubbleSize val="0"/>
            <c:showLeaderLines val="1"/>
          </c:dLbls>
          <c:cat>
            <c:strRef>
              <c:f>Лист1!$A$2:$A$6</c:f>
              <c:strCache>
                <c:ptCount val="5"/>
                <c:pt idx="0">
                  <c:v>Двигуни внутрішнього згорання</c:v>
                </c:pt>
                <c:pt idx="1">
                  <c:v>Агротехніка</c:v>
                </c:pt>
                <c:pt idx="2">
                  <c:v>Пилки бензомоторні та електромоторні</c:v>
                </c:pt>
                <c:pt idx="3">
                  <c:v>Товари для дому</c:v>
                </c:pt>
                <c:pt idx="4">
                  <c:v>Будівництво</c:v>
                </c:pt>
              </c:strCache>
            </c:strRef>
          </c:cat>
          <c:val>
            <c:numRef>
              <c:f>Лист1!$B$2:$B$6</c:f>
              <c:numCache>
                <c:formatCode>General</c:formatCode>
                <c:ptCount val="5"/>
                <c:pt idx="0">
                  <c:v>22</c:v>
                </c:pt>
                <c:pt idx="1">
                  <c:v>45</c:v>
                </c:pt>
                <c:pt idx="2">
                  <c:v>8</c:v>
                </c:pt>
                <c:pt idx="3">
                  <c:v>15</c:v>
                </c:pt>
                <c:pt idx="4">
                  <c:v>10</c:v>
                </c:pt>
              </c:numCache>
            </c:numRef>
          </c:val>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Продажи</c:v>
                </c:pt>
              </c:strCache>
            </c:strRef>
          </c:tx>
          <c:explosion val="25"/>
          <c:dLbls>
            <c:dLbl>
              <c:idx val="2"/>
              <c:delete val="1"/>
            </c:dLbl>
            <c:dLbl>
              <c:idx val="3"/>
              <c:delete val="1"/>
            </c:dLbl>
            <c:showLegendKey val="0"/>
            <c:showVal val="0"/>
            <c:showCatName val="0"/>
            <c:showSerName val="0"/>
            <c:showPercent val="1"/>
            <c:showBubbleSize val="0"/>
            <c:showLeaderLines val="0"/>
          </c:dLbls>
          <c:cat>
            <c:strRef>
              <c:f>Лист1!$A$2:$A$5</c:f>
              <c:strCache>
                <c:ptCount val="2"/>
                <c:pt idx="0">
                  <c:v>Так</c:v>
                </c:pt>
                <c:pt idx="1">
                  <c:v>Ні</c:v>
                </c:pt>
              </c:strCache>
            </c:strRef>
          </c:cat>
          <c:val>
            <c:numRef>
              <c:f>Лист1!$B$2:$B$5</c:f>
              <c:numCache>
                <c:formatCode>General</c:formatCode>
                <c:ptCount val="4"/>
                <c:pt idx="0">
                  <c:v>8</c:v>
                </c:pt>
                <c:pt idx="1">
                  <c:v>7</c:v>
                </c:pt>
              </c:numCache>
            </c:numRef>
          </c:val>
        </c:ser>
        <c:dLbls>
          <c:showLegendKey val="0"/>
          <c:showVal val="0"/>
          <c:showCatName val="0"/>
          <c:showSerName val="0"/>
          <c:showPercent val="1"/>
          <c:showBubbleSize val="0"/>
          <c:showLeaderLines val="0"/>
        </c:dLbls>
        <c:firstSliceAng val="0"/>
      </c:pieChart>
    </c:plotArea>
    <c:legend>
      <c:legendPos val="r"/>
      <c:legendEntry>
        <c:idx val="2"/>
        <c:delete val="1"/>
      </c:legendEntry>
      <c:legendEntry>
        <c:idx val="3"/>
        <c:delete val="1"/>
      </c:legendEntry>
      <c:layout>
        <c:manualLayout>
          <c:xMode val="edge"/>
          <c:yMode val="edge"/>
          <c:x val="0.83497794546515014"/>
          <c:y val="0.4520519310086239"/>
          <c:w val="7.2429461942257439E-2"/>
          <c:h val="0.14351518560180099"/>
        </c:manualLayout>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3"/>
              <c:delete val="1"/>
            </c:dLbl>
            <c:showLegendKey val="0"/>
            <c:showVal val="0"/>
            <c:showCatName val="1"/>
            <c:showSerName val="0"/>
            <c:showPercent val="1"/>
            <c:showBubbleSize val="0"/>
            <c:showLeaderLines val="0"/>
          </c:dLbls>
          <c:cat>
            <c:strRef>
              <c:f>Лист1!$A$2:$A$5</c:f>
              <c:strCache>
                <c:ptCount val="3"/>
                <c:pt idx="0">
                  <c:v>Так, влаштовує</c:v>
                </c:pt>
                <c:pt idx="1">
                  <c:v>Потрібно трохи розширити</c:v>
                </c:pt>
                <c:pt idx="2">
                  <c:v>Ні, не влаштовує</c:v>
                </c:pt>
              </c:strCache>
            </c:strRef>
          </c:cat>
          <c:val>
            <c:numRef>
              <c:f>Лист1!$B$2:$B$5</c:f>
              <c:numCache>
                <c:formatCode>General</c:formatCode>
                <c:ptCount val="4"/>
                <c:pt idx="0">
                  <c:v>26</c:v>
                </c:pt>
                <c:pt idx="1">
                  <c:v>48</c:v>
                </c:pt>
                <c:pt idx="2">
                  <c:v>26</c:v>
                </c:pt>
              </c:numCache>
            </c:numRef>
          </c:val>
        </c:ser>
        <c:dLbls>
          <c:showLegendKey val="0"/>
          <c:showVal val="0"/>
          <c:showCatName val="1"/>
          <c:showSerName val="0"/>
          <c:showPercent val="1"/>
          <c:showBubbleSize val="0"/>
          <c:showLeaderLines val="0"/>
        </c:dLbls>
      </c:pie3DChart>
    </c:plotArea>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dLbls>
            <c:dLbl>
              <c:idx val="2"/>
              <c:delete val="1"/>
            </c:dLbl>
            <c:dLbl>
              <c:idx val="3"/>
              <c:delete val="1"/>
            </c:dLbl>
            <c:showLegendKey val="0"/>
            <c:showVal val="0"/>
            <c:showCatName val="0"/>
            <c:showSerName val="0"/>
            <c:showPercent val="1"/>
            <c:showBubbleSize val="0"/>
            <c:showLeaderLines val="0"/>
          </c:dLbls>
          <c:cat>
            <c:strRef>
              <c:f>Лист1!$A$2:$A$5</c:f>
              <c:strCache>
                <c:ptCount val="2"/>
                <c:pt idx="0">
                  <c:v>Задоволені</c:v>
                </c:pt>
                <c:pt idx="1">
                  <c:v>Не задоволені</c:v>
                </c:pt>
              </c:strCache>
            </c:strRef>
          </c:cat>
          <c:val>
            <c:numRef>
              <c:f>Лист1!$B$2:$B$5</c:f>
              <c:numCache>
                <c:formatCode>General</c:formatCode>
                <c:ptCount val="4"/>
                <c:pt idx="0">
                  <c:v>40</c:v>
                </c:pt>
                <c:pt idx="1">
                  <c:v>60</c:v>
                </c:pt>
              </c:numCache>
            </c:numRef>
          </c:val>
        </c:ser>
        <c:dLbls>
          <c:showLegendKey val="0"/>
          <c:showVal val="0"/>
          <c:showCatName val="0"/>
          <c:showSerName val="0"/>
          <c:showPercent val="1"/>
          <c:showBubbleSize val="0"/>
          <c:showLeaderLines val="0"/>
        </c:dLbls>
      </c:pie3DChart>
    </c:plotArea>
    <c:legend>
      <c:legendPos val="t"/>
      <c:legendEntry>
        <c:idx val="2"/>
        <c:delete val="1"/>
      </c:legendEntry>
      <c:legendEntry>
        <c:idx val="3"/>
        <c:delete val="1"/>
      </c:legendEntry>
      <c:layout/>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view3D>
      <c:rotX val="30"/>
      <c:rotY val="0"/>
      <c:rAngAx val="0"/>
      <c:perspective val="30"/>
    </c:view3D>
    <c:floor>
      <c:thickness val="0"/>
    </c:floor>
    <c:sideWall>
      <c:thickness val="0"/>
    </c:sideWall>
    <c:backWall>
      <c:thickness val="0"/>
    </c:backWall>
    <c:plotArea>
      <c:layout/>
      <c:pie3DChart>
        <c:varyColors val="1"/>
        <c:ser>
          <c:idx val="0"/>
          <c:order val="0"/>
          <c:tx>
            <c:strRef>
              <c:f>Лист1!$B$1</c:f>
              <c:strCache>
                <c:ptCount val="1"/>
                <c:pt idx="0">
                  <c:v>Продажи</c:v>
                </c:pt>
              </c:strCache>
            </c:strRef>
          </c:tx>
          <c:explosion val="25"/>
          <c:dLbls>
            <c:dLbl>
              <c:idx val="3"/>
              <c:delete val="1"/>
            </c:dLbl>
            <c:showLegendKey val="0"/>
            <c:showVal val="0"/>
            <c:showCatName val="0"/>
            <c:showSerName val="0"/>
            <c:showPercent val="1"/>
            <c:showBubbleSize val="0"/>
            <c:showLeaderLines val="0"/>
          </c:dLbls>
          <c:cat>
            <c:strRef>
              <c:f>Лист1!$A$2:$A$5</c:f>
              <c:strCache>
                <c:ptCount val="3"/>
                <c:pt idx="0">
                  <c:v>Якісні з помірною ціною                 </c:v>
                </c:pt>
                <c:pt idx="1">
                  <c:v>Якісні з високою ціною</c:v>
                </c:pt>
                <c:pt idx="2">
                  <c:v>Не якісні</c:v>
                </c:pt>
              </c:strCache>
            </c:strRef>
          </c:cat>
          <c:val>
            <c:numRef>
              <c:f>Лист1!$B$2:$B$5</c:f>
              <c:numCache>
                <c:formatCode>General</c:formatCode>
                <c:ptCount val="4"/>
                <c:pt idx="0">
                  <c:v>26</c:v>
                </c:pt>
                <c:pt idx="1">
                  <c:v>40</c:v>
                </c:pt>
                <c:pt idx="2">
                  <c:v>1.4</c:v>
                </c:pt>
              </c:numCache>
            </c:numRef>
          </c:val>
        </c:ser>
        <c:dLbls>
          <c:showLegendKey val="0"/>
          <c:showVal val="0"/>
          <c:showCatName val="0"/>
          <c:showSerName val="0"/>
          <c:showPercent val="1"/>
          <c:showBubbleSize val="0"/>
          <c:showLeaderLines val="0"/>
        </c:dLbls>
      </c:pie3DChart>
    </c:plotArea>
    <c:legend>
      <c:legendPos val="r"/>
      <c:legendEntry>
        <c:idx val="3"/>
        <c:delete val="1"/>
      </c:legendEntry>
      <c:layou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Продажи</c:v>
                </c:pt>
              </c:strCache>
            </c:strRef>
          </c:tx>
          <c:explosion val="25"/>
          <c:dLbls>
            <c:dLbl>
              <c:idx val="3"/>
              <c:delete val="1"/>
            </c:dLbl>
            <c:showLegendKey val="0"/>
            <c:showVal val="0"/>
            <c:showCatName val="1"/>
            <c:showSerName val="0"/>
            <c:showPercent val="1"/>
            <c:showBubbleSize val="0"/>
            <c:showLeaderLines val="0"/>
          </c:dLbls>
          <c:cat>
            <c:strRef>
              <c:f>Лист1!$A$2:$A$5</c:f>
              <c:strCache>
                <c:ptCount val="3"/>
                <c:pt idx="0">
                  <c:v>Нижча</c:v>
                </c:pt>
                <c:pt idx="1">
                  <c:v>Така сама</c:v>
                </c:pt>
                <c:pt idx="2">
                  <c:v>Вища</c:v>
                </c:pt>
              </c:strCache>
            </c:strRef>
          </c:cat>
          <c:val>
            <c:numRef>
              <c:f>Лист1!$B$2:$B$5</c:f>
              <c:numCache>
                <c:formatCode>General</c:formatCode>
                <c:ptCount val="4"/>
                <c:pt idx="0">
                  <c:v>14</c:v>
                </c:pt>
                <c:pt idx="1">
                  <c:v>40</c:v>
                </c:pt>
                <c:pt idx="2">
                  <c:v>46</c:v>
                </c:pt>
              </c:numCache>
            </c:numRef>
          </c:val>
        </c:ser>
        <c:dLbls>
          <c:showLegendKey val="0"/>
          <c:showVal val="0"/>
          <c:showCatName val="1"/>
          <c:showSerName val="0"/>
          <c:showPercent val="1"/>
          <c:showBubbleSize val="0"/>
          <c:showLeaderLines val="0"/>
        </c:dLbls>
        <c:firstSliceAng val="0"/>
      </c:pieChart>
    </c:plotArea>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uk-UA"/>
  <c:roundedCorners val="0"/>
  <mc:AlternateContent xmlns:mc="http://schemas.openxmlformats.org/markup-compatibility/2006">
    <mc:Choice xmlns:c14="http://schemas.microsoft.com/office/drawing/2007/8/2/chart" Requires="c14">
      <c14:style val="101"/>
    </mc:Choice>
    <mc:Fallback>
      <c:style val="1"/>
    </mc:Fallback>
  </mc:AlternateContent>
  <c:chart>
    <c:autoTitleDeleted val="1"/>
    <c:plotArea>
      <c:layout/>
      <c:pieChart>
        <c:varyColors val="1"/>
        <c:ser>
          <c:idx val="0"/>
          <c:order val="0"/>
          <c:tx>
            <c:strRef>
              <c:f>'Лист1'!$B$1</c:f>
              <c:strCache>
                <c:ptCount val="1"/>
                <c:pt idx="0">
                  <c:v>Продажи</c:v>
                </c:pt>
              </c:strCache>
            </c:strRef>
          </c:tx>
          <c:cat>
            <c:strRef>
              <c:f>'Лист1'!$A$2:$A$5</c:f>
              <c:strCache>
                <c:ptCount val="4"/>
                <c:pt idx="0">
                  <c:v>Думка друзів</c:v>
                </c:pt>
                <c:pt idx="1">
                  <c:v>Власна думка</c:v>
                </c:pt>
                <c:pt idx="2">
                  <c:v>Чутки</c:v>
                </c:pt>
                <c:pt idx="3">
                  <c:v>Реклама в ЗМІ</c:v>
                </c:pt>
              </c:strCache>
            </c:strRef>
          </c:cat>
          <c:val>
            <c:numRef>
              <c:f>'Лист1'!$B$2:$B$5</c:f>
              <c:numCache>
                <c:formatCode>General</c:formatCode>
                <c:ptCount val="4"/>
                <c:pt idx="0">
                  <c:v>8.2000000000000011</c:v>
                </c:pt>
                <c:pt idx="1">
                  <c:v>40</c:v>
                </c:pt>
                <c:pt idx="2">
                  <c:v>26</c:v>
                </c:pt>
                <c:pt idx="3">
                  <c:v>0</c:v>
                </c:pt>
              </c:numCache>
            </c:numRef>
          </c:val>
        </c:ser>
        <c:dLbls>
          <c:showLegendKey val="0"/>
          <c:showVal val="0"/>
          <c:showCatName val="1"/>
          <c:showSerName val="0"/>
          <c:showPercent val="1"/>
          <c:showBubbleSize val="0"/>
          <c:showLeaderLines val="0"/>
        </c:dLbls>
        <c:firstSliceAng val="0"/>
      </c:pieChart>
    </c:plotArea>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681669-CB78-4FBF-AC72-83266FA30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112</Pages>
  <Words>101298</Words>
  <Characters>57741</Characters>
  <Application>Microsoft Office Word</Application>
  <DocSecurity>0</DocSecurity>
  <Lines>481</Lines>
  <Paragraphs>317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158722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Ira</dc:creator>
  <cp:lastModifiedBy>Mafistofil</cp:lastModifiedBy>
  <cp:revision>41</cp:revision>
  <cp:lastPrinted>2014-06-15T19:27:00Z</cp:lastPrinted>
  <dcterms:created xsi:type="dcterms:W3CDTF">2014-06-10T18:33:00Z</dcterms:created>
  <dcterms:modified xsi:type="dcterms:W3CDTF">2014-06-15T19:28:00Z</dcterms:modified>
</cp:coreProperties>
</file>