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7E9" w:rsidRPr="0091281D" w:rsidRDefault="002857E9" w:rsidP="00E36BC2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sz w:val="28"/>
          <w:szCs w:val="28"/>
        </w:rPr>
      </w:pPr>
      <w:r w:rsidRPr="0091281D">
        <w:rPr>
          <w:rFonts w:ascii="Arial" w:hAnsi="Arial" w:cs="Arial"/>
          <w:b/>
          <w:bCs/>
          <w:sz w:val="28"/>
          <w:szCs w:val="28"/>
        </w:rPr>
        <w:t xml:space="preserve">Гастрономический туризм </w:t>
      </w:r>
      <w:r w:rsidR="00BD141B">
        <w:rPr>
          <w:rFonts w:ascii="Arial" w:hAnsi="Arial" w:cs="Arial"/>
          <w:b/>
          <w:bCs/>
          <w:sz w:val="28"/>
          <w:szCs w:val="28"/>
        </w:rPr>
        <w:t>—</w:t>
      </w:r>
      <w:r w:rsidRPr="0091281D">
        <w:rPr>
          <w:rFonts w:ascii="Arial" w:hAnsi="Arial" w:cs="Arial"/>
          <w:b/>
          <w:bCs/>
          <w:sz w:val="28"/>
          <w:szCs w:val="28"/>
        </w:rPr>
        <w:t xml:space="preserve"> куда поехать осенью для интересного и </w:t>
      </w:r>
      <w:r w:rsidR="00503830" w:rsidRPr="0091281D">
        <w:rPr>
          <w:rFonts w:ascii="Arial" w:hAnsi="Arial" w:cs="Arial"/>
          <w:sz w:val="28"/>
          <w:szCs w:val="28"/>
          <w:shd w:val="clear" w:color="auto" w:fill="FFFFFF"/>
        </w:rPr>
        <w:t>«</w:t>
      </w:r>
      <w:r w:rsidRPr="0091281D">
        <w:rPr>
          <w:rFonts w:ascii="Arial" w:hAnsi="Arial" w:cs="Arial"/>
          <w:b/>
          <w:bCs/>
          <w:sz w:val="28"/>
          <w:szCs w:val="28"/>
        </w:rPr>
        <w:t>вкусного</w:t>
      </w:r>
      <w:r w:rsidR="00503830" w:rsidRPr="0091281D">
        <w:rPr>
          <w:rFonts w:ascii="Arial" w:hAnsi="Arial" w:cs="Arial"/>
          <w:sz w:val="28"/>
          <w:szCs w:val="28"/>
          <w:shd w:val="clear" w:color="auto" w:fill="FFFFFF"/>
        </w:rPr>
        <w:t>»</w:t>
      </w:r>
      <w:r w:rsidRPr="0091281D">
        <w:rPr>
          <w:rFonts w:ascii="Arial" w:hAnsi="Arial" w:cs="Arial"/>
          <w:b/>
          <w:bCs/>
          <w:sz w:val="28"/>
          <w:szCs w:val="28"/>
        </w:rPr>
        <w:t xml:space="preserve"> отдыха</w:t>
      </w:r>
    </w:p>
    <w:p w:rsidR="00494735" w:rsidRPr="0091281D" w:rsidRDefault="00494735" w:rsidP="00E36BC2">
      <w:pPr>
        <w:jc w:val="both"/>
        <w:rPr>
          <w:rFonts w:ascii="Arial" w:hAnsi="Arial" w:cs="Arial"/>
          <w:sz w:val="28"/>
          <w:szCs w:val="28"/>
        </w:rPr>
      </w:pPr>
    </w:p>
    <w:p w:rsidR="00E36BC2" w:rsidRPr="0091281D" w:rsidRDefault="00E36BC2" w:rsidP="00E36BC2">
      <w:pPr>
        <w:jc w:val="both"/>
        <w:rPr>
          <w:rFonts w:ascii="Arial" w:hAnsi="Arial" w:cs="Arial"/>
          <w:sz w:val="28"/>
          <w:szCs w:val="28"/>
        </w:rPr>
      </w:pPr>
      <w:r w:rsidRPr="0091281D">
        <w:rPr>
          <w:rFonts w:ascii="Arial" w:hAnsi="Arial" w:cs="Arial"/>
          <w:sz w:val="28"/>
          <w:szCs w:val="28"/>
        </w:rPr>
        <w:t xml:space="preserve">Гастротуризм — это возможность не только познакомиться с достопримечательностями новой страны, а и отведать лучшие блюда, которые ее прославили. </w:t>
      </w:r>
      <w:r w:rsidR="004758C7">
        <w:rPr>
          <w:rFonts w:ascii="Arial" w:hAnsi="Arial" w:cs="Arial"/>
          <w:sz w:val="28"/>
          <w:szCs w:val="28"/>
        </w:rPr>
        <w:t xml:space="preserve">В сегодняшнем материале </w:t>
      </w:r>
      <w:r w:rsidR="007C2F16">
        <w:rPr>
          <w:rFonts w:ascii="Arial" w:hAnsi="Arial" w:cs="Arial"/>
          <w:sz w:val="28"/>
          <w:szCs w:val="28"/>
        </w:rPr>
        <w:t xml:space="preserve">— </w:t>
      </w:r>
      <w:r w:rsidR="004758C7">
        <w:rPr>
          <w:rFonts w:ascii="Arial" w:hAnsi="Arial" w:cs="Arial"/>
          <w:sz w:val="28"/>
          <w:szCs w:val="28"/>
        </w:rPr>
        <w:t>несколько топ-вариантов</w:t>
      </w:r>
      <w:r w:rsidRPr="0091281D">
        <w:rPr>
          <w:rFonts w:ascii="Arial" w:hAnsi="Arial" w:cs="Arial"/>
          <w:sz w:val="28"/>
          <w:szCs w:val="28"/>
        </w:rPr>
        <w:t xml:space="preserve"> для осеннего отдыха.</w:t>
      </w:r>
    </w:p>
    <w:p w:rsidR="00E36BC2" w:rsidRPr="0091281D" w:rsidRDefault="00E36BC2" w:rsidP="00E36BC2">
      <w:pPr>
        <w:jc w:val="both"/>
        <w:rPr>
          <w:rFonts w:ascii="Arial" w:hAnsi="Arial" w:cs="Arial"/>
          <w:b/>
          <w:sz w:val="28"/>
          <w:szCs w:val="28"/>
        </w:rPr>
      </w:pPr>
      <w:r w:rsidRPr="0091281D">
        <w:rPr>
          <w:rFonts w:ascii="Arial" w:hAnsi="Arial" w:cs="Arial"/>
          <w:b/>
          <w:sz w:val="28"/>
          <w:szCs w:val="28"/>
        </w:rPr>
        <w:t>Норманди</w:t>
      </w:r>
      <w:r w:rsidR="00FC2572" w:rsidRPr="0091281D">
        <w:rPr>
          <w:rFonts w:ascii="Arial" w:hAnsi="Arial" w:cs="Arial"/>
          <w:b/>
          <w:sz w:val="28"/>
          <w:szCs w:val="28"/>
        </w:rPr>
        <w:t>я</w:t>
      </w:r>
      <w:r w:rsidRPr="0091281D">
        <w:rPr>
          <w:rFonts w:ascii="Arial" w:hAnsi="Arial" w:cs="Arial"/>
          <w:b/>
          <w:sz w:val="28"/>
          <w:szCs w:val="28"/>
        </w:rPr>
        <w:t xml:space="preserve"> </w:t>
      </w:r>
    </w:p>
    <w:p w:rsidR="00E36BC2" w:rsidRPr="0091281D" w:rsidRDefault="004758C7" w:rsidP="00E36B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Сюда приезжают, чтобы увидеть</w:t>
      </w:r>
      <w:r w:rsidR="00E36BC2" w:rsidRPr="0091281D">
        <w:rPr>
          <w:rFonts w:ascii="Arial" w:hAnsi="Arial" w:cs="Arial"/>
          <w:sz w:val="28"/>
          <w:szCs w:val="28"/>
        </w:rPr>
        <w:t xml:space="preserve"> скалы Этрета, </w:t>
      </w:r>
      <w:r w:rsidR="00BD141B">
        <w:rPr>
          <w:rFonts w:ascii="Arial" w:hAnsi="Arial" w:cs="Arial"/>
          <w:sz w:val="28"/>
          <w:szCs w:val="28"/>
        </w:rPr>
        <w:t>очаровывающий</w:t>
      </w:r>
      <w:r w:rsidR="00E36BC2" w:rsidRPr="0091281D">
        <w:rPr>
          <w:rFonts w:ascii="Arial" w:hAnsi="Arial" w:cs="Arial"/>
          <w:sz w:val="28"/>
          <w:szCs w:val="28"/>
        </w:rPr>
        <w:t xml:space="preserve"> вид на Ла Манш, погру</w:t>
      </w:r>
      <w:r>
        <w:rPr>
          <w:rFonts w:ascii="Arial" w:hAnsi="Arial" w:cs="Arial"/>
          <w:sz w:val="28"/>
          <w:szCs w:val="28"/>
        </w:rPr>
        <w:t>зиться</w:t>
      </w:r>
      <w:r w:rsidR="00E36BC2" w:rsidRPr="0091281D">
        <w:rPr>
          <w:rFonts w:ascii="Arial" w:hAnsi="Arial" w:cs="Arial"/>
          <w:sz w:val="28"/>
          <w:szCs w:val="28"/>
        </w:rPr>
        <w:t xml:space="preserve"> в средневековую Францию, </w:t>
      </w:r>
      <w:r>
        <w:rPr>
          <w:rFonts w:ascii="Arial" w:hAnsi="Arial" w:cs="Arial"/>
          <w:sz w:val="28"/>
          <w:szCs w:val="28"/>
        </w:rPr>
        <w:t>познакомиться с непревздойденной архитектурой</w:t>
      </w:r>
      <w:r w:rsidR="00E36BC2" w:rsidRPr="0091281D">
        <w:rPr>
          <w:rFonts w:ascii="Arial" w:hAnsi="Arial" w:cs="Arial"/>
          <w:sz w:val="28"/>
          <w:szCs w:val="28"/>
        </w:rPr>
        <w:t xml:space="preserve"> Онфлера и множество</w:t>
      </w:r>
      <w:r>
        <w:rPr>
          <w:rFonts w:ascii="Arial" w:hAnsi="Arial" w:cs="Arial"/>
          <w:sz w:val="28"/>
          <w:szCs w:val="28"/>
        </w:rPr>
        <w:t>м</w:t>
      </w:r>
      <w:r w:rsidR="00E36BC2" w:rsidRPr="0091281D">
        <w:rPr>
          <w:rFonts w:ascii="Arial" w:hAnsi="Arial" w:cs="Arial"/>
          <w:sz w:val="28"/>
          <w:szCs w:val="28"/>
        </w:rPr>
        <w:t xml:space="preserve"> других достопримечательностей. </w:t>
      </w:r>
      <w:r>
        <w:rPr>
          <w:rFonts w:ascii="Arial" w:hAnsi="Arial" w:cs="Arial"/>
          <w:sz w:val="28"/>
          <w:szCs w:val="28"/>
        </w:rPr>
        <w:t>Дополнением</w:t>
      </w:r>
      <w:r w:rsidR="00E36BC2" w:rsidRPr="0091281D">
        <w:rPr>
          <w:rFonts w:ascii="Arial" w:hAnsi="Arial" w:cs="Arial"/>
          <w:sz w:val="28"/>
          <w:szCs w:val="28"/>
        </w:rPr>
        <w:t xml:space="preserve"> приятн</w:t>
      </w:r>
      <w:r>
        <w:rPr>
          <w:rFonts w:ascii="Arial" w:hAnsi="Arial" w:cs="Arial"/>
          <w:sz w:val="28"/>
          <w:szCs w:val="28"/>
        </w:rPr>
        <w:t>ого</w:t>
      </w:r>
      <w:r w:rsidR="00E36BC2" w:rsidRPr="0091281D">
        <w:rPr>
          <w:rFonts w:ascii="Arial" w:hAnsi="Arial" w:cs="Arial"/>
          <w:sz w:val="28"/>
          <w:szCs w:val="28"/>
        </w:rPr>
        <w:t xml:space="preserve"> отдых</w:t>
      </w:r>
      <w:r>
        <w:rPr>
          <w:rFonts w:ascii="Arial" w:hAnsi="Arial" w:cs="Arial"/>
          <w:sz w:val="28"/>
          <w:szCs w:val="28"/>
        </w:rPr>
        <w:t>а станет</w:t>
      </w:r>
      <w:r w:rsidR="00E36BC2" w:rsidRPr="0091281D">
        <w:rPr>
          <w:rFonts w:ascii="Arial" w:hAnsi="Arial" w:cs="Arial"/>
          <w:sz w:val="28"/>
          <w:szCs w:val="28"/>
        </w:rPr>
        <w:t xml:space="preserve"> мастер-класс по приготовлению свежайших морепродуктов, дегустация сыров, изготавливаемых в Бретани (в том числе знаменитого камамбера), сидра, кальвадоса и прочих местных знаменитых блюд и напитков.</w:t>
      </w:r>
      <w:r w:rsidR="00FC2572" w:rsidRPr="0091281D">
        <w:rPr>
          <w:rFonts w:ascii="Arial" w:hAnsi="Arial" w:cs="Arial"/>
          <w:sz w:val="28"/>
          <w:szCs w:val="28"/>
        </w:rPr>
        <w:t xml:space="preserve"> Цены на путешествие колеблются в районе 2000 евро. </w:t>
      </w:r>
    </w:p>
    <w:p w:rsidR="00FC2572" w:rsidRPr="0091281D" w:rsidRDefault="00FC2572" w:rsidP="00E36BC2">
      <w:pPr>
        <w:jc w:val="both"/>
        <w:rPr>
          <w:rFonts w:ascii="Arial" w:hAnsi="Arial" w:cs="Arial"/>
          <w:b/>
          <w:sz w:val="28"/>
          <w:szCs w:val="28"/>
        </w:rPr>
      </w:pPr>
      <w:r w:rsidRPr="0091281D">
        <w:rPr>
          <w:rFonts w:ascii="Arial" w:hAnsi="Arial" w:cs="Arial"/>
          <w:b/>
          <w:sz w:val="28"/>
          <w:szCs w:val="28"/>
        </w:rPr>
        <w:t>Лиссабон и Порту</w:t>
      </w:r>
    </w:p>
    <w:p w:rsidR="00FC2572" w:rsidRPr="0091281D" w:rsidRDefault="00FC2572" w:rsidP="00E36BC2">
      <w:pPr>
        <w:jc w:val="both"/>
        <w:rPr>
          <w:rFonts w:ascii="Arial" w:hAnsi="Arial" w:cs="Arial"/>
          <w:sz w:val="28"/>
          <w:szCs w:val="28"/>
        </w:rPr>
      </w:pPr>
      <w:r w:rsidRPr="0091281D">
        <w:rPr>
          <w:rFonts w:ascii="Arial" w:hAnsi="Arial" w:cs="Arial"/>
          <w:sz w:val="28"/>
          <w:szCs w:val="28"/>
        </w:rPr>
        <w:t>Отправ</w:t>
      </w:r>
      <w:r w:rsidR="004758C7">
        <w:rPr>
          <w:rFonts w:ascii="Arial" w:hAnsi="Arial" w:cs="Arial"/>
          <w:sz w:val="28"/>
          <w:szCs w:val="28"/>
        </w:rPr>
        <w:t>ляясь</w:t>
      </w:r>
      <w:r w:rsidRPr="0091281D">
        <w:rPr>
          <w:rFonts w:ascii="Arial" w:hAnsi="Arial" w:cs="Arial"/>
          <w:sz w:val="28"/>
          <w:szCs w:val="28"/>
        </w:rPr>
        <w:t xml:space="preserve"> в Португалию</w:t>
      </w:r>
      <w:r w:rsidR="00BD141B">
        <w:rPr>
          <w:rFonts w:ascii="Arial" w:hAnsi="Arial" w:cs="Arial"/>
          <w:sz w:val="28"/>
          <w:szCs w:val="28"/>
        </w:rPr>
        <w:t>,</w:t>
      </w:r>
      <w:r w:rsidR="004758C7">
        <w:rPr>
          <w:rFonts w:ascii="Arial" w:hAnsi="Arial" w:cs="Arial"/>
          <w:sz w:val="28"/>
          <w:szCs w:val="28"/>
        </w:rPr>
        <w:t xml:space="preserve"> можно</w:t>
      </w:r>
      <w:r w:rsidRPr="0091281D">
        <w:rPr>
          <w:rFonts w:ascii="Arial" w:hAnsi="Arial" w:cs="Arial"/>
          <w:sz w:val="28"/>
          <w:szCs w:val="28"/>
        </w:rPr>
        <w:t xml:space="preserve"> выбрать тур, включающий знакомство с несколькими главными городами страны и расположенными поблизости достопримечательностями. </w:t>
      </w:r>
      <w:r w:rsidR="004758C7">
        <w:rPr>
          <w:rFonts w:ascii="Arial" w:hAnsi="Arial" w:cs="Arial"/>
          <w:sz w:val="28"/>
          <w:szCs w:val="28"/>
        </w:rPr>
        <w:t>Это могут быть Лиссабону и Порту. Поездки в эти города включают</w:t>
      </w:r>
      <w:r w:rsidRPr="0091281D">
        <w:rPr>
          <w:rFonts w:ascii="Arial" w:hAnsi="Arial" w:cs="Arial"/>
          <w:sz w:val="28"/>
          <w:szCs w:val="28"/>
        </w:rPr>
        <w:t xml:space="preserve"> посещение самой крайней точки Европы — мыса Року, </w:t>
      </w:r>
      <w:r w:rsidR="00BD141B">
        <w:rPr>
          <w:rFonts w:ascii="Arial" w:hAnsi="Arial" w:cs="Arial"/>
          <w:sz w:val="28"/>
          <w:szCs w:val="28"/>
        </w:rPr>
        <w:t>знакомство с уютными</w:t>
      </w:r>
      <w:r w:rsidRPr="0091281D">
        <w:rPr>
          <w:rFonts w:ascii="Arial" w:hAnsi="Arial" w:cs="Arial"/>
          <w:sz w:val="28"/>
          <w:szCs w:val="28"/>
        </w:rPr>
        <w:t xml:space="preserve"> португальски</w:t>
      </w:r>
      <w:r w:rsidR="00BD141B">
        <w:rPr>
          <w:rFonts w:ascii="Arial" w:hAnsi="Arial" w:cs="Arial"/>
          <w:sz w:val="28"/>
          <w:szCs w:val="28"/>
        </w:rPr>
        <w:t>ми</w:t>
      </w:r>
      <w:r w:rsidRPr="0091281D">
        <w:rPr>
          <w:rFonts w:ascii="Arial" w:hAnsi="Arial" w:cs="Arial"/>
          <w:sz w:val="28"/>
          <w:szCs w:val="28"/>
        </w:rPr>
        <w:t xml:space="preserve"> деревуш</w:t>
      </w:r>
      <w:r w:rsidR="00BD141B">
        <w:rPr>
          <w:rFonts w:ascii="Arial" w:hAnsi="Arial" w:cs="Arial"/>
          <w:sz w:val="28"/>
          <w:szCs w:val="28"/>
        </w:rPr>
        <w:t>ками,</w:t>
      </w:r>
      <w:r w:rsidRPr="0091281D">
        <w:rPr>
          <w:rFonts w:ascii="Arial" w:hAnsi="Arial" w:cs="Arial"/>
          <w:sz w:val="28"/>
          <w:szCs w:val="28"/>
        </w:rPr>
        <w:t xml:space="preserve"> бескрайни</w:t>
      </w:r>
      <w:r w:rsidR="00BD141B">
        <w:rPr>
          <w:rFonts w:ascii="Arial" w:hAnsi="Arial" w:cs="Arial"/>
          <w:sz w:val="28"/>
          <w:szCs w:val="28"/>
        </w:rPr>
        <w:t>ми</w:t>
      </w:r>
      <w:r w:rsidRPr="0091281D">
        <w:rPr>
          <w:rFonts w:ascii="Arial" w:hAnsi="Arial" w:cs="Arial"/>
          <w:sz w:val="28"/>
          <w:szCs w:val="28"/>
        </w:rPr>
        <w:t xml:space="preserve"> пляж</w:t>
      </w:r>
      <w:r w:rsidR="00BD141B">
        <w:rPr>
          <w:rFonts w:ascii="Arial" w:hAnsi="Arial" w:cs="Arial"/>
          <w:sz w:val="28"/>
          <w:szCs w:val="28"/>
        </w:rPr>
        <w:t>ами</w:t>
      </w:r>
      <w:r w:rsidRPr="0091281D">
        <w:rPr>
          <w:rFonts w:ascii="Arial" w:hAnsi="Arial" w:cs="Arial"/>
          <w:sz w:val="28"/>
          <w:szCs w:val="28"/>
        </w:rPr>
        <w:t xml:space="preserve"> Атлантики и, конечно же, кулинарные мастер-классы, дегустаци</w:t>
      </w:r>
      <w:r w:rsidR="004758C7">
        <w:rPr>
          <w:rFonts w:ascii="Arial" w:hAnsi="Arial" w:cs="Arial"/>
          <w:sz w:val="28"/>
          <w:szCs w:val="28"/>
        </w:rPr>
        <w:t>ю</w:t>
      </w:r>
      <w:r w:rsidRPr="0091281D">
        <w:rPr>
          <w:rFonts w:ascii="Arial" w:hAnsi="Arial" w:cs="Arial"/>
          <w:sz w:val="28"/>
          <w:szCs w:val="28"/>
        </w:rPr>
        <w:t xml:space="preserve"> портвейна и топовых местных блюд. Ориентировочная </w:t>
      </w:r>
      <w:r w:rsidR="007D398D" w:rsidRPr="0091281D">
        <w:rPr>
          <w:rFonts w:ascii="Arial" w:hAnsi="Arial" w:cs="Arial"/>
          <w:sz w:val="28"/>
          <w:szCs w:val="28"/>
        </w:rPr>
        <w:t>стоимость</w:t>
      </w:r>
      <w:r w:rsidRPr="0091281D">
        <w:rPr>
          <w:rFonts w:ascii="Arial" w:hAnsi="Arial" w:cs="Arial"/>
          <w:sz w:val="28"/>
          <w:szCs w:val="28"/>
        </w:rPr>
        <w:t xml:space="preserve"> тура — 2000 евро.</w:t>
      </w:r>
    </w:p>
    <w:p w:rsidR="008F6C9E" w:rsidRPr="0091281D" w:rsidRDefault="008F6C9E" w:rsidP="00E36BC2">
      <w:pPr>
        <w:jc w:val="both"/>
        <w:rPr>
          <w:rFonts w:ascii="Arial" w:hAnsi="Arial" w:cs="Arial"/>
          <w:b/>
          <w:sz w:val="28"/>
          <w:szCs w:val="28"/>
        </w:rPr>
      </w:pPr>
      <w:r w:rsidRPr="0091281D">
        <w:rPr>
          <w:rFonts w:ascii="Arial" w:hAnsi="Arial" w:cs="Arial"/>
          <w:b/>
          <w:sz w:val="28"/>
          <w:szCs w:val="28"/>
        </w:rPr>
        <w:t>Неаполь</w:t>
      </w:r>
    </w:p>
    <w:p w:rsidR="008C5DEE" w:rsidRPr="0091281D" w:rsidRDefault="008C5DEE" w:rsidP="00E36BC2">
      <w:pPr>
        <w:jc w:val="both"/>
        <w:rPr>
          <w:rFonts w:ascii="Arial" w:hAnsi="Arial" w:cs="Arial"/>
          <w:sz w:val="28"/>
          <w:szCs w:val="28"/>
        </w:rPr>
      </w:pPr>
      <w:r w:rsidRPr="0091281D">
        <w:rPr>
          <w:rFonts w:ascii="Arial" w:hAnsi="Arial" w:cs="Arial"/>
          <w:sz w:val="28"/>
          <w:szCs w:val="28"/>
        </w:rPr>
        <w:t>Знакомство с Италией можно начать с прекрасного города Неаполь и его живописных окрестностей: Амальфитанского побережья, Неаполитанского залива, Капри</w:t>
      </w:r>
      <w:r w:rsidR="00BD141B">
        <w:rPr>
          <w:rFonts w:ascii="Arial" w:hAnsi="Arial" w:cs="Arial"/>
          <w:sz w:val="28"/>
          <w:szCs w:val="28"/>
        </w:rPr>
        <w:t>,</w:t>
      </w:r>
      <w:r w:rsidRPr="0091281D">
        <w:rPr>
          <w:rFonts w:ascii="Arial" w:hAnsi="Arial" w:cs="Arial"/>
          <w:sz w:val="28"/>
          <w:szCs w:val="28"/>
        </w:rPr>
        <w:t xml:space="preserve"> и прочих знаменитых мест. </w:t>
      </w:r>
    </w:p>
    <w:p w:rsidR="0091281D" w:rsidRPr="0091281D" w:rsidRDefault="008C5DEE" w:rsidP="00E36BC2">
      <w:pPr>
        <w:jc w:val="both"/>
        <w:rPr>
          <w:rFonts w:ascii="Arial" w:hAnsi="Arial" w:cs="Arial"/>
          <w:sz w:val="28"/>
          <w:szCs w:val="28"/>
        </w:rPr>
      </w:pPr>
      <w:r w:rsidRPr="0091281D">
        <w:rPr>
          <w:rFonts w:ascii="Arial" w:hAnsi="Arial" w:cs="Arial"/>
          <w:sz w:val="28"/>
          <w:szCs w:val="28"/>
        </w:rPr>
        <w:t xml:space="preserve">Конечно же Италия ассоциируется у всех с вкуснейшей пиццей, но есть и другие, не менее вкусные блюда и напитки. К примеру, популярностью у туристов пользуется выпечка и десерты: слоеный шоколад, сфольятелла, ромовая баба. Также </w:t>
      </w:r>
      <w:r w:rsidR="004758C7">
        <w:rPr>
          <w:rFonts w:ascii="Arial" w:hAnsi="Arial" w:cs="Arial"/>
          <w:sz w:val="28"/>
          <w:szCs w:val="28"/>
        </w:rPr>
        <w:t xml:space="preserve">большинство приезжих </w:t>
      </w:r>
      <w:r w:rsidR="004758C7">
        <w:rPr>
          <w:rFonts w:ascii="Arial" w:hAnsi="Arial" w:cs="Arial"/>
          <w:sz w:val="28"/>
          <w:szCs w:val="28"/>
        </w:rPr>
        <w:lastRenderedPageBreak/>
        <w:t>предпочитает отправиться на дегустацию</w:t>
      </w:r>
      <w:r w:rsidRPr="0091281D">
        <w:rPr>
          <w:rFonts w:ascii="Arial" w:hAnsi="Arial" w:cs="Arial"/>
          <w:sz w:val="28"/>
          <w:szCs w:val="28"/>
        </w:rPr>
        <w:t xml:space="preserve"> вин и моцареллы с мастер-классом по ее приготовлению.</w:t>
      </w:r>
      <w:r w:rsidR="000105AF" w:rsidRPr="0091281D">
        <w:rPr>
          <w:rFonts w:ascii="Arial" w:hAnsi="Arial" w:cs="Arial"/>
          <w:sz w:val="28"/>
          <w:szCs w:val="28"/>
        </w:rPr>
        <w:t xml:space="preserve"> Посетить Неаполь можно за 1900 евро.</w:t>
      </w:r>
    </w:p>
    <w:p w:rsidR="0091281D" w:rsidRPr="0091281D" w:rsidRDefault="0091281D" w:rsidP="00E36BC2">
      <w:pPr>
        <w:jc w:val="both"/>
        <w:rPr>
          <w:rFonts w:ascii="Arial" w:hAnsi="Arial" w:cs="Arial"/>
          <w:b/>
          <w:sz w:val="28"/>
          <w:szCs w:val="28"/>
        </w:rPr>
      </w:pPr>
      <w:r w:rsidRPr="0091281D">
        <w:rPr>
          <w:rFonts w:ascii="Arial" w:hAnsi="Arial" w:cs="Arial"/>
          <w:b/>
          <w:sz w:val="28"/>
          <w:szCs w:val="28"/>
        </w:rPr>
        <w:t>Галисия</w:t>
      </w:r>
    </w:p>
    <w:p w:rsidR="008C5DEE" w:rsidRPr="0091281D" w:rsidRDefault="0091281D" w:rsidP="00E36BC2">
      <w:pPr>
        <w:jc w:val="both"/>
        <w:rPr>
          <w:rFonts w:ascii="Arial" w:hAnsi="Arial" w:cs="Arial"/>
          <w:sz w:val="28"/>
          <w:szCs w:val="28"/>
        </w:rPr>
      </w:pPr>
      <w:r w:rsidRPr="0091281D">
        <w:rPr>
          <w:rFonts w:ascii="Arial" w:hAnsi="Arial" w:cs="Arial"/>
          <w:sz w:val="28"/>
          <w:szCs w:val="28"/>
        </w:rPr>
        <w:t>Начать знакомство стоит со столицы — Сантяго-де-Компостела. Далее поездка может включать несколько ключевых мест:</w:t>
      </w:r>
      <w:r w:rsidR="000105AF" w:rsidRPr="0091281D">
        <w:rPr>
          <w:rFonts w:ascii="Arial" w:hAnsi="Arial" w:cs="Arial"/>
          <w:sz w:val="28"/>
          <w:szCs w:val="28"/>
        </w:rPr>
        <w:t xml:space="preserve"> </w:t>
      </w:r>
      <w:r w:rsidRPr="0091281D">
        <w:rPr>
          <w:rFonts w:ascii="Arial" w:hAnsi="Arial" w:cs="Arial"/>
          <w:sz w:val="28"/>
          <w:szCs w:val="28"/>
        </w:rPr>
        <w:t xml:space="preserve">Меаньо, залив Ароуса, Виго. </w:t>
      </w:r>
      <w:r w:rsidR="004758C7">
        <w:rPr>
          <w:rFonts w:ascii="Arial" w:hAnsi="Arial" w:cs="Arial"/>
          <w:sz w:val="28"/>
          <w:szCs w:val="28"/>
        </w:rPr>
        <w:t>В программу обычно входит</w:t>
      </w:r>
      <w:r w:rsidRPr="0091281D">
        <w:rPr>
          <w:rFonts w:ascii="Arial" w:hAnsi="Arial" w:cs="Arial"/>
          <w:sz w:val="28"/>
          <w:szCs w:val="28"/>
        </w:rPr>
        <w:t xml:space="preserve"> посещение винного хозяйства, морские прогулки, посещение Кафедрального Собора, погружение в атмосферу старинных городов, и, конечно же, — вкуснейшие блюда Испании: морепродукты, хамон, лучшие вина</w:t>
      </w:r>
      <w:r w:rsidR="00BD141B">
        <w:rPr>
          <w:rFonts w:ascii="Arial" w:hAnsi="Arial" w:cs="Arial"/>
          <w:sz w:val="28"/>
          <w:szCs w:val="28"/>
        </w:rPr>
        <w:t>,</w:t>
      </w:r>
      <w:r w:rsidRPr="0091281D">
        <w:rPr>
          <w:rFonts w:ascii="Arial" w:hAnsi="Arial" w:cs="Arial"/>
          <w:sz w:val="28"/>
          <w:szCs w:val="28"/>
        </w:rPr>
        <w:t xml:space="preserve"> и многое другое! Стоимость такого тура может начинаться от 1200 евро.</w:t>
      </w:r>
    </w:p>
    <w:p w:rsidR="0091281D" w:rsidRPr="0091281D" w:rsidRDefault="0091281D" w:rsidP="00E36BC2">
      <w:pPr>
        <w:jc w:val="both"/>
        <w:rPr>
          <w:rFonts w:ascii="Arial" w:hAnsi="Arial" w:cs="Arial"/>
          <w:b/>
          <w:sz w:val="28"/>
          <w:szCs w:val="28"/>
        </w:rPr>
      </w:pPr>
      <w:r w:rsidRPr="0091281D">
        <w:rPr>
          <w:rFonts w:ascii="Arial" w:hAnsi="Arial" w:cs="Arial"/>
          <w:b/>
          <w:sz w:val="28"/>
          <w:szCs w:val="28"/>
        </w:rPr>
        <w:t>Заключение</w:t>
      </w:r>
    </w:p>
    <w:p w:rsidR="0091281D" w:rsidRPr="0091281D" w:rsidRDefault="0091281D" w:rsidP="00E36BC2">
      <w:pPr>
        <w:jc w:val="both"/>
        <w:rPr>
          <w:rFonts w:ascii="Arial" w:hAnsi="Arial" w:cs="Arial"/>
          <w:sz w:val="28"/>
          <w:szCs w:val="28"/>
        </w:rPr>
      </w:pPr>
      <w:r w:rsidRPr="0091281D">
        <w:rPr>
          <w:rFonts w:ascii="Arial" w:hAnsi="Arial" w:cs="Arial"/>
          <w:sz w:val="28"/>
          <w:szCs w:val="28"/>
        </w:rPr>
        <w:t xml:space="preserve">В данном материале </w:t>
      </w:r>
      <w:r w:rsidR="004758C7">
        <w:rPr>
          <w:rFonts w:ascii="Arial" w:hAnsi="Arial" w:cs="Arial"/>
          <w:sz w:val="28"/>
          <w:szCs w:val="28"/>
        </w:rPr>
        <w:t>представлено</w:t>
      </w:r>
      <w:r w:rsidRPr="0091281D">
        <w:rPr>
          <w:rFonts w:ascii="Arial" w:hAnsi="Arial" w:cs="Arial"/>
          <w:sz w:val="28"/>
          <w:szCs w:val="28"/>
        </w:rPr>
        <w:t xml:space="preserve"> четыре варианта поездок в </w:t>
      </w:r>
      <w:r w:rsidR="00BD141B">
        <w:rPr>
          <w:rFonts w:ascii="Arial" w:hAnsi="Arial" w:cs="Arial"/>
          <w:sz w:val="28"/>
          <w:szCs w:val="28"/>
        </w:rPr>
        <w:t>конкретные места разных стран</w:t>
      </w:r>
      <w:r w:rsidRPr="0091281D">
        <w:rPr>
          <w:rFonts w:ascii="Arial" w:hAnsi="Arial" w:cs="Arial"/>
          <w:sz w:val="28"/>
          <w:szCs w:val="28"/>
        </w:rPr>
        <w:t xml:space="preserve">, однако есть и другие гастротуры в каждой из них: </w:t>
      </w:r>
      <w:r w:rsidR="00BD141B">
        <w:rPr>
          <w:rFonts w:ascii="Arial" w:hAnsi="Arial" w:cs="Arial"/>
          <w:sz w:val="28"/>
          <w:szCs w:val="28"/>
        </w:rPr>
        <w:t xml:space="preserve">путешествие по </w:t>
      </w:r>
      <w:r w:rsidR="007D398D">
        <w:rPr>
          <w:rFonts w:ascii="Arial" w:hAnsi="Arial" w:cs="Arial"/>
          <w:sz w:val="28"/>
          <w:szCs w:val="28"/>
        </w:rPr>
        <w:t>Андалусии</w:t>
      </w:r>
      <w:r w:rsidR="00BD141B">
        <w:rPr>
          <w:rFonts w:ascii="Arial" w:hAnsi="Arial" w:cs="Arial"/>
          <w:sz w:val="28"/>
          <w:szCs w:val="28"/>
        </w:rPr>
        <w:t xml:space="preserve">, </w:t>
      </w:r>
      <w:r w:rsidR="007D398D">
        <w:rPr>
          <w:rFonts w:ascii="Arial" w:hAnsi="Arial" w:cs="Arial"/>
          <w:sz w:val="28"/>
          <w:szCs w:val="28"/>
        </w:rPr>
        <w:t>уик-</w:t>
      </w:r>
      <w:r w:rsidR="007D398D" w:rsidRPr="0091281D">
        <w:rPr>
          <w:rFonts w:ascii="Arial" w:hAnsi="Arial" w:cs="Arial"/>
          <w:sz w:val="28"/>
          <w:szCs w:val="28"/>
        </w:rPr>
        <w:t>энд</w:t>
      </w:r>
      <w:r w:rsidRPr="0091281D">
        <w:rPr>
          <w:rFonts w:ascii="Arial" w:hAnsi="Arial" w:cs="Arial"/>
          <w:sz w:val="28"/>
          <w:szCs w:val="28"/>
        </w:rPr>
        <w:t xml:space="preserve"> в Париже, отдых в Тоскане</w:t>
      </w:r>
      <w:r w:rsidR="00BD141B">
        <w:rPr>
          <w:rFonts w:ascii="Arial" w:hAnsi="Arial" w:cs="Arial"/>
          <w:sz w:val="28"/>
          <w:szCs w:val="28"/>
        </w:rPr>
        <w:t>,</w:t>
      </w:r>
      <w:r w:rsidRPr="0091281D">
        <w:rPr>
          <w:rFonts w:ascii="Arial" w:hAnsi="Arial" w:cs="Arial"/>
          <w:sz w:val="28"/>
          <w:szCs w:val="28"/>
        </w:rPr>
        <w:t xml:space="preserve"> и множество других, не менее интересных и </w:t>
      </w:r>
      <w:r w:rsidRPr="0091281D">
        <w:rPr>
          <w:rFonts w:ascii="Arial" w:hAnsi="Arial" w:cs="Arial"/>
          <w:sz w:val="28"/>
          <w:szCs w:val="28"/>
          <w:shd w:val="clear" w:color="auto" w:fill="FFFFFF"/>
        </w:rPr>
        <w:t>«</w:t>
      </w:r>
      <w:r w:rsidRPr="0091281D">
        <w:rPr>
          <w:rFonts w:ascii="Arial" w:hAnsi="Arial" w:cs="Arial"/>
          <w:sz w:val="28"/>
          <w:szCs w:val="28"/>
        </w:rPr>
        <w:t>вкусных</w:t>
      </w:r>
      <w:r w:rsidRPr="0091281D">
        <w:rPr>
          <w:rFonts w:ascii="Arial" w:hAnsi="Arial" w:cs="Arial"/>
          <w:sz w:val="28"/>
          <w:szCs w:val="28"/>
          <w:shd w:val="clear" w:color="auto" w:fill="FFFFFF"/>
        </w:rPr>
        <w:t>»</w:t>
      </w:r>
      <w:r w:rsidRPr="0091281D">
        <w:rPr>
          <w:rFonts w:ascii="Arial" w:hAnsi="Arial" w:cs="Arial"/>
          <w:sz w:val="28"/>
          <w:szCs w:val="28"/>
        </w:rPr>
        <w:t xml:space="preserve"> путешествий. </w:t>
      </w:r>
    </w:p>
    <w:p w:rsidR="008F6C9E" w:rsidRDefault="009755CC" w:rsidP="00E36BC2">
      <w:pPr>
        <w:jc w:val="both"/>
        <w:rPr>
          <w:rFonts w:ascii="Arial" w:hAnsi="Arial" w:cs="Arial"/>
          <w:sz w:val="28"/>
          <w:szCs w:val="28"/>
        </w:rPr>
      </w:pPr>
      <w:r w:rsidRPr="009755CC">
        <w:rPr>
          <w:rFonts w:ascii="Arial" w:hAnsi="Arial" w:cs="Arial"/>
          <w:sz w:val="28"/>
          <w:szCs w:val="28"/>
        </w:rPr>
        <w:t>https://text.ru/antiplagiat/6315caa6dbcf9</w:t>
      </w:r>
    </w:p>
    <w:p w:rsidR="009755CC" w:rsidRPr="0091281D" w:rsidRDefault="009755CC" w:rsidP="00E36BC2">
      <w:pPr>
        <w:jc w:val="both"/>
        <w:rPr>
          <w:rFonts w:ascii="Arial" w:hAnsi="Arial" w:cs="Arial"/>
          <w:sz w:val="28"/>
          <w:szCs w:val="28"/>
        </w:rPr>
      </w:pPr>
    </w:p>
    <w:sectPr w:rsidR="009755CC" w:rsidRPr="0091281D" w:rsidSect="00F30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857E9"/>
    <w:rsid w:val="000105AF"/>
    <w:rsid w:val="002857E9"/>
    <w:rsid w:val="004758C7"/>
    <w:rsid w:val="00494735"/>
    <w:rsid w:val="00503830"/>
    <w:rsid w:val="006B51A0"/>
    <w:rsid w:val="007C2F16"/>
    <w:rsid w:val="007D398D"/>
    <w:rsid w:val="008C5DEE"/>
    <w:rsid w:val="008F6C9E"/>
    <w:rsid w:val="0091281D"/>
    <w:rsid w:val="009755CC"/>
    <w:rsid w:val="00BD141B"/>
    <w:rsid w:val="00C716B7"/>
    <w:rsid w:val="00DE58F4"/>
    <w:rsid w:val="00E36BC2"/>
    <w:rsid w:val="00F306BF"/>
    <w:rsid w:val="00FC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8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393</Words>
  <Characters>2241</Characters>
  <Application>Microsoft Office Word</Application>
  <DocSecurity>0</DocSecurity>
  <Lines>18</Lines>
  <Paragraphs>5</Paragraphs>
  <ScaleCrop>false</ScaleCrop>
  <Company>Grizli777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NP350</dc:creator>
  <cp:keywords/>
  <dc:description/>
  <cp:lastModifiedBy>NP350</cp:lastModifiedBy>
  <cp:revision>15</cp:revision>
  <dcterms:created xsi:type="dcterms:W3CDTF">2022-09-05T00:59:00Z</dcterms:created>
  <dcterms:modified xsi:type="dcterms:W3CDTF">2022-09-07T00:13:00Z</dcterms:modified>
</cp:coreProperties>
</file>