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imes New Roman" w:cs="Times New Roman"/>
          <w:color w:val="auto"/>
          <w:sz w:val="20"/>
          <w:szCs w:val="20"/>
        </w:rPr>
        <w:id w:val="-1485077999"/>
        <w:docPartObj>
          <w:docPartGallery w:val="Table of Contents"/>
          <w:docPartUnique/>
        </w:docPartObj>
      </w:sdtPr>
      <w:sdtEndPr>
        <w:rPr>
          <w:sz w:val="28"/>
          <w:szCs w:val="28"/>
        </w:rPr>
      </w:sdtEndPr>
      <w:sdtContent>
        <w:p w14:paraId="3F98A1A6" w14:textId="77777777" w:rsidR="00931676" w:rsidRPr="003D34FD" w:rsidRDefault="00931676" w:rsidP="003D34FD">
          <w:pPr>
            <w:pStyle w:val="a3"/>
            <w:spacing w:before="0" w:line="360" w:lineRule="auto"/>
            <w:rPr>
              <w:bCs/>
              <w:color w:val="auto"/>
              <w:szCs w:val="28"/>
              <w:lang w:val="uk-UA"/>
            </w:rPr>
          </w:pPr>
          <w:r w:rsidRPr="003D34FD">
            <w:rPr>
              <w:bCs/>
              <w:noProof/>
              <w:color w:val="auto"/>
              <w:szCs w:val="28"/>
            </w:rPr>
            <mc:AlternateContent>
              <mc:Choice Requires="wps">
                <w:drawing>
                  <wp:anchor distT="0" distB="0" distL="114300" distR="114300" simplePos="0" relativeHeight="251659264" behindDoc="0" locked="0" layoutInCell="1" allowOverlap="1" wp14:anchorId="3AC2E6D4" wp14:editId="621E1C5E">
                    <wp:simplePos x="0" y="0"/>
                    <wp:positionH relativeFrom="column">
                      <wp:posOffset>5706261</wp:posOffset>
                    </wp:positionH>
                    <wp:positionV relativeFrom="paragraph">
                      <wp:posOffset>-391089</wp:posOffset>
                    </wp:positionV>
                    <wp:extent cx="660064" cy="290671"/>
                    <wp:effectExtent l="0" t="0" r="6985" b="0"/>
                    <wp:wrapNone/>
                    <wp:docPr id="1" name="Прямоугольник 1"/>
                    <wp:cNvGraphicFramePr/>
                    <a:graphic xmlns:a="http://schemas.openxmlformats.org/drawingml/2006/main">
                      <a:graphicData uri="http://schemas.microsoft.com/office/word/2010/wordprocessingShape">
                        <wps:wsp>
                          <wps:cNvSpPr/>
                          <wps:spPr>
                            <a:xfrm>
                              <a:off x="0" y="0"/>
                              <a:ext cx="660064" cy="290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304E47" id="Прямоугольник 1" o:spid="_x0000_s1026" style="position:absolute;margin-left:449.3pt;margin-top:-30.8pt;width:51.95pt;height:22.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" fillcolor="white [3212]" stroked="f" strokeweight="2pt"/>
                </w:pict>
              </mc:Fallback>
            </mc:AlternateContent>
          </w:r>
          <w:r w:rsidRPr="003D34FD">
            <w:rPr>
              <w:bCs/>
              <w:color w:val="auto"/>
              <w:szCs w:val="28"/>
              <w:lang w:val="uk-UA"/>
            </w:rPr>
            <w:t>ЗМІСТ</w:t>
          </w:r>
        </w:p>
        <w:p w14:paraId="5D7E37D1" w14:textId="77777777" w:rsidR="003D34FD" w:rsidRPr="003D34FD" w:rsidRDefault="00931676" w:rsidP="003D34FD">
          <w:pPr>
            <w:pStyle w:val="11"/>
            <w:tabs>
              <w:tab w:val="right" w:leader="dot" w:pos="9344"/>
            </w:tabs>
            <w:spacing w:after="0" w:line="360" w:lineRule="auto"/>
            <w:jc w:val="both"/>
            <w:rPr>
              <w:rFonts w:asciiTheme="minorHAnsi" w:eastAsiaTheme="minorEastAsia" w:hAnsiTheme="minorHAnsi" w:cstheme="minorBidi"/>
              <w:noProof/>
              <w:sz w:val="28"/>
              <w:szCs w:val="28"/>
            </w:rPr>
          </w:pPr>
          <w:r w:rsidRPr="003D34FD">
            <w:rPr>
              <w:sz w:val="28"/>
              <w:szCs w:val="28"/>
            </w:rPr>
            <w:fldChar w:fldCharType="begin"/>
          </w:r>
          <w:r w:rsidRPr="003D34FD">
            <w:rPr>
              <w:sz w:val="28"/>
              <w:szCs w:val="28"/>
            </w:rPr>
            <w:instrText xml:space="preserve"> TOC \o "1-3" \h \z \u </w:instrText>
          </w:r>
          <w:r w:rsidRPr="003D34FD">
            <w:rPr>
              <w:sz w:val="28"/>
              <w:szCs w:val="28"/>
            </w:rPr>
            <w:fldChar w:fldCharType="separate"/>
          </w:r>
          <w:hyperlink w:anchor="_Toc70766881" w:history="1">
            <w:r w:rsidR="003D34FD" w:rsidRPr="003D34FD">
              <w:rPr>
                <w:rStyle w:val="a4"/>
                <w:bCs/>
                <w:noProof/>
                <w:color w:val="auto"/>
                <w:sz w:val="28"/>
                <w:szCs w:val="28"/>
              </w:rPr>
              <w:t>ВСТУП</w:t>
            </w:r>
            <w:r w:rsidR="003D34FD" w:rsidRPr="003D34FD">
              <w:rPr>
                <w:noProof/>
                <w:webHidden/>
                <w:sz w:val="28"/>
                <w:szCs w:val="28"/>
              </w:rPr>
              <w:tab/>
            </w:r>
            <w:r w:rsidR="003D34FD" w:rsidRPr="003D34FD">
              <w:rPr>
                <w:noProof/>
                <w:webHidden/>
                <w:sz w:val="28"/>
                <w:szCs w:val="28"/>
              </w:rPr>
              <w:fldChar w:fldCharType="begin"/>
            </w:r>
            <w:r w:rsidR="003D34FD" w:rsidRPr="003D34FD">
              <w:rPr>
                <w:noProof/>
                <w:webHidden/>
                <w:sz w:val="28"/>
                <w:szCs w:val="28"/>
              </w:rPr>
              <w:instrText xml:space="preserve"> PAGEREF _Toc70766881 \h </w:instrText>
            </w:r>
            <w:r w:rsidR="003D34FD" w:rsidRPr="003D34FD">
              <w:rPr>
                <w:noProof/>
                <w:webHidden/>
                <w:sz w:val="28"/>
                <w:szCs w:val="28"/>
              </w:rPr>
            </w:r>
            <w:r w:rsidR="003D34FD" w:rsidRPr="003D34FD">
              <w:rPr>
                <w:noProof/>
                <w:webHidden/>
                <w:sz w:val="28"/>
                <w:szCs w:val="28"/>
              </w:rPr>
              <w:fldChar w:fldCharType="separate"/>
            </w:r>
            <w:r w:rsidR="003D34FD" w:rsidRPr="003D34FD">
              <w:rPr>
                <w:noProof/>
                <w:webHidden/>
                <w:sz w:val="28"/>
                <w:szCs w:val="28"/>
              </w:rPr>
              <w:t>3</w:t>
            </w:r>
            <w:r w:rsidR="003D34FD" w:rsidRPr="003D34FD">
              <w:rPr>
                <w:noProof/>
                <w:webHidden/>
                <w:sz w:val="28"/>
                <w:szCs w:val="28"/>
              </w:rPr>
              <w:fldChar w:fldCharType="end"/>
            </w:r>
          </w:hyperlink>
        </w:p>
        <w:p w14:paraId="4E3036F3" w14:textId="77777777" w:rsidR="003D34FD" w:rsidRPr="003D34FD" w:rsidRDefault="003D34FD" w:rsidP="003D34FD">
          <w:pPr>
            <w:pStyle w:val="11"/>
            <w:tabs>
              <w:tab w:val="right" w:leader="dot" w:pos="9344"/>
            </w:tabs>
            <w:spacing w:after="0" w:line="360" w:lineRule="auto"/>
            <w:jc w:val="both"/>
            <w:rPr>
              <w:rFonts w:asciiTheme="minorHAnsi" w:eastAsiaTheme="minorEastAsia" w:hAnsiTheme="minorHAnsi" w:cstheme="minorBidi"/>
              <w:noProof/>
              <w:sz w:val="28"/>
              <w:szCs w:val="28"/>
            </w:rPr>
          </w:pPr>
          <w:r w:rsidRPr="003D34FD">
            <w:rPr>
              <w:rStyle w:val="a4"/>
              <w:noProof/>
              <w:color w:val="auto"/>
              <w:sz w:val="28"/>
              <w:szCs w:val="28"/>
              <w:u w:val="none"/>
              <w:lang w:val="uk-UA"/>
            </w:rPr>
            <w:t xml:space="preserve">1. </w:t>
          </w:r>
          <w:hyperlink w:anchor="_Toc70766883" w:history="1">
            <w:r w:rsidRPr="003D34FD">
              <w:rPr>
                <w:rStyle w:val="a4"/>
                <w:bCs/>
                <w:noProof/>
                <w:color w:val="auto"/>
                <w:sz w:val="28"/>
                <w:szCs w:val="28"/>
                <w:u w:val="none"/>
              </w:rPr>
              <w:t>ПОНЯТТЯ І ЗАГАЛЬНА ХАРАКТЕРИСТИКА АВТОРСЬКОГО ПРАВА І СУМІЖНИХ ПРАВ</w:t>
            </w:r>
            <w:r w:rsidRPr="003D34FD">
              <w:rPr>
                <w:noProof/>
                <w:webHidden/>
                <w:sz w:val="28"/>
                <w:szCs w:val="28"/>
              </w:rPr>
              <w:tab/>
            </w:r>
            <w:r w:rsidRPr="003D34FD">
              <w:rPr>
                <w:noProof/>
                <w:webHidden/>
                <w:sz w:val="28"/>
                <w:szCs w:val="28"/>
              </w:rPr>
              <w:fldChar w:fldCharType="begin"/>
            </w:r>
            <w:r w:rsidRPr="003D34FD">
              <w:rPr>
                <w:noProof/>
                <w:webHidden/>
                <w:sz w:val="28"/>
                <w:szCs w:val="28"/>
              </w:rPr>
              <w:instrText xml:space="preserve"> PAGEREF _Toc70766883 \h </w:instrText>
            </w:r>
            <w:r w:rsidRPr="003D34FD">
              <w:rPr>
                <w:noProof/>
                <w:webHidden/>
                <w:sz w:val="28"/>
                <w:szCs w:val="28"/>
              </w:rPr>
            </w:r>
            <w:r w:rsidRPr="003D34FD">
              <w:rPr>
                <w:noProof/>
                <w:webHidden/>
                <w:sz w:val="28"/>
                <w:szCs w:val="28"/>
              </w:rPr>
              <w:fldChar w:fldCharType="separate"/>
            </w:r>
            <w:r w:rsidRPr="003D34FD">
              <w:rPr>
                <w:noProof/>
                <w:webHidden/>
                <w:sz w:val="28"/>
                <w:szCs w:val="28"/>
              </w:rPr>
              <w:t>5</w:t>
            </w:r>
            <w:r w:rsidRPr="003D34FD">
              <w:rPr>
                <w:noProof/>
                <w:webHidden/>
                <w:sz w:val="28"/>
                <w:szCs w:val="28"/>
              </w:rPr>
              <w:fldChar w:fldCharType="end"/>
            </w:r>
          </w:hyperlink>
        </w:p>
        <w:p w14:paraId="2AB8E2F1" w14:textId="77777777" w:rsidR="003D34FD" w:rsidRPr="003D34FD" w:rsidRDefault="003D34FD" w:rsidP="003D34FD">
          <w:pPr>
            <w:pStyle w:val="11"/>
            <w:tabs>
              <w:tab w:val="right" w:leader="dot" w:pos="9344"/>
            </w:tabs>
            <w:spacing w:after="0" w:line="360" w:lineRule="auto"/>
            <w:jc w:val="both"/>
            <w:rPr>
              <w:rFonts w:asciiTheme="minorHAnsi" w:eastAsiaTheme="minorEastAsia" w:hAnsiTheme="minorHAnsi" w:cstheme="minorBidi"/>
              <w:noProof/>
              <w:sz w:val="28"/>
              <w:szCs w:val="28"/>
            </w:rPr>
          </w:pPr>
          <w:r w:rsidRPr="003D34FD">
            <w:rPr>
              <w:rStyle w:val="a4"/>
              <w:noProof/>
              <w:color w:val="auto"/>
              <w:sz w:val="28"/>
              <w:szCs w:val="28"/>
              <w:u w:val="none"/>
              <w:lang w:val="uk-UA"/>
            </w:rPr>
            <w:t xml:space="preserve">2. </w:t>
          </w:r>
          <w:hyperlink w:anchor="_Toc70766885" w:history="1">
            <w:r w:rsidRPr="003D34FD">
              <w:rPr>
                <w:rStyle w:val="a4"/>
                <w:bCs/>
                <w:noProof/>
                <w:color w:val="auto"/>
                <w:sz w:val="28"/>
                <w:szCs w:val="28"/>
                <w:u w:val="none"/>
              </w:rPr>
              <w:t>ОБ'ЄКТИ І СУБ'ЄКТИ АВТОРСЬКОГО ПРАВА І СУМІЖНИХ ПРАВ</w:t>
            </w:r>
            <w:r w:rsidRPr="003D34FD">
              <w:rPr>
                <w:noProof/>
                <w:webHidden/>
                <w:sz w:val="28"/>
                <w:szCs w:val="28"/>
              </w:rPr>
              <w:tab/>
            </w:r>
            <w:r w:rsidRPr="003D34FD">
              <w:rPr>
                <w:noProof/>
                <w:webHidden/>
                <w:sz w:val="28"/>
                <w:szCs w:val="28"/>
              </w:rPr>
              <w:fldChar w:fldCharType="begin"/>
            </w:r>
            <w:r w:rsidRPr="003D34FD">
              <w:rPr>
                <w:noProof/>
                <w:webHidden/>
                <w:sz w:val="28"/>
                <w:szCs w:val="28"/>
              </w:rPr>
              <w:instrText xml:space="preserve"> PAGEREF _Toc70766885 \h </w:instrText>
            </w:r>
            <w:r w:rsidRPr="003D34FD">
              <w:rPr>
                <w:noProof/>
                <w:webHidden/>
                <w:sz w:val="28"/>
                <w:szCs w:val="28"/>
              </w:rPr>
            </w:r>
            <w:r w:rsidRPr="003D34FD">
              <w:rPr>
                <w:noProof/>
                <w:webHidden/>
                <w:sz w:val="28"/>
                <w:szCs w:val="28"/>
              </w:rPr>
              <w:fldChar w:fldCharType="separate"/>
            </w:r>
            <w:r w:rsidRPr="003D34FD">
              <w:rPr>
                <w:noProof/>
                <w:webHidden/>
                <w:sz w:val="28"/>
                <w:szCs w:val="28"/>
              </w:rPr>
              <w:t>8</w:t>
            </w:r>
            <w:r w:rsidRPr="003D34FD">
              <w:rPr>
                <w:noProof/>
                <w:webHidden/>
                <w:sz w:val="28"/>
                <w:szCs w:val="28"/>
              </w:rPr>
              <w:fldChar w:fldCharType="end"/>
            </w:r>
          </w:hyperlink>
        </w:p>
        <w:p w14:paraId="11E70927" w14:textId="77777777" w:rsidR="003D34FD" w:rsidRPr="003D34FD" w:rsidRDefault="003D34FD" w:rsidP="003D34FD">
          <w:pPr>
            <w:pStyle w:val="11"/>
            <w:tabs>
              <w:tab w:val="right" w:leader="dot" w:pos="9344"/>
            </w:tabs>
            <w:spacing w:after="0" w:line="360" w:lineRule="auto"/>
            <w:jc w:val="both"/>
            <w:rPr>
              <w:rFonts w:asciiTheme="minorHAnsi" w:eastAsiaTheme="minorEastAsia" w:hAnsiTheme="minorHAnsi" w:cstheme="minorBidi"/>
              <w:noProof/>
              <w:sz w:val="28"/>
              <w:szCs w:val="28"/>
            </w:rPr>
          </w:pPr>
          <w:r w:rsidRPr="003D34FD">
            <w:rPr>
              <w:rStyle w:val="a4"/>
              <w:noProof/>
              <w:color w:val="auto"/>
              <w:sz w:val="28"/>
              <w:szCs w:val="28"/>
              <w:u w:val="none"/>
              <w:lang w:val="uk-UA"/>
            </w:rPr>
            <w:t xml:space="preserve">3. </w:t>
          </w:r>
          <w:hyperlink w:anchor="_Toc70766887" w:history="1">
            <w:r w:rsidRPr="003D34FD">
              <w:rPr>
                <w:rStyle w:val="a4"/>
                <w:bCs/>
                <w:noProof/>
                <w:color w:val="auto"/>
                <w:sz w:val="28"/>
                <w:szCs w:val="28"/>
              </w:rPr>
              <w:t>МАЙНОВІ І ОСОБИСТІ НЕМАЙНОВІ ПРАВА В АВТОРСЬКОМУ ПРАВІ І СУМІЖНИХ ПРАВАХ</w:t>
            </w:r>
            <w:r w:rsidRPr="003D34FD">
              <w:rPr>
                <w:noProof/>
                <w:webHidden/>
                <w:sz w:val="28"/>
                <w:szCs w:val="28"/>
              </w:rPr>
              <w:tab/>
            </w:r>
            <w:r w:rsidRPr="003D34FD">
              <w:rPr>
                <w:noProof/>
                <w:webHidden/>
                <w:sz w:val="28"/>
                <w:szCs w:val="28"/>
              </w:rPr>
              <w:fldChar w:fldCharType="begin"/>
            </w:r>
            <w:r w:rsidRPr="003D34FD">
              <w:rPr>
                <w:noProof/>
                <w:webHidden/>
                <w:sz w:val="28"/>
                <w:szCs w:val="28"/>
              </w:rPr>
              <w:instrText xml:space="preserve"> PAGEREF _Toc70766887 \h </w:instrText>
            </w:r>
            <w:r w:rsidRPr="003D34FD">
              <w:rPr>
                <w:noProof/>
                <w:webHidden/>
                <w:sz w:val="28"/>
                <w:szCs w:val="28"/>
              </w:rPr>
            </w:r>
            <w:r w:rsidRPr="003D34FD">
              <w:rPr>
                <w:noProof/>
                <w:webHidden/>
                <w:sz w:val="28"/>
                <w:szCs w:val="28"/>
              </w:rPr>
              <w:fldChar w:fldCharType="separate"/>
            </w:r>
            <w:r w:rsidRPr="003D34FD">
              <w:rPr>
                <w:noProof/>
                <w:webHidden/>
                <w:sz w:val="28"/>
                <w:szCs w:val="28"/>
              </w:rPr>
              <w:t>13</w:t>
            </w:r>
            <w:r w:rsidRPr="003D34FD">
              <w:rPr>
                <w:noProof/>
                <w:webHidden/>
                <w:sz w:val="28"/>
                <w:szCs w:val="28"/>
              </w:rPr>
              <w:fldChar w:fldCharType="end"/>
            </w:r>
          </w:hyperlink>
        </w:p>
        <w:p w14:paraId="6756C939" w14:textId="77777777" w:rsidR="003D34FD" w:rsidRPr="003D34FD" w:rsidRDefault="007018CF" w:rsidP="003D34FD">
          <w:pPr>
            <w:pStyle w:val="11"/>
            <w:tabs>
              <w:tab w:val="right" w:leader="dot" w:pos="9344"/>
            </w:tabs>
            <w:spacing w:after="0" w:line="360" w:lineRule="auto"/>
            <w:jc w:val="both"/>
            <w:rPr>
              <w:rFonts w:asciiTheme="minorHAnsi" w:eastAsiaTheme="minorEastAsia" w:hAnsiTheme="minorHAnsi" w:cstheme="minorBidi"/>
              <w:noProof/>
              <w:sz w:val="28"/>
              <w:szCs w:val="28"/>
            </w:rPr>
          </w:pPr>
          <w:hyperlink w:anchor="_Toc70766888" w:history="1">
            <w:r w:rsidR="003D34FD" w:rsidRPr="003D34FD">
              <w:rPr>
                <w:rStyle w:val="a4"/>
                <w:bCs/>
                <w:noProof/>
                <w:color w:val="auto"/>
                <w:sz w:val="28"/>
                <w:szCs w:val="28"/>
              </w:rPr>
              <w:t>ВИСНОВКИ</w:t>
            </w:r>
            <w:r w:rsidR="003D34FD" w:rsidRPr="003D34FD">
              <w:rPr>
                <w:noProof/>
                <w:webHidden/>
                <w:sz w:val="28"/>
                <w:szCs w:val="28"/>
              </w:rPr>
              <w:tab/>
            </w:r>
            <w:r w:rsidR="003D34FD" w:rsidRPr="003D34FD">
              <w:rPr>
                <w:noProof/>
                <w:webHidden/>
                <w:sz w:val="28"/>
                <w:szCs w:val="28"/>
              </w:rPr>
              <w:fldChar w:fldCharType="begin"/>
            </w:r>
            <w:r w:rsidR="003D34FD" w:rsidRPr="003D34FD">
              <w:rPr>
                <w:noProof/>
                <w:webHidden/>
                <w:sz w:val="28"/>
                <w:szCs w:val="28"/>
              </w:rPr>
              <w:instrText xml:space="preserve"> PAGEREF _Toc70766888 \h </w:instrText>
            </w:r>
            <w:r w:rsidR="003D34FD" w:rsidRPr="003D34FD">
              <w:rPr>
                <w:noProof/>
                <w:webHidden/>
                <w:sz w:val="28"/>
                <w:szCs w:val="28"/>
              </w:rPr>
            </w:r>
            <w:r w:rsidR="003D34FD" w:rsidRPr="003D34FD">
              <w:rPr>
                <w:noProof/>
                <w:webHidden/>
                <w:sz w:val="28"/>
                <w:szCs w:val="28"/>
              </w:rPr>
              <w:fldChar w:fldCharType="separate"/>
            </w:r>
            <w:r w:rsidR="003D34FD" w:rsidRPr="003D34FD">
              <w:rPr>
                <w:noProof/>
                <w:webHidden/>
                <w:sz w:val="28"/>
                <w:szCs w:val="28"/>
              </w:rPr>
              <w:t>18</w:t>
            </w:r>
            <w:r w:rsidR="003D34FD" w:rsidRPr="003D34FD">
              <w:rPr>
                <w:noProof/>
                <w:webHidden/>
                <w:sz w:val="28"/>
                <w:szCs w:val="28"/>
              </w:rPr>
              <w:fldChar w:fldCharType="end"/>
            </w:r>
          </w:hyperlink>
        </w:p>
        <w:p w14:paraId="0772886C" w14:textId="77777777" w:rsidR="003D34FD" w:rsidRPr="003D34FD" w:rsidRDefault="007018CF" w:rsidP="003D34FD">
          <w:pPr>
            <w:pStyle w:val="11"/>
            <w:tabs>
              <w:tab w:val="right" w:leader="dot" w:pos="9344"/>
            </w:tabs>
            <w:spacing w:after="0" w:line="360" w:lineRule="auto"/>
            <w:jc w:val="both"/>
            <w:rPr>
              <w:rFonts w:asciiTheme="minorHAnsi" w:eastAsiaTheme="minorEastAsia" w:hAnsiTheme="minorHAnsi" w:cstheme="minorBidi"/>
              <w:noProof/>
              <w:sz w:val="28"/>
              <w:szCs w:val="28"/>
            </w:rPr>
          </w:pPr>
          <w:hyperlink w:anchor="_Toc70766889" w:history="1">
            <w:r w:rsidR="003D34FD" w:rsidRPr="003D34FD">
              <w:rPr>
                <w:rStyle w:val="a4"/>
                <w:bCs/>
                <w:noProof/>
                <w:color w:val="auto"/>
                <w:sz w:val="28"/>
                <w:szCs w:val="28"/>
              </w:rPr>
              <w:t>СПИСОК ВИКОРИСТАНИХ ДЖЕРЕЛ</w:t>
            </w:r>
            <w:r w:rsidR="003D34FD" w:rsidRPr="003D34FD">
              <w:rPr>
                <w:noProof/>
                <w:webHidden/>
                <w:sz w:val="28"/>
                <w:szCs w:val="28"/>
              </w:rPr>
              <w:tab/>
            </w:r>
            <w:r w:rsidR="003D34FD" w:rsidRPr="003D34FD">
              <w:rPr>
                <w:noProof/>
                <w:webHidden/>
                <w:sz w:val="28"/>
                <w:szCs w:val="28"/>
              </w:rPr>
              <w:fldChar w:fldCharType="begin"/>
            </w:r>
            <w:r w:rsidR="003D34FD" w:rsidRPr="003D34FD">
              <w:rPr>
                <w:noProof/>
                <w:webHidden/>
                <w:sz w:val="28"/>
                <w:szCs w:val="28"/>
              </w:rPr>
              <w:instrText xml:space="preserve"> PAGEREF _Toc70766889 \h </w:instrText>
            </w:r>
            <w:r w:rsidR="003D34FD" w:rsidRPr="003D34FD">
              <w:rPr>
                <w:noProof/>
                <w:webHidden/>
                <w:sz w:val="28"/>
                <w:szCs w:val="28"/>
              </w:rPr>
            </w:r>
            <w:r w:rsidR="003D34FD" w:rsidRPr="003D34FD">
              <w:rPr>
                <w:noProof/>
                <w:webHidden/>
                <w:sz w:val="28"/>
                <w:szCs w:val="28"/>
              </w:rPr>
              <w:fldChar w:fldCharType="separate"/>
            </w:r>
            <w:r w:rsidR="003D34FD" w:rsidRPr="003D34FD">
              <w:rPr>
                <w:noProof/>
                <w:webHidden/>
                <w:sz w:val="28"/>
                <w:szCs w:val="28"/>
              </w:rPr>
              <w:t>20</w:t>
            </w:r>
            <w:r w:rsidR="003D34FD" w:rsidRPr="003D34FD">
              <w:rPr>
                <w:noProof/>
                <w:webHidden/>
                <w:sz w:val="28"/>
                <w:szCs w:val="28"/>
              </w:rPr>
              <w:fldChar w:fldCharType="end"/>
            </w:r>
          </w:hyperlink>
        </w:p>
        <w:p w14:paraId="4FE83C40" w14:textId="77777777" w:rsidR="00931676" w:rsidRPr="003D34FD" w:rsidRDefault="00931676" w:rsidP="003D34FD">
          <w:pPr>
            <w:spacing w:line="360" w:lineRule="auto"/>
            <w:jc w:val="both"/>
            <w:rPr>
              <w:sz w:val="28"/>
              <w:szCs w:val="28"/>
            </w:rPr>
          </w:pPr>
          <w:r w:rsidRPr="003D34FD">
            <w:rPr>
              <w:sz w:val="28"/>
              <w:szCs w:val="28"/>
            </w:rPr>
            <w:fldChar w:fldCharType="end"/>
          </w:r>
        </w:p>
      </w:sdtContent>
    </w:sdt>
    <w:p w14:paraId="1B5C32C0" w14:textId="77777777" w:rsidR="00931676" w:rsidRPr="003D34FD" w:rsidRDefault="00931676" w:rsidP="00931676">
      <w:pPr>
        <w:spacing w:after="160" w:line="259" w:lineRule="auto"/>
      </w:pPr>
      <w:r w:rsidRPr="003D34FD">
        <w:br w:type="page"/>
      </w:r>
    </w:p>
    <w:p w14:paraId="3B13BEE0" w14:textId="77777777" w:rsidR="00931676" w:rsidRPr="003D34FD" w:rsidRDefault="00931676" w:rsidP="00931676">
      <w:pPr>
        <w:pStyle w:val="12"/>
        <w:rPr>
          <w:b/>
          <w:bCs/>
          <w:color w:val="auto"/>
        </w:rPr>
      </w:pPr>
      <w:bookmarkStart w:id="0" w:name="_Toc70766881"/>
      <w:r w:rsidRPr="003D34FD">
        <w:rPr>
          <w:b/>
          <w:bCs/>
          <w:color w:val="auto"/>
        </w:rPr>
        <w:lastRenderedPageBreak/>
        <w:t>ВСТУП</w:t>
      </w:r>
      <w:bookmarkEnd w:id="0"/>
    </w:p>
    <w:p w14:paraId="7F8E6A04" w14:textId="77777777" w:rsidR="008C172E" w:rsidRPr="003D34FD" w:rsidRDefault="00931676" w:rsidP="00481572">
      <w:pPr>
        <w:spacing w:before="60" w:line="360" w:lineRule="auto"/>
        <w:ind w:firstLine="567"/>
        <w:jc w:val="both"/>
        <w:rPr>
          <w:sz w:val="28"/>
          <w:szCs w:val="28"/>
          <w:lang w:val="uk-UA"/>
        </w:rPr>
      </w:pPr>
      <w:r w:rsidRPr="003D34FD">
        <w:rPr>
          <w:b/>
          <w:sz w:val="28"/>
          <w:szCs w:val="28"/>
          <w:lang w:val="uk-UA"/>
        </w:rPr>
        <w:t xml:space="preserve">Актуальність теми. </w:t>
      </w:r>
      <w:r w:rsidR="007634C6" w:rsidRPr="003D34FD">
        <w:rPr>
          <w:sz w:val="28"/>
          <w:szCs w:val="28"/>
          <w:lang w:val="uk-UA"/>
        </w:rPr>
        <w:t xml:space="preserve">Визнання авторства – найбільш актуальна проблема нині у суспільстві. Цивільне право не виступає безпосереднім регулятором творчої науково-технічної, літературної та іншої діяльності. Дані процеси залишаються поза межами дії його норм. Проте цивільне право традиційно займається визнанням авторства на вже створені творчі результати, а також встановлює їх правовий режим та матеріальне стимулювання </w:t>
      </w:r>
      <w:r w:rsidR="008C172E" w:rsidRPr="003D34FD">
        <w:rPr>
          <w:sz w:val="28"/>
          <w:szCs w:val="28"/>
          <w:lang w:val="uk-UA"/>
        </w:rPr>
        <w:t xml:space="preserve">і захист авторів. До цього, норми цивільного законодавства відносини організації створення, передачі та досягнень у галузі науково-технічної, художньої та іншої творчої діяльності. </w:t>
      </w:r>
    </w:p>
    <w:p w14:paraId="15862912" w14:textId="77777777" w:rsidR="00931676" w:rsidRPr="003D34FD" w:rsidRDefault="00931676" w:rsidP="00931676">
      <w:pPr>
        <w:spacing w:line="360" w:lineRule="auto"/>
        <w:ind w:firstLine="567"/>
        <w:jc w:val="both"/>
        <w:rPr>
          <w:sz w:val="28"/>
          <w:szCs w:val="28"/>
          <w:lang w:val="uk-UA"/>
        </w:rPr>
      </w:pPr>
      <w:r w:rsidRPr="003D34FD">
        <w:rPr>
          <w:b/>
          <w:sz w:val="28"/>
          <w:szCs w:val="28"/>
          <w:lang w:val="uk-UA"/>
        </w:rPr>
        <w:t>Мета і завдання дослідження</w:t>
      </w:r>
      <w:r w:rsidRPr="003D34FD">
        <w:rPr>
          <w:sz w:val="28"/>
          <w:szCs w:val="28"/>
          <w:lang w:val="uk-UA"/>
        </w:rPr>
        <w:t xml:space="preserve">. </w:t>
      </w:r>
      <w:r w:rsidR="00481572" w:rsidRPr="003D34FD">
        <w:rPr>
          <w:b/>
          <w:sz w:val="28"/>
          <w:szCs w:val="28"/>
          <w:lang w:val="uk-UA"/>
        </w:rPr>
        <w:t>Метою</w:t>
      </w:r>
      <w:r w:rsidRPr="003D34FD">
        <w:rPr>
          <w:b/>
          <w:bCs/>
          <w:sz w:val="28"/>
          <w:szCs w:val="28"/>
          <w:lang w:val="uk-UA"/>
        </w:rPr>
        <w:t xml:space="preserve"> даної роботи</w:t>
      </w:r>
      <w:r w:rsidRPr="003D34FD">
        <w:rPr>
          <w:sz w:val="28"/>
          <w:szCs w:val="28"/>
          <w:lang w:val="uk-UA"/>
        </w:rPr>
        <w:t xml:space="preserve"> є</w:t>
      </w:r>
      <w:r w:rsidR="00481572" w:rsidRPr="003D34FD">
        <w:rPr>
          <w:sz w:val="28"/>
          <w:szCs w:val="28"/>
          <w:lang w:val="uk-UA"/>
        </w:rPr>
        <w:t xml:space="preserve"> з'ясування поняття, особливостей та правового регулювання авторського права та суміжних прав. </w:t>
      </w:r>
      <w:r w:rsidRPr="003D34FD">
        <w:rPr>
          <w:b/>
          <w:bCs/>
          <w:sz w:val="28"/>
          <w:szCs w:val="28"/>
          <w:lang w:val="uk-UA"/>
        </w:rPr>
        <w:t>Завданням</w:t>
      </w:r>
      <w:r w:rsidRPr="003D34FD">
        <w:rPr>
          <w:sz w:val="28"/>
          <w:szCs w:val="28"/>
          <w:lang w:val="uk-UA"/>
        </w:rPr>
        <w:t xml:space="preserve"> дослідження є:</w:t>
      </w:r>
    </w:p>
    <w:p w14:paraId="56E256B4" w14:textId="77777777" w:rsidR="00931676" w:rsidRPr="003D34FD" w:rsidRDefault="00B73EB7" w:rsidP="00931676">
      <w:pPr>
        <w:pStyle w:val="a7"/>
        <w:numPr>
          <w:ilvl w:val="0"/>
          <w:numId w:val="4"/>
        </w:numPr>
        <w:spacing w:line="360" w:lineRule="auto"/>
        <w:jc w:val="both"/>
        <w:rPr>
          <w:sz w:val="28"/>
          <w:szCs w:val="28"/>
          <w:lang w:val="uk-UA"/>
        </w:rPr>
      </w:pPr>
      <w:r w:rsidRPr="003D34FD">
        <w:rPr>
          <w:sz w:val="28"/>
          <w:szCs w:val="28"/>
          <w:lang w:val="uk-UA"/>
        </w:rPr>
        <w:t>здійснити загальну характеристику авторського права і суміжних прав</w:t>
      </w:r>
      <w:r w:rsidR="00931676" w:rsidRPr="003D34FD">
        <w:rPr>
          <w:sz w:val="28"/>
          <w:szCs w:val="28"/>
          <w:lang w:val="uk-UA"/>
        </w:rPr>
        <w:t>;</w:t>
      </w:r>
    </w:p>
    <w:p w14:paraId="442515F3" w14:textId="77777777" w:rsidR="00931676" w:rsidRPr="003D34FD" w:rsidRDefault="00B73EB7" w:rsidP="00931676">
      <w:pPr>
        <w:pStyle w:val="a7"/>
        <w:numPr>
          <w:ilvl w:val="0"/>
          <w:numId w:val="4"/>
        </w:numPr>
        <w:spacing w:line="360" w:lineRule="auto"/>
        <w:jc w:val="both"/>
        <w:rPr>
          <w:sz w:val="28"/>
          <w:szCs w:val="28"/>
          <w:lang w:val="uk-UA"/>
        </w:rPr>
      </w:pPr>
      <w:r w:rsidRPr="003D34FD">
        <w:rPr>
          <w:sz w:val="28"/>
          <w:szCs w:val="28"/>
          <w:lang w:val="uk-UA"/>
        </w:rPr>
        <w:t>охарактеризувати об'єкти і суб’єкти авторського права і суміжних прав</w:t>
      </w:r>
      <w:r w:rsidR="00931676" w:rsidRPr="003D34FD">
        <w:rPr>
          <w:sz w:val="28"/>
          <w:szCs w:val="28"/>
          <w:lang w:val="uk-UA"/>
        </w:rPr>
        <w:t>;</w:t>
      </w:r>
    </w:p>
    <w:p w14:paraId="5DC7EDF5" w14:textId="77777777" w:rsidR="00931676" w:rsidRPr="003D34FD" w:rsidRDefault="00B73EB7" w:rsidP="00931676">
      <w:pPr>
        <w:pStyle w:val="a7"/>
        <w:numPr>
          <w:ilvl w:val="0"/>
          <w:numId w:val="4"/>
        </w:numPr>
        <w:spacing w:line="360" w:lineRule="auto"/>
        <w:jc w:val="both"/>
        <w:rPr>
          <w:sz w:val="28"/>
          <w:szCs w:val="28"/>
          <w:lang w:val="uk-UA"/>
        </w:rPr>
      </w:pPr>
      <w:r w:rsidRPr="003D34FD">
        <w:rPr>
          <w:sz w:val="28"/>
          <w:szCs w:val="28"/>
          <w:lang w:val="uk-UA"/>
        </w:rPr>
        <w:t>визначити майнові і особисто немайнові права в авторському праві і суміжних правах</w:t>
      </w:r>
      <w:r w:rsidR="00931676" w:rsidRPr="003D34FD">
        <w:rPr>
          <w:sz w:val="28"/>
          <w:szCs w:val="28"/>
          <w:lang w:val="uk-UA"/>
        </w:rPr>
        <w:t>;</w:t>
      </w:r>
    </w:p>
    <w:p w14:paraId="5A00B24F" w14:textId="77777777" w:rsidR="00931676" w:rsidRPr="003D34FD" w:rsidRDefault="00B73EB7" w:rsidP="00931676">
      <w:pPr>
        <w:pStyle w:val="a7"/>
        <w:numPr>
          <w:ilvl w:val="0"/>
          <w:numId w:val="4"/>
        </w:numPr>
        <w:spacing w:line="360" w:lineRule="auto"/>
        <w:jc w:val="both"/>
        <w:rPr>
          <w:sz w:val="28"/>
          <w:szCs w:val="28"/>
          <w:lang w:val="uk-UA"/>
        </w:rPr>
      </w:pPr>
      <w:r w:rsidRPr="003D34FD">
        <w:rPr>
          <w:sz w:val="28"/>
          <w:szCs w:val="28"/>
          <w:lang w:val="uk-UA"/>
        </w:rPr>
        <w:t>роз'</w:t>
      </w:r>
      <w:r w:rsidR="007013F4" w:rsidRPr="003D34FD">
        <w:rPr>
          <w:sz w:val="28"/>
          <w:szCs w:val="28"/>
          <w:lang w:val="uk-UA"/>
        </w:rPr>
        <w:t>яснити терміни охорони авторського права, а також порядок і способи їх захисту</w:t>
      </w:r>
      <w:r w:rsidR="00931676" w:rsidRPr="003D34FD">
        <w:rPr>
          <w:sz w:val="28"/>
          <w:szCs w:val="28"/>
          <w:lang w:val="uk-UA"/>
        </w:rPr>
        <w:t>.</w:t>
      </w:r>
    </w:p>
    <w:p w14:paraId="67C56686" w14:textId="77777777" w:rsidR="00931676" w:rsidRPr="003D34FD" w:rsidRDefault="00931676" w:rsidP="00931676">
      <w:pPr>
        <w:spacing w:line="360" w:lineRule="auto"/>
        <w:ind w:firstLine="567"/>
        <w:jc w:val="both"/>
        <w:rPr>
          <w:sz w:val="28"/>
          <w:szCs w:val="28"/>
          <w:lang w:val="uk-UA"/>
        </w:rPr>
      </w:pPr>
      <w:r w:rsidRPr="003D34FD">
        <w:rPr>
          <w:b/>
          <w:bCs/>
          <w:i/>
          <w:sz w:val="28"/>
          <w:szCs w:val="28"/>
          <w:lang w:val="uk-UA"/>
        </w:rPr>
        <w:t>Об'єктом дослідження</w:t>
      </w:r>
      <w:r w:rsidRPr="003D34FD">
        <w:rPr>
          <w:i/>
          <w:sz w:val="28"/>
          <w:szCs w:val="28"/>
          <w:lang w:val="uk-UA"/>
        </w:rPr>
        <w:t xml:space="preserve"> </w:t>
      </w:r>
      <w:r w:rsidRPr="003D34FD">
        <w:rPr>
          <w:sz w:val="28"/>
          <w:szCs w:val="28"/>
          <w:lang w:val="uk-UA"/>
        </w:rPr>
        <w:t>є суспільні відносини, які</w:t>
      </w:r>
      <w:r w:rsidR="007013F4" w:rsidRPr="003D34FD">
        <w:rPr>
          <w:sz w:val="28"/>
          <w:szCs w:val="28"/>
          <w:lang w:val="uk-UA"/>
        </w:rPr>
        <w:t xml:space="preserve"> виникають з появою авторського права і суміжних прав</w:t>
      </w:r>
      <w:r w:rsidRPr="003D34FD">
        <w:rPr>
          <w:sz w:val="28"/>
          <w:szCs w:val="28"/>
          <w:lang w:val="uk-UA"/>
        </w:rPr>
        <w:t>.</w:t>
      </w:r>
    </w:p>
    <w:p w14:paraId="1AFB1D1D" w14:textId="77777777" w:rsidR="00931676" w:rsidRPr="003D34FD" w:rsidRDefault="00931676" w:rsidP="00931676">
      <w:pPr>
        <w:spacing w:line="360" w:lineRule="auto"/>
        <w:ind w:firstLine="567"/>
        <w:jc w:val="both"/>
        <w:rPr>
          <w:sz w:val="28"/>
          <w:szCs w:val="28"/>
          <w:lang w:val="uk-UA"/>
        </w:rPr>
      </w:pPr>
      <w:r w:rsidRPr="003D34FD">
        <w:rPr>
          <w:b/>
          <w:bCs/>
          <w:i/>
          <w:sz w:val="28"/>
          <w:szCs w:val="28"/>
          <w:lang w:val="uk-UA"/>
        </w:rPr>
        <w:t>Предметом дослідження</w:t>
      </w:r>
      <w:r w:rsidRPr="003D34FD">
        <w:rPr>
          <w:sz w:val="28"/>
          <w:szCs w:val="28"/>
          <w:lang w:val="uk-UA"/>
        </w:rPr>
        <w:t xml:space="preserve"> є </w:t>
      </w:r>
      <w:r w:rsidR="007013F4" w:rsidRPr="003D34FD">
        <w:rPr>
          <w:sz w:val="28"/>
          <w:szCs w:val="28"/>
          <w:lang w:val="uk-UA"/>
        </w:rPr>
        <w:t>авторське право і суміжні права</w:t>
      </w:r>
      <w:r w:rsidRPr="003D34FD">
        <w:rPr>
          <w:sz w:val="28"/>
          <w:szCs w:val="28"/>
          <w:lang w:val="uk-UA"/>
        </w:rPr>
        <w:t>.</w:t>
      </w:r>
    </w:p>
    <w:p w14:paraId="2E98B3BC" w14:textId="77777777" w:rsidR="00931676" w:rsidRPr="003D34FD" w:rsidRDefault="00931676" w:rsidP="00931676">
      <w:pPr>
        <w:spacing w:line="360" w:lineRule="auto"/>
        <w:ind w:firstLine="567"/>
        <w:jc w:val="both"/>
        <w:rPr>
          <w:sz w:val="28"/>
          <w:szCs w:val="28"/>
          <w:lang w:val="uk-UA"/>
        </w:rPr>
      </w:pPr>
      <w:r w:rsidRPr="003D34FD">
        <w:rPr>
          <w:b/>
          <w:sz w:val="28"/>
          <w:szCs w:val="28"/>
          <w:lang w:val="uk-UA"/>
        </w:rPr>
        <w:t xml:space="preserve">Методи дослідження. </w:t>
      </w:r>
      <w:r w:rsidRPr="003D34FD">
        <w:rPr>
          <w:sz w:val="28"/>
          <w:szCs w:val="28"/>
          <w:lang w:val="uk-UA"/>
        </w:rPr>
        <w:t xml:space="preserve">Для розв'язання поставлених завдань використані такі методи як: </w:t>
      </w:r>
    </w:p>
    <w:p w14:paraId="3333F0BD" w14:textId="77777777" w:rsidR="00931676" w:rsidRPr="003D34FD" w:rsidRDefault="007013F4" w:rsidP="00931676">
      <w:pPr>
        <w:pStyle w:val="a7"/>
        <w:numPr>
          <w:ilvl w:val="0"/>
          <w:numId w:val="1"/>
        </w:numPr>
        <w:spacing w:line="360" w:lineRule="auto"/>
        <w:ind w:left="709" w:hanging="77"/>
        <w:jc w:val="both"/>
        <w:rPr>
          <w:sz w:val="28"/>
          <w:szCs w:val="28"/>
          <w:lang w:val="uk-UA"/>
        </w:rPr>
      </w:pPr>
      <w:r w:rsidRPr="003D34FD">
        <w:rPr>
          <w:sz w:val="28"/>
          <w:szCs w:val="28"/>
          <w:lang w:val="uk-UA"/>
        </w:rPr>
        <w:t>дедуктивний;</w:t>
      </w:r>
    </w:p>
    <w:p w14:paraId="6AA75A66" w14:textId="77777777" w:rsidR="007013F4" w:rsidRPr="003D34FD" w:rsidRDefault="007013F4" w:rsidP="00931676">
      <w:pPr>
        <w:pStyle w:val="a7"/>
        <w:numPr>
          <w:ilvl w:val="0"/>
          <w:numId w:val="1"/>
        </w:numPr>
        <w:spacing w:line="360" w:lineRule="auto"/>
        <w:ind w:left="709" w:hanging="77"/>
        <w:jc w:val="both"/>
        <w:rPr>
          <w:sz w:val="28"/>
          <w:szCs w:val="28"/>
          <w:lang w:val="uk-UA"/>
        </w:rPr>
      </w:pPr>
      <w:r w:rsidRPr="003D34FD">
        <w:rPr>
          <w:sz w:val="28"/>
          <w:szCs w:val="28"/>
          <w:lang w:val="uk-UA"/>
        </w:rPr>
        <w:t>індуктивний;</w:t>
      </w:r>
    </w:p>
    <w:p w14:paraId="3143EFCB" w14:textId="77777777" w:rsidR="007013F4" w:rsidRPr="003D34FD" w:rsidRDefault="007013F4" w:rsidP="00931676">
      <w:pPr>
        <w:pStyle w:val="a7"/>
        <w:numPr>
          <w:ilvl w:val="0"/>
          <w:numId w:val="1"/>
        </w:numPr>
        <w:spacing w:line="360" w:lineRule="auto"/>
        <w:ind w:left="709" w:hanging="77"/>
        <w:jc w:val="both"/>
        <w:rPr>
          <w:sz w:val="28"/>
          <w:szCs w:val="28"/>
          <w:lang w:val="uk-UA"/>
        </w:rPr>
      </w:pPr>
      <w:r w:rsidRPr="003D34FD">
        <w:rPr>
          <w:sz w:val="28"/>
          <w:szCs w:val="28"/>
          <w:lang w:val="uk-UA"/>
        </w:rPr>
        <w:t>описовий метод;</w:t>
      </w:r>
    </w:p>
    <w:p w14:paraId="16531870" w14:textId="77777777" w:rsidR="007013F4" w:rsidRPr="003D34FD" w:rsidRDefault="007013F4" w:rsidP="00931676">
      <w:pPr>
        <w:pStyle w:val="a7"/>
        <w:numPr>
          <w:ilvl w:val="0"/>
          <w:numId w:val="1"/>
        </w:numPr>
        <w:spacing w:line="360" w:lineRule="auto"/>
        <w:ind w:left="709" w:hanging="77"/>
        <w:jc w:val="both"/>
        <w:rPr>
          <w:sz w:val="28"/>
          <w:szCs w:val="28"/>
          <w:lang w:val="uk-UA"/>
        </w:rPr>
      </w:pPr>
      <w:r w:rsidRPr="003D34FD">
        <w:rPr>
          <w:sz w:val="28"/>
          <w:szCs w:val="28"/>
          <w:lang w:val="uk-UA"/>
        </w:rPr>
        <w:t>метод порівняльного аналізу;</w:t>
      </w:r>
    </w:p>
    <w:p w14:paraId="0CDD446D" w14:textId="77777777" w:rsidR="007013F4" w:rsidRPr="003D34FD" w:rsidRDefault="00FE06CB" w:rsidP="00931676">
      <w:pPr>
        <w:pStyle w:val="a7"/>
        <w:numPr>
          <w:ilvl w:val="0"/>
          <w:numId w:val="1"/>
        </w:numPr>
        <w:spacing w:line="360" w:lineRule="auto"/>
        <w:ind w:left="709" w:hanging="77"/>
        <w:jc w:val="both"/>
        <w:rPr>
          <w:sz w:val="28"/>
          <w:szCs w:val="28"/>
          <w:lang w:val="uk-UA"/>
        </w:rPr>
      </w:pPr>
      <w:r w:rsidRPr="003D34FD">
        <w:rPr>
          <w:sz w:val="28"/>
          <w:szCs w:val="28"/>
          <w:lang w:val="uk-UA"/>
        </w:rPr>
        <w:lastRenderedPageBreak/>
        <w:t>метод узагальнення;</w:t>
      </w:r>
    </w:p>
    <w:p w14:paraId="1F96C4DE" w14:textId="77777777" w:rsidR="00FE06CB" w:rsidRPr="003D34FD" w:rsidRDefault="00FE06CB" w:rsidP="00931676">
      <w:pPr>
        <w:pStyle w:val="a7"/>
        <w:numPr>
          <w:ilvl w:val="0"/>
          <w:numId w:val="1"/>
        </w:numPr>
        <w:spacing w:line="360" w:lineRule="auto"/>
        <w:ind w:left="709" w:hanging="77"/>
        <w:jc w:val="both"/>
        <w:rPr>
          <w:sz w:val="28"/>
          <w:szCs w:val="28"/>
          <w:lang w:val="uk-UA"/>
        </w:rPr>
      </w:pPr>
      <w:r w:rsidRPr="003D34FD">
        <w:rPr>
          <w:sz w:val="28"/>
          <w:szCs w:val="28"/>
          <w:lang w:val="uk-UA"/>
        </w:rPr>
        <w:t>метод формалізації, аналізу та синтезу;</w:t>
      </w:r>
    </w:p>
    <w:p w14:paraId="760B461F" w14:textId="77777777" w:rsidR="00FE06CB" w:rsidRPr="003D34FD" w:rsidRDefault="000E6141" w:rsidP="00931676">
      <w:pPr>
        <w:pStyle w:val="a7"/>
        <w:numPr>
          <w:ilvl w:val="0"/>
          <w:numId w:val="1"/>
        </w:numPr>
        <w:spacing w:line="360" w:lineRule="auto"/>
        <w:ind w:left="709" w:hanging="77"/>
        <w:jc w:val="both"/>
        <w:rPr>
          <w:sz w:val="28"/>
          <w:szCs w:val="28"/>
          <w:lang w:val="uk-UA"/>
        </w:rPr>
      </w:pPr>
      <w:r w:rsidRPr="003D34FD">
        <w:rPr>
          <w:sz w:val="28"/>
          <w:szCs w:val="28"/>
          <w:lang w:val="uk-UA"/>
        </w:rPr>
        <w:t>порівняльно-правовий метод.</w:t>
      </w:r>
    </w:p>
    <w:p w14:paraId="298E0C6C" w14:textId="77777777" w:rsidR="00931676" w:rsidRPr="003D34FD" w:rsidRDefault="00931676" w:rsidP="00931676">
      <w:pPr>
        <w:spacing w:line="360" w:lineRule="auto"/>
        <w:ind w:firstLine="567"/>
        <w:jc w:val="both"/>
        <w:rPr>
          <w:sz w:val="28"/>
          <w:szCs w:val="28"/>
          <w:lang w:val="uk-UA"/>
        </w:rPr>
      </w:pPr>
      <w:r w:rsidRPr="003D34FD">
        <w:rPr>
          <w:sz w:val="28"/>
          <w:szCs w:val="28"/>
          <w:lang w:val="uk-UA"/>
        </w:rPr>
        <w:t xml:space="preserve">Структура роботи зумовлена метою і завданнями дослідження, складається зі вступу, </w:t>
      </w:r>
      <w:r w:rsidR="000E6141" w:rsidRPr="003D34FD">
        <w:rPr>
          <w:sz w:val="28"/>
          <w:szCs w:val="28"/>
          <w:lang w:val="uk-UA"/>
        </w:rPr>
        <w:t>трьох</w:t>
      </w:r>
      <w:r w:rsidRPr="003D34FD">
        <w:rPr>
          <w:sz w:val="28"/>
          <w:szCs w:val="28"/>
          <w:lang w:val="uk-UA"/>
        </w:rPr>
        <w:t xml:space="preserve"> розділів, висновків, списку використаних джерел (14 найменув</w:t>
      </w:r>
      <w:r w:rsidR="00521868" w:rsidRPr="003D34FD">
        <w:rPr>
          <w:sz w:val="28"/>
          <w:szCs w:val="28"/>
          <w:lang w:val="uk-UA"/>
        </w:rPr>
        <w:t>ань). Загальний обсяг роботи –20</w:t>
      </w:r>
      <w:r w:rsidR="000E6141" w:rsidRPr="003D34FD">
        <w:rPr>
          <w:sz w:val="28"/>
          <w:szCs w:val="28"/>
          <w:lang w:val="uk-UA"/>
        </w:rPr>
        <w:t xml:space="preserve"> сторінок, з яких 13</w:t>
      </w:r>
      <w:r w:rsidRPr="003D34FD">
        <w:rPr>
          <w:sz w:val="28"/>
          <w:szCs w:val="28"/>
          <w:lang w:val="uk-UA"/>
        </w:rPr>
        <w:t xml:space="preserve"> – основний текст.</w:t>
      </w:r>
    </w:p>
    <w:p w14:paraId="497F5A22" w14:textId="77777777" w:rsidR="00931676" w:rsidRPr="003D34FD" w:rsidRDefault="00931676" w:rsidP="00931676">
      <w:pPr>
        <w:spacing w:after="160" w:line="259" w:lineRule="auto"/>
        <w:rPr>
          <w:sz w:val="28"/>
          <w:szCs w:val="28"/>
          <w:lang w:val="uk-UA"/>
        </w:rPr>
      </w:pPr>
      <w:r w:rsidRPr="003D34FD">
        <w:rPr>
          <w:sz w:val="28"/>
          <w:szCs w:val="28"/>
          <w:lang w:val="uk-UA"/>
        </w:rPr>
        <w:br w:type="page"/>
      </w:r>
    </w:p>
    <w:p w14:paraId="35B1AE75" w14:textId="77777777" w:rsidR="00931676" w:rsidRPr="003D34FD" w:rsidRDefault="00931676" w:rsidP="00931676">
      <w:pPr>
        <w:pStyle w:val="12"/>
        <w:rPr>
          <w:b/>
          <w:bCs/>
          <w:color w:val="auto"/>
        </w:rPr>
      </w:pPr>
      <w:bookmarkStart w:id="1" w:name="_Toc70675285"/>
      <w:bookmarkStart w:id="2" w:name="_Toc70766882"/>
      <w:r w:rsidRPr="003D34FD">
        <w:rPr>
          <w:b/>
          <w:bCs/>
          <w:color w:val="auto"/>
        </w:rPr>
        <w:lastRenderedPageBreak/>
        <w:t>РОЗДІЛ 1</w:t>
      </w:r>
      <w:bookmarkEnd w:id="1"/>
      <w:bookmarkEnd w:id="2"/>
    </w:p>
    <w:p w14:paraId="7C7E8BC0" w14:textId="77777777" w:rsidR="00931676" w:rsidRPr="003D34FD" w:rsidRDefault="00931676" w:rsidP="00931676">
      <w:pPr>
        <w:pStyle w:val="12"/>
        <w:rPr>
          <w:b/>
          <w:bCs/>
          <w:color w:val="auto"/>
        </w:rPr>
      </w:pPr>
      <w:bookmarkStart w:id="3" w:name="_Toc70766883"/>
      <w:r w:rsidRPr="003D34FD">
        <w:rPr>
          <w:b/>
          <w:bCs/>
          <w:color w:val="auto"/>
          <w:lang w:val="ru-RU"/>
        </w:rPr>
        <w:t>ПОНЯТТЯ І</w:t>
      </w:r>
      <w:r w:rsidR="00CD3908" w:rsidRPr="003D34FD">
        <w:rPr>
          <w:b/>
          <w:bCs/>
          <w:color w:val="auto"/>
          <w:lang w:val="ru-RU"/>
        </w:rPr>
        <w:t xml:space="preserve"> ЗАГАЛЬНА ХАРАКТЕРИСТИКА АВТОРСЬКОГО ПРАВА І СУМІЖНИХ ПРАВ</w:t>
      </w:r>
      <w:bookmarkEnd w:id="3"/>
    </w:p>
    <w:p w14:paraId="1DC44F5F" w14:textId="77777777" w:rsidR="00C104BB" w:rsidRPr="003D34FD" w:rsidRDefault="004B1097" w:rsidP="00C104BB">
      <w:pPr>
        <w:spacing w:line="360" w:lineRule="auto"/>
        <w:ind w:firstLine="851"/>
        <w:jc w:val="both"/>
        <w:rPr>
          <w:bCs/>
          <w:sz w:val="28"/>
          <w:szCs w:val="28"/>
          <w:lang w:val="uk-UA"/>
        </w:rPr>
      </w:pPr>
      <w:r w:rsidRPr="003D34FD">
        <w:rPr>
          <w:bCs/>
          <w:sz w:val="28"/>
          <w:szCs w:val="28"/>
          <w:lang w:val="uk-UA"/>
        </w:rPr>
        <w:t xml:space="preserve">Розкриттю поняття «авторське право» </w:t>
      </w:r>
      <w:r w:rsidR="00DA50BA" w:rsidRPr="003D34FD">
        <w:rPr>
          <w:bCs/>
          <w:sz w:val="28"/>
          <w:szCs w:val="28"/>
          <w:lang w:val="uk-UA"/>
        </w:rPr>
        <w:t>п</w:t>
      </w:r>
      <w:r w:rsidRPr="003D34FD">
        <w:rPr>
          <w:bCs/>
          <w:sz w:val="28"/>
          <w:szCs w:val="28"/>
          <w:lang w:val="uk-UA"/>
        </w:rPr>
        <w:t>риділяли увагу багато науковців. Так, вважається, що дане поняття вживається в об'єктивному і в суб'єктивному значенні. Авторське право в об'єктивному значенні – це цивільно-правовий інститут, що регулює відносини, які складаються у зв'язку зі створенням і використанням творів літератури, науки і мистецтва. У суб'єктивному значенні авторське право – це ті особисті немайнові та майнові права, що належать особам, які створили твір літератури, науки і мистецтва або їх правонаступникам чи іншим суб'єктам авторського права [3].</w:t>
      </w:r>
    </w:p>
    <w:p w14:paraId="0F25A47D" w14:textId="77777777" w:rsidR="00DA50BA" w:rsidRPr="003D34FD" w:rsidRDefault="00DA50BA" w:rsidP="00C104BB">
      <w:pPr>
        <w:spacing w:line="360" w:lineRule="auto"/>
        <w:ind w:firstLine="851"/>
        <w:jc w:val="both"/>
        <w:rPr>
          <w:bCs/>
          <w:sz w:val="28"/>
          <w:szCs w:val="28"/>
          <w:lang w:val="uk-UA"/>
        </w:rPr>
      </w:pPr>
      <w:r w:rsidRPr="003D34FD">
        <w:rPr>
          <w:bCs/>
          <w:sz w:val="28"/>
          <w:szCs w:val="28"/>
          <w:lang w:val="uk-UA"/>
        </w:rPr>
        <w:t xml:space="preserve">Основним завдання авторського права є примноження культурної спадщини суспільства. А єдиним засобом досягнення цієї мети </w:t>
      </w:r>
      <w:r w:rsidR="00A52C30" w:rsidRPr="003D34FD">
        <w:rPr>
          <w:bCs/>
          <w:sz w:val="28"/>
          <w:szCs w:val="28"/>
          <w:lang w:val="uk-UA"/>
        </w:rPr>
        <w:t>є на</w:t>
      </w:r>
      <w:r w:rsidRPr="003D34FD">
        <w:rPr>
          <w:bCs/>
          <w:sz w:val="28"/>
          <w:szCs w:val="28"/>
          <w:lang w:val="uk-UA"/>
        </w:rPr>
        <w:t>дання автору виняткових прав дозволяти і тим самим контролювати викор</w:t>
      </w:r>
      <w:r w:rsidR="00A52C30" w:rsidRPr="003D34FD">
        <w:rPr>
          <w:bCs/>
          <w:sz w:val="28"/>
          <w:szCs w:val="28"/>
          <w:lang w:val="uk-UA"/>
        </w:rPr>
        <w:t>истання своїх творів іншими осо</w:t>
      </w:r>
      <w:r w:rsidRPr="003D34FD">
        <w:rPr>
          <w:bCs/>
          <w:sz w:val="28"/>
          <w:szCs w:val="28"/>
          <w:lang w:val="uk-UA"/>
        </w:rPr>
        <w:t xml:space="preserve">бами, отримуючи з цього матеріальну вигоду. </w:t>
      </w:r>
    </w:p>
    <w:p w14:paraId="322412FF" w14:textId="77777777" w:rsidR="00C53EA8" w:rsidRPr="003D34FD" w:rsidRDefault="00DE1A4E" w:rsidP="00DE1A4E">
      <w:pPr>
        <w:spacing w:line="360" w:lineRule="auto"/>
        <w:ind w:firstLine="851"/>
        <w:jc w:val="both"/>
        <w:rPr>
          <w:bCs/>
          <w:sz w:val="28"/>
          <w:szCs w:val="28"/>
          <w:lang w:val="uk-UA"/>
        </w:rPr>
      </w:pPr>
      <w:r w:rsidRPr="003D34FD">
        <w:rPr>
          <w:bCs/>
          <w:sz w:val="28"/>
          <w:szCs w:val="28"/>
          <w:lang w:val="uk-UA"/>
        </w:rPr>
        <w:t xml:space="preserve">Аналізуючи авторське право, необхідно визначити принципи такого права. </w:t>
      </w:r>
      <w:r w:rsidR="00C53EA8" w:rsidRPr="003D34FD">
        <w:rPr>
          <w:bCs/>
          <w:sz w:val="28"/>
          <w:szCs w:val="28"/>
          <w:lang w:val="uk-UA"/>
        </w:rPr>
        <w:t>Єдиної думки стосовно принципів авторського права серед наук</w:t>
      </w:r>
      <w:r w:rsidRPr="003D34FD">
        <w:rPr>
          <w:bCs/>
          <w:sz w:val="28"/>
          <w:szCs w:val="28"/>
          <w:lang w:val="uk-UA"/>
        </w:rPr>
        <w:t xml:space="preserve">овців цієї галузі немає. Однак, виділяють </w:t>
      </w:r>
      <w:r w:rsidR="00C53EA8" w:rsidRPr="003D34FD">
        <w:rPr>
          <w:bCs/>
          <w:sz w:val="28"/>
          <w:szCs w:val="28"/>
          <w:lang w:val="uk-UA"/>
        </w:rPr>
        <w:t>чотири основні</w:t>
      </w:r>
      <w:r w:rsidRPr="003D34FD">
        <w:rPr>
          <w:bCs/>
          <w:sz w:val="28"/>
          <w:szCs w:val="28"/>
          <w:lang w:val="uk-UA"/>
        </w:rPr>
        <w:t xml:space="preserve"> </w:t>
      </w:r>
      <w:r w:rsidRPr="003D34FD">
        <w:rPr>
          <w:bCs/>
          <w:sz w:val="28"/>
          <w:szCs w:val="28"/>
        </w:rPr>
        <w:t>[4]</w:t>
      </w:r>
      <w:r w:rsidRPr="003D34FD">
        <w:rPr>
          <w:bCs/>
          <w:sz w:val="28"/>
          <w:szCs w:val="28"/>
          <w:lang w:val="uk-UA"/>
        </w:rPr>
        <w:t>.</w:t>
      </w:r>
    </w:p>
    <w:p w14:paraId="2CF99455" w14:textId="77777777" w:rsidR="00C53EA8" w:rsidRPr="003D34FD" w:rsidRDefault="00C53EA8" w:rsidP="00DE1A4E">
      <w:pPr>
        <w:spacing w:line="360" w:lineRule="auto"/>
        <w:ind w:firstLine="851"/>
        <w:jc w:val="both"/>
        <w:rPr>
          <w:bCs/>
          <w:sz w:val="28"/>
          <w:szCs w:val="28"/>
          <w:lang w:val="uk-UA"/>
        </w:rPr>
      </w:pPr>
      <w:r w:rsidRPr="003D34FD">
        <w:rPr>
          <w:bCs/>
          <w:sz w:val="28"/>
          <w:szCs w:val="28"/>
          <w:lang w:val="uk-UA"/>
        </w:rPr>
        <w:t>Принцип св</w:t>
      </w:r>
      <w:r w:rsidR="00DE1A4E" w:rsidRPr="003D34FD">
        <w:rPr>
          <w:bCs/>
          <w:sz w:val="28"/>
          <w:szCs w:val="28"/>
          <w:lang w:val="uk-UA"/>
        </w:rPr>
        <w:t xml:space="preserve">ободи творчості, який полягає в тому, </w:t>
      </w:r>
      <w:r w:rsidRPr="003D34FD">
        <w:rPr>
          <w:bCs/>
          <w:sz w:val="28"/>
          <w:szCs w:val="28"/>
          <w:lang w:val="uk-UA"/>
        </w:rPr>
        <w:t>що законодав</w:t>
      </w:r>
      <w:r w:rsidR="00DE1A4E" w:rsidRPr="003D34FD">
        <w:rPr>
          <w:bCs/>
          <w:sz w:val="28"/>
          <w:szCs w:val="28"/>
          <w:lang w:val="uk-UA"/>
        </w:rPr>
        <w:t xml:space="preserve">ство не обмежує автора у виборі </w:t>
      </w:r>
      <w:r w:rsidRPr="003D34FD">
        <w:rPr>
          <w:bCs/>
          <w:sz w:val="28"/>
          <w:szCs w:val="28"/>
          <w:lang w:val="uk-UA"/>
        </w:rPr>
        <w:t>теми, жанру, напрямку твору, методу його створення, форми твору. Цей принцип містить Конституція</w:t>
      </w:r>
      <w:r w:rsidR="00DE1A4E" w:rsidRPr="003D34FD">
        <w:rPr>
          <w:bCs/>
          <w:sz w:val="28"/>
          <w:szCs w:val="28"/>
          <w:lang w:val="uk-UA"/>
        </w:rPr>
        <w:t xml:space="preserve"> </w:t>
      </w:r>
      <w:r w:rsidRPr="003D34FD">
        <w:rPr>
          <w:bCs/>
          <w:sz w:val="28"/>
          <w:szCs w:val="28"/>
          <w:lang w:val="uk-UA"/>
        </w:rPr>
        <w:t>України, яка проголошує свободу літературної, наукової і технічної творчості</w:t>
      </w:r>
      <w:r w:rsidR="00DE1A4E" w:rsidRPr="003D34FD">
        <w:rPr>
          <w:bCs/>
          <w:sz w:val="28"/>
          <w:szCs w:val="28"/>
          <w:lang w:val="uk-UA"/>
        </w:rPr>
        <w:t xml:space="preserve"> </w:t>
      </w:r>
      <w:r w:rsidR="00DE1A4E" w:rsidRPr="003D34FD">
        <w:rPr>
          <w:bCs/>
          <w:sz w:val="28"/>
          <w:szCs w:val="28"/>
        </w:rPr>
        <w:t>[1]</w:t>
      </w:r>
      <w:r w:rsidRPr="003D34FD">
        <w:rPr>
          <w:bCs/>
          <w:sz w:val="28"/>
          <w:szCs w:val="28"/>
          <w:lang w:val="uk-UA"/>
        </w:rPr>
        <w:t>. Також автор на свій розсуд може обирати способи використання твору.</w:t>
      </w:r>
    </w:p>
    <w:p w14:paraId="7DBC5698" w14:textId="77777777" w:rsidR="00C53EA8" w:rsidRPr="003D34FD" w:rsidRDefault="00C53EA8" w:rsidP="003303FE">
      <w:pPr>
        <w:spacing w:line="360" w:lineRule="auto"/>
        <w:ind w:firstLine="851"/>
        <w:jc w:val="both"/>
        <w:rPr>
          <w:bCs/>
          <w:sz w:val="28"/>
          <w:szCs w:val="28"/>
          <w:lang w:val="uk-UA"/>
        </w:rPr>
      </w:pPr>
      <w:r w:rsidRPr="003D34FD">
        <w:rPr>
          <w:bCs/>
          <w:sz w:val="28"/>
          <w:szCs w:val="28"/>
          <w:lang w:val="uk-UA"/>
        </w:rPr>
        <w:t>Принци</w:t>
      </w:r>
      <w:r w:rsidR="003303FE" w:rsidRPr="003D34FD">
        <w:rPr>
          <w:bCs/>
          <w:sz w:val="28"/>
          <w:szCs w:val="28"/>
          <w:lang w:val="uk-UA"/>
        </w:rPr>
        <w:t xml:space="preserve">п поєднання особистих інтересів </w:t>
      </w:r>
      <w:r w:rsidRPr="003D34FD">
        <w:rPr>
          <w:bCs/>
          <w:sz w:val="28"/>
          <w:szCs w:val="28"/>
          <w:lang w:val="uk-UA"/>
        </w:rPr>
        <w:t>з інтересами с</w:t>
      </w:r>
      <w:r w:rsidR="003303FE" w:rsidRPr="003D34FD">
        <w:rPr>
          <w:bCs/>
          <w:sz w:val="28"/>
          <w:szCs w:val="28"/>
          <w:lang w:val="uk-UA"/>
        </w:rPr>
        <w:t xml:space="preserve">успільства, який полягає в можливості </w:t>
      </w:r>
      <w:r w:rsidRPr="003D34FD">
        <w:rPr>
          <w:bCs/>
          <w:sz w:val="28"/>
          <w:szCs w:val="28"/>
          <w:lang w:val="uk-UA"/>
        </w:rPr>
        <w:t>використання твору будь-якою людиною без згоди автора і без виплати йому винагороди. Однак</w:t>
      </w:r>
      <w:r w:rsidR="003303FE" w:rsidRPr="003D34FD">
        <w:rPr>
          <w:bCs/>
          <w:sz w:val="28"/>
          <w:szCs w:val="28"/>
          <w:lang w:val="uk-UA"/>
        </w:rPr>
        <w:t xml:space="preserve"> </w:t>
      </w:r>
      <w:r w:rsidRPr="003D34FD">
        <w:rPr>
          <w:bCs/>
          <w:sz w:val="28"/>
          <w:szCs w:val="28"/>
          <w:lang w:val="uk-UA"/>
        </w:rPr>
        <w:t>таке використанн</w:t>
      </w:r>
      <w:r w:rsidR="003303FE" w:rsidRPr="003D34FD">
        <w:rPr>
          <w:bCs/>
          <w:sz w:val="28"/>
          <w:szCs w:val="28"/>
          <w:lang w:val="uk-UA"/>
        </w:rPr>
        <w:t xml:space="preserve">я має обмежений характер і </w:t>
      </w:r>
      <w:r w:rsidRPr="003D34FD">
        <w:rPr>
          <w:bCs/>
          <w:sz w:val="28"/>
          <w:szCs w:val="28"/>
          <w:lang w:val="uk-UA"/>
        </w:rPr>
        <w:t>законодавство вст</w:t>
      </w:r>
      <w:r w:rsidR="003303FE" w:rsidRPr="003D34FD">
        <w:rPr>
          <w:bCs/>
          <w:sz w:val="28"/>
          <w:szCs w:val="28"/>
          <w:lang w:val="uk-UA"/>
        </w:rPr>
        <w:t xml:space="preserve">ановлює чітко визначені випадки </w:t>
      </w:r>
      <w:r w:rsidRPr="003D34FD">
        <w:rPr>
          <w:bCs/>
          <w:sz w:val="28"/>
          <w:szCs w:val="28"/>
          <w:lang w:val="uk-UA"/>
        </w:rPr>
        <w:t>такого використання</w:t>
      </w:r>
      <w:r w:rsidR="003303FE" w:rsidRPr="003D34FD">
        <w:rPr>
          <w:bCs/>
          <w:sz w:val="28"/>
          <w:szCs w:val="28"/>
          <w:lang w:val="uk-UA"/>
        </w:rPr>
        <w:t xml:space="preserve"> </w:t>
      </w:r>
      <w:r w:rsidR="0060506A" w:rsidRPr="003D34FD">
        <w:rPr>
          <w:bCs/>
          <w:sz w:val="28"/>
          <w:szCs w:val="28"/>
        </w:rPr>
        <w:t>[3</w:t>
      </w:r>
      <w:r w:rsidR="003303FE" w:rsidRPr="003D34FD">
        <w:rPr>
          <w:bCs/>
          <w:sz w:val="28"/>
          <w:szCs w:val="28"/>
        </w:rPr>
        <w:t>]</w:t>
      </w:r>
      <w:r w:rsidRPr="003D34FD">
        <w:rPr>
          <w:bCs/>
          <w:sz w:val="28"/>
          <w:szCs w:val="28"/>
          <w:lang w:val="uk-UA"/>
        </w:rPr>
        <w:t xml:space="preserve">. </w:t>
      </w:r>
    </w:p>
    <w:p w14:paraId="3D52FDA1" w14:textId="77777777" w:rsidR="00B008DD" w:rsidRPr="003D34FD" w:rsidRDefault="00C53EA8" w:rsidP="00B008DD">
      <w:pPr>
        <w:spacing w:line="360" w:lineRule="auto"/>
        <w:ind w:firstLine="851"/>
        <w:jc w:val="both"/>
        <w:rPr>
          <w:bCs/>
          <w:sz w:val="28"/>
          <w:szCs w:val="28"/>
          <w:lang w:val="uk-UA"/>
        </w:rPr>
      </w:pPr>
      <w:r w:rsidRPr="003D34FD">
        <w:rPr>
          <w:bCs/>
          <w:sz w:val="28"/>
          <w:szCs w:val="28"/>
          <w:lang w:val="uk-UA"/>
        </w:rPr>
        <w:lastRenderedPageBreak/>
        <w:t>Принцип моральної і матеріальної зацікавленості автора на с</w:t>
      </w:r>
      <w:r w:rsidR="00B008DD" w:rsidRPr="003D34FD">
        <w:rPr>
          <w:bCs/>
          <w:sz w:val="28"/>
          <w:szCs w:val="28"/>
          <w:lang w:val="uk-UA"/>
        </w:rPr>
        <w:t>творення і використання творів характеризується тим, що н</w:t>
      </w:r>
      <w:r w:rsidRPr="003D34FD">
        <w:rPr>
          <w:bCs/>
          <w:sz w:val="28"/>
          <w:szCs w:val="28"/>
          <w:lang w:val="uk-UA"/>
        </w:rPr>
        <w:t>а практиці існують різні форми морального заохочення у вигляді присудження почесних звань,</w:t>
      </w:r>
      <w:r w:rsidR="00B008DD" w:rsidRPr="003D34FD">
        <w:rPr>
          <w:bCs/>
          <w:sz w:val="28"/>
          <w:szCs w:val="28"/>
          <w:lang w:val="uk-UA"/>
        </w:rPr>
        <w:t xml:space="preserve"> </w:t>
      </w:r>
      <w:r w:rsidRPr="003D34FD">
        <w:rPr>
          <w:bCs/>
          <w:sz w:val="28"/>
          <w:szCs w:val="28"/>
          <w:lang w:val="uk-UA"/>
        </w:rPr>
        <w:t xml:space="preserve">різноманітних </w:t>
      </w:r>
      <w:r w:rsidR="00B008DD" w:rsidRPr="003D34FD">
        <w:rPr>
          <w:bCs/>
          <w:sz w:val="28"/>
          <w:szCs w:val="28"/>
          <w:lang w:val="uk-UA"/>
        </w:rPr>
        <w:t xml:space="preserve">нагород, перевидання творів, що </w:t>
      </w:r>
      <w:r w:rsidRPr="003D34FD">
        <w:rPr>
          <w:bCs/>
          <w:sz w:val="28"/>
          <w:szCs w:val="28"/>
          <w:lang w:val="uk-UA"/>
        </w:rPr>
        <w:t>здобули визнання суспільства. Моральним і матеріальним заохоченням є присудження авторам творів науки, літератури, мистецтва різних державних</w:t>
      </w:r>
      <w:r w:rsidR="00B008DD" w:rsidRPr="003D34FD">
        <w:rPr>
          <w:bCs/>
          <w:sz w:val="28"/>
          <w:szCs w:val="28"/>
          <w:lang w:val="uk-UA"/>
        </w:rPr>
        <w:t xml:space="preserve"> </w:t>
      </w:r>
      <w:r w:rsidRPr="003D34FD">
        <w:rPr>
          <w:bCs/>
          <w:sz w:val="28"/>
          <w:szCs w:val="28"/>
          <w:lang w:val="uk-UA"/>
        </w:rPr>
        <w:t>і іменних премій</w:t>
      </w:r>
      <w:r w:rsidR="00B008DD" w:rsidRPr="003D34FD">
        <w:rPr>
          <w:bCs/>
          <w:sz w:val="28"/>
          <w:szCs w:val="28"/>
          <w:lang w:val="uk-UA"/>
        </w:rPr>
        <w:t xml:space="preserve"> </w:t>
      </w:r>
      <w:r w:rsidR="00AA5B17" w:rsidRPr="003D34FD">
        <w:rPr>
          <w:bCs/>
          <w:sz w:val="28"/>
          <w:szCs w:val="28"/>
        </w:rPr>
        <w:t>[3</w:t>
      </w:r>
      <w:r w:rsidR="00B008DD" w:rsidRPr="003D34FD">
        <w:rPr>
          <w:bCs/>
          <w:sz w:val="28"/>
          <w:szCs w:val="28"/>
        </w:rPr>
        <w:t>]</w:t>
      </w:r>
      <w:r w:rsidRPr="003D34FD">
        <w:rPr>
          <w:bCs/>
          <w:sz w:val="28"/>
          <w:szCs w:val="28"/>
          <w:lang w:val="uk-UA"/>
        </w:rPr>
        <w:t xml:space="preserve">. </w:t>
      </w:r>
    </w:p>
    <w:p w14:paraId="33D8DF6F" w14:textId="77777777" w:rsidR="00C53EA8" w:rsidRPr="003D34FD" w:rsidRDefault="00C53EA8" w:rsidP="00B008DD">
      <w:pPr>
        <w:spacing w:line="360" w:lineRule="auto"/>
        <w:ind w:firstLine="851"/>
        <w:jc w:val="both"/>
        <w:rPr>
          <w:bCs/>
          <w:sz w:val="28"/>
          <w:szCs w:val="28"/>
          <w:lang w:val="uk-UA"/>
        </w:rPr>
      </w:pPr>
      <w:r w:rsidRPr="003D34FD">
        <w:rPr>
          <w:bCs/>
          <w:sz w:val="28"/>
          <w:szCs w:val="28"/>
          <w:lang w:val="uk-UA"/>
        </w:rPr>
        <w:t>Принцип охорони прав і законних інтересів авторів знаходить своє відображення у державному регулюванні відносин із приводу авторського права, в</w:t>
      </w:r>
      <w:r w:rsidR="00B008DD" w:rsidRPr="003D34FD">
        <w:rPr>
          <w:bCs/>
          <w:sz w:val="28"/>
          <w:szCs w:val="28"/>
          <w:lang w:val="uk-UA"/>
        </w:rPr>
        <w:t xml:space="preserve">становленні гарантій реалізації </w:t>
      </w:r>
      <w:r w:rsidRPr="003D34FD">
        <w:rPr>
          <w:bCs/>
          <w:sz w:val="28"/>
          <w:szCs w:val="28"/>
          <w:lang w:val="uk-UA"/>
        </w:rPr>
        <w:t>суб'єктивних авто</w:t>
      </w:r>
      <w:r w:rsidR="00B008DD" w:rsidRPr="003D34FD">
        <w:rPr>
          <w:bCs/>
          <w:sz w:val="28"/>
          <w:szCs w:val="28"/>
          <w:lang w:val="uk-UA"/>
        </w:rPr>
        <w:t xml:space="preserve">рських прав, а також у забороні </w:t>
      </w:r>
      <w:r w:rsidRPr="003D34FD">
        <w:rPr>
          <w:bCs/>
          <w:sz w:val="28"/>
          <w:szCs w:val="28"/>
          <w:lang w:val="uk-UA"/>
        </w:rPr>
        <w:t>використання твору без згоди автора чи його правонаступників та відповідальності, як цивільної, так</w:t>
      </w:r>
      <w:r w:rsidR="00B008DD" w:rsidRPr="003D34FD">
        <w:rPr>
          <w:bCs/>
          <w:sz w:val="28"/>
          <w:szCs w:val="28"/>
          <w:lang w:val="uk-UA"/>
        </w:rPr>
        <w:t xml:space="preserve"> </w:t>
      </w:r>
      <w:r w:rsidRPr="003D34FD">
        <w:rPr>
          <w:bCs/>
          <w:sz w:val="28"/>
          <w:szCs w:val="28"/>
          <w:lang w:val="uk-UA"/>
        </w:rPr>
        <w:t>і кримінальної і а</w:t>
      </w:r>
      <w:r w:rsidR="00B008DD" w:rsidRPr="003D34FD">
        <w:rPr>
          <w:bCs/>
          <w:sz w:val="28"/>
          <w:szCs w:val="28"/>
          <w:lang w:val="uk-UA"/>
        </w:rPr>
        <w:t xml:space="preserve">дміністративної, що наступає за </w:t>
      </w:r>
      <w:r w:rsidRPr="003D34FD">
        <w:rPr>
          <w:bCs/>
          <w:sz w:val="28"/>
          <w:szCs w:val="28"/>
          <w:lang w:val="uk-UA"/>
        </w:rPr>
        <w:t>таке використання.</w:t>
      </w:r>
    </w:p>
    <w:p w14:paraId="220065EA" w14:textId="77777777" w:rsidR="00DA20A9" w:rsidRPr="003D34FD" w:rsidRDefault="00B008DD" w:rsidP="00DA20A9">
      <w:pPr>
        <w:spacing w:line="360" w:lineRule="auto"/>
        <w:ind w:firstLine="851"/>
        <w:jc w:val="both"/>
        <w:rPr>
          <w:bCs/>
          <w:sz w:val="28"/>
          <w:szCs w:val="28"/>
          <w:lang w:val="uk-UA"/>
        </w:rPr>
      </w:pPr>
      <w:r w:rsidRPr="003D34FD">
        <w:rPr>
          <w:bCs/>
          <w:sz w:val="28"/>
          <w:szCs w:val="28"/>
          <w:lang w:val="uk-UA"/>
        </w:rPr>
        <w:t>Є різноманітні нормативно-правові акти, що регулюють авторські права. Визначальними з них є Закон України «Про авторськ</w:t>
      </w:r>
      <w:r w:rsidR="00AA5B17" w:rsidRPr="003D34FD">
        <w:rPr>
          <w:bCs/>
          <w:sz w:val="28"/>
          <w:szCs w:val="28"/>
          <w:lang w:val="uk-UA"/>
        </w:rPr>
        <w:t>е право і</w:t>
      </w:r>
      <w:r w:rsidRPr="003D34FD">
        <w:rPr>
          <w:bCs/>
          <w:sz w:val="28"/>
          <w:szCs w:val="28"/>
          <w:lang w:val="uk-UA"/>
        </w:rPr>
        <w:t xml:space="preserve"> суміжні права» та</w:t>
      </w:r>
      <w:r w:rsidR="00AA5B17" w:rsidRPr="003D34FD">
        <w:rPr>
          <w:bCs/>
          <w:sz w:val="28"/>
          <w:szCs w:val="28"/>
          <w:lang w:val="uk-UA"/>
        </w:rPr>
        <w:t xml:space="preserve"> Цивільний кодекс України (далі - </w:t>
      </w:r>
      <w:r w:rsidRPr="003D34FD">
        <w:rPr>
          <w:bCs/>
          <w:sz w:val="28"/>
          <w:szCs w:val="28"/>
          <w:lang w:val="uk-UA"/>
        </w:rPr>
        <w:t>ЦК України</w:t>
      </w:r>
      <w:r w:rsidR="00AA5B17" w:rsidRPr="003D34FD">
        <w:rPr>
          <w:bCs/>
          <w:sz w:val="28"/>
          <w:szCs w:val="28"/>
          <w:lang w:val="uk-UA"/>
        </w:rPr>
        <w:t>)</w:t>
      </w:r>
      <w:r w:rsidRPr="003D34FD">
        <w:rPr>
          <w:bCs/>
          <w:sz w:val="28"/>
          <w:szCs w:val="28"/>
          <w:lang w:val="uk-UA"/>
        </w:rPr>
        <w:t xml:space="preserve">. </w:t>
      </w:r>
      <w:r w:rsidR="00AA5B17" w:rsidRPr="003D34FD">
        <w:rPr>
          <w:bCs/>
          <w:sz w:val="28"/>
          <w:szCs w:val="28"/>
          <w:lang w:val="uk-UA"/>
        </w:rPr>
        <w:t>До цього, стаття 2 Закону України « Про авторське право і суміжні права»</w:t>
      </w:r>
      <w:r w:rsidR="0060506A" w:rsidRPr="003D34FD">
        <w:rPr>
          <w:bCs/>
          <w:sz w:val="28"/>
          <w:szCs w:val="28"/>
          <w:lang w:val="uk-UA"/>
        </w:rPr>
        <w:t xml:space="preserve"> зазначає, що з</w:t>
      </w:r>
      <w:r w:rsidR="00AA5B17" w:rsidRPr="003D34FD">
        <w:rPr>
          <w:bCs/>
          <w:sz w:val="28"/>
          <w:szCs w:val="28"/>
          <w:lang w:val="uk-UA"/>
        </w:rPr>
        <w:t xml:space="preserve">аконодавство України про авторське право і суміжні права </w:t>
      </w:r>
      <w:r w:rsidR="0060506A" w:rsidRPr="003D34FD">
        <w:rPr>
          <w:bCs/>
          <w:sz w:val="28"/>
          <w:szCs w:val="28"/>
          <w:lang w:val="uk-UA"/>
        </w:rPr>
        <w:t xml:space="preserve">ще й з </w:t>
      </w:r>
      <w:r w:rsidR="00A7228E" w:rsidRPr="003D34FD">
        <w:rPr>
          <w:bCs/>
          <w:sz w:val="28"/>
          <w:szCs w:val="28"/>
          <w:lang w:val="uk-UA"/>
        </w:rPr>
        <w:t>законів України, «Про кінематографію», «Про телебачення і радіомовлення»</w:t>
      </w:r>
      <w:r w:rsidR="007A1923" w:rsidRPr="003D34FD">
        <w:rPr>
          <w:bCs/>
          <w:sz w:val="28"/>
          <w:szCs w:val="28"/>
          <w:lang w:val="uk-UA"/>
        </w:rPr>
        <w:t>, «Про видавничу справу», «</w:t>
      </w:r>
      <w:r w:rsidR="00AA5B17" w:rsidRPr="003D34FD">
        <w:rPr>
          <w:bCs/>
          <w:sz w:val="28"/>
          <w:szCs w:val="28"/>
          <w:lang w:val="uk-UA"/>
        </w:rPr>
        <w:t>Про розповсюдження примірників ауд</w:t>
      </w:r>
      <w:r w:rsidR="007A1923" w:rsidRPr="003D34FD">
        <w:rPr>
          <w:bCs/>
          <w:sz w:val="28"/>
          <w:szCs w:val="28"/>
          <w:lang w:val="uk-UA"/>
        </w:rPr>
        <w:t>іовізуальних творів та фонограм»</w:t>
      </w:r>
      <w:r w:rsidR="00AA5B17" w:rsidRPr="003D34FD">
        <w:rPr>
          <w:bCs/>
          <w:sz w:val="28"/>
          <w:szCs w:val="28"/>
          <w:lang w:val="uk-UA"/>
        </w:rPr>
        <w:t xml:space="preserve"> та інших законів України, що охороняють особисті немайнові права та майнові права суб’єктів авторського права і суміжних прав [3].</w:t>
      </w:r>
      <w:r w:rsidR="0060506A" w:rsidRPr="003D34FD">
        <w:rPr>
          <w:bCs/>
          <w:sz w:val="28"/>
          <w:szCs w:val="28"/>
          <w:lang w:val="uk-UA"/>
        </w:rPr>
        <w:t xml:space="preserve"> Щодо норм ЦК України, то тут закріплені основні </w:t>
      </w:r>
      <w:r w:rsidR="00C53EA8" w:rsidRPr="003D34FD">
        <w:rPr>
          <w:bCs/>
          <w:sz w:val="28"/>
          <w:szCs w:val="28"/>
          <w:lang w:val="uk-UA"/>
        </w:rPr>
        <w:t>положення</w:t>
      </w:r>
      <w:r w:rsidR="0060506A" w:rsidRPr="003D34FD">
        <w:rPr>
          <w:bCs/>
          <w:sz w:val="28"/>
          <w:szCs w:val="28"/>
          <w:lang w:val="uk-UA"/>
        </w:rPr>
        <w:t xml:space="preserve"> </w:t>
      </w:r>
      <w:r w:rsidR="00C53EA8" w:rsidRPr="003D34FD">
        <w:rPr>
          <w:bCs/>
          <w:sz w:val="28"/>
          <w:szCs w:val="28"/>
          <w:lang w:val="uk-UA"/>
        </w:rPr>
        <w:t>щодо регулювання відносин у сфері інтелектуальної власності в цілому</w:t>
      </w:r>
      <w:r w:rsidR="0060506A" w:rsidRPr="003D34FD">
        <w:rPr>
          <w:bCs/>
          <w:sz w:val="28"/>
          <w:szCs w:val="28"/>
          <w:lang w:val="uk-UA"/>
        </w:rPr>
        <w:t>. А стосовно</w:t>
      </w:r>
      <w:r w:rsidR="00C53EA8" w:rsidRPr="003D34FD">
        <w:rPr>
          <w:bCs/>
          <w:sz w:val="28"/>
          <w:szCs w:val="28"/>
          <w:lang w:val="uk-UA"/>
        </w:rPr>
        <w:t xml:space="preserve"> авторського ст. ст. 418 432 </w:t>
      </w:r>
      <w:proofErr w:type="spellStart"/>
      <w:r w:rsidR="00C53EA8" w:rsidRPr="003D34FD">
        <w:rPr>
          <w:bCs/>
          <w:sz w:val="28"/>
          <w:szCs w:val="28"/>
          <w:lang w:val="uk-UA"/>
        </w:rPr>
        <w:t>гл</w:t>
      </w:r>
      <w:proofErr w:type="spellEnd"/>
      <w:r w:rsidR="00C53EA8" w:rsidRPr="003D34FD">
        <w:rPr>
          <w:bCs/>
          <w:sz w:val="28"/>
          <w:szCs w:val="28"/>
          <w:lang w:val="uk-UA"/>
        </w:rPr>
        <w:t>. 35</w:t>
      </w:r>
      <w:r w:rsidR="00DA20A9" w:rsidRPr="003D34FD">
        <w:rPr>
          <w:bCs/>
          <w:sz w:val="28"/>
          <w:szCs w:val="28"/>
          <w:lang w:val="uk-UA"/>
        </w:rPr>
        <w:t xml:space="preserve"> природно стосуються </w:t>
      </w:r>
      <w:r w:rsidR="00C53EA8" w:rsidRPr="003D34FD">
        <w:rPr>
          <w:bCs/>
          <w:sz w:val="28"/>
          <w:szCs w:val="28"/>
          <w:lang w:val="uk-UA"/>
        </w:rPr>
        <w:t>авторського прав</w:t>
      </w:r>
      <w:r w:rsidR="00DA20A9" w:rsidRPr="003D34FD">
        <w:rPr>
          <w:bCs/>
          <w:sz w:val="28"/>
          <w:szCs w:val="28"/>
          <w:lang w:val="uk-UA"/>
        </w:rPr>
        <w:t xml:space="preserve">а. Окрім цього, ст. ст. 433-448 </w:t>
      </w:r>
      <w:proofErr w:type="spellStart"/>
      <w:r w:rsidR="00C53EA8" w:rsidRPr="003D34FD">
        <w:rPr>
          <w:bCs/>
          <w:sz w:val="28"/>
          <w:szCs w:val="28"/>
          <w:lang w:val="uk-UA"/>
        </w:rPr>
        <w:t>гл</w:t>
      </w:r>
      <w:proofErr w:type="spellEnd"/>
      <w:r w:rsidR="00C53EA8" w:rsidRPr="003D34FD">
        <w:rPr>
          <w:bCs/>
          <w:sz w:val="28"/>
          <w:szCs w:val="28"/>
          <w:lang w:val="uk-UA"/>
        </w:rPr>
        <w:t>. 36 ЦК певністю присвячено регулюванню відносин із приводу створення творів науки, літератури,</w:t>
      </w:r>
      <w:r w:rsidR="00DA20A9" w:rsidRPr="003D34FD">
        <w:rPr>
          <w:bCs/>
          <w:sz w:val="28"/>
          <w:szCs w:val="28"/>
          <w:lang w:val="uk-UA"/>
        </w:rPr>
        <w:t xml:space="preserve"> мистецтва [2].</w:t>
      </w:r>
    </w:p>
    <w:p w14:paraId="04528B84" w14:textId="77777777" w:rsidR="00DA20A9" w:rsidRPr="003D34FD" w:rsidRDefault="00DA20A9" w:rsidP="00DA20A9">
      <w:pPr>
        <w:spacing w:line="360" w:lineRule="auto"/>
        <w:ind w:firstLine="851"/>
        <w:jc w:val="both"/>
        <w:rPr>
          <w:bCs/>
          <w:sz w:val="28"/>
          <w:szCs w:val="28"/>
          <w:lang w:val="uk-UA"/>
        </w:rPr>
      </w:pPr>
      <w:r w:rsidRPr="003D34FD">
        <w:rPr>
          <w:bCs/>
          <w:sz w:val="28"/>
          <w:szCs w:val="28"/>
          <w:lang w:val="uk-UA"/>
        </w:rPr>
        <w:t>Отже, поняття авторське право тлумачиться як сукупність немайнових і майнових прав авторів та їх правонаступників, пов’язані із створенням та використанням творів науки, літератури і мистецтва.</w:t>
      </w:r>
    </w:p>
    <w:p w14:paraId="6DBF01B2" w14:textId="77777777" w:rsidR="00DA20A9" w:rsidRPr="003D34FD" w:rsidRDefault="00DA20A9" w:rsidP="00DA20A9">
      <w:pPr>
        <w:spacing w:line="360" w:lineRule="auto"/>
        <w:ind w:firstLine="851"/>
        <w:jc w:val="both"/>
        <w:rPr>
          <w:bCs/>
          <w:sz w:val="28"/>
          <w:szCs w:val="28"/>
          <w:lang w:val="uk-UA"/>
        </w:rPr>
      </w:pPr>
      <w:r w:rsidRPr="003D34FD">
        <w:rPr>
          <w:bCs/>
          <w:sz w:val="28"/>
          <w:szCs w:val="28"/>
          <w:lang w:val="uk-UA"/>
        </w:rPr>
        <w:lastRenderedPageBreak/>
        <w:t>Суміжне</w:t>
      </w:r>
      <w:r w:rsidR="009E40A5" w:rsidRPr="003D34FD">
        <w:rPr>
          <w:bCs/>
          <w:sz w:val="28"/>
          <w:szCs w:val="28"/>
          <w:lang w:val="uk-UA"/>
        </w:rPr>
        <w:t xml:space="preserve"> ж</w:t>
      </w:r>
      <w:r w:rsidRPr="003D34FD">
        <w:rPr>
          <w:bCs/>
          <w:sz w:val="28"/>
          <w:szCs w:val="28"/>
          <w:lang w:val="uk-UA"/>
        </w:rPr>
        <w:t xml:space="preserve"> право – </w:t>
      </w:r>
      <w:r w:rsidR="009E40A5" w:rsidRPr="003D34FD">
        <w:rPr>
          <w:bCs/>
          <w:sz w:val="28"/>
          <w:szCs w:val="28"/>
          <w:lang w:val="uk-UA"/>
        </w:rPr>
        <w:t xml:space="preserve">це </w:t>
      </w:r>
      <w:r w:rsidRPr="003D34FD">
        <w:rPr>
          <w:bCs/>
          <w:sz w:val="28"/>
          <w:szCs w:val="28"/>
          <w:lang w:val="uk-UA"/>
        </w:rPr>
        <w:t>права виконавців, виробників фонограм і відеограм та організацій мовлення.</w:t>
      </w:r>
    </w:p>
    <w:p w14:paraId="53B0F316" w14:textId="77777777" w:rsidR="00931676" w:rsidRPr="003D34FD" w:rsidRDefault="00931676" w:rsidP="00DA20A9">
      <w:pPr>
        <w:spacing w:line="360" w:lineRule="auto"/>
        <w:ind w:firstLine="851"/>
        <w:jc w:val="both"/>
        <w:rPr>
          <w:bCs/>
          <w:sz w:val="28"/>
          <w:szCs w:val="28"/>
          <w:lang w:val="uk-UA"/>
        </w:rPr>
      </w:pPr>
      <w:r w:rsidRPr="003D34FD">
        <w:rPr>
          <w:b/>
          <w:bCs/>
          <w:lang w:val="uk-UA"/>
        </w:rPr>
        <w:br w:type="page"/>
      </w:r>
    </w:p>
    <w:p w14:paraId="466A82B6" w14:textId="77777777" w:rsidR="00931676" w:rsidRPr="003D34FD" w:rsidRDefault="00931676" w:rsidP="00931676">
      <w:pPr>
        <w:pStyle w:val="12"/>
        <w:rPr>
          <w:b/>
          <w:bCs/>
          <w:color w:val="auto"/>
        </w:rPr>
      </w:pPr>
      <w:bookmarkStart w:id="4" w:name="_Toc70675287"/>
      <w:bookmarkStart w:id="5" w:name="_Toc70766884"/>
      <w:r w:rsidRPr="003D34FD">
        <w:rPr>
          <w:b/>
          <w:bCs/>
          <w:color w:val="auto"/>
        </w:rPr>
        <w:lastRenderedPageBreak/>
        <w:t>РОЗДІЛ 2</w:t>
      </w:r>
      <w:bookmarkEnd w:id="4"/>
      <w:bookmarkEnd w:id="5"/>
    </w:p>
    <w:p w14:paraId="7F255349" w14:textId="77777777" w:rsidR="00931676" w:rsidRPr="003D34FD" w:rsidRDefault="009E40A5" w:rsidP="00931676">
      <w:pPr>
        <w:pStyle w:val="12"/>
        <w:tabs>
          <w:tab w:val="left" w:pos="2250"/>
          <w:tab w:val="center" w:pos="4818"/>
        </w:tabs>
        <w:rPr>
          <w:b/>
          <w:bCs/>
          <w:color w:val="auto"/>
        </w:rPr>
      </w:pPr>
      <w:bookmarkStart w:id="6" w:name="_Toc70766885"/>
      <w:r w:rsidRPr="003D34FD">
        <w:rPr>
          <w:b/>
          <w:bCs/>
          <w:color w:val="auto"/>
        </w:rPr>
        <w:t>ОБ'ЄКТИ І СУБ'ЄКТИ АВТОРСЬКОГО ПРАВА І СУМІЖНИХ ПРАВ</w:t>
      </w:r>
      <w:bookmarkEnd w:id="6"/>
    </w:p>
    <w:p w14:paraId="55F9092F" w14:textId="77777777" w:rsidR="0040131F" w:rsidRPr="003D34FD" w:rsidRDefault="0040131F" w:rsidP="0040131F">
      <w:pPr>
        <w:spacing w:line="360" w:lineRule="auto"/>
        <w:ind w:firstLine="851"/>
        <w:jc w:val="both"/>
        <w:rPr>
          <w:bCs/>
          <w:sz w:val="28"/>
          <w:szCs w:val="28"/>
          <w:lang w:val="uk-UA"/>
        </w:rPr>
      </w:pPr>
      <w:r w:rsidRPr="003D34FD">
        <w:rPr>
          <w:bCs/>
          <w:sz w:val="28"/>
          <w:szCs w:val="28"/>
          <w:lang w:val="uk-UA"/>
        </w:rPr>
        <w:t>Об'єктами авторського права є твори у галузі науки, літератури і мистецтва.</w:t>
      </w:r>
    </w:p>
    <w:p w14:paraId="4DE23F0B" w14:textId="77777777" w:rsidR="0040131F" w:rsidRPr="003D34FD" w:rsidRDefault="00454D0C" w:rsidP="0040131F">
      <w:pPr>
        <w:spacing w:line="360" w:lineRule="auto"/>
        <w:ind w:firstLine="851"/>
        <w:jc w:val="both"/>
        <w:rPr>
          <w:bCs/>
          <w:sz w:val="28"/>
          <w:szCs w:val="28"/>
          <w:lang w:val="uk-UA"/>
        </w:rPr>
      </w:pPr>
      <w:r w:rsidRPr="003D34FD">
        <w:rPr>
          <w:bCs/>
          <w:sz w:val="28"/>
          <w:szCs w:val="28"/>
          <w:lang w:val="uk-UA"/>
        </w:rPr>
        <w:t xml:space="preserve">В даному випадку </w:t>
      </w:r>
      <w:r w:rsidR="0040131F" w:rsidRPr="003D34FD">
        <w:rPr>
          <w:bCs/>
          <w:sz w:val="28"/>
          <w:szCs w:val="28"/>
          <w:lang w:val="uk-UA"/>
        </w:rPr>
        <w:t>під твором розуміють результат інтелектуальної творчої діяльності людини, який втілено у будь-якій об'єктивній та доступній для використання формі, що відзначається оригінальністю, може бути відтворено, доведено до загального відома, перероблено</w:t>
      </w:r>
      <w:r w:rsidRPr="003D34FD">
        <w:rPr>
          <w:bCs/>
          <w:sz w:val="28"/>
          <w:szCs w:val="28"/>
          <w:lang w:val="uk-UA"/>
        </w:rPr>
        <w:t xml:space="preserve"> </w:t>
      </w:r>
      <w:r w:rsidR="00C87A0C" w:rsidRPr="003D34FD">
        <w:rPr>
          <w:bCs/>
          <w:sz w:val="28"/>
          <w:szCs w:val="28"/>
          <w:lang w:val="uk-UA"/>
        </w:rPr>
        <w:t>[</w:t>
      </w:r>
      <w:r w:rsidR="00F45266" w:rsidRPr="003D34FD">
        <w:rPr>
          <w:bCs/>
          <w:sz w:val="28"/>
          <w:szCs w:val="28"/>
          <w:lang w:val="uk-UA"/>
        </w:rPr>
        <w:t>4</w:t>
      </w:r>
      <w:r w:rsidRPr="003D34FD">
        <w:rPr>
          <w:bCs/>
          <w:sz w:val="28"/>
          <w:szCs w:val="28"/>
          <w:lang w:val="uk-UA"/>
        </w:rPr>
        <w:t>]</w:t>
      </w:r>
      <w:r w:rsidR="0040131F" w:rsidRPr="003D34FD">
        <w:rPr>
          <w:bCs/>
          <w:sz w:val="28"/>
          <w:szCs w:val="28"/>
          <w:lang w:val="uk-UA"/>
        </w:rPr>
        <w:t>.</w:t>
      </w:r>
    </w:p>
    <w:p w14:paraId="7B996335" w14:textId="77777777" w:rsidR="0040131F" w:rsidRPr="003D34FD" w:rsidRDefault="0040131F" w:rsidP="0040131F">
      <w:pPr>
        <w:spacing w:line="360" w:lineRule="auto"/>
        <w:ind w:firstLine="851"/>
        <w:jc w:val="both"/>
        <w:rPr>
          <w:bCs/>
          <w:sz w:val="28"/>
          <w:szCs w:val="28"/>
          <w:lang w:val="uk-UA"/>
        </w:rPr>
      </w:pPr>
      <w:r w:rsidRPr="003D34FD">
        <w:rPr>
          <w:bCs/>
          <w:sz w:val="28"/>
          <w:szCs w:val="28"/>
          <w:lang w:val="uk-UA"/>
        </w:rPr>
        <w:t>Відповідно до статті 433 ЦК Укра</w:t>
      </w:r>
      <w:r w:rsidR="00EE1AE0" w:rsidRPr="003D34FD">
        <w:rPr>
          <w:bCs/>
          <w:sz w:val="28"/>
          <w:szCs w:val="28"/>
          <w:lang w:val="uk-UA"/>
        </w:rPr>
        <w:t>їни та статті 8 Закону України «</w:t>
      </w:r>
      <w:r w:rsidRPr="003D34FD">
        <w:rPr>
          <w:bCs/>
          <w:sz w:val="28"/>
          <w:szCs w:val="28"/>
          <w:lang w:val="uk-UA"/>
        </w:rPr>
        <w:t>Про авторське пр</w:t>
      </w:r>
      <w:r w:rsidR="00EE1AE0" w:rsidRPr="003D34FD">
        <w:rPr>
          <w:bCs/>
          <w:sz w:val="28"/>
          <w:szCs w:val="28"/>
          <w:lang w:val="uk-UA"/>
        </w:rPr>
        <w:t xml:space="preserve">аво і суміжні права» </w:t>
      </w:r>
      <w:r w:rsidRPr="003D34FD">
        <w:rPr>
          <w:bCs/>
          <w:sz w:val="28"/>
          <w:szCs w:val="28"/>
          <w:lang w:val="uk-UA"/>
        </w:rPr>
        <w:t>авторс</w:t>
      </w:r>
      <w:r w:rsidR="00EE1AE0" w:rsidRPr="003D34FD">
        <w:rPr>
          <w:bCs/>
          <w:sz w:val="28"/>
          <w:szCs w:val="28"/>
          <w:lang w:val="uk-UA"/>
        </w:rPr>
        <w:t xml:space="preserve">ьким правом охороняються твори </w:t>
      </w:r>
      <w:r w:rsidRPr="003D34FD">
        <w:rPr>
          <w:bCs/>
          <w:sz w:val="28"/>
          <w:szCs w:val="28"/>
          <w:lang w:val="uk-UA"/>
        </w:rPr>
        <w:t>оприлюднені, не оприлюднені, як завершені, так і не завершені, незалежно від їх призначення, жанру, обсягу, мети, цінності і достоїнства, а також способу чи форми їх об'єктивного вираження</w:t>
      </w:r>
      <w:r w:rsidR="00EE1AE0" w:rsidRPr="003D34FD">
        <w:rPr>
          <w:bCs/>
          <w:sz w:val="28"/>
          <w:szCs w:val="28"/>
          <w:lang w:val="uk-UA"/>
        </w:rPr>
        <w:t xml:space="preserve"> [2]</w:t>
      </w:r>
      <w:r w:rsidRPr="003D34FD">
        <w:rPr>
          <w:bCs/>
          <w:sz w:val="28"/>
          <w:szCs w:val="28"/>
          <w:lang w:val="uk-UA"/>
        </w:rPr>
        <w:t>.</w:t>
      </w:r>
    </w:p>
    <w:p w14:paraId="467FDCC4" w14:textId="77777777" w:rsidR="0040131F" w:rsidRPr="003D34FD" w:rsidRDefault="0040131F" w:rsidP="0040131F">
      <w:pPr>
        <w:spacing w:line="360" w:lineRule="auto"/>
        <w:ind w:firstLine="851"/>
        <w:jc w:val="both"/>
        <w:rPr>
          <w:bCs/>
          <w:sz w:val="28"/>
          <w:szCs w:val="28"/>
          <w:lang w:val="uk-UA"/>
        </w:rPr>
      </w:pPr>
      <w:r w:rsidRPr="003D34FD">
        <w:rPr>
          <w:bCs/>
          <w:sz w:val="28"/>
          <w:szCs w:val="28"/>
          <w:lang w:val="uk-UA"/>
        </w:rPr>
        <w:t xml:space="preserve">Основним моментом виникнення авторського права та одночасно юридичним фактом, через який воно виникає, є надання твору будь-якої об'єктивної форми. </w:t>
      </w:r>
      <w:r w:rsidR="00521868" w:rsidRPr="003D34FD">
        <w:rPr>
          <w:bCs/>
          <w:sz w:val="28"/>
          <w:szCs w:val="28"/>
          <w:lang w:val="uk-UA"/>
        </w:rPr>
        <w:t>Закон</w:t>
      </w:r>
      <w:r w:rsidR="00EE1AE0" w:rsidRPr="003D34FD">
        <w:rPr>
          <w:bCs/>
          <w:sz w:val="28"/>
          <w:szCs w:val="28"/>
          <w:lang w:val="uk-UA"/>
        </w:rPr>
        <w:t xml:space="preserve"> України «Про авторське право і суміжні права» зазначає, що</w:t>
      </w:r>
      <w:r w:rsidRPr="003D34FD">
        <w:rPr>
          <w:bCs/>
          <w:sz w:val="28"/>
          <w:szCs w:val="28"/>
          <w:lang w:val="uk-UA"/>
        </w:rPr>
        <w:t xml:space="preserve"> право на твір виникає внаслідок факту його створення. Для надання авторсько-правової охорони головним є сам факт існування твору у будь-якій об'єктивній формі, незалежно від того, оприлюднений він чи ні</w:t>
      </w:r>
      <w:r w:rsidR="002B30B7" w:rsidRPr="003D34FD">
        <w:rPr>
          <w:bCs/>
          <w:sz w:val="28"/>
          <w:szCs w:val="28"/>
          <w:lang w:val="uk-UA"/>
        </w:rPr>
        <w:t xml:space="preserve"> </w:t>
      </w:r>
      <w:r w:rsidR="002B30B7" w:rsidRPr="003D34FD">
        <w:rPr>
          <w:bCs/>
          <w:sz w:val="28"/>
          <w:szCs w:val="28"/>
        </w:rPr>
        <w:t>[2]</w:t>
      </w:r>
      <w:r w:rsidRPr="003D34FD">
        <w:rPr>
          <w:bCs/>
          <w:sz w:val="28"/>
          <w:szCs w:val="28"/>
          <w:lang w:val="uk-UA"/>
        </w:rPr>
        <w:t>.</w:t>
      </w:r>
    </w:p>
    <w:p w14:paraId="3245366D" w14:textId="77777777" w:rsidR="002B30B7" w:rsidRPr="003D34FD" w:rsidRDefault="0040131F" w:rsidP="0040131F">
      <w:pPr>
        <w:spacing w:line="360" w:lineRule="auto"/>
        <w:ind w:firstLine="851"/>
        <w:jc w:val="both"/>
        <w:rPr>
          <w:bCs/>
          <w:sz w:val="28"/>
          <w:szCs w:val="28"/>
          <w:lang w:val="uk-UA"/>
        </w:rPr>
      </w:pPr>
      <w:r w:rsidRPr="003D34FD">
        <w:rPr>
          <w:bCs/>
          <w:sz w:val="28"/>
          <w:szCs w:val="28"/>
          <w:lang w:val="uk-UA"/>
        </w:rPr>
        <w:t xml:space="preserve">Твори науки, літератури та мистецтва можуть бути втілені в таких об'єктивних формах: </w:t>
      </w:r>
    </w:p>
    <w:p w14:paraId="2445CAAB" w14:textId="77777777" w:rsidR="002B30B7" w:rsidRPr="003D34FD" w:rsidRDefault="002B30B7" w:rsidP="002B30B7">
      <w:pPr>
        <w:pStyle w:val="a7"/>
        <w:numPr>
          <w:ilvl w:val="0"/>
          <w:numId w:val="4"/>
        </w:numPr>
        <w:spacing w:line="360" w:lineRule="auto"/>
        <w:jc w:val="both"/>
        <w:rPr>
          <w:bCs/>
          <w:sz w:val="28"/>
          <w:szCs w:val="28"/>
          <w:lang w:val="uk-UA"/>
        </w:rPr>
      </w:pPr>
      <w:r w:rsidRPr="003D34FD">
        <w:rPr>
          <w:bCs/>
          <w:sz w:val="28"/>
          <w:szCs w:val="28"/>
          <w:lang w:val="uk-UA"/>
        </w:rPr>
        <w:t>усна форма, до прикладу виступи, лекції тощо;</w:t>
      </w:r>
    </w:p>
    <w:p w14:paraId="247CB825" w14:textId="77777777" w:rsidR="002B30B7" w:rsidRPr="003D34FD" w:rsidRDefault="002B30B7" w:rsidP="002B30B7">
      <w:pPr>
        <w:pStyle w:val="a7"/>
        <w:numPr>
          <w:ilvl w:val="0"/>
          <w:numId w:val="4"/>
        </w:numPr>
        <w:spacing w:line="360" w:lineRule="auto"/>
        <w:jc w:val="both"/>
        <w:rPr>
          <w:bCs/>
          <w:sz w:val="28"/>
          <w:szCs w:val="28"/>
          <w:lang w:val="uk-UA"/>
        </w:rPr>
      </w:pPr>
      <w:r w:rsidRPr="003D34FD">
        <w:rPr>
          <w:bCs/>
          <w:sz w:val="28"/>
          <w:szCs w:val="28"/>
          <w:lang w:val="uk-UA"/>
        </w:rPr>
        <w:t>письмова форма, тобто книги, брошури;</w:t>
      </w:r>
    </w:p>
    <w:p w14:paraId="5FB13BDB" w14:textId="77777777" w:rsidR="002B30B7" w:rsidRPr="003D34FD" w:rsidRDefault="002B30B7" w:rsidP="002B30B7">
      <w:pPr>
        <w:pStyle w:val="a7"/>
        <w:numPr>
          <w:ilvl w:val="0"/>
          <w:numId w:val="4"/>
        </w:numPr>
        <w:spacing w:line="360" w:lineRule="auto"/>
        <w:jc w:val="both"/>
        <w:rPr>
          <w:bCs/>
          <w:sz w:val="28"/>
          <w:szCs w:val="28"/>
          <w:lang w:val="uk-UA"/>
        </w:rPr>
      </w:pPr>
      <w:r w:rsidRPr="003D34FD">
        <w:rPr>
          <w:bCs/>
          <w:sz w:val="28"/>
          <w:szCs w:val="28"/>
          <w:lang w:val="uk-UA"/>
        </w:rPr>
        <w:t>форма звуко- або відеозапису;</w:t>
      </w:r>
    </w:p>
    <w:p w14:paraId="2D522749" w14:textId="77777777" w:rsidR="002B30B7" w:rsidRPr="003D34FD" w:rsidRDefault="002B30B7" w:rsidP="002B30B7">
      <w:pPr>
        <w:pStyle w:val="a7"/>
        <w:numPr>
          <w:ilvl w:val="0"/>
          <w:numId w:val="4"/>
        </w:numPr>
        <w:spacing w:line="360" w:lineRule="auto"/>
        <w:jc w:val="both"/>
        <w:rPr>
          <w:bCs/>
          <w:sz w:val="28"/>
          <w:szCs w:val="28"/>
          <w:lang w:val="uk-UA"/>
        </w:rPr>
      </w:pPr>
      <w:r w:rsidRPr="003D34FD">
        <w:rPr>
          <w:bCs/>
          <w:sz w:val="28"/>
          <w:szCs w:val="28"/>
          <w:lang w:val="uk-UA"/>
        </w:rPr>
        <w:t>об'ємно-просторова форма - скульптура, макет, модель тощо;</w:t>
      </w:r>
      <w:r w:rsidR="0040131F" w:rsidRPr="003D34FD">
        <w:rPr>
          <w:bCs/>
          <w:sz w:val="28"/>
          <w:szCs w:val="28"/>
          <w:lang w:val="uk-UA"/>
        </w:rPr>
        <w:t xml:space="preserve"> </w:t>
      </w:r>
    </w:p>
    <w:p w14:paraId="43B9F67C" w14:textId="77777777" w:rsidR="002B30B7" w:rsidRPr="003D34FD" w:rsidRDefault="002B30B7" w:rsidP="002B30B7">
      <w:pPr>
        <w:pStyle w:val="a7"/>
        <w:numPr>
          <w:ilvl w:val="0"/>
          <w:numId w:val="4"/>
        </w:numPr>
        <w:spacing w:line="360" w:lineRule="auto"/>
        <w:jc w:val="both"/>
        <w:rPr>
          <w:bCs/>
          <w:sz w:val="28"/>
          <w:szCs w:val="28"/>
          <w:lang w:val="uk-UA"/>
        </w:rPr>
      </w:pPr>
      <w:r w:rsidRPr="003D34FD">
        <w:rPr>
          <w:bCs/>
          <w:sz w:val="28"/>
          <w:szCs w:val="28"/>
          <w:lang w:val="uk-UA"/>
        </w:rPr>
        <w:t>зображувальна;</w:t>
      </w:r>
    </w:p>
    <w:p w14:paraId="5031BA27" w14:textId="77777777" w:rsidR="0040131F" w:rsidRPr="003D34FD" w:rsidRDefault="002B30B7" w:rsidP="002B30B7">
      <w:pPr>
        <w:pStyle w:val="a7"/>
        <w:numPr>
          <w:ilvl w:val="0"/>
          <w:numId w:val="4"/>
        </w:numPr>
        <w:spacing w:line="360" w:lineRule="auto"/>
        <w:jc w:val="both"/>
        <w:rPr>
          <w:bCs/>
          <w:sz w:val="28"/>
          <w:szCs w:val="28"/>
          <w:lang w:val="uk-UA"/>
        </w:rPr>
      </w:pPr>
      <w:r w:rsidRPr="003D34FD">
        <w:rPr>
          <w:bCs/>
          <w:sz w:val="28"/>
          <w:szCs w:val="28"/>
          <w:lang w:val="uk-UA"/>
        </w:rPr>
        <w:t xml:space="preserve">цифрова форма - </w:t>
      </w:r>
      <w:r w:rsidR="0040131F" w:rsidRPr="003D34FD">
        <w:rPr>
          <w:bCs/>
          <w:sz w:val="28"/>
          <w:szCs w:val="28"/>
          <w:lang w:val="uk-UA"/>
        </w:rPr>
        <w:t>будь-який твір може існувати у цифровій формі).</w:t>
      </w:r>
    </w:p>
    <w:p w14:paraId="1EBF5278" w14:textId="77777777" w:rsidR="0040131F" w:rsidRPr="003D34FD" w:rsidRDefault="0040131F" w:rsidP="0040131F">
      <w:pPr>
        <w:spacing w:line="360" w:lineRule="auto"/>
        <w:ind w:firstLine="851"/>
        <w:jc w:val="both"/>
        <w:rPr>
          <w:bCs/>
          <w:sz w:val="28"/>
          <w:szCs w:val="28"/>
          <w:lang w:val="uk-UA"/>
        </w:rPr>
      </w:pPr>
      <w:r w:rsidRPr="003D34FD">
        <w:rPr>
          <w:bCs/>
          <w:sz w:val="28"/>
          <w:szCs w:val="28"/>
          <w:lang w:val="uk-UA"/>
        </w:rPr>
        <w:t xml:space="preserve">Всі ці форми поділяють на матеріальну і виконавську. До виконавської форми належать усні твори. Такі твори об'єктивно існують </w:t>
      </w:r>
      <w:r w:rsidRPr="003D34FD">
        <w:rPr>
          <w:bCs/>
          <w:sz w:val="28"/>
          <w:szCs w:val="28"/>
          <w:lang w:val="uk-UA"/>
        </w:rPr>
        <w:lastRenderedPageBreak/>
        <w:t>лише під час їх виконання, у, разі їх фіксації на матеріальному носії вони існують в інших об'єктивних формах</w:t>
      </w:r>
      <w:r w:rsidR="002B30B7" w:rsidRPr="003D34FD">
        <w:rPr>
          <w:bCs/>
          <w:sz w:val="28"/>
          <w:szCs w:val="28"/>
          <w:lang w:val="uk-UA"/>
        </w:rPr>
        <w:t xml:space="preserve"> </w:t>
      </w:r>
      <w:r w:rsidR="00521868" w:rsidRPr="003D34FD">
        <w:rPr>
          <w:bCs/>
          <w:sz w:val="28"/>
          <w:szCs w:val="28"/>
          <w:lang w:val="uk-UA"/>
        </w:rPr>
        <w:t>[</w:t>
      </w:r>
      <w:r w:rsidR="00F45266" w:rsidRPr="003D34FD">
        <w:rPr>
          <w:bCs/>
          <w:sz w:val="28"/>
          <w:szCs w:val="28"/>
          <w:lang w:val="uk-UA"/>
        </w:rPr>
        <w:t>4</w:t>
      </w:r>
      <w:r w:rsidR="002B30B7" w:rsidRPr="003D34FD">
        <w:rPr>
          <w:bCs/>
          <w:sz w:val="28"/>
          <w:szCs w:val="28"/>
          <w:lang w:val="uk-UA"/>
        </w:rPr>
        <w:t>]</w:t>
      </w:r>
      <w:r w:rsidRPr="003D34FD">
        <w:rPr>
          <w:bCs/>
          <w:sz w:val="28"/>
          <w:szCs w:val="28"/>
          <w:lang w:val="uk-UA"/>
        </w:rPr>
        <w:t>.</w:t>
      </w:r>
    </w:p>
    <w:p w14:paraId="2CCB9971" w14:textId="77777777" w:rsidR="0040131F" w:rsidRPr="003D34FD" w:rsidRDefault="003F783D" w:rsidP="0040131F">
      <w:pPr>
        <w:spacing w:line="360" w:lineRule="auto"/>
        <w:ind w:firstLine="851"/>
        <w:jc w:val="both"/>
        <w:rPr>
          <w:bCs/>
          <w:sz w:val="28"/>
          <w:szCs w:val="28"/>
          <w:lang w:val="uk-UA"/>
        </w:rPr>
      </w:pPr>
      <w:r w:rsidRPr="003D34FD">
        <w:rPr>
          <w:bCs/>
          <w:sz w:val="28"/>
          <w:szCs w:val="28"/>
          <w:lang w:val="uk-UA"/>
        </w:rPr>
        <w:t>Важливо вказати, що авторське</w:t>
      </w:r>
      <w:r w:rsidR="0040131F" w:rsidRPr="003D34FD">
        <w:rPr>
          <w:bCs/>
          <w:sz w:val="28"/>
          <w:szCs w:val="28"/>
          <w:lang w:val="uk-UA"/>
        </w:rPr>
        <w:t xml:space="preserve"> право не поширюється на будь-які ідеї, методи, процеси, способи, концепції, принципи, відкриття, навіть якщо вони виражені, описані, пояснені, проілюстровані у творі.</w:t>
      </w:r>
    </w:p>
    <w:p w14:paraId="19CA4158" w14:textId="77777777" w:rsidR="0040131F" w:rsidRPr="003D34FD" w:rsidRDefault="003F783D" w:rsidP="003F783D">
      <w:pPr>
        <w:spacing w:line="360" w:lineRule="auto"/>
        <w:ind w:firstLine="851"/>
        <w:jc w:val="both"/>
        <w:rPr>
          <w:bCs/>
          <w:sz w:val="28"/>
          <w:szCs w:val="28"/>
          <w:lang w:val="uk-UA"/>
        </w:rPr>
      </w:pPr>
      <w:r w:rsidRPr="003D34FD">
        <w:rPr>
          <w:bCs/>
          <w:sz w:val="28"/>
          <w:szCs w:val="28"/>
          <w:lang w:val="uk-UA"/>
        </w:rPr>
        <w:t xml:space="preserve">Науковці </w:t>
      </w:r>
      <w:r w:rsidR="0040131F" w:rsidRPr="003D34FD">
        <w:rPr>
          <w:bCs/>
          <w:sz w:val="28"/>
          <w:szCs w:val="28"/>
          <w:lang w:val="uk-UA"/>
        </w:rPr>
        <w:t xml:space="preserve">об'єкти авторського права </w:t>
      </w:r>
      <w:r w:rsidRPr="003D34FD">
        <w:rPr>
          <w:bCs/>
          <w:sz w:val="28"/>
          <w:szCs w:val="28"/>
          <w:lang w:val="uk-UA"/>
        </w:rPr>
        <w:t>традиційно класифікують</w:t>
      </w:r>
      <w:r w:rsidR="0040131F" w:rsidRPr="003D34FD">
        <w:rPr>
          <w:bCs/>
          <w:sz w:val="28"/>
          <w:szCs w:val="28"/>
          <w:lang w:val="uk-UA"/>
        </w:rPr>
        <w:t xml:space="preserve"> за різними критеріями. Так, твори є усні та письмові, одноособові та колекти</w:t>
      </w:r>
      <w:r w:rsidRPr="003D34FD">
        <w:rPr>
          <w:bCs/>
          <w:sz w:val="28"/>
          <w:szCs w:val="28"/>
          <w:lang w:val="uk-UA"/>
        </w:rPr>
        <w:t>вні, первинні та похідні, тощо. Також в</w:t>
      </w:r>
      <w:r w:rsidR="0040131F" w:rsidRPr="003D34FD">
        <w:rPr>
          <w:bCs/>
          <w:sz w:val="28"/>
          <w:szCs w:val="28"/>
          <w:lang w:val="uk-UA"/>
        </w:rPr>
        <w:t xml:space="preserve"> залежності від того, чи твір є новим, чи у процесі створення твору використовувалися інші твори їх поділяють на: оригінальні або первинні, твори (різноманітні літературні, музичні, драматичні, художні, аудіовізуальні тощо) та похідні твори (переклади, обробки, реферати, анотації, аранжування та інші види переробок). Похідні твори називають залежними творами. Для використання залежних творів необхідно мати для цього дозвіл авторів первинних творів. Похідні твори створюють шляхом переробки інших творів (переклади, обробки, реферати, анотації та інші) або шляхом об'єднання різних творів в єдиний складений твір (збірники, енциклопедії, періодичні видання)</w:t>
      </w:r>
      <w:r w:rsidRPr="003D34FD">
        <w:rPr>
          <w:bCs/>
          <w:sz w:val="28"/>
          <w:szCs w:val="28"/>
          <w:lang w:val="uk-UA"/>
        </w:rPr>
        <w:t xml:space="preserve"> [8]</w:t>
      </w:r>
      <w:r w:rsidR="0040131F" w:rsidRPr="003D34FD">
        <w:rPr>
          <w:bCs/>
          <w:sz w:val="28"/>
          <w:szCs w:val="28"/>
          <w:lang w:val="uk-UA"/>
        </w:rPr>
        <w:t>.</w:t>
      </w:r>
    </w:p>
    <w:p w14:paraId="7F3996C5" w14:textId="77777777" w:rsidR="00E6216F" w:rsidRPr="003D34FD" w:rsidRDefault="0040131F" w:rsidP="00E6216F">
      <w:pPr>
        <w:spacing w:line="360" w:lineRule="auto"/>
        <w:ind w:firstLine="851"/>
        <w:jc w:val="both"/>
        <w:rPr>
          <w:bCs/>
          <w:sz w:val="28"/>
          <w:szCs w:val="28"/>
          <w:lang w:val="uk-UA"/>
        </w:rPr>
      </w:pPr>
      <w:r w:rsidRPr="003D34FD">
        <w:rPr>
          <w:bCs/>
          <w:sz w:val="28"/>
          <w:szCs w:val="28"/>
          <w:lang w:val="uk-UA"/>
        </w:rPr>
        <w:t>Ще одну класифікацію об'єктів авторського права запропонували автори науково-практичного коментаря до ЦК України за редакцією В. М. Коссака. Усі об'єкти авторського права запропоновано поділити на три групи [</w:t>
      </w:r>
      <w:r w:rsidR="00E6216F" w:rsidRPr="003D34FD">
        <w:rPr>
          <w:bCs/>
          <w:sz w:val="28"/>
          <w:szCs w:val="28"/>
          <w:lang w:val="uk-UA"/>
        </w:rPr>
        <w:t>9</w:t>
      </w:r>
      <w:r w:rsidR="00F45266" w:rsidRPr="003D34FD">
        <w:rPr>
          <w:bCs/>
          <w:sz w:val="28"/>
          <w:szCs w:val="28"/>
          <w:lang w:val="uk-UA"/>
        </w:rPr>
        <w:t xml:space="preserve"> = 5</w:t>
      </w:r>
      <w:r w:rsidR="00B355ED" w:rsidRPr="003D34FD">
        <w:rPr>
          <w:bCs/>
          <w:sz w:val="28"/>
          <w:szCs w:val="28"/>
          <w:lang w:val="uk-UA"/>
        </w:rPr>
        <w:t>, с. 369-370</w:t>
      </w:r>
      <w:r w:rsidR="00E6216F" w:rsidRPr="003D34FD">
        <w:rPr>
          <w:bCs/>
          <w:sz w:val="28"/>
          <w:szCs w:val="28"/>
          <w:lang w:val="uk-UA"/>
        </w:rPr>
        <w:t>].</w:t>
      </w:r>
      <w:r w:rsidR="005E78F8" w:rsidRPr="003D34FD">
        <w:rPr>
          <w:bCs/>
          <w:sz w:val="28"/>
          <w:szCs w:val="28"/>
        </w:rPr>
        <w:t xml:space="preserve"> </w:t>
      </w:r>
      <w:r w:rsidRPr="003D34FD">
        <w:rPr>
          <w:bCs/>
          <w:sz w:val="28"/>
          <w:szCs w:val="28"/>
          <w:lang w:val="uk-UA"/>
        </w:rPr>
        <w:t>До першої групи об'єктів авторського права належать літературні та художні твори, а саме: письмові твори (романи, оповідання, поеми, повісті, вірші, новели, статті та ін.); усні твори (доповіді, лекції, промови, проповіді, тощо); драматичні твори, музично-драматичні твори (</w:t>
      </w:r>
      <w:proofErr w:type="spellStart"/>
      <w:r w:rsidRPr="003D34FD">
        <w:rPr>
          <w:bCs/>
          <w:sz w:val="28"/>
          <w:szCs w:val="28"/>
          <w:lang w:val="uk-UA"/>
        </w:rPr>
        <w:t>оперетти</w:t>
      </w:r>
      <w:proofErr w:type="spellEnd"/>
      <w:r w:rsidRPr="003D34FD">
        <w:rPr>
          <w:bCs/>
          <w:sz w:val="28"/>
          <w:szCs w:val="28"/>
          <w:lang w:val="uk-UA"/>
        </w:rPr>
        <w:t xml:space="preserve">, опери, мюзикли тощо), хореографічні та інші сценічні твори, пантоміми; музичні твори з текстом і без тексту (пісні, симфонії, увертюри, етюди тощо); аудіовізуальні твори – твори, що зафіксовані на певному матеріальному носії (кіноплівці, магнітній плівці чи магнітному диску, компакт-диску тощо) у вигляді серії послідовних кадрів (зображень) чи аналогових або дискретних сигналів, які відображають рухомі зображення, і </w:t>
      </w:r>
      <w:r w:rsidRPr="003D34FD">
        <w:rPr>
          <w:bCs/>
          <w:sz w:val="28"/>
          <w:szCs w:val="28"/>
          <w:lang w:val="uk-UA"/>
        </w:rPr>
        <w:lastRenderedPageBreak/>
        <w:t>сприйняття яких є можливим виключно за допомогою того чи іншого виду екрана, на якому рухомі зображення візуально відображаються за допомогою певних технічних засобів</w:t>
      </w:r>
      <w:r w:rsidR="00B355ED" w:rsidRPr="003D34FD">
        <w:rPr>
          <w:bCs/>
          <w:sz w:val="28"/>
          <w:szCs w:val="28"/>
          <w:lang w:val="uk-UA"/>
        </w:rPr>
        <w:t xml:space="preserve"> </w:t>
      </w:r>
      <w:r w:rsidR="00521868" w:rsidRPr="003D34FD">
        <w:rPr>
          <w:bCs/>
          <w:sz w:val="28"/>
          <w:szCs w:val="28"/>
          <w:lang w:val="uk-UA"/>
        </w:rPr>
        <w:t>[</w:t>
      </w:r>
      <w:r w:rsidR="00F45266" w:rsidRPr="003D34FD">
        <w:rPr>
          <w:bCs/>
          <w:sz w:val="28"/>
          <w:szCs w:val="28"/>
          <w:lang w:val="uk-UA"/>
        </w:rPr>
        <w:t>5</w:t>
      </w:r>
      <w:r w:rsidR="00B355ED" w:rsidRPr="003D34FD">
        <w:rPr>
          <w:bCs/>
          <w:sz w:val="28"/>
          <w:szCs w:val="28"/>
          <w:lang w:val="uk-UA"/>
        </w:rPr>
        <w:t>, с. 369]</w:t>
      </w:r>
      <w:r w:rsidRPr="003D34FD">
        <w:rPr>
          <w:bCs/>
          <w:sz w:val="28"/>
          <w:szCs w:val="28"/>
          <w:lang w:val="uk-UA"/>
        </w:rPr>
        <w:t xml:space="preserve">. </w:t>
      </w:r>
    </w:p>
    <w:p w14:paraId="5F5A008C" w14:textId="77777777" w:rsidR="00E90D9C" w:rsidRPr="003D34FD" w:rsidRDefault="0040131F" w:rsidP="0040131F">
      <w:pPr>
        <w:spacing w:line="360" w:lineRule="auto"/>
        <w:ind w:firstLine="851"/>
        <w:jc w:val="both"/>
        <w:rPr>
          <w:bCs/>
          <w:sz w:val="28"/>
          <w:szCs w:val="28"/>
        </w:rPr>
      </w:pPr>
      <w:r w:rsidRPr="003D34FD">
        <w:rPr>
          <w:bCs/>
          <w:sz w:val="28"/>
          <w:szCs w:val="28"/>
          <w:lang w:val="uk-UA"/>
        </w:rPr>
        <w:t>До другої групи об'єктів авторського права відносять комп'ютерні програми. Відповідно до визначе</w:t>
      </w:r>
      <w:r w:rsidR="00B355ED" w:rsidRPr="003D34FD">
        <w:rPr>
          <w:bCs/>
          <w:sz w:val="28"/>
          <w:szCs w:val="28"/>
          <w:lang w:val="uk-UA"/>
        </w:rPr>
        <w:t>ння, наведеного у ст. 1 Закону «</w:t>
      </w:r>
      <w:r w:rsidRPr="003D34FD">
        <w:rPr>
          <w:bCs/>
          <w:sz w:val="28"/>
          <w:szCs w:val="28"/>
          <w:lang w:val="uk-UA"/>
        </w:rPr>
        <w:t xml:space="preserve">Про </w:t>
      </w:r>
      <w:r w:rsidR="00B355ED" w:rsidRPr="003D34FD">
        <w:rPr>
          <w:bCs/>
          <w:sz w:val="28"/>
          <w:szCs w:val="28"/>
          <w:lang w:val="uk-UA"/>
        </w:rPr>
        <w:t>авторське право і суміжні права»</w:t>
      </w:r>
      <w:r w:rsidRPr="003D34FD">
        <w:rPr>
          <w:bCs/>
          <w:sz w:val="28"/>
          <w:szCs w:val="28"/>
          <w:lang w:val="uk-UA"/>
        </w:rPr>
        <w:t>, комп'ютерна програма – це набір інструкцій у вигляді цифр, слів, кодів, схем, символів або у будь-якому іншому вигляді, виражених у формі, придатній для зчитування комп'ютером, які приводять його у дію для досягнення певної мети або результату. Комп'ютерні програми за режимом правової охорони прирівняні до літературних творів, що цілком відповідає міжнародно-правовим актам</w:t>
      </w:r>
      <w:r w:rsidR="00B355ED" w:rsidRPr="003D34FD">
        <w:rPr>
          <w:bCs/>
          <w:sz w:val="28"/>
          <w:szCs w:val="28"/>
          <w:lang w:val="uk-UA"/>
        </w:rPr>
        <w:t xml:space="preserve"> </w:t>
      </w:r>
      <w:r w:rsidR="00E90D9C" w:rsidRPr="003D34FD">
        <w:rPr>
          <w:bCs/>
          <w:sz w:val="28"/>
          <w:szCs w:val="28"/>
        </w:rPr>
        <w:t>[3</w:t>
      </w:r>
      <w:r w:rsidR="00B355ED" w:rsidRPr="003D34FD">
        <w:rPr>
          <w:bCs/>
          <w:sz w:val="28"/>
          <w:szCs w:val="28"/>
        </w:rPr>
        <w:t>]</w:t>
      </w:r>
      <w:r w:rsidR="00E90D9C" w:rsidRPr="003D34FD">
        <w:rPr>
          <w:bCs/>
          <w:sz w:val="28"/>
          <w:szCs w:val="28"/>
          <w:lang w:val="uk-UA"/>
        </w:rPr>
        <w:t>.</w:t>
      </w:r>
    </w:p>
    <w:p w14:paraId="1AD3D3CD" w14:textId="77777777" w:rsidR="0040131F" w:rsidRPr="003D34FD" w:rsidRDefault="0040131F" w:rsidP="0040131F">
      <w:pPr>
        <w:spacing w:line="360" w:lineRule="auto"/>
        <w:ind w:firstLine="851"/>
        <w:jc w:val="both"/>
        <w:rPr>
          <w:bCs/>
          <w:sz w:val="28"/>
          <w:szCs w:val="28"/>
          <w:lang w:val="uk-UA"/>
        </w:rPr>
      </w:pPr>
      <w:r w:rsidRPr="003D34FD">
        <w:rPr>
          <w:bCs/>
          <w:sz w:val="28"/>
          <w:szCs w:val="28"/>
          <w:lang w:val="uk-UA"/>
        </w:rPr>
        <w:t xml:space="preserve">До третьої групи об'єктів авторського права належать компіляції даних (бази даних). Під авторсько-правову охорону такі об'єкти відносять за умови, що за добором або упорядкуванням їх складових частин вони є результатом інтелектуальної діяльності. Відповідно до Закону </w:t>
      </w:r>
      <w:r w:rsidR="00E90D9C" w:rsidRPr="003D34FD">
        <w:rPr>
          <w:bCs/>
          <w:sz w:val="28"/>
          <w:szCs w:val="28"/>
          <w:lang w:val="uk-UA"/>
        </w:rPr>
        <w:t>України «</w:t>
      </w:r>
      <w:r w:rsidRPr="003D34FD">
        <w:rPr>
          <w:bCs/>
          <w:sz w:val="28"/>
          <w:szCs w:val="28"/>
          <w:lang w:val="uk-UA"/>
        </w:rPr>
        <w:t xml:space="preserve">Про </w:t>
      </w:r>
      <w:r w:rsidR="00E90D9C" w:rsidRPr="003D34FD">
        <w:rPr>
          <w:bCs/>
          <w:sz w:val="28"/>
          <w:szCs w:val="28"/>
          <w:lang w:val="uk-UA"/>
        </w:rPr>
        <w:t>авторське право і суміжні права»</w:t>
      </w:r>
      <w:r w:rsidRPr="003D34FD">
        <w:rPr>
          <w:bCs/>
          <w:sz w:val="28"/>
          <w:szCs w:val="28"/>
          <w:lang w:val="uk-UA"/>
        </w:rPr>
        <w:t xml:space="preserve"> база даних</w:t>
      </w:r>
      <w:r w:rsidR="00E90D9C" w:rsidRPr="003D34FD">
        <w:rPr>
          <w:bCs/>
          <w:sz w:val="28"/>
          <w:szCs w:val="28"/>
          <w:lang w:val="uk-UA"/>
        </w:rPr>
        <w:t xml:space="preserve"> </w:t>
      </w:r>
      <w:r w:rsidRPr="003D34FD">
        <w:rPr>
          <w:bCs/>
          <w:sz w:val="28"/>
          <w:szCs w:val="28"/>
          <w:lang w:val="uk-UA"/>
        </w:rPr>
        <w:t>–</w:t>
      </w:r>
      <w:r w:rsidR="00E90D9C" w:rsidRPr="003D34FD">
        <w:rPr>
          <w:bCs/>
          <w:sz w:val="28"/>
          <w:szCs w:val="28"/>
          <w:lang w:val="uk-UA"/>
        </w:rPr>
        <w:t xml:space="preserve"> </w:t>
      </w:r>
      <w:r w:rsidRPr="003D34FD">
        <w:rPr>
          <w:bCs/>
          <w:sz w:val="28"/>
          <w:szCs w:val="28"/>
          <w:lang w:val="uk-UA"/>
        </w:rPr>
        <w:t>сукупність творів, даних або будь-якої іншої незалежної інформації у довільній формі, в тому числі електронній, підбір і розташування складових частин якої та її упорядкування є результатом творчої праці, і складові частини якої є доступними індивідуально і можуть бути знайдені за допомогою спеціальної пошукової системи на основі електронних засобів (комп'ютера) чи інших засобів</w:t>
      </w:r>
      <w:r w:rsidR="00E90D9C" w:rsidRPr="003D34FD">
        <w:rPr>
          <w:bCs/>
          <w:sz w:val="28"/>
          <w:szCs w:val="28"/>
          <w:lang w:val="uk-UA"/>
        </w:rPr>
        <w:t xml:space="preserve"> [3]</w:t>
      </w:r>
      <w:r w:rsidRPr="003D34FD">
        <w:rPr>
          <w:bCs/>
          <w:sz w:val="28"/>
          <w:szCs w:val="28"/>
          <w:lang w:val="uk-UA"/>
        </w:rPr>
        <w:t>.</w:t>
      </w:r>
    </w:p>
    <w:p w14:paraId="4B712A40" w14:textId="77777777" w:rsidR="00E90D9C" w:rsidRPr="003D34FD" w:rsidRDefault="0040131F" w:rsidP="00670907">
      <w:pPr>
        <w:spacing w:line="360" w:lineRule="auto"/>
        <w:ind w:firstLine="851"/>
        <w:jc w:val="both"/>
        <w:rPr>
          <w:bCs/>
          <w:sz w:val="28"/>
          <w:szCs w:val="28"/>
          <w:lang w:val="uk-UA"/>
        </w:rPr>
      </w:pPr>
      <w:r w:rsidRPr="003D34FD">
        <w:rPr>
          <w:bCs/>
          <w:sz w:val="28"/>
          <w:szCs w:val="28"/>
          <w:lang w:val="uk-UA"/>
        </w:rPr>
        <w:t>Запропонований перелік об'єктів авторського права не є вичерпним. Об'єктами авторського права можуть бути будь-які твори, якщо вони відповідають критеріям творчого характеру та вираження в об'єктивній формі</w:t>
      </w:r>
      <w:r w:rsidR="00E90D9C" w:rsidRPr="003D34FD">
        <w:rPr>
          <w:bCs/>
          <w:sz w:val="28"/>
          <w:szCs w:val="28"/>
          <w:lang w:val="uk-UA"/>
        </w:rPr>
        <w:t xml:space="preserve"> </w:t>
      </w:r>
      <w:r w:rsidR="00E90D9C" w:rsidRPr="003D34FD">
        <w:rPr>
          <w:bCs/>
          <w:sz w:val="28"/>
          <w:szCs w:val="28"/>
        </w:rPr>
        <w:t>[2]</w:t>
      </w:r>
      <w:r w:rsidR="00670907" w:rsidRPr="003D34FD">
        <w:rPr>
          <w:bCs/>
          <w:sz w:val="28"/>
          <w:szCs w:val="28"/>
          <w:lang w:val="uk-UA"/>
        </w:rPr>
        <w:t>.</w:t>
      </w:r>
    </w:p>
    <w:p w14:paraId="4F6EBDBA" w14:textId="77777777" w:rsidR="0040131F" w:rsidRPr="003D34FD" w:rsidRDefault="00E90D9C" w:rsidP="0040131F">
      <w:pPr>
        <w:spacing w:line="360" w:lineRule="auto"/>
        <w:ind w:firstLine="851"/>
        <w:jc w:val="both"/>
        <w:rPr>
          <w:bCs/>
          <w:sz w:val="28"/>
          <w:szCs w:val="28"/>
          <w:lang w:val="uk-UA"/>
        </w:rPr>
      </w:pPr>
      <w:r w:rsidRPr="003D34FD">
        <w:rPr>
          <w:bCs/>
          <w:sz w:val="28"/>
          <w:szCs w:val="28"/>
          <w:lang w:val="uk-UA"/>
        </w:rPr>
        <w:t>Переходячи до характеристики суб’</w:t>
      </w:r>
      <w:r w:rsidR="00521868" w:rsidRPr="003D34FD">
        <w:rPr>
          <w:bCs/>
          <w:sz w:val="28"/>
          <w:szCs w:val="28"/>
          <w:lang w:val="uk-UA"/>
        </w:rPr>
        <w:t xml:space="preserve">єктів, необхідно звернутися до </w:t>
      </w:r>
      <w:r w:rsidRPr="003D34FD">
        <w:rPr>
          <w:bCs/>
          <w:sz w:val="28"/>
          <w:szCs w:val="28"/>
          <w:lang w:val="uk-UA"/>
        </w:rPr>
        <w:t>Закону України «</w:t>
      </w:r>
      <w:r w:rsidR="0040131F" w:rsidRPr="003D34FD">
        <w:rPr>
          <w:bCs/>
          <w:sz w:val="28"/>
          <w:szCs w:val="28"/>
          <w:lang w:val="uk-UA"/>
        </w:rPr>
        <w:t xml:space="preserve">Про </w:t>
      </w:r>
      <w:r w:rsidRPr="003D34FD">
        <w:rPr>
          <w:bCs/>
          <w:sz w:val="28"/>
          <w:szCs w:val="28"/>
          <w:lang w:val="uk-UA"/>
        </w:rPr>
        <w:t>авторське право і суміжні права»</w:t>
      </w:r>
      <w:r w:rsidR="0040131F" w:rsidRPr="003D34FD">
        <w:rPr>
          <w:bCs/>
          <w:sz w:val="28"/>
          <w:szCs w:val="28"/>
          <w:lang w:val="uk-UA"/>
        </w:rPr>
        <w:t>,</w:t>
      </w:r>
      <w:r w:rsidRPr="003D34FD">
        <w:rPr>
          <w:bCs/>
          <w:sz w:val="28"/>
          <w:szCs w:val="28"/>
          <w:lang w:val="uk-UA"/>
        </w:rPr>
        <w:t xml:space="preserve"> де</w:t>
      </w:r>
      <w:r w:rsidR="0040131F" w:rsidRPr="003D34FD">
        <w:rPr>
          <w:bCs/>
          <w:sz w:val="28"/>
          <w:szCs w:val="28"/>
          <w:lang w:val="uk-UA"/>
        </w:rPr>
        <w:t xml:space="preserve"> зазначено, що суб'єктами авторського права є автори та співавтори творів, їх спадкоємці та особи, яким автори чи їх спадкоємці передали свої авторські майнові права. </w:t>
      </w:r>
      <w:r w:rsidR="0040131F" w:rsidRPr="003D34FD">
        <w:rPr>
          <w:bCs/>
          <w:sz w:val="28"/>
          <w:szCs w:val="28"/>
          <w:lang w:val="uk-UA"/>
        </w:rPr>
        <w:lastRenderedPageBreak/>
        <w:t>А також, законодавець окремо приділяє увагу авторському праву упорядника збірника та інших складених творів, видавцю періодичних видань, перекладачу та авторам інших складених творів</w:t>
      </w:r>
      <w:r w:rsidR="00F37BE5" w:rsidRPr="003D34FD">
        <w:rPr>
          <w:bCs/>
          <w:sz w:val="28"/>
          <w:szCs w:val="28"/>
          <w:lang w:val="uk-UA"/>
        </w:rPr>
        <w:t xml:space="preserve"> </w:t>
      </w:r>
      <w:r w:rsidR="00F37BE5" w:rsidRPr="003D34FD">
        <w:rPr>
          <w:bCs/>
          <w:sz w:val="28"/>
          <w:szCs w:val="28"/>
        </w:rPr>
        <w:t>[3]</w:t>
      </w:r>
      <w:r w:rsidR="0040131F" w:rsidRPr="003D34FD">
        <w:rPr>
          <w:bCs/>
          <w:sz w:val="28"/>
          <w:szCs w:val="28"/>
          <w:lang w:val="uk-UA"/>
        </w:rPr>
        <w:t>.</w:t>
      </w:r>
    </w:p>
    <w:p w14:paraId="667178A9" w14:textId="77777777" w:rsidR="0040131F" w:rsidRPr="003D34FD" w:rsidRDefault="00F37BE5" w:rsidP="00F37BE5">
      <w:pPr>
        <w:spacing w:line="360" w:lineRule="auto"/>
        <w:ind w:firstLine="851"/>
        <w:jc w:val="both"/>
        <w:rPr>
          <w:bCs/>
          <w:sz w:val="28"/>
          <w:szCs w:val="28"/>
          <w:lang w:val="uk-UA"/>
        </w:rPr>
      </w:pPr>
      <w:r w:rsidRPr="003D34FD">
        <w:rPr>
          <w:bCs/>
          <w:sz w:val="28"/>
          <w:szCs w:val="28"/>
          <w:lang w:val="uk-UA"/>
        </w:rPr>
        <w:t>А</w:t>
      </w:r>
      <w:r w:rsidR="0040131F" w:rsidRPr="003D34FD">
        <w:rPr>
          <w:bCs/>
          <w:sz w:val="28"/>
          <w:szCs w:val="28"/>
          <w:lang w:val="uk-UA"/>
        </w:rPr>
        <w:t xml:space="preserve">втором </w:t>
      </w:r>
      <w:r w:rsidRPr="003D34FD">
        <w:rPr>
          <w:bCs/>
          <w:sz w:val="28"/>
          <w:szCs w:val="28"/>
          <w:lang w:val="uk-UA"/>
        </w:rPr>
        <w:t>-</w:t>
      </w:r>
      <w:r w:rsidR="0040131F" w:rsidRPr="003D34FD">
        <w:rPr>
          <w:bCs/>
          <w:sz w:val="28"/>
          <w:szCs w:val="28"/>
          <w:lang w:val="uk-UA"/>
        </w:rPr>
        <w:t xml:space="preserve"> фізична особа, яка своє</w:t>
      </w:r>
      <w:r w:rsidRPr="003D34FD">
        <w:rPr>
          <w:bCs/>
          <w:sz w:val="28"/>
          <w:szCs w:val="28"/>
          <w:lang w:val="uk-UA"/>
        </w:rPr>
        <w:t xml:space="preserve">ю творчою працею створила твір. </w:t>
      </w:r>
      <w:r w:rsidR="0040131F" w:rsidRPr="003D34FD">
        <w:rPr>
          <w:bCs/>
          <w:sz w:val="28"/>
          <w:szCs w:val="28"/>
          <w:lang w:val="uk-UA"/>
        </w:rPr>
        <w:t>Юридична особа</w:t>
      </w:r>
      <w:r w:rsidRPr="003D34FD">
        <w:rPr>
          <w:bCs/>
          <w:sz w:val="28"/>
          <w:szCs w:val="28"/>
          <w:lang w:val="uk-UA"/>
        </w:rPr>
        <w:t xml:space="preserve"> також</w:t>
      </w:r>
      <w:r w:rsidR="0040131F" w:rsidRPr="003D34FD">
        <w:rPr>
          <w:bCs/>
          <w:sz w:val="28"/>
          <w:szCs w:val="28"/>
          <w:lang w:val="uk-UA"/>
        </w:rPr>
        <w:t xml:space="preserve"> може стати суб'єктом авторського права, але не автором твору.. Автором будь-якого твору є той, хто своєю власного творчою працею створив результат інтелектуальної діяльності. Саме творчий характер праці творця є критерієм вини</w:t>
      </w:r>
      <w:r w:rsidRPr="003D34FD">
        <w:rPr>
          <w:bCs/>
          <w:sz w:val="28"/>
          <w:szCs w:val="28"/>
          <w:lang w:val="uk-UA"/>
        </w:rPr>
        <w:t xml:space="preserve">кнення права авторства на твір </w:t>
      </w:r>
      <w:r w:rsidR="00521868" w:rsidRPr="003D34FD">
        <w:rPr>
          <w:bCs/>
          <w:sz w:val="28"/>
          <w:szCs w:val="28"/>
        </w:rPr>
        <w:t>[</w:t>
      </w:r>
      <w:r w:rsidR="00F45266" w:rsidRPr="003D34FD">
        <w:rPr>
          <w:bCs/>
          <w:sz w:val="28"/>
          <w:szCs w:val="28"/>
          <w:lang w:val="uk-UA"/>
        </w:rPr>
        <w:t>4</w:t>
      </w:r>
      <w:r w:rsidRPr="003D34FD">
        <w:rPr>
          <w:bCs/>
          <w:sz w:val="28"/>
          <w:szCs w:val="28"/>
        </w:rPr>
        <w:t>]</w:t>
      </w:r>
      <w:r w:rsidRPr="003D34FD">
        <w:rPr>
          <w:bCs/>
          <w:sz w:val="28"/>
          <w:szCs w:val="28"/>
          <w:lang w:val="uk-UA"/>
        </w:rPr>
        <w:t>.</w:t>
      </w:r>
    </w:p>
    <w:p w14:paraId="2A2EE169" w14:textId="77777777" w:rsidR="0040131F" w:rsidRPr="003D34FD" w:rsidRDefault="0040131F" w:rsidP="0040131F">
      <w:pPr>
        <w:spacing w:line="360" w:lineRule="auto"/>
        <w:ind w:firstLine="851"/>
        <w:jc w:val="both"/>
        <w:rPr>
          <w:bCs/>
          <w:sz w:val="28"/>
          <w:szCs w:val="28"/>
          <w:lang w:val="uk-UA"/>
        </w:rPr>
      </w:pPr>
      <w:r w:rsidRPr="003D34FD">
        <w:rPr>
          <w:bCs/>
          <w:sz w:val="28"/>
          <w:szCs w:val="28"/>
          <w:lang w:val="uk-UA"/>
        </w:rPr>
        <w:t>Окремою статтею законодавець виділяє авторів аудіовізуальних творів. Відповідно</w:t>
      </w:r>
      <w:r w:rsidR="00F37BE5" w:rsidRPr="003D34FD">
        <w:rPr>
          <w:bCs/>
          <w:sz w:val="28"/>
          <w:szCs w:val="28"/>
          <w:lang w:val="uk-UA"/>
        </w:rPr>
        <w:t xml:space="preserve"> до ч. 1 ст. 17 Закону України «</w:t>
      </w:r>
      <w:r w:rsidRPr="003D34FD">
        <w:rPr>
          <w:bCs/>
          <w:sz w:val="28"/>
          <w:szCs w:val="28"/>
          <w:lang w:val="uk-UA"/>
        </w:rPr>
        <w:t xml:space="preserve">Про </w:t>
      </w:r>
      <w:r w:rsidR="00F37BE5" w:rsidRPr="003D34FD">
        <w:rPr>
          <w:bCs/>
          <w:sz w:val="28"/>
          <w:szCs w:val="28"/>
          <w:lang w:val="uk-UA"/>
        </w:rPr>
        <w:t>авторське право і суміжні права»</w:t>
      </w:r>
      <w:r w:rsidRPr="003D34FD">
        <w:rPr>
          <w:bCs/>
          <w:sz w:val="28"/>
          <w:szCs w:val="28"/>
          <w:lang w:val="uk-UA"/>
        </w:rPr>
        <w:t xml:space="preserve"> авторами аудіовізуального твору є:</w:t>
      </w:r>
    </w:p>
    <w:p w14:paraId="638A2FD7" w14:textId="77777777" w:rsidR="0040131F" w:rsidRPr="003D34FD" w:rsidRDefault="0040131F" w:rsidP="0040131F">
      <w:pPr>
        <w:spacing w:line="360" w:lineRule="auto"/>
        <w:ind w:firstLine="851"/>
        <w:jc w:val="both"/>
        <w:rPr>
          <w:bCs/>
          <w:sz w:val="28"/>
          <w:szCs w:val="28"/>
          <w:lang w:val="uk-UA"/>
        </w:rPr>
      </w:pPr>
      <w:r w:rsidRPr="003D34FD">
        <w:rPr>
          <w:bCs/>
          <w:sz w:val="28"/>
          <w:szCs w:val="28"/>
          <w:lang w:val="uk-UA"/>
        </w:rPr>
        <w:t>– режисер-постановник;</w:t>
      </w:r>
    </w:p>
    <w:p w14:paraId="475A3BDF" w14:textId="77777777" w:rsidR="0040131F" w:rsidRPr="003D34FD" w:rsidRDefault="0040131F" w:rsidP="0040131F">
      <w:pPr>
        <w:spacing w:line="360" w:lineRule="auto"/>
        <w:ind w:firstLine="851"/>
        <w:jc w:val="both"/>
        <w:rPr>
          <w:bCs/>
          <w:sz w:val="28"/>
          <w:szCs w:val="28"/>
          <w:lang w:val="uk-UA"/>
        </w:rPr>
      </w:pPr>
      <w:r w:rsidRPr="003D34FD">
        <w:rPr>
          <w:bCs/>
          <w:sz w:val="28"/>
          <w:szCs w:val="28"/>
          <w:lang w:val="uk-UA"/>
        </w:rPr>
        <w:t>– автор сценарію і (або) текстів, діалогів;</w:t>
      </w:r>
    </w:p>
    <w:p w14:paraId="6BB7C203" w14:textId="77777777" w:rsidR="0040131F" w:rsidRPr="003D34FD" w:rsidRDefault="0040131F" w:rsidP="0040131F">
      <w:pPr>
        <w:spacing w:line="360" w:lineRule="auto"/>
        <w:ind w:firstLine="851"/>
        <w:jc w:val="both"/>
        <w:rPr>
          <w:bCs/>
          <w:sz w:val="28"/>
          <w:szCs w:val="28"/>
          <w:lang w:val="uk-UA"/>
        </w:rPr>
      </w:pPr>
      <w:r w:rsidRPr="003D34FD">
        <w:rPr>
          <w:bCs/>
          <w:sz w:val="28"/>
          <w:szCs w:val="28"/>
          <w:lang w:val="uk-UA"/>
        </w:rPr>
        <w:t>– автор спеціально створеного для аудіовізуального твору музичного твору з текстом або без нього;</w:t>
      </w:r>
    </w:p>
    <w:p w14:paraId="039ACB6E" w14:textId="77777777" w:rsidR="0040131F" w:rsidRPr="003D34FD" w:rsidRDefault="0040131F" w:rsidP="0040131F">
      <w:pPr>
        <w:spacing w:line="360" w:lineRule="auto"/>
        <w:ind w:firstLine="851"/>
        <w:jc w:val="both"/>
        <w:rPr>
          <w:bCs/>
          <w:sz w:val="28"/>
          <w:szCs w:val="28"/>
          <w:lang w:val="uk-UA"/>
        </w:rPr>
      </w:pPr>
      <w:r w:rsidRPr="003D34FD">
        <w:rPr>
          <w:bCs/>
          <w:sz w:val="28"/>
          <w:szCs w:val="28"/>
          <w:lang w:val="uk-UA"/>
        </w:rPr>
        <w:t>– художник-постановник;</w:t>
      </w:r>
    </w:p>
    <w:p w14:paraId="647AE272" w14:textId="77777777" w:rsidR="0040131F" w:rsidRPr="003D34FD" w:rsidRDefault="0040131F" w:rsidP="0040131F">
      <w:pPr>
        <w:spacing w:line="360" w:lineRule="auto"/>
        <w:ind w:firstLine="851"/>
        <w:jc w:val="both"/>
        <w:rPr>
          <w:bCs/>
          <w:sz w:val="28"/>
          <w:szCs w:val="28"/>
          <w:lang w:val="uk-UA"/>
        </w:rPr>
      </w:pPr>
      <w:r w:rsidRPr="003D34FD">
        <w:rPr>
          <w:bCs/>
          <w:sz w:val="28"/>
          <w:szCs w:val="28"/>
          <w:lang w:val="uk-UA"/>
        </w:rPr>
        <w:t>– оператор-постановник</w:t>
      </w:r>
      <w:r w:rsidR="00F37BE5" w:rsidRPr="003D34FD">
        <w:rPr>
          <w:bCs/>
          <w:sz w:val="28"/>
          <w:szCs w:val="28"/>
          <w:lang w:val="uk-UA"/>
        </w:rPr>
        <w:t xml:space="preserve"> </w:t>
      </w:r>
      <w:r w:rsidR="00F37BE5" w:rsidRPr="003D34FD">
        <w:rPr>
          <w:bCs/>
          <w:sz w:val="28"/>
          <w:szCs w:val="28"/>
        </w:rPr>
        <w:t>[3]</w:t>
      </w:r>
      <w:r w:rsidRPr="003D34FD">
        <w:rPr>
          <w:bCs/>
          <w:sz w:val="28"/>
          <w:szCs w:val="28"/>
          <w:lang w:val="uk-UA"/>
        </w:rPr>
        <w:t>.</w:t>
      </w:r>
    </w:p>
    <w:p w14:paraId="594E250D" w14:textId="77777777" w:rsidR="00670907" w:rsidRPr="003D34FD" w:rsidRDefault="00F37BE5" w:rsidP="0040131F">
      <w:pPr>
        <w:spacing w:line="360" w:lineRule="auto"/>
        <w:ind w:firstLine="851"/>
        <w:jc w:val="both"/>
        <w:rPr>
          <w:bCs/>
          <w:sz w:val="28"/>
          <w:szCs w:val="28"/>
          <w:lang w:val="uk-UA"/>
        </w:rPr>
      </w:pPr>
      <w:r w:rsidRPr="003D34FD">
        <w:rPr>
          <w:bCs/>
          <w:sz w:val="28"/>
          <w:szCs w:val="28"/>
          <w:lang w:val="uk-UA"/>
        </w:rPr>
        <w:t xml:space="preserve">Отже, </w:t>
      </w:r>
      <w:r w:rsidR="00670907" w:rsidRPr="003D34FD">
        <w:rPr>
          <w:bCs/>
          <w:sz w:val="28"/>
          <w:szCs w:val="28"/>
          <w:lang w:val="uk-UA"/>
        </w:rPr>
        <w:t>об'єктом авторського права може бути лише твір, який є результатом творчої діяльності. Не визнається об'єктом авторського права творення, які не є результатом творчої праці, наприклад будь-яка технічна робота – передрук на друкарській машинці, набір на комп'ютері чужого твору чи його літературна обробка та інше. Також твір повинен бути виражений у будь-якій об'єктивній формі. Суб'єктом авторського права може бути фізична особа, тобто є автори та співавтори творів, їх спадкоємці та особи, яким автори чи їх спадкоємці передали свої авторські майнові права.</w:t>
      </w:r>
      <w:r w:rsidR="00910AC0" w:rsidRPr="003D34FD">
        <w:rPr>
          <w:bCs/>
          <w:sz w:val="28"/>
          <w:szCs w:val="28"/>
          <w:lang w:val="uk-UA"/>
        </w:rPr>
        <w:t xml:space="preserve"> Автором може бути фізична особа, яка своєю творчою працею створила твір. Що ж до юридичної особи, то вона також може стати суб'єктом авторського права, але не автором твору. Автором будь-якого твору є той, хто своєю власного творчою працею створив результат інтелектуальної діяльності</w:t>
      </w:r>
      <w:r w:rsidR="00521868" w:rsidRPr="003D34FD">
        <w:rPr>
          <w:bCs/>
          <w:sz w:val="28"/>
          <w:szCs w:val="28"/>
          <w:lang w:val="uk-UA"/>
        </w:rPr>
        <w:t xml:space="preserve">. Традиційно науковці об'єкти авторського права традиційно класифікують за різними </w:t>
      </w:r>
      <w:r w:rsidR="00521868" w:rsidRPr="003D34FD">
        <w:rPr>
          <w:bCs/>
          <w:sz w:val="28"/>
          <w:szCs w:val="28"/>
          <w:lang w:val="uk-UA"/>
        </w:rPr>
        <w:lastRenderedPageBreak/>
        <w:t>критеріями. Так, твори є усні та письмові, одноособові та колективні, первинні та похідні, тощо.</w:t>
      </w:r>
    </w:p>
    <w:p w14:paraId="25F0444F" w14:textId="77777777" w:rsidR="00931676" w:rsidRPr="003D34FD" w:rsidRDefault="00931676" w:rsidP="00931676">
      <w:pPr>
        <w:spacing w:after="160" w:line="259" w:lineRule="auto"/>
        <w:rPr>
          <w:b/>
          <w:bCs/>
          <w:lang w:val="uk-UA"/>
        </w:rPr>
      </w:pPr>
      <w:r w:rsidRPr="003D34FD">
        <w:rPr>
          <w:b/>
          <w:bCs/>
          <w:lang w:val="uk-UA"/>
        </w:rPr>
        <w:br w:type="page"/>
      </w:r>
    </w:p>
    <w:p w14:paraId="0D794359" w14:textId="77777777" w:rsidR="00931676" w:rsidRPr="003D34FD" w:rsidRDefault="00931676" w:rsidP="00931676">
      <w:pPr>
        <w:pStyle w:val="12"/>
        <w:rPr>
          <w:b/>
          <w:bCs/>
          <w:color w:val="auto"/>
        </w:rPr>
      </w:pPr>
      <w:bookmarkStart w:id="7" w:name="_Toc70675289"/>
      <w:bookmarkStart w:id="8" w:name="_Toc70766886"/>
      <w:r w:rsidRPr="003D34FD">
        <w:rPr>
          <w:b/>
          <w:bCs/>
          <w:color w:val="auto"/>
        </w:rPr>
        <w:lastRenderedPageBreak/>
        <w:t>РОЗДІЛ 3</w:t>
      </w:r>
      <w:bookmarkEnd w:id="7"/>
      <w:bookmarkEnd w:id="8"/>
    </w:p>
    <w:p w14:paraId="00196D1A" w14:textId="77777777" w:rsidR="00931676" w:rsidRPr="003D34FD" w:rsidRDefault="00670907" w:rsidP="00931676">
      <w:pPr>
        <w:pStyle w:val="12"/>
        <w:rPr>
          <w:b/>
          <w:bCs/>
          <w:color w:val="auto"/>
        </w:rPr>
      </w:pPr>
      <w:bookmarkStart w:id="9" w:name="_Toc70766887"/>
      <w:r w:rsidRPr="003D34FD">
        <w:rPr>
          <w:b/>
          <w:bCs/>
          <w:color w:val="auto"/>
        </w:rPr>
        <w:t>МАЙНОВІ І ОСОБИСТІ НЕМАЙНОВІ ПРАВА В АВТОРСЬКОМУ ПРАВІ І СУМІЖНИХ ПРАВАХ</w:t>
      </w:r>
      <w:bookmarkEnd w:id="9"/>
    </w:p>
    <w:p w14:paraId="6A7B21A9" w14:textId="77777777" w:rsidR="00B23848" w:rsidRPr="003D34FD" w:rsidRDefault="00B23848" w:rsidP="00B23848">
      <w:pPr>
        <w:spacing w:line="360" w:lineRule="auto"/>
        <w:ind w:firstLine="851"/>
        <w:jc w:val="both"/>
        <w:rPr>
          <w:bCs/>
          <w:sz w:val="28"/>
          <w:szCs w:val="28"/>
          <w:lang w:val="uk-UA"/>
        </w:rPr>
      </w:pPr>
      <w:r w:rsidRPr="003D34FD">
        <w:rPr>
          <w:bCs/>
          <w:sz w:val="28"/>
          <w:szCs w:val="28"/>
          <w:lang w:val="uk-UA"/>
        </w:rPr>
        <w:t xml:space="preserve">Стаття 50 Закону України «Про авторське право і суміжні права» на перше місце серед порушень авторського права та суміжних прав, що дають підстави для судового захисту, ставить вчинення будь-якою особою дій, які порушують особисті немайнові та майнові права суб'єктів авторського права і суміжних прав [3]. </w:t>
      </w:r>
    </w:p>
    <w:p w14:paraId="10C73879" w14:textId="77777777" w:rsidR="00B23848" w:rsidRPr="003D34FD" w:rsidRDefault="00B23848" w:rsidP="00E8156F">
      <w:pPr>
        <w:spacing w:line="360" w:lineRule="auto"/>
        <w:ind w:firstLine="851"/>
        <w:jc w:val="both"/>
        <w:rPr>
          <w:bCs/>
          <w:sz w:val="28"/>
          <w:szCs w:val="28"/>
          <w:lang w:val="uk-UA"/>
        </w:rPr>
      </w:pPr>
      <w:r w:rsidRPr="003D34FD">
        <w:rPr>
          <w:bCs/>
          <w:sz w:val="28"/>
          <w:szCs w:val="28"/>
          <w:lang w:val="uk-UA"/>
        </w:rPr>
        <w:t>Найважливішою відмінністю між особистими немайновими і майновими правами суб’єктів авторського та суміжних прав є їх різна тимчасова д</w:t>
      </w:r>
      <w:r w:rsidR="00E8156F" w:rsidRPr="003D34FD">
        <w:rPr>
          <w:bCs/>
          <w:sz w:val="28"/>
          <w:szCs w:val="28"/>
          <w:lang w:val="uk-UA"/>
        </w:rPr>
        <w:t>ія та</w:t>
      </w:r>
      <w:r w:rsidRPr="003D34FD">
        <w:rPr>
          <w:bCs/>
          <w:sz w:val="28"/>
          <w:szCs w:val="28"/>
          <w:lang w:val="uk-UA"/>
        </w:rPr>
        <w:t xml:space="preserve"> їх абсолютна аб</w:t>
      </w:r>
      <w:r w:rsidR="00E8156F" w:rsidRPr="003D34FD">
        <w:rPr>
          <w:bCs/>
          <w:sz w:val="28"/>
          <w:szCs w:val="28"/>
          <w:lang w:val="uk-UA"/>
        </w:rPr>
        <w:t xml:space="preserve">о відносна приналежність автору </w:t>
      </w:r>
      <w:r w:rsidRPr="003D34FD">
        <w:rPr>
          <w:bCs/>
          <w:sz w:val="28"/>
          <w:szCs w:val="28"/>
          <w:lang w:val="uk-UA"/>
        </w:rPr>
        <w:t xml:space="preserve">або виконавцю. Закон </w:t>
      </w:r>
      <w:r w:rsidR="00E8156F" w:rsidRPr="003D34FD">
        <w:rPr>
          <w:bCs/>
          <w:sz w:val="28"/>
          <w:szCs w:val="28"/>
          <w:lang w:val="uk-UA"/>
        </w:rPr>
        <w:t xml:space="preserve">України «Про авторське право і суміжні права» </w:t>
      </w:r>
      <w:r w:rsidRPr="003D34FD">
        <w:rPr>
          <w:bCs/>
          <w:sz w:val="28"/>
          <w:szCs w:val="28"/>
          <w:lang w:val="uk-UA"/>
        </w:rPr>
        <w:t>передбачає, що особисті немайнові права авторів та виконавців охороняються</w:t>
      </w:r>
      <w:r w:rsidR="00E8156F" w:rsidRPr="003D34FD">
        <w:rPr>
          <w:bCs/>
          <w:sz w:val="28"/>
          <w:szCs w:val="28"/>
          <w:lang w:val="uk-UA"/>
        </w:rPr>
        <w:t xml:space="preserve"> </w:t>
      </w:r>
      <w:r w:rsidRPr="003D34FD">
        <w:rPr>
          <w:bCs/>
          <w:sz w:val="28"/>
          <w:szCs w:val="28"/>
          <w:lang w:val="uk-UA"/>
        </w:rPr>
        <w:t>безс</w:t>
      </w:r>
      <w:r w:rsidR="00E8156F" w:rsidRPr="003D34FD">
        <w:rPr>
          <w:bCs/>
          <w:sz w:val="28"/>
          <w:szCs w:val="28"/>
          <w:lang w:val="uk-UA"/>
        </w:rPr>
        <w:t xml:space="preserve">троково, тоді як майнові </w:t>
      </w:r>
      <w:r w:rsidRPr="003D34FD">
        <w:rPr>
          <w:bCs/>
          <w:sz w:val="28"/>
          <w:szCs w:val="28"/>
          <w:lang w:val="uk-UA"/>
        </w:rPr>
        <w:t>права обмежені терміном дії: строк охорони майнових прав автора складає 70 років після його смерті, а майнов</w:t>
      </w:r>
      <w:r w:rsidR="00E8156F" w:rsidRPr="003D34FD">
        <w:rPr>
          <w:bCs/>
          <w:sz w:val="28"/>
          <w:szCs w:val="28"/>
          <w:lang w:val="uk-UA"/>
        </w:rPr>
        <w:t xml:space="preserve">і права суб’єктів суміжних прав </w:t>
      </w:r>
      <w:r w:rsidRPr="003D34FD">
        <w:rPr>
          <w:bCs/>
          <w:sz w:val="28"/>
          <w:szCs w:val="28"/>
          <w:lang w:val="uk-UA"/>
        </w:rPr>
        <w:t>охороняються протягом 50 років від дати першого запису виконання, першого опублікування фонограми (відеограми) або їх першого звукозапису</w:t>
      </w:r>
      <w:r w:rsidR="00E8156F" w:rsidRPr="003D34FD">
        <w:rPr>
          <w:bCs/>
          <w:sz w:val="28"/>
          <w:szCs w:val="28"/>
          <w:lang w:val="uk-UA"/>
        </w:rPr>
        <w:t xml:space="preserve"> </w:t>
      </w:r>
      <w:r w:rsidRPr="003D34FD">
        <w:rPr>
          <w:bCs/>
          <w:sz w:val="28"/>
          <w:szCs w:val="28"/>
          <w:lang w:val="uk-UA"/>
        </w:rPr>
        <w:t>(відеозапису), якщо</w:t>
      </w:r>
      <w:r w:rsidR="00E8156F" w:rsidRPr="003D34FD">
        <w:rPr>
          <w:bCs/>
          <w:sz w:val="28"/>
          <w:szCs w:val="28"/>
          <w:lang w:val="uk-UA"/>
        </w:rPr>
        <w:t xml:space="preserve"> фонограма (відеограма) не була </w:t>
      </w:r>
      <w:r w:rsidRPr="003D34FD">
        <w:rPr>
          <w:bCs/>
          <w:sz w:val="28"/>
          <w:szCs w:val="28"/>
          <w:lang w:val="uk-UA"/>
        </w:rPr>
        <w:t xml:space="preserve">опублікована протягом зазначеного часу, та першого публічного сповіщення передачі </w:t>
      </w:r>
      <w:r w:rsidR="004321F0" w:rsidRPr="003D34FD">
        <w:rPr>
          <w:bCs/>
          <w:sz w:val="28"/>
          <w:szCs w:val="28"/>
          <w:lang w:val="uk-UA"/>
        </w:rPr>
        <w:t>[3].</w:t>
      </w:r>
    </w:p>
    <w:p w14:paraId="45CE4689" w14:textId="77777777" w:rsidR="00B23848" w:rsidRPr="003D34FD" w:rsidRDefault="004321F0" w:rsidP="004321F0">
      <w:pPr>
        <w:spacing w:line="360" w:lineRule="auto"/>
        <w:ind w:firstLine="851"/>
        <w:jc w:val="both"/>
        <w:rPr>
          <w:bCs/>
          <w:sz w:val="28"/>
          <w:szCs w:val="28"/>
          <w:lang w:val="uk-UA"/>
        </w:rPr>
      </w:pPr>
      <w:r w:rsidRPr="003D34FD">
        <w:rPr>
          <w:bCs/>
          <w:sz w:val="28"/>
          <w:szCs w:val="28"/>
          <w:lang w:val="uk-UA"/>
        </w:rPr>
        <w:t>Ще</w:t>
      </w:r>
      <w:r w:rsidR="00B23848" w:rsidRPr="003D34FD">
        <w:rPr>
          <w:bCs/>
          <w:sz w:val="28"/>
          <w:szCs w:val="28"/>
          <w:lang w:val="uk-UA"/>
        </w:rPr>
        <w:t xml:space="preserve"> відмінність полягає в тому, що, якщо особисті немайнові права автора не можуть бути передані (відчужені) іншим особам</w:t>
      </w:r>
      <w:r w:rsidRPr="003D34FD">
        <w:rPr>
          <w:bCs/>
          <w:sz w:val="28"/>
          <w:szCs w:val="28"/>
          <w:lang w:val="uk-UA"/>
        </w:rPr>
        <w:t xml:space="preserve">, то </w:t>
      </w:r>
      <w:r w:rsidR="00B23848" w:rsidRPr="003D34FD">
        <w:rPr>
          <w:bCs/>
          <w:sz w:val="28"/>
          <w:szCs w:val="28"/>
          <w:lang w:val="uk-UA"/>
        </w:rPr>
        <w:t>майнові права мож</w:t>
      </w:r>
      <w:r w:rsidRPr="003D34FD">
        <w:rPr>
          <w:bCs/>
          <w:sz w:val="28"/>
          <w:szCs w:val="28"/>
          <w:lang w:val="uk-UA"/>
        </w:rPr>
        <w:t xml:space="preserve">уть бути передані іншим особам. </w:t>
      </w:r>
      <w:r w:rsidR="00B23848" w:rsidRPr="003D34FD">
        <w:rPr>
          <w:bCs/>
          <w:sz w:val="28"/>
          <w:szCs w:val="28"/>
          <w:lang w:val="uk-UA"/>
        </w:rPr>
        <w:t>Тобто на відміну</w:t>
      </w:r>
      <w:r w:rsidRPr="003D34FD">
        <w:rPr>
          <w:bCs/>
          <w:sz w:val="28"/>
          <w:szCs w:val="28"/>
          <w:lang w:val="uk-UA"/>
        </w:rPr>
        <w:t xml:space="preserve"> від особистих немайнових прав, </w:t>
      </w:r>
      <w:r w:rsidR="00B23848" w:rsidRPr="003D34FD">
        <w:rPr>
          <w:bCs/>
          <w:sz w:val="28"/>
          <w:szCs w:val="28"/>
          <w:lang w:val="uk-UA"/>
        </w:rPr>
        <w:t>які в більшості к</w:t>
      </w:r>
      <w:r w:rsidRPr="003D34FD">
        <w:rPr>
          <w:bCs/>
          <w:sz w:val="28"/>
          <w:szCs w:val="28"/>
          <w:lang w:val="uk-UA"/>
        </w:rPr>
        <w:t xml:space="preserve">раїн визнані за творцем об'єкта </w:t>
      </w:r>
      <w:r w:rsidR="00B23848" w:rsidRPr="003D34FD">
        <w:rPr>
          <w:bCs/>
          <w:sz w:val="28"/>
          <w:szCs w:val="28"/>
          <w:lang w:val="uk-UA"/>
        </w:rPr>
        <w:t>авторських та (або) суміжних прав, майнові права</w:t>
      </w:r>
      <w:r w:rsidRPr="003D34FD">
        <w:rPr>
          <w:bCs/>
          <w:sz w:val="28"/>
          <w:szCs w:val="28"/>
          <w:lang w:val="uk-UA"/>
        </w:rPr>
        <w:t xml:space="preserve"> </w:t>
      </w:r>
      <w:r w:rsidR="00B23848" w:rsidRPr="003D34FD">
        <w:rPr>
          <w:bCs/>
          <w:sz w:val="28"/>
          <w:szCs w:val="28"/>
          <w:lang w:val="uk-UA"/>
        </w:rPr>
        <w:t>можуть йому і не належати.</w:t>
      </w:r>
    </w:p>
    <w:p w14:paraId="1574C1AD" w14:textId="77777777" w:rsidR="008E5EFE" w:rsidRPr="003D34FD" w:rsidRDefault="00B23848" w:rsidP="00C87A0C">
      <w:pPr>
        <w:spacing w:line="360" w:lineRule="auto"/>
        <w:ind w:firstLine="851"/>
        <w:jc w:val="both"/>
        <w:rPr>
          <w:bCs/>
          <w:sz w:val="28"/>
          <w:szCs w:val="28"/>
          <w:lang w:val="uk-UA"/>
        </w:rPr>
      </w:pPr>
      <w:r w:rsidRPr="003D34FD">
        <w:rPr>
          <w:bCs/>
          <w:sz w:val="28"/>
          <w:szCs w:val="28"/>
          <w:lang w:val="uk-UA"/>
        </w:rPr>
        <w:t>Особисті немайн</w:t>
      </w:r>
      <w:r w:rsidR="004321F0" w:rsidRPr="003D34FD">
        <w:rPr>
          <w:bCs/>
          <w:sz w:val="28"/>
          <w:szCs w:val="28"/>
          <w:lang w:val="uk-UA"/>
        </w:rPr>
        <w:t xml:space="preserve">ові права суб’єктів авторського </w:t>
      </w:r>
      <w:r w:rsidRPr="003D34FD">
        <w:rPr>
          <w:bCs/>
          <w:sz w:val="28"/>
          <w:szCs w:val="28"/>
          <w:lang w:val="uk-UA"/>
        </w:rPr>
        <w:t>права та суміжни</w:t>
      </w:r>
      <w:r w:rsidR="004321F0" w:rsidRPr="003D34FD">
        <w:rPr>
          <w:bCs/>
          <w:sz w:val="28"/>
          <w:szCs w:val="28"/>
          <w:lang w:val="uk-UA"/>
        </w:rPr>
        <w:t xml:space="preserve">х прав, як і особисті немайнові </w:t>
      </w:r>
      <w:r w:rsidRPr="003D34FD">
        <w:rPr>
          <w:bCs/>
          <w:sz w:val="28"/>
          <w:szCs w:val="28"/>
          <w:lang w:val="uk-UA"/>
        </w:rPr>
        <w:t>права інтелектуаль</w:t>
      </w:r>
      <w:r w:rsidR="004321F0" w:rsidRPr="003D34FD">
        <w:rPr>
          <w:bCs/>
          <w:sz w:val="28"/>
          <w:szCs w:val="28"/>
          <w:lang w:val="uk-UA"/>
        </w:rPr>
        <w:t xml:space="preserve">ної власності загалом, належать </w:t>
      </w:r>
      <w:r w:rsidRPr="003D34FD">
        <w:rPr>
          <w:bCs/>
          <w:sz w:val="28"/>
          <w:szCs w:val="28"/>
          <w:lang w:val="uk-UA"/>
        </w:rPr>
        <w:t>до особистих немайнових прав фізичної особи. Проте серед науковців немає одностайності щодо якої</w:t>
      </w:r>
      <w:r w:rsidR="004321F0" w:rsidRPr="003D34FD">
        <w:rPr>
          <w:bCs/>
          <w:sz w:val="28"/>
          <w:szCs w:val="28"/>
          <w:lang w:val="uk-UA"/>
        </w:rPr>
        <w:t xml:space="preserve"> </w:t>
      </w:r>
      <w:r w:rsidRPr="003D34FD">
        <w:rPr>
          <w:bCs/>
          <w:sz w:val="28"/>
          <w:szCs w:val="28"/>
          <w:lang w:val="uk-UA"/>
        </w:rPr>
        <w:t>саме категорії особистих немайнових прав фізичної</w:t>
      </w:r>
      <w:r w:rsidR="004321F0" w:rsidRPr="003D34FD">
        <w:rPr>
          <w:bCs/>
          <w:sz w:val="28"/>
          <w:szCs w:val="28"/>
          <w:lang w:val="uk-UA"/>
        </w:rPr>
        <w:t xml:space="preserve"> </w:t>
      </w:r>
      <w:r w:rsidRPr="003D34FD">
        <w:rPr>
          <w:bCs/>
          <w:sz w:val="28"/>
          <w:szCs w:val="28"/>
          <w:lang w:val="uk-UA"/>
        </w:rPr>
        <w:t xml:space="preserve">особи слід віднести зазначені права. Так, І. </w:t>
      </w:r>
      <w:r w:rsidRPr="003D34FD">
        <w:rPr>
          <w:bCs/>
          <w:sz w:val="28"/>
          <w:szCs w:val="28"/>
          <w:lang w:val="uk-UA"/>
        </w:rPr>
        <w:lastRenderedPageBreak/>
        <w:t>Берестова вважає, що з огляду на класифікацію, запропоновану законодавцем, особисті немайнові права</w:t>
      </w:r>
      <w:r w:rsidR="004321F0" w:rsidRPr="003D34FD">
        <w:rPr>
          <w:bCs/>
          <w:sz w:val="28"/>
          <w:szCs w:val="28"/>
          <w:lang w:val="uk-UA"/>
        </w:rPr>
        <w:t xml:space="preserve"> </w:t>
      </w:r>
      <w:r w:rsidRPr="003D34FD">
        <w:rPr>
          <w:bCs/>
          <w:sz w:val="28"/>
          <w:szCs w:val="28"/>
          <w:lang w:val="uk-UA"/>
        </w:rPr>
        <w:t>інтелектуальної власності варто віднести до особистих немайнових прав фізичної особи, що забезпечують її соціальне буття, хоч вони і не визначені</w:t>
      </w:r>
      <w:r w:rsidR="004321F0" w:rsidRPr="003D34FD">
        <w:rPr>
          <w:bCs/>
          <w:sz w:val="28"/>
          <w:szCs w:val="28"/>
          <w:lang w:val="uk-UA"/>
        </w:rPr>
        <w:t xml:space="preserve"> </w:t>
      </w:r>
      <w:r w:rsidRPr="003D34FD">
        <w:rPr>
          <w:bCs/>
          <w:sz w:val="28"/>
          <w:szCs w:val="28"/>
          <w:lang w:val="uk-UA"/>
        </w:rPr>
        <w:t>у главі 2</w:t>
      </w:r>
      <w:r w:rsidR="004321F0" w:rsidRPr="003D34FD">
        <w:rPr>
          <w:bCs/>
          <w:sz w:val="28"/>
          <w:szCs w:val="28"/>
          <w:lang w:val="uk-UA"/>
        </w:rPr>
        <w:t xml:space="preserve">2 ЦК України </w:t>
      </w:r>
      <w:r w:rsidRPr="003D34FD">
        <w:rPr>
          <w:bCs/>
          <w:sz w:val="28"/>
          <w:szCs w:val="28"/>
          <w:lang w:val="uk-UA"/>
        </w:rPr>
        <w:t>[</w:t>
      </w:r>
      <w:r w:rsidR="004321F0" w:rsidRPr="003D34FD">
        <w:rPr>
          <w:bCs/>
          <w:sz w:val="28"/>
          <w:szCs w:val="28"/>
          <w:lang w:val="uk-UA"/>
        </w:rPr>
        <w:t>2</w:t>
      </w:r>
      <w:r w:rsidRPr="003D34FD">
        <w:rPr>
          <w:bCs/>
          <w:sz w:val="28"/>
          <w:szCs w:val="28"/>
          <w:lang w:val="uk-UA"/>
        </w:rPr>
        <w:t>]. Саме в силу с</w:t>
      </w:r>
      <w:r w:rsidR="001414B0" w:rsidRPr="003D34FD">
        <w:rPr>
          <w:bCs/>
          <w:sz w:val="28"/>
          <w:szCs w:val="28"/>
          <w:lang w:val="uk-UA"/>
        </w:rPr>
        <w:t xml:space="preserve">пецифічності даних прав, вважає </w:t>
      </w:r>
      <w:r w:rsidRPr="003D34FD">
        <w:rPr>
          <w:bCs/>
          <w:sz w:val="28"/>
          <w:szCs w:val="28"/>
          <w:lang w:val="uk-UA"/>
        </w:rPr>
        <w:t>науковець, законод</w:t>
      </w:r>
      <w:r w:rsidR="001414B0" w:rsidRPr="003D34FD">
        <w:rPr>
          <w:bCs/>
          <w:sz w:val="28"/>
          <w:szCs w:val="28"/>
          <w:lang w:val="uk-UA"/>
        </w:rPr>
        <w:t xml:space="preserve">авець приділив їм увагу у книзі </w:t>
      </w:r>
      <w:r w:rsidRPr="003D34FD">
        <w:rPr>
          <w:bCs/>
          <w:sz w:val="28"/>
          <w:szCs w:val="28"/>
          <w:lang w:val="uk-UA"/>
        </w:rPr>
        <w:t>4 ЦК Ук</w:t>
      </w:r>
      <w:r w:rsidR="00C87A0C" w:rsidRPr="003D34FD">
        <w:rPr>
          <w:bCs/>
          <w:sz w:val="28"/>
          <w:szCs w:val="28"/>
          <w:lang w:val="uk-UA"/>
        </w:rPr>
        <w:t>раїни [</w:t>
      </w:r>
      <w:r w:rsidR="00F45266" w:rsidRPr="003D34FD">
        <w:rPr>
          <w:bCs/>
          <w:sz w:val="28"/>
          <w:szCs w:val="28"/>
          <w:lang w:val="uk-UA"/>
        </w:rPr>
        <w:t>7</w:t>
      </w:r>
      <w:r w:rsidR="001414B0" w:rsidRPr="003D34FD">
        <w:rPr>
          <w:bCs/>
          <w:sz w:val="28"/>
          <w:szCs w:val="28"/>
          <w:lang w:val="uk-UA"/>
        </w:rPr>
        <w:t xml:space="preserve">, с. 52]. А ось </w:t>
      </w:r>
      <w:r w:rsidRPr="003D34FD">
        <w:rPr>
          <w:bCs/>
          <w:sz w:val="28"/>
          <w:szCs w:val="28"/>
          <w:lang w:val="uk-UA"/>
        </w:rPr>
        <w:t>Л. В. Федюк виділяє інститут особистих немайнових прав інтелектуальної власності в окрему групу прав на рівні з особистими немайновими правами, що забезпечують природне існування фізичної</w:t>
      </w:r>
      <w:r w:rsidR="001414B0" w:rsidRPr="003D34FD">
        <w:rPr>
          <w:bCs/>
          <w:sz w:val="28"/>
          <w:szCs w:val="28"/>
          <w:lang w:val="uk-UA"/>
        </w:rPr>
        <w:t xml:space="preserve"> </w:t>
      </w:r>
      <w:r w:rsidRPr="003D34FD">
        <w:rPr>
          <w:bCs/>
          <w:sz w:val="28"/>
          <w:szCs w:val="28"/>
          <w:lang w:val="uk-UA"/>
        </w:rPr>
        <w:t>особи, та особистими немайновими правами, що забез</w:t>
      </w:r>
      <w:r w:rsidR="00521868" w:rsidRPr="003D34FD">
        <w:rPr>
          <w:bCs/>
          <w:sz w:val="28"/>
          <w:szCs w:val="28"/>
          <w:lang w:val="uk-UA"/>
        </w:rPr>
        <w:t>печують соціальне буття [</w:t>
      </w:r>
      <w:r w:rsidR="00B1005E" w:rsidRPr="003D34FD">
        <w:rPr>
          <w:bCs/>
          <w:sz w:val="28"/>
          <w:szCs w:val="28"/>
          <w:lang w:val="uk-UA"/>
        </w:rPr>
        <w:t>9</w:t>
      </w:r>
      <w:r w:rsidRPr="003D34FD">
        <w:rPr>
          <w:bCs/>
          <w:sz w:val="28"/>
          <w:szCs w:val="28"/>
          <w:lang w:val="uk-UA"/>
        </w:rPr>
        <w:t>, с. 9].</w:t>
      </w:r>
      <w:r w:rsidR="008E5EFE" w:rsidRPr="003D34FD">
        <w:rPr>
          <w:bCs/>
          <w:sz w:val="28"/>
          <w:szCs w:val="28"/>
          <w:lang w:val="uk-UA"/>
        </w:rPr>
        <w:t xml:space="preserve"> </w:t>
      </w:r>
    </w:p>
    <w:p w14:paraId="3B36BD66" w14:textId="77777777" w:rsidR="008E5EFE" w:rsidRPr="003D34FD" w:rsidRDefault="008E5EFE" w:rsidP="008E5EFE">
      <w:pPr>
        <w:spacing w:line="360" w:lineRule="auto"/>
        <w:ind w:firstLine="851"/>
        <w:jc w:val="both"/>
        <w:rPr>
          <w:bCs/>
          <w:sz w:val="28"/>
          <w:szCs w:val="28"/>
          <w:lang w:val="uk-UA"/>
        </w:rPr>
      </w:pPr>
      <w:r w:rsidRPr="003D34FD">
        <w:rPr>
          <w:bCs/>
          <w:sz w:val="28"/>
          <w:szCs w:val="28"/>
          <w:lang w:val="uk-UA"/>
        </w:rPr>
        <w:t xml:space="preserve">У ст. 438 ЦК України закріплено такі особисті немайнові права авторів творів: вимагати зазначення свого імені у зв'язку з використанням твору, якщо це практично можливо; забороняти зазначення свого імені у зв'язку з використанням твору; обирати псевдонім у зв'язку з використанням твору; на недоторканність твору. Аналогічні права автора закріплені і в ст. 14 Закону України «Про авторське право і суміжні права» </w:t>
      </w:r>
      <w:r w:rsidRPr="003D34FD">
        <w:rPr>
          <w:bCs/>
          <w:sz w:val="28"/>
          <w:szCs w:val="28"/>
        </w:rPr>
        <w:t>[2,3]</w:t>
      </w:r>
      <w:r w:rsidRPr="003D34FD">
        <w:rPr>
          <w:bCs/>
          <w:sz w:val="28"/>
          <w:szCs w:val="28"/>
          <w:lang w:val="uk-UA"/>
        </w:rPr>
        <w:t>. Варто детально розглянути кожне з них.</w:t>
      </w:r>
    </w:p>
    <w:p w14:paraId="3E0CCAB2" w14:textId="77777777" w:rsidR="008E5EFE" w:rsidRPr="003D34FD" w:rsidRDefault="008E5EFE" w:rsidP="00FE2419">
      <w:pPr>
        <w:spacing w:line="360" w:lineRule="auto"/>
        <w:ind w:firstLine="851"/>
        <w:jc w:val="both"/>
        <w:rPr>
          <w:bCs/>
          <w:sz w:val="28"/>
          <w:szCs w:val="28"/>
          <w:lang w:val="uk-UA"/>
        </w:rPr>
      </w:pPr>
      <w:r w:rsidRPr="003D34FD">
        <w:rPr>
          <w:bCs/>
          <w:sz w:val="28"/>
          <w:szCs w:val="28"/>
          <w:lang w:val="uk-UA"/>
        </w:rPr>
        <w:t>Перше особи</w:t>
      </w:r>
      <w:r w:rsidR="00FE2419" w:rsidRPr="003D34FD">
        <w:rPr>
          <w:bCs/>
          <w:sz w:val="28"/>
          <w:szCs w:val="28"/>
          <w:lang w:val="uk-UA"/>
        </w:rPr>
        <w:t xml:space="preserve">сте немайнове право автора – це </w:t>
      </w:r>
      <w:r w:rsidRPr="003D34FD">
        <w:rPr>
          <w:bCs/>
          <w:sz w:val="28"/>
          <w:szCs w:val="28"/>
          <w:lang w:val="uk-UA"/>
        </w:rPr>
        <w:t>право вимагати зазначення св</w:t>
      </w:r>
      <w:r w:rsidR="00FE2419" w:rsidRPr="003D34FD">
        <w:rPr>
          <w:bCs/>
          <w:sz w:val="28"/>
          <w:szCs w:val="28"/>
          <w:lang w:val="uk-UA"/>
        </w:rPr>
        <w:t xml:space="preserve">ого імені у зв’язку з </w:t>
      </w:r>
      <w:r w:rsidRPr="003D34FD">
        <w:rPr>
          <w:bCs/>
          <w:sz w:val="28"/>
          <w:szCs w:val="28"/>
          <w:lang w:val="uk-UA"/>
        </w:rPr>
        <w:t>використанням т</w:t>
      </w:r>
      <w:r w:rsidR="00FE2419" w:rsidRPr="003D34FD">
        <w:rPr>
          <w:bCs/>
          <w:sz w:val="28"/>
          <w:szCs w:val="28"/>
          <w:lang w:val="uk-UA"/>
        </w:rPr>
        <w:t xml:space="preserve">вору. Це означає, що автор може </w:t>
      </w:r>
      <w:r w:rsidRPr="003D34FD">
        <w:rPr>
          <w:bCs/>
          <w:sz w:val="28"/>
          <w:szCs w:val="28"/>
          <w:lang w:val="uk-UA"/>
        </w:rPr>
        <w:t>використовувати твір самостійно або дозволити іншим особам його</w:t>
      </w:r>
      <w:r w:rsidR="00FE2419" w:rsidRPr="003D34FD">
        <w:rPr>
          <w:bCs/>
          <w:sz w:val="28"/>
          <w:szCs w:val="28"/>
          <w:lang w:val="uk-UA"/>
        </w:rPr>
        <w:t xml:space="preserve"> використовувати під його справ</w:t>
      </w:r>
      <w:r w:rsidRPr="003D34FD">
        <w:rPr>
          <w:bCs/>
          <w:sz w:val="28"/>
          <w:szCs w:val="28"/>
          <w:lang w:val="uk-UA"/>
        </w:rPr>
        <w:t>жнім ім’ям чи п</w:t>
      </w:r>
      <w:r w:rsidR="00FE2419" w:rsidRPr="003D34FD">
        <w:rPr>
          <w:bCs/>
          <w:sz w:val="28"/>
          <w:szCs w:val="28"/>
          <w:lang w:val="uk-UA"/>
        </w:rPr>
        <w:t xml:space="preserve">севдонімом. До речі, </w:t>
      </w:r>
      <w:r w:rsidRPr="003D34FD">
        <w:rPr>
          <w:bCs/>
          <w:sz w:val="28"/>
          <w:szCs w:val="28"/>
          <w:lang w:val="uk-UA"/>
        </w:rPr>
        <w:t>в Україні</w:t>
      </w:r>
      <w:r w:rsidR="00FE2419" w:rsidRPr="003D34FD">
        <w:rPr>
          <w:bCs/>
          <w:sz w:val="28"/>
          <w:szCs w:val="28"/>
          <w:lang w:val="uk-UA"/>
        </w:rPr>
        <w:t xml:space="preserve"> </w:t>
      </w:r>
      <w:r w:rsidRPr="003D34FD">
        <w:rPr>
          <w:bCs/>
          <w:sz w:val="28"/>
          <w:szCs w:val="28"/>
          <w:lang w:val="uk-UA"/>
        </w:rPr>
        <w:t>діє презумпція ав</w:t>
      </w:r>
      <w:r w:rsidR="00FE2419" w:rsidRPr="003D34FD">
        <w:rPr>
          <w:bCs/>
          <w:sz w:val="28"/>
          <w:szCs w:val="28"/>
          <w:lang w:val="uk-UA"/>
        </w:rPr>
        <w:t xml:space="preserve">торства, яка полягає в тому, що </w:t>
      </w:r>
      <w:r w:rsidRPr="003D34FD">
        <w:rPr>
          <w:bCs/>
          <w:sz w:val="28"/>
          <w:szCs w:val="28"/>
          <w:lang w:val="uk-UA"/>
        </w:rPr>
        <w:t>за відсутності доказів іншого автором твору вважається особа, зазначена як автор на оригіналі або</w:t>
      </w:r>
      <w:r w:rsidR="00FE2419" w:rsidRPr="003D34FD">
        <w:rPr>
          <w:bCs/>
          <w:sz w:val="28"/>
          <w:szCs w:val="28"/>
          <w:lang w:val="uk-UA"/>
        </w:rPr>
        <w:t xml:space="preserve"> </w:t>
      </w:r>
      <w:r w:rsidRPr="003D34FD">
        <w:rPr>
          <w:bCs/>
          <w:sz w:val="28"/>
          <w:szCs w:val="28"/>
          <w:lang w:val="uk-UA"/>
        </w:rPr>
        <w:t>примірнику твору</w:t>
      </w:r>
      <w:r w:rsidR="00FE2419" w:rsidRPr="003D34FD">
        <w:rPr>
          <w:bCs/>
          <w:sz w:val="28"/>
          <w:szCs w:val="28"/>
          <w:lang w:val="uk-UA"/>
        </w:rPr>
        <w:t xml:space="preserve">, включаючи опублікування твору </w:t>
      </w:r>
      <w:r w:rsidRPr="003D34FD">
        <w:rPr>
          <w:bCs/>
          <w:sz w:val="28"/>
          <w:szCs w:val="28"/>
          <w:lang w:val="uk-UA"/>
        </w:rPr>
        <w:t>під псевдонімом, який ідентифікує автора</w:t>
      </w:r>
      <w:r w:rsidR="00FE2419" w:rsidRPr="003D34FD">
        <w:rPr>
          <w:bCs/>
          <w:sz w:val="28"/>
          <w:szCs w:val="28"/>
          <w:lang w:val="uk-UA"/>
        </w:rPr>
        <w:t xml:space="preserve"> [3]. </w:t>
      </w:r>
      <w:r w:rsidRPr="003D34FD">
        <w:rPr>
          <w:bCs/>
          <w:sz w:val="28"/>
          <w:szCs w:val="28"/>
          <w:lang w:val="uk-UA"/>
        </w:rPr>
        <w:t>Даному праву автора на ім’я кореспондує передбачений ст. 21 Закону</w:t>
      </w:r>
      <w:r w:rsidR="00FE2419" w:rsidRPr="003D34FD">
        <w:rPr>
          <w:bCs/>
          <w:sz w:val="28"/>
          <w:szCs w:val="28"/>
          <w:lang w:val="uk-UA"/>
        </w:rPr>
        <w:t xml:space="preserve"> України «Про авторське право і суміжні права»</w:t>
      </w:r>
      <w:r w:rsidRPr="003D34FD">
        <w:rPr>
          <w:bCs/>
          <w:sz w:val="28"/>
          <w:szCs w:val="28"/>
          <w:lang w:val="uk-UA"/>
        </w:rPr>
        <w:t xml:space="preserve"> обов’язок всіх осіб, які вільно</w:t>
      </w:r>
      <w:r w:rsidR="00FE2419" w:rsidRPr="003D34FD">
        <w:rPr>
          <w:bCs/>
          <w:sz w:val="28"/>
          <w:szCs w:val="28"/>
          <w:lang w:val="uk-UA"/>
        </w:rPr>
        <w:t xml:space="preserve"> </w:t>
      </w:r>
      <w:r w:rsidRPr="003D34FD">
        <w:rPr>
          <w:bCs/>
          <w:sz w:val="28"/>
          <w:szCs w:val="28"/>
          <w:lang w:val="uk-UA"/>
        </w:rPr>
        <w:t>використовують твір без згоди автора чи іншої особи, яка має авторське право, зазначення імені автора і джерела запозичення</w:t>
      </w:r>
      <w:r w:rsidR="00FE2419" w:rsidRPr="003D34FD">
        <w:rPr>
          <w:bCs/>
          <w:sz w:val="28"/>
          <w:szCs w:val="28"/>
          <w:lang w:val="uk-UA"/>
        </w:rPr>
        <w:t xml:space="preserve"> [3]</w:t>
      </w:r>
      <w:r w:rsidRPr="003D34FD">
        <w:rPr>
          <w:bCs/>
          <w:sz w:val="28"/>
          <w:szCs w:val="28"/>
          <w:lang w:val="uk-UA"/>
        </w:rPr>
        <w:t>.</w:t>
      </w:r>
    </w:p>
    <w:p w14:paraId="0BC8E3F0" w14:textId="77777777" w:rsidR="008E5EFE" w:rsidRPr="003D34FD" w:rsidRDefault="008E5EFE" w:rsidP="00FE2419">
      <w:pPr>
        <w:spacing w:line="360" w:lineRule="auto"/>
        <w:ind w:firstLine="851"/>
        <w:jc w:val="both"/>
        <w:rPr>
          <w:bCs/>
          <w:sz w:val="28"/>
          <w:szCs w:val="28"/>
          <w:lang w:val="uk-UA"/>
        </w:rPr>
      </w:pPr>
      <w:r w:rsidRPr="003D34FD">
        <w:rPr>
          <w:bCs/>
          <w:sz w:val="28"/>
          <w:szCs w:val="28"/>
          <w:lang w:val="uk-UA"/>
        </w:rPr>
        <w:lastRenderedPageBreak/>
        <w:t>У деяких випадках реалізація права на авторство і права на і</w:t>
      </w:r>
      <w:r w:rsidR="00FE2419" w:rsidRPr="003D34FD">
        <w:rPr>
          <w:bCs/>
          <w:sz w:val="28"/>
          <w:szCs w:val="28"/>
          <w:lang w:val="uk-UA"/>
        </w:rPr>
        <w:t xml:space="preserve">м'я викликає певні ускладнення. </w:t>
      </w:r>
      <w:r w:rsidRPr="003D34FD">
        <w:rPr>
          <w:bCs/>
          <w:sz w:val="28"/>
          <w:szCs w:val="28"/>
          <w:lang w:val="uk-UA"/>
        </w:rPr>
        <w:t>Тому законодавець</w:t>
      </w:r>
      <w:r w:rsidR="00FE2419" w:rsidRPr="003D34FD">
        <w:rPr>
          <w:bCs/>
          <w:sz w:val="28"/>
          <w:szCs w:val="28"/>
          <w:lang w:val="uk-UA"/>
        </w:rPr>
        <w:t xml:space="preserve"> робить вказівку, що зазначення </w:t>
      </w:r>
      <w:r w:rsidRPr="003D34FD">
        <w:rPr>
          <w:bCs/>
          <w:sz w:val="28"/>
          <w:szCs w:val="28"/>
          <w:lang w:val="uk-UA"/>
        </w:rPr>
        <w:t xml:space="preserve">імені автора на творі може бути, якщо це практично можливо. Так, Р. О. </w:t>
      </w:r>
      <w:proofErr w:type="spellStart"/>
      <w:r w:rsidRPr="003D34FD">
        <w:rPr>
          <w:bCs/>
          <w:sz w:val="28"/>
          <w:szCs w:val="28"/>
          <w:lang w:val="uk-UA"/>
        </w:rPr>
        <w:t>Стефанчук</w:t>
      </w:r>
      <w:proofErr w:type="spellEnd"/>
      <w:r w:rsidRPr="003D34FD">
        <w:rPr>
          <w:bCs/>
          <w:sz w:val="28"/>
          <w:szCs w:val="28"/>
          <w:lang w:val="uk-UA"/>
        </w:rPr>
        <w:t xml:space="preserve"> доречно зазначає, що ставити ім’я художника на сервізі, тканині</w:t>
      </w:r>
      <w:r w:rsidR="00FE2419" w:rsidRPr="003D34FD">
        <w:rPr>
          <w:bCs/>
          <w:sz w:val="28"/>
          <w:szCs w:val="28"/>
          <w:lang w:val="uk-UA"/>
        </w:rPr>
        <w:t xml:space="preserve"> </w:t>
      </w:r>
      <w:r w:rsidRPr="003D34FD">
        <w:rPr>
          <w:bCs/>
          <w:sz w:val="28"/>
          <w:szCs w:val="28"/>
          <w:lang w:val="uk-UA"/>
        </w:rPr>
        <w:t>чи шпалерах пр</w:t>
      </w:r>
      <w:r w:rsidR="00FE2419" w:rsidRPr="003D34FD">
        <w:rPr>
          <w:bCs/>
          <w:sz w:val="28"/>
          <w:szCs w:val="28"/>
          <w:lang w:val="uk-UA"/>
        </w:rPr>
        <w:t xml:space="preserve">осто неможливо. Проте на вимогу </w:t>
      </w:r>
      <w:r w:rsidRPr="003D34FD">
        <w:rPr>
          <w:bCs/>
          <w:sz w:val="28"/>
          <w:szCs w:val="28"/>
          <w:lang w:val="uk-UA"/>
        </w:rPr>
        <w:t>автора його ім’я може бути зазначене іншим подібним способом, наприклад, шляхом випуску додаткових етикеток, табличок, оголошень, на яких буде</w:t>
      </w:r>
      <w:r w:rsidR="00FE2419" w:rsidRPr="003D34FD">
        <w:rPr>
          <w:bCs/>
          <w:sz w:val="28"/>
          <w:szCs w:val="28"/>
          <w:lang w:val="uk-UA"/>
        </w:rPr>
        <w:t xml:space="preserve"> </w:t>
      </w:r>
      <w:r w:rsidRPr="003D34FD">
        <w:rPr>
          <w:bCs/>
          <w:sz w:val="28"/>
          <w:szCs w:val="28"/>
          <w:lang w:val="uk-UA"/>
        </w:rPr>
        <w:t>зазначено назву р</w:t>
      </w:r>
      <w:r w:rsidR="00FE2419" w:rsidRPr="003D34FD">
        <w:rPr>
          <w:bCs/>
          <w:sz w:val="28"/>
          <w:szCs w:val="28"/>
          <w:lang w:val="uk-UA"/>
        </w:rPr>
        <w:t xml:space="preserve">езультату творчої діяльності та </w:t>
      </w:r>
      <w:r w:rsidR="00521868" w:rsidRPr="003D34FD">
        <w:rPr>
          <w:bCs/>
          <w:sz w:val="28"/>
          <w:szCs w:val="28"/>
          <w:lang w:val="uk-UA"/>
        </w:rPr>
        <w:t>ім’я автора [</w:t>
      </w:r>
      <w:r w:rsidR="00B1005E" w:rsidRPr="003D34FD">
        <w:rPr>
          <w:bCs/>
          <w:sz w:val="28"/>
          <w:szCs w:val="28"/>
          <w:lang w:val="uk-UA"/>
        </w:rPr>
        <w:t>8</w:t>
      </w:r>
      <w:r w:rsidRPr="003D34FD">
        <w:rPr>
          <w:bCs/>
          <w:sz w:val="28"/>
          <w:szCs w:val="28"/>
          <w:lang w:val="uk-UA"/>
        </w:rPr>
        <w:t>, с. 50-51].</w:t>
      </w:r>
    </w:p>
    <w:p w14:paraId="34DD166D" w14:textId="77777777" w:rsidR="008E5EFE" w:rsidRPr="003D34FD" w:rsidRDefault="008E5EFE" w:rsidP="005607C7">
      <w:pPr>
        <w:spacing w:line="360" w:lineRule="auto"/>
        <w:ind w:firstLine="851"/>
        <w:jc w:val="both"/>
        <w:rPr>
          <w:bCs/>
          <w:sz w:val="28"/>
          <w:szCs w:val="28"/>
          <w:lang w:val="uk-UA"/>
        </w:rPr>
      </w:pPr>
      <w:r w:rsidRPr="003D34FD">
        <w:rPr>
          <w:bCs/>
          <w:sz w:val="28"/>
          <w:szCs w:val="28"/>
          <w:lang w:val="uk-UA"/>
        </w:rPr>
        <w:t>Ще одним</w:t>
      </w:r>
      <w:r w:rsidR="005607C7" w:rsidRPr="003D34FD">
        <w:rPr>
          <w:bCs/>
          <w:sz w:val="28"/>
          <w:szCs w:val="28"/>
          <w:lang w:val="uk-UA"/>
        </w:rPr>
        <w:t xml:space="preserve"> особистим немайновим правом як </w:t>
      </w:r>
      <w:r w:rsidRPr="003D34FD">
        <w:rPr>
          <w:bCs/>
          <w:sz w:val="28"/>
          <w:szCs w:val="28"/>
          <w:lang w:val="uk-UA"/>
        </w:rPr>
        <w:t>автора, так і ви</w:t>
      </w:r>
      <w:r w:rsidR="005607C7" w:rsidRPr="003D34FD">
        <w:rPr>
          <w:bCs/>
          <w:sz w:val="28"/>
          <w:szCs w:val="28"/>
          <w:lang w:val="uk-UA"/>
        </w:rPr>
        <w:t xml:space="preserve">конавця є право на забезпечення </w:t>
      </w:r>
      <w:r w:rsidRPr="003D34FD">
        <w:rPr>
          <w:bCs/>
          <w:sz w:val="28"/>
          <w:szCs w:val="28"/>
          <w:lang w:val="uk-UA"/>
        </w:rPr>
        <w:t>недоторканності твору. Для авторів дане право полягає в тому, що автор має право протидіяти будь</w:t>
      </w:r>
      <w:r w:rsidR="005607C7" w:rsidRPr="003D34FD">
        <w:rPr>
          <w:bCs/>
          <w:sz w:val="28"/>
          <w:szCs w:val="28"/>
          <w:lang w:val="uk-UA"/>
        </w:rPr>
        <w:t>-</w:t>
      </w:r>
      <w:r w:rsidRPr="003D34FD">
        <w:rPr>
          <w:bCs/>
          <w:sz w:val="28"/>
          <w:szCs w:val="28"/>
          <w:lang w:val="uk-UA"/>
        </w:rPr>
        <w:t>якому перекрученню, спотворенню або іншій зміні</w:t>
      </w:r>
      <w:r w:rsidR="005607C7" w:rsidRPr="003D34FD">
        <w:rPr>
          <w:bCs/>
          <w:sz w:val="28"/>
          <w:szCs w:val="28"/>
          <w:lang w:val="uk-UA"/>
        </w:rPr>
        <w:t xml:space="preserve"> </w:t>
      </w:r>
      <w:r w:rsidRPr="003D34FD">
        <w:rPr>
          <w:bCs/>
          <w:sz w:val="28"/>
          <w:szCs w:val="28"/>
          <w:lang w:val="uk-UA"/>
        </w:rPr>
        <w:t>твору чи будь-яко</w:t>
      </w:r>
      <w:r w:rsidR="005607C7" w:rsidRPr="003D34FD">
        <w:rPr>
          <w:bCs/>
          <w:sz w:val="28"/>
          <w:szCs w:val="28"/>
          <w:lang w:val="uk-UA"/>
        </w:rPr>
        <w:t xml:space="preserve">му іншому посяганню на твір, що </w:t>
      </w:r>
      <w:r w:rsidRPr="003D34FD">
        <w:rPr>
          <w:bCs/>
          <w:sz w:val="28"/>
          <w:szCs w:val="28"/>
          <w:lang w:val="uk-UA"/>
        </w:rPr>
        <w:t>може зашкодити чес</w:t>
      </w:r>
      <w:r w:rsidR="005607C7" w:rsidRPr="003D34FD">
        <w:rPr>
          <w:bCs/>
          <w:sz w:val="28"/>
          <w:szCs w:val="28"/>
          <w:lang w:val="uk-UA"/>
        </w:rPr>
        <w:t xml:space="preserve">ті та репутації автора, а також </w:t>
      </w:r>
      <w:r w:rsidRPr="003D34FD">
        <w:rPr>
          <w:bCs/>
          <w:sz w:val="28"/>
          <w:szCs w:val="28"/>
          <w:lang w:val="uk-UA"/>
        </w:rPr>
        <w:t>супроводження твору без його згоди ілюстраціями, передмовами, післямовами, коментарями тощо</w:t>
      </w:r>
      <w:r w:rsidR="005607C7" w:rsidRPr="003D34FD">
        <w:rPr>
          <w:bCs/>
          <w:sz w:val="28"/>
          <w:szCs w:val="28"/>
          <w:lang w:val="uk-UA"/>
        </w:rPr>
        <w:t xml:space="preserve"> </w:t>
      </w:r>
      <w:r w:rsidR="005607C7" w:rsidRPr="003D34FD">
        <w:rPr>
          <w:bCs/>
          <w:sz w:val="28"/>
          <w:szCs w:val="28"/>
        </w:rPr>
        <w:t>[2].</w:t>
      </w:r>
      <w:r w:rsidR="005607C7" w:rsidRPr="003D34FD">
        <w:rPr>
          <w:bCs/>
          <w:sz w:val="28"/>
          <w:szCs w:val="28"/>
          <w:lang w:val="uk-UA"/>
        </w:rPr>
        <w:t xml:space="preserve"> </w:t>
      </w:r>
      <w:r w:rsidRPr="003D34FD">
        <w:rPr>
          <w:bCs/>
          <w:sz w:val="28"/>
          <w:szCs w:val="28"/>
          <w:lang w:val="uk-UA"/>
        </w:rPr>
        <w:t xml:space="preserve">А </w:t>
      </w:r>
      <w:r w:rsidR="005607C7" w:rsidRPr="003D34FD">
        <w:rPr>
          <w:bCs/>
          <w:sz w:val="28"/>
          <w:szCs w:val="28"/>
          <w:lang w:val="uk-UA"/>
        </w:rPr>
        <w:t>для виконавців це право означає:</w:t>
      </w:r>
    </w:p>
    <w:p w14:paraId="20B21BD5" w14:textId="77777777" w:rsidR="00521868" w:rsidRPr="003D34FD" w:rsidRDefault="008E5EFE" w:rsidP="00521868">
      <w:pPr>
        <w:pStyle w:val="a7"/>
        <w:numPr>
          <w:ilvl w:val="0"/>
          <w:numId w:val="4"/>
        </w:numPr>
        <w:spacing w:line="360" w:lineRule="auto"/>
        <w:jc w:val="both"/>
        <w:rPr>
          <w:bCs/>
          <w:sz w:val="28"/>
          <w:szCs w:val="28"/>
          <w:lang w:val="uk-UA"/>
        </w:rPr>
      </w:pPr>
      <w:r w:rsidRPr="003D34FD">
        <w:rPr>
          <w:bCs/>
          <w:sz w:val="28"/>
          <w:szCs w:val="28"/>
          <w:lang w:val="uk-UA"/>
        </w:rPr>
        <w:t xml:space="preserve"> можливість протидіяти будь-якому перекрученню, спотворенню чи іншій зміні виконання.</w:t>
      </w:r>
    </w:p>
    <w:p w14:paraId="6BE271C0" w14:textId="77777777" w:rsidR="008E5EFE" w:rsidRPr="003D34FD" w:rsidRDefault="005607C7" w:rsidP="00521868">
      <w:pPr>
        <w:pStyle w:val="a7"/>
        <w:numPr>
          <w:ilvl w:val="0"/>
          <w:numId w:val="4"/>
        </w:numPr>
        <w:spacing w:line="360" w:lineRule="auto"/>
        <w:jc w:val="both"/>
        <w:rPr>
          <w:bCs/>
          <w:sz w:val="28"/>
          <w:szCs w:val="28"/>
          <w:lang w:val="uk-UA"/>
        </w:rPr>
      </w:pPr>
      <w:r w:rsidRPr="003D34FD">
        <w:rPr>
          <w:bCs/>
          <w:sz w:val="28"/>
          <w:szCs w:val="28"/>
          <w:lang w:val="uk-UA"/>
        </w:rPr>
        <w:t>дозвіл</w:t>
      </w:r>
      <w:r w:rsidR="008E5EFE" w:rsidRPr="003D34FD">
        <w:rPr>
          <w:bCs/>
          <w:sz w:val="28"/>
          <w:szCs w:val="28"/>
          <w:lang w:val="uk-UA"/>
        </w:rPr>
        <w:t xml:space="preserve"> виконавцеві вимагати забезпечення належної якості запису його виконання</w:t>
      </w:r>
      <w:r w:rsidRPr="003D34FD">
        <w:rPr>
          <w:bCs/>
          <w:sz w:val="28"/>
          <w:szCs w:val="28"/>
          <w:lang w:val="uk-UA"/>
        </w:rPr>
        <w:t>.</w:t>
      </w:r>
    </w:p>
    <w:p w14:paraId="6932B581" w14:textId="77777777" w:rsidR="000F74BF" w:rsidRPr="003D34FD" w:rsidRDefault="000F74BF" w:rsidP="000F74BF">
      <w:pPr>
        <w:spacing w:line="360" w:lineRule="auto"/>
        <w:ind w:firstLine="851"/>
        <w:jc w:val="both"/>
        <w:rPr>
          <w:bCs/>
          <w:sz w:val="28"/>
          <w:szCs w:val="28"/>
          <w:lang w:val="uk-UA"/>
        </w:rPr>
      </w:pPr>
      <w:r w:rsidRPr="003D34FD">
        <w:rPr>
          <w:bCs/>
          <w:sz w:val="28"/>
          <w:szCs w:val="28"/>
          <w:lang w:val="uk-UA"/>
        </w:rPr>
        <w:t xml:space="preserve">Під майновими правами автора зазвичай розуміються права автора на використання твору. При цьому ніхто не має права використовувати твір без дозволу автора чи іншого правовласника. Законодавство не містить вичерпного переліку майнових прав автора. Як ЦК України (ст. 440), так і Закон України «Про авторське право і суміжні права» (ст. 15) до майнових прав відносять виключне право на використання твору, виключне право на дозвіл або заборону використання твору іншими особами </w:t>
      </w:r>
      <w:r w:rsidRPr="003D34FD">
        <w:rPr>
          <w:bCs/>
          <w:sz w:val="28"/>
          <w:szCs w:val="28"/>
        </w:rPr>
        <w:t>[2</w:t>
      </w:r>
      <w:r w:rsidRPr="003D34FD">
        <w:rPr>
          <w:bCs/>
          <w:sz w:val="28"/>
          <w:szCs w:val="28"/>
          <w:lang w:val="uk-UA"/>
        </w:rPr>
        <w:t>, 3</w:t>
      </w:r>
      <w:r w:rsidRPr="003D34FD">
        <w:rPr>
          <w:bCs/>
          <w:sz w:val="28"/>
          <w:szCs w:val="28"/>
        </w:rPr>
        <w:t>]</w:t>
      </w:r>
      <w:r w:rsidRPr="003D34FD">
        <w:rPr>
          <w:bCs/>
          <w:sz w:val="28"/>
          <w:szCs w:val="28"/>
          <w:lang w:val="uk-UA"/>
        </w:rPr>
        <w:t>.</w:t>
      </w:r>
    </w:p>
    <w:p w14:paraId="5969FF49" w14:textId="77777777" w:rsidR="000F74BF" w:rsidRPr="003D34FD" w:rsidRDefault="000F74BF" w:rsidP="00291214">
      <w:pPr>
        <w:spacing w:line="360" w:lineRule="auto"/>
        <w:ind w:firstLine="851"/>
        <w:jc w:val="both"/>
        <w:rPr>
          <w:bCs/>
          <w:sz w:val="28"/>
          <w:szCs w:val="28"/>
          <w:lang w:val="uk-UA"/>
        </w:rPr>
      </w:pPr>
      <w:r w:rsidRPr="003D34FD">
        <w:rPr>
          <w:bCs/>
          <w:sz w:val="28"/>
          <w:szCs w:val="28"/>
          <w:lang w:val="uk-UA"/>
        </w:rPr>
        <w:t xml:space="preserve">Виключне право на використання твору автором дозволяє йому використовувати твір у будь-якій формі і будь-яким способом. Тобто тільки автор має право вирішувати використовувати створений ним твір чи ні, так само як і вирішувати дозволяти чи забороняти його використання іншими </w:t>
      </w:r>
      <w:r w:rsidRPr="003D34FD">
        <w:rPr>
          <w:bCs/>
          <w:sz w:val="28"/>
          <w:szCs w:val="28"/>
          <w:lang w:val="uk-UA"/>
        </w:rPr>
        <w:lastRenderedPageBreak/>
        <w:t>особами. Законодавством передбачено невичерпний перелік форм використання твору, а саме опублікування (випуск у світ); відтворення будь-яким способом та у будь-якій формі; переклад; переробка, адаптація, аранжування та інші подібні зміни; включення склад</w:t>
      </w:r>
      <w:r w:rsidR="00291214" w:rsidRPr="003D34FD">
        <w:rPr>
          <w:bCs/>
          <w:sz w:val="28"/>
          <w:szCs w:val="28"/>
          <w:lang w:val="uk-UA"/>
        </w:rPr>
        <w:t xml:space="preserve">овою частиною до збірників, баз </w:t>
      </w:r>
      <w:r w:rsidRPr="003D34FD">
        <w:rPr>
          <w:bCs/>
          <w:sz w:val="28"/>
          <w:szCs w:val="28"/>
          <w:lang w:val="uk-UA"/>
        </w:rPr>
        <w:t>даних, антологій, енциклопедій тощо; публічне виконання; продаж, передання в найм (оренду) тощо;</w:t>
      </w:r>
      <w:r w:rsidR="00291214" w:rsidRPr="003D34FD">
        <w:rPr>
          <w:bCs/>
          <w:sz w:val="28"/>
          <w:szCs w:val="28"/>
          <w:lang w:val="uk-UA"/>
        </w:rPr>
        <w:t xml:space="preserve"> </w:t>
      </w:r>
      <w:r w:rsidRPr="003D34FD">
        <w:rPr>
          <w:bCs/>
          <w:sz w:val="28"/>
          <w:szCs w:val="28"/>
          <w:lang w:val="uk-UA"/>
        </w:rPr>
        <w:t>імпорт його примірників, примірників його перекладів, переробок тощо (ст. 441 ЦК)</w:t>
      </w:r>
      <w:r w:rsidR="00291214" w:rsidRPr="003D34FD">
        <w:rPr>
          <w:bCs/>
          <w:sz w:val="28"/>
          <w:szCs w:val="28"/>
          <w:lang w:val="uk-UA"/>
        </w:rPr>
        <w:t xml:space="preserve"> [2]</w:t>
      </w:r>
      <w:r w:rsidRPr="003D34FD">
        <w:rPr>
          <w:bCs/>
          <w:sz w:val="28"/>
          <w:szCs w:val="28"/>
          <w:lang w:val="uk-UA"/>
        </w:rPr>
        <w:t>.</w:t>
      </w:r>
    </w:p>
    <w:p w14:paraId="52738329" w14:textId="77777777" w:rsidR="000F74BF" w:rsidRPr="003D34FD" w:rsidRDefault="000F74BF" w:rsidP="00291214">
      <w:pPr>
        <w:spacing w:line="360" w:lineRule="auto"/>
        <w:ind w:firstLine="851"/>
        <w:jc w:val="both"/>
        <w:rPr>
          <w:bCs/>
          <w:sz w:val="28"/>
          <w:szCs w:val="28"/>
          <w:lang w:val="uk-UA"/>
        </w:rPr>
      </w:pPr>
      <w:r w:rsidRPr="003D34FD">
        <w:rPr>
          <w:bCs/>
          <w:sz w:val="28"/>
          <w:szCs w:val="28"/>
          <w:lang w:val="uk-UA"/>
        </w:rPr>
        <w:t>Так само Закон</w:t>
      </w:r>
      <w:r w:rsidR="00291214" w:rsidRPr="003D34FD">
        <w:rPr>
          <w:bCs/>
          <w:sz w:val="28"/>
          <w:szCs w:val="28"/>
          <w:lang w:val="uk-UA"/>
        </w:rPr>
        <w:t xml:space="preserve"> України «Про авторське право і суміжні права» не містить вичерпного переліку </w:t>
      </w:r>
      <w:r w:rsidRPr="003D34FD">
        <w:rPr>
          <w:bCs/>
          <w:sz w:val="28"/>
          <w:szCs w:val="28"/>
          <w:lang w:val="uk-UA"/>
        </w:rPr>
        <w:t>форм використання</w:t>
      </w:r>
      <w:r w:rsidR="00291214" w:rsidRPr="003D34FD">
        <w:rPr>
          <w:bCs/>
          <w:sz w:val="28"/>
          <w:szCs w:val="28"/>
          <w:lang w:val="uk-UA"/>
        </w:rPr>
        <w:t xml:space="preserve"> творів третіми особами, на які </w:t>
      </w:r>
      <w:r w:rsidRPr="003D34FD">
        <w:rPr>
          <w:bCs/>
          <w:sz w:val="28"/>
          <w:szCs w:val="28"/>
          <w:lang w:val="uk-UA"/>
        </w:rPr>
        <w:t>автор твору може давати дозвіл або навпаки забороняти.</w:t>
      </w:r>
    </w:p>
    <w:p w14:paraId="347BAE76" w14:textId="77777777" w:rsidR="000F74BF" w:rsidRPr="003D34FD" w:rsidRDefault="000F74BF" w:rsidP="00291214">
      <w:pPr>
        <w:spacing w:line="360" w:lineRule="auto"/>
        <w:ind w:firstLine="851"/>
        <w:jc w:val="both"/>
        <w:rPr>
          <w:bCs/>
          <w:sz w:val="28"/>
          <w:szCs w:val="28"/>
          <w:lang w:val="uk-UA"/>
        </w:rPr>
      </w:pPr>
      <w:r w:rsidRPr="003D34FD">
        <w:rPr>
          <w:bCs/>
          <w:sz w:val="28"/>
          <w:szCs w:val="28"/>
          <w:lang w:val="uk-UA"/>
        </w:rPr>
        <w:t>Крім перелі</w:t>
      </w:r>
      <w:r w:rsidR="00291214" w:rsidRPr="003D34FD">
        <w:rPr>
          <w:bCs/>
          <w:sz w:val="28"/>
          <w:szCs w:val="28"/>
          <w:lang w:val="uk-UA"/>
        </w:rPr>
        <w:t xml:space="preserve">чених вище майнових прав, автор </w:t>
      </w:r>
      <w:r w:rsidRPr="003D34FD">
        <w:rPr>
          <w:bCs/>
          <w:sz w:val="28"/>
          <w:szCs w:val="28"/>
          <w:lang w:val="uk-UA"/>
        </w:rPr>
        <w:t xml:space="preserve">має право на винагороду за кожний вид використання твору. С. </w:t>
      </w:r>
      <w:proofErr w:type="spellStart"/>
      <w:r w:rsidRPr="003D34FD">
        <w:rPr>
          <w:bCs/>
          <w:sz w:val="28"/>
          <w:szCs w:val="28"/>
          <w:lang w:val="uk-UA"/>
        </w:rPr>
        <w:t>Судариков</w:t>
      </w:r>
      <w:proofErr w:type="spellEnd"/>
      <w:r w:rsidRPr="003D34FD">
        <w:rPr>
          <w:bCs/>
          <w:sz w:val="28"/>
          <w:szCs w:val="28"/>
          <w:lang w:val="uk-UA"/>
        </w:rPr>
        <w:t xml:space="preserve"> зазначає, що в деякому</w:t>
      </w:r>
      <w:r w:rsidR="00291214" w:rsidRPr="003D34FD">
        <w:rPr>
          <w:bCs/>
          <w:sz w:val="28"/>
          <w:szCs w:val="28"/>
          <w:lang w:val="uk-UA"/>
        </w:rPr>
        <w:t xml:space="preserve"> </w:t>
      </w:r>
      <w:r w:rsidRPr="003D34FD">
        <w:rPr>
          <w:bCs/>
          <w:sz w:val="28"/>
          <w:szCs w:val="28"/>
          <w:lang w:val="uk-UA"/>
        </w:rPr>
        <w:t>відношенні право</w:t>
      </w:r>
      <w:r w:rsidR="00291214" w:rsidRPr="003D34FD">
        <w:rPr>
          <w:bCs/>
          <w:sz w:val="28"/>
          <w:szCs w:val="28"/>
          <w:lang w:val="uk-UA"/>
        </w:rPr>
        <w:t xml:space="preserve"> на авторську винагороду – це в </w:t>
      </w:r>
      <w:r w:rsidRPr="003D34FD">
        <w:rPr>
          <w:bCs/>
          <w:sz w:val="28"/>
          <w:szCs w:val="28"/>
          <w:lang w:val="uk-UA"/>
        </w:rPr>
        <w:t>певній мірі анахронізм, оскільки питання авторської винагороди повинно регулюватися договорами мі</w:t>
      </w:r>
      <w:r w:rsidR="00291214" w:rsidRPr="003D34FD">
        <w:rPr>
          <w:bCs/>
          <w:sz w:val="28"/>
          <w:szCs w:val="28"/>
          <w:lang w:val="uk-UA"/>
        </w:rPr>
        <w:t>ж</w:t>
      </w:r>
      <w:r w:rsidR="00521868" w:rsidRPr="003D34FD">
        <w:rPr>
          <w:bCs/>
          <w:sz w:val="28"/>
          <w:szCs w:val="28"/>
          <w:lang w:val="uk-UA"/>
        </w:rPr>
        <w:t xml:space="preserve"> автором і користувачем твору [</w:t>
      </w:r>
      <w:r w:rsidR="00F45266" w:rsidRPr="003D34FD">
        <w:rPr>
          <w:bCs/>
          <w:sz w:val="28"/>
          <w:szCs w:val="28"/>
          <w:lang w:val="uk-UA"/>
        </w:rPr>
        <w:t>6</w:t>
      </w:r>
      <w:r w:rsidRPr="003D34FD">
        <w:rPr>
          <w:bCs/>
          <w:sz w:val="28"/>
          <w:szCs w:val="28"/>
          <w:lang w:val="uk-UA"/>
        </w:rPr>
        <w:t>, с. 269].</w:t>
      </w:r>
    </w:p>
    <w:p w14:paraId="07E0B44C" w14:textId="77777777" w:rsidR="000F74BF" w:rsidRPr="003D34FD" w:rsidRDefault="000F74BF" w:rsidP="00291214">
      <w:pPr>
        <w:spacing w:line="360" w:lineRule="auto"/>
        <w:ind w:firstLine="851"/>
        <w:jc w:val="both"/>
        <w:rPr>
          <w:bCs/>
          <w:sz w:val="28"/>
          <w:szCs w:val="28"/>
        </w:rPr>
      </w:pPr>
      <w:r w:rsidRPr="003D34FD">
        <w:rPr>
          <w:bCs/>
          <w:sz w:val="28"/>
          <w:szCs w:val="28"/>
          <w:lang w:val="uk-UA"/>
        </w:rPr>
        <w:t>Щодо майнови</w:t>
      </w:r>
      <w:r w:rsidR="00291214" w:rsidRPr="003D34FD">
        <w:rPr>
          <w:bCs/>
          <w:sz w:val="28"/>
          <w:szCs w:val="28"/>
          <w:lang w:val="uk-UA"/>
        </w:rPr>
        <w:t xml:space="preserve">х прав суб’єктів суміжних прав, </w:t>
      </w:r>
      <w:r w:rsidRPr="003D34FD">
        <w:rPr>
          <w:bCs/>
          <w:sz w:val="28"/>
          <w:szCs w:val="28"/>
          <w:lang w:val="uk-UA"/>
        </w:rPr>
        <w:t>то їх зміст скла</w:t>
      </w:r>
      <w:r w:rsidR="00291214" w:rsidRPr="003D34FD">
        <w:rPr>
          <w:bCs/>
          <w:sz w:val="28"/>
          <w:szCs w:val="28"/>
          <w:lang w:val="uk-UA"/>
        </w:rPr>
        <w:t xml:space="preserve">дається з таких </w:t>
      </w:r>
      <w:proofErr w:type="spellStart"/>
      <w:r w:rsidR="00291214" w:rsidRPr="003D34FD">
        <w:rPr>
          <w:bCs/>
          <w:sz w:val="28"/>
          <w:szCs w:val="28"/>
          <w:lang w:val="uk-UA"/>
        </w:rPr>
        <w:t>правомочностей</w:t>
      </w:r>
      <w:proofErr w:type="spellEnd"/>
      <w:r w:rsidR="00291214" w:rsidRPr="003D34FD">
        <w:rPr>
          <w:bCs/>
          <w:sz w:val="28"/>
          <w:szCs w:val="28"/>
          <w:lang w:val="uk-UA"/>
        </w:rPr>
        <w:t xml:space="preserve">: </w:t>
      </w:r>
      <w:r w:rsidRPr="003D34FD">
        <w:rPr>
          <w:bCs/>
          <w:sz w:val="28"/>
          <w:szCs w:val="28"/>
          <w:lang w:val="uk-UA"/>
        </w:rPr>
        <w:t>використання об’єкта, можливість дозволяти використання іншим особам, право перешкоджати неправомірному використанню, у тому числі забороняти таке. Види майнових прав розрізняються за</w:t>
      </w:r>
      <w:r w:rsidR="00291214" w:rsidRPr="003D34FD">
        <w:rPr>
          <w:bCs/>
          <w:sz w:val="28"/>
          <w:szCs w:val="28"/>
          <w:lang w:val="uk-UA"/>
        </w:rPr>
        <w:t xml:space="preserve"> </w:t>
      </w:r>
      <w:r w:rsidRPr="003D34FD">
        <w:rPr>
          <w:bCs/>
          <w:sz w:val="28"/>
          <w:szCs w:val="28"/>
          <w:lang w:val="uk-UA"/>
        </w:rPr>
        <w:t>способами викори</w:t>
      </w:r>
      <w:r w:rsidR="00291214" w:rsidRPr="003D34FD">
        <w:rPr>
          <w:bCs/>
          <w:sz w:val="28"/>
          <w:szCs w:val="28"/>
          <w:lang w:val="uk-UA"/>
        </w:rPr>
        <w:t xml:space="preserve">стання, які можуть бути різними </w:t>
      </w:r>
      <w:r w:rsidRPr="003D34FD">
        <w:rPr>
          <w:bCs/>
          <w:sz w:val="28"/>
          <w:szCs w:val="28"/>
          <w:lang w:val="uk-UA"/>
        </w:rPr>
        <w:t>залежно від того ч</w:t>
      </w:r>
      <w:r w:rsidR="00291214" w:rsidRPr="003D34FD">
        <w:rPr>
          <w:bCs/>
          <w:sz w:val="28"/>
          <w:szCs w:val="28"/>
          <w:lang w:val="uk-UA"/>
        </w:rPr>
        <w:t xml:space="preserve">и іншого об’єкта суміжних прав. </w:t>
      </w:r>
      <w:r w:rsidRPr="003D34FD">
        <w:rPr>
          <w:bCs/>
          <w:sz w:val="28"/>
          <w:szCs w:val="28"/>
          <w:lang w:val="uk-UA"/>
        </w:rPr>
        <w:t>Тому види май</w:t>
      </w:r>
      <w:r w:rsidR="00291214" w:rsidRPr="003D34FD">
        <w:rPr>
          <w:bCs/>
          <w:sz w:val="28"/>
          <w:szCs w:val="28"/>
          <w:lang w:val="uk-UA"/>
        </w:rPr>
        <w:t xml:space="preserve">нових прав виконавця, виробника </w:t>
      </w:r>
      <w:r w:rsidRPr="003D34FD">
        <w:rPr>
          <w:bCs/>
          <w:sz w:val="28"/>
          <w:szCs w:val="28"/>
          <w:lang w:val="uk-UA"/>
        </w:rPr>
        <w:t>фонограм чи відеограм, а також організації мовлення передбачені окремо у статтях 453-455 ЦК, а також статтями 39-41 Закону</w:t>
      </w:r>
      <w:r w:rsidR="00152313" w:rsidRPr="003D34FD">
        <w:rPr>
          <w:bCs/>
          <w:sz w:val="28"/>
          <w:szCs w:val="28"/>
          <w:lang w:val="uk-UA"/>
        </w:rPr>
        <w:t xml:space="preserve"> України «Про авторське право і суміжні права» </w:t>
      </w:r>
      <w:r w:rsidR="00152313" w:rsidRPr="003D34FD">
        <w:rPr>
          <w:bCs/>
          <w:sz w:val="28"/>
          <w:szCs w:val="28"/>
        </w:rPr>
        <w:t>[3]</w:t>
      </w:r>
      <w:r w:rsidRPr="003D34FD">
        <w:rPr>
          <w:bCs/>
          <w:sz w:val="28"/>
          <w:szCs w:val="28"/>
          <w:lang w:val="uk-UA"/>
        </w:rPr>
        <w:t>.</w:t>
      </w:r>
    </w:p>
    <w:p w14:paraId="52716967" w14:textId="77777777" w:rsidR="009E3923" w:rsidRPr="003D34FD" w:rsidRDefault="00152313" w:rsidP="007A74AC">
      <w:pPr>
        <w:spacing w:line="360" w:lineRule="auto"/>
        <w:ind w:firstLine="851"/>
        <w:jc w:val="both"/>
        <w:rPr>
          <w:bCs/>
          <w:sz w:val="28"/>
          <w:szCs w:val="28"/>
          <w:lang w:val="uk-UA"/>
        </w:rPr>
      </w:pPr>
      <w:r w:rsidRPr="003D34FD">
        <w:rPr>
          <w:bCs/>
          <w:sz w:val="28"/>
          <w:szCs w:val="28"/>
          <w:lang w:val="uk-UA"/>
        </w:rPr>
        <w:t xml:space="preserve">Отже, </w:t>
      </w:r>
      <w:r w:rsidR="009E3923" w:rsidRPr="003D34FD">
        <w:rPr>
          <w:bCs/>
          <w:sz w:val="28"/>
          <w:szCs w:val="28"/>
          <w:lang w:val="uk-UA"/>
        </w:rPr>
        <w:t xml:space="preserve">авторське право складається з особистих немайнових та майнових прав на твір. Особисті немайнові права можуть належати лише автору твору за винятками, встановленими законом. А майнові права </w:t>
      </w:r>
      <w:r w:rsidR="007A74AC" w:rsidRPr="003D34FD">
        <w:rPr>
          <w:bCs/>
          <w:sz w:val="28"/>
          <w:szCs w:val="28"/>
          <w:lang w:val="uk-UA"/>
        </w:rPr>
        <w:t xml:space="preserve">є найбільш важливими за </w:t>
      </w:r>
      <w:r w:rsidR="009E3923" w:rsidRPr="003D34FD">
        <w:rPr>
          <w:bCs/>
          <w:sz w:val="28"/>
          <w:szCs w:val="28"/>
          <w:lang w:val="uk-UA"/>
        </w:rPr>
        <w:t>своєю вагомістю</w:t>
      </w:r>
      <w:r w:rsidR="007A74AC" w:rsidRPr="003D34FD">
        <w:rPr>
          <w:bCs/>
          <w:sz w:val="28"/>
          <w:szCs w:val="28"/>
          <w:lang w:val="uk-UA"/>
        </w:rPr>
        <w:t xml:space="preserve"> і </w:t>
      </w:r>
      <w:r w:rsidR="009E3923" w:rsidRPr="003D34FD">
        <w:rPr>
          <w:bCs/>
          <w:sz w:val="28"/>
          <w:szCs w:val="28"/>
          <w:lang w:val="uk-UA"/>
        </w:rPr>
        <w:t>можуть належати</w:t>
      </w:r>
      <w:r w:rsidR="007A74AC" w:rsidRPr="003D34FD">
        <w:rPr>
          <w:bCs/>
          <w:sz w:val="28"/>
          <w:szCs w:val="28"/>
          <w:lang w:val="uk-UA"/>
        </w:rPr>
        <w:t xml:space="preserve"> автору твору, його спадкоємцям </w:t>
      </w:r>
      <w:r w:rsidR="009E3923" w:rsidRPr="003D34FD">
        <w:rPr>
          <w:bCs/>
          <w:sz w:val="28"/>
          <w:szCs w:val="28"/>
          <w:lang w:val="uk-UA"/>
        </w:rPr>
        <w:t>та особам, яким ці права передані за договором.</w:t>
      </w:r>
      <w:r w:rsidR="007A74AC" w:rsidRPr="003D34FD">
        <w:rPr>
          <w:bCs/>
          <w:sz w:val="28"/>
          <w:szCs w:val="28"/>
          <w:lang w:val="uk-UA"/>
        </w:rPr>
        <w:t xml:space="preserve"> </w:t>
      </w:r>
      <w:r w:rsidR="007A74AC" w:rsidRPr="003D34FD">
        <w:rPr>
          <w:bCs/>
          <w:sz w:val="28"/>
          <w:szCs w:val="28"/>
          <w:lang w:val="uk-UA"/>
        </w:rPr>
        <w:lastRenderedPageBreak/>
        <w:t>Первинним із цих прав є право на використання твору. Право на використання – це вилучення із твору його корисних якостей.</w:t>
      </w:r>
    </w:p>
    <w:p w14:paraId="63E56B2F" w14:textId="77777777" w:rsidR="00931676" w:rsidRPr="003D34FD" w:rsidRDefault="00931676" w:rsidP="00931676">
      <w:pPr>
        <w:spacing w:after="160" w:line="259" w:lineRule="auto"/>
        <w:rPr>
          <w:b/>
          <w:bCs/>
          <w:lang w:val="uk-UA"/>
        </w:rPr>
      </w:pPr>
      <w:r w:rsidRPr="003D34FD">
        <w:rPr>
          <w:b/>
          <w:bCs/>
          <w:lang w:val="uk-UA"/>
        </w:rPr>
        <w:br w:type="page"/>
      </w:r>
    </w:p>
    <w:p w14:paraId="734DD0F3" w14:textId="77777777" w:rsidR="00931676" w:rsidRPr="003D34FD" w:rsidRDefault="00931676" w:rsidP="00931676">
      <w:pPr>
        <w:pStyle w:val="12"/>
        <w:rPr>
          <w:b/>
          <w:bCs/>
          <w:color w:val="auto"/>
        </w:rPr>
      </w:pPr>
      <w:bookmarkStart w:id="10" w:name="_Toc70766888"/>
      <w:r w:rsidRPr="003D34FD">
        <w:rPr>
          <w:b/>
          <w:bCs/>
          <w:color w:val="auto"/>
        </w:rPr>
        <w:lastRenderedPageBreak/>
        <w:t>ВИСНОВКИ</w:t>
      </w:r>
      <w:bookmarkEnd w:id="10"/>
    </w:p>
    <w:p w14:paraId="0B55E32E" w14:textId="77777777" w:rsidR="00657A93" w:rsidRPr="003D34FD" w:rsidRDefault="00C104BB" w:rsidP="007A1923">
      <w:pPr>
        <w:spacing w:line="360" w:lineRule="auto"/>
        <w:ind w:firstLine="567"/>
        <w:jc w:val="both"/>
        <w:rPr>
          <w:sz w:val="28"/>
          <w:szCs w:val="28"/>
          <w:lang w:val="uk-UA"/>
        </w:rPr>
      </w:pPr>
      <w:r w:rsidRPr="003D34FD">
        <w:rPr>
          <w:sz w:val="28"/>
          <w:szCs w:val="28"/>
          <w:lang w:val="uk-UA"/>
        </w:rPr>
        <w:t xml:space="preserve">Отже, авторське права і суміжні права регулюються низкою нормативно-правових актів, серед яких: Конституція України відповідні норми ЦК України, </w:t>
      </w:r>
      <w:r w:rsidR="00A7228E" w:rsidRPr="003D34FD">
        <w:rPr>
          <w:sz w:val="28"/>
          <w:szCs w:val="28"/>
          <w:lang w:val="uk-UA"/>
        </w:rPr>
        <w:t>Закону України «Про авторське право і суміжні права»</w:t>
      </w:r>
      <w:r w:rsidRPr="003D34FD">
        <w:rPr>
          <w:sz w:val="28"/>
          <w:szCs w:val="28"/>
          <w:lang w:val="uk-UA"/>
        </w:rPr>
        <w:t xml:space="preserve">, </w:t>
      </w:r>
      <w:r w:rsidR="00A7228E" w:rsidRPr="003D34FD">
        <w:rPr>
          <w:sz w:val="28"/>
          <w:szCs w:val="28"/>
          <w:lang w:val="uk-UA"/>
        </w:rPr>
        <w:t>Закону України «Про кінематографію», «Про телебачення і радіомовлення», «</w:t>
      </w:r>
      <w:r w:rsidRPr="003D34FD">
        <w:rPr>
          <w:sz w:val="28"/>
          <w:szCs w:val="28"/>
          <w:lang w:val="uk-UA"/>
        </w:rPr>
        <w:t xml:space="preserve">Про </w:t>
      </w:r>
      <w:r w:rsidR="00A7228E" w:rsidRPr="003D34FD">
        <w:rPr>
          <w:sz w:val="28"/>
          <w:szCs w:val="28"/>
          <w:lang w:val="uk-UA"/>
        </w:rPr>
        <w:t>видавничу справу», «</w:t>
      </w:r>
      <w:r w:rsidRPr="003D34FD">
        <w:rPr>
          <w:sz w:val="28"/>
          <w:szCs w:val="28"/>
          <w:lang w:val="uk-UA"/>
        </w:rPr>
        <w:t>Про розповсюдження примірників ауд</w:t>
      </w:r>
      <w:r w:rsidR="00A7228E" w:rsidRPr="003D34FD">
        <w:rPr>
          <w:sz w:val="28"/>
          <w:szCs w:val="28"/>
          <w:lang w:val="uk-UA"/>
        </w:rPr>
        <w:t>іовізуальних творів та фонограм»</w:t>
      </w:r>
      <w:r w:rsidRPr="003D34FD">
        <w:rPr>
          <w:sz w:val="28"/>
          <w:szCs w:val="28"/>
          <w:lang w:val="uk-UA"/>
        </w:rPr>
        <w:t xml:space="preserve"> та інших законів України, що охороняють особисті немайнові права та майнові права суб’єктів авторського права і суміжних прав.</w:t>
      </w:r>
      <w:r w:rsidR="007A1923" w:rsidRPr="003D34FD">
        <w:rPr>
          <w:sz w:val="28"/>
          <w:szCs w:val="28"/>
          <w:lang w:val="uk-UA"/>
        </w:rPr>
        <w:t xml:space="preserve"> Щодо самого поняття, то в об’єктивному розумінні авторське право – це сукупність норм цивільного права, які регулюють відносини щодо створення і використання творів науки, літератури та мистецтва. У суб’єктивному розумінні – це сукупність особистих немайнових і майнових прав, які належать автору або його правонаступникам у зв’язку зі створенням і використанням творів літератури, науки і мистецтва. </w:t>
      </w:r>
    </w:p>
    <w:p w14:paraId="78F91A93" w14:textId="77777777" w:rsidR="007A1923" w:rsidRPr="003D34FD" w:rsidRDefault="007A1923" w:rsidP="00657A93">
      <w:pPr>
        <w:spacing w:line="360" w:lineRule="auto"/>
        <w:ind w:firstLine="567"/>
        <w:jc w:val="both"/>
        <w:rPr>
          <w:sz w:val="28"/>
          <w:szCs w:val="28"/>
          <w:lang w:val="uk-UA"/>
        </w:rPr>
      </w:pPr>
      <w:r w:rsidRPr="003D34FD">
        <w:rPr>
          <w:sz w:val="28"/>
          <w:szCs w:val="28"/>
          <w:lang w:val="uk-UA"/>
        </w:rPr>
        <w:t>Об’єктами авторського права є твори у галузі науки, літератури і мистецтва. Твір – це результат творчої праці автора, к</w:t>
      </w:r>
      <w:r w:rsidR="00657A93" w:rsidRPr="003D34FD">
        <w:rPr>
          <w:sz w:val="28"/>
          <w:szCs w:val="28"/>
          <w:lang w:val="uk-UA"/>
        </w:rPr>
        <w:t xml:space="preserve">омплекс ідей, образів, поглядів тощо. </w:t>
      </w:r>
      <w:r w:rsidRPr="003D34FD">
        <w:rPr>
          <w:sz w:val="28"/>
          <w:szCs w:val="28"/>
          <w:lang w:val="uk-UA"/>
        </w:rPr>
        <w:t>Авторське право визнається за будь-яким твором у галузі науки, літератури, мистецтва незалежно від його форми, готовності і художньої цінності.</w:t>
      </w:r>
      <w:r w:rsidR="00657A93" w:rsidRPr="003D34FD">
        <w:rPr>
          <w:sz w:val="28"/>
          <w:szCs w:val="28"/>
          <w:lang w:val="uk-UA"/>
        </w:rPr>
        <w:t xml:space="preserve"> </w:t>
      </w:r>
      <w:r w:rsidRPr="003D34FD">
        <w:rPr>
          <w:sz w:val="28"/>
          <w:szCs w:val="28"/>
          <w:lang w:val="uk-UA"/>
        </w:rPr>
        <w:t>Це положення має важливе значення, оскільки охороняються твори різного</w:t>
      </w:r>
      <w:r w:rsidR="00657A93" w:rsidRPr="003D34FD">
        <w:rPr>
          <w:sz w:val="28"/>
          <w:szCs w:val="28"/>
          <w:lang w:val="uk-UA"/>
        </w:rPr>
        <w:t xml:space="preserve"> </w:t>
      </w:r>
      <w:r w:rsidRPr="003D34FD">
        <w:rPr>
          <w:sz w:val="28"/>
          <w:szCs w:val="28"/>
          <w:lang w:val="uk-UA"/>
        </w:rPr>
        <w:t>художнього рівня і мети, у тому числі й такі, які не призначалися автором для</w:t>
      </w:r>
      <w:r w:rsidR="00657A93" w:rsidRPr="003D34FD">
        <w:rPr>
          <w:sz w:val="28"/>
          <w:szCs w:val="28"/>
          <w:lang w:val="uk-UA"/>
        </w:rPr>
        <w:t xml:space="preserve"> </w:t>
      </w:r>
      <w:r w:rsidRPr="003D34FD">
        <w:rPr>
          <w:sz w:val="28"/>
          <w:szCs w:val="28"/>
          <w:lang w:val="uk-UA"/>
        </w:rPr>
        <w:t>публікації (наприклад, лист</w:t>
      </w:r>
      <w:r w:rsidR="00657A93" w:rsidRPr="003D34FD">
        <w:rPr>
          <w:sz w:val="28"/>
          <w:szCs w:val="28"/>
          <w:lang w:val="uk-UA"/>
        </w:rPr>
        <w:t xml:space="preserve">и, щоденники, особисті записи). </w:t>
      </w:r>
      <w:r w:rsidRPr="003D34FD">
        <w:rPr>
          <w:sz w:val="28"/>
          <w:szCs w:val="28"/>
          <w:lang w:val="uk-UA"/>
        </w:rPr>
        <w:t>Об’єктом авторського права може бути не будь-який твір, а лише той, який</w:t>
      </w:r>
      <w:r w:rsidR="00657A93" w:rsidRPr="003D34FD">
        <w:rPr>
          <w:sz w:val="28"/>
          <w:szCs w:val="28"/>
          <w:lang w:val="uk-UA"/>
        </w:rPr>
        <w:t xml:space="preserve"> </w:t>
      </w:r>
      <w:r w:rsidRPr="003D34FD">
        <w:rPr>
          <w:sz w:val="28"/>
          <w:szCs w:val="28"/>
          <w:lang w:val="uk-UA"/>
        </w:rPr>
        <w:t>відповідає двом умовам:</w:t>
      </w:r>
    </w:p>
    <w:p w14:paraId="077D6275" w14:textId="77777777" w:rsidR="007A1923" w:rsidRPr="003D34FD" w:rsidRDefault="007A1923" w:rsidP="00657A93">
      <w:pPr>
        <w:spacing w:line="360" w:lineRule="auto"/>
        <w:ind w:firstLine="567"/>
        <w:jc w:val="both"/>
        <w:rPr>
          <w:sz w:val="28"/>
          <w:szCs w:val="28"/>
          <w:lang w:val="uk-UA"/>
        </w:rPr>
      </w:pPr>
      <w:r w:rsidRPr="003D34FD">
        <w:rPr>
          <w:sz w:val="28"/>
          <w:szCs w:val="28"/>
          <w:lang w:val="uk-UA"/>
        </w:rPr>
        <w:t>а) має творчий характер (є новим та ориг</w:t>
      </w:r>
      <w:r w:rsidR="00657A93" w:rsidRPr="003D34FD">
        <w:rPr>
          <w:sz w:val="28"/>
          <w:szCs w:val="28"/>
          <w:lang w:val="uk-UA"/>
        </w:rPr>
        <w:t xml:space="preserve">інальним, результатом особистої </w:t>
      </w:r>
      <w:r w:rsidRPr="003D34FD">
        <w:rPr>
          <w:sz w:val="28"/>
          <w:szCs w:val="28"/>
          <w:lang w:val="uk-UA"/>
        </w:rPr>
        <w:t>творчої праці автора; не вважається об’єктом авторського права суто технічна робота);</w:t>
      </w:r>
    </w:p>
    <w:p w14:paraId="7036C917" w14:textId="77777777" w:rsidR="00931676" w:rsidRPr="003D34FD" w:rsidRDefault="007A1923" w:rsidP="00657A93">
      <w:pPr>
        <w:spacing w:line="360" w:lineRule="auto"/>
        <w:ind w:firstLine="567"/>
        <w:jc w:val="both"/>
        <w:rPr>
          <w:sz w:val="28"/>
          <w:szCs w:val="28"/>
          <w:lang w:val="uk-UA"/>
        </w:rPr>
      </w:pPr>
      <w:r w:rsidRPr="003D34FD">
        <w:rPr>
          <w:sz w:val="28"/>
          <w:szCs w:val="28"/>
          <w:lang w:val="uk-UA"/>
        </w:rPr>
        <w:t>б) виражений в об’єктивній формі (твір може бути виражений у будь-якій</w:t>
      </w:r>
      <w:r w:rsidR="00657A93" w:rsidRPr="003D34FD">
        <w:rPr>
          <w:sz w:val="28"/>
          <w:szCs w:val="28"/>
          <w:lang w:val="uk-UA"/>
        </w:rPr>
        <w:t xml:space="preserve"> </w:t>
      </w:r>
      <w:r w:rsidRPr="003D34FD">
        <w:rPr>
          <w:sz w:val="28"/>
          <w:szCs w:val="28"/>
          <w:lang w:val="uk-UA"/>
        </w:rPr>
        <w:t xml:space="preserve">об’єктивній формі, але обов’язково придатній для відтворення, сприймання. Форма вираження твору може бути усна, письмова, звуко- чи </w:t>
      </w:r>
      <w:r w:rsidRPr="003D34FD">
        <w:rPr>
          <w:sz w:val="28"/>
          <w:szCs w:val="28"/>
          <w:lang w:val="uk-UA"/>
        </w:rPr>
        <w:lastRenderedPageBreak/>
        <w:t>відеозапис, зображення, об’ємно-просторова тощо. Задум письменника чи композитора, який у свідомості автора вже склався у закінчену форму, образ,</w:t>
      </w:r>
      <w:r w:rsidR="00657A93" w:rsidRPr="003D34FD">
        <w:rPr>
          <w:sz w:val="28"/>
          <w:szCs w:val="28"/>
          <w:lang w:val="uk-UA"/>
        </w:rPr>
        <w:t xml:space="preserve"> </w:t>
      </w:r>
      <w:r w:rsidRPr="003D34FD">
        <w:rPr>
          <w:sz w:val="28"/>
          <w:szCs w:val="28"/>
          <w:lang w:val="uk-UA"/>
        </w:rPr>
        <w:t>певне сполучення звуків, але не виражений зовні у будь-якій формі, не визнається об’єктом авторського права).</w:t>
      </w:r>
    </w:p>
    <w:p w14:paraId="00CD661B" w14:textId="77777777" w:rsidR="00657A93" w:rsidRPr="003D34FD" w:rsidRDefault="00657A93" w:rsidP="00657A93">
      <w:pPr>
        <w:spacing w:line="360" w:lineRule="auto"/>
        <w:ind w:firstLine="567"/>
        <w:jc w:val="both"/>
        <w:rPr>
          <w:sz w:val="28"/>
          <w:szCs w:val="28"/>
          <w:lang w:val="uk-UA"/>
        </w:rPr>
      </w:pPr>
      <w:r w:rsidRPr="003D34FD">
        <w:rPr>
          <w:sz w:val="28"/>
          <w:szCs w:val="28"/>
          <w:lang w:val="uk-UA"/>
        </w:rPr>
        <w:t>Право на твір належить його творцеві, тому, хто написав книгу, намалював картину, створив музику, скульптуру, аудіовізуальний твір. Автором наукового, літературного чи мистецького твору може бути громадянин України, іноземець або особа без громадянства. Іноземні особи та особи без громадянства відповідно до міжнародних договорів чи на основі принципу взаємності мають однакові з особами України права, передбачені законом про авторське право.</w:t>
      </w:r>
    </w:p>
    <w:p w14:paraId="62D2B8E7" w14:textId="77777777" w:rsidR="00657A93" w:rsidRPr="003D34FD" w:rsidRDefault="00657A93" w:rsidP="00657A93">
      <w:pPr>
        <w:spacing w:line="360" w:lineRule="auto"/>
        <w:ind w:firstLine="567"/>
        <w:jc w:val="both"/>
        <w:rPr>
          <w:sz w:val="28"/>
          <w:szCs w:val="28"/>
          <w:lang w:val="uk-UA"/>
        </w:rPr>
      </w:pPr>
      <w:r w:rsidRPr="003D34FD">
        <w:rPr>
          <w:sz w:val="28"/>
          <w:szCs w:val="28"/>
          <w:lang w:val="uk-UA"/>
        </w:rPr>
        <w:t>Важливо було визначити, що починаючи з 1994 p., цивільно-правовому регулюванню підлягають так звані суміжні права. Ці права виникають з відносин, які вже давно існують у творчому житті нашого суспільства. Особливого значення ці відносини набули з розвитком техніки, що зумовило виникнення нових можливостей щодо виконання та розповсюдження авторських творів, а разом з тим і необхідність їх правового захисту. Суміжні права – це права виконавців на результати творчої діяльності, їх спадкоємців та осіб, яким на законних підставах передано майнові права щодо виконання, права виробників фонограм, відеограм, їх спадкоємців (правонаступників) та осіб, яким на законних підставах передано суміжні майнові права щодо фонограм і відеограм, а також права організацій мовлення стосовно створюваного ними інформаційного продукту та їх правонаступників.</w:t>
      </w:r>
    </w:p>
    <w:p w14:paraId="490C5E5E" w14:textId="77777777" w:rsidR="00931676" w:rsidRPr="003D34FD" w:rsidRDefault="00931676" w:rsidP="00931676">
      <w:pPr>
        <w:spacing w:line="360" w:lineRule="auto"/>
        <w:rPr>
          <w:sz w:val="28"/>
          <w:szCs w:val="28"/>
          <w:lang w:val="uk-UA"/>
        </w:rPr>
      </w:pPr>
      <w:r w:rsidRPr="003D34FD">
        <w:rPr>
          <w:sz w:val="28"/>
          <w:szCs w:val="28"/>
          <w:lang w:val="uk-UA"/>
        </w:rPr>
        <w:br w:type="page"/>
      </w:r>
    </w:p>
    <w:p w14:paraId="7A8D2964" w14:textId="77777777" w:rsidR="00931676" w:rsidRPr="003D34FD" w:rsidRDefault="00931676" w:rsidP="00931676">
      <w:pPr>
        <w:pStyle w:val="12"/>
        <w:rPr>
          <w:b/>
          <w:bCs/>
          <w:color w:val="auto"/>
        </w:rPr>
      </w:pPr>
      <w:bookmarkStart w:id="11" w:name="_Toc70766889"/>
      <w:r w:rsidRPr="003D34FD">
        <w:rPr>
          <w:b/>
          <w:bCs/>
          <w:color w:val="auto"/>
        </w:rPr>
        <w:lastRenderedPageBreak/>
        <w:t>СПИСОК ВИКОРИСТАНИХ ДЖЕРЕЛ</w:t>
      </w:r>
      <w:bookmarkEnd w:id="11"/>
    </w:p>
    <w:p w14:paraId="1479DB17" w14:textId="77777777" w:rsidR="00931676" w:rsidRPr="003D34FD" w:rsidRDefault="00931676" w:rsidP="00910AC0">
      <w:pPr>
        <w:pStyle w:val="3"/>
        <w:spacing w:after="0" w:line="360" w:lineRule="auto"/>
        <w:ind w:left="0" w:firstLine="851"/>
        <w:jc w:val="both"/>
        <w:rPr>
          <w:sz w:val="28"/>
          <w:szCs w:val="28"/>
          <w:lang w:val="uk-UA"/>
        </w:rPr>
      </w:pPr>
      <w:r w:rsidRPr="003D34FD">
        <w:rPr>
          <w:sz w:val="28"/>
          <w:szCs w:val="28"/>
          <w:lang w:val="uk-UA"/>
        </w:rPr>
        <w:t xml:space="preserve">1. Конституція України від 28 червня 1996 р. // Відомості Верховної Ради України. 1996. № 30. Ст. 141. </w:t>
      </w:r>
    </w:p>
    <w:p w14:paraId="21D6BB47" w14:textId="77777777" w:rsidR="00931676" w:rsidRPr="00CF1CF2" w:rsidRDefault="00931676" w:rsidP="00910AC0">
      <w:pPr>
        <w:pStyle w:val="3"/>
        <w:spacing w:after="0" w:line="360" w:lineRule="auto"/>
        <w:ind w:left="0" w:firstLine="851"/>
        <w:jc w:val="both"/>
        <w:rPr>
          <w:sz w:val="28"/>
          <w:szCs w:val="28"/>
        </w:rPr>
      </w:pPr>
      <w:r w:rsidRPr="003D34FD">
        <w:rPr>
          <w:sz w:val="28"/>
          <w:szCs w:val="28"/>
          <w:lang w:val="uk-UA"/>
        </w:rPr>
        <w:t xml:space="preserve">2. Цивільний кодекс України: Закон України від 16.01.2003 р. № 435-IV. </w:t>
      </w:r>
      <w:r w:rsidRPr="003D34FD">
        <w:rPr>
          <w:i/>
          <w:sz w:val="28"/>
          <w:szCs w:val="28"/>
          <w:lang w:val="uk-UA"/>
        </w:rPr>
        <w:t>Відомості Верховної Ради України</w:t>
      </w:r>
      <w:r w:rsidRPr="003D34FD">
        <w:rPr>
          <w:sz w:val="28"/>
          <w:szCs w:val="28"/>
          <w:lang w:val="uk-UA"/>
        </w:rPr>
        <w:t>. 2003. № 40-44. Ст. 356.</w:t>
      </w:r>
    </w:p>
    <w:p w14:paraId="45DB55EE" w14:textId="77777777" w:rsidR="00C87A0C" w:rsidRPr="003D34FD" w:rsidRDefault="00C87A0C" w:rsidP="00910AC0">
      <w:pPr>
        <w:pStyle w:val="3"/>
        <w:spacing w:after="0" w:line="360" w:lineRule="auto"/>
        <w:ind w:left="0" w:firstLine="851"/>
        <w:jc w:val="both"/>
        <w:rPr>
          <w:sz w:val="28"/>
          <w:szCs w:val="28"/>
          <w:lang w:val="uk-UA"/>
        </w:rPr>
      </w:pPr>
      <w:r w:rsidRPr="003D34FD">
        <w:rPr>
          <w:sz w:val="28"/>
          <w:szCs w:val="28"/>
        </w:rPr>
        <w:t>3</w:t>
      </w:r>
      <w:r w:rsidRPr="003D34FD">
        <w:rPr>
          <w:sz w:val="28"/>
          <w:szCs w:val="28"/>
          <w:lang w:val="uk-UA"/>
        </w:rPr>
        <w:t xml:space="preserve">. </w:t>
      </w:r>
      <w:r w:rsidR="009412F2" w:rsidRPr="003D34FD">
        <w:rPr>
          <w:sz w:val="28"/>
          <w:szCs w:val="28"/>
          <w:lang w:val="uk-UA"/>
        </w:rPr>
        <w:t>Про авторське право і суміжні права: Закон України від 23.12.1993 р. № 13. Ст. 64.</w:t>
      </w:r>
    </w:p>
    <w:p w14:paraId="0A7C5BB6" w14:textId="77777777" w:rsidR="00BA2002" w:rsidRPr="003D34FD" w:rsidRDefault="009412F2" w:rsidP="00910AC0">
      <w:pPr>
        <w:pStyle w:val="3"/>
        <w:spacing w:after="0" w:line="360" w:lineRule="auto"/>
        <w:ind w:left="0" w:firstLine="851"/>
        <w:jc w:val="both"/>
        <w:rPr>
          <w:sz w:val="28"/>
          <w:szCs w:val="28"/>
          <w:lang w:val="uk-UA"/>
        </w:rPr>
      </w:pPr>
      <w:r w:rsidRPr="003D34FD">
        <w:rPr>
          <w:sz w:val="28"/>
          <w:szCs w:val="28"/>
          <w:lang w:val="uk-UA"/>
        </w:rPr>
        <w:t>4</w:t>
      </w:r>
      <w:r w:rsidR="00BA2002" w:rsidRPr="003D34FD">
        <w:rPr>
          <w:sz w:val="28"/>
          <w:szCs w:val="28"/>
          <w:lang w:val="uk-UA"/>
        </w:rPr>
        <w:t xml:space="preserve">. Коментар Цивільного кодексу України. За ред. </w:t>
      </w:r>
      <w:proofErr w:type="spellStart"/>
      <w:r w:rsidR="00BA2002" w:rsidRPr="003D34FD">
        <w:rPr>
          <w:sz w:val="28"/>
          <w:szCs w:val="28"/>
          <w:lang w:val="uk-UA"/>
        </w:rPr>
        <w:t>Довгерта</w:t>
      </w:r>
      <w:proofErr w:type="spellEnd"/>
      <w:r w:rsidR="00BA2002" w:rsidRPr="003D34FD">
        <w:rPr>
          <w:sz w:val="28"/>
          <w:szCs w:val="28"/>
          <w:lang w:val="uk-UA"/>
        </w:rPr>
        <w:t xml:space="preserve"> А. С. Харків, «Одіссей», 2005.</w:t>
      </w:r>
    </w:p>
    <w:p w14:paraId="5FD71D32" w14:textId="77777777" w:rsidR="00BA2002" w:rsidRPr="003D34FD" w:rsidRDefault="009412F2" w:rsidP="00910AC0">
      <w:pPr>
        <w:pStyle w:val="3"/>
        <w:spacing w:after="0" w:line="360" w:lineRule="auto"/>
        <w:ind w:left="0" w:firstLine="851"/>
        <w:jc w:val="both"/>
        <w:rPr>
          <w:sz w:val="28"/>
          <w:szCs w:val="28"/>
          <w:lang w:val="uk-UA"/>
        </w:rPr>
      </w:pPr>
      <w:r w:rsidRPr="003D34FD">
        <w:rPr>
          <w:sz w:val="28"/>
          <w:szCs w:val="28"/>
          <w:lang w:val="uk-UA"/>
        </w:rPr>
        <w:t>5</w:t>
      </w:r>
      <w:r w:rsidR="00B1005E" w:rsidRPr="003D34FD">
        <w:rPr>
          <w:sz w:val="28"/>
          <w:szCs w:val="28"/>
        </w:rPr>
        <w:t>.</w:t>
      </w:r>
      <w:r w:rsidR="00BA2002" w:rsidRPr="003D34FD">
        <w:rPr>
          <w:sz w:val="28"/>
          <w:szCs w:val="28"/>
          <w:lang w:val="uk-UA"/>
        </w:rPr>
        <w:t xml:space="preserve"> Науково-практичний коментар Цивільного кодексу України</w:t>
      </w:r>
      <w:r w:rsidR="005E78F8" w:rsidRPr="003D34FD">
        <w:rPr>
          <w:sz w:val="28"/>
          <w:szCs w:val="28"/>
          <w:lang w:val="uk-UA"/>
        </w:rPr>
        <w:t xml:space="preserve"> / Ю. Б. Бек та ін.; ред. В. М. Коссак.</w:t>
      </w:r>
      <w:r w:rsidR="00BA2002" w:rsidRPr="003D34FD">
        <w:rPr>
          <w:sz w:val="28"/>
          <w:szCs w:val="28"/>
          <w:lang w:val="uk-UA"/>
        </w:rPr>
        <w:t xml:space="preserve"> К</w:t>
      </w:r>
      <w:r w:rsidR="005E78F8" w:rsidRPr="003D34FD">
        <w:rPr>
          <w:sz w:val="28"/>
          <w:szCs w:val="28"/>
          <w:lang w:val="uk-UA"/>
        </w:rPr>
        <w:t>иїв: Істина, 2004.</w:t>
      </w:r>
      <w:r w:rsidR="00BA2002" w:rsidRPr="003D34FD">
        <w:rPr>
          <w:sz w:val="28"/>
          <w:szCs w:val="28"/>
          <w:lang w:val="uk-UA"/>
        </w:rPr>
        <w:t xml:space="preserve"> 976 с</w:t>
      </w:r>
    </w:p>
    <w:p w14:paraId="5A87FD53" w14:textId="77777777" w:rsidR="00BA2002" w:rsidRPr="003D34FD" w:rsidRDefault="00F45266" w:rsidP="00910AC0">
      <w:pPr>
        <w:pStyle w:val="3"/>
        <w:spacing w:after="0" w:line="360" w:lineRule="auto"/>
        <w:ind w:left="0" w:firstLine="851"/>
        <w:jc w:val="both"/>
        <w:rPr>
          <w:sz w:val="28"/>
          <w:szCs w:val="28"/>
          <w:lang w:val="uk-UA"/>
        </w:rPr>
      </w:pPr>
      <w:r w:rsidRPr="003D34FD">
        <w:rPr>
          <w:sz w:val="28"/>
          <w:szCs w:val="28"/>
          <w:lang w:val="uk-UA"/>
        </w:rPr>
        <w:t>6.</w:t>
      </w:r>
      <w:r w:rsidR="00BA2002" w:rsidRPr="003D34FD">
        <w:rPr>
          <w:sz w:val="28"/>
          <w:szCs w:val="28"/>
          <w:lang w:val="uk-UA"/>
        </w:rPr>
        <w:t xml:space="preserve"> </w:t>
      </w:r>
      <w:proofErr w:type="spellStart"/>
      <w:r w:rsidR="00BA2002" w:rsidRPr="003D34FD">
        <w:rPr>
          <w:sz w:val="28"/>
          <w:szCs w:val="28"/>
          <w:lang w:val="uk-UA"/>
        </w:rPr>
        <w:t>Основы</w:t>
      </w:r>
      <w:proofErr w:type="spellEnd"/>
      <w:r w:rsidR="00BA2002" w:rsidRPr="003D34FD">
        <w:rPr>
          <w:sz w:val="28"/>
          <w:szCs w:val="28"/>
          <w:lang w:val="uk-UA"/>
        </w:rPr>
        <w:t xml:space="preserve"> </w:t>
      </w:r>
      <w:proofErr w:type="spellStart"/>
      <w:r w:rsidR="00BA2002" w:rsidRPr="003D34FD">
        <w:rPr>
          <w:sz w:val="28"/>
          <w:szCs w:val="28"/>
          <w:lang w:val="uk-UA"/>
        </w:rPr>
        <w:t>авторского</w:t>
      </w:r>
      <w:proofErr w:type="spellEnd"/>
      <w:r w:rsidR="00BA2002" w:rsidRPr="003D34FD">
        <w:rPr>
          <w:sz w:val="28"/>
          <w:szCs w:val="28"/>
          <w:lang w:val="uk-UA"/>
        </w:rPr>
        <w:t xml:space="preserve"> права. </w:t>
      </w:r>
      <w:proofErr w:type="spellStart"/>
      <w:r w:rsidR="00BA2002" w:rsidRPr="003D34FD">
        <w:rPr>
          <w:sz w:val="28"/>
          <w:szCs w:val="28"/>
          <w:lang w:val="uk-UA"/>
        </w:rPr>
        <w:t>Судари</w:t>
      </w:r>
      <w:r w:rsidR="005E78F8" w:rsidRPr="003D34FD">
        <w:rPr>
          <w:sz w:val="28"/>
          <w:szCs w:val="28"/>
          <w:lang w:val="uk-UA"/>
        </w:rPr>
        <w:t>ков</w:t>
      </w:r>
      <w:proofErr w:type="spellEnd"/>
      <w:r w:rsidR="005E78F8" w:rsidRPr="003D34FD">
        <w:rPr>
          <w:sz w:val="28"/>
          <w:szCs w:val="28"/>
          <w:lang w:val="uk-UA"/>
        </w:rPr>
        <w:t xml:space="preserve"> С. А. </w:t>
      </w:r>
      <w:proofErr w:type="spellStart"/>
      <w:r w:rsidR="005E78F8" w:rsidRPr="003D34FD">
        <w:rPr>
          <w:sz w:val="28"/>
          <w:szCs w:val="28"/>
          <w:lang w:val="uk-UA"/>
        </w:rPr>
        <w:t>Минск</w:t>
      </w:r>
      <w:proofErr w:type="spellEnd"/>
      <w:r w:rsidR="005E78F8" w:rsidRPr="003D34FD">
        <w:rPr>
          <w:sz w:val="28"/>
          <w:szCs w:val="28"/>
          <w:lang w:val="uk-UA"/>
        </w:rPr>
        <w:t>: Амалфея, 2000.</w:t>
      </w:r>
      <w:r w:rsidR="00BA2002" w:rsidRPr="003D34FD">
        <w:rPr>
          <w:sz w:val="28"/>
          <w:szCs w:val="28"/>
          <w:lang w:val="uk-UA"/>
        </w:rPr>
        <w:t xml:space="preserve"> 512 с.</w:t>
      </w:r>
    </w:p>
    <w:p w14:paraId="2E0E4427" w14:textId="77777777" w:rsidR="00BA2002" w:rsidRPr="003D34FD" w:rsidRDefault="00F45266" w:rsidP="00910AC0">
      <w:pPr>
        <w:pStyle w:val="3"/>
        <w:spacing w:after="0" w:line="360" w:lineRule="auto"/>
        <w:ind w:left="0" w:firstLine="851"/>
        <w:jc w:val="both"/>
        <w:rPr>
          <w:sz w:val="28"/>
          <w:szCs w:val="28"/>
          <w:lang w:val="uk-UA"/>
        </w:rPr>
      </w:pPr>
      <w:r w:rsidRPr="003D34FD">
        <w:rPr>
          <w:sz w:val="28"/>
          <w:szCs w:val="28"/>
          <w:lang w:val="uk-UA"/>
        </w:rPr>
        <w:t>7</w:t>
      </w:r>
      <w:r w:rsidR="00B1005E" w:rsidRPr="003D34FD">
        <w:rPr>
          <w:sz w:val="28"/>
          <w:szCs w:val="28"/>
          <w:lang w:val="uk-UA"/>
        </w:rPr>
        <w:t>.</w:t>
      </w:r>
      <w:r w:rsidR="00BA2002" w:rsidRPr="003D34FD">
        <w:rPr>
          <w:sz w:val="28"/>
          <w:szCs w:val="28"/>
          <w:lang w:val="uk-UA"/>
        </w:rPr>
        <w:t xml:space="preserve"> Берестова І. Особисті немайнові права інтелектуальної власності авторів творів / І. Берестова // Юридична </w:t>
      </w:r>
      <w:r w:rsidR="005E78F8" w:rsidRPr="003D34FD">
        <w:rPr>
          <w:sz w:val="28"/>
          <w:szCs w:val="28"/>
          <w:lang w:val="uk-UA"/>
        </w:rPr>
        <w:t>Україна. 2008. № 3.</w:t>
      </w:r>
      <w:r w:rsidR="00BA2002" w:rsidRPr="003D34FD">
        <w:rPr>
          <w:sz w:val="28"/>
          <w:szCs w:val="28"/>
          <w:lang w:val="uk-UA"/>
        </w:rPr>
        <w:t xml:space="preserve"> С. 52-57</w:t>
      </w:r>
    </w:p>
    <w:p w14:paraId="74594E54" w14:textId="77777777" w:rsidR="00FE2419" w:rsidRPr="003D34FD" w:rsidRDefault="00F45266" w:rsidP="00910AC0">
      <w:pPr>
        <w:pStyle w:val="3"/>
        <w:spacing w:after="0" w:line="360" w:lineRule="auto"/>
        <w:ind w:left="0" w:firstLine="851"/>
        <w:jc w:val="both"/>
        <w:rPr>
          <w:sz w:val="28"/>
          <w:szCs w:val="28"/>
          <w:lang w:val="uk-UA"/>
        </w:rPr>
      </w:pPr>
      <w:r w:rsidRPr="003D34FD">
        <w:rPr>
          <w:sz w:val="28"/>
          <w:szCs w:val="28"/>
          <w:lang w:val="uk-UA"/>
        </w:rPr>
        <w:t>8</w:t>
      </w:r>
      <w:r w:rsidR="00B1005E" w:rsidRPr="003D34FD">
        <w:rPr>
          <w:sz w:val="28"/>
          <w:szCs w:val="28"/>
          <w:lang w:val="uk-UA"/>
        </w:rPr>
        <w:t>.</w:t>
      </w:r>
      <w:r w:rsidR="00FE2419" w:rsidRPr="003D34FD">
        <w:rPr>
          <w:sz w:val="28"/>
          <w:szCs w:val="28"/>
          <w:lang w:val="uk-UA"/>
        </w:rPr>
        <w:t xml:space="preserve"> </w:t>
      </w:r>
      <w:proofErr w:type="spellStart"/>
      <w:r w:rsidR="00FE2419" w:rsidRPr="003D34FD">
        <w:rPr>
          <w:sz w:val="28"/>
          <w:szCs w:val="28"/>
          <w:lang w:val="uk-UA"/>
        </w:rPr>
        <w:t>Стефанчук</w:t>
      </w:r>
      <w:proofErr w:type="spellEnd"/>
      <w:r w:rsidR="00FE2419" w:rsidRPr="003D34FD">
        <w:rPr>
          <w:sz w:val="28"/>
          <w:szCs w:val="28"/>
          <w:lang w:val="uk-UA"/>
        </w:rPr>
        <w:t xml:space="preserve"> Р. О. Перспективи розвитку права інтелектуальної власності в Україні / Р. О. </w:t>
      </w:r>
      <w:proofErr w:type="spellStart"/>
      <w:r w:rsidR="00FE2419" w:rsidRPr="003D34FD">
        <w:rPr>
          <w:sz w:val="28"/>
          <w:szCs w:val="28"/>
          <w:lang w:val="uk-UA"/>
        </w:rPr>
        <w:t>Стефанчук</w:t>
      </w:r>
      <w:proofErr w:type="spellEnd"/>
      <w:r w:rsidR="00FE2419" w:rsidRPr="003D34FD">
        <w:rPr>
          <w:sz w:val="28"/>
          <w:szCs w:val="28"/>
          <w:lang w:val="uk-UA"/>
        </w:rPr>
        <w:t xml:space="preserve"> // Право Укра</w:t>
      </w:r>
      <w:r w:rsidR="005E78F8" w:rsidRPr="003D34FD">
        <w:rPr>
          <w:sz w:val="28"/>
          <w:szCs w:val="28"/>
          <w:lang w:val="uk-UA"/>
        </w:rPr>
        <w:t xml:space="preserve">їни. 2011. № 3. </w:t>
      </w:r>
      <w:r w:rsidR="00FE2419" w:rsidRPr="003D34FD">
        <w:rPr>
          <w:sz w:val="28"/>
          <w:szCs w:val="28"/>
          <w:lang w:val="uk-UA"/>
        </w:rPr>
        <w:t>С. 45-59.</w:t>
      </w:r>
    </w:p>
    <w:p w14:paraId="211ED545" w14:textId="77777777" w:rsidR="00CB6C79" w:rsidRPr="003D34FD" w:rsidRDefault="00F45266" w:rsidP="00910AC0">
      <w:pPr>
        <w:pStyle w:val="3"/>
        <w:spacing w:after="0" w:line="360" w:lineRule="auto"/>
        <w:ind w:left="0" w:firstLine="851"/>
        <w:jc w:val="both"/>
        <w:rPr>
          <w:sz w:val="28"/>
          <w:szCs w:val="28"/>
          <w:lang w:val="uk-UA"/>
        </w:rPr>
      </w:pPr>
      <w:r w:rsidRPr="003D34FD">
        <w:rPr>
          <w:sz w:val="28"/>
          <w:szCs w:val="28"/>
          <w:lang w:val="uk-UA"/>
        </w:rPr>
        <w:t>9</w:t>
      </w:r>
      <w:r w:rsidR="00B1005E" w:rsidRPr="003D34FD">
        <w:rPr>
          <w:sz w:val="28"/>
          <w:szCs w:val="28"/>
          <w:lang w:val="uk-UA"/>
        </w:rPr>
        <w:t>.</w:t>
      </w:r>
      <w:r w:rsidR="001414B0" w:rsidRPr="003D34FD">
        <w:rPr>
          <w:sz w:val="28"/>
          <w:szCs w:val="28"/>
          <w:lang w:val="uk-UA"/>
        </w:rPr>
        <w:t xml:space="preserve"> Федюк Л. В. Система особистих немайнових прав у цивільному праві: Автореф. дис. ... канд. </w:t>
      </w:r>
      <w:proofErr w:type="spellStart"/>
      <w:r w:rsidR="001414B0" w:rsidRPr="003D34FD">
        <w:rPr>
          <w:sz w:val="28"/>
          <w:szCs w:val="28"/>
          <w:lang w:val="uk-UA"/>
        </w:rPr>
        <w:t>юрид</w:t>
      </w:r>
      <w:proofErr w:type="spellEnd"/>
      <w:r w:rsidR="001414B0" w:rsidRPr="003D34FD">
        <w:rPr>
          <w:sz w:val="28"/>
          <w:szCs w:val="28"/>
          <w:lang w:val="uk-UA"/>
        </w:rPr>
        <w:t>. наук: 1</w:t>
      </w:r>
      <w:r w:rsidR="005E78F8" w:rsidRPr="003D34FD">
        <w:rPr>
          <w:sz w:val="28"/>
          <w:szCs w:val="28"/>
          <w:lang w:val="uk-UA"/>
        </w:rPr>
        <w:t xml:space="preserve">2.00.03 / Федюк Л. В.; КНУТШ. Київ, 2006. </w:t>
      </w:r>
      <w:r w:rsidR="001414B0" w:rsidRPr="003D34FD">
        <w:rPr>
          <w:sz w:val="28"/>
          <w:szCs w:val="28"/>
          <w:lang w:val="uk-UA"/>
        </w:rPr>
        <w:t>16 с.</w:t>
      </w:r>
    </w:p>
    <w:p w14:paraId="36E86925" w14:textId="77777777" w:rsidR="00931676" w:rsidRPr="003D34FD" w:rsidRDefault="00F45266" w:rsidP="00910AC0">
      <w:pPr>
        <w:pStyle w:val="3"/>
        <w:spacing w:after="0" w:line="360" w:lineRule="auto"/>
        <w:ind w:left="0" w:firstLine="851"/>
        <w:jc w:val="both"/>
        <w:rPr>
          <w:sz w:val="28"/>
          <w:szCs w:val="28"/>
        </w:rPr>
      </w:pPr>
      <w:r w:rsidRPr="003D34FD">
        <w:rPr>
          <w:sz w:val="28"/>
          <w:szCs w:val="28"/>
          <w:lang w:val="uk-UA"/>
        </w:rPr>
        <w:t>10</w:t>
      </w:r>
      <w:r w:rsidR="00B1005E" w:rsidRPr="003D34FD">
        <w:rPr>
          <w:sz w:val="28"/>
          <w:szCs w:val="28"/>
          <w:lang w:val="uk-UA"/>
        </w:rPr>
        <w:t>.</w:t>
      </w:r>
      <w:r w:rsidR="00931676" w:rsidRPr="003D34FD">
        <w:rPr>
          <w:sz w:val="28"/>
          <w:szCs w:val="28"/>
          <w:lang w:val="uk-UA"/>
        </w:rPr>
        <w:t xml:space="preserve"> Цивільне право: </w:t>
      </w:r>
      <w:proofErr w:type="spellStart"/>
      <w:r w:rsidR="00931676" w:rsidRPr="003D34FD">
        <w:rPr>
          <w:sz w:val="28"/>
          <w:szCs w:val="28"/>
          <w:lang w:val="uk-UA"/>
        </w:rPr>
        <w:t>підруч</w:t>
      </w:r>
      <w:proofErr w:type="spellEnd"/>
      <w:r w:rsidR="00931676" w:rsidRPr="003D34FD">
        <w:rPr>
          <w:sz w:val="28"/>
          <w:szCs w:val="28"/>
          <w:lang w:val="uk-UA"/>
        </w:rPr>
        <w:t xml:space="preserve">.: у 2 т. / В. І. Борисова (кер. авт. </w:t>
      </w:r>
      <w:proofErr w:type="spellStart"/>
      <w:r w:rsidR="00931676" w:rsidRPr="003D34FD">
        <w:rPr>
          <w:sz w:val="28"/>
          <w:szCs w:val="28"/>
          <w:lang w:val="uk-UA"/>
        </w:rPr>
        <w:t>Кол</w:t>
      </w:r>
      <w:proofErr w:type="spellEnd"/>
      <w:r w:rsidR="00931676" w:rsidRPr="003D34FD">
        <w:rPr>
          <w:sz w:val="28"/>
          <w:szCs w:val="28"/>
          <w:lang w:val="uk-UA"/>
        </w:rPr>
        <w:t xml:space="preserve">.), Л. М. Баранова, T. I. </w:t>
      </w:r>
      <w:proofErr w:type="spellStart"/>
      <w:r w:rsidR="00931676" w:rsidRPr="003D34FD">
        <w:rPr>
          <w:sz w:val="28"/>
          <w:szCs w:val="28"/>
          <w:lang w:val="uk-UA"/>
        </w:rPr>
        <w:t>Бегова</w:t>
      </w:r>
      <w:proofErr w:type="spellEnd"/>
      <w:r w:rsidR="00931676" w:rsidRPr="003D34FD">
        <w:rPr>
          <w:sz w:val="28"/>
          <w:szCs w:val="28"/>
          <w:lang w:val="uk-UA"/>
        </w:rPr>
        <w:t xml:space="preserve"> та ін.: за ред. В. I. Борисової, I. В. </w:t>
      </w:r>
      <w:proofErr w:type="spellStart"/>
      <w:r w:rsidR="00931676" w:rsidRPr="003D34FD">
        <w:rPr>
          <w:sz w:val="28"/>
          <w:szCs w:val="28"/>
          <w:lang w:val="uk-UA"/>
        </w:rPr>
        <w:t>Спасибо-Фатєєвої</w:t>
      </w:r>
      <w:proofErr w:type="spellEnd"/>
      <w:r w:rsidR="00931676" w:rsidRPr="003D34FD">
        <w:rPr>
          <w:sz w:val="28"/>
          <w:szCs w:val="28"/>
          <w:lang w:val="uk-UA"/>
        </w:rPr>
        <w:t>, В. Л. Яроцького. Харків: Право, 2011. Т. 1. 656 с</w:t>
      </w:r>
    </w:p>
    <w:p w14:paraId="0D16894F" w14:textId="77777777" w:rsidR="00931676" w:rsidRPr="003D34FD" w:rsidRDefault="00F45266" w:rsidP="00910AC0">
      <w:pPr>
        <w:pStyle w:val="3"/>
        <w:spacing w:after="0" w:line="360" w:lineRule="auto"/>
        <w:ind w:left="0" w:firstLine="851"/>
        <w:jc w:val="both"/>
        <w:rPr>
          <w:sz w:val="28"/>
          <w:szCs w:val="28"/>
          <w:lang w:val="uk-UA"/>
        </w:rPr>
      </w:pPr>
      <w:r w:rsidRPr="003D34FD">
        <w:rPr>
          <w:sz w:val="28"/>
          <w:szCs w:val="28"/>
          <w:lang w:val="uk-UA"/>
        </w:rPr>
        <w:t>11</w:t>
      </w:r>
      <w:r w:rsidR="00B1005E" w:rsidRPr="003D34FD">
        <w:rPr>
          <w:sz w:val="28"/>
          <w:szCs w:val="28"/>
          <w:lang w:val="uk-UA"/>
        </w:rPr>
        <w:t>.</w:t>
      </w:r>
      <w:r w:rsidR="00931676" w:rsidRPr="003D34FD">
        <w:rPr>
          <w:sz w:val="28"/>
          <w:szCs w:val="28"/>
          <w:lang w:val="uk-UA"/>
        </w:rPr>
        <w:t xml:space="preserve"> </w:t>
      </w:r>
      <w:proofErr w:type="spellStart"/>
      <w:r w:rsidR="00931676" w:rsidRPr="003D34FD">
        <w:rPr>
          <w:sz w:val="28"/>
          <w:szCs w:val="28"/>
        </w:rPr>
        <w:t>Цивільне</w:t>
      </w:r>
      <w:proofErr w:type="spellEnd"/>
      <w:r w:rsidR="00931676" w:rsidRPr="003D34FD">
        <w:rPr>
          <w:sz w:val="28"/>
          <w:szCs w:val="28"/>
        </w:rPr>
        <w:t xml:space="preserve"> право </w:t>
      </w:r>
      <w:proofErr w:type="spellStart"/>
      <w:r w:rsidR="00931676" w:rsidRPr="003D34FD">
        <w:rPr>
          <w:sz w:val="28"/>
          <w:szCs w:val="28"/>
        </w:rPr>
        <w:t>України</w:t>
      </w:r>
      <w:proofErr w:type="spellEnd"/>
      <w:r w:rsidR="00931676" w:rsidRPr="003D34FD">
        <w:rPr>
          <w:sz w:val="28"/>
          <w:szCs w:val="28"/>
        </w:rPr>
        <w:t xml:space="preserve">: </w:t>
      </w:r>
      <w:proofErr w:type="spellStart"/>
      <w:r w:rsidR="00931676" w:rsidRPr="003D34FD">
        <w:rPr>
          <w:sz w:val="28"/>
          <w:szCs w:val="28"/>
        </w:rPr>
        <w:t>підручник</w:t>
      </w:r>
      <w:proofErr w:type="spellEnd"/>
      <w:r w:rsidR="00931676" w:rsidRPr="003D34FD">
        <w:rPr>
          <w:sz w:val="28"/>
          <w:szCs w:val="28"/>
        </w:rPr>
        <w:t xml:space="preserve">: </w:t>
      </w:r>
      <w:r w:rsidR="00931676" w:rsidRPr="003D34FD">
        <w:rPr>
          <w:sz w:val="28"/>
          <w:szCs w:val="28"/>
          <w:lang w:val="uk-UA"/>
        </w:rPr>
        <w:t>у</w:t>
      </w:r>
      <w:r w:rsidR="00931676" w:rsidRPr="003D34FD">
        <w:rPr>
          <w:sz w:val="28"/>
          <w:szCs w:val="28"/>
        </w:rPr>
        <w:t xml:space="preserve"> 2 т. за ред. Г.Б. </w:t>
      </w:r>
      <w:proofErr w:type="spellStart"/>
      <w:r w:rsidR="00931676" w:rsidRPr="003D34FD">
        <w:rPr>
          <w:sz w:val="28"/>
          <w:szCs w:val="28"/>
        </w:rPr>
        <w:t>Яновицької</w:t>
      </w:r>
      <w:proofErr w:type="spellEnd"/>
      <w:r w:rsidR="00931676" w:rsidRPr="003D34FD">
        <w:rPr>
          <w:sz w:val="28"/>
          <w:szCs w:val="28"/>
        </w:rPr>
        <w:t>, В.О. Кучера.</w:t>
      </w:r>
      <w:r w:rsidR="00931676" w:rsidRPr="003D34FD">
        <w:rPr>
          <w:sz w:val="28"/>
          <w:szCs w:val="28"/>
          <w:lang w:val="uk-UA"/>
        </w:rPr>
        <w:t xml:space="preserve"> Львів: «Новий Світ-2000», 2014. Т. 1. 443 с.</w:t>
      </w:r>
    </w:p>
    <w:p w14:paraId="349E5F83" w14:textId="77777777" w:rsidR="00702244" w:rsidRPr="003D34FD" w:rsidRDefault="00F45266" w:rsidP="00910AC0">
      <w:pPr>
        <w:pStyle w:val="3"/>
        <w:spacing w:after="0" w:line="360" w:lineRule="auto"/>
        <w:ind w:left="0" w:firstLine="851"/>
        <w:jc w:val="both"/>
        <w:rPr>
          <w:sz w:val="28"/>
          <w:szCs w:val="28"/>
          <w:lang w:val="uk-UA"/>
        </w:rPr>
      </w:pPr>
      <w:r w:rsidRPr="003D34FD">
        <w:rPr>
          <w:sz w:val="28"/>
          <w:szCs w:val="28"/>
          <w:lang w:val="uk-UA"/>
        </w:rPr>
        <w:t>12</w:t>
      </w:r>
      <w:r w:rsidR="00B1005E" w:rsidRPr="003D34FD">
        <w:rPr>
          <w:sz w:val="28"/>
          <w:szCs w:val="28"/>
          <w:lang w:val="uk-UA"/>
        </w:rPr>
        <w:t>.</w:t>
      </w:r>
      <w:r w:rsidR="00931676" w:rsidRPr="003D34FD">
        <w:rPr>
          <w:sz w:val="28"/>
          <w:szCs w:val="28"/>
          <w:lang w:val="uk-UA"/>
        </w:rPr>
        <w:t xml:space="preserve"> Цивільне прав</w:t>
      </w:r>
      <w:r w:rsidR="00521868" w:rsidRPr="003D34FD">
        <w:rPr>
          <w:sz w:val="28"/>
          <w:szCs w:val="28"/>
          <w:lang w:val="uk-UA"/>
        </w:rPr>
        <w:t>о України (традиції та новації)</w:t>
      </w:r>
      <w:r w:rsidR="00931676" w:rsidRPr="003D34FD">
        <w:rPr>
          <w:sz w:val="28"/>
          <w:szCs w:val="28"/>
          <w:lang w:val="uk-UA"/>
        </w:rPr>
        <w:t xml:space="preserve">: монографія / авт. </w:t>
      </w:r>
      <w:proofErr w:type="spellStart"/>
      <w:r w:rsidR="00931676" w:rsidRPr="003D34FD">
        <w:rPr>
          <w:sz w:val="28"/>
          <w:szCs w:val="28"/>
          <w:lang w:val="uk-UA"/>
        </w:rPr>
        <w:t>кол</w:t>
      </w:r>
      <w:proofErr w:type="spellEnd"/>
      <w:r w:rsidR="00931676" w:rsidRPr="003D34FD">
        <w:rPr>
          <w:sz w:val="28"/>
          <w:szCs w:val="28"/>
          <w:lang w:val="uk-UA"/>
        </w:rPr>
        <w:t xml:space="preserve">.; за </w:t>
      </w:r>
      <w:proofErr w:type="spellStart"/>
      <w:r w:rsidR="00931676" w:rsidRPr="003D34FD">
        <w:rPr>
          <w:sz w:val="28"/>
          <w:szCs w:val="28"/>
          <w:lang w:val="uk-UA"/>
        </w:rPr>
        <w:t>заг</w:t>
      </w:r>
      <w:proofErr w:type="spellEnd"/>
      <w:r w:rsidR="00931676" w:rsidRPr="003D34FD">
        <w:rPr>
          <w:sz w:val="28"/>
          <w:szCs w:val="28"/>
          <w:lang w:val="uk-UA"/>
        </w:rPr>
        <w:t xml:space="preserve">. ред. Є. О. Харитонова, Т С. </w:t>
      </w:r>
      <w:proofErr w:type="spellStart"/>
      <w:r w:rsidR="00931676" w:rsidRPr="003D34FD">
        <w:rPr>
          <w:sz w:val="28"/>
          <w:szCs w:val="28"/>
          <w:lang w:val="uk-UA"/>
        </w:rPr>
        <w:t>Ківалової</w:t>
      </w:r>
      <w:proofErr w:type="spellEnd"/>
      <w:r w:rsidR="00931676" w:rsidRPr="003D34FD">
        <w:rPr>
          <w:sz w:val="28"/>
          <w:szCs w:val="28"/>
          <w:lang w:val="uk-UA"/>
        </w:rPr>
        <w:t xml:space="preserve">, О. І. Харитонової ; наук. ред. Н. Ю. Голубєва. Одеса: Фенікс, 2010. 700 с. </w:t>
      </w:r>
    </w:p>
    <w:sectPr w:rsidR="00702244" w:rsidRPr="003D34FD" w:rsidSect="00152313">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B1906" w14:textId="77777777" w:rsidR="007018CF" w:rsidRDefault="007018CF">
      <w:r>
        <w:separator/>
      </w:r>
    </w:p>
  </w:endnote>
  <w:endnote w:type="continuationSeparator" w:id="0">
    <w:p w14:paraId="07A6C9F9" w14:textId="77777777" w:rsidR="007018CF" w:rsidRDefault="00701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E6831" w14:textId="77777777" w:rsidR="007018CF" w:rsidRDefault="007018CF">
      <w:r>
        <w:separator/>
      </w:r>
    </w:p>
  </w:footnote>
  <w:footnote w:type="continuationSeparator" w:id="0">
    <w:p w14:paraId="2E09DD69" w14:textId="77777777" w:rsidR="007018CF" w:rsidRDefault="00701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550512"/>
      <w:docPartObj>
        <w:docPartGallery w:val="Page Numbers (Top of Page)"/>
        <w:docPartUnique/>
      </w:docPartObj>
    </w:sdtPr>
    <w:sdtEndPr/>
    <w:sdtContent>
      <w:p w14:paraId="05418B06" w14:textId="77777777" w:rsidR="00152313" w:rsidRDefault="00152313">
        <w:pPr>
          <w:pStyle w:val="a5"/>
          <w:jc w:val="right"/>
        </w:pPr>
        <w:r>
          <w:fldChar w:fldCharType="begin"/>
        </w:r>
        <w:r>
          <w:instrText>PAGE   \* MERGEFORMAT</w:instrText>
        </w:r>
        <w:r>
          <w:fldChar w:fldCharType="separate"/>
        </w:r>
        <w:r w:rsidR="003D34FD">
          <w:rPr>
            <w:noProof/>
          </w:rPr>
          <w:t>2</w:t>
        </w:r>
        <w:r>
          <w:fldChar w:fldCharType="end"/>
        </w:r>
      </w:p>
    </w:sdtContent>
  </w:sdt>
  <w:p w14:paraId="3E7F144F" w14:textId="77777777" w:rsidR="00152313" w:rsidRDefault="00152313">
    <w:pPr>
      <w:pStyle w:val="a5"/>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630AD"/>
    <w:multiLevelType w:val="hybridMultilevel"/>
    <w:tmpl w:val="164478D4"/>
    <w:lvl w:ilvl="0" w:tplc="8AD44AE2">
      <w:start w:val="1"/>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266D56EA"/>
    <w:multiLevelType w:val="hybridMultilevel"/>
    <w:tmpl w:val="6CC43C5C"/>
    <w:lvl w:ilvl="0" w:tplc="6952EB7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4DBB40B7"/>
    <w:multiLevelType w:val="hybridMultilevel"/>
    <w:tmpl w:val="F3B03B72"/>
    <w:lvl w:ilvl="0" w:tplc="6952EB7A">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7EE55D39"/>
    <w:multiLevelType w:val="hybridMultilevel"/>
    <w:tmpl w:val="CC0CA00E"/>
    <w:lvl w:ilvl="0" w:tplc="30C6A746">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676"/>
    <w:rsid w:val="000E6141"/>
    <w:rsid w:val="000F74BF"/>
    <w:rsid w:val="00103073"/>
    <w:rsid w:val="001414B0"/>
    <w:rsid w:val="00152313"/>
    <w:rsid w:val="00291214"/>
    <w:rsid w:val="002B30B7"/>
    <w:rsid w:val="003303FE"/>
    <w:rsid w:val="003D34FD"/>
    <w:rsid w:val="003F783D"/>
    <w:rsid w:val="0040131F"/>
    <w:rsid w:val="004321F0"/>
    <w:rsid w:val="00454D0C"/>
    <w:rsid w:val="00481572"/>
    <w:rsid w:val="004B1097"/>
    <w:rsid w:val="00521868"/>
    <w:rsid w:val="005607C7"/>
    <w:rsid w:val="005E78F8"/>
    <w:rsid w:val="0060506A"/>
    <w:rsid w:val="00657A93"/>
    <w:rsid w:val="00670907"/>
    <w:rsid w:val="007013F4"/>
    <w:rsid w:val="007018CF"/>
    <w:rsid w:val="00702244"/>
    <w:rsid w:val="007634C6"/>
    <w:rsid w:val="007A1923"/>
    <w:rsid w:val="007A74AC"/>
    <w:rsid w:val="008C172E"/>
    <w:rsid w:val="008E5EFE"/>
    <w:rsid w:val="00910AC0"/>
    <w:rsid w:val="00931676"/>
    <w:rsid w:val="009412F2"/>
    <w:rsid w:val="009E3923"/>
    <w:rsid w:val="009E40A5"/>
    <w:rsid w:val="00A52C30"/>
    <w:rsid w:val="00A7228E"/>
    <w:rsid w:val="00AA5B17"/>
    <w:rsid w:val="00B008DD"/>
    <w:rsid w:val="00B1005E"/>
    <w:rsid w:val="00B23848"/>
    <w:rsid w:val="00B355ED"/>
    <w:rsid w:val="00B73EB7"/>
    <w:rsid w:val="00BA2002"/>
    <w:rsid w:val="00C104BB"/>
    <w:rsid w:val="00C53EA8"/>
    <w:rsid w:val="00C87A0C"/>
    <w:rsid w:val="00CB6C79"/>
    <w:rsid w:val="00CD3908"/>
    <w:rsid w:val="00CF1CF2"/>
    <w:rsid w:val="00DA20A9"/>
    <w:rsid w:val="00DA50BA"/>
    <w:rsid w:val="00DE1A4E"/>
    <w:rsid w:val="00E6216F"/>
    <w:rsid w:val="00E8156F"/>
    <w:rsid w:val="00E90D9C"/>
    <w:rsid w:val="00EE1AE0"/>
    <w:rsid w:val="00F37BE5"/>
    <w:rsid w:val="00F45266"/>
    <w:rsid w:val="00FE06CB"/>
    <w:rsid w:val="00FE2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3C99"/>
  <w15:docId w15:val="{7BE5626F-9E5A-4F07-9F83-20DF920A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67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316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1676"/>
    <w:rPr>
      <w:rFonts w:asciiTheme="majorHAnsi" w:eastAsiaTheme="majorEastAsia" w:hAnsiTheme="majorHAnsi" w:cstheme="majorBidi"/>
      <w:b/>
      <w:bCs/>
      <w:color w:val="365F91" w:themeColor="accent1" w:themeShade="BF"/>
      <w:sz w:val="28"/>
      <w:szCs w:val="28"/>
      <w:lang w:eastAsia="ru-RU"/>
    </w:rPr>
  </w:style>
  <w:style w:type="paragraph" w:styleId="a3">
    <w:name w:val="TOC Heading"/>
    <w:basedOn w:val="1"/>
    <w:next w:val="a"/>
    <w:uiPriority w:val="39"/>
    <w:unhideWhenUsed/>
    <w:qFormat/>
    <w:rsid w:val="00931676"/>
    <w:pPr>
      <w:spacing w:before="240" w:line="259" w:lineRule="auto"/>
      <w:jc w:val="center"/>
      <w:outlineLvl w:val="9"/>
    </w:pPr>
    <w:rPr>
      <w:rFonts w:ascii="Times New Roman" w:hAnsi="Times New Roman"/>
      <w:b w:val="0"/>
      <w:bCs w:val="0"/>
      <w:color w:val="000000" w:themeColor="text1"/>
      <w:szCs w:val="32"/>
    </w:rPr>
  </w:style>
  <w:style w:type="paragraph" w:styleId="11">
    <w:name w:val="toc 1"/>
    <w:basedOn w:val="a"/>
    <w:next w:val="a"/>
    <w:autoRedefine/>
    <w:uiPriority w:val="39"/>
    <w:unhideWhenUsed/>
    <w:rsid w:val="00931676"/>
    <w:pPr>
      <w:spacing w:after="100"/>
    </w:pPr>
  </w:style>
  <w:style w:type="character" w:styleId="a4">
    <w:name w:val="Hyperlink"/>
    <w:basedOn w:val="a0"/>
    <w:uiPriority w:val="99"/>
    <w:unhideWhenUsed/>
    <w:rsid w:val="00931676"/>
    <w:rPr>
      <w:color w:val="0000FF" w:themeColor="hyperlink"/>
      <w:u w:val="single"/>
    </w:rPr>
  </w:style>
  <w:style w:type="paragraph" w:styleId="a5">
    <w:name w:val="header"/>
    <w:basedOn w:val="a"/>
    <w:link w:val="a6"/>
    <w:uiPriority w:val="99"/>
    <w:unhideWhenUsed/>
    <w:rsid w:val="00931676"/>
    <w:pPr>
      <w:tabs>
        <w:tab w:val="center" w:pos="4677"/>
        <w:tab w:val="right" w:pos="9355"/>
      </w:tabs>
    </w:pPr>
  </w:style>
  <w:style w:type="character" w:customStyle="1" w:styleId="a6">
    <w:name w:val="Верхний колонтитул Знак"/>
    <w:basedOn w:val="a0"/>
    <w:link w:val="a5"/>
    <w:uiPriority w:val="99"/>
    <w:rsid w:val="00931676"/>
    <w:rPr>
      <w:rFonts w:ascii="Times New Roman" w:eastAsia="Times New Roman" w:hAnsi="Times New Roman" w:cs="Times New Roman"/>
      <w:sz w:val="20"/>
      <w:szCs w:val="20"/>
      <w:lang w:eastAsia="ru-RU"/>
    </w:rPr>
  </w:style>
  <w:style w:type="paragraph" w:styleId="a7">
    <w:name w:val="List Paragraph"/>
    <w:basedOn w:val="a"/>
    <w:uiPriority w:val="34"/>
    <w:qFormat/>
    <w:rsid w:val="00931676"/>
    <w:pPr>
      <w:ind w:left="720"/>
      <w:contextualSpacing/>
    </w:pPr>
  </w:style>
  <w:style w:type="paragraph" w:customStyle="1" w:styleId="12">
    <w:name w:val="Стиль1"/>
    <w:basedOn w:val="1"/>
    <w:link w:val="13"/>
    <w:qFormat/>
    <w:rsid w:val="00931676"/>
    <w:pPr>
      <w:spacing w:before="0" w:line="360" w:lineRule="auto"/>
      <w:jc w:val="center"/>
    </w:pPr>
    <w:rPr>
      <w:rFonts w:ascii="Times New Roman" w:hAnsi="Times New Roman"/>
      <w:b w:val="0"/>
      <w:bCs w:val="0"/>
      <w:color w:val="000000" w:themeColor="text1"/>
      <w:szCs w:val="32"/>
      <w:lang w:val="uk-UA"/>
    </w:rPr>
  </w:style>
  <w:style w:type="character" w:customStyle="1" w:styleId="13">
    <w:name w:val="Стиль1 Знак"/>
    <w:basedOn w:val="10"/>
    <w:link w:val="12"/>
    <w:rsid w:val="00931676"/>
    <w:rPr>
      <w:rFonts w:ascii="Times New Roman" w:eastAsiaTheme="majorEastAsia" w:hAnsi="Times New Roman" w:cstheme="majorBidi"/>
      <w:b w:val="0"/>
      <w:bCs w:val="0"/>
      <w:color w:val="000000" w:themeColor="text1"/>
      <w:sz w:val="28"/>
      <w:szCs w:val="32"/>
      <w:lang w:val="uk-UA" w:eastAsia="ru-RU"/>
    </w:rPr>
  </w:style>
  <w:style w:type="paragraph" w:styleId="3">
    <w:name w:val="Body Text Indent 3"/>
    <w:basedOn w:val="a"/>
    <w:link w:val="30"/>
    <w:uiPriority w:val="99"/>
    <w:unhideWhenUsed/>
    <w:rsid w:val="00931676"/>
    <w:pPr>
      <w:spacing w:after="120"/>
      <w:ind w:left="283"/>
    </w:pPr>
    <w:rPr>
      <w:sz w:val="16"/>
      <w:szCs w:val="16"/>
    </w:rPr>
  </w:style>
  <w:style w:type="character" w:customStyle="1" w:styleId="30">
    <w:name w:val="Основной текст с отступом 3 Знак"/>
    <w:basedOn w:val="a0"/>
    <w:link w:val="3"/>
    <w:uiPriority w:val="99"/>
    <w:rsid w:val="00931676"/>
    <w:rPr>
      <w:rFonts w:ascii="Times New Roman" w:eastAsia="Times New Roman" w:hAnsi="Times New Roman" w:cs="Times New Roman"/>
      <w:sz w:val="16"/>
      <w:szCs w:val="16"/>
      <w:lang w:eastAsia="ru-RU"/>
    </w:rPr>
  </w:style>
  <w:style w:type="paragraph" w:styleId="a8">
    <w:name w:val="Balloon Text"/>
    <w:basedOn w:val="a"/>
    <w:link w:val="a9"/>
    <w:uiPriority w:val="99"/>
    <w:semiHidden/>
    <w:unhideWhenUsed/>
    <w:rsid w:val="00931676"/>
    <w:rPr>
      <w:rFonts w:ascii="Tahoma" w:hAnsi="Tahoma" w:cs="Tahoma"/>
      <w:sz w:val="16"/>
      <w:szCs w:val="16"/>
    </w:rPr>
  </w:style>
  <w:style w:type="character" w:customStyle="1" w:styleId="a9">
    <w:name w:val="Текст выноски Знак"/>
    <w:basedOn w:val="a0"/>
    <w:link w:val="a8"/>
    <w:uiPriority w:val="99"/>
    <w:semiHidden/>
    <w:rsid w:val="0093167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3970</Words>
  <Characters>22629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владислав</dc:creator>
  <cp:lastModifiedBy>А. Н.</cp:lastModifiedBy>
  <cp:revision>2</cp:revision>
  <dcterms:created xsi:type="dcterms:W3CDTF">2021-05-12T19:04:00Z</dcterms:created>
  <dcterms:modified xsi:type="dcterms:W3CDTF">2021-05-12T19:04:00Z</dcterms:modified>
</cp:coreProperties>
</file>