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Зразок перекладу / Translation Sample</w:t>
      </w:r>
    </w:p>
    <w:p>
      <w:pPr>
        <w:spacing w:after="200"/>
      </w:pPr>
      <w:r>
        <w:rPr>
          <w:i/>
          <w:iCs/>
          <w:color w:val="555555"/>
        </w:rPr>
        <w:t xml:space="preserve">Маркетинговий текст • Англійська ↔ Українська</w:t>
      </w:r>
    </w:p>
    <w:p>
      <w:pPr>
        <w:pStyle w:val="Heading2"/>
        <w:spacing w:after="150" w:before="300"/>
      </w:pPr>
      <w:r>
        <w:t xml:space="preserve">1. Англійська → Українська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Оригінал (EN)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Переклад (UA)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Discover a coffee experience like no other. Our beans are hand-picked from small farms across South America, roasted in small batches, and delivered straight to your door — because great coffee shouldn't wait.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Відкрийте для себе каву, якої ще не було. Наші зерна вручну зібрані на невеликих фермах Південної Америки, обсмажені малими партіями та доставлені прямо до ваших дверей — бо смачна кава не повинна чекати.</w:t>
            </w:r>
          </w:p>
        </w:tc>
      </w:tr>
    </w:tbl>
    <w:p>
      <w:pPr>
        <w:pStyle w:val="Heading2"/>
        <w:spacing w:after="150" w:before="300"/>
      </w:pPr>
      <w:r>
        <w:t xml:space="preserve">2. Українська → Англійська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Оригінал (UA)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Переклад (EN)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Наша команда створює мобільні додатки, які об'єднують зручність та сучасний дизайн. Ми працюємо з бізнесом будь-якого розміру — від стартапів до великих компаній — і допомагаємо втілити ідею в готовий продукт за кілька тижнів.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Our team builds mobile apps that combine convenience with modern design. We work with businesses of any size — from startups to large enterprises — and help turn an idea into a finished product within weeks.</w:t>
            </w:r>
          </w:p>
        </w:tc>
      </w:tr>
    </w:tbl>
    <w:p>
      <w:pPr>
        <w:pStyle w:val="Heading2"/>
        <w:spacing w:after="150" w:before="300"/>
      </w:pPr>
      <w:r>
        <w:t xml:space="preserve">Коментар перекладача</w:t>
      </w:r>
    </w:p>
    <w:p>
      <w:pPr>
        <w:spacing w:after="100"/>
      </w:pPr>
      <w:r>
        <w:t xml:space="preserve">Переклад адаптовано під природне звучання мови, а не зроблено буквально слово в слово. Збережено маркетинговий тон, ритм речень і заклик до дії — те, що клієнти найчастіше очікують від якісного перекладу.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Arial" w:cs="Arial" w:eastAsia="Arial" w:hAnsi="Arial"/>
      <w:b/>
      <w:bCs/>
      <w:color w:val="2E75B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2026-06-19T21:24:02.149Z</dcterms:created>
  <dcterms:modified xsi:type="dcterms:W3CDTF">2026-06-19T21:24:02.150Z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