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edt0eftu4pvy" w:id="0"/>
      <w:bookmarkEnd w:id="0"/>
      <w:r w:rsidDel="00000000" w:rsidR="00000000" w:rsidRPr="00000000">
        <w:rPr>
          <w:rtl w:val="0"/>
        </w:rPr>
        <w:t xml:space="preserve">Introduction: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Are you ready to embark on an unforgettable adventure through the </w:t>
      </w:r>
      <w:r w:rsidDel="00000000" w:rsidR="00000000" w:rsidRPr="00000000">
        <w:rPr>
          <w:b w:val="1"/>
          <w:rtl w:val="0"/>
        </w:rPr>
        <w:t xml:space="preserve">ice kingdom in Crystal Quest: Frostlands?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Thunderkick has gained a reputation in the online slot industry for creating exciting competition, and the Crystal Quest: Frostland online series is proof of that skill. After exploring the green and dense jungle, our adventurous explorer embarks on a dangerous journey to the harsh land of Crystal Quest: Frostlands slot.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frozen world is waiting for you! The comfortable warmth of previous adventures has been replaced by the Frostlands. This ruthless terrain contains both horror and infinite wealth. Enter the icy realm without fear of obstacles and only then will you get the maximum win! And the incredible bonuses offered by the best video slot company will motivate you.</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Uncover the secret of these lands! It's impossible to say exactly how our adventurer found out about these secret Crystal Quest: Frostlands casino treasures, but one thing is for sure: the Ice Lands are home to a treasure trove of priceless gems that are just waiting to be discovered by anyone who dares to search for them. But this task will be difficult.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Rewards that satisfy your dreams! </w:t>
      </w:r>
      <w:r w:rsidDel="00000000" w:rsidR="00000000" w:rsidRPr="00000000">
        <w:rPr>
          <w:rtl w:val="0"/>
        </w:rPr>
        <w:t xml:space="preserve">Even despite the enormous obstacles, the temptation of the secret riches of the Ice Lands is too strong to refuse.The unwavering spirit of the adventurer is fueled by the opportunity to find many crystals, each a monument to the courage and determination of our adventurers.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adventure is just beginning! Get ready to embark on an exciting journey to the heart of the Ice Lands, where adventure and danger meet. Join our brave players to find the greatest treasures of this frightening winter world and take everything from this slot! </w:t>
      </w:r>
    </w:p>
    <w:p w:rsidR="00000000" w:rsidDel="00000000" w:rsidP="00000000" w:rsidRDefault="00000000" w:rsidRPr="00000000" w14:paraId="0000000E">
      <w:pPr>
        <w:rPr/>
      </w:pPr>
      <w:r w:rsidDel="00000000" w:rsidR="00000000" w:rsidRPr="00000000">
        <w:rPr>
          <w:rtl w:val="0"/>
        </w:rPr>
        <w:t xml:space="preserve">Crystal Quest: Frostlands game is a slot machine that promises an amazing experience with intriguing gameplay, breathtaking graphics and the opportunity to get rich.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rPr/>
      </w:pPr>
      <w:bookmarkStart w:colFirst="0" w:colLast="0" w:name="_1u56ibj5vua9" w:id="1"/>
      <w:bookmarkEnd w:id="1"/>
      <w:r w:rsidDel="00000000" w:rsidR="00000000" w:rsidRPr="00000000">
        <w:rPr>
          <w:rtl w:val="0"/>
        </w:rPr>
        <w:t xml:space="preserve">Provider:</w:t>
      </w:r>
    </w:p>
    <w:p w:rsidR="00000000" w:rsidDel="00000000" w:rsidP="00000000" w:rsidRDefault="00000000" w:rsidRPr="00000000" w14:paraId="00000011">
      <w:pPr>
        <w:rPr/>
      </w:pPr>
      <w:r w:rsidDel="00000000" w:rsidR="00000000" w:rsidRPr="00000000">
        <w:rPr>
          <w:rtl w:val="0"/>
        </w:rPr>
        <w:t xml:space="preserve">Players have been allowed to wager on </w:t>
      </w:r>
      <w:r w:rsidDel="00000000" w:rsidR="00000000" w:rsidRPr="00000000">
        <w:rPr>
          <w:b w:val="1"/>
          <w:rtl w:val="0"/>
        </w:rPr>
        <w:t xml:space="preserve">Thunderkick slot machines since 2012</w:t>
      </w:r>
      <w:r w:rsidDel="00000000" w:rsidR="00000000" w:rsidRPr="00000000">
        <w:rPr>
          <w:rtl w:val="0"/>
        </w:rPr>
        <w:t xml:space="preserve">. Over this period, the firm has established a solid reputation as a developer that can hold its own against larger, more well-known studios. The company believes that producing high-quality items is its primary responsibility.</w:t>
      </w:r>
      <w:r w:rsidDel="00000000" w:rsidR="00000000" w:rsidRPr="00000000">
        <w:rPr>
          <w:b w:val="1"/>
          <w:rtl w:val="0"/>
        </w:rPr>
        <w:t xml:space="preserve"> The manufacturer's portfolio contains roughly 40 slots with various themes and genres combined</w:t>
      </w:r>
      <w:r w:rsidDel="00000000" w:rsidR="00000000" w:rsidRPr="00000000">
        <w:rPr>
          <w:rtl w:val="0"/>
        </w:rPr>
        <w:t xml:space="preserve">. Fans of the manufacturer's software advances are rarely disappointed by its new developments, but each one becomes a true bestseller following its official release.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t xml:space="preserve">Representatives from NetEnt developed the business Thunderkick. Leading operators in the gambling business and online players were drawn to Thunderkick products by the founders' solid experience and the development team's exceptional professionalism. The firm has partnerships with numerous respectable online casinos. New brands are added to their list every year. </w:t>
      </w:r>
      <w:r w:rsidDel="00000000" w:rsidR="00000000" w:rsidRPr="00000000">
        <w:rPr>
          <w:b w:val="1"/>
          <w:rtl w:val="0"/>
        </w:rPr>
        <w:t xml:space="preserve">The 128-bit SSL encryption technique must be used in tandem with software construction.</w:t>
      </w:r>
      <w:r w:rsidDel="00000000" w:rsidR="00000000" w:rsidRPr="00000000">
        <w:rPr>
          <w:rtl w:val="0"/>
        </w:rPr>
        <w:t xml:space="preserve"> It offers dependable security against theft and leakage of gamers' personal information. Each operator is put through additional verification by Tanderkick professionals prior to the program being placed on the site.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rPr>
          <w:b w:val="1"/>
        </w:rPr>
      </w:pPr>
      <w:bookmarkStart w:colFirst="0" w:colLast="0" w:name="_89vyilb72oj" w:id="2"/>
      <w:bookmarkEnd w:id="2"/>
      <w:r w:rsidDel="00000000" w:rsidR="00000000" w:rsidRPr="00000000">
        <w:rPr>
          <w:b w:val="1"/>
          <w:rtl w:val="0"/>
        </w:rPr>
        <w:t xml:space="preserve">The benefits and attributes </w:t>
      </w:r>
    </w:p>
    <w:p w:rsidR="00000000" w:rsidDel="00000000" w:rsidP="00000000" w:rsidRDefault="00000000" w:rsidRPr="00000000" w14:paraId="00000017">
      <w:pPr>
        <w:pStyle w:val="Heading3"/>
        <w:rPr/>
      </w:pPr>
      <w:bookmarkStart w:colFirst="0" w:colLast="0" w:name="_i0rqe5370337" w:id="3"/>
      <w:bookmarkEnd w:id="3"/>
      <w:r w:rsidDel="00000000" w:rsidR="00000000" w:rsidRPr="00000000">
        <w:rPr>
          <w:rtl w:val="0"/>
        </w:rPr>
        <w:t xml:space="preserve">One of Thunderkick's primary characteristics is its adept fusion of top-notch visuals with captivating bonus bonuses. To do this, the company's experts employ their original ideas, inventive solutions, and non-traditional approaches in the creation of slots. Every machine offers a different scenario, a vibrant look, and special options. The majority of slots include five reels, though there may be exceptions. Fruit-themed and other symbols appear on the screen at random. The majority of devices lack the capability to choose how many lines are active. The option to select the bet size is one of the available choices.</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b w:val="1"/>
        </w:rPr>
      </w:pPr>
      <w:bookmarkStart w:colFirst="0" w:colLast="0" w:name="_wdpgzh85ena0" w:id="4"/>
      <w:bookmarkEnd w:id="4"/>
      <w:r w:rsidDel="00000000" w:rsidR="00000000" w:rsidRPr="00000000">
        <w:rPr>
          <w:b w:val="1"/>
          <w:rtl w:val="0"/>
        </w:rPr>
        <w:t xml:space="preserve">Visuals and Sounds: </w:t>
      </w:r>
    </w:p>
    <w:p w:rsidR="00000000" w:rsidDel="00000000" w:rsidP="00000000" w:rsidRDefault="00000000" w:rsidRPr="00000000" w14:paraId="0000001B">
      <w:pPr>
        <w:rPr/>
      </w:pPr>
      <w:r w:rsidDel="00000000" w:rsidR="00000000" w:rsidRPr="00000000">
        <w:rPr>
          <w:rtl w:val="0"/>
        </w:rPr>
        <w:t xml:space="preserve">Beautiful winter graphics and sweet-sounding soundtrack in Crystal Quest: Frostlands slot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captivating winter environment of Crystal Quest: Frostlands online casino greets players as soon as they step inside the game's universe. A sensation of serenity and tranquility is evoked by views of snowy mountain tops shimmering in the icy sun, ice caves, dazzling blue light, and limitless white stretches.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b w:val="1"/>
          <w:rtl w:val="0"/>
        </w:rPr>
        <w:t xml:space="preserve">The slot machine's graphics are lifelike and incredibly detailed.</w:t>
      </w:r>
      <w:r w:rsidDel="00000000" w:rsidR="00000000" w:rsidRPr="00000000">
        <w:rPr>
          <w:rtl w:val="0"/>
        </w:rPr>
        <w:t xml:space="preserve"> Every symbol appears to be a genuine work of art, whether it's a shining crystal, an ice sculpture, or a frozen waterfall. A magical and memorable winter environment is enhanced by the soft snowflakes that fall from the sky.</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The sound accompaniment perfectly complements the visual picture: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 sense of coziness and warmth is produced by melodic music with wind and crunchy snow notes. The realistic sounds of footfall on snow, cracking ice, and gurgling water in frozen rivers help to fully immerse the player in the game's scenario.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Crystal Quest: Frostlands free visuals and soundtrack, taken together, evoke the distinct feel of a winter fairy tale. Without a doubt, the attractiveness of this slot machine will enchant players, making them want to play it often.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t xml:space="preserve">And all this beauty you can run even on your mobile phone. Crystal Quest: Frostlands game have support on any device thanks to </w:t>
      </w:r>
      <w:r w:rsidDel="00000000" w:rsidR="00000000" w:rsidRPr="00000000">
        <w:rPr>
          <w:b w:val="1"/>
          <w:rtl w:val="0"/>
        </w:rPr>
        <w:t xml:space="preserve">special HTML 5.0 technology and CSS coding.</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pStyle w:val="Heading1"/>
        <w:rPr/>
      </w:pPr>
      <w:bookmarkStart w:colFirst="0" w:colLast="0" w:name="_4aggf24zun0g" w:id="5"/>
      <w:bookmarkEnd w:id="5"/>
      <w:r w:rsidDel="00000000" w:rsidR="00000000" w:rsidRPr="00000000">
        <w:rPr>
          <w:rtl w:val="0"/>
        </w:rPr>
        <w:t xml:space="preserve">Gameplay:</w:t>
      </w:r>
    </w:p>
    <w:p w:rsidR="00000000" w:rsidDel="00000000" w:rsidP="00000000" w:rsidRDefault="00000000" w:rsidRPr="00000000" w14:paraId="0000002C">
      <w:pPr>
        <w:pStyle w:val="Heading2"/>
        <w:rPr/>
      </w:pPr>
      <w:bookmarkStart w:colFirst="0" w:colLast="0" w:name="_94zuio1axl7" w:id="6"/>
      <w:bookmarkEnd w:id="6"/>
      <w:r w:rsidDel="00000000" w:rsidR="00000000" w:rsidRPr="00000000">
        <w:rPr>
          <w:rtl w:val="0"/>
        </w:rPr>
        <w:t xml:space="preserve">RTP and Volatility level: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The RTP is currently 96.16%</w:t>
      </w:r>
      <w:r w:rsidDel="00000000" w:rsidR="00000000" w:rsidRPr="00000000">
        <w:rPr>
          <w:rtl w:val="0"/>
        </w:rPr>
        <w:t xml:space="preserve">, which is a little bit less than it was in the last game from this company, but statistically, it's more of the same as well. Although it has technically decreased slightly,</w:t>
      </w:r>
      <w:r w:rsidDel="00000000" w:rsidR="00000000" w:rsidRPr="00000000">
        <w:rPr>
          <w:b w:val="1"/>
          <w:rtl w:val="0"/>
        </w:rPr>
        <w:t xml:space="preserve"> volatility is still very high.</w:t>
      </w:r>
      <w:r w:rsidDel="00000000" w:rsidR="00000000" w:rsidRPr="00000000">
        <w:rPr>
          <w:rtl w:val="0"/>
        </w:rPr>
        <w:t xml:space="preserve"> You honestly can't tell the difference between the two until you play all three. It will thrill players who love to spin for large wins that Thunderkick has maintained potential at its previously noteworthy level as well. Bets on Crystal Quest: Frostlands online slot range </w:t>
      </w:r>
      <w:r w:rsidDel="00000000" w:rsidR="00000000" w:rsidRPr="00000000">
        <w:rPr>
          <w:b w:val="1"/>
          <w:rtl w:val="0"/>
        </w:rPr>
        <w:t xml:space="preserve">from 10 cents for spin to $100/euro every spin.</w:t>
      </w:r>
    </w:p>
    <w:p w:rsidR="00000000" w:rsidDel="00000000" w:rsidP="00000000" w:rsidRDefault="00000000" w:rsidRPr="00000000" w14:paraId="0000002F">
      <w:pPr>
        <w:rPr/>
      </w:pPr>
      <w:r w:rsidDel="00000000" w:rsidR="00000000" w:rsidRPr="00000000">
        <w:rPr>
          <w:rtl w:val="0"/>
        </w:rPr>
        <w:t xml:space="preserve">Also, this online slot has a significant variance. Therefore, although you'll probably hit larger payouts than you would on a typical slot machine, they won't happen as frequently.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t xml:space="preserve">Like the other games in the series</w:t>
      </w:r>
      <w:r w:rsidDel="00000000" w:rsidR="00000000" w:rsidRPr="00000000">
        <w:rPr>
          <w:b w:val="1"/>
          <w:rtl w:val="0"/>
        </w:rPr>
        <w:t xml:space="preserve">,Crystal Quest: Frostlands casino also offers up a top prize of 15,000x.</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pStyle w:val="Heading2"/>
        <w:rPr/>
      </w:pPr>
      <w:bookmarkStart w:colFirst="0" w:colLast="0" w:name="_8s8mc6gzgri6" w:id="7"/>
      <w:bookmarkEnd w:id="7"/>
      <w:r w:rsidDel="00000000" w:rsidR="00000000" w:rsidRPr="00000000">
        <w:rPr>
          <w:rtl w:val="0"/>
        </w:rPr>
        <w:t xml:space="preserve">Features:</w:t>
      </w:r>
    </w:p>
    <w:p w:rsidR="00000000" w:rsidDel="00000000" w:rsidP="00000000" w:rsidRDefault="00000000" w:rsidRPr="00000000" w14:paraId="00000034">
      <w:pPr>
        <w:rPr/>
      </w:pPr>
      <w:r w:rsidDel="00000000" w:rsidR="00000000" w:rsidRPr="00000000">
        <w:rPr>
          <w:rtl w:val="0"/>
        </w:rPr>
        <w:t xml:space="preserve">You'll encounter several exciting features:</w:t>
      </w:r>
    </w:p>
    <w:p w:rsidR="00000000" w:rsidDel="00000000" w:rsidP="00000000" w:rsidRDefault="00000000" w:rsidRPr="00000000" w14:paraId="00000035">
      <w:pPr>
        <w:rPr/>
      </w:pPr>
      <w:r w:rsidDel="00000000" w:rsidR="00000000" w:rsidRPr="00000000">
        <w:rPr>
          <w:rtl w:val="0"/>
        </w:rPr>
        <w:t xml:space="preserve">There are quite a few goodies in this icy land. </w:t>
      </w:r>
      <w:r w:rsidDel="00000000" w:rsidR="00000000" w:rsidRPr="00000000">
        <w:rPr>
          <w:b w:val="1"/>
          <w:rtl w:val="0"/>
        </w:rPr>
        <w:t xml:space="preserve">Five additional features</w:t>
      </w:r>
      <w:r w:rsidDel="00000000" w:rsidR="00000000" w:rsidRPr="00000000">
        <w:rPr>
          <w:rtl w:val="0"/>
        </w:rPr>
        <w:t xml:space="preserve"> can be found in Crystal Quest: Frostlands game. </w:t>
      </w:r>
      <w:r w:rsidDel="00000000" w:rsidR="00000000" w:rsidRPr="00000000">
        <w:rPr>
          <w:b w:val="1"/>
          <w:rtl w:val="0"/>
        </w:rPr>
        <w:t xml:space="preserve">Massive symbols, avalanche reels, free spins, exploding wilds, and multipliers</w:t>
      </w:r>
      <w:r w:rsidDel="00000000" w:rsidR="00000000" w:rsidRPr="00000000">
        <w:rPr>
          <w:rtl w:val="0"/>
        </w:rPr>
        <w:t xml:space="preserve"> are all present. </w:t>
      </w:r>
    </w:p>
    <w:p w:rsidR="00000000" w:rsidDel="00000000" w:rsidP="00000000" w:rsidRDefault="00000000" w:rsidRPr="00000000" w14:paraId="00000036">
      <w:pPr>
        <w:rPr/>
      </w:pPr>
      <w:r w:rsidDel="00000000" w:rsidR="00000000" w:rsidRPr="00000000">
        <w:rPr>
          <w:rtl w:val="0"/>
        </w:rPr>
        <w:t xml:space="preserve">Short description of all symbols:</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E">
            <w:pPr>
              <w:pStyle w:val="Heading3"/>
              <w:widowControl w:val="0"/>
              <w:spacing w:line="240" w:lineRule="auto"/>
              <w:jc w:val="center"/>
              <w:rPr/>
            </w:pPr>
            <w:bookmarkStart w:colFirst="0" w:colLast="0" w:name="_8mcomchmnc95" w:id="8"/>
            <w:bookmarkEnd w:id="8"/>
            <w:r w:rsidDel="00000000" w:rsidR="00000000" w:rsidRPr="00000000">
              <w:rPr>
                <w:rtl w:val="0"/>
              </w:rPr>
              <w:t xml:space="preserve">Massive Symbols: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pPr>
            <w:r w:rsidDel="00000000" w:rsidR="00000000" w:rsidRPr="00000000">
              <w:rPr>
                <w:rtl w:val="0"/>
              </w:rPr>
              <w:t xml:space="preserve">It is new for the Crystal Quest series, but they're not new in general. In the base or bonus game, any symbol—aside from the scatter and wild—may manifest as a massive symbol. Massive Symbols crush all symbols beneath them when they land in 2x2 or 3x3 size when they are active.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Style w:val="Heading3"/>
              <w:widowControl w:val="0"/>
              <w:spacing w:line="240" w:lineRule="auto"/>
              <w:jc w:val="center"/>
              <w:rPr/>
            </w:pPr>
            <w:bookmarkStart w:colFirst="0" w:colLast="0" w:name="_cli96ngjwu32" w:id="9"/>
            <w:bookmarkEnd w:id="9"/>
            <w:r w:rsidDel="00000000" w:rsidR="00000000" w:rsidRPr="00000000">
              <w:rPr>
                <w:rtl w:val="0"/>
              </w:rPr>
              <w:t xml:space="preserve">Avalanche reels: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pPr>
            <w:r w:rsidDel="00000000" w:rsidR="00000000" w:rsidRPr="00000000">
              <w:rPr>
                <w:rtl w:val="0"/>
              </w:rPr>
              <w:t xml:space="preserve">Initially, any winning combinations of three or more of a kind (two of the Feral Commanders) are drastically removed from the grid by the avalanche system. The avalanche feature is extended by additional symbols falling into the spaces until there are no more winning combinations.</w:t>
            </w:r>
          </w:p>
          <w:p w:rsidR="00000000" w:rsidDel="00000000" w:rsidP="00000000" w:rsidRDefault="00000000" w:rsidRPr="00000000" w14:paraId="00000043">
            <w:pPr>
              <w:widowControl w:val="0"/>
              <w:spacing w:line="240" w:lineRule="auto"/>
              <w:jc w:val="center"/>
              <w:rPr/>
            </w:pPr>
            <w:r w:rsidDel="00000000" w:rsidR="00000000" w:rsidRPr="00000000">
              <w:rPr>
                <w:rtl w:val="0"/>
              </w:rPr>
              <w:t xml:space="preserve">The avalanche feature and the progressive win multiplier are connected. Every time the avalanche feature is used, this multiplier, which is initially set at x1, increases by one level. In the base game, the multiplier starts at x1 at the start of every spin.</w:t>
            </w:r>
          </w:p>
          <w:p w:rsidR="00000000" w:rsidDel="00000000" w:rsidP="00000000" w:rsidRDefault="00000000" w:rsidRPr="00000000" w14:paraId="00000044">
            <w:pPr>
              <w:widowControl w:val="0"/>
              <w:spacing w:line="240" w:lineRule="auto"/>
              <w:jc w:val="center"/>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Style w:val="Heading3"/>
              <w:widowControl w:val="0"/>
              <w:spacing w:line="240" w:lineRule="auto"/>
              <w:jc w:val="center"/>
              <w:rPr/>
            </w:pPr>
            <w:bookmarkStart w:colFirst="0" w:colLast="0" w:name="_l6pmc0kc5qt2" w:id="10"/>
            <w:bookmarkEnd w:id="10"/>
            <w:r w:rsidDel="00000000" w:rsidR="00000000" w:rsidRPr="00000000">
              <w:rPr>
                <w:rtl w:val="0"/>
              </w:rPr>
              <w:t xml:space="preserve">Free Spins: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Scatter symbols are spiky treasure chest icons. When three land in a row, you'll receive 12 bonus spins; if more than three appear, you'll receive +3 extra spins for each. Two adjustments are done in the bonus game to increase the victory 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Style w:val="Heading3"/>
              <w:widowControl w:val="0"/>
              <w:spacing w:line="240" w:lineRule="auto"/>
              <w:jc w:val="center"/>
              <w:rPr/>
            </w:pPr>
            <w:bookmarkStart w:colFirst="0" w:colLast="0" w:name="_7fd0bervm53s" w:id="11"/>
            <w:bookmarkEnd w:id="11"/>
            <w:r w:rsidDel="00000000" w:rsidR="00000000" w:rsidRPr="00000000">
              <w:rPr>
                <w:rtl w:val="0"/>
              </w:rPr>
              <w:t xml:space="preserve">Exploding Wilds: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 All wild symbols on the reels erupt when there are no winning combinations, obliterating all symbols (except from scatters) both vertically and horizontally and causing an avalanche. In addition, two scatters award +3 free spins in the bonus game. Any additional scatters award an additional +2 free spins.This is also another plus point, as increasing multipliers aren’t all that common in slot base games. </w:t>
            </w:r>
          </w:p>
        </w:tc>
      </w:tr>
      <w:tr>
        <w:trPr>
          <w:cantSplit w:val="0"/>
          <w:trHeight w:val="3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Style w:val="Heading3"/>
              <w:widowControl w:val="0"/>
              <w:spacing w:line="240" w:lineRule="auto"/>
              <w:jc w:val="center"/>
              <w:rPr/>
            </w:pPr>
            <w:bookmarkStart w:colFirst="0" w:colLast="0" w:name="_7wi6037q8akg" w:id="12"/>
            <w:bookmarkEnd w:id="12"/>
            <w:r w:rsidDel="00000000" w:rsidR="00000000" w:rsidRPr="00000000">
              <w:rPr>
                <w:rtl w:val="0"/>
              </w:rPr>
              <w:t xml:space="preserve">Multipliers: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pPr>
            <w:r w:rsidDel="00000000" w:rsidR="00000000" w:rsidRPr="00000000">
              <w:rPr>
                <w:rtl w:val="0"/>
              </w:rPr>
              <w:t xml:space="preserve">The bonus of free spins still has the progressive multiplier. It isn't going to reset between spins.</w:t>
            </w:r>
          </w:p>
          <w:p w:rsidR="00000000" w:rsidDel="00000000" w:rsidP="00000000" w:rsidRDefault="00000000" w:rsidRPr="00000000" w14:paraId="0000004C">
            <w:pPr>
              <w:widowControl w:val="0"/>
              <w:spacing w:line="240" w:lineRule="auto"/>
              <w:jc w:val="center"/>
              <w:rPr/>
            </w:pPr>
            <w:r w:rsidDel="00000000" w:rsidR="00000000" w:rsidRPr="00000000">
              <w:rPr>
                <w:rtl w:val="0"/>
              </w:rPr>
              <w:t xml:space="preserve">Landing more scatter throughout the bonus round will award you with additional free spins. There are just two that will give you extra free spins.</w:t>
            </w:r>
          </w:p>
          <w:p w:rsidR="00000000" w:rsidDel="00000000" w:rsidP="00000000" w:rsidRDefault="00000000" w:rsidRPr="00000000" w14:paraId="0000004D">
            <w:pPr>
              <w:widowControl w:val="0"/>
              <w:spacing w:line="240" w:lineRule="auto"/>
              <w:jc w:val="center"/>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rPr/>
      </w:pPr>
      <w:bookmarkStart w:colFirst="0" w:colLast="0" w:name="_rn9wvkgeqvi3" w:id="13"/>
      <w:bookmarkEnd w:id="13"/>
      <w:r w:rsidDel="00000000" w:rsidR="00000000" w:rsidRPr="00000000">
        <w:rPr>
          <w:rtl w:val="0"/>
        </w:rPr>
        <w:t xml:space="preserve">Symbols:</w:t>
      </w:r>
    </w:p>
    <w:p w:rsidR="00000000" w:rsidDel="00000000" w:rsidP="00000000" w:rsidRDefault="00000000" w:rsidRPr="00000000" w14:paraId="00000051">
      <w:pPr>
        <w:rPr/>
      </w:pPr>
      <w:r w:rsidDel="00000000" w:rsidR="00000000" w:rsidRPr="00000000">
        <w:rPr>
          <w:rtl w:val="0"/>
        </w:rPr>
        <w:t xml:space="preserve">This in this slot can be divided into </w:t>
      </w:r>
      <w:r w:rsidDel="00000000" w:rsidR="00000000" w:rsidRPr="00000000">
        <w:rPr>
          <w:b w:val="1"/>
          <w:rtl w:val="0"/>
        </w:rPr>
        <w:t xml:space="preserve">three categories,</w:t>
      </w:r>
      <w:r w:rsidDel="00000000" w:rsidR="00000000" w:rsidRPr="00000000">
        <w:rPr>
          <w:rtl w:val="0"/>
        </w:rPr>
        <w:t xml:space="preserve"> depending on which you will receive </w:t>
      </w:r>
      <w:r w:rsidDel="00000000" w:rsidR="00000000" w:rsidRPr="00000000">
        <w:rPr>
          <w:b w:val="1"/>
          <w:rtl w:val="0"/>
        </w:rPr>
        <w:t xml:space="preserve">koefitsient</w:t>
      </w:r>
      <w:r w:rsidDel="00000000" w:rsidR="00000000" w:rsidRPr="00000000">
        <w:rPr>
          <w:rtl w:val="0"/>
        </w:rPr>
        <w:t xml:space="preserve"> to your winnings</w:t>
        <w:br w:type="textWrapping"/>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3"/>
              <w:widowControl w:val="0"/>
              <w:spacing w:line="240" w:lineRule="auto"/>
              <w:jc w:val="center"/>
              <w:rPr/>
            </w:pPr>
            <w:bookmarkStart w:colFirst="0" w:colLast="0" w:name="_6bv77u8j5h9x" w:id="14"/>
            <w:bookmarkEnd w:id="14"/>
            <w:r w:rsidDel="00000000" w:rsidR="00000000" w:rsidRPr="00000000">
              <w:rPr>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Commander Feral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pPr>
            <w:r w:rsidDel="00000000" w:rsidR="00000000" w:rsidRPr="00000000">
              <w:rPr>
                <w:rtl w:val="0"/>
              </w:rPr>
              <w:t xml:space="preserve">A brave warrior fighting the forces of nature.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9">
            <w:pPr>
              <w:pStyle w:val="Heading3"/>
              <w:widowControl w:val="0"/>
              <w:spacing w:line="240" w:lineRule="auto"/>
              <w:jc w:val="center"/>
              <w:rPr/>
            </w:pPr>
            <w:bookmarkStart w:colFirst="0" w:colLast="0" w:name="_5zll7q9qbefh" w:id="15"/>
            <w:bookmarkEnd w:id="15"/>
            <w:r w:rsidDel="00000000" w:rsidR="00000000" w:rsidRPr="00000000">
              <w:rPr>
                <w:rtl w:val="0"/>
              </w:rPr>
            </w:r>
          </w:p>
          <w:p w:rsidR="00000000" w:rsidDel="00000000" w:rsidP="00000000" w:rsidRDefault="00000000" w:rsidRPr="00000000" w14:paraId="0000005A">
            <w:pPr>
              <w:pStyle w:val="Heading3"/>
              <w:widowControl w:val="0"/>
              <w:spacing w:line="240" w:lineRule="auto"/>
              <w:jc w:val="center"/>
              <w:rPr/>
            </w:pPr>
            <w:bookmarkStart w:colFirst="0" w:colLast="0" w:name="_f7dacdixygk" w:id="16"/>
            <w:bookmarkEnd w:id="16"/>
            <w:r w:rsidDel="00000000" w:rsidR="00000000" w:rsidRPr="00000000">
              <w:rPr>
                <w:rtl w:val="0"/>
              </w:rPr>
              <w:t xml:space="preserve">Medium</w:t>
            </w:r>
          </w:p>
          <w:p w:rsidR="00000000" w:rsidDel="00000000" w:rsidP="00000000" w:rsidRDefault="00000000" w:rsidRPr="00000000" w14:paraId="0000005B">
            <w:pPr>
              <w:spacing w:line="240" w:lineRule="auto"/>
              <w:jc w:val="center"/>
              <w:rPr/>
            </w:pPr>
            <w:r w:rsidDel="00000000" w:rsidR="00000000" w:rsidRPr="00000000">
              <w:rPr>
                <w:rtl w:val="0"/>
              </w:rPr>
              <w:t xml:space="preserve">(Crystal)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Bigfoot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A mysterious creature that dwells in the snowy mountains.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Large orange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A rare crystal that radiates heat</w:t>
            </w:r>
          </w:p>
        </w:tc>
      </w:tr>
      <w:tr>
        <w:trPr>
          <w:cantSplit w:val="0"/>
          <w:trHeight w:val="447.978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Large green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pPr>
            <w:r w:rsidDel="00000000" w:rsidR="00000000" w:rsidRPr="00000000">
              <w:rPr>
                <w:rtl w:val="0"/>
              </w:rPr>
              <w:t xml:space="preserve">A crystal with magical powers.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Large blue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pPr>
            <w:r w:rsidDel="00000000" w:rsidR="00000000" w:rsidRPr="00000000">
              <w:rPr>
                <w:rtl w:val="0"/>
              </w:rPr>
              <w:t xml:space="preserve">A crystal that encapsulates the power of ice.</w:t>
            </w:r>
          </w:p>
        </w:tc>
      </w:tr>
      <w:tr>
        <w:trPr>
          <w:cantSplit w:val="0"/>
          <w:trHeight w:val="293.935546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E">
            <w:pPr>
              <w:pStyle w:val="Heading3"/>
              <w:widowControl w:val="0"/>
              <w:spacing w:line="240" w:lineRule="auto"/>
              <w:jc w:val="center"/>
              <w:rPr/>
            </w:pPr>
            <w:bookmarkStart w:colFirst="0" w:colLast="0" w:name="_vilwk0wjh8zj" w:id="17"/>
            <w:bookmarkEnd w:id="17"/>
            <w:r w:rsidDel="00000000" w:rsidR="00000000" w:rsidRPr="00000000">
              <w:rPr>
                <w:rtl w:val="0"/>
              </w:rPr>
              <w:t xml:space="preserve">Low</w:t>
            </w:r>
          </w:p>
          <w:p w:rsidR="00000000" w:rsidDel="00000000" w:rsidP="00000000" w:rsidRDefault="00000000" w:rsidRPr="00000000" w14:paraId="0000006F">
            <w:pPr>
              <w:spacing w:line="240" w:lineRule="auto"/>
              <w:jc w:val="center"/>
              <w:rPr/>
            </w:pPr>
            <w:r w:rsidDel="00000000" w:rsidR="00000000" w:rsidRPr="00000000">
              <w:rPr>
                <w:rtl w:val="0"/>
              </w:rPr>
              <w:t xml:space="preserve">(Gemstone)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Pink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pPr>
            <w:r w:rsidDel="00000000" w:rsidR="00000000" w:rsidRPr="00000000">
              <w:rPr>
                <w:rtl w:val="0"/>
              </w:rPr>
              <w:t xml:space="preserve">A gem that shimmers with delicate hues.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Orange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pPr>
            <w:r w:rsidDel="00000000" w:rsidR="00000000" w:rsidRPr="00000000">
              <w:rPr>
                <w:rtl w:val="0"/>
              </w:rPr>
              <w:t xml:space="preserve">A brightly colored stone that resembles a flame.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Yellow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pPr>
            <w:r w:rsidDel="00000000" w:rsidR="00000000" w:rsidRPr="00000000">
              <w:rPr>
                <w:rtl w:val="0"/>
              </w:rPr>
              <w:t xml:space="preserve"> A sunny stone sparkling with gold.</w:t>
            </w:r>
          </w:p>
        </w:tc>
      </w:tr>
      <w:tr>
        <w:trPr>
          <w:cantSplit w:val="0"/>
          <w:trHeight w:val="492.978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Green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pPr>
            <w:r w:rsidDel="00000000" w:rsidR="00000000" w:rsidRPr="00000000">
              <w:rPr>
                <w:rtl w:val="0"/>
              </w:rPr>
              <w:t xml:space="preserve">A gemstone that symbolizes life and nature.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Turquoise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pPr>
            <w:r w:rsidDel="00000000" w:rsidR="00000000" w:rsidRPr="00000000">
              <w:rPr>
                <w:rtl w:val="0"/>
              </w:rPr>
              <w:t xml:space="preserve">A stone the color of the sea wave.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Blue </w:t>
            </w:r>
          </w:p>
          <w:p w:rsidR="00000000" w:rsidDel="00000000" w:rsidP="00000000" w:rsidRDefault="00000000" w:rsidRPr="00000000" w14:paraId="00000080">
            <w:pPr>
              <w:widowControl w:val="0"/>
              <w:spacing w:line="240" w:lineRule="auto"/>
              <w:jc w:val="center"/>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pPr>
            <w:r w:rsidDel="00000000" w:rsidR="00000000" w:rsidRPr="00000000">
              <w:rPr>
                <w:rtl w:val="0"/>
              </w:rPr>
              <w:t xml:space="preserve"> A gem the color of a clear sky.</w:t>
            </w:r>
          </w:p>
        </w:tc>
      </w:tr>
    </w:tbl>
    <w:p w:rsidR="00000000" w:rsidDel="00000000" w:rsidP="00000000" w:rsidRDefault="00000000" w:rsidRPr="00000000" w14:paraId="00000083">
      <w:pPr>
        <w:pStyle w:val="Heading2"/>
        <w:rPr/>
      </w:pPr>
      <w:bookmarkStart w:colFirst="0" w:colLast="0" w:name="_e8rcjjhezmlz" w:id="18"/>
      <w:bookmarkEnd w:id="18"/>
      <w:r w:rsidDel="00000000" w:rsidR="00000000" w:rsidRPr="00000000">
        <w:rPr>
          <w:rtl w:val="0"/>
        </w:rPr>
      </w:r>
    </w:p>
    <w:p w:rsidR="00000000" w:rsidDel="00000000" w:rsidP="00000000" w:rsidRDefault="00000000" w:rsidRPr="00000000" w14:paraId="00000084">
      <w:pPr>
        <w:pStyle w:val="Heading2"/>
        <w:rPr/>
      </w:pPr>
      <w:bookmarkStart w:colFirst="0" w:colLast="0" w:name="_n1rhk3c02t8" w:id="19"/>
      <w:bookmarkEnd w:id="19"/>
      <w:r w:rsidDel="00000000" w:rsidR="00000000" w:rsidRPr="00000000">
        <w:rPr>
          <w:rtl w:val="0"/>
        </w:rPr>
        <w:t xml:space="preserve">Conclusion: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Company</w:t>
      </w:r>
      <w:r w:rsidDel="00000000" w:rsidR="00000000" w:rsidRPr="00000000">
        <w:rPr>
          <w:rtl w:val="0"/>
        </w:rPr>
        <w:t xml:space="preserve"> has adhered to the blueprint, substituting Massive Symbols for the Arcane Tower's Synced Reel function and made a few minor statistical tweaks. Because it acts the same as it did previously, reading the game's description or watching Crystal Quest: Frostlands free in action does give you a sense of enchanting. Three episodes into the show, things are beginning to feel a little cliched. For players who prefer this format, this is fantastic news, but it may make others who prefer to switch things up groan.</w:t>
      </w:r>
    </w:p>
    <w:p w:rsidR="00000000" w:rsidDel="00000000" w:rsidP="00000000" w:rsidRDefault="00000000" w:rsidRPr="00000000" w14:paraId="00000087">
      <w:pPr>
        <w:rPr/>
      </w:pPr>
      <w:r w:rsidDel="00000000" w:rsidR="00000000" w:rsidRPr="00000000">
        <w:rPr>
          <w:rtl w:val="0"/>
        </w:rPr>
        <w:t xml:space="preserve">Reducing symbol values was one of the adjustments made to counteract the possibility of large wins that neighboring Massive Symbols can provide.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t xml:space="preserve">Apart from that, Gemma is back to her usual self in a cute, albeit chilly, setting. Some may perceive this as a cheap and clumsy copy-and-paste method of filling slots rapidly. With just a few front-end graphic changes and a feature switch, you can instantly have a series. That's true, but that doesn't make Crystal Quest Frostlands free any less of a fun game. An enjoyable aspect of the avalanche feature is the way symbols crumble, and Thunderkick's animation of the graphics is excellent. It is much simpler to sit back and enjoy the ice ride because it is so wonderfully made. </w:t>
      </w:r>
      <w:r w:rsidDel="00000000" w:rsidR="00000000" w:rsidRPr="00000000">
        <w:rPr>
          <w:b w:val="1"/>
          <w:rtl w:val="0"/>
        </w:rPr>
        <w:t xml:space="preserve">Another highlight is Potential, which, like the two games before it, Crystal Quest Frostlands machine has upper capacities about 15,000x.</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Once again, Thunderkick demonstrates their talent for creating a fun 6x4, 4,096 type game. </w:t>
      </w:r>
      <w:r w:rsidDel="00000000" w:rsidR="00000000" w:rsidRPr="00000000">
        <w:rPr>
          <w:rtl w:val="0"/>
        </w:rPr>
        <w:t xml:space="preserve">In summary, this is a solid slot with excellent construction quality, respectable potential, and other numbers. It would be lovely, though, if Gemma surprised everyone the next time by doing something completely new, but considering her past performance, that is probably not going to happen.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