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946" w:rsidRPr="008D2D99" w:rsidRDefault="008D2D99" w:rsidP="00B64C7D">
      <w:pPr>
        <w:pStyle w:val="1"/>
        <w:jc w:val="both"/>
      </w:pPr>
      <w:r w:rsidRPr="008D2D99">
        <w:t>Safety regulations</w:t>
      </w:r>
    </w:p>
    <w:p w:rsidR="008D2D99" w:rsidRDefault="008D2D99" w:rsidP="00B64C7D">
      <w:pPr>
        <w:jc w:val="both"/>
      </w:pPr>
      <w:r w:rsidRPr="008D2D99">
        <w:t>Working with any device is a great responsibility</w:t>
      </w:r>
      <w:r>
        <w:t>;</w:t>
      </w:r>
      <w:r w:rsidRPr="008D2D99">
        <w:t xml:space="preserve"> therefore, to avoid accidents you should follow certain rules of use.</w:t>
      </w:r>
      <w:r>
        <w:t xml:space="preserve"> </w:t>
      </w:r>
      <w:r w:rsidR="00774B6E">
        <w:t>Do not use</w:t>
      </w:r>
      <w:r w:rsidRPr="008D2D99">
        <w:t xml:space="preserve"> appliance without rea</w:t>
      </w:r>
      <w:r>
        <w:t>ding the instruction of using</w:t>
      </w:r>
      <w:r w:rsidRPr="008D2D99">
        <w:t>, because even a slight violation may harm you or break the device.</w:t>
      </w:r>
    </w:p>
    <w:p w:rsidR="008D2D99" w:rsidRDefault="008D2D99" w:rsidP="00B64C7D">
      <w:pPr>
        <w:pStyle w:val="a3"/>
        <w:jc w:val="both"/>
      </w:pPr>
      <w:r w:rsidRPr="008D2D99">
        <w:t>Here is a b</w:t>
      </w:r>
      <w:r w:rsidR="002426BA">
        <w:t>rief description of 10 rules when using</w:t>
      </w:r>
      <w:r w:rsidRPr="008D2D99">
        <w:t xml:space="preserve"> a sewing machine:</w:t>
      </w:r>
    </w:p>
    <w:p w:rsidR="008D2D99" w:rsidRPr="00B64C7D" w:rsidRDefault="00774B6E" w:rsidP="00B64C7D">
      <w:pPr>
        <w:pStyle w:val="a5"/>
        <w:numPr>
          <w:ilvl w:val="0"/>
          <w:numId w:val="1"/>
        </w:numPr>
        <w:jc w:val="both"/>
      </w:pPr>
      <w:r>
        <w:t>Before using</w:t>
      </w:r>
      <w:r w:rsidR="00B64C7D" w:rsidRPr="00B64C7D">
        <w:t xml:space="preserve"> device, remove the yarn and needle remaining from the previous use and check that it is turned on;</w:t>
      </w:r>
    </w:p>
    <w:p w:rsidR="00B64C7D" w:rsidRPr="00B64C7D" w:rsidRDefault="00774B6E" w:rsidP="00B64C7D">
      <w:pPr>
        <w:pStyle w:val="a5"/>
        <w:numPr>
          <w:ilvl w:val="0"/>
          <w:numId w:val="1"/>
        </w:numPr>
        <w:jc w:val="both"/>
      </w:pPr>
      <w:r>
        <w:t xml:space="preserve">Check the correctness of </w:t>
      </w:r>
      <w:r w:rsidR="00B64C7D" w:rsidRPr="00B64C7D">
        <w:t>bobbin installation;</w:t>
      </w:r>
    </w:p>
    <w:p w:rsidR="00B64C7D" w:rsidRPr="00B64C7D" w:rsidRDefault="00774B6E" w:rsidP="00B64C7D">
      <w:pPr>
        <w:pStyle w:val="a5"/>
        <w:numPr>
          <w:ilvl w:val="0"/>
          <w:numId w:val="1"/>
        </w:numPr>
        <w:jc w:val="both"/>
      </w:pPr>
      <w:r>
        <w:t>When you first use a</w:t>
      </w:r>
      <w:r w:rsidR="00B64C7D" w:rsidRPr="00B64C7D">
        <w:t xml:space="preserve"> device, first connect the pedal to the machine, and then plug it into the mains, while turning off, do the opposite;</w:t>
      </w:r>
    </w:p>
    <w:p w:rsidR="00B64C7D" w:rsidRDefault="00B64C7D" w:rsidP="00B64C7D">
      <w:pPr>
        <w:pStyle w:val="a5"/>
        <w:numPr>
          <w:ilvl w:val="0"/>
          <w:numId w:val="1"/>
        </w:numPr>
        <w:jc w:val="both"/>
      </w:pPr>
      <w:r w:rsidRPr="00B64C7D">
        <w:t>The light</w:t>
      </w:r>
      <w:r w:rsidR="00774B6E">
        <w:t xml:space="preserve"> source have to be located left or in</w:t>
      </w:r>
      <w:r w:rsidRPr="00B64C7D">
        <w:t xml:space="preserve"> front of user;</w:t>
      </w:r>
    </w:p>
    <w:p w:rsidR="00B64C7D" w:rsidRDefault="008844B0" w:rsidP="008844B0">
      <w:pPr>
        <w:pStyle w:val="a5"/>
        <w:numPr>
          <w:ilvl w:val="0"/>
          <w:numId w:val="1"/>
        </w:numPr>
        <w:jc w:val="both"/>
      </w:pPr>
      <w:r w:rsidRPr="008844B0">
        <w:t>The distance from user to device must be 4-6 inch (ca. -15 cm) in size;</w:t>
      </w:r>
    </w:p>
    <w:p w:rsidR="002426BA" w:rsidRDefault="002426BA" w:rsidP="002426BA">
      <w:pPr>
        <w:pStyle w:val="a5"/>
        <w:numPr>
          <w:ilvl w:val="0"/>
          <w:numId w:val="1"/>
        </w:numPr>
        <w:jc w:val="both"/>
      </w:pPr>
      <w:r w:rsidRPr="002426BA">
        <w:t xml:space="preserve">By the sewing machine, you have to sit straight, slightly bend your head forward; legs should stand on the pedal, right slightly ahead of the left; hands must be lying on the product while working, right in front of the left, </w:t>
      </w:r>
      <w:r w:rsidR="0041243E">
        <w:t>under the sleeve of the machine</w:t>
      </w:r>
      <w:r w:rsidR="0041243E" w:rsidRPr="0041243E">
        <w:t>;</w:t>
      </w:r>
    </w:p>
    <w:p w:rsidR="00B64C7D" w:rsidRDefault="00B64C7D" w:rsidP="00B64C7D">
      <w:pPr>
        <w:pStyle w:val="a5"/>
        <w:numPr>
          <w:ilvl w:val="0"/>
          <w:numId w:val="1"/>
        </w:numPr>
        <w:jc w:val="both"/>
      </w:pPr>
      <w:r w:rsidRPr="00B64C7D">
        <w:t>Keep</w:t>
      </w:r>
      <w:r>
        <w:rPr>
          <w:lang w:val="uk-UA"/>
        </w:rPr>
        <w:t xml:space="preserve"> </w:t>
      </w:r>
      <w:r>
        <w:t>your</w:t>
      </w:r>
      <w:r w:rsidRPr="00B64C7D">
        <w:t xml:space="preserve"> hands at a safe distance from the working part of the mechanism, i</w:t>
      </w:r>
      <w:r w:rsidR="00FF56BD">
        <w:t>f the fabric is more dense you can</w:t>
      </w:r>
      <w:r w:rsidR="0087383D">
        <w:t xml:space="preserve"> make</w:t>
      </w:r>
      <w:r w:rsidRPr="00B64C7D">
        <w:t xml:space="preserve"> it</w:t>
      </w:r>
      <w:r w:rsidR="0087383D">
        <w:t xml:space="preserve"> works</w:t>
      </w:r>
      <w:r w:rsidRPr="00B64C7D">
        <w:t xml:space="preserve"> more slowly;</w:t>
      </w:r>
    </w:p>
    <w:p w:rsidR="00FF56BD" w:rsidRDefault="00FF56BD" w:rsidP="00FF56BD">
      <w:pPr>
        <w:pStyle w:val="a5"/>
        <w:numPr>
          <w:ilvl w:val="0"/>
          <w:numId w:val="1"/>
        </w:numPr>
        <w:jc w:val="both"/>
      </w:pPr>
      <w:r w:rsidRPr="00FF56BD">
        <w:t>Install necessary materials for use only when the device is switched off, otherwise you can injure your hands;</w:t>
      </w:r>
    </w:p>
    <w:p w:rsidR="00FF56BD" w:rsidRDefault="00FF56BD" w:rsidP="00FF56BD">
      <w:pPr>
        <w:pStyle w:val="a5"/>
        <w:numPr>
          <w:ilvl w:val="0"/>
          <w:numId w:val="1"/>
        </w:numPr>
        <w:jc w:val="both"/>
      </w:pPr>
      <w:r w:rsidRPr="00FF56BD">
        <w:t>If you have long hair you have to pick it up, because it can lead to breakage of the mechanism, when it hits the working part;</w:t>
      </w:r>
      <w:bookmarkStart w:id="0" w:name="_GoBack"/>
      <w:bookmarkEnd w:id="0"/>
    </w:p>
    <w:p w:rsidR="002426BA" w:rsidRDefault="00FF56BD" w:rsidP="002426BA">
      <w:pPr>
        <w:pStyle w:val="a5"/>
        <w:numPr>
          <w:ilvl w:val="0"/>
          <w:numId w:val="1"/>
        </w:numPr>
        <w:jc w:val="both"/>
      </w:pPr>
      <w:r w:rsidRPr="00FF56BD">
        <w:t xml:space="preserve">Fill the machine up with grease and clean it, only the device that is disconnected, otherwise there is a risk of electric shock (in case the sewing machine </w:t>
      </w:r>
      <w:r w:rsidR="0041243E">
        <w:t>is electric) or physical damage.</w:t>
      </w:r>
    </w:p>
    <w:p w:rsidR="00807B51" w:rsidRDefault="00807B51" w:rsidP="00807B51">
      <w:pPr>
        <w:jc w:val="both"/>
      </w:pPr>
      <w:r w:rsidRPr="00807B51">
        <w:t>Working with the device may only people who know how to fill the threads and monitor the cleanliness and serviceability of the device</w:t>
      </w:r>
      <w:r w:rsidR="0087383D">
        <w:rPr>
          <w:lang w:val="uk-UA"/>
        </w:rPr>
        <w:t xml:space="preserve">. </w:t>
      </w:r>
      <w:r w:rsidRPr="00807B51">
        <w:t xml:space="preserve">Otherwise, </w:t>
      </w:r>
      <w:r w:rsidR="0087383D">
        <w:t xml:space="preserve">near </w:t>
      </w:r>
      <w:r w:rsidRPr="00807B51">
        <w:t xml:space="preserve">the user should be a person who understands the </w:t>
      </w:r>
      <w:r w:rsidR="0087383D">
        <w:t xml:space="preserve">principles of using this device and can help to avoid </w:t>
      </w:r>
      <w:r w:rsidR="0087383D" w:rsidRPr="0087383D">
        <w:t>accident</w:t>
      </w:r>
      <w:r w:rsidR="0087383D">
        <w:t>.</w:t>
      </w:r>
    </w:p>
    <w:p w:rsidR="00FB592D" w:rsidRDefault="0087383D" w:rsidP="0087383D">
      <w:pPr>
        <w:pStyle w:val="a3"/>
      </w:pPr>
      <w:r w:rsidRPr="0087383D">
        <w:t>Features of using a sewing machine</w:t>
      </w:r>
    </w:p>
    <w:p w:rsidR="002426BA" w:rsidRDefault="0087383D" w:rsidP="002426BA">
      <w:pPr>
        <w:jc w:val="both"/>
      </w:pPr>
      <w:r w:rsidRPr="0087383D">
        <w:t>The flywheel of the machine</w:t>
      </w:r>
      <w:r>
        <w:t xml:space="preserve"> rotates only in one direction to</w:t>
      </w:r>
      <w:r w:rsidRPr="0087383D">
        <w:t xml:space="preserve"> the user.</w:t>
      </w:r>
      <w:r>
        <w:t xml:space="preserve"> </w:t>
      </w:r>
      <w:r w:rsidRPr="0087383D">
        <w:t>To avoid damage to the clamping knife and the rails (fabric engine), do not allow the machine to be worn with the lowered paw if the cloth is not underneath it.</w:t>
      </w:r>
      <w:r>
        <w:t xml:space="preserve"> </w:t>
      </w:r>
      <w:r w:rsidRPr="0087383D">
        <w:t xml:space="preserve">Do not allow the machine to </w:t>
      </w:r>
      <w:r>
        <w:t>operate if the coil has not</w:t>
      </w:r>
      <w:r w:rsidRPr="0087383D">
        <w:t xml:space="preserve"> locked in the shuttle by a spool latch.</w:t>
      </w:r>
      <w:r>
        <w:t xml:space="preserve"> </w:t>
      </w:r>
      <w:r w:rsidRPr="0087383D">
        <w:t>Before starting sewing, do not press the foot pedal of the clip of the cloth.</w:t>
      </w:r>
      <w:r>
        <w:t xml:space="preserve"> </w:t>
      </w:r>
      <w:r w:rsidR="002426BA" w:rsidRPr="002426BA">
        <w:t>To avoid bending and breakage of the needle, do not pull the fabric during sewing as the appropriate rail raises the fabric.</w:t>
      </w:r>
      <w:r w:rsidR="002426BA" w:rsidRPr="002426BA">
        <w:rPr>
          <w:lang w:val="uk-UA"/>
        </w:rPr>
        <w:t xml:space="preserve"> </w:t>
      </w:r>
    </w:p>
    <w:p w:rsidR="002426BA" w:rsidRDefault="00A265C1" w:rsidP="002426BA">
      <w:pPr>
        <w:jc w:val="both"/>
      </w:pPr>
      <w:r w:rsidRPr="00A265C1">
        <w:t xml:space="preserve">Sewing Machine Safety </w:t>
      </w:r>
      <w:r>
        <w:t xml:space="preserve">is the most important part of using. </w:t>
      </w:r>
      <w:r w:rsidR="002426BA">
        <w:t>If the tailor smell the</w:t>
      </w:r>
      <w:r w:rsidR="002426BA" w:rsidRPr="00FF56BD">
        <w:t xml:space="preserve"> </w:t>
      </w:r>
      <w:r w:rsidR="002426BA">
        <w:t>burned rubber, when the machine is work</w:t>
      </w:r>
      <w:r w:rsidR="002426BA" w:rsidRPr="00FB592D">
        <w:t>,</w:t>
      </w:r>
      <w:r w:rsidR="008844B0">
        <w:t xml:space="preserve"> user must stop</w:t>
      </w:r>
      <w:r w:rsidR="002426BA" w:rsidRPr="00FB592D">
        <w:t xml:space="preserve"> </w:t>
      </w:r>
      <w:r w:rsidR="008844B0">
        <w:t>the machine</w:t>
      </w:r>
      <w:r w:rsidR="002426BA">
        <w:t>.</w:t>
      </w:r>
    </w:p>
    <w:p w:rsidR="002426BA" w:rsidRDefault="002426BA" w:rsidP="002426BA">
      <w:pPr>
        <w:ind w:left="360"/>
        <w:jc w:val="both"/>
      </w:pPr>
    </w:p>
    <w:p w:rsidR="0087383D" w:rsidRPr="002426BA" w:rsidRDefault="0087383D" w:rsidP="0087383D">
      <w:pPr>
        <w:rPr>
          <w:lang w:val="uk-UA"/>
        </w:rPr>
      </w:pPr>
    </w:p>
    <w:sectPr w:rsidR="0087383D" w:rsidRPr="002426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47F7"/>
    <w:multiLevelType w:val="hybridMultilevel"/>
    <w:tmpl w:val="2B06EC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A4C12"/>
    <w:multiLevelType w:val="hybridMultilevel"/>
    <w:tmpl w:val="2B06EC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D99"/>
    <w:rsid w:val="002426BA"/>
    <w:rsid w:val="0041243E"/>
    <w:rsid w:val="006F4946"/>
    <w:rsid w:val="00774B6E"/>
    <w:rsid w:val="00807B51"/>
    <w:rsid w:val="0087383D"/>
    <w:rsid w:val="008844B0"/>
    <w:rsid w:val="008B6D00"/>
    <w:rsid w:val="008D2D99"/>
    <w:rsid w:val="00A265C1"/>
    <w:rsid w:val="00B64C7D"/>
    <w:rsid w:val="00FB592D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7AD908-F746-4A3A-B0B9-7A5D3C72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D2D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2D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D2D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8D2D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Subtitle"/>
    <w:basedOn w:val="a"/>
    <w:next w:val="a"/>
    <w:link w:val="a4"/>
    <w:uiPriority w:val="11"/>
    <w:qFormat/>
    <w:rsid w:val="008D2D9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4">
    <w:name w:val="Підзаголовок Знак"/>
    <w:basedOn w:val="a0"/>
    <w:link w:val="a3"/>
    <w:uiPriority w:val="11"/>
    <w:rsid w:val="008D2D99"/>
    <w:rPr>
      <w:rFonts w:eastAsiaTheme="minorEastAsia"/>
      <w:color w:val="5A5A5A" w:themeColor="text1" w:themeTint="A5"/>
      <w:spacing w:val="15"/>
    </w:rPr>
  </w:style>
  <w:style w:type="paragraph" w:styleId="a5">
    <w:name w:val="List Paragraph"/>
    <w:basedOn w:val="a"/>
    <w:uiPriority w:val="34"/>
    <w:qFormat/>
    <w:rsid w:val="008D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473</Words>
  <Characters>2103</Characters>
  <Application>Microsoft Office Word</Application>
  <DocSecurity>0</DocSecurity>
  <Lines>34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Liudmyla Sholodko</dc:creator>
  <cp:keywords/>
  <dc:description/>
  <cp:lastModifiedBy>Liudmyla Sholodko</cp:lastModifiedBy>
  <cp:revision>6</cp:revision>
  <dcterms:created xsi:type="dcterms:W3CDTF">2019-03-01T16:30:00Z</dcterms:created>
  <dcterms:modified xsi:type="dcterms:W3CDTF">2019-03-01T18:00:00Z</dcterms:modified>
</cp:coreProperties>
</file>