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F4F" w:rsidRPr="00024D59" w:rsidRDefault="00FC548F" w:rsidP="00024D59">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004.77:352.075</w:t>
      </w:r>
    </w:p>
    <w:p w:rsidR="00FC548F" w:rsidRPr="00FC548F" w:rsidRDefault="00FC548F" w:rsidP="00024D59">
      <w:pPr>
        <w:spacing w:line="360" w:lineRule="auto"/>
        <w:ind w:firstLine="709"/>
        <w:jc w:val="right"/>
        <w:rPr>
          <w:rFonts w:ascii="Times New Roman" w:hAnsi="Times New Roman" w:cs="Times New Roman"/>
          <w:b/>
          <w:sz w:val="28"/>
          <w:szCs w:val="28"/>
          <w:lang w:val="uk-UA"/>
        </w:rPr>
      </w:pPr>
    </w:p>
    <w:p w:rsidR="00883F4F" w:rsidRPr="00FC548F" w:rsidRDefault="00883F4F" w:rsidP="00024D59">
      <w:pPr>
        <w:spacing w:line="360" w:lineRule="auto"/>
        <w:ind w:firstLine="709"/>
        <w:jc w:val="center"/>
        <w:rPr>
          <w:rFonts w:ascii="Times New Roman" w:hAnsi="Times New Roman" w:cs="Times New Roman"/>
          <w:b/>
          <w:sz w:val="28"/>
          <w:szCs w:val="28"/>
          <w:lang w:val="uk-UA"/>
        </w:rPr>
      </w:pPr>
      <w:r w:rsidRPr="00FC548F">
        <w:rPr>
          <w:rFonts w:ascii="Times New Roman" w:hAnsi="Times New Roman" w:cs="Times New Roman"/>
          <w:b/>
          <w:sz w:val="28"/>
          <w:szCs w:val="28"/>
          <w:lang w:val="uk-UA"/>
        </w:rPr>
        <w:t>СОЦІАЛЬНО-МЕДІЙНІ ІНСТРУМЕНТИ ЯК ЗАСІБ ВЗАЄМОДІЇ МУНІЦИПАЛЬНОЇ ВЛАДИ З ГРОМАДСЬКІСТЮ</w:t>
      </w:r>
    </w:p>
    <w:p w:rsidR="00883F4F" w:rsidRPr="00024D59" w:rsidRDefault="00883F4F" w:rsidP="00024D59">
      <w:pPr>
        <w:spacing w:line="360" w:lineRule="auto"/>
        <w:ind w:firstLine="709"/>
        <w:jc w:val="center"/>
        <w:rPr>
          <w:rFonts w:ascii="Times New Roman" w:hAnsi="Times New Roman" w:cs="Times New Roman"/>
          <w:sz w:val="28"/>
          <w:szCs w:val="28"/>
          <w:lang w:val="uk-UA"/>
        </w:rPr>
      </w:pPr>
    </w:p>
    <w:p w:rsidR="00FC548F" w:rsidRDefault="00883F4F" w:rsidP="00024D59">
      <w:pPr>
        <w:spacing w:line="360" w:lineRule="auto"/>
        <w:ind w:firstLine="709"/>
        <w:jc w:val="both"/>
        <w:rPr>
          <w:rFonts w:ascii="Times New Roman" w:hAnsi="Times New Roman" w:cs="Times New Roman"/>
          <w:i/>
          <w:iCs/>
          <w:sz w:val="28"/>
          <w:szCs w:val="28"/>
          <w:lang w:val="uk-UA"/>
        </w:rPr>
      </w:pPr>
      <w:r w:rsidRPr="00024D59">
        <w:rPr>
          <w:rFonts w:ascii="Times New Roman" w:hAnsi="Times New Roman" w:cs="Times New Roman"/>
          <w:i/>
          <w:iCs/>
          <w:sz w:val="28"/>
          <w:szCs w:val="28"/>
          <w:lang w:val="uk-UA"/>
        </w:rPr>
        <w:t>У статті розглядається використання соціально-медійних інструментів для роботи з населенням в діяльності органів місцевого самоврядування України</w:t>
      </w:r>
      <w:r w:rsidR="00FC548F">
        <w:rPr>
          <w:rFonts w:ascii="Times New Roman" w:hAnsi="Times New Roman" w:cs="Times New Roman"/>
          <w:i/>
          <w:iCs/>
          <w:sz w:val="28"/>
          <w:szCs w:val="28"/>
          <w:lang w:val="uk-UA"/>
        </w:rPr>
        <w:t xml:space="preserve">. Наведено ключові терміни та поняття, проаналізовано тенденції застосування соціальних мереж для роботи з населенням. Визначено позитивні і негативні сторони використання соціально-медійних інструментів в муніципальному управлінні. </w:t>
      </w:r>
    </w:p>
    <w:p w:rsidR="00883F4F" w:rsidRDefault="00883F4F" w:rsidP="00024D59">
      <w:pPr>
        <w:spacing w:line="360" w:lineRule="auto"/>
        <w:ind w:firstLine="709"/>
        <w:jc w:val="both"/>
        <w:rPr>
          <w:rFonts w:ascii="Times New Roman" w:hAnsi="Times New Roman" w:cs="Times New Roman"/>
          <w:i/>
          <w:color w:val="1D1D1D"/>
          <w:sz w:val="28"/>
          <w:szCs w:val="28"/>
          <w:lang w:val="uk-UA"/>
        </w:rPr>
      </w:pPr>
      <w:r w:rsidRPr="00FC548F">
        <w:rPr>
          <w:rStyle w:val="a7"/>
          <w:rFonts w:ascii="Times New Roman" w:hAnsi="Times New Roman" w:cs="Times New Roman"/>
          <w:i/>
          <w:color w:val="1D1D1D"/>
          <w:sz w:val="28"/>
          <w:szCs w:val="28"/>
          <w:bdr w:val="none" w:sz="0" w:space="0" w:color="auto" w:frame="1"/>
          <w:lang w:val="uk-UA"/>
        </w:rPr>
        <w:t>Ключові слова:</w:t>
      </w:r>
      <w:r w:rsidRPr="00FC548F">
        <w:rPr>
          <w:rStyle w:val="apple-converted-space"/>
          <w:rFonts w:ascii="Times New Roman" w:hAnsi="Times New Roman" w:cs="Times New Roman"/>
          <w:i/>
          <w:color w:val="1D1D1D"/>
          <w:sz w:val="28"/>
          <w:szCs w:val="28"/>
        </w:rPr>
        <w:t> </w:t>
      </w:r>
      <w:r w:rsidRPr="00FC548F">
        <w:rPr>
          <w:rFonts w:ascii="Times New Roman" w:hAnsi="Times New Roman" w:cs="Times New Roman"/>
          <w:i/>
          <w:color w:val="1D1D1D"/>
          <w:sz w:val="28"/>
          <w:szCs w:val="28"/>
          <w:lang w:val="uk-UA"/>
        </w:rPr>
        <w:t>соціальні медіа, робота з населенням, місцеве самоврядування</w:t>
      </w:r>
      <w:r w:rsidR="00FC548F">
        <w:rPr>
          <w:rFonts w:ascii="Times New Roman" w:hAnsi="Times New Roman" w:cs="Times New Roman"/>
          <w:i/>
          <w:color w:val="1D1D1D"/>
          <w:sz w:val="28"/>
          <w:szCs w:val="28"/>
          <w:lang w:val="uk-UA"/>
        </w:rPr>
        <w:t>.</w:t>
      </w:r>
    </w:p>
    <w:p w:rsidR="00FC548F" w:rsidRDefault="00FC548F" w:rsidP="00024D59">
      <w:pPr>
        <w:spacing w:line="360" w:lineRule="auto"/>
        <w:ind w:firstLine="709"/>
        <w:jc w:val="both"/>
        <w:rPr>
          <w:rFonts w:ascii="Times New Roman" w:hAnsi="Times New Roman" w:cs="Times New Roman"/>
          <w:i/>
          <w:color w:val="1D1D1D"/>
          <w:sz w:val="28"/>
          <w:szCs w:val="28"/>
          <w:lang w:val="uk-UA"/>
        </w:rPr>
      </w:pPr>
    </w:p>
    <w:p w:rsidR="00FC548F" w:rsidRDefault="00FC548F" w:rsidP="00024D59">
      <w:pPr>
        <w:spacing w:line="360" w:lineRule="auto"/>
        <w:ind w:firstLine="709"/>
        <w:jc w:val="both"/>
        <w:rPr>
          <w:rFonts w:ascii="Times New Roman" w:hAnsi="Times New Roman" w:cs="Times New Roman"/>
          <w:color w:val="1D1D1D"/>
          <w:sz w:val="28"/>
          <w:szCs w:val="28"/>
          <w:lang w:val="ru-RU"/>
        </w:rPr>
      </w:pPr>
      <w:r w:rsidRPr="00BE3C75">
        <w:rPr>
          <w:rFonts w:ascii="Times New Roman" w:hAnsi="Times New Roman" w:cs="Times New Roman"/>
          <w:b/>
          <w:color w:val="1D1D1D"/>
          <w:sz w:val="28"/>
          <w:szCs w:val="28"/>
          <w:lang w:val="uk-UA"/>
        </w:rPr>
        <w:t>Постановка проблеми.</w:t>
      </w:r>
      <w:r>
        <w:rPr>
          <w:rFonts w:ascii="Times New Roman" w:hAnsi="Times New Roman" w:cs="Times New Roman"/>
          <w:color w:val="1D1D1D"/>
          <w:sz w:val="28"/>
          <w:szCs w:val="28"/>
          <w:lang w:val="uk-UA"/>
        </w:rPr>
        <w:t xml:space="preserve"> </w:t>
      </w:r>
      <w:r w:rsidR="00BE3C75">
        <w:rPr>
          <w:rFonts w:ascii="Times New Roman" w:hAnsi="Times New Roman" w:cs="Times New Roman"/>
          <w:color w:val="1D1D1D"/>
          <w:sz w:val="28"/>
          <w:szCs w:val="28"/>
          <w:lang w:val="uk-UA"/>
        </w:rPr>
        <w:t>Роль мережі Інтернет у епоху інформаційних технологій та тотальної комп</w:t>
      </w:r>
      <w:r w:rsidR="00BE3C75" w:rsidRPr="00BE3C75">
        <w:rPr>
          <w:rFonts w:ascii="Times New Roman" w:hAnsi="Times New Roman" w:cs="Times New Roman"/>
          <w:color w:val="1D1D1D"/>
          <w:sz w:val="28"/>
          <w:szCs w:val="28"/>
          <w:lang w:val="ru-RU"/>
        </w:rPr>
        <w:t>’</w:t>
      </w:r>
      <w:r w:rsidR="00BE3C75">
        <w:rPr>
          <w:rFonts w:ascii="Times New Roman" w:hAnsi="Times New Roman" w:cs="Times New Roman"/>
          <w:color w:val="1D1D1D"/>
          <w:sz w:val="28"/>
          <w:szCs w:val="28"/>
          <w:lang w:val="ru-RU"/>
        </w:rPr>
        <w:t xml:space="preserve">ютеризації важко визначити, тому що зараз цих ролей дуже багато. Застосування мережі Інтернет, зокрема соціальних мереж муніципальної владою для співпраці з населенням є важливою умовою і кроком на шляху до євроінтеграції. Інтернет відкриває нові широкі можливості перед місцевими політиками для ведення різного роду кампаній чи діалогу з населенням міста. Тому і виникла потреба досліджувати і розвивати діяльність в данному напрямку. </w:t>
      </w:r>
    </w:p>
    <w:p w:rsidR="00BE3C75" w:rsidRDefault="00BE3C75" w:rsidP="00E25822">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b/>
          <w:bCs/>
          <w:sz w:val="28"/>
          <w:szCs w:val="28"/>
          <w:lang w:val="ru-RU"/>
        </w:rPr>
        <w:t>Аналіз останніх досліджень та публікацій.</w:t>
      </w:r>
      <w:r>
        <w:rPr>
          <w:rFonts w:ascii="Times New Roman" w:hAnsi="Times New Roman" w:cs="Times New Roman"/>
          <w:sz w:val="28"/>
          <w:szCs w:val="28"/>
          <w:lang w:val="ru-RU"/>
        </w:rPr>
        <w:t xml:space="preserve"> </w:t>
      </w:r>
      <w:r w:rsidRPr="00024D59">
        <w:rPr>
          <w:rFonts w:ascii="Times New Roman" w:hAnsi="Times New Roman" w:cs="Times New Roman"/>
          <w:sz w:val="28"/>
          <w:szCs w:val="28"/>
          <w:lang w:val="ru-RU"/>
        </w:rPr>
        <w:t xml:space="preserve">За кордоном на даний час досить розвитута система соціальних медіа в міському управлінні, вчені світу досліджують соціальні мережі, уже досить давно, глибоко й детально. Серед яких С. Белл-Рокич, Д. Блумер, Д. Каппер, Б. Коген, П. Лазарсфельд, Дж. Лалл, </w:t>
      </w:r>
      <w:r w:rsidR="00735F07">
        <w:rPr>
          <w:rFonts w:ascii="Times New Roman" w:hAnsi="Times New Roman" w:cs="Times New Roman"/>
          <w:sz w:val="28"/>
          <w:szCs w:val="28"/>
          <w:lang w:val="uk-UA"/>
        </w:rPr>
        <w:t>В Україні нема</w:t>
      </w:r>
      <w:r w:rsidR="00403E7A">
        <w:rPr>
          <w:rFonts w:ascii="Times New Roman" w:hAnsi="Times New Roman" w:cs="Times New Roman"/>
          <w:sz w:val="28"/>
          <w:szCs w:val="28"/>
          <w:lang w:val="uk-UA"/>
        </w:rPr>
        <w:t xml:space="preserve">є ґрунтовних праць по даній темі, є вчені, які займаються лише вивченням інформаційних та Інтернет-технологій: </w:t>
      </w:r>
      <w:r w:rsidR="00735F07">
        <w:rPr>
          <w:rFonts w:ascii="Times New Roman" w:hAnsi="Times New Roman" w:cs="Times New Roman"/>
          <w:sz w:val="28"/>
          <w:szCs w:val="28"/>
          <w:lang w:val="uk-UA"/>
        </w:rPr>
        <w:t>Є.</w:t>
      </w:r>
      <w:r w:rsidR="00735F07" w:rsidRPr="00735F07">
        <w:rPr>
          <w:rFonts w:ascii="Times New Roman" w:hAnsi="Times New Roman" w:cs="Times New Roman"/>
          <w:sz w:val="28"/>
          <w:szCs w:val="28"/>
          <w:lang w:val="uk-UA"/>
        </w:rPr>
        <w:t>О. Гриценко, Л. Губерський, В. Іванов, С.М. Коноплицький, Н. Костенко</w:t>
      </w:r>
      <w:r w:rsidRPr="00735F07">
        <w:rPr>
          <w:rFonts w:ascii="Times New Roman" w:hAnsi="Times New Roman" w:cs="Times New Roman"/>
          <w:sz w:val="28"/>
          <w:szCs w:val="28"/>
          <w:lang w:val="uk-UA"/>
        </w:rPr>
        <w:t xml:space="preserve">, </w:t>
      </w:r>
      <w:r w:rsidR="00735F07">
        <w:rPr>
          <w:rFonts w:ascii="Times New Roman" w:hAnsi="Times New Roman" w:cs="Times New Roman"/>
          <w:sz w:val="28"/>
          <w:szCs w:val="28"/>
          <w:lang w:val="uk-UA"/>
        </w:rPr>
        <w:t>, Є. Макаренко.</w:t>
      </w:r>
      <w:r w:rsidR="00E25822">
        <w:rPr>
          <w:rFonts w:ascii="Times New Roman" w:hAnsi="Times New Roman" w:cs="Times New Roman"/>
          <w:sz w:val="28"/>
          <w:szCs w:val="28"/>
          <w:lang w:val="uk-UA"/>
        </w:rPr>
        <w:t xml:space="preserve"> </w:t>
      </w:r>
      <w:r w:rsidR="00403E7A" w:rsidRPr="00403E7A">
        <w:rPr>
          <w:rFonts w:ascii="Times New Roman" w:hAnsi="Times New Roman" w:cs="Times New Roman"/>
          <w:sz w:val="28"/>
          <w:szCs w:val="28"/>
          <w:lang w:val="uk-UA"/>
        </w:rPr>
        <w:t>Пр</w:t>
      </w:r>
      <w:r w:rsidR="00403E7A" w:rsidRPr="00FC3E23">
        <w:rPr>
          <w:rFonts w:ascii="Times New Roman" w:hAnsi="Times New Roman" w:cs="Times New Roman"/>
          <w:sz w:val="28"/>
          <w:szCs w:val="28"/>
        </w:rPr>
        <w:t>o</w:t>
      </w:r>
      <w:r w:rsidR="00403E7A" w:rsidRPr="00403E7A">
        <w:rPr>
          <w:rFonts w:ascii="Times New Roman" w:hAnsi="Times New Roman" w:cs="Times New Roman"/>
          <w:sz w:val="28"/>
          <w:szCs w:val="28"/>
          <w:lang w:val="uk-UA"/>
        </w:rPr>
        <w:t>те ці н</w:t>
      </w:r>
      <w:r w:rsidR="00403E7A" w:rsidRPr="00FC3E23">
        <w:rPr>
          <w:rFonts w:ascii="Times New Roman" w:hAnsi="Times New Roman" w:cs="Times New Roman"/>
          <w:sz w:val="28"/>
          <w:szCs w:val="28"/>
        </w:rPr>
        <w:t>a</w:t>
      </w:r>
      <w:r w:rsidR="00403E7A" w:rsidRPr="00403E7A">
        <w:rPr>
          <w:rFonts w:ascii="Times New Roman" w:hAnsi="Times New Roman" w:cs="Times New Roman"/>
          <w:sz w:val="28"/>
          <w:szCs w:val="28"/>
          <w:lang w:val="uk-UA"/>
        </w:rPr>
        <w:t>ук</w:t>
      </w:r>
      <w:r w:rsidR="00403E7A" w:rsidRPr="00FC3E23">
        <w:rPr>
          <w:rFonts w:ascii="Times New Roman" w:hAnsi="Times New Roman" w:cs="Times New Roman"/>
          <w:sz w:val="28"/>
          <w:szCs w:val="28"/>
        </w:rPr>
        <w:t>o</w:t>
      </w:r>
      <w:r w:rsidR="00403E7A" w:rsidRPr="00403E7A">
        <w:rPr>
          <w:rFonts w:ascii="Times New Roman" w:hAnsi="Times New Roman" w:cs="Times New Roman"/>
          <w:sz w:val="28"/>
          <w:szCs w:val="28"/>
          <w:lang w:val="uk-UA"/>
        </w:rPr>
        <w:t>вці у св</w:t>
      </w:r>
      <w:r w:rsidR="00403E7A" w:rsidRPr="00FC3E23">
        <w:rPr>
          <w:rFonts w:ascii="Times New Roman" w:hAnsi="Times New Roman" w:cs="Times New Roman"/>
          <w:sz w:val="28"/>
          <w:szCs w:val="28"/>
        </w:rPr>
        <w:t>o</w:t>
      </w:r>
      <w:r w:rsidR="00403E7A" w:rsidRPr="00403E7A">
        <w:rPr>
          <w:rFonts w:ascii="Times New Roman" w:hAnsi="Times New Roman" w:cs="Times New Roman"/>
          <w:sz w:val="28"/>
          <w:szCs w:val="28"/>
          <w:lang w:val="uk-UA"/>
        </w:rPr>
        <w:t>їх д</w:t>
      </w:r>
      <w:r w:rsidR="00403E7A" w:rsidRPr="00FC3E23">
        <w:rPr>
          <w:rFonts w:ascii="Times New Roman" w:hAnsi="Times New Roman" w:cs="Times New Roman"/>
          <w:sz w:val="28"/>
          <w:szCs w:val="28"/>
        </w:rPr>
        <w:t>o</w:t>
      </w:r>
      <w:r w:rsidR="00403E7A" w:rsidRPr="00403E7A">
        <w:rPr>
          <w:rFonts w:ascii="Times New Roman" w:hAnsi="Times New Roman" w:cs="Times New Roman"/>
          <w:sz w:val="28"/>
          <w:szCs w:val="28"/>
          <w:lang w:val="uk-UA"/>
        </w:rPr>
        <w:t>слідженнях з</w:t>
      </w:r>
      <w:r w:rsidR="00403E7A" w:rsidRPr="00FC3E23">
        <w:rPr>
          <w:rFonts w:ascii="Times New Roman" w:hAnsi="Times New Roman" w:cs="Times New Roman"/>
          <w:sz w:val="28"/>
          <w:szCs w:val="28"/>
        </w:rPr>
        <w:t>o</w:t>
      </w:r>
      <w:r w:rsidR="00403E7A" w:rsidRPr="00403E7A">
        <w:rPr>
          <w:rFonts w:ascii="Times New Roman" w:hAnsi="Times New Roman" w:cs="Times New Roman"/>
          <w:sz w:val="28"/>
          <w:szCs w:val="28"/>
          <w:lang w:val="uk-UA"/>
        </w:rPr>
        <w:t>середжують ув</w:t>
      </w:r>
      <w:r w:rsidR="00403E7A" w:rsidRPr="00FC3E23">
        <w:rPr>
          <w:rFonts w:ascii="Times New Roman" w:hAnsi="Times New Roman" w:cs="Times New Roman"/>
          <w:sz w:val="28"/>
          <w:szCs w:val="28"/>
        </w:rPr>
        <w:t>a</w:t>
      </w:r>
      <w:r w:rsidR="00403E7A" w:rsidRPr="00403E7A">
        <w:rPr>
          <w:rFonts w:ascii="Times New Roman" w:hAnsi="Times New Roman" w:cs="Times New Roman"/>
          <w:sz w:val="28"/>
          <w:szCs w:val="28"/>
          <w:lang w:val="uk-UA"/>
        </w:rPr>
        <w:t>гу н</w:t>
      </w:r>
      <w:r w:rsidR="00403E7A" w:rsidRPr="00FC3E23">
        <w:rPr>
          <w:rFonts w:ascii="Times New Roman" w:hAnsi="Times New Roman" w:cs="Times New Roman"/>
          <w:sz w:val="28"/>
          <w:szCs w:val="28"/>
        </w:rPr>
        <w:t>a</w:t>
      </w:r>
      <w:r w:rsidR="00403E7A" w:rsidRPr="00403E7A">
        <w:rPr>
          <w:rFonts w:ascii="Times New Roman" w:hAnsi="Times New Roman" w:cs="Times New Roman"/>
          <w:sz w:val="28"/>
          <w:szCs w:val="28"/>
          <w:lang w:val="uk-UA"/>
        </w:rPr>
        <w:t xml:space="preserve"> те</w:t>
      </w:r>
      <w:r w:rsidR="00403E7A" w:rsidRPr="00FC3E23">
        <w:rPr>
          <w:rFonts w:ascii="Times New Roman" w:hAnsi="Times New Roman" w:cs="Times New Roman"/>
          <w:sz w:val="28"/>
          <w:szCs w:val="28"/>
        </w:rPr>
        <w:t>o</w:t>
      </w:r>
      <w:r w:rsidR="00403E7A" w:rsidRPr="00403E7A">
        <w:rPr>
          <w:rFonts w:ascii="Times New Roman" w:hAnsi="Times New Roman" w:cs="Times New Roman"/>
          <w:sz w:val="28"/>
          <w:szCs w:val="28"/>
          <w:lang w:val="uk-UA"/>
        </w:rPr>
        <w:t>ретичних з</w:t>
      </w:r>
      <w:r w:rsidR="00403E7A" w:rsidRPr="00FC3E23">
        <w:rPr>
          <w:rFonts w:ascii="Times New Roman" w:hAnsi="Times New Roman" w:cs="Times New Roman"/>
          <w:sz w:val="28"/>
          <w:szCs w:val="28"/>
        </w:rPr>
        <w:t>a</w:t>
      </w:r>
      <w:r w:rsidR="00403E7A" w:rsidRPr="00403E7A">
        <w:rPr>
          <w:rFonts w:ascii="Times New Roman" w:hAnsi="Times New Roman" w:cs="Times New Roman"/>
          <w:sz w:val="28"/>
          <w:szCs w:val="28"/>
          <w:lang w:val="uk-UA"/>
        </w:rPr>
        <w:t>с</w:t>
      </w:r>
      <w:r w:rsidR="00403E7A" w:rsidRPr="00FC3E23">
        <w:rPr>
          <w:rFonts w:ascii="Times New Roman" w:hAnsi="Times New Roman" w:cs="Times New Roman"/>
          <w:sz w:val="28"/>
          <w:szCs w:val="28"/>
        </w:rPr>
        <w:t>a</w:t>
      </w:r>
      <w:r w:rsidR="00403E7A" w:rsidRPr="00403E7A">
        <w:rPr>
          <w:rFonts w:ascii="Times New Roman" w:hAnsi="Times New Roman" w:cs="Times New Roman"/>
          <w:sz w:val="28"/>
          <w:szCs w:val="28"/>
          <w:lang w:val="uk-UA"/>
        </w:rPr>
        <w:t>д</w:t>
      </w:r>
      <w:r w:rsidR="00403E7A" w:rsidRPr="00FC3E23">
        <w:rPr>
          <w:rFonts w:ascii="Times New Roman" w:hAnsi="Times New Roman" w:cs="Times New Roman"/>
          <w:sz w:val="28"/>
          <w:szCs w:val="28"/>
        </w:rPr>
        <w:t>a</w:t>
      </w:r>
      <w:r w:rsidR="00403E7A" w:rsidRPr="00403E7A">
        <w:rPr>
          <w:rFonts w:ascii="Times New Roman" w:hAnsi="Times New Roman" w:cs="Times New Roman"/>
          <w:sz w:val="28"/>
          <w:szCs w:val="28"/>
          <w:lang w:val="uk-UA"/>
        </w:rPr>
        <w:t xml:space="preserve">х </w:t>
      </w:r>
      <w:r w:rsidR="00403E7A" w:rsidRPr="00403E7A">
        <w:rPr>
          <w:rFonts w:ascii="Times New Roman" w:hAnsi="Times New Roman" w:cs="Times New Roman"/>
          <w:sz w:val="28"/>
          <w:szCs w:val="28"/>
          <w:lang w:val="uk-UA"/>
        </w:rPr>
        <w:lastRenderedPageBreak/>
        <w:t xml:space="preserve">чи технічних </w:t>
      </w:r>
      <w:r w:rsidR="00403E7A" w:rsidRPr="00FC3E23">
        <w:rPr>
          <w:rFonts w:ascii="Times New Roman" w:hAnsi="Times New Roman" w:cs="Times New Roman"/>
          <w:sz w:val="28"/>
          <w:szCs w:val="28"/>
        </w:rPr>
        <w:t>a</w:t>
      </w:r>
      <w:r w:rsidR="00403E7A" w:rsidRPr="00403E7A">
        <w:rPr>
          <w:rFonts w:ascii="Times New Roman" w:hAnsi="Times New Roman" w:cs="Times New Roman"/>
          <w:sz w:val="28"/>
          <w:szCs w:val="28"/>
          <w:lang w:val="uk-UA"/>
        </w:rPr>
        <w:t>спект</w:t>
      </w:r>
      <w:r w:rsidR="00403E7A" w:rsidRPr="00FC3E23">
        <w:rPr>
          <w:rFonts w:ascii="Times New Roman" w:hAnsi="Times New Roman" w:cs="Times New Roman"/>
          <w:sz w:val="28"/>
          <w:szCs w:val="28"/>
        </w:rPr>
        <w:t>a</w:t>
      </w:r>
      <w:r w:rsidR="00403E7A">
        <w:rPr>
          <w:rFonts w:ascii="Times New Roman" w:hAnsi="Times New Roman" w:cs="Times New Roman"/>
          <w:sz w:val="28"/>
          <w:szCs w:val="28"/>
          <w:lang w:val="uk-UA"/>
        </w:rPr>
        <w:t xml:space="preserve">х </w:t>
      </w:r>
      <w:r w:rsidR="00403E7A" w:rsidRPr="00403E7A">
        <w:rPr>
          <w:rFonts w:ascii="Times New Roman" w:hAnsi="Times New Roman" w:cs="Times New Roman"/>
          <w:sz w:val="28"/>
          <w:szCs w:val="28"/>
          <w:lang w:val="uk-UA"/>
        </w:rPr>
        <w:t>т</w:t>
      </w:r>
      <w:r w:rsidR="00403E7A" w:rsidRPr="00FC3E23">
        <w:rPr>
          <w:rFonts w:ascii="Times New Roman" w:hAnsi="Times New Roman" w:cs="Times New Roman"/>
          <w:sz w:val="28"/>
          <w:szCs w:val="28"/>
        </w:rPr>
        <w:t>a</w:t>
      </w:r>
      <w:r w:rsidR="00403E7A" w:rsidRPr="00403E7A">
        <w:rPr>
          <w:rFonts w:ascii="Times New Roman" w:hAnsi="Times New Roman" w:cs="Times New Roman"/>
          <w:sz w:val="28"/>
          <w:szCs w:val="28"/>
          <w:lang w:val="uk-UA"/>
        </w:rPr>
        <w:t xml:space="preserve"> ч</w:t>
      </w:r>
      <w:r w:rsidR="00403E7A" w:rsidRPr="00FC3E23">
        <w:rPr>
          <w:rFonts w:ascii="Times New Roman" w:hAnsi="Times New Roman" w:cs="Times New Roman"/>
          <w:sz w:val="28"/>
          <w:szCs w:val="28"/>
        </w:rPr>
        <w:t>a</w:t>
      </w:r>
      <w:r w:rsidR="00403E7A" w:rsidRPr="00403E7A">
        <w:rPr>
          <w:rFonts w:ascii="Times New Roman" w:hAnsi="Times New Roman" w:cs="Times New Roman"/>
          <w:sz w:val="28"/>
          <w:szCs w:val="28"/>
          <w:lang w:val="uk-UA"/>
        </w:rPr>
        <w:t>ст</w:t>
      </w:r>
      <w:r w:rsidR="00403E7A" w:rsidRPr="00FC3E23">
        <w:rPr>
          <w:rFonts w:ascii="Times New Roman" w:hAnsi="Times New Roman" w:cs="Times New Roman"/>
          <w:sz w:val="28"/>
          <w:szCs w:val="28"/>
        </w:rPr>
        <w:t>o</w:t>
      </w:r>
      <w:r w:rsidR="00403E7A" w:rsidRPr="00403E7A">
        <w:rPr>
          <w:rFonts w:ascii="Times New Roman" w:hAnsi="Times New Roman" w:cs="Times New Roman"/>
          <w:sz w:val="28"/>
          <w:szCs w:val="28"/>
          <w:lang w:val="uk-UA"/>
        </w:rPr>
        <w:t xml:space="preserve"> </w:t>
      </w:r>
      <w:r w:rsidR="00403E7A" w:rsidRPr="00FC3E23">
        <w:rPr>
          <w:rFonts w:ascii="Times New Roman" w:hAnsi="Times New Roman" w:cs="Times New Roman"/>
          <w:sz w:val="28"/>
          <w:szCs w:val="28"/>
        </w:rPr>
        <w:t>o</w:t>
      </w:r>
      <w:r w:rsidR="00403E7A" w:rsidRPr="00403E7A">
        <w:rPr>
          <w:rFonts w:ascii="Times New Roman" w:hAnsi="Times New Roman" w:cs="Times New Roman"/>
          <w:sz w:val="28"/>
          <w:szCs w:val="28"/>
          <w:lang w:val="uk-UA"/>
        </w:rPr>
        <w:t>мин</w:t>
      </w:r>
      <w:r w:rsidR="00403E7A" w:rsidRPr="00FC3E23">
        <w:rPr>
          <w:rFonts w:ascii="Times New Roman" w:hAnsi="Times New Roman" w:cs="Times New Roman"/>
          <w:sz w:val="28"/>
          <w:szCs w:val="28"/>
        </w:rPr>
        <w:t>a</w:t>
      </w:r>
      <w:r w:rsidR="00403E7A" w:rsidRPr="00403E7A">
        <w:rPr>
          <w:rFonts w:ascii="Times New Roman" w:hAnsi="Times New Roman" w:cs="Times New Roman"/>
          <w:sz w:val="28"/>
          <w:szCs w:val="28"/>
          <w:lang w:val="uk-UA"/>
        </w:rPr>
        <w:t>ють суч</w:t>
      </w:r>
      <w:r w:rsidR="00403E7A" w:rsidRPr="00FC3E23">
        <w:rPr>
          <w:rFonts w:ascii="Times New Roman" w:hAnsi="Times New Roman" w:cs="Times New Roman"/>
          <w:sz w:val="28"/>
          <w:szCs w:val="28"/>
        </w:rPr>
        <w:t>a</w:t>
      </w:r>
      <w:r w:rsidR="00403E7A" w:rsidRPr="00403E7A">
        <w:rPr>
          <w:rFonts w:ascii="Times New Roman" w:hAnsi="Times New Roman" w:cs="Times New Roman"/>
          <w:sz w:val="28"/>
          <w:szCs w:val="28"/>
          <w:lang w:val="uk-UA"/>
        </w:rPr>
        <w:t>сні тенденції т</w:t>
      </w:r>
      <w:r w:rsidR="00403E7A" w:rsidRPr="00FC3E23">
        <w:rPr>
          <w:rFonts w:ascii="Times New Roman" w:hAnsi="Times New Roman" w:cs="Times New Roman"/>
          <w:sz w:val="28"/>
          <w:szCs w:val="28"/>
        </w:rPr>
        <w:t>a</w:t>
      </w:r>
      <w:r w:rsidR="00403E7A" w:rsidRPr="00403E7A">
        <w:rPr>
          <w:rFonts w:ascii="Times New Roman" w:hAnsi="Times New Roman" w:cs="Times New Roman"/>
          <w:sz w:val="28"/>
          <w:szCs w:val="28"/>
          <w:lang w:val="uk-UA"/>
        </w:rPr>
        <w:t xml:space="preserve"> в</w:t>
      </w:r>
      <w:r w:rsidR="00403E7A" w:rsidRPr="00FC3E23">
        <w:rPr>
          <w:rFonts w:ascii="Times New Roman" w:hAnsi="Times New Roman" w:cs="Times New Roman"/>
          <w:sz w:val="28"/>
          <w:szCs w:val="28"/>
        </w:rPr>
        <w:t>a</w:t>
      </w:r>
      <w:r w:rsidR="00403E7A" w:rsidRPr="00403E7A">
        <w:rPr>
          <w:rFonts w:ascii="Times New Roman" w:hAnsi="Times New Roman" w:cs="Times New Roman"/>
          <w:sz w:val="28"/>
          <w:szCs w:val="28"/>
          <w:lang w:val="uk-UA"/>
        </w:rPr>
        <w:t>жливі п</w:t>
      </w:r>
      <w:r w:rsidR="00403E7A" w:rsidRPr="00FC3E23">
        <w:rPr>
          <w:rFonts w:ascii="Times New Roman" w:hAnsi="Times New Roman" w:cs="Times New Roman"/>
          <w:sz w:val="28"/>
          <w:szCs w:val="28"/>
        </w:rPr>
        <w:t>o</w:t>
      </w:r>
      <w:r w:rsidR="00403E7A" w:rsidRPr="00403E7A">
        <w:rPr>
          <w:rFonts w:ascii="Times New Roman" w:hAnsi="Times New Roman" w:cs="Times New Roman"/>
          <w:sz w:val="28"/>
          <w:szCs w:val="28"/>
          <w:lang w:val="uk-UA"/>
        </w:rPr>
        <w:t>дії в цій сфері.</w:t>
      </w:r>
    </w:p>
    <w:p w:rsidR="00403E7A" w:rsidRPr="00403E7A" w:rsidRDefault="00403E7A" w:rsidP="00403E7A">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b/>
          <w:bCs/>
          <w:sz w:val="28"/>
          <w:szCs w:val="28"/>
          <w:lang w:val="uk-UA"/>
        </w:rPr>
        <w:t>Метою статті</w:t>
      </w:r>
      <w:r w:rsidRPr="00024D59">
        <w:rPr>
          <w:rFonts w:ascii="Times New Roman" w:hAnsi="Times New Roman" w:cs="Times New Roman"/>
          <w:sz w:val="28"/>
          <w:szCs w:val="28"/>
          <w:lang w:val="uk-UA"/>
        </w:rPr>
        <w:t xml:space="preserve"> є детальний аналіз соціальних мереж, комунікативного простору мережі Інтернет, визначення корисності їхнього використання в муніципальному управлінні як засобу ведення діалогу з громадою. Йдеться, перш за все, про утворення у мережі Інтернет та соціальних мережах системи співпраці та взаємодії влади з населенням в режимі он-лайн. В період глобальної комп</w:t>
      </w:r>
      <w:r w:rsidRPr="00024D59">
        <w:rPr>
          <w:rFonts w:ascii="Times New Roman" w:hAnsi="Times New Roman" w:cs="Times New Roman"/>
          <w:sz w:val="28"/>
          <w:szCs w:val="28"/>
          <w:lang w:val="ru-RU"/>
        </w:rPr>
        <w:t>’</w:t>
      </w:r>
      <w:r w:rsidRPr="00024D59">
        <w:rPr>
          <w:rFonts w:ascii="Times New Roman" w:hAnsi="Times New Roman" w:cs="Times New Roman"/>
          <w:sz w:val="28"/>
          <w:szCs w:val="28"/>
          <w:lang w:val="uk-UA"/>
        </w:rPr>
        <w:t>ютеризації людей, постає потреба вести діалог з громадою з використанням новітніх технологій.</w:t>
      </w:r>
    </w:p>
    <w:p w:rsidR="00403E7A" w:rsidRDefault="00883F4F" w:rsidP="00024D59">
      <w:pPr>
        <w:spacing w:line="360" w:lineRule="auto"/>
        <w:ind w:firstLine="709"/>
        <w:jc w:val="both"/>
        <w:rPr>
          <w:rFonts w:ascii="Times New Roman" w:hAnsi="Times New Roman" w:cs="Times New Roman"/>
          <w:b/>
          <w:bCs/>
          <w:sz w:val="28"/>
          <w:szCs w:val="28"/>
          <w:lang w:val="uk-UA"/>
        </w:rPr>
      </w:pPr>
      <w:r w:rsidRPr="00024D59">
        <w:rPr>
          <w:rFonts w:ascii="Times New Roman" w:hAnsi="Times New Roman" w:cs="Times New Roman"/>
          <w:b/>
          <w:bCs/>
          <w:sz w:val="28"/>
          <w:szCs w:val="28"/>
          <w:lang w:val="uk-UA"/>
        </w:rPr>
        <w:t>Виклад основного матеріалу</w:t>
      </w:r>
      <w:r w:rsidR="00E25822">
        <w:rPr>
          <w:rFonts w:ascii="Times New Roman" w:hAnsi="Times New Roman" w:cs="Times New Roman"/>
          <w:b/>
          <w:bCs/>
          <w:sz w:val="28"/>
          <w:szCs w:val="28"/>
          <w:lang w:val="uk-UA"/>
        </w:rPr>
        <w:t xml:space="preserve"> дослідження</w:t>
      </w:r>
      <w:r w:rsidRPr="00024D59">
        <w:rPr>
          <w:rFonts w:ascii="Times New Roman" w:hAnsi="Times New Roman" w:cs="Times New Roman"/>
          <w:b/>
          <w:bCs/>
          <w:sz w:val="28"/>
          <w:szCs w:val="28"/>
          <w:lang w:val="uk-UA"/>
        </w:rPr>
        <w:t>.</w:t>
      </w:r>
    </w:p>
    <w:p w:rsidR="00403E7A" w:rsidRPr="00024D59" w:rsidRDefault="00403E7A" w:rsidP="00403E7A">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 xml:space="preserve">Сучасні інформаційно-комунікаційні технології, а також нові можливості масової комунікації, що надають Інтернет сервіси </w:t>
      </w:r>
      <w:r w:rsidRPr="00024D59">
        <w:rPr>
          <w:rFonts w:ascii="Times New Roman" w:hAnsi="Times New Roman" w:cs="Times New Roman"/>
          <w:sz w:val="28"/>
          <w:szCs w:val="28"/>
        </w:rPr>
        <w:t>Web</w:t>
      </w:r>
      <w:r w:rsidRPr="00024D59">
        <w:rPr>
          <w:rFonts w:ascii="Times New Roman" w:hAnsi="Times New Roman" w:cs="Times New Roman"/>
          <w:sz w:val="28"/>
          <w:szCs w:val="28"/>
          <w:lang w:val="uk-UA"/>
        </w:rPr>
        <w:t xml:space="preserve"> 2.0 (соціальні медіа) стали чи не одним з найбільш вагомих чинників розвитку людства. Сьогодні з 100 самих відвідуваних сайтів у світі 20 – це класичні соціальні мережі й ще 60 – тією чи іншою мірою використовують </w:t>
      </w:r>
      <w:r w:rsidRPr="00024D59">
        <w:rPr>
          <w:rFonts w:ascii="Times New Roman" w:hAnsi="Times New Roman" w:cs="Times New Roman"/>
          <w:sz w:val="28"/>
          <w:szCs w:val="28"/>
        </w:rPr>
        <w:t>web</w:t>
      </w:r>
      <w:r w:rsidRPr="00024D59">
        <w:rPr>
          <w:rFonts w:ascii="Times New Roman" w:hAnsi="Times New Roman" w:cs="Times New Roman"/>
          <w:sz w:val="28"/>
          <w:szCs w:val="28"/>
          <w:lang w:val="uk-UA"/>
        </w:rPr>
        <w:t xml:space="preserve"> 2.0, тобто є соціалізованими [7].</w:t>
      </w:r>
    </w:p>
    <w:p w:rsidR="00403E7A" w:rsidRPr="00024D59" w:rsidRDefault="00403E7A" w:rsidP="00403E7A">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Використання ІКТ на рівні управління регіонами та містами почали розглядати як невід’ємну складову стратегій електронного врядування з 2002 р. Зокрема, британська стратегія розвитку локального електронного врядування розглядає ІКТ як елемент вдосконалення державних послуг та підвищення рівня місцевого самоврядування:</w:t>
      </w:r>
    </w:p>
    <w:p w:rsidR="00403E7A" w:rsidRPr="00024D59" w:rsidRDefault="00403E7A" w:rsidP="00403E7A">
      <w:pPr>
        <w:spacing w:line="360" w:lineRule="auto"/>
        <w:ind w:firstLine="709"/>
        <w:jc w:val="both"/>
        <w:rPr>
          <w:rFonts w:ascii="Times New Roman" w:hAnsi="Times New Roman" w:cs="Times New Roman"/>
          <w:sz w:val="28"/>
          <w:szCs w:val="28"/>
          <w:lang w:val="ru-RU"/>
        </w:rPr>
      </w:pPr>
      <w:r w:rsidRPr="00024D59">
        <w:rPr>
          <w:rFonts w:ascii="Times New Roman" w:hAnsi="Times New Roman" w:cs="Times New Roman"/>
          <w:sz w:val="28"/>
          <w:szCs w:val="28"/>
          <w:lang w:val="uk-UA"/>
        </w:rPr>
        <w:t xml:space="preserve"> - </w:t>
      </w:r>
      <w:r w:rsidRPr="00024D59">
        <w:rPr>
          <w:rFonts w:ascii="Times New Roman" w:hAnsi="Times New Roman" w:cs="Times New Roman"/>
          <w:sz w:val="28"/>
          <w:szCs w:val="28"/>
          <w:lang w:val="ru-RU"/>
        </w:rPr>
        <w:t>планування розвитку громади на основі використання нових технологій;</w:t>
      </w:r>
    </w:p>
    <w:p w:rsidR="00403E7A" w:rsidRPr="00024D59" w:rsidRDefault="00403E7A" w:rsidP="00403E7A">
      <w:pPr>
        <w:spacing w:line="360" w:lineRule="auto"/>
        <w:ind w:firstLine="709"/>
        <w:jc w:val="both"/>
        <w:rPr>
          <w:rFonts w:ascii="Times New Roman" w:hAnsi="Times New Roman" w:cs="Times New Roman"/>
          <w:sz w:val="28"/>
          <w:szCs w:val="28"/>
          <w:lang w:val="ru-RU"/>
        </w:rPr>
      </w:pPr>
      <w:r w:rsidRPr="00024D59">
        <w:rPr>
          <w:rFonts w:ascii="Times New Roman" w:hAnsi="Times New Roman" w:cs="Times New Roman"/>
          <w:sz w:val="28"/>
          <w:szCs w:val="28"/>
          <w:lang w:val="uk-UA"/>
        </w:rPr>
        <w:t xml:space="preserve"> - </w:t>
      </w:r>
      <w:r w:rsidRPr="00024D59">
        <w:rPr>
          <w:rFonts w:ascii="Times New Roman" w:hAnsi="Times New Roman" w:cs="Times New Roman"/>
          <w:sz w:val="28"/>
          <w:szCs w:val="28"/>
          <w:lang w:val="ru-RU"/>
        </w:rPr>
        <w:t>пошук найкращих рішень за участі місцевих громадян;</w:t>
      </w:r>
    </w:p>
    <w:p w:rsidR="00403E7A" w:rsidRPr="00024D59" w:rsidRDefault="00403E7A" w:rsidP="00403E7A">
      <w:pPr>
        <w:spacing w:line="360" w:lineRule="auto"/>
        <w:ind w:firstLine="709"/>
        <w:jc w:val="both"/>
        <w:rPr>
          <w:rFonts w:ascii="Times New Roman" w:hAnsi="Times New Roman" w:cs="Times New Roman"/>
          <w:sz w:val="28"/>
          <w:szCs w:val="28"/>
          <w:lang w:val="ru-RU"/>
        </w:rPr>
      </w:pPr>
      <w:r w:rsidRPr="00024D59">
        <w:rPr>
          <w:rFonts w:ascii="Times New Roman" w:hAnsi="Times New Roman" w:cs="Times New Roman"/>
          <w:sz w:val="28"/>
          <w:szCs w:val="28"/>
          <w:lang w:val="uk-UA"/>
        </w:rPr>
        <w:t xml:space="preserve"> - </w:t>
      </w:r>
      <w:r w:rsidRPr="00024D59">
        <w:rPr>
          <w:rFonts w:ascii="Times New Roman" w:hAnsi="Times New Roman" w:cs="Times New Roman"/>
          <w:sz w:val="28"/>
          <w:szCs w:val="28"/>
          <w:lang w:val="ru-RU"/>
        </w:rPr>
        <w:t>зрозуміла і прозора оцінка для вдосконалення місцевих державних послуг [8].</w:t>
      </w:r>
    </w:p>
    <w:p w:rsidR="00403E7A" w:rsidRPr="00403E7A" w:rsidRDefault="00403E7A" w:rsidP="00403E7A">
      <w:pPr>
        <w:spacing w:line="360" w:lineRule="auto"/>
        <w:ind w:firstLine="709"/>
        <w:jc w:val="both"/>
        <w:rPr>
          <w:rFonts w:ascii="Times New Roman" w:hAnsi="Times New Roman" w:cs="Times New Roman"/>
          <w:sz w:val="28"/>
          <w:szCs w:val="28"/>
          <w:lang w:val="ru-RU"/>
        </w:rPr>
      </w:pPr>
      <w:r w:rsidRPr="00024D59">
        <w:rPr>
          <w:rFonts w:ascii="Times New Roman" w:hAnsi="Times New Roman" w:cs="Times New Roman"/>
          <w:sz w:val="28"/>
          <w:szCs w:val="28"/>
          <w:lang w:val="ru-RU"/>
        </w:rPr>
        <w:t xml:space="preserve">Зараз в державному управлінні України не розглядається проблема використання соціацьних медіа, розробки їх як засобу для налагодження контактів з громадскістю. Бракує грунтовних праць наукового характеру, комплексних досліджень </w:t>
      </w:r>
      <w:r w:rsidRPr="00403E7A">
        <w:rPr>
          <w:rFonts w:ascii="Times New Roman" w:hAnsi="Times New Roman" w:cs="Times New Roman"/>
          <w:sz w:val="28"/>
          <w:szCs w:val="28"/>
          <w:lang w:val="ru-RU"/>
        </w:rPr>
        <w:t>даного</w:t>
      </w:r>
      <w:r w:rsidRPr="00024D59">
        <w:rPr>
          <w:rFonts w:ascii="Times New Roman" w:hAnsi="Times New Roman" w:cs="Times New Roman"/>
          <w:sz w:val="28"/>
          <w:szCs w:val="28"/>
          <w:lang w:val="ru-RU"/>
        </w:rPr>
        <w:t xml:space="preserve"> феномену. Це обумовлює необхідність </w:t>
      </w:r>
      <w:r w:rsidRPr="00024D59">
        <w:rPr>
          <w:rFonts w:ascii="Times New Roman" w:hAnsi="Times New Roman" w:cs="Times New Roman"/>
          <w:sz w:val="28"/>
          <w:szCs w:val="28"/>
          <w:lang w:val="ru-RU"/>
        </w:rPr>
        <w:lastRenderedPageBreak/>
        <w:t>узагальнення існуючих знань стосовно соціальних мереж та їх ефективного використання для роботи з людьми.</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 xml:space="preserve"> Історично, починаючи приблизно з 2004 року в життя людей входять такі речі, як соціальні мережі, які як тоді здавалось ніяк не можна пов’язати з політикою держави та міст (міським управлінням). </w:t>
      </w:r>
      <w:r w:rsidR="00403E7A">
        <w:rPr>
          <w:rFonts w:ascii="Times New Roman" w:hAnsi="Times New Roman" w:cs="Times New Roman"/>
          <w:sz w:val="28"/>
          <w:szCs w:val="28"/>
          <w:lang w:val="uk-UA"/>
        </w:rPr>
        <w:t>В ті часи</w:t>
      </w:r>
      <w:r w:rsidRPr="00024D59">
        <w:rPr>
          <w:rFonts w:ascii="Times New Roman" w:hAnsi="Times New Roman" w:cs="Times New Roman"/>
          <w:sz w:val="28"/>
          <w:szCs w:val="28"/>
          <w:lang w:val="uk-UA"/>
        </w:rPr>
        <w:t xml:space="preserve"> для дослідження та формування громадської думки використовували традиційні </w:t>
      </w:r>
      <w:r w:rsidRPr="00024D59">
        <w:rPr>
          <w:rFonts w:ascii="Times New Roman" w:hAnsi="Times New Roman" w:cs="Times New Roman"/>
          <w:sz w:val="28"/>
          <w:szCs w:val="28"/>
        </w:rPr>
        <w:t>PR</w:t>
      </w:r>
      <w:r w:rsidRPr="00024D59">
        <w:rPr>
          <w:rFonts w:ascii="Times New Roman" w:hAnsi="Times New Roman" w:cs="Times New Roman"/>
          <w:sz w:val="28"/>
          <w:szCs w:val="28"/>
          <w:lang w:val="ru-RU"/>
        </w:rPr>
        <w:t xml:space="preserve">-технології, які стали в ті часи </w:t>
      </w:r>
      <w:r w:rsidR="00403E7A" w:rsidRPr="00403E7A">
        <w:rPr>
          <w:rFonts w:ascii="Times New Roman" w:hAnsi="Times New Roman" w:cs="Times New Roman"/>
          <w:sz w:val="28"/>
          <w:szCs w:val="28"/>
          <w:lang w:val="ru-RU"/>
        </w:rPr>
        <w:t>новац</w:t>
      </w:r>
      <w:r w:rsidRPr="00403E7A">
        <w:rPr>
          <w:rFonts w:ascii="Times New Roman" w:hAnsi="Times New Roman" w:cs="Times New Roman"/>
          <w:sz w:val="28"/>
          <w:szCs w:val="28"/>
          <w:lang w:val="ru-RU"/>
        </w:rPr>
        <w:t>ією.</w:t>
      </w:r>
      <w:r w:rsidRPr="00024D59">
        <w:rPr>
          <w:rFonts w:ascii="Times New Roman" w:hAnsi="Times New Roman" w:cs="Times New Roman"/>
          <w:sz w:val="28"/>
          <w:szCs w:val="28"/>
          <w:lang w:val="ru-RU"/>
        </w:rPr>
        <w:t xml:space="preserve"> Але, на сучасному етапі </w:t>
      </w:r>
      <w:r w:rsidR="00403E7A" w:rsidRPr="00403E7A">
        <w:rPr>
          <w:rFonts w:ascii="Times New Roman" w:hAnsi="Times New Roman" w:cs="Times New Roman"/>
          <w:sz w:val="28"/>
          <w:szCs w:val="28"/>
          <w:lang w:val="ru-RU"/>
        </w:rPr>
        <w:t>епох</w:t>
      </w:r>
      <w:r w:rsidRPr="00403E7A">
        <w:rPr>
          <w:rFonts w:ascii="Times New Roman" w:hAnsi="Times New Roman" w:cs="Times New Roman"/>
          <w:sz w:val="28"/>
          <w:szCs w:val="28"/>
          <w:lang w:val="ru-RU"/>
        </w:rPr>
        <w:t>и</w:t>
      </w:r>
      <w:r w:rsidRPr="00024D59">
        <w:rPr>
          <w:rFonts w:ascii="Times New Roman" w:hAnsi="Times New Roman" w:cs="Times New Roman"/>
          <w:sz w:val="28"/>
          <w:szCs w:val="28"/>
          <w:lang w:val="ru-RU"/>
        </w:rPr>
        <w:t xml:space="preserve"> глобальної інформатизації та автоматизації, традиційні засоби </w:t>
      </w:r>
      <w:r w:rsidRPr="00024D59">
        <w:rPr>
          <w:rFonts w:ascii="Times New Roman" w:hAnsi="Times New Roman" w:cs="Times New Roman"/>
          <w:sz w:val="28"/>
          <w:szCs w:val="28"/>
        </w:rPr>
        <w:t>PR</w:t>
      </w:r>
      <w:r w:rsidRPr="00024D59">
        <w:rPr>
          <w:rFonts w:ascii="Times New Roman" w:hAnsi="Times New Roman" w:cs="Times New Roman"/>
          <w:sz w:val="28"/>
          <w:szCs w:val="28"/>
          <w:lang w:val="uk-UA"/>
        </w:rPr>
        <w:t xml:space="preserve"> здають свої позиції і поступаються надсучасним засобам комунікації, для посилення інформування населення та громади міста щодо здійснення реформ, забезпечити ефективний прямий і зворотній зв</w:t>
      </w:r>
      <w:r w:rsidRPr="00024D59">
        <w:rPr>
          <w:rFonts w:ascii="Times New Roman" w:hAnsi="Times New Roman" w:cs="Times New Roman"/>
          <w:sz w:val="28"/>
          <w:szCs w:val="28"/>
          <w:lang w:val="ru-RU"/>
        </w:rPr>
        <w:t>’</w:t>
      </w:r>
      <w:r w:rsidRPr="00024D59">
        <w:rPr>
          <w:rFonts w:ascii="Times New Roman" w:hAnsi="Times New Roman" w:cs="Times New Roman"/>
          <w:sz w:val="28"/>
          <w:szCs w:val="28"/>
          <w:lang w:val="uk-UA"/>
        </w:rPr>
        <w:t xml:space="preserve">язок з громадянами, які в результаті значно підвищують якість управління містом та державою [3]. </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 xml:space="preserve">Зміни, що відбулися у сучасному суспільстві, а саме, у комунікаційному середовищі, вимагають перегляду функціональних особливостей соціальних медіа для взаємодії з громадою міста за умов глобалізації, зміни соціального, політичного, культурного життя країни [5]. </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Буквально п</w:t>
      </w:r>
      <w:r w:rsidRPr="00024D59">
        <w:rPr>
          <w:rFonts w:ascii="Times New Roman" w:hAnsi="Times New Roman" w:cs="Times New Roman"/>
          <w:sz w:val="28"/>
          <w:szCs w:val="28"/>
          <w:lang w:val="ru-RU"/>
        </w:rPr>
        <w:t>’</w:t>
      </w:r>
      <w:r w:rsidRPr="00024D59">
        <w:rPr>
          <w:rFonts w:ascii="Times New Roman" w:hAnsi="Times New Roman" w:cs="Times New Roman"/>
          <w:sz w:val="28"/>
          <w:szCs w:val="28"/>
          <w:lang w:val="uk-UA"/>
        </w:rPr>
        <w:t>ять років тому, зацікавлення соціальними мережами не набуло такого глобального поширення, але вже сьогодні важко уявити організація, яка не має власної сторінки в соціальній мережі та в мережі Інтернет. Саме соціальні мережі і стали переправою для налагодження відносин громадськості і управління (державного, міського та ін.). Сучасні тенденції розвитку вимагають постійної інтерактивності з аудиторією, громадою, спільнотою [8].</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 xml:space="preserve">Перші соціальні мережі, які з’явились на теренах країн пострадянського простору, з невпинним зростанням їх користувачів, зацікавила фахівців традиційних </w:t>
      </w:r>
      <w:r w:rsidRPr="00024D59">
        <w:rPr>
          <w:rFonts w:ascii="Times New Roman" w:hAnsi="Times New Roman" w:cs="Times New Roman"/>
          <w:sz w:val="28"/>
          <w:szCs w:val="28"/>
          <w:lang w:val="pl-PL"/>
        </w:rPr>
        <w:t>PR</w:t>
      </w:r>
      <w:r w:rsidRPr="00024D59">
        <w:rPr>
          <w:rFonts w:ascii="Times New Roman" w:hAnsi="Times New Roman" w:cs="Times New Roman"/>
          <w:sz w:val="28"/>
          <w:szCs w:val="28"/>
          <w:lang w:val="uk-UA"/>
        </w:rPr>
        <w:t xml:space="preserve"> в державному управлінні західних держав як сильний та ефективний засіб співпраці громади та влади ще декілька років тому. Швидко відреагували на зміну комунікаційного інтернет-середовища і першими почали наймати фахівців для роботи у сфері новітніх технологій і бізнесові структури. На початковій стадії феномен використання сучасних інформаційних </w:t>
      </w:r>
      <w:r w:rsidRPr="00024D59">
        <w:rPr>
          <w:rFonts w:ascii="Times New Roman" w:hAnsi="Times New Roman" w:cs="Times New Roman"/>
          <w:sz w:val="28"/>
          <w:szCs w:val="28"/>
          <w:lang w:val="uk-UA"/>
        </w:rPr>
        <w:lastRenderedPageBreak/>
        <w:t>технологій не мав конкретної назви, а згодом його почали називати соціальними мережами</w:t>
      </w:r>
      <w:r w:rsidRPr="00024D59">
        <w:rPr>
          <w:rFonts w:ascii="Times New Roman" w:hAnsi="Times New Roman" w:cs="Times New Roman"/>
          <w:sz w:val="28"/>
          <w:szCs w:val="28"/>
          <w:lang w:val="ru-RU"/>
        </w:rPr>
        <w:t xml:space="preserve"> [2]</w:t>
      </w:r>
      <w:r w:rsidRPr="00024D59">
        <w:rPr>
          <w:rFonts w:ascii="Times New Roman" w:hAnsi="Times New Roman" w:cs="Times New Roman"/>
          <w:sz w:val="28"/>
          <w:szCs w:val="28"/>
          <w:lang w:val="uk-UA"/>
        </w:rPr>
        <w:t>.</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Сучасне визначення «соціальна мережа» налічує вже більше ніж півстоліття і означає структуру відносин та зв’язків, які має людина. Воно відображає різного роду зв’язки та взаємовідносини, починаючи від випадкових знайомств і закінчуючи тісними родинними вузами [6].</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 xml:space="preserve">На даний час найпопулярнішими серед населення є такі соціальні мережі як: </w:t>
      </w:r>
      <w:r w:rsidRPr="00024D59">
        <w:rPr>
          <w:rFonts w:ascii="Times New Roman" w:hAnsi="Times New Roman" w:cs="Times New Roman"/>
          <w:sz w:val="28"/>
          <w:szCs w:val="28"/>
        </w:rPr>
        <w:t>Facebook</w:t>
      </w:r>
      <w:r w:rsidRPr="00024D59">
        <w:rPr>
          <w:rFonts w:ascii="Times New Roman" w:hAnsi="Times New Roman" w:cs="Times New Roman"/>
          <w:sz w:val="28"/>
          <w:szCs w:val="28"/>
          <w:lang w:val="uk-UA"/>
        </w:rPr>
        <w:t xml:space="preserve">, </w:t>
      </w:r>
      <w:r w:rsidRPr="00024D59">
        <w:rPr>
          <w:rFonts w:ascii="Times New Roman" w:hAnsi="Times New Roman" w:cs="Times New Roman"/>
          <w:sz w:val="28"/>
          <w:szCs w:val="28"/>
        </w:rPr>
        <w:t>MySpase</w:t>
      </w:r>
      <w:r w:rsidRPr="00024D59">
        <w:rPr>
          <w:rFonts w:ascii="Times New Roman" w:hAnsi="Times New Roman" w:cs="Times New Roman"/>
          <w:sz w:val="28"/>
          <w:szCs w:val="28"/>
          <w:lang w:val="uk-UA"/>
        </w:rPr>
        <w:t xml:space="preserve">, </w:t>
      </w:r>
      <w:r w:rsidRPr="00024D59">
        <w:rPr>
          <w:rFonts w:ascii="Times New Roman" w:hAnsi="Times New Roman" w:cs="Times New Roman"/>
          <w:sz w:val="28"/>
          <w:szCs w:val="28"/>
        </w:rPr>
        <w:t>VKontakte</w:t>
      </w:r>
      <w:r w:rsidRPr="00024D59">
        <w:rPr>
          <w:rFonts w:ascii="Times New Roman" w:hAnsi="Times New Roman" w:cs="Times New Roman"/>
          <w:sz w:val="28"/>
          <w:szCs w:val="28"/>
          <w:lang w:val="uk-UA"/>
        </w:rPr>
        <w:t xml:space="preserve">, </w:t>
      </w:r>
      <w:r w:rsidRPr="00024D59">
        <w:rPr>
          <w:rFonts w:ascii="Times New Roman" w:hAnsi="Times New Roman" w:cs="Times New Roman"/>
          <w:sz w:val="28"/>
          <w:szCs w:val="28"/>
        </w:rPr>
        <w:t>Twitter</w:t>
      </w:r>
      <w:r w:rsidRPr="00024D59">
        <w:rPr>
          <w:rFonts w:ascii="Times New Roman" w:hAnsi="Times New Roman" w:cs="Times New Roman"/>
          <w:sz w:val="28"/>
          <w:szCs w:val="28"/>
          <w:lang w:val="uk-UA"/>
        </w:rPr>
        <w:t xml:space="preserve">, </w:t>
      </w:r>
      <w:r w:rsidRPr="00024D59">
        <w:rPr>
          <w:rFonts w:ascii="Times New Roman" w:hAnsi="Times New Roman" w:cs="Times New Roman"/>
          <w:sz w:val="28"/>
          <w:szCs w:val="28"/>
        </w:rPr>
        <w:t>YouTube</w:t>
      </w:r>
      <w:r w:rsidRPr="00024D59">
        <w:rPr>
          <w:rFonts w:ascii="Times New Roman" w:hAnsi="Times New Roman" w:cs="Times New Roman"/>
          <w:sz w:val="28"/>
          <w:szCs w:val="28"/>
          <w:lang w:val="uk-UA"/>
        </w:rPr>
        <w:t>. Зараз соціальні мережі стали частиною, соціального, політичного, громадського та бізнесового життя нашої країни. Кількість користувачів соціальними мережами зростає щоденно. І на цьому зростання числа користувачів не припиняється</w:t>
      </w:r>
      <w:r w:rsidRPr="00024D59">
        <w:rPr>
          <w:rFonts w:ascii="Times New Roman" w:hAnsi="Times New Roman" w:cs="Times New Roman"/>
          <w:sz w:val="28"/>
          <w:szCs w:val="28"/>
          <w:lang w:val="ru-RU"/>
        </w:rPr>
        <w:t xml:space="preserve"> [7]</w:t>
      </w:r>
      <w:r w:rsidRPr="00024D59">
        <w:rPr>
          <w:rFonts w:ascii="Times New Roman" w:hAnsi="Times New Roman" w:cs="Times New Roman"/>
          <w:sz w:val="28"/>
          <w:szCs w:val="28"/>
          <w:lang w:val="uk-UA"/>
        </w:rPr>
        <w:t>.</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 xml:space="preserve">Для ведення діалогу з громадою міста, або управління </w:t>
      </w:r>
      <w:r w:rsidR="00403E7A">
        <w:rPr>
          <w:rFonts w:ascii="Times New Roman" w:hAnsi="Times New Roman" w:cs="Times New Roman"/>
          <w:sz w:val="28"/>
          <w:szCs w:val="28"/>
          <w:lang w:val="uk-UA"/>
        </w:rPr>
        <w:t xml:space="preserve">містом </w:t>
      </w:r>
      <w:r w:rsidRPr="00024D59">
        <w:rPr>
          <w:rFonts w:ascii="Times New Roman" w:hAnsi="Times New Roman" w:cs="Times New Roman"/>
          <w:sz w:val="28"/>
          <w:szCs w:val="28"/>
          <w:lang w:val="uk-UA"/>
        </w:rPr>
        <w:t>соціальні мережі можна використовувати у двох напрямках: перше – це моніторинг образу сприйняття громадою міста форми управління містом; дослідження взаємодії громади міста та місцевої адміністрації, та особисті зв’язки між чиновниками та громадянами (місцевими жителями).</w:t>
      </w:r>
      <w:r>
        <w:rPr>
          <w:rFonts w:ascii="Times New Roman" w:hAnsi="Times New Roman" w:cs="Times New Roman"/>
          <w:sz w:val="28"/>
          <w:szCs w:val="28"/>
          <w:lang w:val="uk-UA"/>
        </w:rPr>
        <w:t xml:space="preserve"> </w:t>
      </w:r>
      <w:r w:rsidRPr="00024D59">
        <w:rPr>
          <w:rFonts w:ascii="Times New Roman" w:hAnsi="Times New Roman" w:cs="Times New Roman"/>
          <w:sz w:val="28"/>
          <w:szCs w:val="28"/>
          <w:lang w:val="uk-UA"/>
        </w:rPr>
        <w:t>Другим напрямком буде побудова сприятливої думки громади шляхом залучення жителів міста у прийняття різного роду рішень з управління містом. Неповага до думки громади, яка прийшла до нас з радянських часів, має замінитись на бажання інформувати громаду. Застосування соціально-медійних інструментів в муніципальному управлінні дозволить:</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 xml:space="preserve"> – налагодити взаємовідносини між місцевою владою та громадянами міста;</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 xml:space="preserve"> – формувати й підтримувати взаємну довіру, повагу та соціальну відповідальність;</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 xml:space="preserve"> – створити свідоме розуміння впровадження реформ;</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 xml:space="preserve"> – сприяти позитивним і й трансформувати негативні у позитивні уявлення про діяльність та взаємодію муніципалітету міста та громади;</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 xml:space="preserve"> – керувати і репутацією всієї муніципальної влади, а також муніципальної політики та окремих міських чиновників [8].</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lastRenderedPageBreak/>
        <w:t xml:space="preserve">Мета використання соціальних мереж в муніципальному правлінні </w:t>
      </w:r>
      <w:r w:rsidR="00403E7A" w:rsidRPr="00403E7A">
        <w:rPr>
          <w:rFonts w:ascii="Times New Roman" w:hAnsi="Times New Roman" w:cs="Times New Roman"/>
          <w:sz w:val="28"/>
          <w:szCs w:val="28"/>
          <w:lang w:val="uk-UA"/>
        </w:rPr>
        <w:t>заклю</w:t>
      </w:r>
      <w:r w:rsidRPr="00403E7A">
        <w:rPr>
          <w:rFonts w:ascii="Times New Roman" w:hAnsi="Times New Roman" w:cs="Times New Roman"/>
          <w:sz w:val="28"/>
          <w:szCs w:val="28"/>
          <w:lang w:val="uk-UA"/>
        </w:rPr>
        <w:t>чається в тому, щоб відверто і відкрито, від імені діючої міської влади,</w:t>
      </w:r>
      <w:r w:rsidRPr="00024D59">
        <w:rPr>
          <w:rFonts w:ascii="Times New Roman" w:hAnsi="Times New Roman" w:cs="Times New Roman"/>
          <w:sz w:val="28"/>
          <w:szCs w:val="28"/>
          <w:lang w:val="uk-UA"/>
        </w:rPr>
        <w:t xml:space="preserve"> надавати вчасно та достовірно різного роду інформацію з питань, якими цікавляться громадяни міста та отримувати швидку реакцію на отримання даної інформації.</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Але попри сучасні тенденції інформатизації не потрібно використовувати тільки соціальні мережі для зв’язків з громадськістю та ведення діалогу з громадою, можна використовувати і традиційні засоби співпраці муніципалітету з громадою. Однак, потрібно розуміти, що сьогодні соціальні мережі збільшують число своїх користувачів погодинно, в порівнянні з іншими медіа, а тому використання соціальних медіа для роботи муніципалітету з населенням потрібно вдало і вміло поєднати із традиційними засобами співпраці з населенням [9].</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Оскільки соціальні мережі стали найп</w:t>
      </w:r>
      <w:r>
        <w:rPr>
          <w:rFonts w:ascii="Times New Roman" w:hAnsi="Times New Roman" w:cs="Times New Roman"/>
          <w:sz w:val="28"/>
          <w:szCs w:val="28"/>
          <w:lang w:val="uk-UA"/>
        </w:rPr>
        <w:t>опулярнішим способом спілкування</w:t>
      </w:r>
      <w:r w:rsidRPr="00024D59">
        <w:rPr>
          <w:rFonts w:ascii="Times New Roman" w:hAnsi="Times New Roman" w:cs="Times New Roman"/>
          <w:sz w:val="28"/>
          <w:szCs w:val="28"/>
          <w:lang w:val="uk-UA"/>
        </w:rPr>
        <w:t>, то їхнє використання в муніципальному управлінні може стати новітнім засобом для налагодження й підтримки взаємозв’язку, взаєморозуміння, взаємовизнання та співробітництва між муніципалітетом та громадськістю.</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Для міської системи управління об’єктом є громадськість, яку уособлюють жителі міста, виборці, партії, громадські організації та компанії. Суб’єктом цих взаємовідносин є органи місцевого самоврядування та державної влади, а отже, вміло використовуючи спілкування у соціальних мережах, громада міста може зрозуміти як саме працює, наприклад, обрана ними міська рада, може отримати інформацію про рішення, які приймає дана рада. Користувачі соціальних мереж опускаючи на задній план офіційні сайти органів місцевого самоврядування та спілкуючись з односельцями в реальному часі, матимуть більше інформації про будь-яку ситуацію, що виникає в органах місцевого самоврядування. Таким чином, муніципалітет зможе швидко та якісно управляти відносинами між владою та громадою</w:t>
      </w:r>
      <w:r w:rsidRPr="00024D59">
        <w:rPr>
          <w:rFonts w:ascii="Times New Roman" w:hAnsi="Times New Roman" w:cs="Times New Roman"/>
          <w:sz w:val="28"/>
          <w:szCs w:val="28"/>
          <w:lang w:val="ru-RU"/>
        </w:rPr>
        <w:t xml:space="preserve"> [5]</w:t>
      </w:r>
      <w:r w:rsidRPr="00024D59">
        <w:rPr>
          <w:rFonts w:ascii="Times New Roman" w:hAnsi="Times New Roman" w:cs="Times New Roman"/>
          <w:sz w:val="28"/>
          <w:szCs w:val="28"/>
          <w:lang w:val="uk-UA"/>
        </w:rPr>
        <w:t>.</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lastRenderedPageBreak/>
        <w:t xml:space="preserve">Для боротьби з негативними явищами, які присутні в мережі Інтернет, служби безпеки світу проводять моніторинг соціальних мереж з метою виявлення шахраїв та злочинців. ФБР, для прикладу, вже розпочало пошуки компанії-розробника, яка зможе створити програму , для пошуку публічно доступного контенту в таких соціальних мережах як </w:t>
      </w:r>
      <w:r w:rsidRPr="00024D59">
        <w:rPr>
          <w:rFonts w:ascii="Times New Roman" w:hAnsi="Times New Roman" w:cs="Times New Roman"/>
          <w:sz w:val="28"/>
          <w:szCs w:val="28"/>
        </w:rPr>
        <w:t>Facebook</w:t>
      </w:r>
      <w:r w:rsidRPr="00024D59">
        <w:rPr>
          <w:rFonts w:ascii="Times New Roman" w:hAnsi="Times New Roman" w:cs="Times New Roman"/>
          <w:sz w:val="28"/>
          <w:szCs w:val="28"/>
          <w:lang w:val="ru-RU"/>
        </w:rPr>
        <w:t xml:space="preserve"> та </w:t>
      </w:r>
      <w:r w:rsidRPr="00024D59">
        <w:rPr>
          <w:rFonts w:ascii="Times New Roman" w:hAnsi="Times New Roman" w:cs="Times New Roman"/>
          <w:sz w:val="28"/>
          <w:szCs w:val="28"/>
        </w:rPr>
        <w:t>Twitter</w:t>
      </w:r>
      <w:r w:rsidRPr="00024D59">
        <w:rPr>
          <w:rFonts w:ascii="Times New Roman" w:hAnsi="Times New Roman" w:cs="Times New Roman"/>
          <w:sz w:val="28"/>
          <w:szCs w:val="28"/>
          <w:lang w:val="ru-RU"/>
        </w:rPr>
        <w:t>, який пов’</w:t>
      </w:r>
      <w:r w:rsidRPr="00024D59">
        <w:rPr>
          <w:rFonts w:ascii="Times New Roman" w:hAnsi="Times New Roman" w:cs="Times New Roman"/>
          <w:sz w:val="28"/>
          <w:szCs w:val="28"/>
          <w:lang w:val="uk-UA"/>
        </w:rPr>
        <w:t xml:space="preserve">язаний з певними ключовими словами – наприклад тероризм та кримінал </w:t>
      </w:r>
      <w:r w:rsidRPr="00024D59">
        <w:rPr>
          <w:rFonts w:ascii="Times New Roman" w:hAnsi="Times New Roman" w:cs="Times New Roman"/>
          <w:sz w:val="28"/>
          <w:szCs w:val="28"/>
          <w:lang w:val="ru-RU"/>
        </w:rPr>
        <w:t>[9].</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Соціальні мережі можна використовувати також як систему завчасного попередження, відслідковувати тенденцію думки громади з інших питань. Від того, як муніципалітет поводитиметься в кризових ситуаціях й викладатиме оперативну інформацію в мережу, залежатиме ставлення до нього в майбутньому. Через це будувати відносини з громадою через соціальні медіа зручно, тому що це можна робити в будь-який час доби, в будь-якому місці, де є мережа Інтернет. Соціальні мережі – це можливість не тільки порозмовляти з міським чиновником індивідуально, а одночасно поспілкуватись з муніципалітетом інших міст! Тому для ефективного управління містом, муніципалітет сьогодні повинен в першу чергу звертати всю увагу на соціальні медіа</w:t>
      </w:r>
      <w:r w:rsidRPr="00024D59">
        <w:rPr>
          <w:rFonts w:ascii="Times New Roman" w:hAnsi="Times New Roman" w:cs="Times New Roman"/>
          <w:sz w:val="28"/>
          <w:szCs w:val="28"/>
          <w:lang w:val="ru-RU"/>
        </w:rPr>
        <w:t xml:space="preserve"> [7]</w:t>
      </w:r>
      <w:r w:rsidRPr="00024D59">
        <w:rPr>
          <w:rFonts w:ascii="Times New Roman" w:hAnsi="Times New Roman" w:cs="Times New Roman"/>
          <w:sz w:val="28"/>
          <w:szCs w:val="28"/>
          <w:lang w:val="uk-UA"/>
        </w:rPr>
        <w:t>.</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1777">
        <w:rPr>
          <w:rFonts w:ascii="Times New Roman" w:hAnsi="Times New Roman" w:cs="Times New Roman"/>
          <w:b/>
          <w:bCs/>
          <w:sz w:val="28"/>
          <w:szCs w:val="28"/>
          <w:lang w:val="uk-UA"/>
        </w:rPr>
        <w:t>Висновки.</w:t>
      </w:r>
      <w:r w:rsidRPr="00024D59">
        <w:rPr>
          <w:rFonts w:ascii="Times New Roman" w:hAnsi="Times New Roman" w:cs="Times New Roman"/>
          <w:sz w:val="28"/>
          <w:szCs w:val="28"/>
          <w:lang w:val="uk-UA"/>
        </w:rPr>
        <w:t xml:space="preserve"> Роль соціально-медійних інструментів в муніципальному управлінні, цілком можна назвати величезною у формуванні взаємовідносин з громадою та формування громадської думки, її дослідженні й реагуванні на неї. В сучасних умовах вступу України до Євросоюзу та демократизації системи державного управління, збільшується роль думки громади міста на процеси міського управління в Україні. Розвиток технологій і мережевих структур, ускладнення комунікаційного простору призводить до усвідомлення необхідності змін в традиційних системах, стратегіях, програмах зі співпраці муніципалітету з громадою міста. Залучаючи громадськість міста через соціальні мережі до участі в різних проектах, міські чиновники сприяють більш демократичному і етичному міському управлінню. Використання сучасних комунікативних засобів, зокрема соціально-медійних інструментів, а також їхнє </w:t>
      </w:r>
      <w:r w:rsidRPr="00024D59">
        <w:rPr>
          <w:rFonts w:ascii="Times New Roman" w:hAnsi="Times New Roman" w:cs="Times New Roman"/>
          <w:sz w:val="28"/>
          <w:szCs w:val="28"/>
          <w:lang w:val="uk-UA"/>
        </w:rPr>
        <w:lastRenderedPageBreak/>
        <w:t xml:space="preserve">впровадження в систему міського управління та взаємодії з громадою, підвищить ефективність взаємодії муніципалітету з громадою міста, сприятиме закріпленню позитивного іміджу серед жителів міста. </w:t>
      </w:r>
    </w:p>
    <w:p w:rsidR="00883F4F" w:rsidRPr="00024D59" w:rsidRDefault="00883F4F" w:rsidP="00024D59">
      <w:pPr>
        <w:spacing w:line="360" w:lineRule="auto"/>
        <w:ind w:firstLine="709"/>
        <w:jc w:val="both"/>
        <w:rPr>
          <w:rFonts w:ascii="Times New Roman" w:hAnsi="Times New Roman" w:cs="Times New Roman"/>
          <w:sz w:val="28"/>
          <w:szCs w:val="28"/>
          <w:lang w:val="uk-UA"/>
        </w:rPr>
      </w:pPr>
    </w:p>
    <w:p w:rsidR="00883F4F" w:rsidRDefault="00883F4F" w:rsidP="00024D59">
      <w:pPr>
        <w:spacing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w:t>
      </w:r>
      <w:r w:rsidRPr="00024D59">
        <w:rPr>
          <w:rFonts w:ascii="Times New Roman" w:hAnsi="Times New Roman" w:cs="Times New Roman"/>
          <w:b/>
          <w:bCs/>
          <w:sz w:val="28"/>
          <w:szCs w:val="28"/>
          <w:lang w:val="uk-UA"/>
        </w:rPr>
        <w:t>писок використан</w:t>
      </w:r>
      <w:r>
        <w:rPr>
          <w:rFonts w:ascii="Times New Roman" w:hAnsi="Times New Roman" w:cs="Times New Roman"/>
          <w:b/>
          <w:bCs/>
          <w:sz w:val="28"/>
          <w:szCs w:val="28"/>
          <w:lang w:val="uk-UA"/>
        </w:rPr>
        <w:t>их джерел та</w:t>
      </w:r>
      <w:r w:rsidRPr="00024D59">
        <w:rPr>
          <w:rFonts w:ascii="Times New Roman" w:hAnsi="Times New Roman" w:cs="Times New Roman"/>
          <w:b/>
          <w:bCs/>
          <w:sz w:val="28"/>
          <w:szCs w:val="28"/>
          <w:lang w:val="uk-UA"/>
        </w:rPr>
        <w:t xml:space="preserve"> літератури</w:t>
      </w:r>
    </w:p>
    <w:p w:rsidR="00883F4F" w:rsidRPr="00024D59" w:rsidRDefault="00883F4F" w:rsidP="00024D59">
      <w:pPr>
        <w:spacing w:line="360" w:lineRule="auto"/>
        <w:ind w:firstLine="709"/>
        <w:jc w:val="both"/>
        <w:rPr>
          <w:rFonts w:ascii="Times New Roman" w:hAnsi="Times New Roman" w:cs="Times New Roman"/>
          <w:sz w:val="28"/>
          <w:szCs w:val="28"/>
        </w:rPr>
      </w:pPr>
      <w:r w:rsidRPr="00024D59">
        <w:rPr>
          <w:rFonts w:ascii="Times New Roman" w:hAnsi="Times New Roman" w:cs="Times New Roman"/>
          <w:sz w:val="28"/>
          <w:szCs w:val="28"/>
          <w:lang w:val="uk-UA"/>
        </w:rPr>
        <w:t xml:space="preserve">1. </w:t>
      </w:r>
      <w:r w:rsidRPr="00024D59">
        <w:rPr>
          <w:rFonts w:ascii="Times New Roman" w:hAnsi="Times New Roman" w:cs="Times New Roman"/>
          <w:sz w:val="28"/>
          <w:szCs w:val="28"/>
        </w:rPr>
        <w:t>Barnes J.A. Class and Committees in a Norwegian Island Parish by [Electronic Resource]: J.A. Barnes / Human Relations, Vol. 7, No. 1 (1 February 1954), pp. 39-58.</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 xml:space="preserve">2. </w:t>
      </w:r>
      <w:r w:rsidRPr="00024D59">
        <w:rPr>
          <w:rFonts w:ascii="Times New Roman" w:hAnsi="Times New Roman" w:cs="Times New Roman"/>
          <w:sz w:val="28"/>
          <w:szCs w:val="28"/>
        </w:rPr>
        <w:t>Boyd D.M. «Social Network Sites: Definition, History, and Scholarship» [Electronic Resource</w:t>
      </w:r>
      <w:r w:rsidRPr="00403E7A">
        <w:rPr>
          <w:rFonts w:ascii="Times New Roman" w:hAnsi="Times New Roman" w:cs="Times New Roman"/>
          <w:sz w:val="28"/>
          <w:szCs w:val="28"/>
        </w:rPr>
        <w:t>]:</w:t>
      </w:r>
      <w:r w:rsidR="00403E7A">
        <w:rPr>
          <w:rFonts w:ascii="Times New Roman" w:hAnsi="Times New Roman" w:cs="Times New Roman"/>
          <w:sz w:val="28"/>
          <w:szCs w:val="28"/>
          <w:lang w:val="uk-UA"/>
        </w:rPr>
        <w:t xml:space="preserve"> </w:t>
      </w:r>
      <w:r w:rsidRPr="00024D59">
        <w:rPr>
          <w:rFonts w:ascii="Times New Roman" w:hAnsi="Times New Roman" w:cs="Times New Roman"/>
          <w:sz w:val="28"/>
          <w:szCs w:val="28"/>
        </w:rPr>
        <w:t xml:space="preserve">D.M. Boyd, N.B. Ellison // Journal of Computer-Mediated Communication, 13 (1). – 2007. – article 11. – Mode of access: URL: </w:t>
      </w:r>
      <w:hyperlink r:id="rId7" w:history="1">
        <w:r w:rsidRPr="00AB1922">
          <w:rPr>
            <w:rStyle w:val="af3"/>
            <w:rFonts w:ascii="Times New Roman" w:hAnsi="Times New Roman" w:cs="Times New Roman"/>
            <w:color w:val="auto"/>
            <w:sz w:val="28"/>
            <w:szCs w:val="28"/>
            <w:u w:val="none"/>
          </w:rPr>
          <w:t>http://jcmc.indiana.edu/voll3/isslue1/boyd.ellison.html</w:t>
        </w:r>
      </w:hyperlink>
      <w:r w:rsidRPr="00AB1922">
        <w:rPr>
          <w:rFonts w:ascii="Times New Roman" w:hAnsi="Times New Roman" w:cs="Times New Roman"/>
          <w:sz w:val="28"/>
          <w:szCs w:val="28"/>
        </w:rPr>
        <w:t>.</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 xml:space="preserve">3. </w:t>
      </w:r>
      <w:r w:rsidRPr="00024D59">
        <w:rPr>
          <w:rFonts w:ascii="Times New Roman" w:hAnsi="Times New Roman" w:cs="Times New Roman"/>
          <w:sz w:val="28"/>
          <w:szCs w:val="28"/>
        </w:rPr>
        <w:t>Buss A. Online Communities Handbook: Building Your Business and Brand on the Web [Electronic Resource</w:t>
      </w:r>
      <w:r w:rsidRPr="00403E7A">
        <w:rPr>
          <w:rFonts w:ascii="Times New Roman" w:hAnsi="Times New Roman" w:cs="Times New Roman"/>
          <w:sz w:val="28"/>
          <w:szCs w:val="28"/>
        </w:rPr>
        <w:t>]:</w:t>
      </w:r>
      <w:r w:rsidR="00403E7A">
        <w:rPr>
          <w:rFonts w:ascii="Times New Roman" w:hAnsi="Times New Roman" w:cs="Times New Roman"/>
          <w:sz w:val="28"/>
          <w:szCs w:val="28"/>
          <w:lang w:val="uk-UA"/>
        </w:rPr>
        <w:t xml:space="preserve"> </w:t>
      </w:r>
      <w:r w:rsidRPr="00024D59">
        <w:rPr>
          <w:rFonts w:ascii="Times New Roman" w:hAnsi="Times New Roman" w:cs="Times New Roman"/>
          <w:sz w:val="28"/>
          <w:szCs w:val="28"/>
        </w:rPr>
        <w:t>A. Buss, N. Strauss N. // Bereley, CA: New Riders. – 2009.</w:t>
      </w:r>
    </w:p>
    <w:p w:rsidR="00883F4F" w:rsidRPr="00024D59" w:rsidRDefault="00883F4F" w:rsidP="00024D59">
      <w:pPr>
        <w:spacing w:line="360" w:lineRule="auto"/>
        <w:ind w:firstLine="709"/>
        <w:jc w:val="both"/>
        <w:rPr>
          <w:rFonts w:ascii="Times New Roman" w:hAnsi="Times New Roman" w:cs="Times New Roman"/>
          <w:sz w:val="28"/>
          <w:szCs w:val="28"/>
        </w:rPr>
      </w:pPr>
      <w:r w:rsidRPr="00024D59">
        <w:rPr>
          <w:rFonts w:ascii="Times New Roman" w:hAnsi="Times New Roman" w:cs="Times New Roman"/>
          <w:sz w:val="28"/>
          <w:szCs w:val="28"/>
        </w:rPr>
        <w:t>4. Dutta S. Throwing Sheep in the Boardroom: How Online Social Networking Will Transform Your Life, Work and World [Electronic Resource</w:t>
      </w:r>
      <w:r w:rsidRPr="00403E7A">
        <w:rPr>
          <w:rFonts w:ascii="Times New Roman" w:hAnsi="Times New Roman" w:cs="Times New Roman"/>
          <w:sz w:val="28"/>
          <w:szCs w:val="28"/>
        </w:rPr>
        <w:t>]:</w:t>
      </w:r>
      <w:r w:rsidR="00403E7A">
        <w:rPr>
          <w:rFonts w:ascii="Times New Roman" w:hAnsi="Times New Roman" w:cs="Times New Roman"/>
          <w:sz w:val="28"/>
          <w:szCs w:val="28"/>
          <w:lang w:val="uk-UA"/>
        </w:rPr>
        <w:t xml:space="preserve"> </w:t>
      </w:r>
      <w:r w:rsidR="00403E7A">
        <w:rPr>
          <w:rFonts w:ascii="Times New Roman" w:hAnsi="Times New Roman" w:cs="Times New Roman"/>
          <w:sz w:val="28"/>
          <w:szCs w:val="28"/>
        </w:rPr>
        <w:t>Dutta S. Fraser M.</w:t>
      </w:r>
      <w:r w:rsidR="00403E7A">
        <w:rPr>
          <w:rFonts w:ascii="Times New Roman" w:hAnsi="Times New Roman" w:cs="Times New Roman"/>
          <w:sz w:val="28"/>
          <w:szCs w:val="28"/>
          <w:lang w:val="uk-UA"/>
        </w:rPr>
        <w:t xml:space="preserve"> </w:t>
      </w:r>
      <w:r w:rsidRPr="00024D59">
        <w:rPr>
          <w:rFonts w:ascii="Times New Roman" w:hAnsi="Times New Roman" w:cs="Times New Roman"/>
          <w:sz w:val="28"/>
          <w:szCs w:val="28"/>
        </w:rPr>
        <w:t>– 2008.</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ru-RU"/>
        </w:rPr>
        <w:t>5.</w:t>
      </w:r>
      <w:r w:rsidRPr="00024D59">
        <w:rPr>
          <w:rFonts w:ascii="Times New Roman" w:hAnsi="Times New Roman" w:cs="Times New Roman"/>
          <w:sz w:val="28"/>
          <w:szCs w:val="28"/>
          <w:lang w:val="uk-UA"/>
        </w:rPr>
        <w:t xml:space="preserve"> Калинин А.</w:t>
      </w:r>
      <w:r w:rsidRPr="00024D59">
        <w:rPr>
          <w:rFonts w:ascii="Times New Roman" w:hAnsi="Times New Roman" w:cs="Times New Roman"/>
          <w:sz w:val="28"/>
          <w:szCs w:val="28"/>
          <w:lang w:val="ru-RU"/>
        </w:rPr>
        <w:t xml:space="preserve"> </w:t>
      </w:r>
      <w:r w:rsidRPr="00024D59">
        <w:rPr>
          <w:rFonts w:ascii="Times New Roman" w:hAnsi="Times New Roman" w:cs="Times New Roman"/>
          <w:sz w:val="28"/>
          <w:szCs w:val="28"/>
        </w:rPr>
        <w:t>PR</w:t>
      </w:r>
      <w:r w:rsidRPr="00024D59">
        <w:rPr>
          <w:rFonts w:ascii="Times New Roman" w:hAnsi="Times New Roman" w:cs="Times New Roman"/>
          <w:sz w:val="28"/>
          <w:szCs w:val="28"/>
          <w:lang w:val="ru-RU"/>
        </w:rPr>
        <w:t xml:space="preserve"> в социальных сетях [</w:t>
      </w:r>
      <w:r w:rsidRPr="00024D59">
        <w:rPr>
          <w:rFonts w:ascii="Times New Roman" w:hAnsi="Times New Roman" w:cs="Times New Roman"/>
          <w:sz w:val="28"/>
          <w:szCs w:val="28"/>
          <w:lang w:val="uk-UA"/>
        </w:rPr>
        <w:t>Текст</w:t>
      </w:r>
      <w:r w:rsidRPr="00024D59">
        <w:rPr>
          <w:rFonts w:ascii="Times New Roman" w:hAnsi="Times New Roman" w:cs="Times New Roman"/>
          <w:sz w:val="28"/>
          <w:szCs w:val="28"/>
          <w:lang w:val="ru-RU"/>
        </w:rPr>
        <w:t>]</w:t>
      </w:r>
      <w:r w:rsidRPr="00024D59">
        <w:rPr>
          <w:rFonts w:ascii="Times New Roman" w:hAnsi="Times New Roman" w:cs="Times New Roman"/>
          <w:sz w:val="28"/>
          <w:szCs w:val="28"/>
          <w:lang w:val="uk-UA"/>
        </w:rPr>
        <w:t xml:space="preserve"> /А. Калинин //</w:t>
      </w:r>
      <w:r w:rsidRPr="00024D59">
        <w:rPr>
          <w:rFonts w:ascii="Times New Roman" w:hAnsi="Times New Roman" w:cs="Times New Roman"/>
          <w:sz w:val="28"/>
          <w:szCs w:val="28"/>
          <w:lang w:val="ru-RU"/>
        </w:rPr>
        <w:t xml:space="preserve"> </w:t>
      </w:r>
      <w:r w:rsidRPr="00024D59">
        <w:rPr>
          <w:rFonts w:ascii="Times New Roman" w:hAnsi="Times New Roman" w:cs="Times New Roman"/>
          <w:sz w:val="28"/>
          <w:szCs w:val="28"/>
        </w:rPr>
        <w:t>PR</w:t>
      </w:r>
      <w:r w:rsidRPr="00024D59">
        <w:rPr>
          <w:rFonts w:ascii="Times New Roman" w:hAnsi="Times New Roman" w:cs="Times New Roman"/>
          <w:sz w:val="28"/>
          <w:szCs w:val="28"/>
          <w:lang w:val="ru-RU"/>
        </w:rPr>
        <w:t>-</w:t>
      </w:r>
      <w:r w:rsidRPr="00024D59">
        <w:rPr>
          <w:rFonts w:ascii="Times New Roman" w:hAnsi="Times New Roman" w:cs="Times New Roman"/>
          <w:sz w:val="28"/>
          <w:szCs w:val="28"/>
          <w:lang w:val="uk-UA"/>
        </w:rPr>
        <w:t xml:space="preserve">менеджер: </w:t>
      </w:r>
      <w:r w:rsidRPr="00024D59">
        <w:rPr>
          <w:rFonts w:ascii="Times New Roman" w:hAnsi="Times New Roman" w:cs="Times New Roman"/>
          <w:sz w:val="28"/>
          <w:szCs w:val="28"/>
          <w:lang w:val="ru-RU"/>
        </w:rPr>
        <w:t>[</w:t>
      </w:r>
      <w:r w:rsidRPr="00024D59">
        <w:rPr>
          <w:rFonts w:ascii="Times New Roman" w:hAnsi="Times New Roman" w:cs="Times New Roman"/>
          <w:sz w:val="28"/>
          <w:szCs w:val="28"/>
          <w:lang w:val="uk-UA"/>
        </w:rPr>
        <w:t>научн</w:t>
      </w:r>
      <w:r w:rsidRPr="00024D59">
        <w:rPr>
          <w:rFonts w:ascii="Times New Roman" w:hAnsi="Times New Roman" w:cs="Times New Roman"/>
          <w:sz w:val="28"/>
          <w:szCs w:val="28"/>
          <w:lang w:val="ru-RU"/>
        </w:rPr>
        <w:t>ый журнал</w:t>
      </w:r>
      <w:r w:rsidR="00403E7A">
        <w:rPr>
          <w:rFonts w:ascii="Times New Roman" w:hAnsi="Times New Roman" w:cs="Times New Roman"/>
          <w:sz w:val="28"/>
          <w:szCs w:val="28"/>
          <w:lang w:val="uk-UA"/>
        </w:rPr>
        <w:t xml:space="preserve">], К., 2011. – </w:t>
      </w:r>
      <w:r w:rsidRPr="00024D59">
        <w:rPr>
          <w:rFonts w:ascii="Times New Roman" w:hAnsi="Times New Roman" w:cs="Times New Roman"/>
          <w:sz w:val="28"/>
          <w:szCs w:val="28"/>
          <w:lang w:val="uk-UA"/>
        </w:rPr>
        <w:t>№6. - №6. – с. 36-44.</w:t>
      </w:r>
    </w:p>
    <w:p w:rsidR="00883F4F" w:rsidRPr="00024D59"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uk-UA"/>
        </w:rPr>
        <w:t>6. Коноплицький С.М. Соціальні аспекти комунікації в мережі Інтернет: феноменологічний аналі [Текст]: автореф. дис. канд. соціол. наук: 22.00.01 / С.М. Коноплицький; НАН України; Інститут соціології. – К., 2006. – 38с.</w:t>
      </w:r>
    </w:p>
    <w:p w:rsidR="00883F4F" w:rsidRPr="00024D59" w:rsidRDefault="00883F4F" w:rsidP="00024D59">
      <w:pPr>
        <w:spacing w:line="360" w:lineRule="auto"/>
        <w:ind w:firstLine="709"/>
        <w:jc w:val="both"/>
        <w:rPr>
          <w:rFonts w:ascii="Times New Roman" w:hAnsi="Times New Roman" w:cs="Times New Roman"/>
          <w:sz w:val="28"/>
          <w:szCs w:val="28"/>
          <w:lang w:val="ru-RU"/>
        </w:rPr>
      </w:pPr>
      <w:r w:rsidRPr="00024D59">
        <w:rPr>
          <w:rFonts w:ascii="Times New Roman" w:hAnsi="Times New Roman" w:cs="Times New Roman"/>
          <w:sz w:val="28"/>
          <w:szCs w:val="28"/>
          <w:lang w:val="uk-UA"/>
        </w:rPr>
        <w:t xml:space="preserve">7. Фісенко Т.В. Соціальні інтернет-мережі як засіб задоволення інформаційних потреб </w:t>
      </w:r>
      <w:r w:rsidRPr="00024D59">
        <w:rPr>
          <w:rFonts w:ascii="Times New Roman" w:hAnsi="Times New Roman" w:cs="Times New Roman"/>
          <w:sz w:val="28"/>
          <w:szCs w:val="28"/>
          <w:lang w:val="ru-RU"/>
        </w:rPr>
        <w:t>[</w:t>
      </w:r>
      <w:r w:rsidRPr="00024D59">
        <w:rPr>
          <w:rFonts w:ascii="Times New Roman" w:hAnsi="Times New Roman" w:cs="Times New Roman"/>
          <w:sz w:val="28"/>
          <w:szCs w:val="28"/>
          <w:lang w:val="uk-UA"/>
        </w:rPr>
        <w:t>Електронний ресурс</w:t>
      </w:r>
      <w:r w:rsidRPr="00024D59">
        <w:rPr>
          <w:rFonts w:ascii="Times New Roman" w:hAnsi="Times New Roman" w:cs="Times New Roman"/>
          <w:sz w:val="28"/>
          <w:szCs w:val="28"/>
          <w:lang w:val="ru-RU"/>
        </w:rPr>
        <w:t>]. – Режим доступу</w:t>
      </w:r>
      <w:r w:rsidRPr="00024D59">
        <w:rPr>
          <w:rFonts w:ascii="Times New Roman" w:hAnsi="Times New Roman" w:cs="Times New Roman"/>
          <w:sz w:val="28"/>
          <w:szCs w:val="28"/>
          <w:lang w:val="uk-UA"/>
        </w:rPr>
        <w:t xml:space="preserve"> </w:t>
      </w:r>
      <w:r w:rsidRPr="00024D59">
        <w:rPr>
          <w:rFonts w:ascii="Times New Roman" w:hAnsi="Times New Roman" w:cs="Times New Roman"/>
          <w:sz w:val="28"/>
          <w:szCs w:val="28"/>
        </w:rPr>
        <w:t>http</w:t>
      </w:r>
      <w:r w:rsidRPr="00024D59">
        <w:rPr>
          <w:rFonts w:ascii="Times New Roman" w:hAnsi="Times New Roman" w:cs="Times New Roman"/>
          <w:sz w:val="28"/>
          <w:szCs w:val="28"/>
          <w:lang w:val="ru-RU"/>
        </w:rPr>
        <w:t>//</w:t>
      </w:r>
      <w:r w:rsidRPr="00024D59">
        <w:rPr>
          <w:rFonts w:ascii="Times New Roman" w:hAnsi="Times New Roman" w:cs="Times New Roman"/>
          <w:sz w:val="28"/>
          <w:szCs w:val="28"/>
        </w:rPr>
        <w:t>www</w:t>
      </w:r>
      <w:r w:rsidRPr="00024D59">
        <w:rPr>
          <w:rFonts w:ascii="Times New Roman" w:hAnsi="Times New Roman" w:cs="Times New Roman"/>
          <w:sz w:val="28"/>
          <w:szCs w:val="28"/>
          <w:lang w:val="ru-RU"/>
        </w:rPr>
        <w:t>.</w:t>
      </w:r>
      <w:r w:rsidRPr="00024D59">
        <w:rPr>
          <w:rFonts w:ascii="Times New Roman" w:hAnsi="Times New Roman" w:cs="Times New Roman"/>
          <w:sz w:val="28"/>
          <w:szCs w:val="28"/>
        </w:rPr>
        <w:t>nbuv</w:t>
      </w:r>
      <w:r w:rsidRPr="00024D59">
        <w:rPr>
          <w:rFonts w:ascii="Times New Roman" w:hAnsi="Times New Roman" w:cs="Times New Roman"/>
          <w:sz w:val="28"/>
          <w:szCs w:val="28"/>
          <w:lang w:val="ru-RU"/>
        </w:rPr>
        <w:t>.</w:t>
      </w:r>
      <w:r w:rsidRPr="00024D59">
        <w:rPr>
          <w:rFonts w:ascii="Times New Roman" w:hAnsi="Times New Roman" w:cs="Times New Roman"/>
          <w:sz w:val="28"/>
          <w:szCs w:val="28"/>
        </w:rPr>
        <w:t>gov</w:t>
      </w:r>
      <w:r w:rsidRPr="00024D59">
        <w:rPr>
          <w:rFonts w:ascii="Times New Roman" w:hAnsi="Times New Roman" w:cs="Times New Roman"/>
          <w:sz w:val="28"/>
          <w:szCs w:val="28"/>
          <w:lang w:val="ru-RU"/>
        </w:rPr>
        <w:t>.</w:t>
      </w:r>
      <w:r w:rsidRPr="00024D59">
        <w:rPr>
          <w:rFonts w:ascii="Times New Roman" w:hAnsi="Times New Roman" w:cs="Times New Roman"/>
          <w:sz w:val="28"/>
          <w:szCs w:val="28"/>
        </w:rPr>
        <w:t>ua</w:t>
      </w:r>
      <w:r w:rsidRPr="00024D59">
        <w:rPr>
          <w:rFonts w:ascii="Times New Roman" w:hAnsi="Times New Roman" w:cs="Times New Roman"/>
          <w:sz w:val="28"/>
          <w:szCs w:val="28"/>
          <w:lang w:val="ru-RU"/>
        </w:rPr>
        <w:t>/</w:t>
      </w:r>
      <w:r w:rsidRPr="00024D59">
        <w:rPr>
          <w:rFonts w:ascii="Times New Roman" w:hAnsi="Times New Roman" w:cs="Times New Roman"/>
          <w:sz w:val="28"/>
          <w:szCs w:val="28"/>
        </w:rPr>
        <w:t>portal</w:t>
      </w:r>
      <w:r w:rsidRPr="00024D59">
        <w:rPr>
          <w:rFonts w:ascii="Times New Roman" w:hAnsi="Times New Roman" w:cs="Times New Roman"/>
          <w:sz w:val="28"/>
          <w:szCs w:val="28"/>
          <w:lang w:val="ru-RU"/>
        </w:rPr>
        <w:t>/</w:t>
      </w:r>
      <w:r w:rsidRPr="00024D59">
        <w:rPr>
          <w:rFonts w:ascii="Times New Roman" w:hAnsi="Times New Roman" w:cs="Times New Roman"/>
          <w:sz w:val="28"/>
          <w:szCs w:val="28"/>
        </w:rPr>
        <w:t>soc</w:t>
      </w:r>
      <w:r w:rsidRPr="00024D59">
        <w:rPr>
          <w:rFonts w:ascii="Times New Roman" w:hAnsi="Times New Roman" w:cs="Times New Roman"/>
          <w:sz w:val="28"/>
          <w:szCs w:val="28"/>
          <w:lang w:val="ru-RU"/>
        </w:rPr>
        <w:t>_</w:t>
      </w:r>
      <w:r w:rsidRPr="00024D59">
        <w:rPr>
          <w:rFonts w:ascii="Times New Roman" w:hAnsi="Times New Roman" w:cs="Times New Roman"/>
          <w:sz w:val="28"/>
          <w:szCs w:val="28"/>
        </w:rPr>
        <w:t>gum</w:t>
      </w:r>
      <w:r w:rsidRPr="00024D59">
        <w:rPr>
          <w:rFonts w:ascii="Times New Roman" w:hAnsi="Times New Roman" w:cs="Times New Roman"/>
          <w:sz w:val="28"/>
          <w:szCs w:val="28"/>
          <w:lang w:val="ru-RU"/>
        </w:rPr>
        <w:t>/</w:t>
      </w:r>
      <w:r w:rsidRPr="00024D59">
        <w:rPr>
          <w:rFonts w:ascii="Times New Roman" w:hAnsi="Times New Roman" w:cs="Times New Roman"/>
          <w:sz w:val="28"/>
          <w:szCs w:val="28"/>
        </w:rPr>
        <w:t>nzizh</w:t>
      </w:r>
      <w:r w:rsidRPr="00024D59">
        <w:rPr>
          <w:rFonts w:ascii="Times New Roman" w:hAnsi="Times New Roman" w:cs="Times New Roman"/>
          <w:sz w:val="28"/>
          <w:szCs w:val="28"/>
          <w:lang w:val="ru-RU"/>
        </w:rPr>
        <w:t>/2010_41/</w:t>
      </w:r>
      <w:r w:rsidRPr="00024D59">
        <w:rPr>
          <w:rFonts w:ascii="Times New Roman" w:hAnsi="Times New Roman" w:cs="Times New Roman"/>
          <w:sz w:val="28"/>
          <w:szCs w:val="28"/>
        </w:rPr>
        <w:t>Fisenko</w:t>
      </w:r>
      <w:r w:rsidRPr="00024D59">
        <w:rPr>
          <w:rFonts w:ascii="Times New Roman" w:hAnsi="Times New Roman" w:cs="Times New Roman"/>
          <w:sz w:val="28"/>
          <w:szCs w:val="28"/>
          <w:lang w:val="ru-RU"/>
        </w:rPr>
        <w:t>.</w:t>
      </w:r>
      <w:r w:rsidRPr="00024D59">
        <w:rPr>
          <w:rFonts w:ascii="Times New Roman" w:hAnsi="Times New Roman" w:cs="Times New Roman"/>
          <w:sz w:val="28"/>
          <w:szCs w:val="28"/>
        </w:rPr>
        <w:t>pdf</w:t>
      </w:r>
      <w:r w:rsidRPr="00024D59">
        <w:rPr>
          <w:rFonts w:ascii="Times New Roman" w:hAnsi="Times New Roman" w:cs="Times New Roman"/>
          <w:sz w:val="28"/>
          <w:szCs w:val="28"/>
          <w:lang w:val="ru-RU"/>
        </w:rPr>
        <w:t>.</w:t>
      </w:r>
    </w:p>
    <w:p w:rsidR="00883F4F" w:rsidRDefault="00883F4F" w:rsidP="00024D59">
      <w:pPr>
        <w:spacing w:line="360" w:lineRule="auto"/>
        <w:ind w:firstLine="709"/>
        <w:jc w:val="both"/>
        <w:rPr>
          <w:rFonts w:ascii="Times New Roman" w:hAnsi="Times New Roman" w:cs="Times New Roman"/>
          <w:sz w:val="28"/>
          <w:szCs w:val="28"/>
          <w:lang w:val="uk-UA"/>
        </w:rPr>
      </w:pPr>
      <w:r w:rsidRPr="00024D59">
        <w:rPr>
          <w:rFonts w:ascii="Times New Roman" w:hAnsi="Times New Roman" w:cs="Times New Roman"/>
          <w:sz w:val="28"/>
          <w:szCs w:val="28"/>
          <w:lang w:val="ru-RU"/>
        </w:rPr>
        <w:t xml:space="preserve">8. </w:t>
      </w:r>
      <w:r w:rsidRPr="00024D59">
        <w:rPr>
          <w:rFonts w:ascii="Times New Roman" w:hAnsi="Times New Roman" w:cs="Times New Roman"/>
          <w:sz w:val="28"/>
          <w:szCs w:val="28"/>
          <w:lang w:val="uk-UA"/>
        </w:rPr>
        <w:t xml:space="preserve">Шинкарук А.Л. Європейські публічні комунікації: культура, політика, технології [Текст]: </w:t>
      </w:r>
      <w:r w:rsidR="00403E7A">
        <w:rPr>
          <w:rFonts w:ascii="Times New Roman" w:hAnsi="Times New Roman" w:cs="Times New Roman"/>
          <w:sz w:val="28"/>
          <w:szCs w:val="28"/>
          <w:lang w:val="uk-UA"/>
        </w:rPr>
        <w:t>к</w:t>
      </w:r>
      <w:r w:rsidRPr="00024D59">
        <w:rPr>
          <w:rFonts w:ascii="Times New Roman" w:hAnsi="Times New Roman" w:cs="Times New Roman"/>
          <w:sz w:val="28"/>
          <w:szCs w:val="28"/>
          <w:lang w:val="uk-UA"/>
        </w:rPr>
        <w:t>олективна монографія / А.Л. Шинкарук, В.М. Парфенюк, Е.Я. Кац. – Рівне, 2013. – 416 с.</w:t>
      </w:r>
    </w:p>
    <w:p w:rsidR="00403E7A" w:rsidRDefault="00403E7A" w:rsidP="00403E7A">
      <w:pPr>
        <w:spacing w:line="360" w:lineRule="auto"/>
        <w:jc w:val="both"/>
        <w:rPr>
          <w:rFonts w:ascii="Times New Roman" w:hAnsi="Times New Roman" w:cs="Times New Roman"/>
          <w:sz w:val="28"/>
          <w:szCs w:val="28"/>
          <w:lang w:val="uk-UA"/>
        </w:rPr>
      </w:pPr>
    </w:p>
    <w:p w:rsidR="00403E7A" w:rsidRPr="002E2BDE" w:rsidRDefault="002E2BDE" w:rsidP="00403E7A">
      <w:pPr>
        <w:spacing w:line="360" w:lineRule="auto"/>
        <w:jc w:val="both"/>
        <w:rPr>
          <w:rFonts w:ascii="Times New Roman" w:hAnsi="Times New Roman" w:cs="Times New Roman"/>
          <w:b/>
          <w:sz w:val="28"/>
          <w:szCs w:val="28"/>
        </w:rPr>
      </w:pPr>
      <w:r w:rsidRPr="0034762B">
        <w:rPr>
          <w:rFonts w:ascii="Times New Roman" w:hAnsi="Times New Roman" w:cs="Times New Roman"/>
          <w:b/>
          <w:sz w:val="28"/>
          <w:szCs w:val="28"/>
          <w:lang w:val="ru-RU"/>
        </w:rPr>
        <w:lastRenderedPageBreak/>
        <w:t xml:space="preserve">        </w:t>
      </w:r>
      <w:r w:rsidR="00403E7A" w:rsidRPr="002E2BDE">
        <w:rPr>
          <w:rFonts w:ascii="Times New Roman" w:hAnsi="Times New Roman" w:cs="Times New Roman"/>
          <w:b/>
          <w:sz w:val="28"/>
          <w:szCs w:val="28"/>
        </w:rPr>
        <w:t>V. Lomako</w:t>
      </w:r>
    </w:p>
    <w:p w:rsidR="002E2BDE" w:rsidRPr="002E2BDE" w:rsidRDefault="002E2BDE" w:rsidP="002E2BD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2E2BDE">
        <w:rPr>
          <w:rFonts w:ascii="Times New Roman" w:hAnsi="Times New Roman" w:cs="Times New Roman"/>
          <w:b/>
          <w:sz w:val="28"/>
          <w:szCs w:val="28"/>
        </w:rPr>
        <w:t>SOCIAL MEDIA TOOLS AS A MEANS OF INTERACTION OF MUNICIPAL PUBLIC AUTHORITIES</w:t>
      </w:r>
    </w:p>
    <w:p w:rsidR="000F5C69" w:rsidRPr="002E2BDE" w:rsidRDefault="002E2BDE" w:rsidP="002E2BDE">
      <w:pPr>
        <w:pStyle w:val="HTML"/>
        <w:shd w:val="clear" w:color="auto" w:fill="FFFFFF"/>
        <w:spacing w:line="360" w:lineRule="auto"/>
        <w:ind w:firstLine="709"/>
        <w:jc w:val="both"/>
        <w:rPr>
          <w:rFonts w:ascii="Times New Roman" w:hAnsi="Times New Roman" w:cs="Times New Roman"/>
          <w:b/>
          <w:iCs/>
          <w:color w:val="212121"/>
          <w:sz w:val="28"/>
          <w:szCs w:val="28"/>
        </w:rPr>
      </w:pPr>
      <w:r w:rsidRPr="002E2BDE">
        <w:rPr>
          <w:rFonts w:ascii="Times New Roman" w:hAnsi="Times New Roman" w:cs="Times New Roman"/>
          <w:b/>
          <w:iCs/>
          <w:color w:val="212121"/>
          <w:sz w:val="28"/>
          <w:szCs w:val="28"/>
          <w:lang w:val="en-US"/>
        </w:rPr>
        <w:t>The article depicts the implementation of means of social-media in work with population in local government authorities of Ukraine</w:t>
      </w:r>
      <w:r w:rsidR="000F5C69" w:rsidRPr="002E2BDE">
        <w:rPr>
          <w:rFonts w:ascii="Times New Roman" w:hAnsi="Times New Roman" w:cs="Times New Roman"/>
          <w:b/>
          <w:sz w:val="28"/>
          <w:szCs w:val="28"/>
        </w:rPr>
        <w:t>. Shows the key terms and concepts, analyzes trends in use of social networks for outreach. Positive and negative aspects of using social media tools in municipal management.</w:t>
      </w:r>
    </w:p>
    <w:p w:rsidR="00FC548F" w:rsidRPr="002E2BDE" w:rsidRDefault="00FC548F" w:rsidP="002E2BDE">
      <w:pPr>
        <w:pStyle w:val="af8"/>
        <w:spacing w:before="0" w:beforeAutospacing="0" w:after="0" w:afterAutospacing="0" w:line="360" w:lineRule="auto"/>
        <w:ind w:firstLine="709"/>
        <w:jc w:val="both"/>
        <w:textAlignment w:val="baseline"/>
        <w:rPr>
          <w:rFonts w:ascii="Times New Roman" w:hAnsi="Times New Roman" w:cs="Times New Roman"/>
          <w:b/>
          <w:color w:val="1D1D1D"/>
          <w:sz w:val="28"/>
          <w:szCs w:val="28"/>
        </w:rPr>
      </w:pPr>
      <w:r w:rsidRPr="002E2BDE">
        <w:rPr>
          <w:rStyle w:val="a7"/>
          <w:rFonts w:ascii="Times New Roman" w:hAnsi="Times New Roman" w:cs="Times New Roman"/>
          <w:color w:val="1D1D1D"/>
          <w:sz w:val="28"/>
          <w:szCs w:val="28"/>
          <w:bdr w:val="none" w:sz="0" w:space="0" w:color="auto" w:frame="1"/>
        </w:rPr>
        <w:t>Key</w:t>
      </w:r>
      <w:r w:rsidR="0034762B">
        <w:rPr>
          <w:rStyle w:val="a7"/>
          <w:rFonts w:ascii="Times New Roman" w:hAnsi="Times New Roman" w:cs="Times New Roman"/>
          <w:color w:val="1D1D1D"/>
          <w:sz w:val="28"/>
          <w:szCs w:val="28"/>
          <w:bdr w:val="none" w:sz="0" w:space="0" w:color="auto" w:frame="1"/>
        </w:rPr>
        <w:t xml:space="preserve"> </w:t>
      </w:r>
      <w:r w:rsidRPr="002E2BDE">
        <w:rPr>
          <w:rStyle w:val="a7"/>
          <w:rFonts w:ascii="Times New Roman" w:hAnsi="Times New Roman" w:cs="Times New Roman"/>
          <w:color w:val="1D1D1D"/>
          <w:sz w:val="28"/>
          <w:szCs w:val="28"/>
          <w:bdr w:val="none" w:sz="0" w:space="0" w:color="auto" w:frame="1"/>
        </w:rPr>
        <w:t>words:</w:t>
      </w:r>
      <w:r w:rsidRPr="002E2BDE">
        <w:rPr>
          <w:rStyle w:val="apple-converted-space"/>
          <w:rFonts w:ascii="Times New Roman" w:hAnsi="Times New Roman" w:cs="Times New Roman"/>
          <w:b/>
          <w:bCs/>
          <w:color w:val="1D1D1D"/>
          <w:sz w:val="28"/>
          <w:szCs w:val="28"/>
          <w:bdr w:val="none" w:sz="0" w:space="0" w:color="auto" w:frame="1"/>
        </w:rPr>
        <w:t> </w:t>
      </w:r>
      <w:r w:rsidRPr="002E2BDE">
        <w:rPr>
          <w:rFonts w:ascii="Times New Roman" w:hAnsi="Times New Roman" w:cs="Times New Roman"/>
          <w:b/>
          <w:color w:val="1D1D1D"/>
          <w:sz w:val="28"/>
          <w:szCs w:val="28"/>
        </w:rPr>
        <w:t>social media, work with population, local government</w:t>
      </w:r>
    </w:p>
    <w:p w:rsidR="00FC548F" w:rsidRDefault="00FC548F" w:rsidP="00024D59">
      <w:pPr>
        <w:spacing w:line="360" w:lineRule="auto"/>
        <w:ind w:firstLine="709"/>
        <w:jc w:val="both"/>
        <w:rPr>
          <w:rFonts w:ascii="Times New Roman" w:hAnsi="Times New Roman" w:cs="Times New Roman"/>
          <w:sz w:val="28"/>
          <w:szCs w:val="28"/>
        </w:rPr>
      </w:pPr>
    </w:p>
    <w:p w:rsidR="00403E7A" w:rsidRDefault="00403E7A" w:rsidP="00024D5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Ломако Вадим Миколайович</w:t>
      </w:r>
    </w:p>
    <w:p w:rsidR="00403E7A" w:rsidRDefault="00403E7A" w:rsidP="00024D5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студент групи МД-11 (з)</w:t>
      </w:r>
    </w:p>
    <w:p w:rsidR="00403E7A" w:rsidRDefault="00403E7A" w:rsidP="00024D5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спеціальності «Документознавство та інформаційна діяльність»</w:t>
      </w:r>
    </w:p>
    <w:p w:rsidR="00403E7A" w:rsidRDefault="00403E7A" w:rsidP="00024D5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факультету політико-інформаційного менеджменту</w:t>
      </w:r>
    </w:p>
    <w:p w:rsidR="00403E7A" w:rsidRDefault="00403E7A" w:rsidP="00024D5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Національного університету «Острозька академія»</w:t>
      </w:r>
    </w:p>
    <w:p w:rsidR="00403E7A" w:rsidRDefault="00403E7A" w:rsidP="00024D5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Тел.: 0995086990</w:t>
      </w:r>
    </w:p>
    <w:p w:rsidR="00403E7A" w:rsidRPr="00403E7A" w:rsidRDefault="00403E7A" w:rsidP="00024D5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E-mail: vadym.lomako@gmail.com</w:t>
      </w:r>
    </w:p>
    <w:sectPr w:rsidR="00403E7A" w:rsidRPr="00403E7A" w:rsidSect="00024D59">
      <w:headerReference w:type="default" r:id="rId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546A" w:rsidRDefault="0041546A" w:rsidP="00716362">
      <w:r>
        <w:separator/>
      </w:r>
    </w:p>
  </w:endnote>
  <w:endnote w:type="continuationSeparator" w:id="1">
    <w:p w:rsidR="0041546A" w:rsidRDefault="0041546A" w:rsidP="007163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546A" w:rsidRDefault="0041546A" w:rsidP="00716362">
      <w:r>
        <w:separator/>
      </w:r>
    </w:p>
  </w:footnote>
  <w:footnote w:type="continuationSeparator" w:id="1">
    <w:p w:rsidR="0041546A" w:rsidRDefault="0041546A" w:rsidP="007163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F4F" w:rsidRDefault="004461A4">
    <w:pPr>
      <w:pStyle w:val="af4"/>
      <w:jc w:val="right"/>
    </w:pPr>
    <w:fldSimple w:instr=" PAGE   \* MERGEFORMAT ">
      <w:r w:rsidR="00B43663">
        <w:rPr>
          <w:noProof/>
        </w:rPr>
        <w:t>1</w:t>
      </w:r>
    </w:fldSimple>
  </w:p>
  <w:p w:rsidR="00883F4F" w:rsidRDefault="00883F4F">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86B0B"/>
    <w:multiLevelType w:val="multilevel"/>
    <w:tmpl w:val="9CCA5D06"/>
    <w:lvl w:ilv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4318"/>
    <w:rsid w:val="00021777"/>
    <w:rsid w:val="00024D59"/>
    <w:rsid w:val="000724CF"/>
    <w:rsid w:val="00096AB0"/>
    <w:rsid w:val="000C0E5B"/>
    <w:rsid w:val="000F5C69"/>
    <w:rsid w:val="00147B5F"/>
    <w:rsid w:val="001B1E68"/>
    <w:rsid w:val="001B68E4"/>
    <w:rsid w:val="001F1BE9"/>
    <w:rsid w:val="00216D5E"/>
    <w:rsid w:val="00284C9E"/>
    <w:rsid w:val="002D33BB"/>
    <w:rsid w:val="002D5014"/>
    <w:rsid w:val="002E2BDE"/>
    <w:rsid w:val="00310FF5"/>
    <w:rsid w:val="0034762B"/>
    <w:rsid w:val="0036459A"/>
    <w:rsid w:val="003A011A"/>
    <w:rsid w:val="00403E7A"/>
    <w:rsid w:val="00410190"/>
    <w:rsid w:val="0041546A"/>
    <w:rsid w:val="004461A4"/>
    <w:rsid w:val="00460A58"/>
    <w:rsid w:val="0047312A"/>
    <w:rsid w:val="004C1F82"/>
    <w:rsid w:val="00502267"/>
    <w:rsid w:val="0056346F"/>
    <w:rsid w:val="00575D73"/>
    <w:rsid w:val="005A1200"/>
    <w:rsid w:val="005C47B8"/>
    <w:rsid w:val="005F0BB0"/>
    <w:rsid w:val="005F49AF"/>
    <w:rsid w:val="00624FD0"/>
    <w:rsid w:val="0065173D"/>
    <w:rsid w:val="0065662C"/>
    <w:rsid w:val="00687C2E"/>
    <w:rsid w:val="006F4C47"/>
    <w:rsid w:val="007019CD"/>
    <w:rsid w:val="00716362"/>
    <w:rsid w:val="00735F07"/>
    <w:rsid w:val="007455CC"/>
    <w:rsid w:val="00777A5C"/>
    <w:rsid w:val="007C0C04"/>
    <w:rsid w:val="007E5701"/>
    <w:rsid w:val="007F1002"/>
    <w:rsid w:val="007F6DFE"/>
    <w:rsid w:val="008573AA"/>
    <w:rsid w:val="00883F4F"/>
    <w:rsid w:val="009836D3"/>
    <w:rsid w:val="009B69CE"/>
    <w:rsid w:val="009F5766"/>
    <w:rsid w:val="00A1248F"/>
    <w:rsid w:val="00A31922"/>
    <w:rsid w:val="00AB1922"/>
    <w:rsid w:val="00AE47F7"/>
    <w:rsid w:val="00B15A0E"/>
    <w:rsid w:val="00B43663"/>
    <w:rsid w:val="00B4422E"/>
    <w:rsid w:val="00B641BE"/>
    <w:rsid w:val="00B77472"/>
    <w:rsid w:val="00B81CF0"/>
    <w:rsid w:val="00BB45E5"/>
    <w:rsid w:val="00BE3C75"/>
    <w:rsid w:val="00C21630"/>
    <w:rsid w:val="00C35923"/>
    <w:rsid w:val="00C42BF2"/>
    <w:rsid w:val="00C572F1"/>
    <w:rsid w:val="00C9301E"/>
    <w:rsid w:val="00CC1AD1"/>
    <w:rsid w:val="00D17DE3"/>
    <w:rsid w:val="00D225D6"/>
    <w:rsid w:val="00D31AD5"/>
    <w:rsid w:val="00D74207"/>
    <w:rsid w:val="00DC38B8"/>
    <w:rsid w:val="00E01DC0"/>
    <w:rsid w:val="00E04318"/>
    <w:rsid w:val="00E25822"/>
    <w:rsid w:val="00E679F6"/>
    <w:rsid w:val="00EC5F6C"/>
    <w:rsid w:val="00F67892"/>
    <w:rsid w:val="00FC548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E04318"/>
    <w:rPr>
      <w:rFonts w:cs="Calibri"/>
      <w:sz w:val="24"/>
      <w:szCs w:val="24"/>
      <w:lang w:val="en-US" w:eastAsia="en-US"/>
    </w:rPr>
  </w:style>
  <w:style w:type="paragraph" w:styleId="1">
    <w:name w:val="heading 1"/>
    <w:basedOn w:val="a"/>
    <w:next w:val="a"/>
    <w:link w:val="10"/>
    <w:uiPriority w:val="99"/>
    <w:qFormat/>
    <w:rsid w:val="00E04318"/>
    <w:pPr>
      <w:keepNext/>
      <w:spacing w:before="240" w:after="60"/>
      <w:outlineLvl w:val="0"/>
    </w:pPr>
    <w:rPr>
      <w:rFonts w:ascii="Cambria" w:hAnsi="Cambria" w:cs="Cambria"/>
      <w:b/>
      <w:bCs/>
      <w:kern w:val="32"/>
      <w:sz w:val="32"/>
      <w:szCs w:val="32"/>
    </w:rPr>
  </w:style>
  <w:style w:type="paragraph" w:styleId="2">
    <w:name w:val="heading 2"/>
    <w:basedOn w:val="a"/>
    <w:next w:val="a"/>
    <w:link w:val="20"/>
    <w:uiPriority w:val="99"/>
    <w:qFormat/>
    <w:rsid w:val="00E04318"/>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9"/>
    <w:qFormat/>
    <w:rsid w:val="00E04318"/>
    <w:pPr>
      <w:keepNext/>
      <w:spacing w:before="240" w:after="60"/>
      <w:outlineLvl w:val="2"/>
    </w:pPr>
    <w:rPr>
      <w:rFonts w:ascii="Cambria" w:hAnsi="Cambria" w:cs="Cambria"/>
      <w:b/>
      <w:bCs/>
      <w:sz w:val="26"/>
      <w:szCs w:val="26"/>
    </w:rPr>
  </w:style>
  <w:style w:type="paragraph" w:styleId="4">
    <w:name w:val="heading 4"/>
    <w:basedOn w:val="a"/>
    <w:next w:val="a"/>
    <w:link w:val="40"/>
    <w:uiPriority w:val="99"/>
    <w:qFormat/>
    <w:rsid w:val="00E04318"/>
    <w:pPr>
      <w:keepNext/>
      <w:spacing w:before="240" w:after="60"/>
      <w:outlineLvl w:val="3"/>
    </w:pPr>
    <w:rPr>
      <w:b/>
      <w:bCs/>
      <w:sz w:val="28"/>
      <w:szCs w:val="28"/>
    </w:rPr>
  </w:style>
  <w:style w:type="paragraph" w:styleId="5">
    <w:name w:val="heading 5"/>
    <w:basedOn w:val="a"/>
    <w:next w:val="a"/>
    <w:link w:val="50"/>
    <w:uiPriority w:val="99"/>
    <w:qFormat/>
    <w:rsid w:val="00E04318"/>
    <w:pPr>
      <w:spacing w:before="240" w:after="60"/>
      <w:outlineLvl w:val="4"/>
    </w:pPr>
    <w:rPr>
      <w:b/>
      <w:bCs/>
      <w:i/>
      <w:iCs/>
      <w:sz w:val="26"/>
      <w:szCs w:val="26"/>
    </w:rPr>
  </w:style>
  <w:style w:type="paragraph" w:styleId="6">
    <w:name w:val="heading 6"/>
    <w:basedOn w:val="a"/>
    <w:next w:val="a"/>
    <w:link w:val="60"/>
    <w:uiPriority w:val="99"/>
    <w:qFormat/>
    <w:rsid w:val="00E04318"/>
    <w:pPr>
      <w:spacing w:before="240" w:after="60"/>
      <w:outlineLvl w:val="5"/>
    </w:pPr>
    <w:rPr>
      <w:b/>
      <w:bCs/>
      <w:sz w:val="22"/>
      <w:szCs w:val="22"/>
    </w:rPr>
  </w:style>
  <w:style w:type="paragraph" w:styleId="7">
    <w:name w:val="heading 7"/>
    <w:basedOn w:val="a"/>
    <w:next w:val="a"/>
    <w:link w:val="70"/>
    <w:uiPriority w:val="99"/>
    <w:qFormat/>
    <w:rsid w:val="00E04318"/>
    <w:pPr>
      <w:spacing w:before="240" w:after="60"/>
      <w:outlineLvl w:val="6"/>
    </w:pPr>
  </w:style>
  <w:style w:type="paragraph" w:styleId="8">
    <w:name w:val="heading 8"/>
    <w:basedOn w:val="a"/>
    <w:next w:val="a"/>
    <w:link w:val="80"/>
    <w:uiPriority w:val="99"/>
    <w:qFormat/>
    <w:rsid w:val="00E04318"/>
    <w:pPr>
      <w:spacing w:before="240" w:after="60"/>
      <w:outlineLvl w:val="7"/>
    </w:pPr>
    <w:rPr>
      <w:i/>
      <w:iCs/>
    </w:rPr>
  </w:style>
  <w:style w:type="paragraph" w:styleId="9">
    <w:name w:val="heading 9"/>
    <w:basedOn w:val="a"/>
    <w:next w:val="a"/>
    <w:link w:val="90"/>
    <w:uiPriority w:val="99"/>
    <w:qFormat/>
    <w:rsid w:val="00E04318"/>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04318"/>
    <w:rPr>
      <w:rFonts w:ascii="Cambria" w:hAnsi="Cambria" w:cs="Cambria"/>
      <w:b/>
      <w:bCs/>
      <w:kern w:val="32"/>
      <w:sz w:val="32"/>
      <w:szCs w:val="32"/>
    </w:rPr>
  </w:style>
  <w:style w:type="character" w:customStyle="1" w:styleId="20">
    <w:name w:val="Заголовок 2 Знак"/>
    <w:basedOn w:val="a0"/>
    <w:link w:val="2"/>
    <w:uiPriority w:val="99"/>
    <w:semiHidden/>
    <w:locked/>
    <w:rsid w:val="00E04318"/>
    <w:rPr>
      <w:rFonts w:ascii="Cambria" w:hAnsi="Cambria" w:cs="Cambria"/>
      <w:b/>
      <w:bCs/>
      <w:i/>
      <w:iCs/>
      <w:sz w:val="28"/>
      <w:szCs w:val="28"/>
    </w:rPr>
  </w:style>
  <w:style w:type="character" w:customStyle="1" w:styleId="30">
    <w:name w:val="Заголовок 3 Знак"/>
    <w:basedOn w:val="a0"/>
    <w:link w:val="3"/>
    <w:uiPriority w:val="99"/>
    <w:semiHidden/>
    <w:locked/>
    <w:rsid w:val="00E04318"/>
    <w:rPr>
      <w:rFonts w:ascii="Cambria" w:hAnsi="Cambria" w:cs="Cambria"/>
      <w:b/>
      <w:bCs/>
      <w:sz w:val="26"/>
      <w:szCs w:val="26"/>
    </w:rPr>
  </w:style>
  <w:style w:type="character" w:customStyle="1" w:styleId="40">
    <w:name w:val="Заголовок 4 Знак"/>
    <w:basedOn w:val="a0"/>
    <w:link w:val="4"/>
    <w:uiPriority w:val="99"/>
    <w:locked/>
    <w:rsid w:val="00E04318"/>
    <w:rPr>
      <w:b/>
      <w:bCs/>
      <w:sz w:val="28"/>
      <w:szCs w:val="28"/>
    </w:rPr>
  </w:style>
  <w:style w:type="character" w:customStyle="1" w:styleId="50">
    <w:name w:val="Заголовок 5 Знак"/>
    <w:basedOn w:val="a0"/>
    <w:link w:val="5"/>
    <w:uiPriority w:val="99"/>
    <w:semiHidden/>
    <w:locked/>
    <w:rsid w:val="00E04318"/>
    <w:rPr>
      <w:b/>
      <w:bCs/>
      <w:i/>
      <w:iCs/>
      <w:sz w:val="26"/>
      <w:szCs w:val="26"/>
    </w:rPr>
  </w:style>
  <w:style w:type="character" w:customStyle="1" w:styleId="60">
    <w:name w:val="Заголовок 6 Знак"/>
    <w:basedOn w:val="a0"/>
    <w:link w:val="6"/>
    <w:uiPriority w:val="99"/>
    <w:semiHidden/>
    <w:locked/>
    <w:rsid w:val="00E04318"/>
    <w:rPr>
      <w:b/>
      <w:bCs/>
    </w:rPr>
  </w:style>
  <w:style w:type="character" w:customStyle="1" w:styleId="70">
    <w:name w:val="Заголовок 7 Знак"/>
    <w:basedOn w:val="a0"/>
    <w:link w:val="7"/>
    <w:uiPriority w:val="99"/>
    <w:semiHidden/>
    <w:locked/>
    <w:rsid w:val="00E04318"/>
    <w:rPr>
      <w:sz w:val="24"/>
      <w:szCs w:val="24"/>
    </w:rPr>
  </w:style>
  <w:style w:type="character" w:customStyle="1" w:styleId="80">
    <w:name w:val="Заголовок 8 Знак"/>
    <w:basedOn w:val="a0"/>
    <w:link w:val="8"/>
    <w:uiPriority w:val="99"/>
    <w:semiHidden/>
    <w:locked/>
    <w:rsid w:val="00E04318"/>
    <w:rPr>
      <w:i/>
      <w:iCs/>
      <w:sz w:val="24"/>
      <w:szCs w:val="24"/>
    </w:rPr>
  </w:style>
  <w:style w:type="character" w:customStyle="1" w:styleId="90">
    <w:name w:val="Заголовок 9 Знак"/>
    <w:basedOn w:val="a0"/>
    <w:link w:val="9"/>
    <w:uiPriority w:val="99"/>
    <w:semiHidden/>
    <w:locked/>
    <w:rsid w:val="00E04318"/>
    <w:rPr>
      <w:rFonts w:ascii="Cambria" w:hAnsi="Cambria" w:cs="Cambria"/>
    </w:rPr>
  </w:style>
  <w:style w:type="paragraph" w:styleId="a3">
    <w:name w:val="Title"/>
    <w:basedOn w:val="a"/>
    <w:next w:val="a"/>
    <w:link w:val="a4"/>
    <w:uiPriority w:val="99"/>
    <w:qFormat/>
    <w:rsid w:val="00E04318"/>
    <w:pPr>
      <w:spacing w:before="240" w:after="60"/>
      <w:jc w:val="center"/>
      <w:outlineLvl w:val="0"/>
    </w:pPr>
    <w:rPr>
      <w:rFonts w:ascii="Cambria" w:hAnsi="Cambria" w:cs="Cambria"/>
      <w:b/>
      <w:bCs/>
      <w:kern w:val="28"/>
      <w:sz w:val="32"/>
      <w:szCs w:val="32"/>
    </w:rPr>
  </w:style>
  <w:style w:type="character" w:customStyle="1" w:styleId="a4">
    <w:name w:val="Название Знак"/>
    <w:basedOn w:val="a0"/>
    <w:link w:val="a3"/>
    <w:uiPriority w:val="99"/>
    <w:locked/>
    <w:rsid w:val="00E04318"/>
    <w:rPr>
      <w:rFonts w:ascii="Cambria" w:hAnsi="Cambria" w:cs="Cambria"/>
      <w:b/>
      <w:bCs/>
      <w:kern w:val="28"/>
      <w:sz w:val="32"/>
      <w:szCs w:val="32"/>
    </w:rPr>
  </w:style>
  <w:style w:type="paragraph" w:styleId="a5">
    <w:name w:val="Subtitle"/>
    <w:basedOn w:val="a"/>
    <w:next w:val="a"/>
    <w:link w:val="a6"/>
    <w:uiPriority w:val="99"/>
    <w:qFormat/>
    <w:rsid w:val="00E04318"/>
    <w:pPr>
      <w:spacing w:after="60"/>
      <w:jc w:val="center"/>
      <w:outlineLvl w:val="1"/>
    </w:pPr>
    <w:rPr>
      <w:rFonts w:ascii="Cambria" w:hAnsi="Cambria" w:cs="Cambria"/>
    </w:rPr>
  </w:style>
  <w:style w:type="character" w:customStyle="1" w:styleId="a6">
    <w:name w:val="Подзаголовок Знак"/>
    <w:basedOn w:val="a0"/>
    <w:link w:val="a5"/>
    <w:uiPriority w:val="99"/>
    <w:locked/>
    <w:rsid w:val="00E04318"/>
    <w:rPr>
      <w:rFonts w:ascii="Cambria" w:hAnsi="Cambria" w:cs="Cambria"/>
      <w:sz w:val="24"/>
      <w:szCs w:val="24"/>
    </w:rPr>
  </w:style>
  <w:style w:type="character" w:styleId="a7">
    <w:name w:val="Strong"/>
    <w:basedOn w:val="a0"/>
    <w:uiPriority w:val="99"/>
    <w:qFormat/>
    <w:rsid w:val="00E04318"/>
    <w:rPr>
      <w:b/>
      <w:bCs/>
    </w:rPr>
  </w:style>
  <w:style w:type="character" w:styleId="a8">
    <w:name w:val="Emphasis"/>
    <w:basedOn w:val="a0"/>
    <w:uiPriority w:val="99"/>
    <w:qFormat/>
    <w:rsid w:val="00E04318"/>
    <w:rPr>
      <w:rFonts w:ascii="Calibri" w:hAnsi="Calibri" w:cs="Calibri"/>
      <w:b/>
      <w:bCs/>
      <w:i/>
      <w:iCs/>
    </w:rPr>
  </w:style>
  <w:style w:type="paragraph" w:styleId="a9">
    <w:name w:val="No Spacing"/>
    <w:basedOn w:val="a"/>
    <w:uiPriority w:val="99"/>
    <w:qFormat/>
    <w:rsid w:val="00E04318"/>
  </w:style>
  <w:style w:type="paragraph" w:styleId="aa">
    <w:name w:val="List Paragraph"/>
    <w:basedOn w:val="a"/>
    <w:uiPriority w:val="99"/>
    <w:qFormat/>
    <w:rsid w:val="00E04318"/>
    <w:pPr>
      <w:ind w:left="720"/>
    </w:pPr>
  </w:style>
  <w:style w:type="paragraph" w:styleId="21">
    <w:name w:val="Quote"/>
    <w:basedOn w:val="a"/>
    <w:next w:val="a"/>
    <w:link w:val="22"/>
    <w:uiPriority w:val="99"/>
    <w:qFormat/>
    <w:rsid w:val="00E04318"/>
    <w:rPr>
      <w:i/>
      <w:iCs/>
    </w:rPr>
  </w:style>
  <w:style w:type="character" w:customStyle="1" w:styleId="22">
    <w:name w:val="Цитата 2 Знак"/>
    <w:basedOn w:val="a0"/>
    <w:link w:val="21"/>
    <w:uiPriority w:val="99"/>
    <w:locked/>
    <w:rsid w:val="00E04318"/>
    <w:rPr>
      <w:i/>
      <w:iCs/>
      <w:sz w:val="24"/>
      <w:szCs w:val="24"/>
    </w:rPr>
  </w:style>
  <w:style w:type="paragraph" w:styleId="ab">
    <w:name w:val="Intense Quote"/>
    <w:basedOn w:val="a"/>
    <w:next w:val="a"/>
    <w:link w:val="ac"/>
    <w:uiPriority w:val="99"/>
    <w:qFormat/>
    <w:rsid w:val="00E04318"/>
    <w:pPr>
      <w:ind w:left="720" w:right="720"/>
    </w:pPr>
    <w:rPr>
      <w:b/>
      <w:bCs/>
      <w:i/>
      <w:iCs/>
    </w:rPr>
  </w:style>
  <w:style w:type="character" w:customStyle="1" w:styleId="ac">
    <w:name w:val="Выделенная цитата Знак"/>
    <w:basedOn w:val="a0"/>
    <w:link w:val="ab"/>
    <w:uiPriority w:val="99"/>
    <w:locked/>
    <w:rsid w:val="00E04318"/>
    <w:rPr>
      <w:b/>
      <w:bCs/>
      <w:i/>
      <w:iCs/>
      <w:sz w:val="24"/>
      <w:szCs w:val="24"/>
    </w:rPr>
  </w:style>
  <w:style w:type="character" w:styleId="ad">
    <w:name w:val="Subtle Emphasis"/>
    <w:basedOn w:val="a0"/>
    <w:uiPriority w:val="99"/>
    <w:qFormat/>
    <w:rsid w:val="00E04318"/>
    <w:rPr>
      <w:i/>
      <w:iCs/>
      <w:color w:val="auto"/>
    </w:rPr>
  </w:style>
  <w:style w:type="character" w:styleId="ae">
    <w:name w:val="Intense Emphasis"/>
    <w:basedOn w:val="a0"/>
    <w:uiPriority w:val="99"/>
    <w:qFormat/>
    <w:rsid w:val="00E04318"/>
    <w:rPr>
      <w:b/>
      <w:bCs/>
      <w:i/>
      <w:iCs/>
      <w:sz w:val="24"/>
      <w:szCs w:val="24"/>
      <w:u w:val="single"/>
    </w:rPr>
  </w:style>
  <w:style w:type="character" w:styleId="af">
    <w:name w:val="Subtle Reference"/>
    <w:basedOn w:val="a0"/>
    <w:uiPriority w:val="99"/>
    <w:qFormat/>
    <w:rsid w:val="00E04318"/>
    <w:rPr>
      <w:sz w:val="24"/>
      <w:szCs w:val="24"/>
      <w:u w:val="single"/>
    </w:rPr>
  </w:style>
  <w:style w:type="character" w:styleId="af0">
    <w:name w:val="Intense Reference"/>
    <w:basedOn w:val="a0"/>
    <w:uiPriority w:val="99"/>
    <w:qFormat/>
    <w:rsid w:val="00E04318"/>
    <w:rPr>
      <w:b/>
      <w:bCs/>
      <w:sz w:val="24"/>
      <w:szCs w:val="24"/>
      <w:u w:val="single"/>
    </w:rPr>
  </w:style>
  <w:style w:type="character" w:styleId="af1">
    <w:name w:val="Book Title"/>
    <w:basedOn w:val="a0"/>
    <w:uiPriority w:val="99"/>
    <w:qFormat/>
    <w:rsid w:val="00E04318"/>
    <w:rPr>
      <w:rFonts w:ascii="Cambria" w:hAnsi="Cambria" w:cs="Cambria"/>
      <w:b/>
      <w:bCs/>
      <w:i/>
      <w:iCs/>
      <w:sz w:val="24"/>
      <w:szCs w:val="24"/>
    </w:rPr>
  </w:style>
  <w:style w:type="paragraph" w:styleId="af2">
    <w:name w:val="TOC Heading"/>
    <w:basedOn w:val="1"/>
    <w:next w:val="a"/>
    <w:uiPriority w:val="99"/>
    <w:qFormat/>
    <w:rsid w:val="00E04318"/>
    <w:pPr>
      <w:outlineLvl w:val="9"/>
    </w:pPr>
  </w:style>
  <w:style w:type="paragraph" w:styleId="HTML">
    <w:name w:val="HTML Preformatted"/>
    <w:basedOn w:val="a"/>
    <w:link w:val="HTML0"/>
    <w:uiPriority w:val="99"/>
    <w:semiHidden/>
    <w:rsid w:val="00E04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semiHidden/>
    <w:locked/>
    <w:rsid w:val="00E04318"/>
    <w:rPr>
      <w:rFonts w:ascii="Courier New" w:hAnsi="Courier New" w:cs="Courier New"/>
      <w:sz w:val="20"/>
      <w:szCs w:val="20"/>
      <w:lang w:val="uk-UA" w:eastAsia="uk-UA"/>
    </w:rPr>
  </w:style>
  <w:style w:type="paragraph" w:customStyle="1" w:styleId="Default">
    <w:name w:val="Default"/>
    <w:uiPriority w:val="99"/>
    <w:rsid w:val="00460A58"/>
    <w:pPr>
      <w:autoSpaceDE w:val="0"/>
      <w:autoSpaceDN w:val="0"/>
      <w:adjustRightInd w:val="0"/>
    </w:pPr>
    <w:rPr>
      <w:rFonts w:cs="Calibri"/>
      <w:color w:val="000000"/>
      <w:sz w:val="24"/>
      <w:szCs w:val="24"/>
      <w:lang w:val="ru-RU" w:eastAsia="ru-RU"/>
    </w:rPr>
  </w:style>
  <w:style w:type="character" w:styleId="af3">
    <w:name w:val="Hyperlink"/>
    <w:basedOn w:val="a0"/>
    <w:uiPriority w:val="99"/>
    <w:rsid w:val="005C47B8"/>
    <w:rPr>
      <w:color w:val="0000FF"/>
      <w:u w:val="single"/>
    </w:rPr>
  </w:style>
  <w:style w:type="paragraph" w:styleId="af4">
    <w:name w:val="header"/>
    <w:basedOn w:val="a"/>
    <w:link w:val="af5"/>
    <w:uiPriority w:val="99"/>
    <w:rsid w:val="00716362"/>
    <w:pPr>
      <w:tabs>
        <w:tab w:val="center" w:pos="4819"/>
        <w:tab w:val="right" w:pos="9639"/>
      </w:tabs>
    </w:pPr>
  </w:style>
  <w:style w:type="character" w:customStyle="1" w:styleId="af5">
    <w:name w:val="Верхний колонтитул Знак"/>
    <w:basedOn w:val="a0"/>
    <w:link w:val="af4"/>
    <w:uiPriority w:val="99"/>
    <w:locked/>
    <w:rsid w:val="00716362"/>
    <w:rPr>
      <w:sz w:val="24"/>
      <w:szCs w:val="24"/>
    </w:rPr>
  </w:style>
  <w:style w:type="paragraph" w:styleId="af6">
    <w:name w:val="footer"/>
    <w:basedOn w:val="a"/>
    <w:link w:val="af7"/>
    <w:uiPriority w:val="99"/>
    <w:semiHidden/>
    <w:rsid w:val="00716362"/>
    <w:pPr>
      <w:tabs>
        <w:tab w:val="center" w:pos="4819"/>
        <w:tab w:val="right" w:pos="9639"/>
      </w:tabs>
    </w:pPr>
  </w:style>
  <w:style w:type="character" w:customStyle="1" w:styleId="af7">
    <w:name w:val="Нижний колонтитул Знак"/>
    <w:basedOn w:val="a0"/>
    <w:link w:val="af6"/>
    <w:uiPriority w:val="99"/>
    <w:semiHidden/>
    <w:locked/>
    <w:rsid w:val="00716362"/>
    <w:rPr>
      <w:sz w:val="24"/>
      <w:szCs w:val="24"/>
    </w:rPr>
  </w:style>
  <w:style w:type="paragraph" w:styleId="af8">
    <w:name w:val="Normal (Web)"/>
    <w:basedOn w:val="a"/>
    <w:uiPriority w:val="99"/>
    <w:semiHidden/>
    <w:rsid w:val="00216D5E"/>
    <w:pPr>
      <w:spacing w:before="100" w:beforeAutospacing="1" w:after="100" w:afterAutospacing="1"/>
    </w:pPr>
    <w:rPr>
      <w:lang w:val="uk-UA" w:eastAsia="uk-UA"/>
    </w:rPr>
  </w:style>
  <w:style w:type="character" w:customStyle="1" w:styleId="apple-converted-space">
    <w:name w:val="apple-converted-space"/>
    <w:basedOn w:val="a0"/>
    <w:uiPriority w:val="99"/>
    <w:rsid w:val="00216D5E"/>
  </w:style>
</w:styles>
</file>

<file path=word/webSettings.xml><?xml version="1.0" encoding="utf-8"?>
<w:webSettings xmlns:r="http://schemas.openxmlformats.org/officeDocument/2006/relationships" xmlns:w="http://schemas.openxmlformats.org/wordprocessingml/2006/main">
  <w:divs>
    <w:div w:id="36634951">
      <w:marLeft w:val="0"/>
      <w:marRight w:val="0"/>
      <w:marTop w:val="0"/>
      <w:marBottom w:val="0"/>
      <w:divBdr>
        <w:top w:val="none" w:sz="0" w:space="0" w:color="auto"/>
        <w:left w:val="none" w:sz="0" w:space="0" w:color="auto"/>
        <w:bottom w:val="none" w:sz="0" w:space="0" w:color="auto"/>
        <w:right w:val="none" w:sz="0" w:space="0" w:color="auto"/>
      </w:divBdr>
    </w:div>
    <w:div w:id="36634952">
      <w:marLeft w:val="0"/>
      <w:marRight w:val="0"/>
      <w:marTop w:val="0"/>
      <w:marBottom w:val="0"/>
      <w:divBdr>
        <w:top w:val="none" w:sz="0" w:space="0" w:color="auto"/>
        <w:left w:val="none" w:sz="0" w:space="0" w:color="auto"/>
        <w:bottom w:val="none" w:sz="0" w:space="0" w:color="auto"/>
        <w:right w:val="none" w:sz="0" w:space="0" w:color="auto"/>
      </w:divBdr>
    </w:div>
    <w:div w:id="366349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jcmc.indiana.edu/voll3/isslue1/boyd.ellis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649</TotalTime>
  <Pages>1</Pages>
  <Words>8742</Words>
  <Characters>4984</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13699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Acer</cp:lastModifiedBy>
  <cp:revision>6</cp:revision>
  <dcterms:created xsi:type="dcterms:W3CDTF">2015-03-15T21:07:00Z</dcterms:created>
  <dcterms:modified xsi:type="dcterms:W3CDTF">2021-02-15T11:55:00Z</dcterms:modified>
</cp:coreProperties>
</file>