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B9D" w:rsidRPr="00997B9E" w:rsidRDefault="00445B9D" w:rsidP="00445B9D">
      <w:pPr>
        <w:ind w:right="-1" w:firstLine="567"/>
        <w:jc w:val="center"/>
        <w:rPr>
          <w:rFonts w:ascii="Times New Roman" w:hAnsi="Times New Roman"/>
          <w:b/>
          <w:caps/>
          <w:sz w:val="28"/>
          <w:szCs w:val="28"/>
        </w:rPr>
      </w:pPr>
      <w:r w:rsidRPr="00997B9E">
        <w:rPr>
          <w:rFonts w:ascii="Times New Roman" w:hAnsi="Times New Roman"/>
          <w:b/>
          <w:caps/>
          <w:sz w:val="28"/>
          <w:szCs w:val="28"/>
        </w:rPr>
        <w:t>Міністерство освіти і науки України</w:t>
      </w:r>
    </w:p>
    <w:p w:rsidR="00445B9D" w:rsidRPr="00997B9E" w:rsidRDefault="00445B9D" w:rsidP="00445B9D">
      <w:pPr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997B9E">
        <w:rPr>
          <w:rFonts w:ascii="Times New Roman" w:hAnsi="Times New Roman"/>
          <w:b/>
          <w:caps/>
          <w:sz w:val="28"/>
          <w:szCs w:val="28"/>
        </w:rPr>
        <w:t>Національний авіаційний університет</w:t>
      </w:r>
    </w:p>
    <w:p w:rsidR="00445B9D" w:rsidRPr="00997B9E" w:rsidRDefault="00445B9D" w:rsidP="00445B9D">
      <w:pPr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997B9E">
        <w:rPr>
          <w:rFonts w:ascii="Times New Roman" w:hAnsi="Times New Roman"/>
          <w:b/>
          <w:sz w:val="28"/>
          <w:szCs w:val="28"/>
        </w:rPr>
        <w:t>Навчально-науковий інститут інноваційних освітніх технологій</w:t>
      </w:r>
    </w:p>
    <w:p w:rsidR="00445B9D" w:rsidRPr="00997B9E" w:rsidRDefault="00445B9D" w:rsidP="00445B9D">
      <w:pPr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997B9E">
        <w:rPr>
          <w:rFonts w:ascii="Times New Roman" w:hAnsi="Times New Roman"/>
          <w:b/>
          <w:sz w:val="28"/>
          <w:szCs w:val="28"/>
        </w:rPr>
        <w:t>Кафедра інформаційних і комунікативних  технологій бізнес освіти </w:t>
      </w:r>
    </w:p>
    <w:p w:rsidR="00445B9D" w:rsidRPr="00E67737" w:rsidRDefault="00445B9D" w:rsidP="00445B9D">
      <w:pPr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E67737">
        <w:rPr>
          <w:rFonts w:ascii="Times New Roman" w:hAnsi="Times New Roman"/>
          <w:sz w:val="24"/>
          <w:szCs w:val="24"/>
        </w:rPr>
        <w:t> </w:t>
      </w:r>
    </w:p>
    <w:p w:rsidR="00445B9D" w:rsidRPr="00997B9E" w:rsidRDefault="00445B9D" w:rsidP="00445B9D">
      <w:pPr>
        <w:ind w:firstLine="567"/>
        <w:jc w:val="center"/>
      </w:pP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 </w:t>
      </w: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КОНТРОЛЬНА РОБОТА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>з дисципліни «</w:t>
      </w:r>
      <w:r w:rsidRPr="006A48C1">
        <w:rPr>
          <w:rFonts w:ascii="Times New Roman" w:hAnsi="Times New Roman"/>
          <w:sz w:val="28"/>
          <w:lang w:val="uk-UA"/>
        </w:rPr>
        <w:t>Філософія</w:t>
      </w:r>
      <w:r>
        <w:rPr>
          <w:rFonts w:ascii="Times New Roman" w:hAnsi="Times New Roman"/>
          <w:sz w:val="28"/>
          <w:lang w:val="uk-UA"/>
        </w:rPr>
        <w:t>»</w:t>
      </w:r>
    </w:p>
    <w:p w:rsidR="00445B9D" w:rsidRDefault="00445B9D" w:rsidP="00445B9D">
      <w:pPr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6A48C1">
        <w:rPr>
          <w:rFonts w:ascii="Times New Roman" w:hAnsi="Times New Roman"/>
          <w:b/>
          <w:sz w:val="28"/>
          <w:lang w:val="uk-UA"/>
        </w:rPr>
        <w:t>на тему:</w:t>
      </w:r>
      <w:r>
        <w:rPr>
          <w:rFonts w:ascii="Times New Roman" w:hAnsi="Times New Roman"/>
          <w:b/>
          <w:sz w:val="28"/>
          <w:lang w:val="uk-UA"/>
        </w:rPr>
        <w:t xml:space="preserve"> Філософія Середньовіччя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частина 1: «Місце філософії в духовному житті Середньовіччя. Вихідні ідеї західної та східної патристики».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частина 2</w:t>
      </w:r>
      <w:r>
        <w:rPr>
          <w:rFonts w:ascii="Times New Roman" w:hAnsi="Times New Roman"/>
          <w:sz w:val="28"/>
          <w:lang w:val="uk-UA"/>
        </w:rPr>
        <w:t xml:space="preserve">: </w:t>
      </w:r>
      <w:r w:rsidRPr="006A48C1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«Схоластика: теорія «подвійної істини». Провідні напрями: номіналізм та реалізм».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left="5664" w:firstLine="708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Викона</w:t>
      </w:r>
      <w:r>
        <w:rPr>
          <w:rFonts w:ascii="Times New Roman" w:hAnsi="Times New Roman"/>
          <w:sz w:val="28"/>
          <w:lang w:val="uk-UA"/>
        </w:rPr>
        <w:t>ла</w:t>
      </w:r>
      <w:r w:rsidRPr="006A48C1">
        <w:rPr>
          <w:rFonts w:ascii="Times New Roman" w:hAnsi="Times New Roman"/>
          <w:sz w:val="28"/>
          <w:lang w:val="uk-UA"/>
        </w:rPr>
        <w:t>:</w:t>
      </w:r>
    </w:p>
    <w:p w:rsidR="00445B9D" w:rsidRPr="006A48C1" w:rsidRDefault="00445B9D" w:rsidP="00445B9D">
      <w:pPr>
        <w:ind w:left="5664" w:firstLine="708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>Міщенко Анастасія</w:t>
      </w:r>
    </w:p>
    <w:p w:rsidR="00445B9D" w:rsidRPr="006A48C1" w:rsidRDefault="00445B9D" w:rsidP="00445B9D">
      <w:pPr>
        <w:ind w:left="5664" w:firstLine="708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спеціальність_______</w:t>
      </w:r>
      <w:r>
        <w:rPr>
          <w:rFonts w:ascii="Times New Roman" w:hAnsi="Times New Roman"/>
          <w:sz w:val="28"/>
          <w:lang w:val="uk-UA"/>
        </w:rPr>
        <w:t>_</w:t>
      </w:r>
      <w:r w:rsidRPr="006A48C1">
        <w:rPr>
          <w:rFonts w:ascii="Times New Roman" w:hAnsi="Times New Roman"/>
          <w:sz w:val="28"/>
          <w:lang w:val="uk-UA"/>
        </w:rPr>
        <w:t>___</w:t>
      </w:r>
    </w:p>
    <w:p w:rsidR="00445B9D" w:rsidRPr="006A48C1" w:rsidRDefault="00445B9D" w:rsidP="00445B9D">
      <w:pPr>
        <w:ind w:left="5664" w:firstLine="708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курс</w:t>
      </w:r>
      <w:r>
        <w:rPr>
          <w:rFonts w:ascii="Times New Roman" w:hAnsi="Times New Roman"/>
          <w:sz w:val="28"/>
          <w:lang w:val="uk-UA"/>
        </w:rPr>
        <w:t xml:space="preserve">   </w:t>
      </w:r>
      <w:r w:rsidRPr="00445B9D">
        <w:rPr>
          <w:rFonts w:ascii="Times New Roman" w:hAnsi="Times New Roman"/>
          <w:sz w:val="28"/>
          <w:lang w:val="uk-UA"/>
        </w:rPr>
        <w:t>ІІІ</w:t>
      </w:r>
      <w:r>
        <w:rPr>
          <w:rFonts w:ascii="Times New Roman" w:hAnsi="Times New Roman"/>
          <w:sz w:val="28"/>
          <w:u w:val="single"/>
          <w:lang w:val="uk-UA"/>
        </w:rPr>
        <w:t xml:space="preserve">  </w:t>
      </w:r>
    </w:p>
    <w:p w:rsidR="00445B9D" w:rsidRPr="006A48C1" w:rsidRDefault="00445B9D" w:rsidP="00445B9D">
      <w:pPr>
        <w:ind w:firstLine="567"/>
        <w:jc w:val="right"/>
        <w:rPr>
          <w:lang w:val="uk-UA"/>
        </w:rPr>
      </w:pPr>
    </w:p>
    <w:p w:rsidR="00445B9D" w:rsidRPr="006A48C1" w:rsidRDefault="00445B9D" w:rsidP="00445B9D">
      <w:pPr>
        <w:ind w:left="5664" w:firstLine="708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№ залікової книжки____</w:t>
      </w:r>
    </w:p>
    <w:p w:rsidR="00445B9D" w:rsidRPr="004752EA" w:rsidRDefault="00445B9D" w:rsidP="00445B9D">
      <w:pPr>
        <w:ind w:left="5664" w:firstLine="708"/>
      </w:pPr>
      <w:r w:rsidRPr="006A48C1">
        <w:rPr>
          <w:rFonts w:ascii="Times New Roman" w:hAnsi="Times New Roman"/>
          <w:sz w:val="28"/>
          <w:lang w:val="uk-UA"/>
        </w:rPr>
        <w:t>варіант к/р. №</w:t>
      </w:r>
      <w:r w:rsidR="005D4504">
        <w:rPr>
          <w:rFonts w:ascii="Times New Roman" w:hAnsi="Times New Roman"/>
          <w:sz w:val="28"/>
          <w:lang w:val="uk-UA"/>
        </w:rPr>
        <w:t xml:space="preserve"> 7</w:t>
      </w:r>
      <w:bookmarkStart w:id="0" w:name="_GoBack"/>
      <w:bookmarkEnd w:id="0"/>
    </w:p>
    <w:p w:rsidR="00445B9D" w:rsidRPr="006A48C1" w:rsidRDefault="00445B9D" w:rsidP="00445B9D">
      <w:pPr>
        <w:ind w:firstLine="567"/>
        <w:jc w:val="right"/>
        <w:rPr>
          <w:lang w:val="uk-UA"/>
        </w:rPr>
      </w:pP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Pr="006A48C1" w:rsidRDefault="00445B9D" w:rsidP="00445B9D">
      <w:pPr>
        <w:ind w:firstLine="567"/>
        <w:jc w:val="center"/>
        <w:rPr>
          <w:lang w:val="uk-UA"/>
        </w:rPr>
      </w:pPr>
      <w:r w:rsidRPr="006A48C1">
        <w:rPr>
          <w:rFonts w:ascii="Times New Roman" w:hAnsi="Times New Roman"/>
          <w:sz w:val="28"/>
          <w:lang w:val="uk-UA"/>
        </w:rPr>
        <w:t> </w:t>
      </w: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Default="00445B9D" w:rsidP="00445B9D">
      <w:pPr>
        <w:ind w:firstLine="567"/>
        <w:jc w:val="center"/>
        <w:rPr>
          <w:rFonts w:ascii="Times New Roman" w:hAnsi="Times New Roman"/>
          <w:sz w:val="28"/>
          <w:lang w:val="uk-UA"/>
        </w:rPr>
      </w:pPr>
    </w:p>
    <w:p w:rsidR="00445B9D" w:rsidRPr="004752EA" w:rsidRDefault="00445B9D" w:rsidP="00445B9D">
      <w:pPr>
        <w:ind w:firstLine="567"/>
        <w:jc w:val="center"/>
      </w:pPr>
      <w:r w:rsidRPr="006A48C1">
        <w:rPr>
          <w:rFonts w:ascii="Times New Roman" w:hAnsi="Times New Roman"/>
          <w:sz w:val="28"/>
          <w:lang w:val="uk-UA"/>
        </w:rPr>
        <w:t>Київ 20</w:t>
      </w:r>
      <w:r w:rsidRPr="004752EA">
        <w:rPr>
          <w:rFonts w:ascii="Times New Roman" w:hAnsi="Times New Roman"/>
          <w:sz w:val="28"/>
        </w:rPr>
        <w:t>___</w:t>
      </w:r>
    </w:p>
    <w:p w:rsidR="00A327B9" w:rsidRPr="00EA282E" w:rsidRDefault="00A327B9" w:rsidP="00A327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82E">
        <w:rPr>
          <w:rFonts w:ascii="Times New Roman" w:hAnsi="Times New Roman"/>
          <w:b/>
          <w:sz w:val="28"/>
          <w:szCs w:val="28"/>
        </w:rPr>
        <w:lastRenderedPageBreak/>
        <w:t>Тема: Філософія Середньовіччя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  Місце філософії в духовному житті Середньовіччя. Вихідні ідеї західної та східної патристики…………………………………………………………………..</w:t>
      </w:r>
      <w:r w:rsidR="00996001">
        <w:rPr>
          <w:rFonts w:ascii="Times New Roman" w:hAnsi="Times New Roman"/>
          <w:sz w:val="28"/>
          <w:szCs w:val="28"/>
          <w:lang w:val="uk-UA"/>
        </w:rPr>
        <w:t>3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Вступ ………………………………………………………………………………..</w:t>
      </w:r>
      <w:r w:rsidR="00996001">
        <w:rPr>
          <w:rFonts w:ascii="Times New Roman" w:hAnsi="Times New Roman"/>
          <w:sz w:val="28"/>
          <w:szCs w:val="28"/>
          <w:lang w:val="uk-UA"/>
        </w:rPr>
        <w:t>3</w:t>
      </w:r>
    </w:p>
    <w:p w:rsidR="00A327B9" w:rsidRPr="00EA282E" w:rsidRDefault="00A327B9" w:rsidP="00A327B9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2E">
        <w:rPr>
          <w:rFonts w:ascii="Times New Roman" w:hAnsi="Times New Roman" w:cs="Times New Roman"/>
          <w:sz w:val="28"/>
          <w:szCs w:val="28"/>
        </w:rPr>
        <w:t>Місце філософії в духовному житті Середньовіччя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996001">
        <w:rPr>
          <w:rFonts w:ascii="Times New Roman" w:hAnsi="Times New Roman" w:cs="Times New Roman"/>
          <w:sz w:val="28"/>
          <w:szCs w:val="28"/>
        </w:rPr>
        <w:t>4</w:t>
      </w:r>
    </w:p>
    <w:p w:rsidR="00A327B9" w:rsidRDefault="00A327B9" w:rsidP="00A327B9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Вихідні ідеї західної та східної схоластики………………………………..</w:t>
      </w:r>
      <w:r w:rsidR="00996001">
        <w:rPr>
          <w:rFonts w:ascii="Times New Roman" w:hAnsi="Times New Roman" w:cs="Times New Roman"/>
          <w:sz w:val="28"/>
          <w:szCs w:val="28"/>
        </w:rPr>
        <w:t>4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Висновок ……………………………………………………………………………</w:t>
      </w:r>
      <w:r w:rsidR="00996001">
        <w:rPr>
          <w:rFonts w:ascii="Times New Roman" w:hAnsi="Times New Roman"/>
          <w:sz w:val="28"/>
          <w:szCs w:val="28"/>
          <w:lang w:val="uk-UA"/>
        </w:rPr>
        <w:t>7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Список використаної літератури ………………………………………………….</w:t>
      </w:r>
      <w:r w:rsidR="00996001">
        <w:rPr>
          <w:rFonts w:ascii="Times New Roman" w:hAnsi="Times New Roman"/>
          <w:sz w:val="28"/>
          <w:szCs w:val="28"/>
          <w:lang w:val="uk-UA"/>
        </w:rPr>
        <w:t>8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2. Схоластика: теорія «подвійної істини». Провідні напрями: номіналізм та реалізм……………………………………………………………………………….</w:t>
      </w:r>
      <w:r w:rsidR="00996001">
        <w:rPr>
          <w:rFonts w:ascii="Times New Roman" w:hAnsi="Times New Roman"/>
          <w:sz w:val="28"/>
          <w:szCs w:val="28"/>
          <w:lang w:val="uk-UA"/>
        </w:rPr>
        <w:t>9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Вступ…………………………………………………………………………………</w:t>
      </w:r>
      <w:r w:rsidR="00996001">
        <w:rPr>
          <w:rFonts w:ascii="Times New Roman" w:hAnsi="Times New Roman"/>
          <w:sz w:val="28"/>
          <w:szCs w:val="28"/>
          <w:lang w:val="uk-UA"/>
        </w:rPr>
        <w:t>9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2.1. Схоластика: теорія «подвійної істини»……………………………………</w:t>
      </w:r>
      <w:r w:rsidR="00996001">
        <w:rPr>
          <w:rFonts w:ascii="Times New Roman" w:hAnsi="Times New Roman"/>
          <w:sz w:val="28"/>
          <w:szCs w:val="28"/>
        </w:rPr>
        <w:t>…</w:t>
      </w:r>
      <w:r w:rsidR="00996001">
        <w:rPr>
          <w:rFonts w:ascii="Times New Roman" w:hAnsi="Times New Roman"/>
          <w:sz w:val="28"/>
          <w:szCs w:val="28"/>
          <w:lang w:val="uk-UA"/>
        </w:rPr>
        <w:t>10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2.2. Провідні напрями: номіналізм та реалізм……………………………………1</w:t>
      </w:r>
      <w:r w:rsidR="00996001">
        <w:rPr>
          <w:rFonts w:ascii="Times New Roman" w:hAnsi="Times New Roman"/>
          <w:sz w:val="28"/>
          <w:szCs w:val="28"/>
          <w:lang w:val="uk-UA"/>
        </w:rPr>
        <w:t>1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Висновок ……</w:t>
      </w:r>
      <w:r w:rsidR="00996001">
        <w:rPr>
          <w:rFonts w:ascii="Times New Roman" w:hAnsi="Times New Roman"/>
          <w:sz w:val="28"/>
          <w:szCs w:val="28"/>
        </w:rPr>
        <w:t>……………………………………………………………………....1</w:t>
      </w:r>
      <w:r w:rsidR="00996001">
        <w:rPr>
          <w:rFonts w:ascii="Times New Roman" w:hAnsi="Times New Roman"/>
          <w:sz w:val="28"/>
          <w:szCs w:val="28"/>
          <w:lang w:val="uk-UA"/>
        </w:rPr>
        <w:t>4</w:t>
      </w:r>
    </w:p>
    <w:p w:rsidR="00A327B9" w:rsidRPr="00996001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Список використаної літератури………………………………</w:t>
      </w:r>
      <w:r w:rsidR="00996001">
        <w:rPr>
          <w:rFonts w:ascii="Times New Roman" w:hAnsi="Times New Roman"/>
          <w:sz w:val="28"/>
          <w:szCs w:val="28"/>
        </w:rPr>
        <w:t>………………….1</w:t>
      </w:r>
      <w:r w:rsidR="00996001">
        <w:rPr>
          <w:rFonts w:ascii="Times New Roman" w:hAnsi="Times New Roman"/>
          <w:sz w:val="28"/>
          <w:szCs w:val="28"/>
          <w:lang w:val="uk-UA"/>
        </w:rPr>
        <w:t>5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93491F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P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0842E0" w:rsidRDefault="00A327B9" w:rsidP="00143D0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42E0">
        <w:rPr>
          <w:rFonts w:ascii="Times New Roman" w:hAnsi="Times New Roman"/>
          <w:b/>
          <w:sz w:val="28"/>
          <w:szCs w:val="28"/>
        </w:rPr>
        <w:lastRenderedPageBreak/>
        <w:t>1.  Місце філософії в духовному житті Середньовіччя. Вихідні ідеї західної та східної патристики.</w:t>
      </w:r>
    </w:p>
    <w:p w:rsidR="00A327B9" w:rsidRPr="005B4FC4" w:rsidRDefault="00A327B9" w:rsidP="00A327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4FC4">
        <w:rPr>
          <w:rFonts w:ascii="Times New Roman" w:hAnsi="Times New Roman"/>
          <w:b/>
          <w:sz w:val="28"/>
          <w:szCs w:val="28"/>
        </w:rPr>
        <w:t>Вступ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Середньовіччя </w:t>
      </w:r>
      <w:r w:rsidRPr="002D15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креслює</w:t>
      </w:r>
      <w:r w:rsidRPr="002D1581">
        <w:rPr>
          <w:rFonts w:ascii="Times New Roman" w:hAnsi="Times New Roman"/>
          <w:sz w:val="28"/>
          <w:szCs w:val="28"/>
        </w:rPr>
        <w:t xml:space="preserve"> величезни</w:t>
      </w:r>
      <w:r>
        <w:rPr>
          <w:rFonts w:ascii="Times New Roman" w:hAnsi="Times New Roman"/>
          <w:sz w:val="28"/>
          <w:szCs w:val="28"/>
        </w:rPr>
        <w:t>й тисячолітній період історії (V-ХV</w:t>
      </w:r>
      <w:r w:rsidRPr="002D1581">
        <w:rPr>
          <w:rFonts w:ascii="Times New Roman" w:hAnsi="Times New Roman"/>
          <w:sz w:val="28"/>
          <w:szCs w:val="28"/>
        </w:rPr>
        <w:t xml:space="preserve"> ст.). </w:t>
      </w:r>
      <w:r>
        <w:rPr>
          <w:rFonts w:ascii="Times New Roman" w:hAnsi="Times New Roman"/>
          <w:sz w:val="28"/>
          <w:szCs w:val="28"/>
        </w:rPr>
        <w:t xml:space="preserve"> Умовним початком цього періоду вважають 476 рік, який знаменують як період падання </w:t>
      </w:r>
      <w:r w:rsidRPr="002D1581">
        <w:rPr>
          <w:rFonts w:ascii="Times New Roman" w:hAnsi="Times New Roman"/>
          <w:sz w:val="28"/>
          <w:szCs w:val="28"/>
        </w:rPr>
        <w:t xml:space="preserve">Римської імперії. Для </w:t>
      </w:r>
      <w:r>
        <w:rPr>
          <w:rFonts w:ascii="Times New Roman" w:hAnsi="Times New Roman"/>
          <w:sz w:val="28"/>
          <w:szCs w:val="28"/>
        </w:rPr>
        <w:t>цього етапу історії</w:t>
      </w:r>
      <w:r w:rsidRPr="002D15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властиве</w:t>
      </w:r>
      <w:r w:rsidRPr="002D1581">
        <w:rPr>
          <w:rFonts w:ascii="Times New Roman" w:hAnsi="Times New Roman"/>
          <w:sz w:val="28"/>
          <w:szCs w:val="28"/>
        </w:rPr>
        <w:t xml:space="preserve"> панування феодального</w:t>
      </w:r>
      <w:r>
        <w:rPr>
          <w:rFonts w:ascii="Times New Roman" w:hAnsi="Times New Roman"/>
          <w:sz w:val="28"/>
          <w:szCs w:val="28"/>
        </w:rPr>
        <w:t xml:space="preserve"> укладу та </w:t>
      </w:r>
      <w:r w:rsidRPr="002D1581">
        <w:rPr>
          <w:rFonts w:ascii="Times New Roman" w:hAnsi="Times New Roman"/>
          <w:sz w:val="28"/>
          <w:szCs w:val="28"/>
        </w:rPr>
        <w:t xml:space="preserve">утвердження християнства як </w:t>
      </w:r>
      <w:r>
        <w:rPr>
          <w:rFonts w:ascii="Times New Roman" w:hAnsi="Times New Roman"/>
          <w:sz w:val="28"/>
          <w:szCs w:val="28"/>
        </w:rPr>
        <w:t>основної</w:t>
      </w:r>
      <w:r w:rsidRPr="002D1581">
        <w:rPr>
          <w:rFonts w:ascii="Times New Roman" w:hAnsi="Times New Roman"/>
          <w:sz w:val="28"/>
          <w:szCs w:val="28"/>
        </w:rPr>
        <w:t xml:space="preserve"> релігії. </w:t>
      </w:r>
      <w:r>
        <w:rPr>
          <w:rFonts w:ascii="Times New Roman" w:hAnsi="Times New Roman"/>
          <w:sz w:val="28"/>
          <w:szCs w:val="28"/>
        </w:rPr>
        <w:t xml:space="preserve">Релігія </w:t>
      </w:r>
      <w:r w:rsidRPr="002D158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роникла у всі сфери суспільства та </w:t>
      </w:r>
      <w:r w:rsidRPr="002D1581">
        <w:rPr>
          <w:rFonts w:ascii="Times New Roman" w:hAnsi="Times New Roman"/>
          <w:sz w:val="28"/>
          <w:szCs w:val="28"/>
        </w:rPr>
        <w:t>життя</w:t>
      </w:r>
      <w:r>
        <w:rPr>
          <w:rFonts w:ascii="Times New Roman" w:hAnsi="Times New Roman"/>
          <w:sz w:val="28"/>
          <w:szCs w:val="28"/>
        </w:rPr>
        <w:t xml:space="preserve"> в цілому.</w:t>
      </w:r>
      <w:r w:rsidRPr="002D1581">
        <w:rPr>
          <w:rFonts w:ascii="Times New Roman" w:hAnsi="Times New Roman"/>
          <w:sz w:val="28"/>
          <w:szCs w:val="28"/>
        </w:rPr>
        <w:t xml:space="preserve"> Тому не дивно, що філософі</w:t>
      </w:r>
      <w:r>
        <w:rPr>
          <w:rFonts w:ascii="Times New Roman" w:hAnsi="Times New Roman"/>
          <w:sz w:val="28"/>
          <w:szCs w:val="28"/>
        </w:rPr>
        <w:t>я</w:t>
      </w:r>
      <w:r w:rsidRPr="002D1581">
        <w:rPr>
          <w:rFonts w:ascii="Times New Roman" w:hAnsi="Times New Roman"/>
          <w:sz w:val="28"/>
          <w:szCs w:val="28"/>
        </w:rPr>
        <w:t xml:space="preserve"> цієї епохи </w:t>
      </w:r>
      <w:r>
        <w:rPr>
          <w:rFonts w:ascii="Times New Roman" w:hAnsi="Times New Roman"/>
          <w:sz w:val="28"/>
          <w:szCs w:val="28"/>
        </w:rPr>
        <w:t>залежить від</w:t>
      </w:r>
      <w:r w:rsidRPr="002D1581">
        <w:rPr>
          <w:rFonts w:ascii="Times New Roman" w:hAnsi="Times New Roman"/>
          <w:sz w:val="28"/>
          <w:szCs w:val="28"/>
        </w:rPr>
        <w:t xml:space="preserve"> світогляду її представників. У своїй основі вона теоцентрична, тобто</w:t>
      </w:r>
      <w:r>
        <w:rPr>
          <w:rFonts w:ascii="Times New Roman" w:hAnsi="Times New Roman"/>
          <w:sz w:val="28"/>
          <w:szCs w:val="28"/>
        </w:rPr>
        <w:t xml:space="preserve"> Бог і його воля є основним</w:t>
      </w:r>
      <w:r w:rsidRPr="002D1581">
        <w:rPr>
          <w:rFonts w:ascii="Times New Roman" w:hAnsi="Times New Roman"/>
          <w:sz w:val="28"/>
          <w:szCs w:val="28"/>
        </w:rPr>
        <w:t xml:space="preserve"> чинником,</w:t>
      </w:r>
      <w:r>
        <w:rPr>
          <w:rFonts w:ascii="Times New Roman" w:hAnsi="Times New Roman"/>
          <w:sz w:val="28"/>
          <w:szCs w:val="28"/>
        </w:rPr>
        <w:t xml:space="preserve"> але не</w:t>
      </w:r>
      <w:r w:rsidRPr="002D1581">
        <w:rPr>
          <w:rFonts w:ascii="Times New Roman" w:hAnsi="Times New Roman"/>
          <w:sz w:val="28"/>
          <w:szCs w:val="28"/>
        </w:rPr>
        <w:t xml:space="preserve"> природа чи Всесвіт</w:t>
      </w:r>
      <w:r>
        <w:rPr>
          <w:rFonts w:ascii="Times New Roman" w:hAnsi="Times New Roman"/>
          <w:sz w:val="28"/>
          <w:szCs w:val="28"/>
        </w:rPr>
        <w:t xml:space="preserve"> [1, с.235]</w:t>
      </w:r>
      <w:r w:rsidRPr="002D1581">
        <w:rPr>
          <w:rFonts w:ascii="Times New Roman" w:hAnsi="Times New Roman"/>
          <w:sz w:val="28"/>
          <w:szCs w:val="28"/>
        </w:rPr>
        <w:t xml:space="preserve">. Світ сприймався як подвійне буття: справжній (божественний, небесний) і несправжній (земний, грішний) світ. Цей поділ </w:t>
      </w:r>
      <w:r>
        <w:rPr>
          <w:rFonts w:ascii="Times New Roman" w:hAnsi="Times New Roman"/>
          <w:sz w:val="28"/>
          <w:szCs w:val="28"/>
        </w:rPr>
        <w:t>простежується в</w:t>
      </w:r>
      <w:r w:rsidRPr="002D1581">
        <w:rPr>
          <w:rFonts w:ascii="Times New Roman" w:hAnsi="Times New Roman"/>
          <w:sz w:val="28"/>
          <w:szCs w:val="28"/>
        </w:rPr>
        <w:t xml:space="preserve"> ус</w:t>
      </w:r>
      <w:r>
        <w:rPr>
          <w:rFonts w:ascii="Times New Roman" w:hAnsi="Times New Roman"/>
          <w:sz w:val="28"/>
          <w:szCs w:val="28"/>
        </w:rPr>
        <w:t>ій середньовічній</w:t>
      </w:r>
      <w:r w:rsidRPr="002D1581">
        <w:rPr>
          <w:rFonts w:ascii="Times New Roman" w:hAnsi="Times New Roman"/>
          <w:sz w:val="28"/>
          <w:szCs w:val="28"/>
        </w:rPr>
        <w:t xml:space="preserve"> філософі</w:t>
      </w:r>
      <w:r>
        <w:rPr>
          <w:rFonts w:ascii="Times New Roman" w:hAnsi="Times New Roman"/>
          <w:sz w:val="28"/>
          <w:szCs w:val="28"/>
        </w:rPr>
        <w:t>ї</w:t>
      </w:r>
      <w:r w:rsidRPr="002D1581">
        <w:rPr>
          <w:rFonts w:ascii="Times New Roman" w:hAnsi="Times New Roman"/>
          <w:sz w:val="28"/>
          <w:szCs w:val="28"/>
        </w:rPr>
        <w:t>. У розвитку філософії Середньовіччя можна умовно виділити такі етапи: апологетика (ІІ-Ш ст.); патристика (III-VIII ст.); схоластика (IX - кінець XIII ст.</w:t>
      </w:r>
      <w:r>
        <w:rPr>
          <w:rFonts w:ascii="Times New Roman" w:hAnsi="Times New Roman"/>
          <w:sz w:val="28"/>
          <w:szCs w:val="28"/>
        </w:rPr>
        <w:t>); містика (кінець XIII-XV ст.)</w:t>
      </w:r>
      <w:r w:rsidRPr="002D1581">
        <w:rPr>
          <w:rFonts w:ascii="Times New Roman" w:hAnsi="Times New Roman"/>
          <w:sz w:val="28"/>
          <w:szCs w:val="28"/>
        </w:rPr>
        <w:t>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6001" w:rsidRPr="00996001" w:rsidRDefault="00996001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0842E0" w:rsidRDefault="00A327B9" w:rsidP="00143D0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42E0">
        <w:rPr>
          <w:rFonts w:ascii="Times New Roman" w:hAnsi="Times New Roman"/>
          <w:b/>
          <w:sz w:val="28"/>
          <w:szCs w:val="28"/>
        </w:rPr>
        <w:lastRenderedPageBreak/>
        <w:t xml:space="preserve">1.1. Місце філософії в духовному житті Середньовіччя. 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2D1581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Становлення</w:t>
      </w:r>
      <w:r w:rsidRPr="002D1581">
        <w:rPr>
          <w:rFonts w:ascii="Times New Roman" w:hAnsi="Times New Roman"/>
          <w:sz w:val="28"/>
          <w:szCs w:val="28"/>
        </w:rPr>
        <w:t xml:space="preserve"> нової культури та </w:t>
      </w:r>
      <w:r>
        <w:rPr>
          <w:rFonts w:ascii="Times New Roman" w:hAnsi="Times New Roman"/>
          <w:sz w:val="28"/>
          <w:szCs w:val="28"/>
        </w:rPr>
        <w:t xml:space="preserve">способу </w:t>
      </w:r>
      <w:r w:rsidRPr="002D1581">
        <w:rPr>
          <w:rFonts w:ascii="Times New Roman" w:hAnsi="Times New Roman"/>
          <w:sz w:val="28"/>
          <w:szCs w:val="28"/>
        </w:rPr>
        <w:t>мислення бу</w:t>
      </w:r>
      <w:r>
        <w:rPr>
          <w:rFonts w:ascii="Times New Roman" w:hAnsi="Times New Roman"/>
          <w:sz w:val="28"/>
          <w:szCs w:val="28"/>
        </w:rPr>
        <w:t>ло</w:t>
      </w:r>
      <w:r w:rsidRPr="002D1581">
        <w:rPr>
          <w:rFonts w:ascii="Times New Roman" w:hAnsi="Times New Roman"/>
          <w:sz w:val="28"/>
          <w:szCs w:val="28"/>
        </w:rPr>
        <w:t xml:space="preserve"> складним, суперечливим та болісним. Зі свідомості людей</w:t>
      </w:r>
      <w:r>
        <w:rPr>
          <w:rFonts w:ascii="Times New Roman" w:hAnsi="Times New Roman"/>
          <w:sz w:val="28"/>
          <w:szCs w:val="28"/>
        </w:rPr>
        <w:t xml:space="preserve"> поволі зникала стара язичницька</w:t>
      </w:r>
      <w:r w:rsidRPr="002D1581">
        <w:rPr>
          <w:rFonts w:ascii="Times New Roman" w:hAnsi="Times New Roman"/>
          <w:sz w:val="28"/>
          <w:szCs w:val="28"/>
        </w:rPr>
        <w:t xml:space="preserve"> культура і філософія</w:t>
      </w:r>
      <w:r>
        <w:rPr>
          <w:rFonts w:ascii="Times New Roman" w:hAnsi="Times New Roman"/>
          <w:sz w:val="28"/>
          <w:szCs w:val="28"/>
        </w:rPr>
        <w:t>, яка розглядала основою всього космос,</w:t>
      </w:r>
      <w:r w:rsidRPr="002D1581">
        <w:rPr>
          <w:rFonts w:ascii="Times New Roman" w:hAnsi="Times New Roman"/>
          <w:sz w:val="28"/>
          <w:szCs w:val="28"/>
        </w:rPr>
        <w:t xml:space="preserve"> та</w:t>
      </w:r>
      <w:r>
        <w:rPr>
          <w:rFonts w:ascii="Times New Roman" w:hAnsi="Times New Roman"/>
          <w:sz w:val="28"/>
          <w:szCs w:val="28"/>
        </w:rPr>
        <w:t xml:space="preserve"> утверджувалась нова культура, основою</w:t>
      </w:r>
      <w:r w:rsidRPr="002D1581">
        <w:rPr>
          <w:rFonts w:ascii="Times New Roman" w:hAnsi="Times New Roman"/>
          <w:sz w:val="28"/>
          <w:szCs w:val="28"/>
        </w:rPr>
        <w:t xml:space="preserve"> якої ставала </w:t>
      </w:r>
      <w:r>
        <w:rPr>
          <w:rFonts w:ascii="Times New Roman" w:hAnsi="Times New Roman"/>
          <w:sz w:val="28"/>
          <w:szCs w:val="28"/>
        </w:rPr>
        <w:t xml:space="preserve">єдина </w:t>
      </w:r>
      <w:r w:rsidRPr="002D1581">
        <w:rPr>
          <w:rFonts w:ascii="Times New Roman" w:hAnsi="Times New Roman"/>
          <w:sz w:val="28"/>
          <w:szCs w:val="28"/>
        </w:rPr>
        <w:t>релігія. У працях п</w:t>
      </w:r>
      <w:r>
        <w:rPr>
          <w:rFonts w:ascii="Times New Roman" w:hAnsi="Times New Roman"/>
          <w:sz w:val="28"/>
          <w:szCs w:val="28"/>
        </w:rPr>
        <w:t>ерших християнських мислителів можна побачити спроби</w:t>
      </w:r>
      <w:r w:rsidRPr="002D1581">
        <w:rPr>
          <w:rFonts w:ascii="Times New Roman" w:hAnsi="Times New Roman"/>
          <w:sz w:val="28"/>
          <w:szCs w:val="28"/>
        </w:rPr>
        <w:t xml:space="preserve"> використання </w:t>
      </w:r>
      <w:r>
        <w:rPr>
          <w:rFonts w:ascii="Times New Roman" w:hAnsi="Times New Roman"/>
          <w:sz w:val="28"/>
          <w:szCs w:val="28"/>
        </w:rPr>
        <w:t>уявлень</w:t>
      </w:r>
      <w:r w:rsidRPr="002D1581">
        <w:rPr>
          <w:rFonts w:ascii="Times New Roman" w:hAnsi="Times New Roman"/>
          <w:sz w:val="28"/>
          <w:szCs w:val="28"/>
        </w:rPr>
        <w:t xml:space="preserve"> античної грецької і римської філософії для </w:t>
      </w:r>
      <w:r>
        <w:rPr>
          <w:rFonts w:ascii="Times New Roman" w:hAnsi="Times New Roman"/>
          <w:sz w:val="28"/>
          <w:szCs w:val="28"/>
        </w:rPr>
        <w:t xml:space="preserve">пояснення </w:t>
      </w:r>
      <w:r w:rsidRPr="002D1581">
        <w:rPr>
          <w:rFonts w:ascii="Times New Roman" w:hAnsi="Times New Roman"/>
          <w:sz w:val="28"/>
          <w:szCs w:val="28"/>
        </w:rPr>
        <w:t xml:space="preserve">релігійних </w:t>
      </w:r>
      <w:r>
        <w:rPr>
          <w:rFonts w:ascii="Times New Roman" w:hAnsi="Times New Roman"/>
          <w:sz w:val="28"/>
          <w:szCs w:val="28"/>
        </w:rPr>
        <w:t>засад та</w:t>
      </w:r>
      <w:r w:rsidRPr="002D1581">
        <w:rPr>
          <w:rFonts w:ascii="Times New Roman" w:hAnsi="Times New Roman"/>
          <w:sz w:val="28"/>
          <w:szCs w:val="28"/>
        </w:rPr>
        <w:t xml:space="preserve"> ідей. При цьому </w:t>
      </w:r>
      <w:r>
        <w:rPr>
          <w:rFonts w:ascii="Times New Roman" w:hAnsi="Times New Roman"/>
          <w:sz w:val="28"/>
          <w:szCs w:val="28"/>
        </w:rPr>
        <w:t xml:space="preserve">в інтересах </w:t>
      </w:r>
      <w:r w:rsidRPr="002D1581">
        <w:rPr>
          <w:rFonts w:ascii="Times New Roman" w:hAnsi="Times New Roman"/>
          <w:sz w:val="28"/>
          <w:szCs w:val="28"/>
        </w:rPr>
        <w:t>богослов'я</w:t>
      </w:r>
      <w:r>
        <w:rPr>
          <w:rFonts w:ascii="Times New Roman" w:hAnsi="Times New Roman"/>
          <w:sz w:val="28"/>
          <w:szCs w:val="28"/>
        </w:rPr>
        <w:t xml:space="preserve"> створюється ціла низка </w:t>
      </w:r>
      <w:r w:rsidRPr="002D1581">
        <w:rPr>
          <w:rFonts w:ascii="Times New Roman" w:hAnsi="Times New Roman"/>
          <w:sz w:val="28"/>
          <w:szCs w:val="28"/>
        </w:rPr>
        <w:t xml:space="preserve">положень філософії і богослов'я. Філософія </w:t>
      </w:r>
      <w:r>
        <w:rPr>
          <w:rFonts w:ascii="Times New Roman" w:hAnsi="Times New Roman"/>
          <w:sz w:val="28"/>
          <w:szCs w:val="28"/>
        </w:rPr>
        <w:t xml:space="preserve">підпорядковується </w:t>
      </w:r>
      <w:r w:rsidRPr="002D1581">
        <w:rPr>
          <w:rFonts w:ascii="Times New Roman" w:hAnsi="Times New Roman"/>
          <w:sz w:val="28"/>
          <w:szCs w:val="28"/>
        </w:rPr>
        <w:t xml:space="preserve">релігії, розвивається з врахуванням основних </w:t>
      </w:r>
      <w:r>
        <w:rPr>
          <w:rFonts w:ascii="Times New Roman" w:hAnsi="Times New Roman"/>
          <w:sz w:val="28"/>
          <w:szCs w:val="28"/>
        </w:rPr>
        <w:t>принципів</w:t>
      </w:r>
      <w:r w:rsidRPr="002D1581">
        <w:rPr>
          <w:rFonts w:ascii="Times New Roman" w:hAnsi="Times New Roman"/>
          <w:sz w:val="28"/>
          <w:szCs w:val="28"/>
        </w:rPr>
        <w:t xml:space="preserve"> християнства, розглядається як галузь знання, що веде до найбільш високого і досконалого знання </w:t>
      </w:r>
      <w:r>
        <w:rPr>
          <w:rFonts w:ascii="Times New Roman" w:hAnsi="Times New Roman"/>
          <w:sz w:val="28"/>
          <w:szCs w:val="28"/>
        </w:rPr>
        <w:t>–</w:t>
      </w:r>
      <w:r w:rsidRPr="002D1581">
        <w:rPr>
          <w:rFonts w:ascii="Times New Roman" w:hAnsi="Times New Roman"/>
          <w:sz w:val="28"/>
          <w:szCs w:val="28"/>
        </w:rPr>
        <w:t xml:space="preserve"> теологічного</w:t>
      </w:r>
      <w:r>
        <w:rPr>
          <w:rFonts w:ascii="Times New Roman" w:hAnsi="Times New Roman"/>
          <w:sz w:val="28"/>
          <w:szCs w:val="28"/>
        </w:rPr>
        <w:t xml:space="preserve"> [1, с.238]</w:t>
      </w:r>
      <w:r w:rsidRPr="002D1581">
        <w:rPr>
          <w:rFonts w:ascii="Times New Roman" w:hAnsi="Times New Roman"/>
          <w:sz w:val="28"/>
          <w:szCs w:val="28"/>
        </w:rPr>
        <w:t>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1581">
        <w:rPr>
          <w:rFonts w:ascii="Times New Roman" w:hAnsi="Times New Roman"/>
          <w:sz w:val="28"/>
          <w:szCs w:val="28"/>
        </w:rPr>
        <w:t>Це зумовлене тим, що релігія в ті часи була</w:t>
      </w:r>
      <w:r>
        <w:rPr>
          <w:rFonts w:ascii="Times New Roman" w:hAnsi="Times New Roman"/>
          <w:sz w:val="28"/>
          <w:szCs w:val="28"/>
        </w:rPr>
        <w:t xml:space="preserve"> фундаментом</w:t>
      </w:r>
      <w:r w:rsidRPr="002D1581">
        <w:rPr>
          <w:rFonts w:ascii="Times New Roman" w:hAnsi="Times New Roman"/>
          <w:sz w:val="28"/>
          <w:szCs w:val="28"/>
        </w:rPr>
        <w:t xml:space="preserve"> свідомості епохи. </w:t>
      </w:r>
      <w:r>
        <w:rPr>
          <w:rFonts w:ascii="Times New Roman" w:hAnsi="Times New Roman"/>
          <w:sz w:val="28"/>
          <w:szCs w:val="28"/>
        </w:rPr>
        <w:t>Тож можна сказати</w:t>
      </w:r>
      <w:r w:rsidRPr="002D15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що</w:t>
      </w:r>
      <w:r w:rsidRPr="002D15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основною</w:t>
      </w:r>
      <w:r w:rsidRPr="002D1581">
        <w:rPr>
          <w:rFonts w:ascii="Times New Roman" w:hAnsi="Times New Roman"/>
          <w:sz w:val="28"/>
          <w:szCs w:val="28"/>
        </w:rPr>
        <w:t xml:space="preserve"> рисою філософії середньовіччя є теоцентризм - теоретична думка </w:t>
      </w:r>
      <w:r>
        <w:rPr>
          <w:rFonts w:ascii="Times New Roman" w:hAnsi="Times New Roman"/>
          <w:sz w:val="28"/>
          <w:szCs w:val="28"/>
        </w:rPr>
        <w:t>зосереджується</w:t>
      </w:r>
      <w:r w:rsidRPr="002D1581">
        <w:rPr>
          <w:rFonts w:ascii="Times New Roman" w:hAnsi="Times New Roman"/>
          <w:sz w:val="28"/>
          <w:szCs w:val="28"/>
        </w:rPr>
        <w:t xml:space="preserve"> навколо поняття Бога, реальності, що визначає все суще. Філософія намагається осмислити </w:t>
      </w:r>
      <w:r>
        <w:rPr>
          <w:rFonts w:ascii="Times New Roman" w:hAnsi="Times New Roman"/>
          <w:sz w:val="28"/>
          <w:szCs w:val="28"/>
        </w:rPr>
        <w:t>створення</w:t>
      </w:r>
      <w:r w:rsidRPr="002D1581">
        <w:rPr>
          <w:rFonts w:ascii="Times New Roman" w:hAnsi="Times New Roman"/>
          <w:sz w:val="28"/>
          <w:szCs w:val="28"/>
        </w:rPr>
        <w:t xml:space="preserve"> світу Богом, релігійні </w:t>
      </w:r>
      <w:r>
        <w:rPr>
          <w:rFonts w:ascii="Times New Roman" w:hAnsi="Times New Roman"/>
          <w:sz w:val="28"/>
          <w:szCs w:val="28"/>
        </w:rPr>
        <w:t>положення</w:t>
      </w:r>
      <w:r w:rsidRPr="002D1581">
        <w:rPr>
          <w:rFonts w:ascii="Times New Roman" w:hAnsi="Times New Roman"/>
          <w:sz w:val="28"/>
          <w:szCs w:val="28"/>
        </w:rPr>
        <w:t xml:space="preserve"> в філософських категоріях, тому точніше було говорити не про філософію як таку, а про теологію (від грецьк. theos - бог, logos - вчення), що </w:t>
      </w:r>
      <w:r>
        <w:rPr>
          <w:rFonts w:ascii="Times New Roman" w:hAnsi="Times New Roman"/>
          <w:sz w:val="28"/>
          <w:szCs w:val="28"/>
        </w:rPr>
        <w:t>являє</w:t>
      </w:r>
      <w:r w:rsidRPr="002D15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собою богословське вчення, яке містить</w:t>
      </w:r>
      <w:r w:rsidRPr="002D1581">
        <w:rPr>
          <w:rFonts w:ascii="Times New Roman" w:hAnsi="Times New Roman"/>
          <w:sz w:val="28"/>
          <w:szCs w:val="28"/>
        </w:rPr>
        <w:t xml:space="preserve"> в с</w:t>
      </w:r>
      <w:r>
        <w:rPr>
          <w:rFonts w:ascii="Times New Roman" w:hAnsi="Times New Roman"/>
          <w:sz w:val="28"/>
          <w:szCs w:val="28"/>
        </w:rPr>
        <w:t>о</w:t>
      </w:r>
      <w:r w:rsidRPr="002D1581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і</w:t>
      </w:r>
      <w:r w:rsidRPr="002D1581">
        <w:rPr>
          <w:rFonts w:ascii="Times New Roman" w:hAnsi="Times New Roman"/>
          <w:sz w:val="28"/>
          <w:szCs w:val="28"/>
        </w:rPr>
        <w:t xml:space="preserve"> елементи філософії.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Pr="000842E0" w:rsidRDefault="00A327B9" w:rsidP="00143D0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42E0">
        <w:rPr>
          <w:rFonts w:ascii="Times New Roman" w:hAnsi="Times New Roman"/>
          <w:b/>
          <w:sz w:val="28"/>
          <w:szCs w:val="28"/>
        </w:rPr>
        <w:t>1.2. Вихідні ідеї західної та східної патристики.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Pr="007F3C3D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античному світі не лише закладається ф</w:t>
      </w:r>
      <w:r w:rsidRPr="007F3C3D">
        <w:rPr>
          <w:rFonts w:ascii="Times New Roman" w:hAnsi="Times New Roman"/>
          <w:sz w:val="28"/>
          <w:szCs w:val="28"/>
        </w:rPr>
        <w:t>ілософія Середньовіччя</w:t>
      </w:r>
      <w:r>
        <w:rPr>
          <w:rFonts w:ascii="Times New Roman" w:hAnsi="Times New Roman"/>
          <w:sz w:val="28"/>
          <w:szCs w:val="28"/>
        </w:rPr>
        <w:t>, але вона також</w:t>
      </w:r>
      <w:r w:rsidRPr="007F3C3D">
        <w:rPr>
          <w:rFonts w:ascii="Times New Roman" w:hAnsi="Times New Roman"/>
          <w:sz w:val="28"/>
          <w:szCs w:val="28"/>
        </w:rPr>
        <w:t xml:space="preserve"> має в його м</w:t>
      </w:r>
      <w:r>
        <w:rPr>
          <w:rFonts w:ascii="Times New Roman" w:hAnsi="Times New Roman"/>
          <w:sz w:val="28"/>
          <w:szCs w:val="28"/>
        </w:rPr>
        <w:t>ежах свою класику — патристику [2, с.300]</w:t>
      </w:r>
      <w:r w:rsidRPr="002D1581">
        <w:rPr>
          <w:rFonts w:ascii="Times New Roman" w:hAnsi="Times New Roman"/>
          <w:sz w:val="28"/>
          <w:szCs w:val="28"/>
        </w:rPr>
        <w:t>.</w:t>
      </w:r>
      <w:r w:rsidRPr="007F3C3D">
        <w:rPr>
          <w:rFonts w:ascii="Times New Roman" w:hAnsi="Times New Roman"/>
          <w:sz w:val="28"/>
          <w:szCs w:val="28"/>
        </w:rPr>
        <w:t xml:space="preserve"> В історії філософії це поняття використовується для позначення християнських теологічних та філософс</w:t>
      </w:r>
      <w:r>
        <w:rPr>
          <w:rFonts w:ascii="Times New Roman" w:hAnsi="Times New Roman"/>
          <w:sz w:val="28"/>
          <w:szCs w:val="28"/>
        </w:rPr>
        <w:t>ьких вчень I-VIII ст.ст., коли її</w:t>
      </w:r>
      <w:r w:rsidRPr="007F3C3D">
        <w:rPr>
          <w:rFonts w:ascii="Times New Roman" w:hAnsi="Times New Roman"/>
          <w:sz w:val="28"/>
          <w:szCs w:val="28"/>
        </w:rPr>
        <w:t xml:space="preserve"> представники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C3D">
        <w:rPr>
          <w:rFonts w:ascii="Times New Roman" w:hAnsi="Times New Roman"/>
          <w:sz w:val="28"/>
          <w:szCs w:val="28"/>
        </w:rPr>
        <w:t>захищали християнськ</w:t>
      </w:r>
      <w:r>
        <w:rPr>
          <w:rFonts w:ascii="Times New Roman" w:hAnsi="Times New Roman"/>
          <w:sz w:val="28"/>
          <w:szCs w:val="28"/>
        </w:rPr>
        <w:t>ий</w:t>
      </w:r>
      <w:r w:rsidRPr="007F3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світогляд</w:t>
      </w:r>
      <w:r w:rsidRPr="007F3C3D">
        <w:rPr>
          <w:rFonts w:ascii="Times New Roman" w:hAnsi="Times New Roman"/>
          <w:sz w:val="28"/>
          <w:szCs w:val="28"/>
        </w:rPr>
        <w:t xml:space="preserve"> від філософії язичників, яка спиралася на міфологічні уявлення про дійсність. З III ст. патристика, навпаки, починає пристосовуватися до теоретичної форми світогляду філософії, використовує неоплатонізм для </w:t>
      </w:r>
      <w:r>
        <w:rPr>
          <w:rFonts w:ascii="Times New Roman" w:hAnsi="Times New Roman"/>
          <w:sz w:val="28"/>
          <w:szCs w:val="28"/>
        </w:rPr>
        <w:lastRenderedPageBreak/>
        <w:t xml:space="preserve">обґрунтування </w:t>
      </w:r>
      <w:r w:rsidRPr="007F3C3D">
        <w:rPr>
          <w:rFonts w:ascii="Times New Roman" w:hAnsi="Times New Roman"/>
          <w:sz w:val="28"/>
          <w:szCs w:val="28"/>
        </w:rPr>
        <w:t>християнського віровчення</w:t>
      </w:r>
      <w:r>
        <w:rPr>
          <w:rFonts w:ascii="Times New Roman" w:hAnsi="Times New Roman"/>
          <w:sz w:val="28"/>
          <w:szCs w:val="28"/>
        </w:rPr>
        <w:t xml:space="preserve"> [2, с.301]</w:t>
      </w:r>
      <w:r w:rsidRPr="002D1581">
        <w:rPr>
          <w:rFonts w:ascii="Times New Roman" w:hAnsi="Times New Roman"/>
          <w:sz w:val="28"/>
          <w:szCs w:val="28"/>
        </w:rPr>
        <w:t>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початках </w:t>
      </w:r>
      <w:r w:rsidRPr="007F3C3D">
        <w:rPr>
          <w:rFonts w:ascii="Times New Roman" w:hAnsi="Times New Roman"/>
          <w:sz w:val="28"/>
          <w:szCs w:val="28"/>
        </w:rPr>
        <w:t xml:space="preserve">патристика відстоювала </w:t>
      </w:r>
      <w:r>
        <w:rPr>
          <w:rFonts w:ascii="Times New Roman" w:hAnsi="Times New Roman"/>
          <w:sz w:val="28"/>
          <w:szCs w:val="28"/>
        </w:rPr>
        <w:t>принципи</w:t>
      </w:r>
      <w:r w:rsidRPr="007F3C3D">
        <w:rPr>
          <w:rFonts w:ascii="Times New Roman" w:hAnsi="Times New Roman"/>
          <w:sz w:val="28"/>
          <w:szCs w:val="28"/>
        </w:rPr>
        <w:t xml:space="preserve"> християнської релігії в боротьбі проти міфології, утверджувала несумісність</w:t>
      </w:r>
      <w:r>
        <w:rPr>
          <w:rFonts w:ascii="Times New Roman" w:hAnsi="Times New Roman"/>
          <w:sz w:val="28"/>
          <w:szCs w:val="28"/>
        </w:rPr>
        <w:t xml:space="preserve"> релігійної віри з язичництвом</w:t>
      </w:r>
      <w:r w:rsidRPr="007F3C3D">
        <w:rPr>
          <w:rFonts w:ascii="Times New Roman" w:hAnsi="Times New Roman"/>
          <w:sz w:val="28"/>
          <w:szCs w:val="28"/>
        </w:rPr>
        <w:t>. П</w:t>
      </w:r>
      <w:r>
        <w:rPr>
          <w:rFonts w:ascii="Times New Roman" w:hAnsi="Times New Roman"/>
          <w:sz w:val="28"/>
          <w:szCs w:val="28"/>
        </w:rPr>
        <w:t>роте п</w:t>
      </w:r>
      <w:r w:rsidRPr="007F3C3D">
        <w:rPr>
          <w:rFonts w:ascii="Times New Roman" w:hAnsi="Times New Roman"/>
          <w:sz w:val="28"/>
          <w:szCs w:val="28"/>
        </w:rPr>
        <w:t xml:space="preserve">очинаючи з III ст., патристика намагається пристосувати філософію неоплатонізму для </w:t>
      </w:r>
      <w:r>
        <w:rPr>
          <w:rFonts w:ascii="Times New Roman" w:hAnsi="Times New Roman"/>
          <w:sz w:val="28"/>
          <w:szCs w:val="28"/>
        </w:rPr>
        <w:t>пояснення</w:t>
      </w:r>
      <w:r w:rsidRPr="007F3C3D">
        <w:rPr>
          <w:rFonts w:ascii="Times New Roman" w:hAnsi="Times New Roman"/>
          <w:sz w:val="28"/>
          <w:szCs w:val="28"/>
        </w:rPr>
        <w:t xml:space="preserve"> принципів пізнання Бога. Головними ідеями </w:t>
      </w:r>
      <w:r>
        <w:rPr>
          <w:rFonts w:ascii="Times New Roman" w:hAnsi="Times New Roman"/>
          <w:sz w:val="28"/>
          <w:szCs w:val="28"/>
        </w:rPr>
        <w:t xml:space="preserve">цієї </w:t>
      </w:r>
      <w:r w:rsidRPr="007F3C3D">
        <w:rPr>
          <w:rFonts w:ascii="Times New Roman" w:hAnsi="Times New Roman"/>
          <w:sz w:val="28"/>
          <w:szCs w:val="28"/>
        </w:rPr>
        <w:t xml:space="preserve">теології </w:t>
      </w:r>
      <w:r>
        <w:rPr>
          <w:rFonts w:ascii="Times New Roman" w:hAnsi="Times New Roman"/>
          <w:sz w:val="28"/>
          <w:szCs w:val="28"/>
        </w:rPr>
        <w:t>«</w:t>
      </w:r>
      <w:r w:rsidRPr="007F3C3D">
        <w:rPr>
          <w:rFonts w:ascii="Times New Roman" w:hAnsi="Times New Roman"/>
          <w:sz w:val="28"/>
          <w:szCs w:val="28"/>
        </w:rPr>
        <w:t>є монотеїзм, супранатуралізм та креаціонізм: супранатуралізм та креаціонізм — визнання надприродності та трансцендентальності Бога, його абсолютної влади над світом, який він створив з нічого, його абсолютної благодаті та справедливості</w:t>
      </w:r>
      <w:r>
        <w:rPr>
          <w:rFonts w:ascii="Times New Roman" w:hAnsi="Times New Roman"/>
          <w:sz w:val="28"/>
          <w:szCs w:val="28"/>
        </w:rPr>
        <w:t>»</w:t>
      </w:r>
      <w:r w:rsidRPr="007F3C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[2, с.304]</w:t>
      </w:r>
      <w:r w:rsidRPr="002D1581">
        <w:rPr>
          <w:rFonts w:ascii="Times New Roman" w:hAnsi="Times New Roman"/>
          <w:sz w:val="28"/>
          <w:szCs w:val="28"/>
        </w:rPr>
        <w:t>.</w:t>
      </w:r>
      <w:r w:rsidRPr="007F3C3D">
        <w:rPr>
          <w:rFonts w:ascii="Times New Roman" w:hAnsi="Times New Roman"/>
          <w:sz w:val="28"/>
          <w:szCs w:val="28"/>
        </w:rPr>
        <w:t xml:space="preserve">  Людина патристикою </w:t>
      </w:r>
      <w:r>
        <w:rPr>
          <w:rFonts w:ascii="Times New Roman" w:hAnsi="Times New Roman"/>
          <w:sz w:val="28"/>
          <w:szCs w:val="28"/>
        </w:rPr>
        <w:t>пояснюється як істота, яка була осквернена «</w:t>
      </w:r>
      <w:r w:rsidRPr="007F3C3D">
        <w:rPr>
          <w:rFonts w:ascii="Times New Roman" w:hAnsi="Times New Roman"/>
          <w:sz w:val="28"/>
          <w:szCs w:val="28"/>
        </w:rPr>
        <w:t>першородним гріхом</w:t>
      </w:r>
      <w:r>
        <w:rPr>
          <w:rFonts w:ascii="Times New Roman" w:hAnsi="Times New Roman"/>
          <w:sz w:val="28"/>
          <w:szCs w:val="28"/>
        </w:rPr>
        <w:t>»</w:t>
      </w:r>
      <w:r w:rsidRPr="007F3C3D">
        <w:rPr>
          <w:rFonts w:ascii="Times New Roman" w:hAnsi="Times New Roman"/>
          <w:sz w:val="28"/>
          <w:szCs w:val="28"/>
        </w:rPr>
        <w:t>, а її тіло — як вічне джерело гріха. Головним для патристики є пізнання шляху до Бога.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Основним </w:t>
      </w:r>
      <w:r w:rsidRPr="00345BFA">
        <w:rPr>
          <w:rFonts w:ascii="Times New Roman" w:hAnsi="Times New Roman"/>
          <w:sz w:val="28"/>
          <w:szCs w:val="28"/>
        </w:rPr>
        <w:t xml:space="preserve">джерелом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345BFA">
        <w:rPr>
          <w:rFonts w:ascii="Times New Roman" w:hAnsi="Times New Roman"/>
          <w:sz w:val="28"/>
          <w:szCs w:val="28"/>
        </w:rPr>
        <w:t>середньовічного</w:t>
      </w:r>
      <w:r>
        <w:rPr>
          <w:rFonts w:ascii="Times New Roman" w:hAnsi="Times New Roman"/>
          <w:sz w:val="28"/>
          <w:szCs w:val="28"/>
        </w:rPr>
        <w:t xml:space="preserve"> пояснення світу </w:t>
      </w:r>
      <w:r w:rsidRPr="00345BFA">
        <w:rPr>
          <w:rFonts w:ascii="Times New Roman" w:hAnsi="Times New Roman"/>
          <w:sz w:val="28"/>
          <w:szCs w:val="28"/>
        </w:rPr>
        <w:t>стає Біблія</w:t>
      </w:r>
      <w:r>
        <w:rPr>
          <w:rFonts w:ascii="Times New Roman" w:hAnsi="Times New Roman"/>
          <w:sz w:val="28"/>
          <w:szCs w:val="28"/>
        </w:rPr>
        <w:t>, яка складається з</w:t>
      </w:r>
      <w:r w:rsidRPr="00345BFA">
        <w:rPr>
          <w:rFonts w:ascii="Times New Roman" w:hAnsi="Times New Roman"/>
          <w:sz w:val="28"/>
          <w:szCs w:val="28"/>
        </w:rPr>
        <w:t xml:space="preserve"> Старого та Нового заповітів. Біблія </w:t>
      </w:r>
      <w:r>
        <w:rPr>
          <w:rFonts w:ascii="Times New Roman" w:hAnsi="Times New Roman"/>
          <w:sz w:val="28"/>
          <w:szCs w:val="28"/>
        </w:rPr>
        <w:t>надає</w:t>
      </w:r>
      <w:r w:rsidRPr="00345BFA">
        <w:rPr>
          <w:rFonts w:ascii="Times New Roman" w:hAnsi="Times New Roman"/>
          <w:sz w:val="28"/>
          <w:szCs w:val="28"/>
        </w:rPr>
        <w:t xml:space="preserve"> християн</w:t>
      </w:r>
      <w:r>
        <w:rPr>
          <w:rFonts w:ascii="Times New Roman" w:hAnsi="Times New Roman"/>
          <w:sz w:val="28"/>
          <w:szCs w:val="28"/>
        </w:rPr>
        <w:t>ам цілу</w:t>
      </w:r>
      <w:r w:rsidRPr="00345BFA">
        <w:rPr>
          <w:rFonts w:ascii="Times New Roman" w:hAnsi="Times New Roman"/>
          <w:sz w:val="28"/>
          <w:szCs w:val="28"/>
        </w:rPr>
        <w:t xml:space="preserve"> низк</w:t>
      </w:r>
      <w:r>
        <w:rPr>
          <w:rFonts w:ascii="Times New Roman" w:hAnsi="Times New Roman"/>
          <w:sz w:val="28"/>
          <w:szCs w:val="28"/>
        </w:rPr>
        <w:t>у</w:t>
      </w:r>
      <w:r w:rsidRPr="00345BFA">
        <w:rPr>
          <w:rFonts w:ascii="Times New Roman" w:hAnsi="Times New Roman"/>
          <w:sz w:val="28"/>
          <w:szCs w:val="28"/>
        </w:rPr>
        <w:t xml:space="preserve"> вихідних </w:t>
      </w:r>
      <w:r>
        <w:rPr>
          <w:rFonts w:ascii="Times New Roman" w:hAnsi="Times New Roman"/>
          <w:sz w:val="28"/>
          <w:szCs w:val="28"/>
        </w:rPr>
        <w:t>парадиг</w:t>
      </w:r>
      <w:r w:rsidRPr="00345BFA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Проте ці основи мусили бути пояснені та розтлумачені для того, щоб людина змогла зрозуміти те, у що вона </w:t>
      </w:r>
      <w:r w:rsidRPr="00345BFA">
        <w:rPr>
          <w:rFonts w:ascii="Times New Roman" w:hAnsi="Times New Roman"/>
          <w:sz w:val="28"/>
          <w:szCs w:val="28"/>
        </w:rPr>
        <w:t xml:space="preserve">вірить, </w:t>
      </w:r>
      <w:r>
        <w:rPr>
          <w:rFonts w:ascii="Times New Roman" w:hAnsi="Times New Roman"/>
          <w:sz w:val="28"/>
          <w:szCs w:val="28"/>
        </w:rPr>
        <w:t>бо життя</w:t>
      </w:r>
      <w:r w:rsidRPr="00345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є</w:t>
      </w:r>
      <w:r w:rsidRPr="00345BFA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і</w:t>
      </w:r>
      <w:r w:rsidRPr="00345BF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но</w:t>
      </w:r>
      <w:r w:rsidRPr="00345BFA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ні</w:t>
      </w:r>
      <w:r w:rsidRPr="00345BF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</w:t>
      </w:r>
      <w:r w:rsidRPr="00345BFA">
        <w:rPr>
          <w:rFonts w:ascii="Times New Roman" w:hAnsi="Times New Roman"/>
          <w:sz w:val="28"/>
          <w:szCs w:val="28"/>
        </w:rPr>
        <w:t>ішим, ніж текст, навіть священний</w:t>
      </w:r>
      <w:r>
        <w:rPr>
          <w:rFonts w:ascii="Times New Roman" w:hAnsi="Times New Roman"/>
          <w:sz w:val="28"/>
          <w:szCs w:val="28"/>
        </w:rPr>
        <w:t xml:space="preserve">. Саме тому </w:t>
      </w:r>
      <w:r w:rsidRPr="00345BFA">
        <w:rPr>
          <w:rFonts w:ascii="Times New Roman" w:hAnsi="Times New Roman"/>
          <w:sz w:val="28"/>
          <w:szCs w:val="28"/>
        </w:rPr>
        <w:t>виник</w:t>
      </w:r>
      <w:r>
        <w:rPr>
          <w:rFonts w:ascii="Times New Roman" w:hAnsi="Times New Roman"/>
          <w:sz w:val="28"/>
          <w:szCs w:val="28"/>
        </w:rPr>
        <w:t>ла</w:t>
      </w:r>
      <w:r w:rsidRPr="00345BFA">
        <w:rPr>
          <w:rFonts w:ascii="Times New Roman" w:hAnsi="Times New Roman"/>
          <w:sz w:val="28"/>
          <w:szCs w:val="28"/>
        </w:rPr>
        <w:t xml:space="preserve"> потреба поєднувати догми із </w:t>
      </w:r>
      <w:r>
        <w:rPr>
          <w:rFonts w:ascii="Times New Roman" w:hAnsi="Times New Roman"/>
          <w:sz w:val="28"/>
          <w:szCs w:val="28"/>
        </w:rPr>
        <w:t>різними</w:t>
      </w:r>
      <w:r w:rsidRPr="00345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життєвими ситуаціями</w:t>
      </w:r>
      <w:r w:rsidRPr="00345BFA">
        <w:rPr>
          <w:rFonts w:ascii="Times New Roman" w:hAnsi="Times New Roman"/>
          <w:sz w:val="28"/>
          <w:szCs w:val="28"/>
        </w:rPr>
        <w:t xml:space="preserve">. Перші </w:t>
      </w:r>
      <w:r>
        <w:rPr>
          <w:rFonts w:ascii="Times New Roman" w:hAnsi="Times New Roman"/>
          <w:sz w:val="28"/>
          <w:szCs w:val="28"/>
        </w:rPr>
        <w:t>спроби тлумачення християнського вчення</w:t>
      </w:r>
      <w:r w:rsidRPr="00345BFA">
        <w:rPr>
          <w:rFonts w:ascii="Times New Roman" w:hAnsi="Times New Roman"/>
          <w:sz w:val="28"/>
          <w:szCs w:val="28"/>
        </w:rPr>
        <w:t xml:space="preserve"> в контекст</w:t>
      </w:r>
      <w:r>
        <w:rPr>
          <w:rFonts w:ascii="Times New Roman" w:hAnsi="Times New Roman"/>
          <w:sz w:val="28"/>
          <w:szCs w:val="28"/>
        </w:rPr>
        <w:t>і</w:t>
      </w:r>
      <w:r w:rsidRPr="00345BFA">
        <w:rPr>
          <w:rFonts w:ascii="Times New Roman" w:hAnsi="Times New Roman"/>
          <w:sz w:val="28"/>
          <w:szCs w:val="28"/>
        </w:rPr>
        <w:t xml:space="preserve"> життя здійснювали апостоли (перші учні Христа), але </w:t>
      </w:r>
      <w:r>
        <w:rPr>
          <w:rFonts w:ascii="Times New Roman" w:hAnsi="Times New Roman"/>
          <w:sz w:val="28"/>
          <w:szCs w:val="28"/>
        </w:rPr>
        <w:t>більш конкретно та детально</w:t>
      </w:r>
      <w:r w:rsidRPr="00345BFA">
        <w:rPr>
          <w:rFonts w:ascii="Times New Roman" w:hAnsi="Times New Roman"/>
          <w:sz w:val="28"/>
          <w:szCs w:val="28"/>
        </w:rPr>
        <w:t xml:space="preserve"> здійснили 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BFA">
        <w:rPr>
          <w:rFonts w:ascii="Times New Roman" w:hAnsi="Times New Roman"/>
          <w:sz w:val="28"/>
          <w:szCs w:val="28"/>
        </w:rPr>
        <w:t>представники християнської патристики - так звані Отці Церкви (лат. "раtег" - батько).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5BFA">
        <w:rPr>
          <w:rFonts w:ascii="Times New Roman" w:hAnsi="Times New Roman"/>
          <w:sz w:val="28"/>
          <w:szCs w:val="28"/>
        </w:rPr>
        <w:t xml:space="preserve">У перші століття існування християнства інтенсивніше розвивалася східна (грецька) патристика. </w:t>
      </w:r>
      <w:r>
        <w:rPr>
          <w:rFonts w:ascii="Times New Roman" w:hAnsi="Times New Roman"/>
          <w:sz w:val="28"/>
          <w:szCs w:val="28"/>
        </w:rPr>
        <w:t>Найбільш визначні імена цього періоду</w:t>
      </w:r>
      <w:r w:rsidRPr="00345BFA">
        <w:rPr>
          <w:rFonts w:ascii="Times New Roman" w:hAnsi="Times New Roman"/>
          <w:sz w:val="28"/>
          <w:szCs w:val="28"/>
        </w:rPr>
        <w:t xml:space="preserve"> так зван</w:t>
      </w:r>
      <w:r>
        <w:rPr>
          <w:rFonts w:ascii="Times New Roman" w:hAnsi="Times New Roman"/>
          <w:sz w:val="28"/>
          <w:szCs w:val="28"/>
        </w:rPr>
        <w:t>і</w:t>
      </w:r>
      <w:r w:rsidRPr="00345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«великі</w:t>
      </w:r>
      <w:r w:rsidRPr="00345BFA">
        <w:rPr>
          <w:rFonts w:ascii="Times New Roman" w:hAnsi="Times New Roman"/>
          <w:sz w:val="28"/>
          <w:szCs w:val="28"/>
        </w:rPr>
        <w:t xml:space="preserve"> каппадокійці</w:t>
      </w:r>
      <w:r>
        <w:rPr>
          <w:rFonts w:ascii="Times New Roman" w:hAnsi="Times New Roman"/>
          <w:sz w:val="28"/>
          <w:szCs w:val="28"/>
        </w:rPr>
        <w:t>»</w:t>
      </w:r>
      <w:r w:rsidRPr="00345BFA">
        <w:rPr>
          <w:rFonts w:ascii="Times New Roman" w:hAnsi="Times New Roman"/>
          <w:sz w:val="28"/>
          <w:szCs w:val="28"/>
        </w:rPr>
        <w:t>: Василі</w:t>
      </w:r>
      <w:r>
        <w:rPr>
          <w:rFonts w:ascii="Times New Roman" w:hAnsi="Times New Roman"/>
          <w:sz w:val="28"/>
          <w:szCs w:val="28"/>
        </w:rPr>
        <w:t>й Великий</w:t>
      </w:r>
      <w:r w:rsidRPr="00345BFA">
        <w:rPr>
          <w:rFonts w:ascii="Times New Roman" w:hAnsi="Times New Roman"/>
          <w:sz w:val="28"/>
          <w:szCs w:val="28"/>
        </w:rPr>
        <w:t xml:space="preserve"> (Кесарійськ</w:t>
      </w:r>
      <w:r>
        <w:rPr>
          <w:rFonts w:ascii="Times New Roman" w:hAnsi="Times New Roman"/>
          <w:sz w:val="28"/>
          <w:szCs w:val="28"/>
        </w:rPr>
        <w:t>ий</w:t>
      </w:r>
      <w:r w:rsidRPr="00345BFA">
        <w:rPr>
          <w:rFonts w:ascii="Times New Roman" w:hAnsi="Times New Roman"/>
          <w:sz w:val="28"/>
          <w:szCs w:val="28"/>
        </w:rPr>
        <w:t>) (329-379), Григорі</w:t>
      </w:r>
      <w:r>
        <w:rPr>
          <w:rFonts w:ascii="Times New Roman" w:hAnsi="Times New Roman"/>
          <w:sz w:val="28"/>
          <w:szCs w:val="28"/>
        </w:rPr>
        <w:t>й Богослов (330-389), Григорій</w:t>
      </w:r>
      <w:r w:rsidRPr="00345BFA">
        <w:rPr>
          <w:rFonts w:ascii="Times New Roman" w:hAnsi="Times New Roman"/>
          <w:sz w:val="28"/>
          <w:szCs w:val="28"/>
        </w:rPr>
        <w:t xml:space="preserve"> Ниськ</w:t>
      </w:r>
      <w:r>
        <w:rPr>
          <w:rFonts w:ascii="Times New Roman" w:hAnsi="Times New Roman"/>
          <w:sz w:val="28"/>
          <w:szCs w:val="28"/>
        </w:rPr>
        <w:t>ий</w:t>
      </w:r>
      <w:r w:rsidRPr="00345BFA">
        <w:rPr>
          <w:rFonts w:ascii="Times New Roman" w:hAnsi="Times New Roman"/>
          <w:sz w:val="28"/>
          <w:szCs w:val="28"/>
        </w:rPr>
        <w:t xml:space="preserve"> (335-394). У </w:t>
      </w:r>
      <w:r>
        <w:rPr>
          <w:rFonts w:ascii="Times New Roman" w:hAnsi="Times New Roman"/>
          <w:sz w:val="28"/>
          <w:szCs w:val="28"/>
        </w:rPr>
        <w:t xml:space="preserve"> їхніх працях описано багато питань з християнського життя</w:t>
      </w:r>
      <w:r w:rsidRPr="00345BFA">
        <w:rPr>
          <w:rFonts w:ascii="Times New Roman" w:hAnsi="Times New Roman"/>
          <w:sz w:val="28"/>
          <w:szCs w:val="28"/>
        </w:rPr>
        <w:t xml:space="preserve"> та світобачення, починаючи від ідей натур</w:t>
      </w:r>
      <w:r>
        <w:rPr>
          <w:rFonts w:ascii="Times New Roman" w:hAnsi="Times New Roman"/>
          <w:sz w:val="28"/>
          <w:szCs w:val="28"/>
        </w:rPr>
        <w:t xml:space="preserve">алістичної </w:t>
      </w:r>
      <w:r w:rsidRPr="00345BF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ілософії (твір Василія Великого «</w:t>
      </w:r>
      <w:r w:rsidRPr="00345BFA">
        <w:rPr>
          <w:rFonts w:ascii="Times New Roman" w:hAnsi="Times New Roman"/>
          <w:sz w:val="28"/>
          <w:szCs w:val="28"/>
        </w:rPr>
        <w:t>Коментар на шість днів творіння</w:t>
      </w:r>
      <w:r>
        <w:rPr>
          <w:rFonts w:ascii="Times New Roman" w:hAnsi="Times New Roman"/>
          <w:sz w:val="28"/>
          <w:szCs w:val="28"/>
        </w:rPr>
        <w:t>»</w:t>
      </w:r>
      <w:r w:rsidRPr="00345BFA">
        <w:rPr>
          <w:rFonts w:ascii="Times New Roman" w:hAnsi="Times New Roman"/>
          <w:sz w:val="28"/>
          <w:szCs w:val="28"/>
        </w:rPr>
        <w:t>), антропологі</w:t>
      </w:r>
      <w:r>
        <w:rPr>
          <w:rFonts w:ascii="Times New Roman" w:hAnsi="Times New Roman"/>
          <w:sz w:val="28"/>
          <w:szCs w:val="28"/>
        </w:rPr>
        <w:t>ї (твір Григорія Ниського «</w:t>
      </w:r>
      <w:r w:rsidRPr="00345BFA">
        <w:rPr>
          <w:rFonts w:ascii="Times New Roman" w:hAnsi="Times New Roman"/>
          <w:sz w:val="28"/>
          <w:szCs w:val="28"/>
        </w:rPr>
        <w:t>Про впорядкування людини</w:t>
      </w:r>
      <w:r>
        <w:rPr>
          <w:rFonts w:ascii="Times New Roman" w:hAnsi="Times New Roman"/>
          <w:sz w:val="28"/>
          <w:szCs w:val="28"/>
        </w:rPr>
        <w:t>»</w:t>
      </w:r>
      <w:r w:rsidRPr="00345BFA">
        <w:rPr>
          <w:rFonts w:ascii="Times New Roman" w:hAnsi="Times New Roman"/>
          <w:sz w:val="28"/>
          <w:szCs w:val="28"/>
        </w:rPr>
        <w:t xml:space="preserve">), пізнання та моральної поведінки і закінчуючи питаннями церковного життя. </w:t>
      </w:r>
      <w:r>
        <w:rPr>
          <w:rFonts w:ascii="Times New Roman" w:hAnsi="Times New Roman"/>
          <w:sz w:val="28"/>
          <w:szCs w:val="28"/>
        </w:rPr>
        <w:t>«У</w:t>
      </w:r>
      <w:r w:rsidRPr="00345BFA">
        <w:rPr>
          <w:rFonts w:ascii="Times New Roman" w:hAnsi="Times New Roman"/>
          <w:sz w:val="28"/>
          <w:szCs w:val="28"/>
        </w:rPr>
        <w:t xml:space="preserve"> світі присутня божественна енергія, яка й утримує його у стані буття, а оскільки людина є найвищим Божим створінням, то вона постає своєрідним </w:t>
      </w:r>
      <w:r w:rsidRPr="00345BFA">
        <w:rPr>
          <w:rFonts w:ascii="Times New Roman" w:hAnsi="Times New Roman"/>
          <w:sz w:val="28"/>
          <w:szCs w:val="28"/>
        </w:rPr>
        <w:lastRenderedPageBreak/>
        <w:t>провідником та зосередженням цієї енергії</w:t>
      </w:r>
      <w:r>
        <w:rPr>
          <w:rFonts w:ascii="Times New Roman" w:hAnsi="Times New Roman"/>
          <w:sz w:val="28"/>
          <w:szCs w:val="28"/>
        </w:rPr>
        <w:t>»</w:t>
      </w:r>
      <w:r w:rsidRPr="006A74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[3, с.255], - вважали «в</w:t>
      </w:r>
      <w:r w:rsidRPr="00345BFA">
        <w:rPr>
          <w:rFonts w:ascii="Times New Roman" w:hAnsi="Times New Roman"/>
          <w:sz w:val="28"/>
          <w:szCs w:val="28"/>
        </w:rPr>
        <w:t>еликі каппадокійці</w:t>
      </w:r>
      <w:r>
        <w:rPr>
          <w:rFonts w:ascii="Times New Roman" w:hAnsi="Times New Roman"/>
          <w:sz w:val="28"/>
          <w:szCs w:val="28"/>
        </w:rPr>
        <w:t>», і саме це вони висвітлювали у своїх роботах.</w:t>
      </w:r>
      <w:r w:rsidRPr="00345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Таким чином можна зробити висновок про те, що людина відігравала</w:t>
      </w:r>
      <w:r w:rsidRPr="00345BFA">
        <w:rPr>
          <w:rFonts w:ascii="Times New Roman" w:hAnsi="Times New Roman"/>
          <w:sz w:val="28"/>
          <w:szCs w:val="28"/>
        </w:rPr>
        <w:t xml:space="preserve"> важливу роль </w:t>
      </w:r>
      <w:r>
        <w:rPr>
          <w:rFonts w:ascii="Times New Roman" w:hAnsi="Times New Roman"/>
          <w:sz w:val="28"/>
          <w:szCs w:val="28"/>
        </w:rPr>
        <w:t xml:space="preserve">у справі спасіння своєї душі </w:t>
      </w:r>
      <w:r w:rsidRPr="00345BFA">
        <w:rPr>
          <w:rFonts w:ascii="Times New Roman" w:hAnsi="Times New Roman"/>
          <w:sz w:val="28"/>
          <w:szCs w:val="28"/>
        </w:rPr>
        <w:t>та вдосконалення світу.</w:t>
      </w:r>
    </w:p>
    <w:p w:rsidR="00A327B9" w:rsidRPr="00A42002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Кодекс </w:t>
      </w:r>
      <w:r w:rsidRPr="00345BFA">
        <w:rPr>
          <w:rFonts w:ascii="Times New Roman" w:hAnsi="Times New Roman"/>
          <w:sz w:val="28"/>
          <w:szCs w:val="28"/>
        </w:rPr>
        <w:t>праць Діонісія А</w:t>
      </w:r>
      <w:r>
        <w:rPr>
          <w:rFonts w:ascii="Times New Roman" w:hAnsi="Times New Roman"/>
          <w:sz w:val="28"/>
          <w:szCs w:val="28"/>
        </w:rPr>
        <w:t>реопагіта під загальною назвою «</w:t>
      </w:r>
      <w:r w:rsidRPr="00345BFA">
        <w:rPr>
          <w:rFonts w:ascii="Times New Roman" w:hAnsi="Times New Roman"/>
          <w:sz w:val="28"/>
          <w:szCs w:val="28"/>
        </w:rPr>
        <w:t>Ареопагітики</w:t>
      </w:r>
      <w:r>
        <w:rPr>
          <w:rFonts w:ascii="Times New Roman" w:hAnsi="Times New Roman"/>
          <w:sz w:val="28"/>
          <w:szCs w:val="28"/>
        </w:rPr>
        <w:t>»</w:t>
      </w:r>
      <w:r w:rsidRPr="00345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мав не абияке </w:t>
      </w:r>
      <w:r w:rsidRPr="00345BFA">
        <w:rPr>
          <w:rFonts w:ascii="Times New Roman" w:hAnsi="Times New Roman"/>
          <w:sz w:val="28"/>
          <w:szCs w:val="28"/>
        </w:rPr>
        <w:t>значення для християнської філософії</w:t>
      </w:r>
      <w:r>
        <w:rPr>
          <w:rFonts w:ascii="Times New Roman" w:hAnsi="Times New Roman"/>
          <w:sz w:val="28"/>
          <w:szCs w:val="28"/>
        </w:rPr>
        <w:t>. Він крізь усі свої праці проводить думку про те, що світ є ієрархічним, суворо підпорядкованим. Світ, в якому</w:t>
      </w:r>
      <w:r w:rsidRPr="00345BFA">
        <w:rPr>
          <w:rFonts w:ascii="Times New Roman" w:hAnsi="Times New Roman"/>
          <w:sz w:val="28"/>
          <w:szCs w:val="28"/>
        </w:rPr>
        <w:t xml:space="preserve"> кожен вид буття має свою міру прич</w:t>
      </w:r>
      <w:r>
        <w:rPr>
          <w:rFonts w:ascii="Times New Roman" w:hAnsi="Times New Roman"/>
          <w:sz w:val="28"/>
          <w:szCs w:val="28"/>
        </w:rPr>
        <w:t xml:space="preserve">етності до божественного світла. Також Діонісій пише </w:t>
      </w:r>
      <w:r w:rsidRPr="00345BFA">
        <w:rPr>
          <w:rFonts w:ascii="Times New Roman" w:hAnsi="Times New Roman"/>
          <w:sz w:val="28"/>
          <w:szCs w:val="28"/>
        </w:rPr>
        <w:t>про шляхи богопізнання: катафатичний шлях</w:t>
      </w:r>
      <w:r>
        <w:rPr>
          <w:rFonts w:ascii="Times New Roman" w:hAnsi="Times New Roman"/>
          <w:sz w:val="28"/>
          <w:szCs w:val="28"/>
        </w:rPr>
        <w:t xml:space="preserve">, який </w:t>
      </w:r>
      <w:r w:rsidRPr="00345BFA">
        <w:rPr>
          <w:rFonts w:ascii="Times New Roman" w:hAnsi="Times New Roman"/>
          <w:sz w:val="28"/>
          <w:szCs w:val="28"/>
        </w:rPr>
        <w:t xml:space="preserve">(позитивний) </w:t>
      </w:r>
      <w:r>
        <w:rPr>
          <w:rFonts w:ascii="Times New Roman" w:hAnsi="Times New Roman"/>
          <w:sz w:val="28"/>
          <w:szCs w:val="28"/>
        </w:rPr>
        <w:t>розглядав</w:t>
      </w:r>
      <w:r w:rsidRPr="00345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форми</w:t>
      </w:r>
      <w:r w:rsidRPr="00345BFA">
        <w:rPr>
          <w:rFonts w:ascii="Times New Roman" w:hAnsi="Times New Roman"/>
          <w:sz w:val="28"/>
          <w:szCs w:val="28"/>
        </w:rPr>
        <w:t xml:space="preserve"> буття для сприйняття величі божественної мудрості,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345BFA">
        <w:rPr>
          <w:rFonts w:ascii="Times New Roman" w:hAnsi="Times New Roman"/>
          <w:sz w:val="28"/>
          <w:szCs w:val="28"/>
        </w:rPr>
        <w:t xml:space="preserve"> апофатичний шлях (негативний)</w:t>
      </w:r>
      <w:r>
        <w:rPr>
          <w:rFonts w:ascii="Times New Roman" w:hAnsi="Times New Roman"/>
          <w:sz w:val="28"/>
          <w:szCs w:val="28"/>
        </w:rPr>
        <w:t>, в свою чергу,</w:t>
      </w:r>
      <w:r w:rsidRPr="00345BFA">
        <w:rPr>
          <w:rFonts w:ascii="Times New Roman" w:hAnsi="Times New Roman"/>
          <w:sz w:val="28"/>
          <w:szCs w:val="28"/>
        </w:rPr>
        <w:t xml:space="preserve"> був пов'язаний з відкиданням усього</w:t>
      </w:r>
      <w:r>
        <w:rPr>
          <w:rFonts w:ascii="Times New Roman" w:hAnsi="Times New Roman"/>
          <w:sz w:val="28"/>
          <w:szCs w:val="28"/>
        </w:rPr>
        <w:t xml:space="preserve"> вивченого</w:t>
      </w:r>
      <w:r w:rsidRPr="00345BFA">
        <w:rPr>
          <w:rFonts w:ascii="Times New Roman" w:hAnsi="Times New Roman"/>
          <w:sz w:val="28"/>
          <w:szCs w:val="28"/>
        </w:rPr>
        <w:t>, як несумі</w:t>
      </w:r>
      <w:r>
        <w:rPr>
          <w:rFonts w:ascii="Times New Roman" w:hAnsi="Times New Roman"/>
          <w:sz w:val="28"/>
          <w:szCs w:val="28"/>
        </w:rPr>
        <w:t xml:space="preserve">сного з абсолютністю творця, і </w:t>
      </w:r>
      <w:r w:rsidRPr="00345BFA">
        <w:rPr>
          <w:rFonts w:ascii="Times New Roman" w:hAnsi="Times New Roman"/>
          <w:sz w:val="28"/>
          <w:szCs w:val="28"/>
        </w:rPr>
        <w:t xml:space="preserve">передбачав </w:t>
      </w:r>
      <w:r>
        <w:rPr>
          <w:rFonts w:ascii="Times New Roman" w:hAnsi="Times New Roman"/>
          <w:sz w:val="28"/>
          <w:szCs w:val="28"/>
        </w:rPr>
        <w:t>дотичність</w:t>
      </w:r>
      <w:r w:rsidRPr="00345BFA">
        <w:rPr>
          <w:rFonts w:ascii="Times New Roman" w:hAnsi="Times New Roman"/>
          <w:sz w:val="28"/>
          <w:szCs w:val="28"/>
        </w:rPr>
        <w:t xml:space="preserve"> людини до невимовної таємниці сутності Бога</w:t>
      </w:r>
      <w:r>
        <w:rPr>
          <w:rFonts w:ascii="Times New Roman" w:hAnsi="Times New Roman"/>
          <w:sz w:val="28"/>
          <w:szCs w:val="28"/>
        </w:rPr>
        <w:t xml:space="preserve"> [4, с.235]</w:t>
      </w:r>
      <w:r w:rsidRPr="002D1581">
        <w:rPr>
          <w:rFonts w:ascii="Times New Roman" w:hAnsi="Times New Roman"/>
          <w:sz w:val="28"/>
          <w:szCs w:val="28"/>
        </w:rPr>
        <w:t>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45BFA">
        <w:rPr>
          <w:rFonts w:ascii="Times New Roman" w:hAnsi="Times New Roman"/>
          <w:sz w:val="28"/>
          <w:szCs w:val="28"/>
        </w:rPr>
        <w:t xml:space="preserve">Найбільш завершеного вигляду ідеям патристики надав представник західної патристики - Аврелій Авґустин -- Авґустин Блаженний, єпископ Гіппонійський (північ Африки) (354-430). </w:t>
      </w:r>
      <w:r>
        <w:rPr>
          <w:rFonts w:ascii="Times New Roman" w:hAnsi="Times New Roman"/>
          <w:sz w:val="28"/>
          <w:szCs w:val="28"/>
        </w:rPr>
        <w:t xml:space="preserve"> Твори Августина описують </w:t>
      </w:r>
      <w:r w:rsidRPr="00345BFA">
        <w:rPr>
          <w:rFonts w:ascii="Times New Roman" w:hAnsi="Times New Roman"/>
          <w:sz w:val="28"/>
          <w:szCs w:val="28"/>
        </w:rPr>
        <w:t>усі найважливіші проблеми християнського світобачення, але, крім того, у цілій низці своїх ідей та міркувань Авґустин виступив сміливим новатором. Він розглядав Бога як абсолют</w:t>
      </w:r>
      <w:r>
        <w:rPr>
          <w:rFonts w:ascii="Times New Roman" w:hAnsi="Times New Roman"/>
          <w:sz w:val="28"/>
          <w:szCs w:val="28"/>
        </w:rPr>
        <w:t>ну досконалість</w:t>
      </w:r>
      <w:r w:rsidRPr="00345BF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Бог у працях Августина виступає справжнім, вічним та завершеним Буттям, і с</w:t>
      </w:r>
      <w:r w:rsidRPr="00345BFA">
        <w:rPr>
          <w:rFonts w:ascii="Times New Roman" w:hAnsi="Times New Roman"/>
          <w:sz w:val="28"/>
          <w:szCs w:val="28"/>
        </w:rPr>
        <w:t xml:space="preserve">аме завдяки тому існують як світ загалом, так і всі окремі речі. Бог творить світ із нічого, бо його могутність </w:t>
      </w:r>
      <w:r>
        <w:rPr>
          <w:rFonts w:ascii="Times New Roman" w:hAnsi="Times New Roman"/>
          <w:sz w:val="28"/>
          <w:szCs w:val="28"/>
        </w:rPr>
        <w:t>безмежна</w:t>
      </w:r>
      <w:r w:rsidRPr="00345BFA">
        <w:rPr>
          <w:rFonts w:ascii="Times New Roman" w:hAnsi="Times New Roman"/>
          <w:sz w:val="28"/>
          <w:szCs w:val="28"/>
        </w:rPr>
        <w:t xml:space="preserve">, і це </w:t>
      </w:r>
      <w:r>
        <w:rPr>
          <w:rFonts w:ascii="Times New Roman" w:hAnsi="Times New Roman"/>
          <w:sz w:val="28"/>
          <w:szCs w:val="28"/>
        </w:rPr>
        <w:t>с</w:t>
      </w:r>
      <w:r w:rsidRPr="00345BFA">
        <w:rPr>
          <w:rFonts w:ascii="Times New Roman" w:hAnsi="Times New Roman"/>
          <w:sz w:val="28"/>
          <w:szCs w:val="28"/>
        </w:rPr>
        <w:t>творення триває вічно</w:t>
      </w:r>
      <w:r>
        <w:rPr>
          <w:rFonts w:ascii="Times New Roman" w:hAnsi="Times New Roman"/>
          <w:sz w:val="28"/>
          <w:szCs w:val="28"/>
        </w:rPr>
        <w:t>,</w:t>
      </w:r>
      <w:r w:rsidRPr="00345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 </w:t>
      </w:r>
      <w:r w:rsidRPr="00345BFA">
        <w:rPr>
          <w:rFonts w:ascii="Times New Roman" w:hAnsi="Times New Roman"/>
          <w:sz w:val="28"/>
          <w:szCs w:val="28"/>
        </w:rPr>
        <w:t xml:space="preserve">можливості Бога у творенні </w:t>
      </w:r>
      <w:r>
        <w:rPr>
          <w:rFonts w:ascii="Times New Roman" w:hAnsi="Times New Roman"/>
          <w:sz w:val="28"/>
          <w:szCs w:val="28"/>
        </w:rPr>
        <w:t xml:space="preserve">світу </w:t>
      </w:r>
      <w:r w:rsidRPr="00345BFA">
        <w:rPr>
          <w:rFonts w:ascii="Times New Roman" w:hAnsi="Times New Roman"/>
          <w:sz w:val="28"/>
          <w:szCs w:val="28"/>
        </w:rPr>
        <w:t xml:space="preserve">невичерпні. </w:t>
      </w:r>
      <w:r>
        <w:rPr>
          <w:rFonts w:ascii="Times New Roman" w:hAnsi="Times New Roman"/>
          <w:sz w:val="28"/>
          <w:szCs w:val="28"/>
        </w:rPr>
        <w:t xml:space="preserve"> Як висновок, можна сказати, що світ </w:t>
      </w:r>
      <w:r w:rsidRPr="00345BFA">
        <w:rPr>
          <w:rFonts w:ascii="Times New Roman" w:hAnsi="Times New Roman"/>
          <w:sz w:val="28"/>
          <w:szCs w:val="28"/>
        </w:rPr>
        <w:t>змінюється,</w:t>
      </w:r>
      <w:r>
        <w:rPr>
          <w:rFonts w:ascii="Times New Roman" w:hAnsi="Times New Roman"/>
          <w:sz w:val="28"/>
          <w:szCs w:val="28"/>
        </w:rPr>
        <w:t xml:space="preserve"> але у повній залежності від Бога. При чому</w:t>
      </w:r>
      <w:r w:rsidRPr="00345BFA">
        <w:rPr>
          <w:rFonts w:ascii="Times New Roman" w:hAnsi="Times New Roman"/>
          <w:sz w:val="28"/>
          <w:szCs w:val="28"/>
        </w:rPr>
        <w:t xml:space="preserve"> Бог </w:t>
      </w:r>
      <w:r>
        <w:rPr>
          <w:rFonts w:ascii="Times New Roman" w:hAnsi="Times New Roman"/>
          <w:sz w:val="28"/>
          <w:szCs w:val="28"/>
        </w:rPr>
        <w:t xml:space="preserve">від світу не залежить. В такому розумінні </w:t>
      </w:r>
      <w:r w:rsidRPr="00345BFA">
        <w:rPr>
          <w:rFonts w:ascii="Times New Roman" w:hAnsi="Times New Roman"/>
          <w:sz w:val="28"/>
          <w:szCs w:val="28"/>
        </w:rPr>
        <w:t>Бог завжди є поза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BFA">
        <w:rPr>
          <w:rFonts w:ascii="Times New Roman" w:hAnsi="Times New Roman"/>
          <w:sz w:val="28"/>
          <w:szCs w:val="28"/>
        </w:rPr>
        <w:t>світовим (трансцендентним), і на нього не можна переносити якості та властивості цього світу. Саме ці характеристики Бога дають змогу зрозуміти його як гаранта безсмертя та спасіння людства</w:t>
      </w:r>
      <w:r>
        <w:rPr>
          <w:rFonts w:ascii="Times New Roman" w:hAnsi="Times New Roman"/>
          <w:sz w:val="28"/>
          <w:szCs w:val="28"/>
        </w:rPr>
        <w:t xml:space="preserve"> [4, с.256]</w:t>
      </w:r>
      <w:r w:rsidRPr="002D1581">
        <w:rPr>
          <w:rFonts w:ascii="Times New Roman" w:hAnsi="Times New Roman"/>
          <w:sz w:val="28"/>
          <w:szCs w:val="28"/>
        </w:rPr>
        <w:t>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6001" w:rsidRDefault="00996001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6001" w:rsidRDefault="00996001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6001" w:rsidRPr="00996001" w:rsidRDefault="00996001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Pr="00330167" w:rsidRDefault="00A327B9" w:rsidP="00A327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0167">
        <w:rPr>
          <w:rFonts w:ascii="Times New Roman" w:hAnsi="Times New Roman"/>
          <w:b/>
          <w:sz w:val="28"/>
          <w:szCs w:val="28"/>
        </w:rPr>
        <w:lastRenderedPageBreak/>
        <w:t>Висновок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</w:t>
      </w:r>
      <w:r w:rsidRPr="00A0789D">
        <w:rPr>
          <w:rFonts w:ascii="Times New Roman" w:hAnsi="Times New Roman"/>
          <w:sz w:val="28"/>
          <w:szCs w:val="28"/>
        </w:rPr>
        <w:t xml:space="preserve"> християнська патристика вперше</w:t>
      </w:r>
      <w:r>
        <w:rPr>
          <w:rFonts w:ascii="Times New Roman" w:hAnsi="Times New Roman"/>
          <w:sz w:val="28"/>
          <w:szCs w:val="28"/>
        </w:rPr>
        <w:t xml:space="preserve"> детально розглянула і вдосконалила</w:t>
      </w:r>
      <w:r w:rsidRPr="00A0789D">
        <w:rPr>
          <w:rFonts w:ascii="Times New Roman" w:hAnsi="Times New Roman"/>
          <w:sz w:val="28"/>
          <w:szCs w:val="28"/>
        </w:rPr>
        <w:t xml:space="preserve"> ідейні засади нового, християнського світобачення. І для того вона використовувала</w:t>
      </w:r>
      <w:r>
        <w:rPr>
          <w:rFonts w:ascii="Times New Roman" w:hAnsi="Times New Roman"/>
          <w:sz w:val="28"/>
          <w:szCs w:val="28"/>
        </w:rPr>
        <w:t xml:space="preserve"> вже наявні</w:t>
      </w:r>
      <w:r w:rsidRPr="00A0789D">
        <w:rPr>
          <w:rFonts w:ascii="Times New Roman" w:hAnsi="Times New Roman"/>
          <w:sz w:val="28"/>
          <w:szCs w:val="28"/>
        </w:rPr>
        <w:t xml:space="preserve"> досягнення античної філософії. З огляду на це особливо гостро постає питання про місце філософії у духовному житті Середньовіччя, адже філософія та християнська релігія за цілою низкою характеристик протистояли одна одній</w:t>
      </w:r>
      <w:r>
        <w:rPr>
          <w:rFonts w:ascii="Times New Roman" w:hAnsi="Times New Roman"/>
          <w:sz w:val="28"/>
          <w:szCs w:val="28"/>
        </w:rPr>
        <w:t>.</w:t>
      </w:r>
      <w:r w:rsidRPr="00A078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A0789D">
        <w:rPr>
          <w:rFonts w:ascii="Times New Roman" w:hAnsi="Times New Roman"/>
          <w:sz w:val="28"/>
          <w:szCs w:val="28"/>
        </w:rPr>
        <w:t>ілософія прагнула доводити свої міркування до рівня розуміння, а релігія вимагала приймати свої основні положення на віру. Внаслідок того між філософією та релігією утворилась проміжна сфера - сфера теологі</w:t>
      </w:r>
      <w:r>
        <w:rPr>
          <w:rFonts w:ascii="Times New Roman" w:hAnsi="Times New Roman"/>
          <w:sz w:val="28"/>
          <w:szCs w:val="28"/>
        </w:rPr>
        <w:t xml:space="preserve">ї. Теологія (богослов'я) -- це </w:t>
      </w:r>
      <w:r w:rsidRPr="00A0789D">
        <w:rPr>
          <w:rFonts w:ascii="Times New Roman" w:hAnsi="Times New Roman"/>
          <w:sz w:val="28"/>
          <w:szCs w:val="28"/>
        </w:rPr>
        <w:t>частина релігії, що</w:t>
      </w:r>
      <w:r>
        <w:rPr>
          <w:rFonts w:ascii="Times New Roman" w:hAnsi="Times New Roman"/>
          <w:sz w:val="28"/>
          <w:szCs w:val="28"/>
        </w:rPr>
        <w:t xml:space="preserve"> в своїй основі мала за мету</w:t>
      </w:r>
      <w:r w:rsidRPr="00A0789D">
        <w:rPr>
          <w:rFonts w:ascii="Times New Roman" w:hAnsi="Times New Roman"/>
          <w:sz w:val="28"/>
          <w:szCs w:val="28"/>
        </w:rPr>
        <w:t xml:space="preserve"> узгоджувати між собою усі основні релігійні </w:t>
      </w:r>
      <w:r>
        <w:rPr>
          <w:rFonts w:ascii="Times New Roman" w:hAnsi="Times New Roman"/>
          <w:sz w:val="28"/>
          <w:szCs w:val="28"/>
        </w:rPr>
        <w:t xml:space="preserve">принципи. Філософія </w:t>
      </w:r>
      <w:r w:rsidRPr="00A0789D">
        <w:rPr>
          <w:rFonts w:ascii="Times New Roman" w:hAnsi="Times New Roman"/>
          <w:sz w:val="28"/>
          <w:szCs w:val="28"/>
        </w:rPr>
        <w:t>розробляла інтелектуальн</w:t>
      </w:r>
      <w:r>
        <w:rPr>
          <w:rFonts w:ascii="Times New Roman" w:hAnsi="Times New Roman"/>
          <w:sz w:val="28"/>
          <w:szCs w:val="28"/>
        </w:rPr>
        <w:t xml:space="preserve">і засоби, які б могла використовувати теологія. Важливість </w:t>
      </w:r>
      <w:r w:rsidRPr="00A0789D">
        <w:rPr>
          <w:rFonts w:ascii="Times New Roman" w:hAnsi="Times New Roman"/>
          <w:sz w:val="28"/>
          <w:szCs w:val="28"/>
        </w:rPr>
        <w:t>філософії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A0789D">
        <w:rPr>
          <w:rFonts w:ascii="Times New Roman" w:hAnsi="Times New Roman"/>
          <w:sz w:val="28"/>
          <w:szCs w:val="28"/>
        </w:rPr>
        <w:t xml:space="preserve"> поширеність</w:t>
      </w:r>
      <w:r>
        <w:rPr>
          <w:rFonts w:ascii="Times New Roman" w:hAnsi="Times New Roman"/>
          <w:sz w:val="28"/>
          <w:szCs w:val="28"/>
        </w:rPr>
        <w:t xml:space="preserve"> її</w:t>
      </w:r>
      <w:r w:rsidRPr="00A0789D">
        <w:rPr>
          <w:rFonts w:ascii="Times New Roman" w:hAnsi="Times New Roman"/>
          <w:sz w:val="28"/>
          <w:szCs w:val="28"/>
        </w:rPr>
        <w:t xml:space="preserve"> там, де </w:t>
      </w:r>
      <w:r>
        <w:rPr>
          <w:rFonts w:ascii="Times New Roman" w:hAnsi="Times New Roman"/>
          <w:sz w:val="28"/>
          <w:szCs w:val="28"/>
        </w:rPr>
        <w:t>зароджувалось і розвивалось християнство, змушувала</w:t>
      </w:r>
      <w:r w:rsidRPr="00A0789D">
        <w:rPr>
          <w:rFonts w:ascii="Times New Roman" w:hAnsi="Times New Roman"/>
          <w:sz w:val="28"/>
          <w:szCs w:val="28"/>
        </w:rPr>
        <w:t xml:space="preserve"> християн "розмовляти" філософською мовою,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789D">
        <w:rPr>
          <w:rFonts w:ascii="Times New Roman" w:hAnsi="Times New Roman"/>
          <w:sz w:val="28"/>
          <w:szCs w:val="28"/>
        </w:rPr>
        <w:t xml:space="preserve">а тому -- і знати її. Християнство із самого початку своєї історії </w:t>
      </w:r>
      <w:r>
        <w:rPr>
          <w:rFonts w:ascii="Times New Roman" w:hAnsi="Times New Roman"/>
          <w:sz w:val="28"/>
          <w:szCs w:val="28"/>
        </w:rPr>
        <w:t>взаємодіяло</w:t>
      </w:r>
      <w:r w:rsidRPr="00A0789D">
        <w:rPr>
          <w:rFonts w:ascii="Times New Roman" w:hAnsi="Times New Roman"/>
          <w:sz w:val="28"/>
          <w:szCs w:val="28"/>
        </w:rPr>
        <w:t xml:space="preserve"> з філософією, і цей зв'язок протягом усього Середньовіччя </w:t>
      </w:r>
      <w:r>
        <w:rPr>
          <w:rFonts w:ascii="Times New Roman" w:hAnsi="Times New Roman"/>
          <w:sz w:val="28"/>
          <w:szCs w:val="28"/>
        </w:rPr>
        <w:t>простежувався у твердженні</w:t>
      </w:r>
      <w:r w:rsidRPr="00A0789D">
        <w:rPr>
          <w:rFonts w:ascii="Times New Roman" w:hAnsi="Times New Roman"/>
          <w:sz w:val="28"/>
          <w:szCs w:val="28"/>
        </w:rPr>
        <w:t xml:space="preserve"> "Філософія є служницею теології". Цю формулу вперше запропонував Климент Олександрійський, підтримав її Петро Даміані, й остаточно вона закріпилася у період зрілого Середньовіччя.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6001" w:rsidRPr="00996001" w:rsidRDefault="00996001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330167" w:rsidRDefault="00A327B9" w:rsidP="00A327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0167">
        <w:rPr>
          <w:rFonts w:ascii="Times New Roman" w:hAnsi="Times New Roman"/>
          <w:b/>
          <w:sz w:val="28"/>
          <w:szCs w:val="28"/>
        </w:rPr>
        <w:lastRenderedPageBreak/>
        <w:t>Список використаної літератури</w:t>
      </w:r>
    </w:p>
    <w:p w:rsidR="00A327B9" w:rsidRPr="00A0789D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0789D">
        <w:rPr>
          <w:rFonts w:ascii="Times New Roman" w:hAnsi="Times New Roman"/>
          <w:sz w:val="28"/>
          <w:szCs w:val="28"/>
        </w:rPr>
        <w:t>. Бичко І.В., Бойченко І.В., Бойченко М.І., Бузький М.П., Табачковський В.Г. Філософія: Підручник для студентів вищих закладів освіти.-Київ: Либідь, 2012.- 406 с.</w:t>
      </w:r>
    </w:p>
    <w:p w:rsidR="00A327B9" w:rsidRPr="00A0789D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0789D">
        <w:rPr>
          <w:rFonts w:ascii="Times New Roman" w:hAnsi="Times New Roman"/>
          <w:sz w:val="28"/>
          <w:szCs w:val="28"/>
        </w:rPr>
        <w:t>Данильян О.Г., Тараненко В.М. Основи філософії: На вч. посіб. - Х.: Право, 2003. - 352 с.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0789D">
        <w:rPr>
          <w:rFonts w:ascii="Times New Roman" w:hAnsi="Times New Roman"/>
          <w:sz w:val="28"/>
          <w:szCs w:val="28"/>
        </w:rPr>
        <w:t>Нестеренко В.Г. Вступ до філософії: Онтологія людини.- Київ: Абрис, 2012.- 335 с.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0789D">
        <w:rPr>
          <w:rFonts w:ascii="Times New Roman" w:hAnsi="Times New Roman"/>
          <w:sz w:val="28"/>
          <w:szCs w:val="28"/>
        </w:rPr>
        <w:t>Петрушенко В.Л. Філософія: Курс лекцій. Навч. посіб. 2-е вид., виправл. і доопр. - К.: Каравела, 2012. - 544 с.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996001" w:rsidRPr="00996001" w:rsidRDefault="00996001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42002" w:rsidRDefault="00A42002" w:rsidP="00A327B9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327B9" w:rsidRPr="00BD0511" w:rsidRDefault="00A327B9" w:rsidP="00A42002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511">
        <w:rPr>
          <w:rFonts w:ascii="Times New Roman" w:hAnsi="Times New Roman"/>
          <w:b/>
          <w:sz w:val="28"/>
          <w:szCs w:val="28"/>
        </w:rPr>
        <w:lastRenderedPageBreak/>
        <w:t>2. Схоластика: теорія «подвійної істини». Провідні напрями: номіналізм та реалізм.</w:t>
      </w:r>
    </w:p>
    <w:p w:rsidR="00A327B9" w:rsidRPr="00BD0511" w:rsidRDefault="00A327B9" w:rsidP="00A327B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27B9" w:rsidRPr="00BD0511" w:rsidRDefault="00A327B9" w:rsidP="00A327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D0511">
        <w:rPr>
          <w:rFonts w:ascii="Times New Roman" w:hAnsi="Times New Roman"/>
          <w:b/>
          <w:sz w:val="28"/>
          <w:szCs w:val="28"/>
        </w:rPr>
        <w:t>Вступ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освіти періоду Середньовіччя сформувалася ще </w:t>
      </w:r>
      <w:r w:rsidRPr="005B4FC4">
        <w:rPr>
          <w:rFonts w:ascii="Times New Roman" w:hAnsi="Times New Roman"/>
          <w:sz w:val="28"/>
          <w:szCs w:val="28"/>
        </w:rPr>
        <w:t xml:space="preserve">у кінці V — на початку VI ст.. </w:t>
      </w:r>
      <w:r>
        <w:rPr>
          <w:rFonts w:ascii="Times New Roman" w:hAnsi="Times New Roman"/>
          <w:sz w:val="28"/>
          <w:szCs w:val="28"/>
        </w:rPr>
        <w:t>Викладання у школах формується за принципом «</w:t>
      </w:r>
      <w:r w:rsidRPr="005B4FC4">
        <w:rPr>
          <w:rFonts w:ascii="Times New Roman" w:hAnsi="Times New Roman"/>
          <w:sz w:val="28"/>
          <w:szCs w:val="28"/>
        </w:rPr>
        <w:t>семи вільних мистецтв</w:t>
      </w:r>
      <w:r>
        <w:rPr>
          <w:rFonts w:ascii="Times New Roman" w:hAnsi="Times New Roman"/>
          <w:sz w:val="28"/>
          <w:szCs w:val="28"/>
        </w:rPr>
        <w:t>»</w:t>
      </w:r>
      <w:r w:rsidRPr="005B4FC4">
        <w:rPr>
          <w:rFonts w:ascii="Times New Roman" w:hAnsi="Times New Roman"/>
          <w:sz w:val="28"/>
          <w:szCs w:val="28"/>
        </w:rPr>
        <w:t xml:space="preserve">, але </w:t>
      </w:r>
      <w:r>
        <w:rPr>
          <w:rFonts w:ascii="Times New Roman" w:hAnsi="Times New Roman"/>
          <w:sz w:val="28"/>
          <w:szCs w:val="28"/>
        </w:rPr>
        <w:t>з обмеженням</w:t>
      </w:r>
      <w:r w:rsidRPr="005B4FC4">
        <w:rPr>
          <w:rFonts w:ascii="Times New Roman" w:hAnsi="Times New Roman"/>
          <w:sz w:val="28"/>
          <w:szCs w:val="28"/>
        </w:rPr>
        <w:t xml:space="preserve"> — трьохдоріжжя, чотирьохдоріжжя. Саме в </w:t>
      </w:r>
      <w:r>
        <w:rPr>
          <w:rFonts w:ascii="Times New Roman" w:hAnsi="Times New Roman"/>
          <w:sz w:val="28"/>
          <w:szCs w:val="28"/>
        </w:rPr>
        <w:t>таких</w:t>
      </w:r>
      <w:r w:rsidRPr="005B4FC4">
        <w:rPr>
          <w:rFonts w:ascii="Times New Roman" w:hAnsi="Times New Roman"/>
          <w:sz w:val="28"/>
          <w:szCs w:val="28"/>
        </w:rPr>
        <w:t xml:space="preserve"> школах 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5B4FC4">
        <w:rPr>
          <w:rFonts w:ascii="Times New Roman" w:hAnsi="Times New Roman"/>
          <w:sz w:val="28"/>
          <w:szCs w:val="28"/>
        </w:rPr>
        <w:t xml:space="preserve">зароджується система середньовічної філософсько-теоретичної думки — схоластика (школа). Трохи пізніше, у XII ст., виникають перші університети, </w:t>
      </w:r>
      <w:r>
        <w:rPr>
          <w:rFonts w:ascii="Times New Roman" w:hAnsi="Times New Roman"/>
          <w:sz w:val="28"/>
          <w:szCs w:val="28"/>
        </w:rPr>
        <w:t>на основі</w:t>
      </w:r>
      <w:r w:rsidRPr="005B4FC4">
        <w:rPr>
          <w:rFonts w:ascii="Times New Roman" w:hAnsi="Times New Roman"/>
          <w:sz w:val="28"/>
          <w:szCs w:val="28"/>
        </w:rPr>
        <w:t xml:space="preserve"> яких схоластика набуває класичного виду.</w:t>
      </w:r>
    </w:p>
    <w:p w:rsidR="00A327B9" w:rsidRPr="005B4FC4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FC4">
        <w:rPr>
          <w:rFonts w:ascii="Times New Roman" w:hAnsi="Times New Roman"/>
          <w:sz w:val="28"/>
          <w:szCs w:val="28"/>
        </w:rPr>
        <w:t>Схоластика — це тип релігійної філософії,</w:t>
      </w:r>
      <w:r>
        <w:rPr>
          <w:rFonts w:ascii="Times New Roman" w:hAnsi="Times New Roman"/>
          <w:sz w:val="28"/>
          <w:szCs w:val="28"/>
        </w:rPr>
        <w:t xml:space="preserve"> яка характеризується канонічним пануванням </w:t>
      </w:r>
      <w:r w:rsidRPr="005B4FC4">
        <w:rPr>
          <w:rFonts w:ascii="Times New Roman" w:hAnsi="Times New Roman"/>
          <w:sz w:val="28"/>
          <w:szCs w:val="28"/>
        </w:rPr>
        <w:t>теології над усіма іншими формами пізнання, знання. Витоки схоластики можна знайти у пізньоантичній філософії, насамперед — у Прокла, який шукав відповіді на всі питання, виходячи з текстів Платона.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4FC4">
        <w:rPr>
          <w:rFonts w:ascii="Times New Roman" w:hAnsi="Times New Roman"/>
          <w:sz w:val="28"/>
          <w:szCs w:val="28"/>
        </w:rPr>
        <w:t>Схоластику поділяють на ранню та пізню. Рання схоластика (XI-XII ст.) склалася в умовах становлення феодального ладу в Європі та папської влади Риму</w:t>
      </w:r>
      <w:r>
        <w:rPr>
          <w:rFonts w:ascii="Times New Roman" w:hAnsi="Times New Roman"/>
          <w:sz w:val="28"/>
          <w:szCs w:val="28"/>
        </w:rPr>
        <w:t>. Філософія цього періоду</w:t>
      </w:r>
      <w:r w:rsidRPr="005B4FC4">
        <w:rPr>
          <w:rFonts w:ascii="Times New Roman" w:hAnsi="Times New Roman"/>
          <w:sz w:val="28"/>
          <w:szCs w:val="28"/>
        </w:rPr>
        <w:t xml:space="preserve"> повністю</w:t>
      </w:r>
      <w:r>
        <w:rPr>
          <w:rFonts w:ascii="Times New Roman" w:hAnsi="Times New Roman"/>
          <w:sz w:val="28"/>
          <w:szCs w:val="28"/>
        </w:rPr>
        <w:t xml:space="preserve"> залежала від вчень </w:t>
      </w:r>
      <w:r w:rsidRPr="005B4FC4">
        <w:rPr>
          <w:rFonts w:ascii="Times New Roman" w:hAnsi="Times New Roman"/>
          <w:sz w:val="28"/>
          <w:szCs w:val="28"/>
        </w:rPr>
        <w:t xml:space="preserve">августинівського платонізму (Ансельм Кентерберійський). </w:t>
      </w:r>
      <w:r>
        <w:rPr>
          <w:rFonts w:ascii="Times New Roman" w:hAnsi="Times New Roman"/>
          <w:sz w:val="28"/>
          <w:szCs w:val="28"/>
        </w:rPr>
        <w:t>Схоластика цього відрізку історії має заперечний характер. Це можна простежити не лише у вченнях окремих єретиків, а й деяких представників спостерігаються ідеї, що суперечать вченню прихильників християнської віри [1, с.278]</w:t>
      </w:r>
      <w:r w:rsidRPr="002D1581">
        <w:rPr>
          <w:rFonts w:ascii="Times New Roman" w:hAnsi="Times New Roman"/>
          <w:sz w:val="28"/>
          <w:szCs w:val="28"/>
        </w:rPr>
        <w:t>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B4FC4">
        <w:rPr>
          <w:rFonts w:ascii="Times New Roman" w:hAnsi="Times New Roman"/>
          <w:sz w:val="28"/>
          <w:szCs w:val="28"/>
        </w:rPr>
        <w:t xml:space="preserve">Пізня схоластика (XIII-XIV ст.) розвивалася під впливом загострення ідейних суперечностей епохи. </w:t>
      </w:r>
      <w:r>
        <w:rPr>
          <w:rFonts w:ascii="Times New Roman" w:hAnsi="Times New Roman"/>
          <w:sz w:val="28"/>
          <w:szCs w:val="28"/>
        </w:rPr>
        <w:t>Протиставляються інтелектуальні вчення й волюнтаризм, відмова</w:t>
      </w:r>
      <w:r w:rsidRPr="005B4FC4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 xml:space="preserve">загальності </w:t>
      </w:r>
      <w:r w:rsidRPr="005B4FC4">
        <w:rPr>
          <w:rFonts w:ascii="Times New Roman" w:hAnsi="Times New Roman"/>
          <w:sz w:val="28"/>
          <w:szCs w:val="28"/>
        </w:rPr>
        <w:t>на користь індивідуалізму. Розвивається теза про існуванн</w:t>
      </w:r>
      <w:r>
        <w:rPr>
          <w:rFonts w:ascii="Times New Roman" w:hAnsi="Times New Roman"/>
          <w:sz w:val="28"/>
          <w:szCs w:val="28"/>
        </w:rPr>
        <w:t>я двоїстої істини, яка руйнує «</w:t>
      </w:r>
      <w:r w:rsidRPr="005B4FC4">
        <w:rPr>
          <w:rFonts w:ascii="Times New Roman" w:hAnsi="Times New Roman"/>
          <w:sz w:val="28"/>
          <w:szCs w:val="28"/>
        </w:rPr>
        <w:t>гармонію</w:t>
      </w:r>
      <w:r>
        <w:rPr>
          <w:rFonts w:ascii="Times New Roman" w:hAnsi="Times New Roman"/>
          <w:sz w:val="28"/>
          <w:szCs w:val="28"/>
        </w:rPr>
        <w:t>»</w:t>
      </w:r>
      <w:r w:rsidRPr="005B4FC4">
        <w:rPr>
          <w:rFonts w:ascii="Times New Roman" w:hAnsi="Times New Roman"/>
          <w:sz w:val="28"/>
          <w:szCs w:val="28"/>
        </w:rPr>
        <w:t xml:space="preserve"> віри та розуму, затверджену в попередній період розвитку схоластики приматом теології.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6001" w:rsidRPr="00996001" w:rsidRDefault="00996001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Pr="00BD0511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511">
        <w:rPr>
          <w:rFonts w:ascii="Times New Roman" w:hAnsi="Times New Roman"/>
          <w:b/>
          <w:sz w:val="28"/>
          <w:szCs w:val="28"/>
        </w:rPr>
        <w:lastRenderedPageBreak/>
        <w:t>2.1. Схоластика: теорія «подвійної істини».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73485">
        <w:rPr>
          <w:rFonts w:ascii="Times New Roman" w:hAnsi="Times New Roman"/>
          <w:sz w:val="28"/>
          <w:szCs w:val="28"/>
        </w:rPr>
        <w:t xml:space="preserve">роблема співвідношення віри і розуму </w:t>
      </w:r>
      <w:r>
        <w:rPr>
          <w:rFonts w:ascii="Times New Roman" w:hAnsi="Times New Roman"/>
          <w:sz w:val="28"/>
          <w:szCs w:val="28"/>
        </w:rPr>
        <w:t>стає провідною в роздумах та працях м</w:t>
      </w:r>
      <w:r w:rsidRPr="00573485">
        <w:rPr>
          <w:rFonts w:ascii="Times New Roman" w:hAnsi="Times New Roman"/>
          <w:sz w:val="28"/>
          <w:szCs w:val="28"/>
        </w:rPr>
        <w:t>ислителі</w:t>
      </w:r>
      <w:r>
        <w:rPr>
          <w:rFonts w:ascii="Times New Roman" w:hAnsi="Times New Roman"/>
          <w:sz w:val="28"/>
          <w:szCs w:val="28"/>
        </w:rPr>
        <w:t>в</w:t>
      </w:r>
      <w:r w:rsidRPr="00573485">
        <w:rPr>
          <w:rFonts w:ascii="Times New Roman" w:hAnsi="Times New Roman"/>
          <w:sz w:val="28"/>
          <w:szCs w:val="28"/>
        </w:rPr>
        <w:t xml:space="preserve"> середньовіччя. Християнські філософи розглядають віру як особливу, надприродну, пізнавально-світоглядну позицію </w:t>
      </w:r>
      <w:r>
        <w:rPr>
          <w:rFonts w:ascii="Times New Roman" w:hAnsi="Times New Roman"/>
          <w:sz w:val="28"/>
          <w:szCs w:val="28"/>
        </w:rPr>
        <w:t>щодо конкретної людини, а не сукупної цілісності.</w:t>
      </w:r>
      <w:r w:rsidRPr="00573485">
        <w:rPr>
          <w:rFonts w:ascii="Times New Roman" w:hAnsi="Times New Roman"/>
          <w:sz w:val="28"/>
          <w:szCs w:val="28"/>
        </w:rPr>
        <w:t xml:space="preserve"> Віра має глибинні емоційно-вольові основи і є психологічно первинною стосовно дискурсивного пізнання. "Якщо не увіруєте, то не урозумієте",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73485">
        <w:rPr>
          <w:rFonts w:ascii="Times New Roman" w:hAnsi="Times New Roman"/>
          <w:sz w:val="28"/>
          <w:szCs w:val="28"/>
        </w:rPr>
        <w:t>стверджував Климент Ол</w:t>
      </w:r>
      <w:r>
        <w:rPr>
          <w:rFonts w:ascii="Times New Roman" w:hAnsi="Times New Roman"/>
          <w:sz w:val="28"/>
          <w:szCs w:val="28"/>
        </w:rPr>
        <w:t xml:space="preserve">ександрійський. При цьому віра прирівнювалась у своєму трактуванні </w:t>
      </w:r>
      <w:r w:rsidRPr="00573485">
        <w:rPr>
          <w:rFonts w:ascii="Times New Roman" w:hAnsi="Times New Roman"/>
          <w:sz w:val="28"/>
          <w:szCs w:val="28"/>
        </w:rPr>
        <w:t>з релігійною вірою.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 xml:space="preserve">У середньовічній філософії сформувалося кілька точок зору на те, як </w:t>
      </w:r>
      <w:r>
        <w:rPr>
          <w:rFonts w:ascii="Times New Roman" w:hAnsi="Times New Roman"/>
          <w:sz w:val="28"/>
          <w:szCs w:val="28"/>
        </w:rPr>
        <w:t xml:space="preserve">розтлумачити </w:t>
      </w:r>
      <w:r w:rsidRPr="00573485">
        <w:rPr>
          <w:rFonts w:ascii="Times New Roman" w:hAnsi="Times New Roman"/>
          <w:sz w:val="28"/>
          <w:szCs w:val="28"/>
        </w:rPr>
        <w:t>проблему відношення віри і розуму.</w:t>
      </w:r>
    </w:p>
    <w:p w:rsidR="00A327B9" w:rsidRPr="00573485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Однією з таких поглядів стала теорія «</w:t>
      </w:r>
      <w:r w:rsidRPr="00573485">
        <w:rPr>
          <w:rFonts w:ascii="Times New Roman" w:hAnsi="Times New Roman"/>
          <w:sz w:val="28"/>
          <w:szCs w:val="28"/>
        </w:rPr>
        <w:t>двоїстої істини</w:t>
      </w:r>
      <w:r>
        <w:rPr>
          <w:rFonts w:ascii="Times New Roman" w:hAnsi="Times New Roman"/>
          <w:sz w:val="28"/>
          <w:szCs w:val="28"/>
        </w:rPr>
        <w:t>»</w:t>
      </w:r>
      <w:r w:rsidRPr="0057348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яку </w:t>
      </w:r>
      <w:r w:rsidRPr="00573485">
        <w:rPr>
          <w:rFonts w:ascii="Times New Roman" w:hAnsi="Times New Roman"/>
          <w:sz w:val="28"/>
          <w:szCs w:val="28"/>
        </w:rPr>
        <w:t>висуну</w:t>
      </w:r>
      <w:r>
        <w:rPr>
          <w:rFonts w:ascii="Times New Roman" w:hAnsi="Times New Roman"/>
          <w:sz w:val="28"/>
          <w:szCs w:val="28"/>
        </w:rPr>
        <w:t>ли</w:t>
      </w:r>
      <w:r w:rsidRPr="00573485">
        <w:rPr>
          <w:rFonts w:ascii="Times New Roman" w:hAnsi="Times New Roman"/>
          <w:sz w:val="28"/>
          <w:szCs w:val="28"/>
        </w:rPr>
        <w:t xml:space="preserve"> латинськ</w:t>
      </w:r>
      <w:r>
        <w:rPr>
          <w:rFonts w:ascii="Times New Roman" w:hAnsi="Times New Roman"/>
          <w:sz w:val="28"/>
          <w:szCs w:val="28"/>
        </w:rPr>
        <w:t>і</w:t>
      </w:r>
      <w:r w:rsidRPr="00573485">
        <w:rPr>
          <w:rFonts w:ascii="Times New Roman" w:hAnsi="Times New Roman"/>
          <w:sz w:val="28"/>
          <w:szCs w:val="28"/>
        </w:rPr>
        <w:t xml:space="preserve"> аверроісти, прихильники теорії двох істин - теологічної і наукової. Вони вважали, що </w:t>
      </w:r>
      <w:r>
        <w:rPr>
          <w:rFonts w:ascii="Times New Roman" w:hAnsi="Times New Roman"/>
          <w:sz w:val="28"/>
          <w:szCs w:val="28"/>
        </w:rPr>
        <w:t xml:space="preserve">розбіжність в поглядах </w:t>
      </w:r>
      <w:r w:rsidRPr="00573485">
        <w:rPr>
          <w:rFonts w:ascii="Times New Roman" w:hAnsi="Times New Roman"/>
          <w:sz w:val="28"/>
          <w:szCs w:val="28"/>
        </w:rPr>
        <w:t>між теологією і наукою</w:t>
      </w:r>
      <w:r>
        <w:rPr>
          <w:rFonts w:ascii="Times New Roman" w:hAnsi="Times New Roman"/>
          <w:sz w:val="28"/>
          <w:szCs w:val="28"/>
        </w:rPr>
        <w:t xml:space="preserve"> є обгрунтовані</w:t>
      </w:r>
      <w:r w:rsidRPr="005734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бо філософ керується твердженням пророцтва чи відкриття божественної сфери, а вчений опирається </w:t>
      </w:r>
      <w:r w:rsidRPr="00573485">
        <w:rPr>
          <w:rFonts w:ascii="Times New Roman" w:hAnsi="Times New Roman"/>
          <w:sz w:val="28"/>
          <w:szCs w:val="28"/>
        </w:rPr>
        <w:t xml:space="preserve">на дані науки. </w:t>
      </w:r>
      <w:r>
        <w:rPr>
          <w:rFonts w:ascii="Times New Roman" w:hAnsi="Times New Roman"/>
          <w:sz w:val="28"/>
          <w:szCs w:val="28"/>
        </w:rPr>
        <w:t>Представники цього напрямку хотіли виокремити науку і теологію, як два різних вчення.</w:t>
      </w:r>
      <w:r w:rsidRPr="00573485">
        <w:rPr>
          <w:rFonts w:ascii="Times New Roman" w:hAnsi="Times New Roman"/>
          <w:sz w:val="28"/>
          <w:szCs w:val="28"/>
        </w:rPr>
        <w:t xml:space="preserve"> Вони </w:t>
      </w:r>
      <w:r>
        <w:rPr>
          <w:rFonts w:ascii="Times New Roman" w:hAnsi="Times New Roman"/>
          <w:sz w:val="28"/>
          <w:szCs w:val="28"/>
        </w:rPr>
        <w:t xml:space="preserve">намагалися підтвердити твердження про те, що і наука, і теологія зберігає цілісність у своїй сфері дослідження, незважаючи на те, що кожна з них має діаметрально протилежний погляд на речі, які нас оточують. </w:t>
      </w:r>
      <w:r w:rsidRPr="00573485">
        <w:rPr>
          <w:rFonts w:ascii="Times New Roman" w:hAnsi="Times New Roman"/>
          <w:sz w:val="28"/>
          <w:szCs w:val="28"/>
        </w:rPr>
        <w:t>Протилежність між ними не виключає істин</w:t>
      </w:r>
      <w:r>
        <w:rPr>
          <w:rFonts w:ascii="Times New Roman" w:hAnsi="Times New Roman"/>
          <w:sz w:val="28"/>
          <w:szCs w:val="28"/>
        </w:rPr>
        <w:t>н</w:t>
      </w:r>
      <w:r w:rsidRPr="00573485">
        <w:rPr>
          <w:rFonts w:ascii="Times New Roman" w:hAnsi="Times New Roman"/>
          <w:sz w:val="28"/>
          <w:szCs w:val="28"/>
        </w:rPr>
        <w:t xml:space="preserve">ості обох. Філософія черпає свої знання з розуму, теологія ж - з істин одкровення і тому є ірраціональною. </w:t>
      </w:r>
      <w:r>
        <w:rPr>
          <w:rFonts w:ascii="Times New Roman" w:hAnsi="Times New Roman"/>
          <w:sz w:val="28"/>
          <w:szCs w:val="28"/>
        </w:rPr>
        <w:t>Саме т</w:t>
      </w:r>
      <w:r w:rsidRPr="00573485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 xml:space="preserve"> і теологія, і наука можуть і повинні суперечити одна одній. А стерти чи знівелювати це протиріччя неможливо, бо вони беруть початок з різних позицій.</w:t>
      </w:r>
      <w:r w:rsidRPr="005734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І х</w:t>
      </w:r>
      <w:r w:rsidRPr="00573485">
        <w:rPr>
          <w:rFonts w:ascii="Times New Roman" w:hAnsi="Times New Roman"/>
          <w:sz w:val="28"/>
          <w:szCs w:val="28"/>
        </w:rPr>
        <w:t xml:space="preserve">оча погляди латинських аверроістів на проблему відношення науки і теології не є цілком однозначними, проте вони </w:t>
      </w:r>
      <w:r>
        <w:rPr>
          <w:rFonts w:ascii="Times New Roman" w:hAnsi="Times New Roman"/>
          <w:sz w:val="28"/>
          <w:szCs w:val="28"/>
        </w:rPr>
        <w:t xml:space="preserve">утверджують </w:t>
      </w:r>
      <w:r w:rsidRPr="00573485">
        <w:rPr>
          <w:rFonts w:ascii="Times New Roman" w:hAnsi="Times New Roman"/>
          <w:sz w:val="28"/>
          <w:szCs w:val="28"/>
        </w:rPr>
        <w:t>розвиток наукових досліджень</w:t>
      </w:r>
      <w:r>
        <w:rPr>
          <w:rFonts w:ascii="Times New Roman" w:hAnsi="Times New Roman"/>
          <w:sz w:val="28"/>
          <w:szCs w:val="28"/>
        </w:rPr>
        <w:t>, а не заперечують їх</w:t>
      </w:r>
      <w:r w:rsidRPr="00573485">
        <w:rPr>
          <w:rFonts w:ascii="Times New Roman" w:hAnsi="Times New Roman"/>
          <w:sz w:val="28"/>
          <w:szCs w:val="28"/>
        </w:rPr>
        <w:t xml:space="preserve">. Вони </w:t>
      </w:r>
      <w:r>
        <w:rPr>
          <w:rFonts w:ascii="Times New Roman" w:hAnsi="Times New Roman"/>
          <w:sz w:val="28"/>
          <w:szCs w:val="28"/>
        </w:rPr>
        <w:t>стверджували, що хоч філософія і висловлюється часом проти віри, проте не є помилковою чи неправильною, а навпаки, на основі практичного розуміння є істиною.</w:t>
      </w:r>
      <w:r w:rsidRPr="00573485">
        <w:rPr>
          <w:rFonts w:ascii="Times New Roman" w:hAnsi="Times New Roman"/>
          <w:sz w:val="28"/>
          <w:szCs w:val="28"/>
        </w:rPr>
        <w:t xml:space="preserve"> Очевидно, аверроісти насамперед прагнули до</w:t>
      </w:r>
      <w:r>
        <w:rPr>
          <w:rFonts w:ascii="Times New Roman" w:hAnsi="Times New Roman"/>
          <w:sz w:val="28"/>
          <w:szCs w:val="28"/>
        </w:rPr>
        <w:t xml:space="preserve"> виведення</w:t>
      </w:r>
      <w:r w:rsidRPr="00573485">
        <w:rPr>
          <w:rFonts w:ascii="Times New Roman" w:hAnsi="Times New Roman"/>
          <w:sz w:val="28"/>
          <w:szCs w:val="28"/>
        </w:rPr>
        <w:t xml:space="preserve"> науки</w:t>
      </w:r>
      <w:r>
        <w:rPr>
          <w:rFonts w:ascii="Times New Roman" w:hAnsi="Times New Roman"/>
          <w:sz w:val="28"/>
          <w:szCs w:val="28"/>
        </w:rPr>
        <w:t xml:space="preserve"> з-під контролю і впливу теології, з метою досягнення </w:t>
      </w:r>
      <w:r w:rsidRPr="00573485">
        <w:rPr>
          <w:rFonts w:ascii="Times New Roman" w:hAnsi="Times New Roman"/>
          <w:sz w:val="28"/>
          <w:szCs w:val="28"/>
        </w:rPr>
        <w:t>свободи наукових досліджень, що не потребують схвалення церкви.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Отож, </w:t>
      </w:r>
      <w:r w:rsidRPr="00BD0511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т</w:t>
      </w:r>
      <w:r w:rsidRPr="00BD0511">
        <w:rPr>
          <w:rFonts w:ascii="Times New Roman" w:hAnsi="Times New Roman"/>
          <w:sz w:val="28"/>
          <w:szCs w:val="28"/>
        </w:rPr>
        <w:t>еорія подвійної істини"</w:t>
      </w:r>
      <w:r>
        <w:rPr>
          <w:rFonts w:ascii="Times New Roman" w:hAnsi="Times New Roman"/>
          <w:sz w:val="28"/>
          <w:szCs w:val="28"/>
        </w:rPr>
        <w:t xml:space="preserve"> – це теорія</w:t>
      </w:r>
      <w:r w:rsidRPr="00BD0511">
        <w:rPr>
          <w:rFonts w:ascii="Times New Roman" w:hAnsi="Times New Roman"/>
          <w:sz w:val="28"/>
          <w:szCs w:val="28"/>
        </w:rPr>
        <w:t xml:space="preserve">, яка стверджувала, що філософія і наука мають право на </w:t>
      </w:r>
      <w:r>
        <w:rPr>
          <w:rFonts w:ascii="Times New Roman" w:hAnsi="Times New Roman"/>
          <w:sz w:val="28"/>
          <w:szCs w:val="28"/>
        </w:rPr>
        <w:t xml:space="preserve">розбіжний, незалежний один від одного  і від </w:t>
      </w:r>
      <w:r w:rsidRPr="00BD0511">
        <w:rPr>
          <w:rFonts w:ascii="Times New Roman" w:hAnsi="Times New Roman"/>
          <w:sz w:val="28"/>
          <w:szCs w:val="28"/>
        </w:rPr>
        <w:t xml:space="preserve"> богослов'я розвиток, оскільки між науками та богослов'ям існують суттєві відмінності</w:t>
      </w:r>
      <w:r>
        <w:rPr>
          <w:rFonts w:ascii="Times New Roman" w:hAnsi="Times New Roman"/>
          <w:sz w:val="28"/>
          <w:szCs w:val="28"/>
        </w:rPr>
        <w:t xml:space="preserve">. Пояснення цього погляду полягало у тому, що  філософія </w:t>
      </w:r>
      <w:r w:rsidRPr="00BD0511">
        <w:rPr>
          <w:rFonts w:ascii="Times New Roman" w:hAnsi="Times New Roman"/>
          <w:sz w:val="28"/>
          <w:szCs w:val="28"/>
        </w:rPr>
        <w:t xml:space="preserve">і наука рухаються від часткового до загального (індукція), а богослов'я </w:t>
      </w:r>
      <w:r>
        <w:rPr>
          <w:rFonts w:ascii="Times New Roman" w:hAnsi="Times New Roman"/>
          <w:sz w:val="28"/>
          <w:szCs w:val="28"/>
        </w:rPr>
        <w:t xml:space="preserve">навпаки </w:t>
      </w:r>
      <w:r w:rsidRPr="00BD0511">
        <w:rPr>
          <w:rFonts w:ascii="Times New Roman" w:hAnsi="Times New Roman"/>
          <w:sz w:val="28"/>
          <w:szCs w:val="28"/>
        </w:rPr>
        <w:t>від загального до часткового (дедукція)</w:t>
      </w:r>
      <w:r>
        <w:rPr>
          <w:rFonts w:ascii="Times New Roman" w:hAnsi="Times New Roman"/>
          <w:sz w:val="28"/>
          <w:szCs w:val="28"/>
        </w:rPr>
        <w:t>. Прихильники цієї точки зору також стверджували, що</w:t>
      </w:r>
      <w:r w:rsidRPr="00BD0511">
        <w:rPr>
          <w:rFonts w:ascii="Times New Roman" w:hAnsi="Times New Roman"/>
          <w:sz w:val="28"/>
          <w:szCs w:val="28"/>
        </w:rPr>
        <w:t xml:space="preserve"> філософія та наука є сферами теорії, а богослов'я - етики та життєвої практики. Богослов'я </w:t>
      </w:r>
      <w:r>
        <w:rPr>
          <w:rFonts w:ascii="Times New Roman" w:hAnsi="Times New Roman"/>
          <w:sz w:val="28"/>
          <w:szCs w:val="28"/>
        </w:rPr>
        <w:t xml:space="preserve">в свою чергу </w:t>
      </w:r>
      <w:r w:rsidRPr="00BD0511">
        <w:rPr>
          <w:rFonts w:ascii="Times New Roman" w:hAnsi="Times New Roman"/>
          <w:sz w:val="28"/>
          <w:szCs w:val="28"/>
        </w:rPr>
        <w:t xml:space="preserve">не приймало цієї теорії, </w:t>
      </w:r>
      <w:r>
        <w:rPr>
          <w:rFonts w:ascii="Times New Roman" w:hAnsi="Times New Roman"/>
          <w:sz w:val="28"/>
          <w:szCs w:val="28"/>
        </w:rPr>
        <w:t>але все ж визнати</w:t>
      </w:r>
      <w:r w:rsidRPr="00BD0511">
        <w:rPr>
          <w:rFonts w:ascii="Times New Roman" w:hAnsi="Times New Roman"/>
          <w:sz w:val="28"/>
          <w:szCs w:val="28"/>
        </w:rPr>
        <w:t xml:space="preserve"> те, що існує певна відмінність між знанням священним і </w:t>
      </w:r>
      <w:r>
        <w:rPr>
          <w:rFonts w:ascii="Times New Roman" w:hAnsi="Times New Roman"/>
          <w:sz w:val="28"/>
          <w:szCs w:val="28"/>
        </w:rPr>
        <w:t>буденним мусило визнати. І від тоді це формулювання постало як нормальне і загально визнане та виправдане [2, с.290]</w:t>
      </w:r>
      <w:r w:rsidRPr="002D1581">
        <w:rPr>
          <w:rFonts w:ascii="Times New Roman" w:hAnsi="Times New Roman"/>
          <w:sz w:val="28"/>
          <w:szCs w:val="28"/>
        </w:rPr>
        <w:t>.</w:t>
      </w:r>
    </w:p>
    <w:p w:rsidR="00A327B9" w:rsidRPr="00573485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BD0511" w:rsidRDefault="00A327B9" w:rsidP="00A42002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511">
        <w:rPr>
          <w:rFonts w:ascii="Times New Roman" w:hAnsi="Times New Roman"/>
          <w:b/>
          <w:sz w:val="28"/>
          <w:szCs w:val="28"/>
        </w:rPr>
        <w:t>2.2. Провідні напрями: номіналізм та реалізм.</w:t>
      </w:r>
    </w:p>
    <w:p w:rsidR="00A327B9" w:rsidRPr="00573485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>Схоластика</w:t>
      </w:r>
      <w:r>
        <w:rPr>
          <w:rFonts w:ascii="Times New Roman" w:hAnsi="Times New Roman"/>
          <w:sz w:val="28"/>
          <w:szCs w:val="28"/>
        </w:rPr>
        <w:t xml:space="preserve"> як тип філософії</w:t>
      </w:r>
      <w:r w:rsidRPr="00573485">
        <w:rPr>
          <w:rFonts w:ascii="Times New Roman" w:hAnsi="Times New Roman"/>
          <w:sz w:val="28"/>
          <w:szCs w:val="28"/>
        </w:rPr>
        <w:t xml:space="preserve"> була тим </w:t>
      </w:r>
      <w:r>
        <w:rPr>
          <w:rFonts w:ascii="Times New Roman" w:hAnsi="Times New Roman"/>
          <w:sz w:val="28"/>
          <w:szCs w:val="28"/>
        </w:rPr>
        <w:t>аргументом</w:t>
      </w:r>
      <w:r w:rsidRPr="00573485">
        <w:rPr>
          <w:rFonts w:ascii="Times New Roman" w:hAnsi="Times New Roman"/>
          <w:sz w:val="28"/>
          <w:szCs w:val="28"/>
        </w:rPr>
        <w:t xml:space="preserve">, результат якого був відомий заздалегідь. Ніяких нових несподіваних відкриттів такий метод дати не міг, </w:t>
      </w:r>
      <w:r>
        <w:rPr>
          <w:rFonts w:ascii="Times New Roman" w:hAnsi="Times New Roman"/>
          <w:sz w:val="28"/>
          <w:szCs w:val="28"/>
        </w:rPr>
        <w:t>бо так чи інакше все сходилось на тому, що є всемогутній Бог, і твердження про його існування незаперечне.</w:t>
      </w:r>
      <w:r w:rsidRPr="00573485">
        <w:rPr>
          <w:rFonts w:ascii="Times New Roman" w:hAnsi="Times New Roman"/>
          <w:sz w:val="28"/>
          <w:szCs w:val="28"/>
        </w:rPr>
        <w:t xml:space="preserve"> Проте</w:t>
      </w:r>
      <w:r>
        <w:rPr>
          <w:rFonts w:ascii="Times New Roman" w:hAnsi="Times New Roman"/>
          <w:sz w:val="28"/>
          <w:szCs w:val="28"/>
        </w:rPr>
        <w:t xml:space="preserve"> заради</w:t>
      </w:r>
      <w:r w:rsidRPr="00573485">
        <w:rPr>
          <w:rFonts w:ascii="Times New Roman" w:hAnsi="Times New Roman"/>
          <w:sz w:val="28"/>
          <w:szCs w:val="28"/>
        </w:rPr>
        <w:t xml:space="preserve"> справедлив</w:t>
      </w:r>
      <w:r>
        <w:rPr>
          <w:rFonts w:ascii="Times New Roman" w:hAnsi="Times New Roman"/>
          <w:sz w:val="28"/>
          <w:szCs w:val="28"/>
        </w:rPr>
        <w:t>ості варто зазначити, що схоластика має певні можливості, які вона використовувала для досягнення своєї мети і для підтвердження своїх теорій та принципів</w:t>
      </w:r>
      <w:r w:rsidRPr="00573485">
        <w:rPr>
          <w:rFonts w:ascii="Times New Roman" w:hAnsi="Times New Roman"/>
          <w:sz w:val="28"/>
          <w:szCs w:val="28"/>
        </w:rPr>
        <w:t>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>Найважливіше для схоластів було мати поняття</w:t>
      </w:r>
      <w:r>
        <w:rPr>
          <w:rFonts w:ascii="Times New Roman" w:hAnsi="Times New Roman"/>
          <w:sz w:val="28"/>
          <w:szCs w:val="28"/>
        </w:rPr>
        <w:t xml:space="preserve"> як таке.</w:t>
      </w:r>
      <w:r w:rsidRPr="005734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Адже під </w:t>
      </w:r>
      <w:r w:rsidRPr="00573485">
        <w:rPr>
          <w:rFonts w:ascii="Times New Roman" w:hAnsi="Times New Roman"/>
          <w:sz w:val="28"/>
          <w:szCs w:val="28"/>
        </w:rPr>
        <w:t>нього могло бути підведене безліч інших понять (менш загальних), і тоді можна було стверджувати, що ці поняття відомі (пізнані)</w:t>
      </w:r>
      <w:r>
        <w:rPr>
          <w:rFonts w:ascii="Times New Roman" w:hAnsi="Times New Roman"/>
          <w:sz w:val="28"/>
          <w:szCs w:val="28"/>
        </w:rPr>
        <w:t>, навіть якщо вони не мали під собою підтвердження.</w:t>
      </w:r>
      <w:r w:rsidRPr="00573485">
        <w:rPr>
          <w:rFonts w:ascii="Times New Roman" w:hAnsi="Times New Roman"/>
          <w:sz w:val="28"/>
          <w:szCs w:val="28"/>
        </w:rPr>
        <w:t xml:space="preserve"> 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 xml:space="preserve">Один зі схоластів Раймунд Луллій (1235-1315 рр.) </w:t>
      </w:r>
      <w:r>
        <w:rPr>
          <w:rFonts w:ascii="Times New Roman" w:hAnsi="Times New Roman"/>
          <w:sz w:val="28"/>
          <w:szCs w:val="28"/>
        </w:rPr>
        <w:t>саме на такій</w:t>
      </w:r>
      <w:r w:rsidRPr="00573485">
        <w:rPr>
          <w:rFonts w:ascii="Times New Roman" w:hAnsi="Times New Roman"/>
          <w:sz w:val="28"/>
          <w:szCs w:val="28"/>
        </w:rPr>
        <w:t xml:space="preserve"> основі створив новий метод ("велике мистецтво"), що на його думку відкривав можливість без зусиль попереднього вивчення наук і роздумів давати відповіді на наукові питання.</w:t>
      </w:r>
      <w:r>
        <w:rPr>
          <w:rFonts w:ascii="Times New Roman" w:hAnsi="Times New Roman"/>
          <w:sz w:val="28"/>
          <w:szCs w:val="28"/>
        </w:rPr>
        <w:t xml:space="preserve"> Тобто можна було будь-яке своє твердження вважати істинним, не спираючись на результати та дослідження істини.</w:t>
      </w:r>
      <w:r w:rsidRPr="00573485">
        <w:rPr>
          <w:rFonts w:ascii="Times New Roman" w:hAnsi="Times New Roman"/>
          <w:sz w:val="28"/>
          <w:szCs w:val="28"/>
        </w:rPr>
        <w:t xml:space="preserve"> "Велике мистецтво" було </w:t>
      </w:r>
      <w:r>
        <w:rPr>
          <w:rFonts w:ascii="Times New Roman" w:hAnsi="Times New Roman"/>
          <w:sz w:val="28"/>
          <w:szCs w:val="28"/>
        </w:rPr>
        <w:t>«</w:t>
      </w:r>
      <w:r w:rsidRPr="00573485">
        <w:rPr>
          <w:rFonts w:ascii="Times New Roman" w:hAnsi="Times New Roman"/>
          <w:sz w:val="28"/>
          <w:szCs w:val="28"/>
        </w:rPr>
        <w:t xml:space="preserve">нічим іншим, як логіко-математичним методом, згідно з яким відомі класи понять комбінувалися різним чином і завдяки цьому вирішувалися </w:t>
      </w:r>
      <w:r w:rsidRPr="00573485">
        <w:rPr>
          <w:rFonts w:ascii="Times New Roman" w:hAnsi="Times New Roman"/>
          <w:sz w:val="28"/>
          <w:szCs w:val="28"/>
        </w:rPr>
        <w:lastRenderedPageBreak/>
        <w:t>наукові задачі</w:t>
      </w:r>
      <w:r>
        <w:rPr>
          <w:rFonts w:ascii="Times New Roman" w:hAnsi="Times New Roman"/>
          <w:sz w:val="28"/>
          <w:szCs w:val="28"/>
        </w:rPr>
        <w:t>» [3, с.290]</w:t>
      </w:r>
      <w:r w:rsidRPr="002D15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485">
        <w:rPr>
          <w:rFonts w:ascii="Times New Roman" w:hAnsi="Times New Roman"/>
          <w:sz w:val="28"/>
          <w:szCs w:val="28"/>
        </w:rPr>
        <w:t xml:space="preserve">Все було побудовано чисто механічно. Луллій </w:t>
      </w:r>
      <w:r>
        <w:rPr>
          <w:rFonts w:ascii="Times New Roman" w:hAnsi="Times New Roman"/>
          <w:sz w:val="28"/>
          <w:szCs w:val="28"/>
        </w:rPr>
        <w:t>«</w:t>
      </w:r>
      <w:r w:rsidRPr="00573485">
        <w:rPr>
          <w:rFonts w:ascii="Times New Roman" w:hAnsi="Times New Roman"/>
          <w:sz w:val="28"/>
          <w:szCs w:val="28"/>
        </w:rPr>
        <w:t>виділив дев'ять суб'єктів, дев'ять абсолютних і дев'ять відносних предикатів, дев'ять чеснот, дев'ять пророків, дев'ять питань. Далі він поставив їх у відомому порядку між собою у формі семи концентричних кіл, що приводилися в рух таким чином, що кожне поняття, що знаходиться у фігурі, як по одинці, так і разом із всяким іншим, внаслідок обертання кіл, могло приходити в зіткнення зі всіма іншими. Від обертання в підсумку виходили різноманітні комбінації понять, з них же було легко вивести відповіді на всі питання, які можна було поставити з приводу того чи іншого з цих понять</w:t>
      </w:r>
      <w:r>
        <w:rPr>
          <w:rFonts w:ascii="Times New Roman" w:hAnsi="Times New Roman"/>
          <w:sz w:val="28"/>
          <w:szCs w:val="28"/>
        </w:rPr>
        <w:t xml:space="preserve">» [3, с.310]. Принцип побудови думки Луллія був </w:t>
      </w:r>
      <w:r w:rsidRPr="00573485">
        <w:rPr>
          <w:rFonts w:ascii="Times New Roman" w:hAnsi="Times New Roman"/>
          <w:sz w:val="28"/>
          <w:szCs w:val="28"/>
        </w:rPr>
        <w:t>перш</w:t>
      </w:r>
      <w:r>
        <w:rPr>
          <w:rFonts w:ascii="Times New Roman" w:hAnsi="Times New Roman"/>
          <w:sz w:val="28"/>
          <w:szCs w:val="28"/>
        </w:rPr>
        <w:t>ою</w:t>
      </w:r>
      <w:r w:rsidRPr="00573485">
        <w:rPr>
          <w:rFonts w:ascii="Times New Roman" w:hAnsi="Times New Roman"/>
          <w:sz w:val="28"/>
          <w:szCs w:val="28"/>
        </w:rPr>
        <w:t xml:space="preserve"> спроб</w:t>
      </w:r>
      <w:r>
        <w:rPr>
          <w:rFonts w:ascii="Times New Roman" w:hAnsi="Times New Roman"/>
          <w:sz w:val="28"/>
          <w:szCs w:val="28"/>
        </w:rPr>
        <w:t>ою</w:t>
      </w:r>
      <w:r w:rsidRPr="00573485">
        <w:rPr>
          <w:rFonts w:ascii="Times New Roman" w:hAnsi="Times New Roman"/>
          <w:sz w:val="28"/>
          <w:szCs w:val="28"/>
        </w:rPr>
        <w:t xml:space="preserve"> створення механічної моделі логічного мислення і </w:t>
      </w:r>
      <w:r>
        <w:rPr>
          <w:rFonts w:ascii="Times New Roman" w:hAnsi="Times New Roman"/>
          <w:sz w:val="28"/>
          <w:szCs w:val="28"/>
        </w:rPr>
        <w:t xml:space="preserve">тому </w:t>
      </w:r>
      <w:r w:rsidRPr="00573485">
        <w:rPr>
          <w:rFonts w:ascii="Times New Roman" w:hAnsi="Times New Roman"/>
          <w:sz w:val="28"/>
          <w:szCs w:val="28"/>
        </w:rPr>
        <w:t>користувався великою популярністю серед численних його прихильників аж до XVI-XVIIст.</w:t>
      </w:r>
    </w:p>
    <w:p w:rsidR="00A327B9" w:rsidRPr="00573485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Представники реалістичного погляду</w:t>
      </w:r>
      <w:r w:rsidRPr="00573485">
        <w:rPr>
          <w:rFonts w:ascii="Times New Roman" w:hAnsi="Times New Roman"/>
          <w:sz w:val="28"/>
          <w:szCs w:val="28"/>
        </w:rPr>
        <w:t xml:space="preserve"> вважали, </w:t>
      </w:r>
      <w:r>
        <w:rPr>
          <w:rFonts w:ascii="Times New Roman" w:hAnsi="Times New Roman"/>
          <w:sz w:val="28"/>
          <w:szCs w:val="28"/>
        </w:rPr>
        <w:t xml:space="preserve">що </w:t>
      </w:r>
      <w:r w:rsidRPr="00573485">
        <w:rPr>
          <w:rFonts w:ascii="Times New Roman" w:hAnsi="Times New Roman"/>
          <w:sz w:val="28"/>
          <w:szCs w:val="28"/>
        </w:rPr>
        <w:t>загальні поняття (універсали) існують реально, утворюючи самостійний світ духовних, безтілесних сутностей, первинних щодо одиничних речей. Наприклад, ідея людини передує буттю окремих індивідів і зумовлює їх буття; прекрасне -- передує буттю одиничних прекрасних речей тощо.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 прихильники н</w:t>
      </w:r>
      <w:r w:rsidRPr="00573485">
        <w:rPr>
          <w:rFonts w:ascii="Times New Roman" w:hAnsi="Times New Roman"/>
          <w:sz w:val="28"/>
          <w:szCs w:val="28"/>
        </w:rPr>
        <w:t>оміналісти</w:t>
      </w:r>
      <w:r>
        <w:rPr>
          <w:rFonts w:ascii="Times New Roman" w:hAnsi="Times New Roman"/>
          <w:sz w:val="28"/>
          <w:szCs w:val="28"/>
        </w:rPr>
        <w:t>чного напряму</w:t>
      </w:r>
      <w:r w:rsidRPr="00573485">
        <w:rPr>
          <w:rFonts w:ascii="Times New Roman" w:hAnsi="Times New Roman"/>
          <w:sz w:val="28"/>
          <w:szCs w:val="28"/>
        </w:rPr>
        <w:t xml:space="preserve"> наполягали на тому, що реально існують лише одиничні предмети, доступні органам чуття. </w:t>
      </w:r>
      <w:r>
        <w:rPr>
          <w:rFonts w:ascii="Times New Roman" w:hAnsi="Times New Roman"/>
          <w:sz w:val="28"/>
          <w:szCs w:val="28"/>
        </w:rPr>
        <w:t xml:space="preserve">Загальні </w:t>
      </w:r>
      <w:r w:rsidRPr="00573485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 поняття</w:t>
      </w:r>
      <w:r w:rsidRPr="00573485">
        <w:rPr>
          <w:rFonts w:ascii="Times New Roman" w:hAnsi="Times New Roman"/>
          <w:sz w:val="28"/>
          <w:szCs w:val="28"/>
        </w:rPr>
        <w:t xml:space="preserve"> не мають реального</w:t>
      </w:r>
      <w:r>
        <w:rPr>
          <w:rFonts w:ascii="Times New Roman" w:hAnsi="Times New Roman"/>
          <w:sz w:val="28"/>
          <w:szCs w:val="28"/>
        </w:rPr>
        <w:t>,</w:t>
      </w:r>
      <w:r w:rsidRPr="005734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незалежно від речей, підґрунтя для </w:t>
      </w:r>
      <w:r w:rsidRPr="00573485">
        <w:rPr>
          <w:rFonts w:ascii="Times New Roman" w:hAnsi="Times New Roman"/>
          <w:sz w:val="28"/>
          <w:szCs w:val="28"/>
        </w:rPr>
        <w:t>існування. Це звичайні імена речей. Поміркований номіналізм одержав назву концептуалізму</w:t>
      </w:r>
      <w:r>
        <w:rPr>
          <w:rFonts w:ascii="Times New Roman" w:hAnsi="Times New Roman"/>
          <w:sz w:val="28"/>
          <w:szCs w:val="28"/>
        </w:rPr>
        <w:t xml:space="preserve"> [3, с.348]</w:t>
      </w:r>
      <w:r w:rsidRPr="002D1581">
        <w:rPr>
          <w:rFonts w:ascii="Times New Roman" w:hAnsi="Times New Roman"/>
          <w:sz w:val="28"/>
          <w:szCs w:val="28"/>
        </w:rPr>
        <w:t>.</w:t>
      </w:r>
      <w:r w:rsidRPr="00573485">
        <w:rPr>
          <w:rFonts w:ascii="Times New Roman" w:hAnsi="Times New Roman"/>
          <w:sz w:val="28"/>
          <w:szCs w:val="28"/>
        </w:rPr>
        <w:t xml:space="preserve"> 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 xml:space="preserve">Оккам, Бурідан та інші мислителі </w:t>
      </w:r>
      <w:r>
        <w:rPr>
          <w:rFonts w:ascii="Times New Roman" w:hAnsi="Times New Roman"/>
          <w:sz w:val="28"/>
          <w:szCs w:val="28"/>
        </w:rPr>
        <w:t xml:space="preserve">пішли ще дальше і </w:t>
      </w:r>
      <w:r w:rsidRPr="00573485">
        <w:rPr>
          <w:rFonts w:ascii="Times New Roman" w:hAnsi="Times New Roman"/>
          <w:sz w:val="28"/>
          <w:szCs w:val="28"/>
        </w:rPr>
        <w:t xml:space="preserve">поєднали номіналізм з теорією </w:t>
      </w:r>
      <w:r>
        <w:rPr>
          <w:rFonts w:ascii="Times New Roman" w:hAnsi="Times New Roman"/>
          <w:sz w:val="28"/>
          <w:szCs w:val="28"/>
        </w:rPr>
        <w:t>«</w:t>
      </w:r>
      <w:r w:rsidRPr="00573485">
        <w:rPr>
          <w:rFonts w:ascii="Times New Roman" w:hAnsi="Times New Roman"/>
          <w:sz w:val="28"/>
          <w:szCs w:val="28"/>
        </w:rPr>
        <w:t>двоїстої істини</w:t>
      </w:r>
      <w:r>
        <w:rPr>
          <w:rFonts w:ascii="Times New Roman" w:hAnsi="Times New Roman"/>
          <w:sz w:val="28"/>
          <w:szCs w:val="28"/>
        </w:rPr>
        <w:t>».  А пізніше</w:t>
      </w:r>
      <w:r w:rsidRPr="00573485">
        <w:rPr>
          <w:rFonts w:ascii="Times New Roman" w:hAnsi="Times New Roman"/>
          <w:sz w:val="28"/>
          <w:szCs w:val="28"/>
        </w:rPr>
        <w:t xml:space="preserve"> відмовилися від основної </w:t>
      </w:r>
      <w:r>
        <w:rPr>
          <w:rFonts w:ascii="Times New Roman" w:hAnsi="Times New Roman"/>
          <w:sz w:val="28"/>
          <w:szCs w:val="28"/>
        </w:rPr>
        <w:t>прагматичного твердження</w:t>
      </w:r>
      <w:r w:rsidRPr="00573485">
        <w:rPr>
          <w:rFonts w:ascii="Times New Roman" w:hAnsi="Times New Roman"/>
          <w:sz w:val="28"/>
          <w:szCs w:val="28"/>
        </w:rPr>
        <w:t xml:space="preserve"> ортодоксальної схоластики, 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573485">
        <w:rPr>
          <w:rFonts w:ascii="Times New Roman" w:hAnsi="Times New Roman"/>
          <w:sz w:val="28"/>
          <w:szCs w:val="28"/>
        </w:rPr>
        <w:t xml:space="preserve">визнали </w:t>
      </w:r>
      <w:r>
        <w:rPr>
          <w:rFonts w:ascii="Times New Roman" w:hAnsi="Times New Roman"/>
          <w:sz w:val="28"/>
          <w:szCs w:val="28"/>
        </w:rPr>
        <w:t>незалежне, окреме</w:t>
      </w:r>
      <w:r w:rsidRPr="00573485">
        <w:rPr>
          <w:rFonts w:ascii="Times New Roman" w:hAnsi="Times New Roman"/>
          <w:sz w:val="28"/>
          <w:szCs w:val="28"/>
        </w:rPr>
        <w:t xml:space="preserve"> становище філософії та науки </w:t>
      </w:r>
      <w:r>
        <w:rPr>
          <w:rFonts w:ascii="Times New Roman" w:hAnsi="Times New Roman"/>
          <w:sz w:val="28"/>
          <w:szCs w:val="28"/>
        </w:rPr>
        <w:t>відносно</w:t>
      </w:r>
      <w:r w:rsidRPr="00573485">
        <w:rPr>
          <w:rFonts w:ascii="Times New Roman" w:hAnsi="Times New Roman"/>
          <w:sz w:val="28"/>
          <w:szCs w:val="28"/>
        </w:rPr>
        <w:t xml:space="preserve"> віри. </w:t>
      </w:r>
      <w:r>
        <w:rPr>
          <w:rFonts w:ascii="Times New Roman" w:hAnsi="Times New Roman"/>
          <w:sz w:val="28"/>
          <w:szCs w:val="28"/>
        </w:rPr>
        <w:t>Також вони вважали за необхідне відновити ставлення до</w:t>
      </w:r>
      <w:r w:rsidRPr="00573485">
        <w:rPr>
          <w:rFonts w:ascii="Times New Roman" w:hAnsi="Times New Roman"/>
          <w:sz w:val="28"/>
          <w:szCs w:val="28"/>
        </w:rPr>
        <w:t xml:space="preserve"> природи, деміфологізації і християнської картини світу. Першим наголосив на цьому Роджер Бекан. 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>Особливу</w:t>
      </w:r>
      <w:r>
        <w:rPr>
          <w:rFonts w:ascii="Times New Roman" w:hAnsi="Times New Roman"/>
          <w:sz w:val="28"/>
          <w:szCs w:val="28"/>
        </w:rPr>
        <w:t xml:space="preserve"> і, мабуть, найважливішу</w:t>
      </w:r>
      <w:r w:rsidRPr="00573485">
        <w:rPr>
          <w:rFonts w:ascii="Times New Roman" w:hAnsi="Times New Roman"/>
          <w:sz w:val="28"/>
          <w:szCs w:val="28"/>
        </w:rPr>
        <w:t xml:space="preserve"> роль у </w:t>
      </w:r>
      <w:r>
        <w:rPr>
          <w:rFonts w:ascii="Times New Roman" w:hAnsi="Times New Roman"/>
          <w:sz w:val="28"/>
          <w:szCs w:val="28"/>
        </w:rPr>
        <w:t>припиненні функціонування</w:t>
      </w:r>
      <w:r w:rsidRPr="00573485">
        <w:rPr>
          <w:rFonts w:ascii="Times New Roman" w:hAnsi="Times New Roman"/>
          <w:sz w:val="28"/>
          <w:szCs w:val="28"/>
        </w:rPr>
        <w:t xml:space="preserve"> схоластичної філософії відіграв номіналізм. П.А. Абеляр, Д.Скот і У.Оккам на </w:t>
      </w:r>
      <w:r>
        <w:rPr>
          <w:rFonts w:ascii="Times New Roman" w:hAnsi="Times New Roman"/>
          <w:sz w:val="28"/>
          <w:szCs w:val="28"/>
        </w:rPr>
        <w:t xml:space="preserve">зміну монархізму </w:t>
      </w:r>
      <w:r w:rsidRPr="00573485">
        <w:rPr>
          <w:rFonts w:ascii="Times New Roman" w:hAnsi="Times New Roman"/>
          <w:sz w:val="28"/>
          <w:szCs w:val="28"/>
        </w:rPr>
        <w:t>богословських понять висунули принцип індивідуалізації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спираючись на який, стверджували, що л</w:t>
      </w:r>
      <w:r w:rsidRPr="007F7D5D">
        <w:rPr>
          <w:rFonts w:ascii="Times New Roman" w:hAnsi="Times New Roman"/>
          <w:sz w:val="28"/>
          <w:szCs w:val="28"/>
        </w:rPr>
        <w:t>юдина може сама вибира</w:t>
      </w:r>
      <w:r>
        <w:rPr>
          <w:rFonts w:ascii="Times New Roman" w:hAnsi="Times New Roman"/>
          <w:sz w:val="28"/>
          <w:szCs w:val="28"/>
        </w:rPr>
        <w:t>ти свій шлях в житті і не залежати</w:t>
      </w:r>
      <w:r w:rsidRPr="007F7D5D">
        <w:rPr>
          <w:rFonts w:ascii="Times New Roman" w:hAnsi="Times New Roman"/>
          <w:sz w:val="28"/>
          <w:szCs w:val="28"/>
        </w:rPr>
        <w:t xml:space="preserve"> від суспільства, яке її оточує</w:t>
      </w:r>
      <w:r>
        <w:rPr>
          <w:rFonts w:ascii="Times New Roman" w:hAnsi="Times New Roman"/>
          <w:sz w:val="28"/>
          <w:szCs w:val="28"/>
        </w:rPr>
        <w:t>. Саме це</w:t>
      </w:r>
      <w:r w:rsidRPr="00573485">
        <w:rPr>
          <w:rFonts w:ascii="Times New Roman" w:hAnsi="Times New Roman"/>
          <w:sz w:val="28"/>
          <w:szCs w:val="28"/>
        </w:rPr>
        <w:t xml:space="preserve"> підготувало основу д</w:t>
      </w:r>
      <w:r>
        <w:rPr>
          <w:rFonts w:ascii="Times New Roman" w:hAnsi="Times New Roman"/>
          <w:sz w:val="28"/>
          <w:szCs w:val="28"/>
        </w:rPr>
        <w:t>ля розвитку</w:t>
      </w:r>
      <w:r w:rsidRPr="00573485">
        <w:rPr>
          <w:rFonts w:ascii="Times New Roman" w:hAnsi="Times New Roman"/>
          <w:sz w:val="28"/>
          <w:szCs w:val="28"/>
        </w:rPr>
        <w:t xml:space="preserve"> просвітництва та методологічного скептицизму Відродження і Нового часу, сприяло становленню світського раціоналізму і дослідницької науки. Номіналісти стали першими вченими і природознавцями в Європі. Вони </w:t>
      </w:r>
      <w:r>
        <w:rPr>
          <w:rFonts w:ascii="Times New Roman" w:hAnsi="Times New Roman"/>
          <w:sz w:val="28"/>
          <w:szCs w:val="28"/>
        </w:rPr>
        <w:t>«</w:t>
      </w:r>
      <w:r w:rsidRPr="00573485">
        <w:rPr>
          <w:rFonts w:ascii="Times New Roman" w:hAnsi="Times New Roman"/>
          <w:sz w:val="28"/>
          <w:szCs w:val="28"/>
        </w:rPr>
        <w:t>повернули</w:t>
      </w:r>
      <w:r>
        <w:rPr>
          <w:rFonts w:ascii="Times New Roman" w:hAnsi="Times New Roman"/>
          <w:sz w:val="28"/>
          <w:szCs w:val="28"/>
        </w:rPr>
        <w:t>»</w:t>
      </w:r>
      <w:r w:rsidRPr="00573485">
        <w:rPr>
          <w:rFonts w:ascii="Times New Roman" w:hAnsi="Times New Roman"/>
          <w:sz w:val="28"/>
          <w:szCs w:val="28"/>
        </w:rPr>
        <w:t xml:space="preserve"> природі її суверенні права, показавши </w:t>
      </w:r>
      <w:r>
        <w:rPr>
          <w:rFonts w:ascii="Times New Roman" w:hAnsi="Times New Roman"/>
          <w:sz w:val="28"/>
          <w:szCs w:val="28"/>
        </w:rPr>
        <w:t>перевагу</w:t>
      </w:r>
      <w:r w:rsidRPr="00573485">
        <w:rPr>
          <w:rFonts w:ascii="Times New Roman" w:hAnsi="Times New Roman"/>
          <w:sz w:val="28"/>
          <w:szCs w:val="28"/>
        </w:rPr>
        <w:t xml:space="preserve"> реальності, </w:t>
      </w:r>
      <w:r>
        <w:rPr>
          <w:rFonts w:ascii="Times New Roman" w:hAnsi="Times New Roman"/>
          <w:sz w:val="28"/>
          <w:szCs w:val="28"/>
        </w:rPr>
        <w:t>стфорюючи</w:t>
      </w:r>
      <w:r w:rsidRPr="00573485">
        <w:rPr>
          <w:rFonts w:ascii="Times New Roman" w:hAnsi="Times New Roman"/>
          <w:sz w:val="28"/>
          <w:szCs w:val="28"/>
        </w:rPr>
        <w:t xml:space="preserve"> шлях емпіризму і сенсуалізму.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5EAD" w:rsidRDefault="007D5EAD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5EAD" w:rsidRDefault="007D5EAD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5EAD" w:rsidRDefault="007D5EAD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5EAD" w:rsidRDefault="007D5EAD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5EAD" w:rsidRDefault="007D5EAD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5EAD" w:rsidRPr="007D5EAD" w:rsidRDefault="007D5EAD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4E014C" w:rsidRDefault="00A327B9" w:rsidP="00A327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E014C">
        <w:rPr>
          <w:rFonts w:ascii="Times New Roman" w:hAnsi="Times New Roman"/>
          <w:b/>
          <w:sz w:val="28"/>
          <w:szCs w:val="28"/>
        </w:rPr>
        <w:lastRenderedPageBreak/>
        <w:t>Висновок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573485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з впевненістю можна сказати, що середньовічна філософія</w:t>
      </w:r>
      <w:r w:rsidRPr="00573485">
        <w:rPr>
          <w:rFonts w:ascii="Times New Roman" w:hAnsi="Times New Roman"/>
          <w:sz w:val="28"/>
          <w:szCs w:val="28"/>
        </w:rPr>
        <w:t xml:space="preserve"> була </w:t>
      </w:r>
      <w:r>
        <w:rPr>
          <w:rFonts w:ascii="Times New Roman" w:hAnsi="Times New Roman"/>
          <w:sz w:val="28"/>
          <w:szCs w:val="28"/>
        </w:rPr>
        <w:t>частиною, при чому важливою,</w:t>
      </w:r>
      <w:r w:rsidRPr="00573485">
        <w:rPr>
          <w:rFonts w:ascii="Times New Roman" w:hAnsi="Times New Roman"/>
          <w:sz w:val="28"/>
          <w:szCs w:val="28"/>
        </w:rPr>
        <w:t xml:space="preserve"> християнського світобачення, і тому вона була зосереджена на </w:t>
      </w:r>
      <w:r>
        <w:rPr>
          <w:rFonts w:ascii="Times New Roman" w:hAnsi="Times New Roman"/>
          <w:sz w:val="28"/>
          <w:szCs w:val="28"/>
        </w:rPr>
        <w:t xml:space="preserve">розумінні </w:t>
      </w:r>
      <w:r w:rsidRPr="00573485">
        <w:rPr>
          <w:rFonts w:ascii="Times New Roman" w:hAnsi="Times New Roman"/>
          <w:sz w:val="28"/>
          <w:szCs w:val="28"/>
        </w:rPr>
        <w:t>духовних сутностей, тобто сутностей невидимих, поза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485">
        <w:rPr>
          <w:rFonts w:ascii="Times New Roman" w:hAnsi="Times New Roman"/>
          <w:sz w:val="28"/>
          <w:szCs w:val="28"/>
        </w:rPr>
        <w:t>чуттєвих і нескінченних.</w:t>
      </w:r>
      <w:r>
        <w:rPr>
          <w:rFonts w:ascii="Times New Roman" w:hAnsi="Times New Roman"/>
          <w:sz w:val="28"/>
          <w:szCs w:val="28"/>
        </w:rPr>
        <w:t xml:space="preserve"> Така філософія впевнено опановувала </w:t>
      </w:r>
      <w:r w:rsidRPr="00573485">
        <w:rPr>
          <w:rFonts w:ascii="Times New Roman" w:hAnsi="Times New Roman"/>
          <w:sz w:val="28"/>
          <w:szCs w:val="28"/>
        </w:rPr>
        <w:t xml:space="preserve">духовні </w:t>
      </w:r>
      <w:r>
        <w:rPr>
          <w:rFonts w:ascii="Times New Roman" w:hAnsi="Times New Roman"/>
          <w:sz w:val="28"/>
          <w:szCs w:val="28"/>
        </w:rPr>
        <w:t xml:space="preserve">елементи </w:t>
      </w:r>
      <w:r w:rsidRPr="00573485">
        <w:rPr>
          <w:rFonts w:ascii="Times New Roman" w:hAnsi="Times New Roman"/>
          <w:sz w:val="28"/>
          <w:szCs w:val="28"/>
        </w:rPr>
        <w:t xml:space="preserve">людського буття, виділяючи в них </w:t>
      </w:r>
      <w:r>
        <w:rPr>
          <w:rFonts w:ascii="Times New Roman" w:hAnsi="Times New Roman"/>
          <w:sz w:val="28"/>
          <w:szCs w:val="28"/>
        </w:rPr>
        <w:t>реально</w:t>
      </w:r>
      <w:r w:rsidRPr="00573485">
        <w:rPr>
          <w:rFonts w:ascii="Times New Roman" w:hAnsi="Times New Roman"/>
          <w:sz w:val="28"/>
          <w:szCs w:val="28"/>
        </w:rPr>
        <w:t>-лог</w:t>
      </w:r>
      <w:r>
        <w:rPr>
          <w:rFonts w:ascii="Times New Roman" w:hAnsi="Times New Roman"/>
          <w:sz w:val="28"/>
          <w:szCs w:val="28"/>
        </w:rPr>
        <w:t xml:space="preserve">ічні та чуттєво-вольові межі та </w:t>
      </w:r>
      <w:r w:rsidRPr="00573485">
        <w:rPr>
          <w:rFonts w:ascii="Times New Roman" w:hAnsi="Times New Roman"/>
          <w:sz w:val="28"/>
          <w:szCs w:val="28"/>
        </w:rPr>
        <w:t xml:space="preserve">досить </w:t>
      </w:r>
      <w:r>
        <w:rPr>
          <w:rFonts w:ascii="Times New Roman" w:hAnsi="Times New Roman"/>
          <w:sz w:val="28"/>
          <w:szCs w:val="28"/>
        </w:rPr>
        <w:t>гармонійно поєднувала</w:t>
      </w:r>
      <w:r w:rsidRPr="00573485">
        <w:rPr>
          <w:rFonts w:ascii="Times New Roman" w:hAnsi="Times New Roman"/>
          <w:sz w:val="28"/>
          <w:szCs w:val="28"/>
        </w:rPr>
        <w:t xml:space="preserve"> питання життєвої активності з духовною спрямованістю людини, з пошуками шляхів </w:t>
      </w:r>
      <w:r>
        <w:rPr>
          <w:rFonts w:ascii="Times New Roman" w:hAnsi="Times New Roman"/>
          <w:sz w:val="28"/>
          <w:szCs w:val="28"/>
        </w:rPr>
        <w:t>досягнення досконалості</w:t>
      </w:r>
      <w:r w:rsidRPr="00573485">
        <w:rPr>
          <w:rFonts w:ascii="Times New Roman" w:hAnsi="Times New Roman"/>
          <w:sz w:val="28"/>
          <w:szCs w:val="28"/>
        </w:rPr>
        <w:t>, з визначенням людської долі та проявами свободи волі людини.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>У межах середньовічного християнського філософствування поступово відбувалося нагромадження знань та ідей, які врешті-решт сприяли виникненню сучасної цивілізації, науки та освіти.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485">
        <w:rPr>
          <w:rFonts w:ascii="Times New Roman" w:hAnsi="Times New Roman"/>
          <w:sz w:val="28"/>
          <w:szCs w:val="28"/>
        </w:rPr>
        <w:t>Схоластика виникла із спроб логічного осмислення релігійних догматів</w:t>
      </w:r>
      <w:r>
        <w:rPr>
          <w:rFonts w:ascii="Times New Roman" w:hAnsi="Times New Roman"/>
          <w:sz w:val="28"/>
          <w:szCs w:val="28"/>
        </w:rPr>
        <w:t>,</w:t>
      </w:r>
      <w:r w:rsidRPr="00573485">
        <w:rPr>
          <w:rFonts w:ascii="Times New Roman" w:hAnsi="Times New Roman"/>
          <w:sz w:val="28"/>
          <w:szCs w:val="28"/>
        </w:rPr>
        <w:t xml:space="preserve"> з метою доказу їхньої істин</w:t>
      </w:r>
      <w:r>
        <w:rPr>
          <w:rFonts w:ascii="Times New Roman" w:hAnsi="Times New Roman"/>
          <w:sz w:val="28"/>
          <w:szCs w:val="28"/>
        </w:rPr>
        <w:t>н</w:t>
      </w:r>
      <w:r w:rsidRPr="00573485">
        <w:rPr>
          <w:rFonts w:ascii="Times New Roman" w:hAnsi="Times New Roman"/>
          <w:sz w:val="28"/>
          <w:szCs w:val="28"/>
        </w:rPr>
        <w:t>ості. Цьому сприяла діалектика,</w:t>
      </w:r>
      <w:r>
        <w:rPr>
          <w:rFonts w:ascii="Times New Roman" w:hAnsi="Times New Roman"/>
          <w:sz w:val="28"/>
          <w:szCs w:val="28"/>
        </w:rPr>
        <w:t xml:space="preserve"> що і </w:t>
      </w:r>
      <w:r w:rsidRPr="00573485">
        <w:rPr>
          <w:rFonts w:ascii="Times New Roman" w:hAnsi="Times New Roman"/>
          <w:sz w:val="28"/>
          <w:szCs w:val="28"/>
        </w:rPr>
        <w:t xml:space="preserve">в античності й у середні віки розумілася як мистецтво доводити </w:t>
      </w:r>
      <w:r>
        <w:rPr>
          <w:rFonts w:ascii="Times New Roman" w:hAnsi="Times New Roman"/>
          <w:sz w:val="28"/>
          <w:szCs w:val="28"/>
        </w:rPr>
        <w:t xml:space="preserve">правильне </w:t>
      </w:r>
      <w:r w:rsidRPr="00573485">
        <w:rPr>
          <w:rFonts w:ascii="Times New Roman" w:hAnsi="Times New Roman"/>
          <w:sz w:val="28"/>
          <w:szCs w:val="28"/>
        </w:rPr>
        <w:t xml:space="preserve">і спростовувати помилкове; крім цього - як мистецтво правильно визначати і класифікувати поняття, правильно будувати </w:t>
      </w:r>
      <w:r>
        <w:rPr>
          <w:rFonts w:ascii="Times New Roman" w:hAnsi="Times New Roman"/>
          <w:sz w:val="28"/>
          <w:szCs w:val="28"/>
        </w:rPr>
        <w:t>висновки</w:t>
      </w:r>
      <w:r w:rsidRPr="00573485">
        <w:rPr>
          <w:rFonts w:ascii="Times New Roman" w:hAnsi="Times New Roman"/>
          <w:sz w:val="28"/>
          <w:szCs w:val="28"/>
        </w:rPr>
        <w:t>, правильно відшукувати потрібні аргументи.</w:t>
      </w:r>
    </w:p>
    <w:p w:rsidR="00A327B9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73485">
        <w:rPr>
          <w:rFonts w:ascii="Times New Roman" w:hAnsi="Times New Roman"/>
          <w:sz w:val="28"/>
          <w:szCs w:val="28"/>
        </w:rPr>
        <w:t xml:space="preserve">Мистецтво доказу включало логіку і діалектику - оперування протилежними твердженнями, - і </w:t>
      </w:r>
      <w:r>
        <w:rPr>
          <w:rFonts w:ascii="Times New Roman" w:hAnsi="Times New Roman"/>
          <w:sz w:val="28"/>
          <w:szCs w:val="28"/>
        </w:rPr>
        <w:t xml:space="preserve">досягало своєї вищої точки розвитку </w:t>
      </w:r>
      <w:r w:rsidRPr="00573485">
        <w:rPr>
          <w:rFonts w:ascii="Times New Roman" w:hAnsi="Times New Roman"/>
          <w:sz w:val="28"/>
          <w:szCs w:val="28"/>
        </w:rPr>
        <w:t xml:space="preserve">в диспутах, що проходили в церковних школах і університетах. Саме тоді в Західній Європі закладалася традиція публічної полеміки. У XII-XV ст. метод схоластики дисциплінував думку, впроваджував порядок і системність у розумову діяльність. Слабкою стороною схоластики </w:t>
      </w:r>
      <w:r>
        <w:rPr>
          <w:rFonts w:ascii="Times New Roman" w:hAnsi="Times New Roman"/>
          <w:sz w:val="28"/>
          <w:szCs w:val="28"/>
        </w:rPr>
        <w:t xml:space="preserve">все ж </w:t>
      </w:r>
      <w:r w:rsidRPr="00573485">
        <w:rPr>
          <w:rFonts w:ascii="Times New Roman" w:hAnsi="Times New Roman"/>
          <w:sz w:val="28"/>
          <w:szCs w:val="28"/>
        </w:rPr>
        <w:t xml:space="preserve">було те, що вона не </w:t>
      </w:r>
      <w:r>
        <w:rPr>
          <w:rFonts w:ascii="Times New Roman" w:hAnsi="Times New Roman"/>
          <w:sz w:val="28"/>
          <w:szCs w:val="28"/>
        </w:rPr>
        <w:t xml:space="preserve">до кінця </w:t>
      </w:r>
      <w:r w:rsidRPr="00573485">
        <w:rPr>
          <w:rFonts w:ascii="Times New Roman" w:hAnsi="Times New Roman"/>
          <w:sz w:val="28"/>
          <w:szCs w:val="28"/>
        </w:rPr>
        <w:t xml:space="preserve">орієнтувалася </w:t>
      </w:r>
      <w:r>
        <w:rPr>
          <w:rFonts w:ascii="Times New Roman" w:hAnsi="Times New Roman"/>
          <w:sz w:val="28"/>
          <w:szCs w:val="28"/>
        </w:rPr>
        <w:t xml:space="preserve">в життєвих проблемах суспільства, їй було незрозуміле </w:t>
      </w:r>
      <w:r w:rsidRPr="00573485">
        <w:rPr>
          <w:rFonts w:ascii="Times New Roman" w:hAnsi="Times New Roman"/>
          <w:sz w:val="28"/>
          <w:szCs w:val="28"/>
        </w:rPr>
        <w:t xml:space="preserve"> життя людини, </w:t>
      </w:r>
      <w:r>
        <w:rPr>
          <w:rFonts w:ascii="Times New Roman" w:hAnsi="Times New Roman"/>
          <w:sz w:val="28"/>
          <w:szCs w:val="28"/>
        </w:rPr>
        <w:t>її</w:t>
      </w:r>
      <w:r w:rsidRPr="00573485">
        <w:rPr>
          <w:rFonts w:ascii="Times New Roman" w:hAnsi="Times New Roman"/>
          <w:sz w:val="28"/>
          <w:szCs w:val="28"/>
        </w:rPr>
        <w:t xml:space="preserve"> потреби</w:t>
      </w:r>
      <w:r>
        <w:rPr>
          <w:rFonts w:ascii="Times New Roman" w:hAnsi="Times New Roman"/>
          <w:sz w:val="28"/>
          <w:szCs w:val="28"/>
        </w:rPr>
        <w:t xml:space="preserve"> та проблеми</w:t>
      </w:r>
      <w:r w:rsidRPr="00573485">
        <w:rPr>
          <w:rFonts w:ascii="Times New Roman" w:hAnsi="Times New Roman"/>
          <w:sz w:val="28"/>
          <w:szCs w:val="28"/>
        </w:rPr>
        <w:t>. Вона стояла над усім цим і скоріше була самоціллю, ніж ефективним методом пізнання, насамперед піклувалася про чистоту вчення про Бога.</w:t>
      </w:r>
    </w:p>
    <w:p w:rsidR="007D5EAD" w:rsidRPr="007D5EAD" w:rsidRDefault="007D5EAD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7B9" w:rsidRPr="004E014C" w:rsidRDefault="00A327B9" w:rsidP="00A327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E014C">
        <w:rPr>
          <w:rFonts w:ascii="Times New Roman" w:hAnsi="Times New Roman"/>
          <w:b/>
          <w:sz w:val="28"/>
          <w:szCs w:val="28"/>
        </w:rPr>
        <w:lastRenderedPageBreak/>
        <w:t>Список використаної літератури</w:t>
      </w:r>
    </w:p>
    <w:p w:rsidR="00A327B9" w:rsidRDefault="00A327B9" w:rsidP="00A327B9">
      <w:pPr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327B9" w:rsidRPr="004E014C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014C">
        <w:rPr>
          <w:rFonts w:ascii="Times New Roman" w:hAnsi="Times New Roman"/>
          <w:sz w:val="28"/>
          <w:szCs w:val="28"/>
        </w:rPr>
        <w:t>1. Бичко І.В., Бичко А.К., Бузький М.П. та ін. Філософія: Курс лекцій.- 2-е вид.- Київ: Либідь, 2012.- 574 с.</w:t>
      </w:r>
    </w:p>
    <w:p w:rsidR="00A327B9" w:rsidRPr="004E014C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014C">
        <w:rPr>
          <w:rFonts w:ascii="Times New Roman" w:hAnsi="Times New Roman"/>
          <w:sz w:val="28"/>
          <w:szCs w:val="28"/>
        </w:rPr>
        <w:t>2. Заїченко Г.А. та ін. Філософія.- Київ: Вища школа, 2012.- 455 с.</w:t>
      </w:r>
    </w:p>
    <w:p w:rsidR="00A327B9" w:rsidRPr="004E014C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014C">
        <w:rPr>
          <w:rFonts w:ascii="Times New Roman" w:hAnsi="Times New Roman"/>
          <w:sz w:val="28"/>
          <w:szCs w:val="28"/>
        </w:rPr>
        <w:t>3. Філософія: Підручник. // Андрущенко В.П., Волович В.І., Горлач М.І., Головченко Г.Т., Губерський Л.В., Єфімець О.П., Кремінь В.Г. Підберезський М.К., Рибалко В.К. / За ред. проф. М.І. Горлача, проф. В.Г. Кременя, проф. В.К. Рибалка. - Харків: Консум, 2011. - 671 с.</w:t>
      </w:r>
    </w:p>
    <w:p w:rsidR="00A327B9" w:rsidRPr="0093491F" w:rsidRDefault="00A327B9" w:rsidP="00A327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014C">
        <w:rPr>
          <w:rFonts w:ascii="Times New Roman" w:hAnsi="Times New Roman"/>
          <w:sz w:val="28"/>
          <w:szCs w:val="28"/>
        </w:rPr>
        <w:t>4. Філософія: Навч. посіб. / З</w:t>
      </w:r>
      <w:r>
        <w:rPr>
          <w:rFonts w:ascii="Times New Roman" w:hAnsi="Times New Roman"/>
          <w:sz w:val="28"/>
          <w:szCs w:val="28"/>
        </w:rPr>
        <w:t>а ред. І.Ф. Надольного, В.П. Ан</w:t>
      </w:r>
      <w:r w:rsidRPr="004E014C">
        <w:rPr>
          <w:rFonts w:ascii="Times New Roman" w:hAnsi="Times New Roman"/>
          <w:sz w:val="28"/>
          <w:szCs w:val="28"/>
        </w:rPr>
        <w:t>друщенка, І.В. Бойченка та ін. - К.: Вікар, 2012. - 578 с.</w:t>
      </w:r>
    </w:p>
    <w:p w:rsidR="0022517C" w:rsidRPr="000A41D2" w:rsidRDefault="0022517C" w:rsidP="000A41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22517C" w:rsidRPr="000A41D2" w:rsidSect="00996001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A0" w:rsidRDefault="004D65A0" w:rsidP="00A327B9">
      <w:r>
        <w:separator/>
      </w:r>
    </w:p>
  </w:endnote>
  <w:endnote w:type="continuationSeparator" w:id="0">
    <w:p w:rsidR="004D65A0" w:rsidRDefault="004D65A0" w:rsidP="00A3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A0" w:rsidRDefault="004D65A0" w:rsidP="00A327B9">
      <w:r>
        <w:separator/>
      </w:r>
    </w:p>
  </w:footnote>
  <w:footnote w:type="continuationSeparator" w:id="0">
    <w:p w:rsidR="004D65A0" w:rsidRDefault="004D65A0" w:rsidP="00A32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7032950"/>
      <w:docPartObj>
        <w:docPartGallery w:val="Page Numbers (Top of Page)"/>
        <w:docPartUnique/>
      </w:docPartObj>
    </w:sdtPr>
    <w:sdtEndPr/>
    <w:sdtContent>
      <w:p w:rsidR="00996001" w:rsidRDefault="0099600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504" w:rsidRPr="005D4504">
          <w:rPr>
            <w:noProof/>
            <w:lang w:val="uk-UA"/>
          </w:rPr>
          <w:t>2</w:t>
        </w:r>
        <w:r>
          <w:fldChar w:fldCharType="end"/>
        </w:r>
      </w:p>
    </w:sdtContent>
  </w:sdt>
  <w:p w:rsidR="00996001" w:rsidRPr="00996001" w:rsidRDefault="00996001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5D32"/>
    <w:multiLevelType w:val="multilevel"/>
    <w:tmpl w:val="06CCFEC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B7"/>
    <w:rsid w:val="000A41D2"/>
    <w:rsid w:val="00143D07"/>
    <w:rsid w:val="0022517C"/>
    <w:rsid w:val="002A5983"/>
    <w:rsid w:val="00445B9D"/>
    <w:rsid w:val="004D65A0"/>
    <w:rsid w:val="005D4504"/>
    <w:rsid w:val="007D5EAD"/>
    <w:rsid w:val="008809B7"/>
    <w:rsid w:val="00996001"/>
    <w:rsid w:val="00A327B9"/>
    <w:rsid w:val="00A4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9D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B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4">
    <w:name w:val="header"/>
    <w:basedOn w:val="a"/>
    <w:link w:val="a5"/>
    <w:uiPriority w:val="99"/>
    <w:unhideWhenUsed/>
    <w:rsid w:val="00A327B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A327B9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A327B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327B9"/>
    <w:rPr>
      <w:rFonts w:ascii="Arial" w:eastAsia="Times New Roman" w:hAnsi="Arial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9D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B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4">
    <w:name w:val="header"/>
    <w:basedOn w:val="a"/>
    <w:link w:val="a5"/>
    <w:uiPriority w:val="99"/>
    <w:unhideWhenUsed/>
    <w:rsid w:val="00A327B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A327B9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A327B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327B9"/>
    <w:rPr>
      <w:rFonts w:ascii="Arial" w:eastAsia="Times New Roman" w:hAnsi="Arial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13429</Words>
  <Characters>7656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</dc:creator>
  <cp:keywords/>
  <dc:description/>
  <cp:lastModifiedBy>Віктор</cp:lastModifiedBy>
  <cp:revision>7</cp:revision>
  <dcterms:created xsi:type="dcterms:W3CDTF">2020-02-20T16:37:00Z</dcterms:created>
  <dcterms:modified xsi:type="dcterms:W3CDTF">2020-02-20T16:59:00Z</dcterms:modified>
</cp:coreProperties>
</file>