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Як ми можемо врятувати планету: практичні поради та глобальні виклики</w:t>
      </w:r>
    </w:p>
    <w:p>
      <w:pPr>
        <w:pStyle w:val="Heading1"/>
      </w:pPr>
      <w:r>
        <w:t>Оригінал англійською (EN)</w:t>
      </w:r>
    </w:p>
    <w:p>
      <w:r>
        <w:t>Title:</w:t>
        <w:br/>
        <w:t>How We Can Save the Planet: Practical Tips and Global Challenges</w:t>
        <w:br/>
        <w:br/>
        <w:t>Text:</w:t>
        <w:br/>
        <w:t>Protecting the environment is one of the most important tasks of our time. The planet faces serious challenges: climate change, air and water pollution, and species extinction. But each of us can take steps to help nature:</w:t>
        <w:br/>
        <w:t>- Reduce waste: sort and reuse resources.</w:t>
        <w:br/>
        <w:t>- Save energy and water: conscious consumption reduces pressure on ecosystems.</w:t>
        <w:br/>
        <w:t>- Support environmental initiatives: participate in tree-planting projects, clean-ups, and awareness campaigns.</w:t>
        <w:br/>
        <w:br/>
        <w:t>This text also provides examples of successful environmental projects around the world to inspire real action. The goal is to show that complex global problems can be explained clearly and engage readers.</w:t>
      </w:r>
    </w:p>
    <w:p>
      <w:pPr>
        <w:pStyle w:val="Heading1"/>
      </w:pPr>
      <w:r>
        <w:t>Переклад українською (UA)</w:t>
      </w:r>
    </w:p>
    <w:p>
      <w:r>
        <w:t>Назва:</w:t>
        <w:br/>
        <w:t>Як ми можемо врятувати планету: практичні поради та глобальні виклики</w:t>
        <w:br/>
        <w:br/>
        <w:t>Текст:</w:t>
        <w:br/>
        <w:t>Збереження навколишнього середовища — одна з найважливіших задач сучасності. Планета стикається з серйозними викликами: зміна клімату, забруднення повітря та води, зникнення видів. Але кожен з нас може робити кроки на користь природи:</w:t>
        <w:br/>
        <w:t>- Зменшення сміття: сортування та повторне використання ресурсів.</w:t>
        <w:br/>
        <w:t>- Економія енергії та води: свідоме споживання допомагає зменшити навантаження на екосистеми.</w:t>
        <w:br/>
        <w:t>- Підтримка екологічних ініціатив: участь у проєктах з висадження дерев, прибирання територій та популяризації свідомого споживання.</w:t>
        <w:br/>
        <w:br/>
        <w:t>У тексті також наведені приклади успішних екологічних проєктів у світі, щоб надихнути на реальні дії. Мета роботи — показати, що складні глобальні проблеми можна подати зрозуміло та зацікавити читача.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