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E8" w:rsidRDefault="008D6BDF" w:rsidP="005E31E8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№7</w:t>
      </w:r>
    </w:p>
    <w:p w:rsidR="005E31E8" w:rsidRPr="008D6BDF" w:rsidRDefault="008D6BDF" w:rsidP="008D6BDF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="005E31E8" w:rsidRPr="008D6BDF">
        <w:rPr>
          <w:b/>
          <w:sz w:val="28"/>
          <w:szCs w:val="28"/>
        </w:rPr>
        <w:t>Амінокислоти та їх похідні. Кислота глютамінова, кислота γ-</w:t>
      </w:r>
      <w:proofErr w:type="spellStart"/>
      <w:r w:rsidR="005E31E8" w:rsidRPr="008D6BDF">
        <w:rPr>
          <w:b/>
          <w:sz w:val="28"/>
          <w:szCs w:val="28"/>
        </w:rPr>
        <w:t>аміномасляна</w:t>
      </w:r>
      <w:proofErr w:type="spellEnd"/>
      <w:r w:rsidR="005E31E8" w:rsidRPr="008D6BDF">
        <w:rPr>
          <w:b/>
          <w:sz w:val="28"/>
          <w:szCs w:val="28"/>
        </w:rPr>
        <w:t xml:space="preserve"> (</w:t>
      </w:r>
      <w:proofErr w:type="spellStart"/>
      <w:r w:rsidR="005E31E8" w:rsidRPr="008D6BDF">
        <w:rPr>
          <w:b/>
          <w:sz w:val="28"/>
          <w:szCs w:val="28"/>
        </w:rPr>
        <w:t>Аміналон</w:t>
      </w:r>
      <w:proofErr w:type="spellEnd"/>
      <w:r w:rsidR="005E31E8" w:rsidRPr="008D6BDF">
        <w:rPr>
          <w:b/>
          <w:sz w:val="28"/>
          <w:szCs w:val="28"/>
        </w:rPr>
        <w:t xml:space="preserve">), цистеїн, ацетил цистеїн, </w:t>
      </w:r>
      <w:proofErr w:type="spellStart"/>
      <w:r w:rsidR="005E31E8" w:rsidRPr="008D6BDF">
        <w:rPr>
          <w:b/>
          <w:sz w:val="28"/>
          <w:szCs w:val="28"/>
        </w:rPr>
        <w:t>метионін</w:t>
      </w:r>
      <w:proofErr w:type="spellEnd"/>
      <w:r w:rsidR="005E31E8" w:rsidRPr="008D6BDF">
        <w:rPr>
          <w:b/>
          <w:sz w:val="28"/>
          <w:szCs w:val="28"/>
        </w:rPr>
        <w:t xml:space="preserve">, </w:t>
      </w:r>
      <w:proofErr w:type="spellStart"/>
      <w:r w:rsidR="005E31E8" w:rsidRPr="008D6BDF">
        <w:rPr>
          <w:b/>
          <w:sz w:val="28"/>
          <w:szCs w:val="28"/>
        </w:rPr>
        <w:t>пеніциламін</w:t>
      </w:r>
      <w:proofErr w:type="spellEnd"/>
      <w:r w:rsidR="005E31E8" w:rsidRPr="008D6BDF">
        <w:rPr>
          <w:b/>
          <w:sz w:val="28"/>
          <w:szCs w:val="28"/>
        </w:rPr>
        <w:t>; натрію</w:t>
      </w:r>
      <w:bookmarkStart w:id="0" w:name="_GoBack"/>
      <w:bookmarkEnd w:id="0"/>
      <w:r w:rsidR="005E31E8" w:rsidRPr="008D6BDF">
        <w:rPr>
          <w:b/>
          <w:sz w:val="28"/>
          <w:szCs w:val="28"/>
        </w:rPr>
        <w:t xml:space="preserve"> кальцію </w:t>
      </w:r>
      <w:proofErr w:type="spellStart"/>
      <w:r w:rsidR="005E31E8" w:rsidRPr="008D6BDF">
        <w:rPr>
          <w:b/>
          <w:sz w:val="28"/>
          <w:szCs w:val="28"/>
        </w:rPr>
        <w:t>едетат</w:t>
      </w:r>
      <w:proofErr w:type="spellEnd"/>
      <w:r w:rsidR="005E31E8" w:rsidRPr="008D6BDF">
        <w:rPr>
          <w:b/>
          <w:sz w:val="28"/>
          <w:szCs w:val="28"/>
        </w:rPr>
        <w:t xml:space="preserve"> (кальцій-</w:t>
      </w:r>
      <w:proofErr w:type="spellStart"/>
      <w:r w:rsidR="005E31E8" w:rsidRPr="008D6BDF">
        <w:rPr>
          <w:b/>
          <w:sz w:val="28"/>
          <w:szCs w:val="28"/>
        </w:rPr>
        <w:t>динатрієва</w:t>
      </w:r>
      <w:proofErr w:type="spellEnd"/>
      <w:r w:rsidR="005E31E8" w:rsidRPr="008D6BDF">
        <w:rPr>
          <w:b/>
          <w:sz w:val="28"/>
          <w:szCs w:val="28"/>
        </w:rPr>
        <w:t xml:space="preserve"> сіль </w:t>
      </w:r>
      <w:proofErr w:type="spellStart"/>
      <w:r w:rsidR="005E31E8" w:rsidRPr="008D6BDF">
        <w:rPr>
          <w:b/>
          <w:sz w:val="28"/>
          <w:szCs w:val="28"/>
        </w:rPr>
        <w:t>етилендиамінтетраоцтової</w:t>
      </w:r>
      <w:proofErr w:type="spellEnd"/>
      <w:r w:rsidR="005E31E8" w:rsidRPr="008D6BDF">
        <w:rPr>
          <w:b/>
          <w:sz w:val="28"/>
          <w:szCs w:val="28"/>
        </w:rPr>
        <w:t xml:space="preserve"> кислоти, </w:t>
      </w:r>
      <w:proofErr w:type="spellStart"/>
      <w:r w:rsidR="005E31E8" w:rsidRPr="008D6BDF">
        <w:rPr>
          <w:b/>
          <w:sz w:val="28"/>
          <w:szCs w:val="28"/>
        </w:rPr>
        <w:t>тетацин</w:t>
      </w:r>
      <w:proofErr w:type="spellEnd"/>
      <w:r w:rsidR="005E31E8" w:rsidRPr="008D6BDF">
        <w:rPr>
          <w:b/>
          <w:sz w:val="28"/>
          <w:szCs w:val="28"/>
        </w:rPr>
        <w:t xml:space="preserve">-кальцій). </w:t>
      </w:r>
      <w:proofErr w:type="spellStart"/>
      <w:r w:rsidR="005E31E8" w:rsidRPr="008D6BDF">
        <w:rPr>
          <w:b/>
          <w:sz w:val="28"/>
          <w:szCs w:val="28"/>
        </w:rPr>
        <w:t>Пірацетам</w:t>
      </w:r>
      <w:proofErr w:type="spellEnd"/>
      <w:r w:rsidR="005E31E8" w:rsidRPr="008D6BDF">
        <w:rPr>
          <w:b/>
          <w:sz w:val="28"/>
          <w:szCs w:val="28"/>
        </w:rPr>
        <w:t xml:space="preserve"> (</w:t>
      </w:r>
      <w:proofErr w:type="spellStart"/>
      <w:r w:rsidR="005E31E8" w:rsidRPr="008D6BDF">
        <w:rPr>
          <w:b/>
          <w:sz w:val="28"/>
          <w:szCs w:val="28"/>
        </w:rPr>
        <w:t>Ноотропіл</w:t>
      </w:r>
      <w:proofErr w:type="spellEnd"/>
      <w:r w:rsidR="005E31E8" w:rsidRPr="008D6BDF">
        <w:rPr>
          <w:b/>
          <w:sz w:val="28"/>
          <w:szCs w:val="28"/>
        </w:rPr>
        <w:t xml:space="preserve">), </w:t>
      </w:r>
      <w:proofErr w:type="spellStart"/>
      <w:r w:rsidR="005E31E8" w:rsidRPr="008D6BDF">
        <w:rPr>
          <w:b/>
          <w:sz w:val="28"/>
          <w:szCs w:val="28"/>
        </w:rPr>
        <w:t>фенібут</w:t>
      </w:r>
      <w:proofErr w:type="spellEnd"/>
      <w:r w:rsidR="005E31E8" w:rsidRPr="008D6BDF">
        <w:rPr>
          <w:b/>
          <w:sz w:val="28"/>
          <w:szCs w:val="28"/>
        </w:rPr>
        <w:t xml:space="preserve"> у якості аналогів γ-</w:t>
      </w:r>
      <w:proofErr w:type="spellStart"/>
      <w:r w:rsidR="005E31E8" w:rsidRPr="008D6BDF">
        <w:rPr>
          <w:b/>
          <w:sz w:val="28"/>
          <w:szCs w:val="28"/>
        </w:rPr>
        <w:t>аміномасляної</w:t>
      </w:r>
      <w:proofErr w:type="spellEnd"/>
      <w:r w:rsidR="005E31E8" w:rsidRPr="008D6BDF">
        <w:rPr>
          <w:b/>
          <w:sz w:val="28"/>
          <w:szCs w:val="28"/>
        </w:rPr>
        <w:t xml:space="preserve"> кислоти. Похідні проліну: </w:t>
      </w:r>
      <w:proofErr w:type="spellStart"/>
      <w:r w:rsidR="005E31E8" w:rsidRPr="008D6BDF">
        <w:rPr>
          <w:b/>
          <w:sz w:val="28"/>
          <w:szCs w:val="28"/>
        </w:rPr>
        <w:t>каптоприл</w:t>
      </w:r>
      <w:proofErr w:type="spellEnd"/>
      <w:r w:rsidR="005E31E8" w:rsidRPr="008D6BDF">
        <w:rPr>
          <w:b/>
          <w:sz w:val="28"/>
          <w:szCs w:val="28"/>
        </w:rPr>
        <w:t xml:space="preserve">, </w:t>
      </w:r>
      <w:proofErr w:type="spellStart"/>
      <w:r w:rsidR="005E31E8" w:rsidRPr="008D6BDF">
        <w:rPr>
          <w:b/>
          <w:sz w:val="28"/>
          <w:szCs w:val="28"/>
        </w:rPr>
        <w:t>еналаприл</w:t>
      </w:r>
      <w:proofErr w:type="spellEnd"/>
      <w:r w:rsidR="005E31E8" w:rsidRPr="008D6BDF">
        <w:rPr>
          <w:b/>
          <w:sz w:val="28"/>
          <w:szCs w:val="28"/>
        </w:rPr>
        <w:t>. Амінокапронова кислота. Мелфалан – похідна фенілаланіну.</w:t>
      </w:r>
    </w:p>
    <w:p w:rsidR="005E31E8" w:rsidRPr="005E31E8" w:rsidRDefault="005E31E8" w:rsidP="00CF4BB6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5E31E8">
        <w:rPr>
          <w:b/>
          <w:sz w:val="28"/>
          <w:szCs w:val="28"/>
        </w:rPr>
        <w:t>Кислота глютамінова</w:t>
      </w:r>
    </w:p>
    <w:p w:rsidR="005E31E8" w:rsidRPr="005E31E8" w:rsidRDefault="005E31E8" w:rsidP="005E31E8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5E31E8">
        <w:rPr>
          <w:i/>
          <w:sz w:val="28"/>
          <w:szCs w:val="28"/>
          <w:u w:val="single"/>
        </w:rPr>
        <w:t>Спрямованість дії</w:t>
      </w:r>
    </w:p>
    <w:p w:rsidR="005E31E8" w:rsidRDefault="005E31E8" w:rsidP="005E31E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5E31E8">
        <w:rPr>
          <w:sz w:val="28"/>
          <w:szCs w:val="28"/>
        </w:rPr>
        <w:t xml:space="preserve">ере участь у процесах </w:t>
      </w:r>
      <w:proofErr w:type="spellStart"/>
      <w:r w:rsidRPr="005E31E8">
        <w:rPr>
          <w:sz w:val="28"/>
          <w:szCs w:val="28"/>
        </w:rPr>
        <w:t>переамінування</w:t>
      </w:r>
      <w:proofErr w:type="spellEnd"/>
      <w:r w:rsidRPr="005E31E8">
        <w:rPr>
          <w:sz w:val="28"/>
          <w:szCs w:val="28"/>
        </w:rPr>
        <w:t xml:space="preserve"> амінокислот в організмі. Азот більшості амінокислот проходить через стадії включення в глутамінову, аспарагінову кислоти чи альфа-аланін. Глутамінова кислота бере участь у білковому і вуглеводному обмінах, стимулює окиснювальні процеси, сприяє знешкодженню та виведенню з організму аміаку, підвищує стійкість організму до гіпоксії. Сприяє синтезу ацетилхоліну й АТФ, перенесенню іонів калію, відіграє важливу роль у діяльності скелетних м'язів. Глутамінова кислота належить до </w:t>
      </w:r>
      <w:proofErr w:type="spellStart"/>
      <w:r w:rsidRPr="005E31E8">
        <w:rPr>
          <w:sz w:val="28"/>
          <w:szCs w:val="28"/>
        </w:rPr>
        <w:t>нейромедiаторних</w:t>
      </w:r>
      <w:proofErr w:type="spellEnd"/>
      <w:r w:rsidRPr="005E31E8">
        <w:rPr>
          <w:sz w:val="28"/>
          <w:szCs w:val="28"/>
        </w:rPr>
        <w:t xml:space="preserve"> амінокислот, які стимулюють передачу збудження в синапсах центральної нервової системи.</w:t>
      </w:r>
    </w:p>
    <w:p w:rsidR="005E31E8" w:rsidRPr="005E31E8" w:rsidRDefault="005E31E8" w:rsidP="005E31E8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5E31E8">
        <w:rPr>
          <w:i/>
          <w:sz w:val="28"/>
          <w:szCs w:val="28"/>
          <w:u w:val="single"/>
        </w:rPr>
        <w:t xml:space="preserve">Клас приналежності </w:t>
      </w:r>
    </w:p>
    <w:p w:rsidR="005E31E8" w:rsidRPr="005E31E8" w:rsidRDefault="005E31E8" w:rsidP="005E31E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54C1">
        <w:rPr>
          <w:sz w:val="28"/>
          <w:szCs w:val="28"/>
          <w:u w:val="single"/>
        </w:rPr>
        <w:t>Фармакотерапевтична</w:t>
      </w:r>
      <w:proofErr w:type="spellEnd"/>
      <w:r w:rsidRPr="006054C1">
        <w:rPr>
          <w:sz w:val="28"/>
          <w:szCs w:val="28"/>
          <w:u w:val="single"/>
        </w:rPr>
        <w:t xml:space="preserve"> група</w:t>
      </w:r>
      <w:r w:rsidRPr="005E31E8">
        <w:rPr>
          <w:sz w:val="28"/>
          <w:szCs w:val="28"/>
        </w:rPr>
        <w:t>. Амінокислоти. Код АТС N07X X10.</w:t>
      </w:r>
    </w:p>
    <w:p w:rsidR="005E31E8" w:rsidRDefault="005E31E8" w:rsidP="005E31E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E31E8">
        <w:rPr>
          <w:sz w:val="28"/>
          <w:szCs w:val="28"/>
        </w:rPr>
        <w:t>ІІІ клас – кислі амінокислоти (аспарагінова кислота, глутамінова кислота)</w:t>
      </w:r>
      <w:r>
        <w:rPr>
          <w:sz w:val="28"/>
          <w:szCs w:val="28"/>
        </w:rPr>
        <w:t>.</w:t>
      </w:r>
    </w:p>
    <w:p w:rsidR="005E31E8" w:rsidRPr="005E31E8" w:rsidRDefault="005E31E8" w:rsidP="005E31E8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5E31E8">
        <w:rPr>
          <w:i/>
          <w:sz w:val="28"/>
          <w:szCs w:val="28"/>
          <w:u w:val="single"/>
        </w:rPr>
        <w:t>Синтез глютамінової кислоти</w:t>
      </w:r>
    </w:p>
    <w:p w:rsidR="009A0330" w:rsidRPr="00C01CEB" w:rsidRDefault="005E31E8" w:rsidP="00C01CE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E31E8">
        <w:rPr>
          <w:sz w:val="28"/>
          <w:szCs w:val="28"/>
        </w:rPr>
        <w:t xml:space="preserve">Глютамінова кислота (2-аміно-1,5-пентадіонова кислота) застосовується при лікуванні захворювань центральної нервової системи. Її натрієва сіль широко використовується в якості смакової та </w:t>
      </w:r>
      <w:proofErr w:type="spellStart"/>
      <w:r w:rsidRPr="005E31E8">
        <w:rPr>
          <w:sz w:val="28"/>
          <w:szCs w:val="28"/>
        </w:rPr>
        <w:t>консервуючої</w:t>
      </w:r>
      <w:proofErr w:type="spellEnd"/>
      <w:r w:rsidRPr="005E31E8">
        <w:rPr>
          <w:sz w:val="28"/>
          <w:szCs w:val="28"/>
        </w:rPr>
        <w:t xml:space="preserve"> добавки до харчових продуктів. Препарат добувають кислотним гідролізом одного з білків, що багаті на неї, найчастіше, </w:t>
      </w:r>
      <w:proofErr w:type="spellStart"/>
      <w:r w:rsidRPr="005E31E8">
        <w:rPr>
          <w:sz w:val="28"/>
          <w:szCs w:val="28"/>
        </w:rPr>
        <w:t>гліадину</w:t>
      </w:r>
      <w:proofErr w:type="spellEnd"/>
      <w:r w:rsidRPr="005E31E8">
        <w:rPr>
          <w:sz w:val="28"/>
          <w:szCs w:val="28"/>
        </w:rPr>
        <w:t xml:space="preserve"> пшениці. Важливим є також і синтетичний метод одержання цієї амінокислоти:</w:t>
      </w:r>
    </w:p>
    <w:p w:rsidR="009A0330" w:rsidRPr="003941EF" w:rsidRDefault="009A0330" w:rsidP="009A0330">
      <w:pPr>
        <w:ind w:firstLine="709"/>
        <w:contextualSpacing/>
        <w:jc w:val="both"/>
      </w:pPr>
      <w:r>
        <w:lastRenderedPageBreak/>
        <w:t xml:space="preserve">                                               </w:t>
      </w:r>
      <w:r w:rsidR="004F33CA" w:rsidRPr="003941EF">
        <w:t xml:space="preserve">   </w:t>
      </w:r>
      <w:proofErr w:type="spellStart"/>
      <w:r>
        <w:t>kat</w:t>
      </w:r>
      <w:proofErr w:type="spellEnd"/>
      <w:r>
        <w:t>, ∆</w:t>
      </w:r>
      <w:r w:rsidR="004F33CA" w:rsidRPr="003941EF">
        <w:t xml:space="preserve">                                                  </w:t>
      </w:r>
      <w:r w:rsidR="004F33CA">
        <w:t>HCN, NH</w:t>
      </w:r>
      <w:r w:rsidR="004F33CA" w:rsidRPr="004F33CA">
        <w:rPr>
          <w:vertAlign w:val="subscript"/>
        </w:rPr>
        <w:t>3</w:t>
      </w:r>
    </w:p>
    <w:p w:rsidR="00504A24" w:rsidRDefault="003941EF" w:rsidP="00504A24">
      <w:pPr>
        <w:ind w:firstLine="709"/>
        <w:contextualSpacing/>
        <w:jc w:val="both"/>
        <w:rPr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98462" wp14:editId="15586637">
                <wp:simplePos x="0" y="0"/>
                <wp:positionH relativeFrom="column">
                  <wp:posOffset>2319786</wp:posOffset>
                </wp:positionH>
                <wp:positionV relativeFrom="paragraph">
                  <wp:posOffset>118460</wp:posOffset>
                </wp:positionV>
                <wp:extent cx="648072" cy="0"/>
                <wp:effectExtent l="0" t="76200" r="19050" b="95250"/>
                <wp:wrapNone/>
                <wp:docPr id="8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7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475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82.65pt;margin-top:9.35pt;width:51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" strokecolor="#2e353d [3213]" strokeweight=".5pt">
                <v:stroke endarrow="block" joinstyle="miter"/>
              </v:shape>
            </w:pict>
          </mc:Fallback>
        </mc:AlternateContent>
      </w:r>
      <w:r w:rsidR="004F33C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1962E" wp14:editId="571B2F10">
                <wp:simplePos x="0" y="0"/>
                <wp:positionH relativeFrom="column">
                  <wp:posOffset>4665130</wp:posOffset>
                </wp:positionH>
                <wp:positionV relativeFrom="paragraph">
                  <wp:posOffset>96950</wp:posOffset>
                </wp:positionV>
                <wp:extent cx="648072" cy="0"/>
                <wp:effectExtent l="0" t="76200" r="19050" b="95250"/>
                <wp:wrapNone/>
                <wp:docPr id="6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7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F997E" id="Прямая со стрелкой 7" o:spid="_x0000_s1026" type="#_x0000_t32" style="position:absolute;margin-left:367.35pt;margin-top:7.65pt;width:51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" strokecolor="#2e353d [3213]" strokeweight=".5pt">
                <v:stroke endarrow="block" joinstyle="miter"/>
              </v:shape>
            </w:pict>
          </mc:Fallback>
        </mc:AlternateContent>
      </w:r>
      <w:r w:rsidR="009A0330" w:rsidRPr="009A0330">
        <w:rPr>
          <w:sz w:val="28"/>
          <w:szCs w:val="28"/>
        </w:rPr>
        <w:t>CH</w:t>
      </w:r>
      <w:r w:rsidR="009A0330" w:rsidRPr="009A0330">
        <w:rPr>
          <w:sz w:val="28"/>
          <w:szCs w:val="28"/>
          <w:vertAlign w:val="subscript"/>
        </w:rPr>
        <w:t>2</w:t>
      </w:r>
      <w:r w:rsidR="009A0330" w:rsidRPr="009A0330">
        <w:rPr>
          <w:sz w:val="28"/>
          <w:szCs w:val="28"/>
        </w:rPr>
        <w:t xml:space="preserve"> =CH-CN + CO + H</w:t>
      </w:r>
      <w:r w:rsidR="009A0330" w:rsidRPr="009A0330">
        <w:rPr>
          <w:sz w:val="28"/>
          <w:szCs w:val="28"/>
          <w:vertAlign w:val="subscript"/>
        </w:rPr>
        <w:t>2</w:t>
      </w:r>
      <w:r w:rsidR="009A0330" w:rsidRPr="009A0330">
        <w:rPr>
          <w:sz w:val="28"/>
          <w:szCs w:val="28"/>
        </w:rPr>
        <w:t xml:space="preserve"> </w:t>
      </w:r>
      <w:r w:rsidR="009A0330">
        <w:rPr>
          <w:sz w:val="28"/>
          <w:szCs w:val="28"/>
        </w:rPr>
        <w:t xml:space="preserve">  </w:t>
      </w:r>
      <w:r w:rsidR="004F33CA">
        <w:rPr>
          <w:sz w:val="28"/>
          <w:szCs w:val="28"/>
        </w:rPr>
        <w:t xml:space="preserve">              </w:t>
      </w:r>
      <w:r w:rsidR="009A0330" w:rsidRPr="009A0330">
        <w:rPr>
          <w:sz w:val="28"/>
          <w:szCs w:val="28"/>
        </w:rPr>
        <w:t xml:space="preserve">H </w:t>
      </w:r>
      <w:r w:rsidR="009A0330">
        <w:rPr>
          <w:sz w:val="28"/>
          <w:szCs w:val="28"/>
        </w:rPr>
        <w:t xml:space="preserve">- </w:t>
      </w:r>
      <w:r w:rsidR="009A0330" w:rsidRPr="009A0330">
        <w:rPr>
          <w:sz w:val="28"/>
          <w:szCs w:val="28"/>
        </w:rPr>
        <w:t>C -CH</w:t>
      </w:r>
      <w:r w:rsidR="009A0330" w:rsidRPr="009A0330">
        <w:rPr>
          <w:sz w:val="28"/>
          <w:szCs w:val="28"/>
          <w:vertAlign w:val="subscript"/>
        </w:rPr>
        <w:t>2</w:t>
      </w:r>
      <w:r w:rsidR="009A0330" w:rsidRPr="009A0330">
        <w:rPr>
          <w:sz w:val="28"/>
          <w:szCs w:val="28"/>
        </w:rPr>
        <w:t xml:space="preserve"> -CH</w:t>
      </w:r>
      <w:r w:rsidR="009A0330" w:rsidRPr="009A0330">
        <w:rPr>
          <w:sz w:val="28"/>
          <w:szCs w:val="28"/>
          <w:vertAlign w:val="subscript"/>
        </w:rPr>
        <w:t>2</w:t>
      </w:r>
      <w:r w:rsidR="009A0330" w:rsidRPr="009A0330">
        <w:rPr>
          <w:sz w:val="28"/>
          <w:szCs w:val="28"/>
        </w:rPr>
        <w:t xml:space="preserve"> -CN </w:t>
      </w:r>
    </w:p>
    <w:p w:rsidR="009A0330" w:rsidRDefault="009A0330" w:rsidP="009A033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81860">
        <w:t>Акрилонітрил</w:t>
      </w:r>
      <w:r>
        <w:rPr>
          <w:sz w:val="28"/>
          <w:szCs w:val="28"/>
        </w:rPr>
        <w:t xml:space="preserve">               </w:t>
      </w:r>
      <w:r w:rsidR="0078186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‖</w:t>
      </w:r>
    </w:p>
    <w:p w:rsidR="009A0330" w:rsidRDefault="009A0330" w:rsidP="009A033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4F33CA" w:rsidRPr="00781860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>О</w:t>
      </w:r>
    </w:p>
    <w:p w:rsidR="00504A24" w:rsidRDefault="00781860" w:rsidP="009A033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t xml:space="preserve">альдегід з </w:t>
      </w:r>
      <w:proofErr w:type="spellStart"/>
      <w:r>
        <w:t>ціаногрупою</w:t>
      </w:r>
      <w:proofErr w:type="spellEnd"/>
    </w:p>
    <w:p w:rsidR="00504A24" w:rsidRDefault="00504A24" w:rsidP="009A0330">
      <w:pPr>
        <w:ind w:firstLine="709"/>
        <w:contextualSpacing/>
        <w:jc w:val="both"/>
        <w:rPr>
          <w:sz w:val="28"/>
          <w:szCs w:val="28"/>
        </w:rPr>
      </w:pPr>
      <w:r w:rsidRPr="00781860">
        <w:rPr>
          <w:lang w:val="ru-RU"/>
        </w:rPr>
        <w:t xml:space="preserve">                                              </w:t>
      </w:r>
      <w:r>
        <w:t xml:space="preserve">1. </w:t>
      </w:r>
      <w:proofErr w:type="spellStart"/>
      <w:r>
        <w:t>NaOH</w:t>
      </w:r>
      <w:proofErr w:type="spellEnd"/>
      <w:r>
        <w:t>,</w:t>
      </w:r>
      <w:r w:rsidRPr="00504A24">
        <w:t xml:space="preserve"> </w:t>
      </w:r>
      <w:r>
        <w:t>∆</w:t>
      </w:r>
    </w:p>
    <w:p w:rsidR="00504A24" w:rsidRPr="00504A24" w:rsidRDefault="009404DC" w:rsidP="00504A24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ABFED3" wp14:editId="3C5BA9F6">
                <wp:simplePos x="0" y="0"/>
                <wp:positionH relativeFrom="column">
                  <wp:posOffset>3621024</wp:posOffset>
                </wp:positionH>
                <wp:positionV relativeFrom="paragraph">
                  <wp:posOffset>174625</wp:posOffset>
                </wp:positionV>
                <wp:extent cx="3658" cy="113386"/>
                <wp:effectExtent l="0" t="0" r="34925" b="203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8" cy="11338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B0471" id="Прямая соединительная линия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1pt,13.75pt" to="285.4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" strokecolor="windowText" strokeweight="1pt">
                <v:stroke joinstyle="miter"/>
              </v:line>
            </w:pict>
          </mc:Fallback>
        </mc:AlternateContent>
      </w:r>
      <w:r w:rsidR="00504A2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FE8563" wp14:editId="2150157C">
                <wp:simplePos x="0" y="0"/>
                <wp:positionH relativeFrom="column">
                  <wp:posOffset>2256739</wp:posOffset>
                </wp:positionH>
                <wp:positionV relativeFrom="paragraph">
                  <wp:posOffset>82880</wp:posOffset>
                </wp:positionV>
                <wp:extent cx="648072" cy="0"/>
                <wp:effectExtent l="0" t="76200" r="19050" b="95250"/>
                <wp:wrapNone/>
                <wp:docPr id="9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7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ED55E" id="Прямая со стрелкой 7" o:spid="_x0000_s1026" type="#_x0000_t32" style="position:absolute;margin-left:177.7pt;margin-top:6.55pt;width:51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" strokecolor="#2e353d [3213]" strokeweight=".5pt">
                <v:stroke endarrow="block" joinstyle="miter"/>
              </v:shape>
            </w:pict>
          </mc:Fallback>
        </mc:AlternateContent>
      </w:r>
      <w:r w:rsidR="00504A24">
        <w:t>C</w:t>
      </w:r>
      <w:r w:rsidR="00504A24">
        <w:rPr>
          <w:lang w:val="en-US"/>
        </w:rPr>
        <w:t>N</w:t>
      </w:r>
      <w:r w:rsidR="00504A24">
        <w:t>-CN -CH</w:t>
      </w:r>
      <w:r w:rsidR="00504A24" w:rsidRPr="00504A24">
        <w:rPr>
          <w:vertAlign w:val="subscript"/>
        </w:rPr>
        <w:t>2</w:t>
      </w:r>
      <w:r w:rsidR="00504A24">
        <w:t xml:space="preserve"> -CH</w:t>
      </w:r>
      <w:r w:rsidR="00504A24" w:rsidRPr="00504A24">
        <w:rPr>
          <w:vertAlign w:val="subscript"/>
        </w:rPr>
        <w:t>2</w:t>
      </w:r>
      <w:r w:rsidR="00504A24">
        <w:t xml:space="preserve"> </w:t>
      </w:r>
      <w:r w:rsidR="00504A24">
        <w:rPr>
          <w:lang w:val="en-US"/>
        </w:rPr>
        <w:t xml:space="preserve">- </w:t>
      </w:r>
      <w:r w:rsidR="00504A24">
        <w:t xml:space="preserve">CH </w:t>
      </w:r>
      <w:r w:rsidR="00504A24">
        <w:rPr>
          <w:lang w:val="en-US"/>
        </w:rPr>
        <w:t xml:space="preserve">                    </w:t>
      </w:r>
      <w:r>
        <w:t>HOOC-CH-CH</w:t>
      </w:r>
      <w:r w:rsidRPr="009404DC">
        <w:rPr>
          <w:vertAlign w:val="subscript"/>
        </w:rPr>
        <w:t>2</w:t>
      </w:r>
      <w:r>
        <w:t xml:space="preserve"> -CH</w:t>
      </w:r>
      <w:r w:rsidRPr="009404DC">
        <w:rPr>
          <w:vertAlign w:val="subscript"/>
        </w:rPr>
        <w:t>2</w:t>
      </w:r>
      <w:r>
        <w:t xml:space="preserve"> -COOH</w:t>
      </w:r>
    </w:p>
    <w:p w:rsidR="00504A24" w:rsidRPr="002533AD" w:rsidRDefault="00504A24" w:rsidP="00504A24">
      <w:pPr>
        <w:pStyle w:val="a4"/>
        <w:tabs>
          <w:tab w:val="left" w:pos="1463"/>
        </w:tabs>
        <w:ind w:left="1069"/>
        <w:jc w:val="both"/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550CD1" wp14:editId="11D96E71">
                <wp:simplePos x="0" y="0"/>
                <wp:positionH relativeFrom="column">
                  <wp:posOffset>806755</wp:posOffset>
                </wp:positionH>
                <wp:positionV relativeFrom="paragraph">
                  <wp:posOffset>5080</wp:posOffset>
                </wp:positionV>
                <wp:extent cx="3658" cy="113386"/>
                <wp:effectExtent l="0" t="0" r="34925" b="2032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8" cy="11338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BD581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5pt,.4pt" to="63.8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" strokecolor="#2e353d [3213]" strokeweight="1pt">
                <v:stroke joinstyle="miter"/>
              </v:line>
            </w:pict>
          </mc:Fallback>
        </mc:AlternateContent>
      </w:r>
      <w:r>
        <w:tab/>
      </w:r>
      <w:r w:rsidRPr="002533AD">
        <w:t xml:space="preserve">                                     </w:t>
      </w:r>
      <w:r>
        <w:t xml:space="preserve">2. </w:t>
      </w:r>
      <w:proofErr w:type="spellStart"/>
      <w:r>
        <w:t>HCl</w:t>
      </w:r>
      <w:proofErr w:type="spellEnd"/>
    </w:p>
    <w:p w:rsidR="00504A24" w:rsidRDefault="00504A24" w:rsidP="00504A24">
      <w:pPr>
        <w:pStyle w:val="a4"/>
        <w:ind w:left="1069"/>
        <w:jc w:val="both"/>
        <w:rPr>
          <w:vertAlign w:val="subscript"/>
        </w:rPr>
      </w:pPr>
      <w:r>
        <w:t>NH</w:t>
      </w:r>
      <w:r w:rsidRPr="009404DC">
        <w:rPr>
          <w:vertAlign w:val="subscript"/>
        </w:rPr>
        <w:t>2</w:t>
      </w:r>
      <w:r>
        <w:t xml:space="preserve"> </w:t>
      </w:r>
      <w:r w:rsidR="009404DC" w:rsidRPr="002533AD">
        <w:t xml:space="preserve">                                                                  </w:t>
      </w:r>
      <w:proofErr w:type="spellStart"/>
      <w:r w:rsidR="009404DC">
        <w:t>NH</w:t>
      </w:r>
      <w:r w:rsidR="009404DC" w:rsidRPr="009404DC">
        <w:rPr>
          <w:vertAlign w:val="subscript"/>
        </w:rPr>
        <w:t>2</w:t>
      </w:r>
      <w:proofErr w:type="spellEnd"/>
    </w:p>
    <w:p w:rsidR="00781860" w:rsidRDefault="00781860" w:rsidP="00504A24">
      <w:pPr>
        <w:pStyle w:val="a4"/>
        <w:ind w:left="1069"/>
        <w:jc w:val="both"/>
      </w:pPr>
      <w:r>
        <w:t>Динітрил                                                 Глютамінова кислота</w:t>
      </w:r>
    </w:p>
    <w:p w:rsidR="00712F4C" w:rsidRDefault="00712F4C" w:rsidP="00C01CEB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C01CEB" w:rsidRDefault="00C01CEB" w:rsidP="00C01CEB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 w:rsidRPr="00C01CEB">
        <w:rPr>
          <w:sz w:val="28"/>
          <w:szCs w:val="28"/>
        </w:rPr>
        <w:t xml:space="preserve">Вихідною речовиною для синтезу є акрилонітрил, який </w:t>
      </w:r>
      <w:proofErr w:type="spellStart"/>
      <w:r w:rsidRPr="00C01CEB">
        <w:rPr>
          <w:sz w:val="28"/>
          <w:szCs w:val="28"/>
        </w:rPr>
        <w:t>гідрокарбонілюють</w:t>
      </w:r>
      <w:proofErr w:type="spellEnd"/>
      <w:r w:rsidRPr="00C01CEB">
        <w:rPr>
          <w:sz w:val="28"/>
          <w:szCs w:val="28"/>
        </w:rPr>
        <w:t xml:space="preserve"> в присутності каталізаторів, одержуючи альдегід з </w:t>
      </w:r>
      <w:proofErr w:type="spellStart"/>
      <w:r w:rsidRPr="00C01CEB">
        <w:rPr>
          <w:sz w:val="28"/>
          <w:szCs w:val="28"/>
        </w:rPr>
        <w:t>ціаногрупою</w:t>
      </w:r>
      <w:proofErr w:type="spellEnd"/>
      <w:r w:rsidRPr="00C01CEB">
        <w:rPr>
          <w:sz w:val="28"/>
          <w:szCs w:val="28"/>
        </w:rPr>
        <w:t xml:space="preserve">. Друга стадія – реакція </w:t>
      </w:r>
      <w:proofErr w:type="spellStart"/>
      <w:r w:rsidRPr="00C01CEB">
        <w:rPr>
          <w:sz w:val="28"/>
          <w:szCs w:val="28"/>
        </w:rPr>
        <w:t>Штреккера</w:t>
      </w:r>
      <w:proofErr w:type="spellEnd"/>
      <w:r w:rsidRPr="00C01CEB">
        <w:rPr>
          <w:sz w:val="28"/>
          <w:szCs w:val="28"/>
        </w:rPr>
        <w:t xml:space="preserve"> з наступним омиленням одержаного динітрилу. При лужному гідролізі одержують суміш D- та L-</w:t>
      </w:r>
      <w:proofErr w:type="spellStart"/>
      <w:r w:rsidRPr="00C01CEB">
        <w:rPr>
          <w:sz w:val="28"/>
          <w:szCs w:val="28"/>
        </w:rPr>
        <w:t>глутаматів</w:t>
      </w:r>
      <w:proofErr w:type="spellEnd"/>
      <w:r w:rsidRPr="00C01CEB">
        <w:rPr>
          <w:sz w:val="28"/>
          <w:szCs w:val="28"/>
        </w:rPr>
        <w:t xml:space="preserve"> натрію. Розділення рацемату на індивідуальні </w:t>
      </w:r>
      <w:proofErr w:type="spellStart"/>
      <w:r w:rsidRPr="00C01CEB">
        <w:rPr>
          <w:sz w:val="28"/>
          <w:szCs w:val="28"/>
        </w:rPr>
        <w:t>енантіомери</w:t>
      </w:r>
      <w:proofErr w:type="spellEnd"/>
      <w:r w:rsidRPr="00C01CEB">
        <w:rPr>
          <w:sz w:val="28"/>
          <w:szCs w:val="28"/>
        </w:rPr>
        <w:t xml:space="preserve"> здійснюють кристалізацією розчину в присутності L-глютамінової кислоти. (При цьому L-форма солі випадає в осад)</w:t>
      </w:r>
      <w:r w:rsidR="00712F4C">
        <w:rPr>
          <w:sz w:val="28"/>
          <w:szCs w:val="28"/>
        </w:rPr>
        <w:t>.</w:t>
      </w:r>
    </w:p>
    <w:p w:rsidR="00712F4C" w:rsidRDefault="00852D32" w:rsidP="00CF4BB6">
      <w:pPr>
        <w:pStyle w:val="a4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852D32">
        <w:rPr>
          <w:b/>
          <w:sz w:val="28"/>
          <w:szCs w:val="28"/>
        </w:rPr>
        <w:t>Кислота γ-</w:t>
      </w:r>
      <w:proofErr w:type="spellStart"/>
      <w:r w:rsidRPr="00852D32">
        <w:rPr>
          <w:b/>
          <w:sz w:val="28"/>
          <w:szCs w:val="28"/>
        </w:rPr>
        <w:t>аміномасляна</w:t>
      </w:r>
      <w:proofErr w:type="spellEnd"/>
      <w:r w:rsidRPr="00852D32">
        <w:rPr>
          <w:b/>
          <w:sz w:val="28"/>
          <w:szCs w:val="28"/>
        </w:rPr>
        <w:t xml:space="preserve"> (</w:t>
      </w:r>
      <w:proofErr w:type="spellStart"/>
      <w:r w:rsidRPr="00852D32">
        <w:rPr>
          <w:b/>
          <w:sz w:val="28"/>
          <w:szCs w:val="28"/>
        </w:rPr>
        <w:t>Аміналон</w:t>
      </w:r>
      <w:proofErr w:type="spellEnd"/>
      <w:r w:rsidRPr="00852D32">
        <w:rPr>
          <w:b/>
          <w:sz w:val="28"/>
          <w:szCs w:val="28"/>
        </w:rPr>
        <w:t>)</w:t>
      </w:r>
    </w:p>
    <w:p w:rsidR="00852D32" w:rsidRPr="00852D32" w:rsidRDefault="00852D32" w:rsidP="00852D32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Спрямованість дії</w:t>
      </w:r>
    </w:p>
    <w:p w:rsidR="00852D32" w:rsidRDefault="00852D32" w:rsidP="00852D3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52D32">
        <w:rPr>
          <w:sz w:val="28"/>
          <w:szCs w:val="28"/>
        </w:rPr>
        <w:t xml:space="preserve">сновний медіатор процесів гальмування у ЦНС; </w:t>
      </w:r>
      <w:proofErr w:type="spellStart"/>
      <w:r w:rsidRPr="00852D32">
        <w:rPr>
          <w:sz w:val="28"/>
          <w:szCs w:val="28"/>
        </w:rPr>
        <w:t>нейрометаболічний</w:t>
      </w:r>
      <w:proofErr w:type="spellEnd"/>
      <w:r w:rsidRPr="00852D32">
        <w:rPr>
          <w:sz w:val="28"/>
          <w:szCs w:val="28"/>
        </w:rPr>
        <w:t xml:space="preserve"> ефект препарату зумовлений переважно стимулюючим впливом на ГАМК-</w:t>
      </w:r>
      <w:proofErr w:type="spellStart"/>
      <w:r w:rsidRPr="00852D32">
        <w:rPr>
          <w:sz w:val="28"/>
          <w:szCs w:val="28"/>
        </w:rPr>
        <w:t>ергічну</w:t>
      </w:r>
      <w:proofErr w:type="spellEnd"/>
      <w:r w:rsidRPr="00852D32">
        <w:rPr>
          <w:sz w:val="28"/>
          <w:szCs w:val="28"/>
        </w:rPr>
        <w:t xml:space="preserve"> систему, що забезпечує нормалізацію динаміки нервових процесів; під впливом ГАМК активуються також енергетичні процеси у тканинах мозку, підвищується їх дихальна активність та покращується кровопостачання; сприяє відновленню рухів, мовлення, інших кіркових функцій після порушення мозкового кровообігу; виявляє </w:t>
      </w:r>
      <w:proofErr w:type="spellStart"/>
      <w:r w:rsidRPr="00852D32">
        <w:rPr>
          <w:sz w:val="28"/>
          <w:szCs w:val="28"/>
        </w:rPr>
        <w:t>психостимулювальну</w:t>
      </w:r>
      <w:proofErr w:type="spellEnd"/>
      <w:r w:rsidRPr="00852D32">
        <w:rPr>
          <w:sz w:val="28"/>
          <w:szCs w:val="28"/>
        </w:rPr>
        <w:t xml:space="preserve"> дію — покращує розумову діяльність, пам’ять, к-</w:t>
      </w:r>
      <w:proofErr w:type="spellStart"/>
      <w:r w:rsidRPr="00852D32">
        <w:rPr>
          <w:sz w:val="28"/>
          <w:szCs w:val="28"/>
        </w:rPr>
        <w:t>цію</w:t>
      </w:r>
      <w:proofErr w:type="spellEnd"/>
      <w:r w:rsidRPr="00852D32">
        <w:rPr>
          <w:sz w:val="28"/>
          <w:szCs w:val="28"/>
        </w:rPr>
        <w:t xml:space="preserve"> уваги, а також послаблює вестибулярні розлади, порушення сну.</w:t>
      </w:r>
    </w:p>
    <w:p w:rsidR="00852D32" w:rsidRPr="005E31E8" w:rsidRDefault="00852D32" w:rsidP="00852D32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5E31E8">
        <w:rPr>
          <w:i/>
          <w:sz w:val="28"/>
          <w:szCs w:val="28"/>
          <w:u w:val="single"/>
        </w:rPr>
        <w:t xml:space="preserve">Клас приналежності </w:t>
      </w:r>
    </w:p>
    <w:p w:rsidR="00852D32" w:rsidRPr="00852D32" w:rsidRDefault="00852D32" w:rsidP="00852D3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6054C1">
        <w:rPr>
          <w:sz w:val="28"/>
          <w:szCs w:val="28"/>
          <w:u w:val="single"/>
        </w:rPr>
        <w:t>Фармакотерапевтична</w:t>
      </w:r>
      <w:proofErr w:type="spellEnd"/>
      <w:r w:rsidRPr="006054C1">
        <w:rPr>
          <w:sz w:val="28"/>
          <w:szCs w:val="28"/>
          <w:u w:val="single"/>
        </w:rPr>
        <w:t xml:space="preserve"> група.</w:t>
      </w:r>
      <w:r w:rsidRPr="00852D32">
        <w:rPr>
          <w:sz w:val="28"/>
          <w:szCs w:val="28"/>
        </w:rPr>
        <w:t xml:space="preserve"> </w:t>
      </w:r>
      <w:proofErr w:type="spellStart"/>
      <w:r w:rsidRPr="00852D32">
        <w:rPr>
          <w:sz w:val="28"/>
          <w:szCs w:val="28"/>
        </w:rPr>
        <w:t>Психоаналептики</w:t>
      </w:r>
      <w:proofErr w:type="spellEnd"/>
      <w:r>
        <w:rPr>
          <w:sz w:val="28"/>
          <w:szCs w:val="28"/>
        </w:rPr>
        <w:t xml:space="preserve">. </w:t>
      </w:r>
      <w:r w:rsidRPr="00852D32">
        <w:rPr>
          <w:sz w:val="28"/>
          <w:szCs w:val="28"/>
        </w:rPr>
        <w:t xml:space="preserve">Інші </w:t>
      </w:r>
      <w:proofErr w:type="spellStart"/>
      <w:r w:rsidRPr="00852D32">
        <w:rPr>
          <w:sz w:val="28"/>
          <w:szCs w:val="28"/>
        </w:rPr>
        <w:t>психостимулюючі</w:t>
      </w:r>
      <w:proofErr w:type="spellEnd"/>
      <w:r w:rsidRPr="00852D32">
        <w:rPr>
          <w:sz w:val="28"/>
          <w:szCs w:val="28"/>
        </w:rPr>
        <w:t xml:space="preserve"> та </w:t>
      </w:r>
      <w:proofErr w:type="spellStart"/>
      <w:r w:rsidRPr="00852D32">
        <w:rPr>
          <w:sz w:val="28"/>
          <w:szCs w:val="28"/>
        </w:rPr>
        <w:t>ноотропні</w:t>
      </w:r>
      <w:proofErr w:type="spellEnd"/>
      <w:r w:rsidRPr="00852D32">
        <w:rPr>
          <w:sz w:val="28"/>
          <w:szCs w:val="28"/>
        </w:rPr>
        <w:t xml:space="preserve"> засоби. Код АТХ </w:t>
      </w:r>
      <w:r w:rsidRPr="00852D32">
        <w:rPr>
          <w:sz w:val="28"/>
          <w:szCs w:val="28"/>
          <w:lang w:val="ru-RU"/>
        </w:rPr>
        <w:t>N</w:t>
      </w:r>
      <w:r w:rsidRPr="00852D32">
        <w:rPr>
          <w:sz w:val="28"/>
          <w:szCs w:val="28"/>
        </w:rPr>
        <w:t>06</w:t>
      </w:r>
      <w:r w:rsidRPr="00852D32">
        <w:rPr>
          <w:sz w:val="28"/>
          <w:szCs w:val="28"/>
          <w:lang w:val="ru-RU"/>
        </w:rPr>
        <w:t>B</w:t>
      </w:r>
      <w:r w:rsidRPr="00852D32">
        <w:rPr>
          <w:sz w:val="28"/>
          <w:szCs w:val="28"/>
        </w:rPr>
        <w:t xml:space="preserve"> </w:t>
      </w:r>
      <w:r w:rsidRPr="00852D32">
        <w:rPr>
          <w:sz w:val="28"/>
          <w:szCs w:val="28"/>
          <w:lang w:val="ru-RU"/>
        </w:rPr>
        <w:t>X</w:t>
      </w:r>
      <w:r w:rsidRPr="00852D32">
        <w:rPr>
          <w:sz w:val="28"/>
          <w:szCs w:val="28"/>
        </w:rPr>
        <w:t>.</w:t>
      </w:r>
    </w:p>
    <w:p w:rsidR="00C650FC" w:rsidRPr="00C650FC" w:rsidRDefault="00C650FC" w:rsidP="00C650FC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C650FC">
        <w:rPr>
          <w:i/>
          <w:sz w:val="28"/>
          <w:szCs w:val="28"/>
          <w:u w:val="single"/>
        </w:rPr>
        <w:t xml:space="preserve">Синтез </w:t>
      </w:r>
      <w:r w:rsidRPr="00C650FC">
        <w:rPr>
          <w:i/>
          <w:u w:val="single"/>
        </w:rPr>
        <w:t>γ-</w:t>
      </w:r>
      <w:proofErr w:type="spellStart"/>
      <w:r w:rsidRPr="00C650FC">
        <w:rPr>
          <w:i/>
          <w:u w:val="single"/>
        </w:rPr>
        <w:t>Аміномасляної</w:t>
      </w:r>
      <w:proofErr w:type="spellEnd"/>
      <w:r w:rsidRPr="00C650FC">
        <w:rPr>
          <w:i/>
          <w:u w:val="single"/>
        </w:rPr>
        <w:t xml:space="preserve"> кислоти</w:t>
      </w:r>
    </w:p>
    <w:p w:rsidR="00852D32" w:rsidRPr="0018004E" w:rsidRDefault="00C650FC" w:rsidP="00852D32">
      <w:pPr>
        <w:pStyle w:val="a4"/>
        <w:spacing w:line="360" w:lineRule="auto"/>
        <w:ind w:left="0" w:firstLine="709"/>
        <w:jc w:val="both"/>
        <w:rPr>
          <w:sz w:val="32"/>
          <w:szCs w:val="28"/>
        </w:rPr>
      </w:pPr>
      <w:r w:rsidRPr="0018004E">
        <w:rPr>
          <w:sz w:val="28"/>
        </w:rPr>
        <w:lastRenderedPageBreak/>
        <w:t>γ-</w:t>
      </w:r>
      <w:proofErr w:type="spellStart"/>
      <w:r w:rsidRPr="0018004E">
        <w:rPr>
          <w:sz w:val="28"/>
        </w:rPr>
        <w:t>Аміномасляну</w:t>
      </w:r>
      <w:proofErr w:type="spellEnd"/>
      <w:r w:rsidRPr="0018004E">
        <w:rPr>
          <w:sz w:val="28"/>
        </w:rPr>
        <w:t xml:space="preserve"> кислоту синтезують з γ-</w:t>
      </w:r>
      <w:proofErr w:type="spellStart"/>
      <w:r w:rsidRPr="0018004E">
        <w:rPr>
          <w:sz w:val="28"/>
        </w:rPr>
        <w:t>бутиролактону</w:t>
      </w:r>
      <w:proofErr w:type="spellEnd"/>
      <w:r w:rsidRPr="0018004E">
        <w:rPr>
          <w:sz w:val="28"/>
        </w:rPr>
        <w:t xml:space="preserve"> (доступної вихідної сировини, </w:t>
      </w:r>
      <w:proofErr w:type="spellStart"/>
      <w:r w:rsidRPr="0018004E">
        <w:rPr>
          <w:sz w:val="28"/>
        </w:rPr>
        <w:t>крупнотонажного</w:t>
      </w:r>
      <w:proofErr w:type="spellEnd"/>
      <w:r w:rsidRPr="0018004E">
        <w:rPr>
          <w:sz w:val="28"/>
        </w:rPr>
        <w:t xml:space="preserve"> продукту хімічної промисловості). Лактон при нагріванні під тиском аміаку переводять в α-</w:t>
      </w:r>
      <w:proofErr w:type="spellStart"/>
      <w:r w:rsidRPr="0018004E">
        <w:rPr>
          <w:sz w:val="28"/>
        </w:rPr>
        <w:t>піролідон</w:t>
      </w:r>
      <w:proofErr w:type="spellEnd"/>
      <w:r w:rsidRPr="0018004E">
        <w:rPr>
          <w:sz w:val="28"/>
        </w:rPr>
        <w:t>, лужний гідроліз проводять еквівалентною кількістю розчину гідроксиду калію при нагріванні, а реакційну масу нейтралізують оцтовою кислотою, одержуючи γ-</w:t>
      </w:r>
      <w:proofErr w:type="spellStart"/>
      <w:r w:rsidRPr="0018004E">
        <w:rPr>
          <w:sz w:val="28"/>
        </w:rPr>
        <w:t>аміномасляну</w:t>
      </w:r>
      <w:proofErr w:type="spellEnd"/>
      <w:r w:rsidRPr="0018004E">
        <w:rPr>
          <w:sz w:val="28"/>
        </w:rPr>
        <w:t xml:space="preserve"> кислоту.</w:t>
      </w:r>
    </w:p>
    <w:p w:rsidR="00852D32" w:rsidRDefault="00C650FC" w:rsidP="00852D3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79250</wp:posOffset>
            </wp:positionV>
            <wp:extent cx="6218646" cy="162794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646" cy="1627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D32" w:rsidRPr="00852D32" w:rsidRDefault="00852D32" w:rsidP="00852D32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480" behindDoc="1" locked="0" layoutInCell="1" allowOverlap="1" wp14:anchorId="6866D8CA" wp14:editId="4C97A2AF">
            <wp:simplePos x="0" y="0"/>
            <wp:positionH relativeFrom="column">
              <wp:posOffset>-12453</wp:posOffset>
            </wp:positionH>
            <wp:positionV relativeFrom="paragraph">
              <wp:posOffset>163739</wp:posOffset>
            </wp:positionV>
            <wp:extent cx="3488462" cy="1021260"/>
            <wp:effectExtent l="0" t="0" r="0" b="762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31" cy="1028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C650FC" w:rsidRDefault="00C650FC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C650FC" w:rsidRDefault="003941EF" w:rsidP="00CF4BB6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Pr="003941EF">
        <w:rPr>
          <w:b/>
          <w:sz w:val="28"/>
          <w:szCs w:val="28"/>
        </w:rPr>
        <w:t>истеїн</w:t>
      </w:r>
    </w:p>
    <w:p w:rsidR="003941EF" w:rsidRPr="003941EF" w:rsidRDefault="003941EF" w:rsidP="003941EF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Спрямованість дії: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941EF">
        <w:rPr>
          <w:sz w:val="28"/>
          <w:szCs w:val="28"/>
        </w:rPr>
        <w:t>цистеїн здійснює синтез колагену та інших білків;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941EF">
        <w:rPr>
          <w:sz w:val="28"/>
          <w:szCs w:val="28"/>
        </w:rPr>
        <w:t>забезпечує ріст волосся;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941EF">
        <w:rPr>
          <w:sz w:val="28"/>
          <w:szCs w:val="28"/>
        </w:rPr>
        <w:t>сприяє спалюванню жирів та утворенню м'язової тканини;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відповідає</w:t>
      </w:r>
      <w:proofErr w:type="spellEnd"/>
      <w:r w:rsidRPr="003941EF">
        <w:rPr>
          <w:sz w:val="28"/>
          <w:szCs w:val="28"/>
          <w:lang w:val="ru-RU"/>
        </w:rPr>
        <w:t xml:space="preserve"> за </w:t>
      </w:r>
      <w:proofErr w:type="spellStart"/>
      <w:r w:rsidRPr="003941EF">
        <w:rPr>
          <w:sz w:val="28"/>
          <w:szCs w:val="28"/>
          <w:lang w:val="ru-RU"/>
        </w:rPr>
        <w:t>обмін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сірки</w:t>
      </w:r>
      <w:proofErr w:type="spellEnd"/>
      <w:r w:rsidRPr="003941EF">
        <w:rPr>
          <w:sz w:val="28"/>
          <w:szCs w:val="28"/>
          <w:lang w:val="ru-RU"/>
        </w:rPr>
        <w:t xml:space="preserve"> в </w:t>
      </w:r>
      <w:proofErr w:type="spellStart"/>
      <w:r w:rsidRPr="003941EF">
        <w:rPr>
          <w:sz w:val="28"/>
          <w:szCs w:val="28"/>
          <w:lang w:val="ru-RU"/>
        </w:rPr>
        <w:t>організмі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цистеїн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забезпечує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продукування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жовчі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3941EF">
        <w:rPr>
          <w:sz w:val="28"/>
          <w:szCs w:val="28"/>
          <w:lang w:val="ru-RU"/>
        </w:rPr>
        <w:t xml:space="preserve">чинить </w:t>
      </w:r>
      <w:proofErr w:type="spellStart"/>
      <w:r w:rsidRPr="003941EF">
        <w:rPr>
          <w:sz w:val="28"/>
          <w:szCs w:val="28"/>
          <w:lang w:val="ru-RU"/>
        </w:rPr>
        <w:t>антиоксидантну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дію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сприяє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засвоєнню</w:t>
      </w:r>
      <w:proofErr w:type="spellEnd"/>
      <w:r w:rsidRPr="003941EF">
        <w:rPr>
          <w:sz w:val="28"/>
          <w:szCs w:val="28"/>
          <w:lang w:val="ru-RU"/>
        </w:rPr>
        <w:t xml:space="preserve"> селену;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цистеїн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знешкоджує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токсичні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речовини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захищає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від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руйнівного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впливу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радіації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3941EF">
        <w:rPr>
          <w:sz w:val="28"/>
          <w:szCs w:val="28"/>
          <w:lang w:val="ru-RU"/>
        </w:rPr>
        <w:t xml:space="preserve">чинить </w:t>
      </w:r>
      <w:proofErr w:type="spellStart"/>
      <w:r w:rsidRPr="003941EF">
        <w:rPr>
          <w:sz w:val="28"/>
          <w:szCs w:val="28"/>
          <w:lang w:val="ru-RU"/>
        </w:rPr>
        <w:t>противірусну</w:t>
      </w:r>
      <w:proofErr w:type="spellEnd"/>
      <w:r w:rsidRPr="003941EF">
        <w:rPr>
          <w:sz w:val="28"/>
          <w:szCs w:val="28"/>
          <w:lang w:val="ru-RU"/>
        </w:rPr>
        <w:t xml:space="preserve">, </w:t>
      </w:r>
      <w:proofErr w:type="spellStart"/>
      <w:r w:rsidRPr="003941EF">
        <w:rPr>
          <w:sz w:val="28"/>
          <w:szCs w:val="28"/>
          <w:lang w:val="ru-RU"/>
        </w:rPr>
        <w:t>протипухлинну</w:t>
      </w:r>
      <w:proofErr w:type="spellEnd"/>
      <w:r w:rsidRPr="003941EF">
        <w:rPr>
          <w:sz w:val="28"/>
          <w:szCs w:val="28"/>
          <w:lang w:val="ru-RU"/>
        </w:rPr>
        <w:t xml:space="preserve">, </w:t>
      </w:r>
      <w:proofErr w:type="spellStart"/>
      <w:r w:rsidRPr="003941EF">
        <w:rPr>
          <w:sz w:val="28"/>
          <w:szCs w:val="28"/>
          <w:lang w:val="ru-RU"/>
        </w:rPr>
        <w:t>протизапальну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дії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приймає</w:t>
      </w:r>
      <w:proofErr w:type="spellEnd"/>
      <w:r w:rsidRPr="003941EF">
        <w:rPr>
          <w:sz w:val="28"/>
          <w:szCs w:val="28"/>
          <w:lang w:val="ru-RU"/>
        </w:rPr>
        <w:t xml:space="preserve"> участь у </w:t>
      </w:r>
      <w:proofErr w:type="spellStart"/>
      <w:r w:rsidRPr="003941EF">
        <w:rPr>
          <w:sz w:val="28"/>
          <w:szCs w:val="28"/>
          <w:lang w:val="ru-RU"/>
        </w:rPr>
        <w:t>процесах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переамінування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t>цистеїн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активізує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лейкоцити</w:t>
      </w:r>
      <w:proofErr w:type="spellEnd"/>
      <w:r w:rsidRPr="003941EF">
        <w:rPr>
          <w:sz w:val="28"/>
          <w:szCs w:val="28"/>
          <w:lang w:val="ru-RU"/>
        </w:rPr>
        <w:t xml:space="preserve"> та </w:t>
      </w:r>
      <w:proofErr w:type="spellStart"/>
      <w:r w:rsidRPr="003941EF">
        <w:rPr>
          <w:sz w:val="28"/>
          <w:szCs w:val="28"/>
          <w:lang w:val="ru-RU"/>
        </w:rPr>
        <w:t>лімфоцити</w:t>
      </w:r>
      <w:proofErr w:type="spellEnd"/>
      <w:r w:rsidRPr="003941EF">
        <w:rPr>
          <w:sz w:val="28"/>
          <w:szCs w:val="28"/>
          <w:lang w:val="ru-RU"/>
        </w:rPr>
        <w:t>;</w:t>
      </w:r>
    </w:p>
    <w:p w:rsidR="003941EF" w:rsidRPr="003941EF" w:rsidRDefault="003941EF" w:rsidP="003941EF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941EF">
        <w:rPr>
          <w:sz w:val="28"/>
          <w:szCs w:val="28"/>
          <w:lang w:val="ru-RU"/>
        </w:rPr>
        <w:lastRenderedPageBreak/>
        <w:t>відповідає</w:t>
      </w:r>
      <w:proofErr w:type="spellEnd"/>
      <w:r w:rsidRPr="003941EF">
        <w:rPr>
          <w:sz w:val="28"/>
          <w:szCs w:val="28"/>
          <w:lang w:val="ru-RU"/>
        </w:rPr>
        <w:t xml:space="preserve"> за </w:t>
      </w:r>
      <w:proofErr w:type="spellStart"/>
      <w:r w:rsidRPr="003941EF">
        <w:rPr>
          <w:sz w:val="28"/>
          <w:szCs w:val="28"/>
          <w:lang w:val="ru-RU"/>
        </w:rPr>
        <w:t>обмін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речовин</w:t>
      </w:r>
      <w:proofErr w:type="spellEnd"/>
      <w:r w:rsidRPr="003941EF">
        <w:rPr>
          <w:sz w:val="28"/>
          <w:szCs w:val="28"/>
          <w:lang w:val="ru-RU"/>
        </w:rPr>
        <w:t xml:space="preserve"> </w:t>
      </w:r>
      <w:proofErr w:type="spellStart"/>
      <w:r w:rsidRPr="003941EF">
        <w:rPr>
          <w:sz w:val="28"/>
          <w:szCs w:val="28"/>
          <w:lang w:val="ru-RU"/>
        </w:rPr>
        <w:t>кришталика</w:t>
      </w:r>
      <w:proofErr w:type="spellEnd"/>
      <w:r w:rsidRPr="003941EF">
        <w:rPr>
          <w:sz w:val="28"/>
          <w:szCs w:val="28"/>
          <w:lang w:val="ru-RU"/>
        </w:rPr>
        <w:t xml:space="preserve"> ока.</w:t>
      </w:r>
    </w:p>
    <w:p w:rsidR="003941EF" w:rsidRPr="003941EF" w:rsidRDefault="003941EF" w:rsidP="003941EF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C650FC" w:rsidRDefault="00392D60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 w:rsidRPr="006054C1">
        <w:rPr>
          <w:sz w:val="28"/>
          <w:szCs w:val="28"/>
          <w:u w:val="single"/>
        </w:rPr>
        <w:t>Фармакологічна група</w:t>
      </w:r>
      <w:r w:rsidRPr="00392D60">
        <w:rPr>
          <w:sz w:val="28"/>
          <w:szCs w:val="28"/>
        </w:rPr>
        <w:t>. А16А А — амінокислоти. </w:t>
      </w:r>
    </w:p>
    <w:p w:rsidR="00946D9A" w:rsidRDefault="00946D9A" w:rsidP="00CF4BB6">
      <w:pPr>
        <w:spacing w:line="360" w:lineRule="auto"/>
        <w:ind w:left="360"/>
        <w:contextualSpacing/>
        <w:jc w:val="center"/>
        <w:rPr>
          <w:b/>
          <w:sz w:val="28"/>
          <w:szCs w:val="28"/>
        </w:rPr>
      </w:pPr>
      <w:proofErr w:type="spellStart"/>
      <w:r w:rsidRPr="00946D9A">
        <w:rPr>
          <w:b/>
          <w:sz w:val="28"/>
          <w:szCs w:val="28"/>
        </w:rPr>
        <w:t>Ацетилцистеїн</w:t>
      </w:r>
      <w:proofErr w:type="spellEnd"/>
    </w:p>
    <w:p w:rsidR="00946D9A" w:rsidRPr="00946D9A" w:rsidRDefault="00946D9A" w:rsidP="00946D9A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Спрямованість дії</w:t>
      </w:r>
    </w:p>
    <w:p w:rsidR="00946D9A" w:rsidRDefault="00946D9A" w:rsidP="00946D9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946D9A">
        <w:rPr>
          <w:sz w:val="28"/>
          <w:szCs w:val="28"/>
        </w:rPr>
        <w:t xml:space="preserve">инить </w:t>
      </w:r>
      <w:proofErr w:type="spellStart"/>
      <w:r w:rsidRPr="00946D9A">
        <w:rPr>
          <w:sz w:val="28"/>
          <w:szCs w:val="28"/>
        </w:rPr>
        <w:t>муколітичну</w:t>
      </w:r>
      <w:proofErr w:type="spellEnd"/>
      <w:r w:rsidRPr="00946D9A">
        <w:rPr>
          <w:sz w:val="28"/>
          <w:szCs w:val="28"/>
        </w:rPr>
        <w:t xml:space="preserve"> дію; розриває </w:t>
      </w:r>
      <w:proofErr w:type="spellStart"/>
      <w:r w:rsidRPr="00946D9A">
        <w:rPr>
          <w:sz w:val="28"/>
          <w:szCs w:val="28"/>
        </w:rPr>
        <w:t>дисульф</w:t>
      </w:r>
      <w:proofErr w:type="spellEnd"/>
      <w:r w:rsidRPr="00946D9A">
        <w:rPr>
          <w:sz w:val="28"/>
          <w:szCs w:val="28"/>
          <w:lang w:val="ru-RU"/>
        </w:rPr>
        <w:t>i</w:t>
      </w:r>
      <w:proofErr w:type="spellStart"/>
      <w:r w:rsidRPr="00946D9A">
        <w:rPr>
          <w:sz w:val="28"/>
          <w:szCs w:val="28"/>
        </w:rPr>
        <w:t>дн</w:t>
      </w:r>
      <w:proofErr w:type="spellEnd"/>
      <w:r w:rsidRPr="00946D9A">
        <w:rPr>
          <w:sz w:val="28"/>
          <w:szCs w:val="28"/>
          <w:lang w:val="ru-RU"/>
        </w:rPr>
        <w:t>i</w:t>
      </w:r>
      <w:r w:rsidRPr="00946D9A">
        <w:rPr>
          <w:sz w:val="28"/>
          <w:szCs w:val="28"/>
        </w:rPr>
        <w:t xml:space="preserve"> зв’язки у молекулах кислих </w:t>
      </w:r>
      <w:proofErr w:type="spellStart"/>
      <w:r w:rsidRPr="00946D9A">
        <w:rPr>
          <w:sz w:val="28"/>
          <w:szCs w:val="28"/>
        </w:rPr>
        <w:t>мукопол</w:t>
      </w:r>
      <w:proofErr w:type="spellEnd"/>
      <w:r w:rsidRPr="00946D9A">
        <w:rPr>
          <w:sz w:val="28"/>
          <w:szCs w:val="28"/>
          <w:lang w:val="ru-RU"/>
        </w:rPr>
        <w:t>i</w:t>
      </w:r>
      <w:proofErr w:type="spellStart"/>
      <w:r w:rsidRPr="00946D9A">
        <w:rPr>
          <w:sz w:val="28"/>
          <w:szCs w:val="28"/>
        </w:rPr>
        <w:t>сахарид</w:t>
      </w:r>
      <w:proofErr w:type="spellEnd"/>
      <w:r w:rsidRPr="00946D9A">
        <w:rPr>
          <w:sz w:val="28"/>
          <w:szCs w:val="28"/>
          <w:lang w:val="ru-RU"/>
        </w:rPr>
        <w:t>i</w:t>
      </w:r>
      <w:r w:rsidRPr="00946D9A">
        <w:rPr>
          <w:sz w:val="28"/>
          <w:szCs w:val="28"/>
        </w:rPr>
        <w:t xml:space="preserve">в мокротиння; збільшує об’єм мокротиння, полегшує процес його виділення, сприяє відхаркуванню; </w:t>
      </w:r>
      <w:proofErr w:type="spellStart"/>
      <w:r w:rsidRPr="00946D9A">
        <w:rPr>
          <w:sz w:val="28"/>
          <w:szCs w:val="28"/>
        </w:rPr>
        <w:t>збер</w:t>
      </w:r>
      <w:proofErr w:type="spellEnd"/>
      <w:r w:rsidRPr="00946D9A">
        <w:rPr>
          <w:sz w:val="28"/>
          <w:szCs w:val="28"/>
          <w:lang w:val="ru-RU"/>
        </w:rPr>
        <w:t>i</w:t>
      </w:r>
      <w:r w:rsidRPr="00946D9A">
        <w:rPr>
          <w:sz w:val="28"/>
          <w:szCs w:val="28"/>
        </w:rPr>
        <w:t xml:space="preserve">гає активність і при наявності гнійного секрету (слизу); має антиоксидантні </w:t>
      </w:r>
      <w:proofErr w:type="spellStart"/>
      <w:r w:rsidRPr="00946D9A">
        <w:rPr>
          <w:sz w:val="28"/>
          <w:szCs w:val="28"/>
        </w:rPr>
        <w:t>пневмопротекторні</w:t>
      </w:r>
      <w:proofErr w:type="spellEnd"/>
      <w:r w:rsidRPr="00946D9A">
        <w:rPr>
          <w:sz w:val="28"/>
          <w:szCs w:val="28"/>
        </w:rPr>
        <w:t xml:space="preserve"> властивості, обумовлені наявністю вільної </w:t>
      </w:r>
      <w:proofErr w:type="spellStart"/>
      <w:r w:rsidRPr="00946D9A">
        <w:rPr>
          <w:sz w:val="28"/>
          <w:szCs w:val="28"/>
        </w:rPr>
        <w:t>тіолової</w:t>
      </w:r>
      <w:proofErr w:type="spellEnd"/>
      <w:r w:rsidRPr="00946D9A">
        <w:rPr>
          <w:sz w:val="28"/>
          <w:szCs w:val="28"/>
        </w:rPr>
        <w:t xml:space="preserve"> (-</w:t>
      </w:r>
      <w:r w:rsidRPr="00946D9A">
        <w:rPr>
          <w:sz w:val="28"/>
          <w:szCs w:val="28"/>
          <w:lang w:val="ru-RU"/>
        </w:rPr>
        <w:t>SH</w:t>
      </w:r>
      <w:r w:rsidRPr="00946D9A">
        <w:rPr>
          <w:sz w:val="28"/>
          <w:szCs w:val="28"/>
        </w:rPr>
        <w:t xml:space="preserve">) </w:t>
      </w:r>
      <w:proofErr w:type="spellStart"/>
      <w:r w:rsidRPr="00946D9A">
        <w:rPr>
          <w:sz w:val="28"/>
          <w:szCs w:val="28"/>
        </w:rPr>
        <w:t>нуклеофільної</w:t>
      </w:r>
      <w:proofErr w:type="spellEnd"/>
      <w:r w:rsidRPr="00946D9A">
        <w:rPr>
          <w:sz w:val="28"/>
          <w:szCs w:val="28"/>
        </w:rPr>
        <w:t xml:space="preserve"> групи, яка легко взаємодіє з </w:t>
      </w:r>
      <w:proofErr w:type="spellStart"/>
      <w:r w:rsidRPr="00946D9A">
        <w:rPr>
          <w:sz w:val="28"/>
          <w:szCs w:val="28"/>
        </w:rPr>
        <w:t>електрофільними</w:t>
      </w:r>
      <w:proofErr w:type="spellEnd"/>
      <w:r w:rsidRPr="00946D9A">
        <w:rPr>
          <w:sz w:val="28"/>
          <w:szCs w:val="28"/>
        </w:rPr>
        <w:t xml:space="preserve"> групами окисних радикалів і в результаті нейтралізує їх.</w:t>
      </w:r>
    </w:p>
    <w:p w:rsidR="00946D9A" w:rsidRPr="003941EF" w:rsidRDefault="00946D9A" w:rsidP="00946D9A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946D9A" w:rsidRDefault="00946D9A" w:rsidP="00946D9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054C1">
        <w:rPr>
          <w:sz w:val="28"/>
          <w:szCs w:val="28"/>
          <w:u w:val="single"/>
        </w:rPr>
        <w:t>Фармакологічна група</w:t>
      </w:r>
      <w:r w:rsidRPr="00946D9A">
        <w:rPr>
          <w:b/>
          <w:sz w:val="28"/>
          <w:szCs w:val="28"/>
        </w:rPr>
        <w:t>.</w:t>
      </w:r>
      <w:r w:rsidRPr="00946D9A">
        <w:rPr>
          <w:sz w:val="28"/>
          <w:szCs w:val="28"/>
        </w:rPr>
        <w:t xml:space="preserve"> R05C B01; V03A B23 — відхаркувальні (</w:t>
      </w:r>
      <w:proofErr w:type="spellStart"/>
      <w:r w:rsidRPr="00946D9A">
        <w:rPr>
          <w:sz w:val="28"/>
          <w:szCs w:val="28"/>
        </w:rPr>
        <w:t>муколітичні</w:t>
      </w:r>
      <w:proofErr w:type="spellEnd"/>
      <w:r w:rsidRPr="00946D9A">
        <w:rPr>
          <w:sz w:val="28"/>
          <w:szCs w:val="28"/>
        </w:rPr>
        <w:t>) препарати</w:t>
      </w:r>
      <w:r w:rsidR="009709AC">
        <w:rPr>
          <w:sz w:val="28"/>
          <w:szCs w:val="28"/>
        </w:rPr>
        <w:t>.</w:t>
      </w:r>
    </w:p>
    <w:p w:rsidR="009709AC" w:rsidRDefault="002533AD" w:rsidP="00946D9A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2533AD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4D5226" wp14:editId="69553A5E">
                <wp:simplePos x="0" y="0"/>
                <wp:positionH relativeFrom="column">
                  <wp:posOffset>15062200</wp:posOffset>
                </wp:positionH>
                <wp:positionV relativeFrom="paragraph">
                  <wp:posOffset>22860</wp:posOffset>
                </wp:positionV>
                <wp:extent cx="1291590" cy="307340"/>
                <wp:effectExtent l="0" t="0" r="0" b="0"/>
                <wp:wrapNone/>
                <wp:docPr id="16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59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533AD" w:rsidRDefault="002533AD" w:rsidP="002533AD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textAlignment w:val="baseline"/>
                            </w:pPr>
                            <w:r>
                              <w:rPr>
                                <w:rFonts w:eastAsia="Times New Roman"/>
                                <w:color w:val="000000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>Цистеїн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D5226" id="Прямоугольник 7" o:spid="_x0000_s1026" style="position:absolute;left:0;text-align:left;margin-left:1186pt;margin-top:1.8pt;width:101.7pt;height:24.2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" filled="f" stroked="f">
                <v:textbox style="mso-fit-shape-to-text:t">
                  <w:txbxContent>
                    <w:p w:rsidR="002533AD" w:rsidRDefault="002533AD" w:rsidP="002533AD">
                      <w:pPr>
                        <w:pStyle w:val="a5"/>
                        <w:spacing w:before="0" w:beforeAutospacing="0" w:after="0" w:afterAutospacing="0"/>
                        <w:ind w:firstLine="706"/>
                        <w:textAlignment w:val="baseline"/>
                      </w:pPr>
                      <w:r>
                        <w:rPr>
                          <w:rFonts w:eastAsia="Times New Roman"/>
                          <w:color w:val="000000"/>
                          <w:kern w:val="24"/>
                          <w:sz w:val="28"/>
                          <w:szCs w:val="28"/>
                          <w:lang w:val="uk-UA"/>
                        </w:rPr>
                        <w:t>Цистеїн</w:t>
                      </w:r>
                    </w:p>
                  </w:txbxContent>
                </v:textbox>
              </v:rect>
            </w:pict>
          </mc:Fallback>
        </mc:AlternateContent>
      </w:r>
      <w:r w:rsidR="009709AC" w:rsidRPr="002533AD">
        <w:rPr>
          <w:i/>
          <w:sz w:val="28"/>
          <w:szCs w:val="28"/>
          <w:u w:val="single"/>
        </w:rPr>
        <w:t xml:space="preserve">Синтез </w:t>
      </w:r>
      <w:proofErr w:type="spellStart"/>
      <w:r w:rsidR="009709AC" w:rsidRPr="002533AD">
        <w:rPr>
          <w:i/>
          <w:sz w:val="28"/>
          <w:szCs w:val="28"/>
          <w:u w:val="single"/>
        </w:rPr>
        <w:t>ацетилцистеїну</w:t>
      </w:r>
      <w:proofErr w:type="spellEnd"/>
    </w:p>
    <w:p w:rsidR="002533AD" w:rsidRPr="002533AD" w:rsidRDefault="002533AD" w:rsidP="00946D9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533AD">
        <w:rPr>
          <w:sz w:val="28"/>
          <w:szCs w:val="28"/>
        </w:rPr>
        <w:t xml:space="preserve">Цистеїн одержують з </w:t>
      </w:r>
      <w:proofErr w:type="spellStart"/>
      <w:r w:rsidRPr="002533AD">
        <w:rPr>
          <w:sz w:val="28"/>
          <w:szCs w:val="28"/>
        </w:rPr>
        <w:t>цистину</w:t>
      </w:r>
      <w:proofErr w:type="spellEnd"/>
      <w:r w:rsidRPr="002533AD">
        <w:rPr>
          <w:sz w:val="28"/>
          <w:szCs w:val="28"/>
        </w:rPr>
        <w:t xml:space="preserve"> відновленням. Синтез </w:t>
      </w:r>
      <w:proofErr w:type="spellStart"/>
      <w:r w:rsidRPr="002533AD">
        <w:rPr>
          <w:sz w:val="28"/>
          <w:szCs w:val="28"/>
        </w:rPr>
        <w:t>ацетилцистеїну</w:t>
      </w:r>
      <w:proofErr w:type="spellEnd"/>
      <w:r w:rsidRPr="002533AD">
        <w:rPr>
          <w:sz w:val="28"/>
          <w:szCs w:val="28"/>
        </w:rPr>
        <w:t xml:space="preserve"> ґрунтується на основних властивостях аміногрупи. </w:t>
      </w:r>
      <w:proofErr w:type="spellStart"/>
      <w:r w:rsidRPr="002533AD">
        <w:rPr>
          <w:sz w:val="28"/>
          <w:szCs w:val="28"/>
        </w:rPr>
        <w:t>Ацилювання</w:t>
      </w:r>
      <w:proofErr w:type="spellEnd"/>
      <w:r w:rsidRPr="002533AD">
        <w:rPr>
          <w:sz w:val="28"/>
          <w:szCs w:val="28"/>
        </w:rPr>
        <w:t xml:space="preserve"> проводять за допомогою оцтового ангідриду або ацетилхлориду</w:t>
      </w:r>
      <w:r>
        <w:rPr>
          <w:sz w:val="28"/>
          <w:szCs w:val="28"/>
        </w:rPr>
        <w:t>:</w:t>
      </w:r>
    </w:p>
    <w:p w:rsidR="009709AC" w:rsidRPr="002533AD" w:rsidRDefault="009709AC" w:rsidP="00946D9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1" locked="0" layoutInCell="1" allowOverlap="1" wp14:anchorId="05AD1BB1" wp14:editId="5D0C0C39">
            <wp:simplePos x="0" y="0"/>
            <wp:positionH relativeFrom="margin">
              <wp:posOffset>149574</wp:posOffset>
            </wp:positionH>
            <wp:positionV relativeFrom="paragraph">
              <wp:posOffset>11036</wp:posOffset>
            </wp:positionV>
            <wp:extent cx="4341905" cy="956441"/>
            <wp:effectExtent l="0" t="0" r="190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304"/>
                    <a:stretch/>
                  </pic:blipFill>
                  <pic:spPr bwMode="auto">
                    <a:xfrm>
                      <a:off x="0" y="0"/>
                      <a:ext cx="4381265" cy="965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9AC" w:rsidRPr="002533AD" w:rsidRDefault="009709AC" w:rsidP="00946D9A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709AC" w:rsidRPr="00946D9A" w:rsidRDefault="002533AD" w:rsidP="00946D9A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533AD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3DC604" wp14:editId="06E26318">
                <wp:simplePos x="0" y="0"/>
                <wp:positionH relativeFrom="column">
                  <wp:posOffset>1283072</wp:posOffset>
                </wp:positionH>
                <wp:positionV relativeFrom="paragraph">
                  <wp:posOffset>183405</wp:posOffset>
                </wp:positionV>
                <wp:extent cx="761365" cy="307340"/>
                <wp:effectExtent l="0" t="0" r="0" b="0"/>
                <wp:wrapNone/>
                <wp:docPr id="1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36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533AD" w:rsidRDefault="002533AD" w:rsidP="002533AD">
                            <w:pPr>
                              <w:pStyle w:val="a5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>Цистин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DC604" id="Прямоугольник 8" o:spid="_x0000_s1027" style="position:absolute;left:0;text-align:left;margin-left:101.05pt;margin-top:14.45pt;width:59.95pt;height:24.2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" filled="f" stroked="f">
                <v:textbox style="mso-fit-shape-to-text:t">
                  <w:txbxContent>
                    <w:p w:rsidR="002533AD" w:rsidRDefault="002533AD" w:rsidP="002533AD">
                      <w:pPr>
                        <w:pStyle w:val="a5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eastAsia="Times New Roman"/>
                          <w:color w:val="2E353D" w:themeColor="text1"/>
                          <w:kern w:val="24"/>
                          <w:sz w:val="28"/>
                          <w:szCs w:val="28"/>
                          <w:lang w:val="uk-UA"/>
                        </w:rPr>
                        <w:t>Цистин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9709AC" w:rsidRDefault="009709AC" w:rsidP="00A3272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9709AC" w:rsidRDefault="009709AC" w:rsidP="00A3272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1552" behindDoc="1" locked="0" layoutInCell="1" allowOverlap="1" wp14:anchorId="360048D1" wp14:editId="43F63D23">
            <wp:simplePos x="0" y="0"/>
            <wp:positionH relativeFrom="column">
              <wp:posOffset>2041263</wp:posOffset>
            </wp:positionH>
            <wp:positionV relativeFrom="paragraph">
              <wp:posOffset>115635</wp:posOffset>
            </wp:positionV>
            <wp:extent cx="2879835" cy="1175534"/>
            <wp:effectExtent l="0" t="0" r="0" b="571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835" cy="1175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9AC" w:rsidRDefault="00622740" w:rsidP="00A3272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2576" behindDoc="1" locked="0" layoutInCell="1" allowOverlap="1" wp14:anchorId="58943EEE" wp14:editId="4A3F1AC9">
            <wp:simplePos x="0" y="0"/>
            <wp:positionH relativeFrom="column">
              <wp:posOffset>139066</wp:posOffset>
            </wp:positionH>
            <wp:positionV relativeFrom="paragraph">
              <wp:posOffset>54063</wp:posOffset>
            </wp:positionV>
            <wp:extent cx="1965434" cy="94869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88" r="8395"/>
                    <a:stretch/>
                  </pic:blipFill>
                  <pic:spPr bwMode="auto">
                    <a:xfrm>
                      <a:off x="0" y="0"/>
                      <a:ext cx="1966536" cy="94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9AC" w:rsidRDefault="00622740" w:rsidP="00622740">
      <w:pPr>
        <w:tabs>
          <w:tab w:val="left" w:pos="3823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709AC" w:rsidRDefault="002533AD" w:rsidP="00A3272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33AD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BF1C0" wp14:editId="683655DF">
                <wp:simplePos x="0" y="0"/>
                <wp:positionH relativeFrom="column">
                  <wp:posOffset>3175963</wp:posOffset>
                </wp:positionH>
                <wp:positionV relativeFrom="paragraph">
                  <wp:posOffset>81192</wp:posOffset>
                </wp:positionV>
                <wp:extent cx="1701165" cy="498759"/>
                <wp:effectExtent l="0" t="0" r="0" b="0"/>
                <wp:wrapNone/>
                <wp:docPr id="460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165" cy="4987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533AD" w:rsidRDefault="002533AD" w:rsidP="002533AD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 xml:space="preserve">                     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>Ацетилцистеїн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BF1C0" id="Rectangle 6" o:spid="_x0000_s1028" style="position:absolute;left:0;text-align:left;margin-left:250.1pt;margin-top:6.4pt;width:133.95pt;height:3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" filled="f" stroked="f">
                <v:textbox>
                  <w:txbxContent>
                    <w:p w:rsidR="002533AD" w:rsidRDefault="002533AD" w:rsidP="002533AD">
                      <w:pPr>
                        <w:pStyle w:val="a5"/>
                        <w:spacing w:before="0" w:beforeAutospacing="0" w:after="0" w:afterAutospacing="0"/>
                        <w:ind w:firstLine="706"/>
                        <w:jc w:val="center"/>
                        <w:textAlignment w:val="baseline"/>
                      </w:pPr>
                      <w:r>
                        <w:rPr>
                          <w:rFonts w:eastAsia="Times New Roman"/>
                          <w:color w:val="2E353D" w:themeColor="text1"/>
                          <w:kern w:val="24"/>
                          <w:sz w:val="28"/>
                          <w:szCs w:val="28"/>
                          <w:lang w:val="uk-UA"/>
                        </w:rPr>
                        <w:t xml:space="preserve">                      </w:t>
                      </w:r>
                      <w:proofErr w:type="spellStart"/>
                      <w:r>
                        <w:rPr>
                          <w:rFonts w:eastAsia="Times New Roman"/>
                          <w:color w:val="2E353D" w:themeColor="text1"/>
                          <w:kern w:val="24"/>
                          <w:sz w:val="28"/>
                          <w:szCs w:val="28"/>
                          <w:lang w:val="uk-UA"/>
                        </w:rPr>
                        <w:t>Ацетилцистеїн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533AD" w:rsidRDefault="002533AD" w:rsidP="0018004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7D4B10" wp14:editId="1BB55512">
                <wp:simplePos x="0" y="0"/>
                <wp:positionH relativeFrom="column">
                  <wp:posOffset>126124</wp:posOffset>
                </wp:positionH>
                <wp:positionV relativeFrom="paragraph">
                  <wp:posOffset>3810</wp:posOffset>
                </wp:positionV>
                <wp:extent cx="1291957" cy="307777"/>
                <wp:effectExtent l="0" t="0" r="0" b="0"/>
                <wp:wrapNone/>
                <wp:docPr id="19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957" cy="3077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533AD" w:rsidRDefault="002533AD" w:rsidP="002533AD">
                            <w:pPr>
                              <w:pStyle w:val="a5"/>
                              <w:spacing w:before="0" w:beforeAutospacing="0" w:after="0" w:afterAutospacing="0"/>
                              <w:ind w:firstLine="706"/>
                              <w:textAlignment w:val="baseline"/>
                            </w:pPr>
                            <w:r>
                              <w:rPr>
                                <w:rFonts w:eastAsia="Times New Roman"/>
                                <w:color w:val="000000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>Цистеїн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D4B10" id="_x0000_s1029" style="position:absolute;left:0;text-align:left;margin-left:9.95pt;margin-top:.3pt;width:101.75pt;height:24.2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" filled="f" stroked="f">
                <v:textbox style="mso-fit-shape-to-text:t">
                  <w:txbxContent>
                    <w:p w:rsidR="002533AD" w:rsidRDefault="002533AD" w:rsidP="002533AD">
                      <w:pPr>
                        <w:pStyle w:val="a5"/>
                        <w:spacing w:before="0" w:beforeAutospacing="0" w:after="0" w:afterAutospacing="0"/>
                        <w:ind w:firstLine="706"/>
                        <w:textAlignment w:val="baseline"/>
                      </w:pPr>
                      <w:r>
                        <w:rPr>
                          <w:rFonts w:eastAsia="Times New Roman"/>
                          <w:color w:val="000000"/>
                          <w:kern w:val="24"/>
                          <w:sz w:val="28"/>
                          <w:szCs w:val="28"/>
                          <w:lang w:val="uk-UA"/>
                        </w:rPr>
                        <w:t>Цистеїн</w:t>
                      </w:r>
                    </w:p>
                  </w:txbxContent>
                </v:textbox>
              </v:rect>
            </w:pict>
          </mc:Fallback>
        </mc:AlternateContent>
      </w:r>
    </w:p>
    <w:p w:rsidR="00392D60" w:rsidRPr="00A32726" w:rsidRDefault="00A32726" w:rsidP="00CF4BB6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A32726">
        <w:rPr>
          <w:b/>
          <w:sz w:val="28"/>
          <w:szCs w:val="28"/>
        </w:rPr>
        <w:t>Метіонін</w:t>
      </w:r>
    </w:p>
    <w:p w:rsidR="00A32726" w:rsidRPr="00A32726" w:rsidRDefault="00A32726" w:rsidP="00A32726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  <w:r w:rsidR="002533AD" w:rsidRPr="002533AD">
        <w:rPr>
          <w:noProof/>
          <w:lang w:eastAsia="ru-RU"/>
        </w:rPr>
        <w:t xml:space="preserve"> </w:t>
      </w:r>
    </w:p>
    <w:p w:rsidR="00A32726" w:rsidRDefault="00A32726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32726">
        <w:rPr>
          <w:sz w:val="28"/>
          <w:szCs w:val="28"/>
        </w:rPr>
        <w:lastRenderedPageBreak/>
        <w:t xml:space="preserve">Метіонін - незамінна амінокислота, що бере участь у процесах </w:t>
      </w:r>
      <w:proofErr w:type="spellStart"/>
      <w:r w:rsidRPr="00A32726">
        <w:rPr>
          <w:sz w:val="28"/>
          <w:szCs w:val="28"/>
        </w:rPr>
        <w:t>переметилювання</w:t>
      </w:r>
      <w:proofErr w:type="spellEnd"/>
      <w:r w:rsidRPr="00A32726">
        <w:rPr>
          <w:sz w:val="28"/>
          <w:szCs w:val="28"/>
        </w:rPr>
        <w:t xml:space="preserve">. Проявляє </w:t>
      </w:r>
      <w:proofErr w:type="spellStart"/>
      <w:r w:rsidRPr="00A32726">
        <w:rPr>
          <w:sz w:val="28"/>
          <w:szCs w:val="28"/>
        </w:rPr>
        <w:t>ліпотропну</w:t>
      </w:r>
      <w:proofErr w:type="spellEnd"/>
      <w:r w:rsidRPr="00A32726">
        <w:rPr>
          <w:sz w:val="28"/>
          <w:szCs w:val="28"/>
        </w:rPr>
        <w:t xml:space="preserve"> дію, сприяє синтезу холіну, фосфоліпідів; бере участь у синтезі адреналіну, креатину; активує дію гормонів, вітамінів, ферментів. Має </w:t>
      </w:r>
      <w:proofErr w:type="spellStart"/>
      <w:r w:rsidRPr="00A32726">
        <w:rPr>
          <w:sz w:val="28"/>
          <w:szCs w:val="28"/>
        </w:rPr>
        <w:t>детоксикуючі</w:t>
      </w:r>
      <w:proofErr w:type="spellEnd"/>
      <w:r w:rsidRPr="00A32726">
        <w:rPr>
          <w:sz w:val="28"/>
          <w:szCs w:val="28"/>
        </w:rPr>
        <w:t xml:space="preserve"> властивості завдяки здатності </w:t>
      </w:r>
      <w:proofErr w:type="spellStart"/>
      <w:r w:rsidRPr="00A32726">
        <w:rPr>
          <w:sz w:val="28"/>
          <w:szCs w:val="28"/>
        </w:rPr>
        <w:t>метилювати</w:t>
      </w:r>
      <w:proofErr w:type="spellEnd"/>
      <w:r w:rsidRPr="00A32726">
        <w:rPr>
          <w:sz w:val="28"/>
          <w:szCs w:val="28"/>
        </w:rPr>
        <w:t xml:space="preserve"> токсичні продукти. Знижує концентрацію холестерину в крові і збільшує вміст фосфоліпідів.</w:t>
      </w:r>
    </w:p>
    <w:p w:rsidR="00A32726" w:rsidRDefault="00A32726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32726">
        <w:rPr>
          <w:sz w:val="28"/>
          <w:szCs w:val="28"/>
        </w:rPr>
        <w:t>Метіонін (2-аміно-4-метилтіобутанова кислота) використовується в медицині для лікування та профілактики токсичних уражень печінки та при діабеті</w:t>
      </w:r>
      <w:r>
        <w:rPr>
          <w:sz w:val="28"/>
          <w:szCs w:val="28"/>
        </w:rPr>
        <w:t>.</w:t>
      </w:r>
    </w:p>
    <w:p w:rsidR="00A32726" w:rsidRPr="003941EF" w:rsidRDefault="00A32726" w:rsidP="00A32726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A32726" w:rsidRPr="00A32726" w:rsidRDefault="00A32726" w:rsidP="00A32726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  <w:lang w:val="ru-RU"/>
        </w:rPr>
      </w:pPr>
      <w:proofErr w:type="spellStart"/>
      <w:r w:rsidRPr="006054C1">
        <w:rPr>
          <w:bCs/>
          <w:sz w:val="28"/>
          <w:szCs w:val="28"/>
          <w:u w:val="single"/>
          <w:lang w:val="ru-RU"/>
        </w:rPr>
        <w:t>Фармакотерапевтична</w:t>
      </w:r>
      <w:proofErr w:type="spellEnd"/>
      <w:r w:rsidRPr="006054C1">
        <w:rPr>
          <w:bCs/>
          <w:sz w:val="28"/>
          <w:szCs w:val="28"/>
          <w:u w:val="single"/>
          <w:lang w:val="ru-RU"/>
        </w:rPr>
        <w:t xml:space="preserve"> </w:t>
      </w:r>
      <w:proofErr w:type="spellStart"/>
      <w:r w:rsidRPr="006054C1">
        <w:rPr>
          <w:bCs/>
          <w:sz w:val="28"/>
          <w:szCs w:val="28"/>
          <w:u w:val="single"/>
          <w:lang w:val="ru-RU"/>
        </w:rPr>
        <w:t>група</w:t>
      </w:r>
      <w:proofErr w:type="spellEnd"/>
      <w:r>
        <w:rPr>
          <w:b/>
          <w:bCs/>
          <w:sz w:val="28"/>
          <w:szCs w:val="28"/>
          <w:lang w:val="ru-RU"/>
        </w:rPr>
        <w:t xml:space="preserve">. </w:t>
      </w:r>
      <w:proofErr w:type="spellStart"/>
      <w:r w:rsidRPr="00A32726">
        <w:rPr>
          <w:sz w:val="28"/>
          <w:szCs w:val="28"/>
          <w:lang w:val="ru-RU"/>
        </w:rPr>
        <w:t>Антидоти</w:t>
      </w:r>
      <w:proofErr w:type="spellEnd"/>
      <w:r w:rsidRPr="00A32726">
        <w:rPr>
          <w:sz w:val="28"/>
          <w:szCs w:val="28"/>
          <w:lang w:val="ru-RU"/>
        </w:rPr>
        <w:t>. Код АТС</w:t>
      </w:r>
      <w:r>
        <w:rPr>
          <w:sz w:val="28"/>
          <w:szCs w:val="28"/>
          <w:lang w:val="ru-RU"/>
        </w:rPr>
        <w:t>.</w:t>
      </w:r>
      <w:r w:rsidRPr="00A32726">
        <w:rPr>
          <w:sz w:val="28"/>
          <w:szCs w:val="28"/>
          <w:lang w:val="ru-RU"/>
        </w:rPr>
        <w:t>  V03A B26.</w:t>
      </w:r>
    </w:p>
    <w:p w:rsidR="00C650FC" w:rsidRDefault="00A32726" w:rsidP="00A32726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Синтез метіоніну</w:t>
      </w:r>
    </w:p>
    <w:p w:rsidR="00A32726" w:rsidRDefault="00A32726" w:rsidP="00A32726">
      <w:pPr>
        <w:spacing w:line="360" w:lineRule="auto"/>
        <w:ind w:firstLine="709"/>
        <w:contextualSpacing/>
        <w:jc w:val="both"/>
      </w:pPr>
      <w:r>
        <w:t xml:space="preserve">Найважливішим синтетичним методом є метод, що ґрунтується на приєднанні </w:t>
      </w:r>
      <w:proofErr w:type="spellStart"/>
      <w:r>
        <w:t>тіометанолу</w:t>
      </w:r>
      <w:proofErr w:type="spellEnd"/>
      <w:r>
        <w:t xml:space="preserve"> до акролеїну, в результаті чого утворюється </w:t>
      </w:r>
      <w:proofErr w:type="spellStart"/>
      <w:r>
        <w:t>метилтіопропаналь</w:t>
      </w:r>
      <w:proofErr w:type="spellEnd"/>
      <w:r>
        <w:t xml:space="preserve">. Останній легко вступає в реакцію </w:t>
      </w:r>
      <w:proofErr w:type="spellStart"/>
      <w:r>
        <w:t>Штреккера</w:t>
      </w:r>
      <w:proofErr w:type="spellEnd"/>
      <w:r>
        <w:t xml:space="preserve">, утворюючи </w:t>
      </w:r>
      <w:proofErr w:type="spellStart"/>
      <w:r>
        <w:t>ціангідрин</w:t>
      </w:r>
      <w:proofErr w:type="spellEnd"/>
      <w:r>
        <w:t xml:space="preserve">. На наступній стадії гідроксильну групу заміщують на аміногрупу дією аміаку. Таким чином, одержують </w:t>
      </w:r>
      <w:proofErr w:type="spellStart"/>
      <w:r>
        <w:t>амінонітрил</w:t>
      </w:r>
      <w:proofErr w:type="spellEnd"/>
      <w:r>
        <w:t xml:space="preserve">, який </w:t>
      </w:r>
      <w:proofErr w:type="spellStart"/>
      <w:r>
        <w:t>гідролізують</w:t>
      </w:r>
      <w:proofErr w:type="spellEnd"/>
      <w:r>
        <w:t xml:space="preserve"> в лужному середовищі до рацемічного метіоніну:</w:t>
      </w:r>
    </w:p>
    <w:p w:rsidR="00A32726" w:rsidRDefault="00A32726" w:rsidP="00A32726">
      <w:pPr>
        <w:spacing w:line="360" w:lineRule="auto"/>
        <w:ind w:firstLine="709"/>
        <w:contextualSpacing/>
        <w:jc w:val="both"/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54632</wp:posOffset>
            </wp:positionH>
            <wp:positionV relativeFrom="paragraph">
              <wp:posOffset>67508</wp:posOffset>
            </wp:positionV>
            <wp:extent cx="5940425" cy="1840865"/>
            <wp:effectExtent l="0" t="0" r="3175" b="698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A32726" w:rsidRDefault="00A32726" w:rsidP="00A32726">
      <w:pPr>
        <w:spacing w:line="360" w:lineRule="auto"/>
        <w:ind w:firstLine="709"/>
        <w:contextualSpacing/>
        <w:jc w:val="both"/>
      </w:pPr>
    </w:p>
    <w:p w:rsidR="009709AC" w:rsidRPr="009709AC" w:rsidRDefault="009709AC" w:rsidP="00CF4BB6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9709AC">
        <w:rPr>
          <w:b/>
          <w:sz w:val="28"/>
          <w:szCs w:val="28"/>
        </w:rPr>
        <w:t>Пеніциламін</w:t>
      </w:r>
    </w:p>
    <w:p w:rsidR="009709AC" w:rsidRDefault="009709AC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</w:p>
    <w:p w:rsidR="00A32726" w:rsidRDefault="009709AC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709AC">
        <w:rPr>
          <w:sz w:val="28"/>
          <w:szCs w:val="28"/>
        </w:rPr>
        <w:t>Хелатний</w:t>
      </w:r>
      <w:proofErr w:type="spellEnd"/>
      <w:r w:rsidRPr="009709AC">
        <w:rPr>
          <w:sz w:val="28"/>
          <w:szCs w:val="28"/>
        </w:rPr>
        <w:t xml:space="preserve"> агент. Пеніциламін − синтетичний препарат, продукт розпаду пеніциліну; від цистеїну відрізняється наявністю двох </w:t>
      </w:r>
      <w:proofErr w:type="spellStart"/>
      <w:r w:rsidRPr="009709AC">
        <w:rPr>
          <w:sz w:val="28"/>
          <w:szCs w:val="28"/>
        </w:rPr>
        <w:t>метильних</w:t>
      </w:r>
      <w:proofErr w:type="spellEnd"/>
      <w:r w:rsidRPr="009709AC">
        <w:rPr>
          <w:sz w:val="28"/>
          <w:szCs w:val="28"/>
        </w:rPr>
        <w:t xml:space="preserve"> груп. Це </w:t>
      </w:r>
      <w:proofErr w:type="spellStart"/>
      <w:r w:rsidRPr="009709AC">
        <w:rPr>
          <w:sz w:val="28"/>
          <w:szCs w:val="28"/>
        </w:rPr>
        <w:t>хелатний</w:t>
      </w:r>
      <w:proofErr w:type="spellEnd"/>
      <w:r w:rsidRPr="009709AC">
        <w:rPr>
          <w:sz w:val="28"/>
          <w:szCs w:val="28"/>
        </w:rPr>
        <w:t xml:space="preserve"> агент для важких металів, використовується в лікуванні хвороби Вільсона (</w:t>
      </w:r>
      <w:r w:rsidRPr="009709AC">
        <w:rPr>
          <w:i/>
          <w:iCs/>
          <w:sz w:val="28"/>
          <w:szCs w:val="28"/>
        </w:rPr>
        <w:t xml:space="preserve">Вільсона-Коновалова, </w:t>
      </w:r>
      <w:proofErr w:type="spellStart"/>
      <w:r w:rsidRPr="009709AC">
        <w:rPr>
          <w:i/>
          <w:iCs/>
          <w:sz w:val="28"/>
          <w:szCs w:val="28"/>
        </w:rPr>
        <w:t>Wilson</w:t>
      </w:r>
      <w:proofErr w:type="spellEnd"/>
      <w:r w:rsidRPr="009709AC">
        <w:rPr>
          <w:i/>
          <w:iCs/>
          <w:sz w:val="28"/>
          <w:szCs w:val="28"/>
        </w:rPr>
        <w:t xml:space="preserve"> </w:t>
      </w:r>
      <w:proofErr w:type="spellStart"/>
      <w:r w:rsidRPr="009709AC">
        <w:rPr>
          <w:i/>
          <w:iCs/>
          <w:sz w:val="28"/>
          <w:szCs w:val="28"/>
        </w:rPr>
        <w:t>disease</w:t>
      </w:r>
      <w:proofErr w:type="spellEnd"/>
      <w:r w:rsidRPr="009709AC">
        <w:rPr>
          <w:i/>
          <w:iCs/>
          <w:sz w:val="28"/>
          <w:szCs w:val="28"/>
        </w:rPr>
        <w:t xml:space="preserve">; </w:t>
      </w:r>
      <w:proofErr w:type="spellStart"/>
      <w:r w:rsidRPr="009709AC">
        <w:rPr>
          <w:i/>
          <w:iCs/>
          <w:sz w:val="28"/>
          <w:szCs w:val="28"/>
        </w:rPr>
        <w:t>гепатолентикулярна</w:t>
      </w:r>
      <w:proofErr w:type="spellEnd"/>
      <w:r w:rsidRPr="009709AC">
        <w:rPr>
          <w:i/>
          <w:iCs/>
          <w:sz w:val="28"/>
          <w:szCs w:val="28"/>
        </w:rPr>
        <w:t xml:space="preserve"> дегенерація, генетичне захворювання, при якому мідь накопичується в </w:t>
      </w:r>
      <w:r w:rsidRPr="009709AC">
        <w:rPr>
          <w:i/>
          <w:iCs/>
          <w:sz w:val="28"/>
          <w:szCs w:val="28"/>
        </w:rPr>
        <w:lastRenderedPageBreak/>
        <w:t>організмі</w:t>
      </w:r>
      <w:r w:rsidRPr="009709AC">
        <w:rPr>
          <w:sz w:val="28"/>
          <w:szCs w:val="28"/>
        </w:rPr>
        <w:t>), </w:t>
      </w:r>
      <w:proofErr w:type="spellStart"/>
      <w:r w:rsidRPr="009709AC">
        <w:rPr>
          <w:sz w:val="28"/>
          <w:szCs w:val="28"/>
        </w:rPr>
        <w:t>ревматоїдного</w:t>
      </w:r>
      <w:proofErr w:type="spellEnd"/>
      <w:r w:rsidRPr="009709AC">
        <w:rPr>
          <w:sz w:val="28"/>
          <w:szCs w:val="28"/>
        </w:rPr>
        <w:t xml:space="preserve"> артриту, </w:t>
      </w:r>
      <w:proofErr w:type="spellStart"/>
      <w:r w:rsidRPr="009709AC">
        <w:rPr>
          <w:sz w:val="28"/>
          <w:szCs w:val="28"/>
        </w:rPr>
        <w:t>цистинурії</w:t>
      </w:r>
      <w:proofErr w:type="spellEnd"/>
      <w:r w:rsidRPr="009709AC">
        <w:rPr>
          <w:sz w:val="28"/>
          <w:szCs w:val="28"/>
        </w:rPr>
        <w:t xml:space="preserve">. </w:t>
      </w:r>
      <w:proofErr w:type="spellStart"/>
      <w:r w:rsidRPr="009709AC">
        <w:rPr>
          <w:sz w:val="28"/>
          <w:szCs w:val="28"/>
        </w:rPr>
        <w:t>Хелатна</w:t>
      </w:r>
      <w:proofErr w:type="spellEnd"/>
      <w:r w:rsidRPr="009709AC">
        <w:rPr>
          <w:sz w:val="28"/>
          <w:szCs w:val="28"/>
        </w:rPr>
        <w:t xml:space="preserve"> функція </w:t>
      </w:r>
      <w:proofErr w:type="spellStart"/>
      <w:r w:rsidRPr="009709AC">
        <w:rPr>
          <w:sz w:val="28"/>
          <w:szCs w:val="28"/>
        </w:rPr>
        <w:t>пеніциламіну</w:t>
      </w:r>
      <w:proofErr w:type="spellEnd"/>
      <w:r w:rsidRPr="009709AC">
        <w:rPr>
          <w:sz w:val="28"/>
          <w:szCs w:val="28"/>
        </w:rPr>
        <w:t xml:space="preserve"> також використовується для зняття навантаження від ртуті, кадмію, свинцю.</w:t>
      </w:r>
    </w:p>
    <w:p w:rsidR="009709AC" w:rsidRPr="003941EF" w:rsidRDefault="009709AC" w:rsidP="009709AC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9709AC" w:rsidRDefault="009709AC" w:rsidP="009709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54C1">
        <w:rPr>
          <w:sz w:val="28"/>
          <w:szCs w:val="28"/>
          <w:u w:val="single"/>
        </w:rPr>
        <w:t>Фармакотерапевтична</w:t>
      </w:r>
      <w:proofErr w:type="spellEnd"/>
      <w:r w:rsidRPr="006054C1">
        <w:rPr>
          <w:sz w:val="28"/>
          <w:szCs w:val="28"/>
          <w:u w:val="single"/>
        </w:rPr>
        <w:t xml:space="preserve"> група</w:t>
      </w:r>
      <w:r w:rsidRPr="009709AC">
        <w:rPr>
          <w:sz w:val="28"/>
          <w:szCs w:val="28"/>
        </w:rPr>
        <w:t>. Специфічні протиревматичні засоби. Код АТС М 01С С 01.</w:t>
      </w:r>
    </w:p>
    <w:p w:rsidR="009709AC" w:rsidRDefault="006054C1" w:rsidP="009709AC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6054C1">
        <w:rPr>
          <w:b/>
          <w:bCs/>
          <w:sz w:val="28"/>
          <w:szCs w:val="28"/>
        </w:rPr>
        <w:t>Тетацин</w:t>
      </w:r>
      <w:proofErr w:type="spellEnd"/>
      <w:r w:rsidRPr="006054C1">
        <w:rPr>
          <w:b/>
          <w:bCs/>
          <w:sz w:val="28"/>
          <w:szCs w:val="28"/>
        </w:rPr>
        <w:t xml:space="preserve"> кальцію</w:t>
      </w:r>
    </w:p>
    <w:p w:rsidR="006054C1" w:rsidRPr="00A32726" w:rsidRDefault="006054C1" w:rsidP="006054C1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  <w:r w:rsidRPr="002533AD">
        <w:rPr>
          <w:noProof/>
          <w:lang w:eastAsia="ru-RU"/>
        </w:rPr>
        <w:t xml:space="preserve"> </w:t>
      </w:r>
    </w:p>
    <w:p w:rsidR="006054C1" w:rsidRDefault="006054C1" w:rsidP="009709A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54C1">
        <w:rPr>
          <w:sz w:val="28"/>
          <w:szCs w:val="28"/>
        </w:rPr>
        <w:t>Тетацинкальцію</w:t>
      </w:r>
      <w:proofErr w:type="spellEnd"/>
      <w:r w:rsidRPr="006054C1">
        <w:rPr>
          <w:sz w:val="28"/>
          <w:szCs w:val="28"/>
        </w:rPr>
        <w:t xml:space="preserve"> утворює малотоксичні розчинні комплексні сполуки з важкими та рідкоземельними металами шляхом заміщення кальцію іонами металів, що утворюють з ним комплекси стійкіші за кальцієві, і сприяє виведенню їх з організму </w:t>
      </w:r>
      <w:proofErr w:type="spellStart"/>
      <w:r w:rsidRPr="006054C1">
        <w:rPr>
          <w:sz w:val="28"/>
          <w:szCs w:val="28"/>
        </w:rPr>
        <w:t>ізсечею</w:t>
      </w:r>
      <w:proofErr w:type="spellEnd"/>
      <w:r w:rsidRPr="006054C1">
        <w:rPr>
          <w:sz w:val="28"/>
          <w:szCs w:val="28"/>
        </w:rPr>
        <w:t xml:space="preserve">. З іонами барію, стронцію та ін., константа стійкості яких є меншою, ніжу кальцію, </w:t>
      </w:r>
      <w:proofErr w:type="spellStart"/>
      <w:r w:rsidRPr="006054C1">
        <w:rPr>
          <w:sz w:val="28"/>
          <w:szCs w:val="28"/>
        </w:rPr>
        <w:t>Тетацин</w:t>
      </w:r>
      <w:proofErr w:type="spellEnd"/>
      <w:r w:rsidRPr="006054C1">
        <w:rPr>
          <w:sz w:val="28"/>
          <w:szCs w:val="28"/>
        </w:rPr>
        <w:t xml:space="preserve"> кальцію у взаємодію не вступає.</w:t>
      </w:r>
    </w:p>
    <w:p w:rsidR="006054C1" w:rsidRPr="003941EF" w:rsidRDefault="006054C1" w:rsidP="006054C1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6054C1" w:rsidRPr="006054C1" w:rsidRDefault="006054C1" w:rsidP="006054C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54C1">
        <w:rPr>
          <w:bCs/>
          <w:sz w:val="28"/>
          <w:szCs w:val="28"/>
          <w:u w:val="single"/>
        </w:rPr>
        <w:t>Фармакотерапевтична</w:t>
      </w:r>
      <w:proofErr w:type="spellEnd"/>
      <w:r w:rsidRPr="006054C1">
        <w:rPr>
          <w:bCs/>
          <w:sz w:val="28"/>
          <w:szCs w:val="28"/>
          <w:u w:val="single"/>
        </w:rPr>
        <w:t xml:space="preserve"> група</w:t>
      </w:r>
      <w:r w:rsidRPr="006054C1">
        <w:rPr>
          <w:b/>
          <w:bCs/>
          <w:sz w:val="28"/>
          <w:szCs w:val="28"/>
        </w:rPr>
        <w:t>.</w:t>
      </w:r>
      <w:r w:rsidRPr="006054C1">
        <w:rPr>
          <w:sz w:val="28"/>
          <w:szCs w:val="28"/>
        </w:rPr>
        <w:t xml:space="preserve"> Антидоти. </w:t>
      </w:r>
      <w:proofErr w:type="spellStart"/>
      <w:r w:rsidRPr="006054C1">
        <w:rPr>
          <w:sz w:val="28"/>
          <w:szCs w:val="28"/>
        </w:rPr>
        <w:t>Едетати</w:t>
      </w:r>
      <w:proofErr w:type="spellEnd"/>
      <w:r w:rsidRPr="006054C1">
        <w:rPr>
          <w:sz w:val="28"/>
          <w:szCs w:val="28"/>
        </w:rPr>
        <w:t>. Код АТСV03A B03.</w:t>
      </w:r>
    </w:p>
    <w:p w:rsidR="009709AC" w:rsidRPr="006054C1" w:rsidRDefault="006054C1" w:rsidP="00CF4BB6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proofErr w:type="spellStart"/>
      <w:r w:rsidRPr="006054C1">
        <w:rPr>
          <w:b/>
          <w:sz w:val="28"/>
          <w:szCs w:val="28"/>
        </w:rPr>
        <w:t>Пірацетам</w:t>
      </w:r>
      <w:proofErr w:type="spellEnd"/>
      <w:r w:rsidRPr="006054C1">
        <w:rPr>
          <w:b/>
          <w:sz w:val="28"/>
          <w:szCs w:val="28"/>
        </w:rPr>
        <w:t xml:space="preserve"> (</w:t>
      </w:r>
      <w:proofErr w:type="spellStart"/>
      <w:r w:rsidRPr="006054C1">
        <w:rPr>
          <w:b/>
          <w:sz w:val="28"/>
          <w:szCs w:val="28"/>
        </w:rPr>
        <w:t>Ноотропіл</w:t>
      </w:r>
      <w:proofErr w:type="spellEnd"/>
      <w:r w:rsidRPr="006054C1">
        <w:rPr>
          <w:b/>
          <w:sz w:val="28"/>
          <w:szCs w:val="28"/>
        </w:rPr>
        <w:t>)</w:t>
      </w:r>
    </w:p>
    <w:p w:rsidR="006054C1" w:rsidRPr="00A32726" w:rsidRDefault="006054C1" w:rsidP="006054C1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  <w:r w:rsidRPr="002533AD">
        <w:rPr>
          <w:noProof/>
          <w:lang w:eastAsia="ru-RU"/>
        </w:rPr>
        <w:t xml:space="preserve"> </w:t>
      </w:r>
    </w:p>
    <w:p w:rsidR="009709AC" w:rsidRDefault="006054C1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54C1">
        <w:rPr>
          <w:sz w:val="28"/>
          <w:szCs w:val="28"/>
        </w:rPr>
        <w:t>Пірацетам</w:t>
      </w:r>
      <w:proofErr w:type="spellEnd"/>
      <w:r w:rsidRPr="006054C1">
        <w:rPr>
          <w:sz w:val="28"/>
          <w:szCs w:val="28"/>
        </w:rPr>
        <w:t xml:space="preserve"> є </w:t>
      </w:r>
      <w:proofErr w:type="spellStart"/>
      <w:r w:rsidRPr="006054C1">
        <w:rPr>
          <w:sz w:val="28"/>
          <w:szCs w:val="28"/>
        </w:rPr>
        <w:t>ноотропним</w:t>
      </w:r>
      <w:proofErr w:type="spellEnd"/>
      <w:r w:rsidRPr="006054C1">
        <w:rPr>
          <w:sz w:val="28"/>
          <w:szCs w:val="28"/>
        </w:rPr>
        <w:t xml:space="preserve"> засобом, що діє на мозок, покращуючи когнітивні функції, такі як здатність до навчання, пам'ять, увага, а також розумову працездатність. Механізмів впливу препарату на центральну нервову систему, ймовірно, кілька: зміна швидкості поширення збудження в головному мозку; посилення метаболічних процесів у нервових клітинах; поліпшення </w:t>
      </w:r>
      <w:proofErr w:type="spellStart"/>
      <w:r w:rsidRPr="006054C1">
        <w:rPr>
          <w:sz w:val="28"/>
          <w:szCs w:val="28"/>
        </w:rPr>
        <w:t>мікроциркуляції</w:t>
      </w:r>
      <w:proofErr w:type="spellEnd"/>
      <w:r w:rsidRPr="006054C1">
        <w:rPr>
          <w:sz w:val="28"/>
          <w:szCs w:val="28"/>
        </w:rPr>
        <w:t xml:space="preserve"> шляхом впливу на реологічні характеристики крові, не спричиняючи при цьому судинорозширювальної дії. Покращує зв'язки між півкулями головного мозку і </w:t>
      </w:r>
      <w:proofErr w:type="spellStart"/>
      <w:r w:rsidRPr="006054C1">
        <w:rPr>
          <w:sz w:val="28"/>
          <w:szCs w:val="28"/>
        </w:rPr>
        <w:t>синаптичну</w:t>
      </w:r>
      <w:proofErr w:type="spellEnd"/>
      <w:r w:rsidRPr="006054C1">
        <w:rPr>
          <w:sz w:val="28"/>
          <w:szCs w:val="28"/>
        </w:rPr>
        <w:t xml:space="preserve"> провідність у </w:t>
      </w:r>
      <w:proofErr w:type="spellStart"/>
      <w:r w:rsidRPr="006054C1">
        <w:rPr>
          <w:sz w:val="28"/>
          <w:szCs w:val="28"/>
        </w:rPr>
        <w:t>неокортикальних</w:t>
      </w:r>
      <w:proofErr w:type="spellEnd"/>
      <w:r w:rsidRPr="006054C1">
        <w:rPr>
          <w:sz w:val="28"/>
          <w:szCs w:val="28"/>
        </w:rPr>
        <w:t xml:space="preserve"> структурах. </w:t>
      </w:r>
      <w:proofErr w:type="spellStart"/>
      <w:r w:rsidRPr="006054C1">
        <w:rPr>
          <w:sz w:val="28"/>
          <w:szCs w:val="28"/>
        </w:rPr>
        <w:t>Пірацетам</w:t>
      </w:r>
      <w:proofErr w:type="spellEnd"/>
      <w:r w:rsidRPr="006054C1">
        <w:rPr>
          <w:sz w:val="28"/>
          <w:szCs w:val="28"/>
        </w:rPr>
        <w:t xml:space="preserve"> пригнічує агрегацію тромбоцитів і відновлює еластичність мембрани еритроцитів, зменшує адгезію еритроцитів. </w:t>
      </w:r>
      <w:proofErr w:type="spellStart"/>
      <w:r w:rsidRPr="006054C1">
        <w:rPr>
          <w:sz w:val="28"/>
          <w:szCs w:val="28"/>
        </w:rPr>
        <w:t>Пірацетам</w:t>
      </w:r>
      <w:proofErr w:type="spellEnd"/>
      <w:r w:rsidRPr="006054C1">
        <w:rPr>
          <w:sz w:val="28"/>
          <w:szCs w:val="28"/>
        </w:rPr>
        <w:t xml:space="preserve"> чинить протекторну і відновлювальну дії при порушенні функції головного мозку внаслідок гіпоксії та інтоксикації, </w:t>
      </w:r>
      <w:proofErr w:type="spellStart"/>
      <w:r w:rsidRPr="006054C1">
        <w:rPr>
          <w:sz w:val="28"/>
          <w:szCs w:val="28"/>
        </w:rPr>
        <w:t>електроконвульсивної</w:t>
      </w:r>
      <w:proofErr w:type="spellEnd"/>
      <w:r w:rsidRPr="006054C1">
        <w:rPr>
          <w:sz w:val="28"/>
          <w:szCs w:val="28"/>
        </w:rPr>
        <w:t xml:space="preserve"> </w:t>
      </w:r>
      <w:r w:rsidRPr="006054C1">
        <w:rPr>
          <w:sz w:val="28"/>
          <w:szCs w:val="28"/>
        </w:rPr>
        <w:lastRenderedPageBreak/>
        <w:t xml:space="preserve">терапії. </w:t>
      </w:r>
      <w:proofErr w:type="spellStart"/>
      <w:r w:rsidRPr="006054C1">
        <w:rPr>
          <w:sz w:val="28"/>
          <w:szCs w:val="28"/>
        </w:rPr>
        <w:t>Пірацетам</w:t>
      </w:r>
      <w:proofErr w:type="spellEnd"/>
      <w:r w:rsidRPr="006054C1">
        <w:rPr>
          <w:sz w:val="28"/>
          <w:szCs w:val="28"/>
        </w:rPr>
        <w:t xml:space="preserve"> знижує </w:t>
      </w:r>
      <w:proofErr w:type="spellStart"/>
      <w:r w:rsidRPr="006054C1">
        <w:rPr>
          <w:sz w:val="28"/>
          <w:szCs w:val="28"/>
        </w:rPr>
        <w:t>вираженість</w:t>
      </w:r>
      <w:proofErr w:type="spellEnd"/>
      <w:r w:rsidRPr="006054C1">
        <w:rPr>
          <w:sz w:val="28"/>
          <w:szCs w:val="28"/>
        </w:rPr>
        <w:t xml:space="preserve"> і тривалість вестибулярного ністагму, у якості </w:t>
      </w:r>
      <w:proofErr w:type="spellStart"/>
      <w:r w:rsidRPr="006054C1">
        <w:rPr>
          <w:sz w:val="28"/>
          <w:szCs w:val="28"/>
        </w:rPr>
        <w:t>монотерапії</w:t>
      </w:r>
      <w:proofErr w:type="spellEnd"/>
      <w:r w:rsidRPr="006054C1">
        <w:rPr>
          <w:sz w:val="28"/>
          <w:szCs w:val="28"/>
        </w:rPr>
        <w:t xml:space="preserve"> ефективний при лікуванні кортикальної </w:t>
      </w:r>
      <w:proofErr w:type="spellStart"/>
      <w:r w:rsidRPr="006054C1">
        <w:rPr>
          <w:sz w:val="28"/>
          <w:szCs w:val="28"/>
        </w:rPr>
        <w:t>міоклонії</w:t>
      </w:r>
      <w:proofErr w:type="spellEnd"/>
      <w:r w:rsidRPr="006054C1">
        <w:rPr>
          <w:sz w:val="28"/>
          <w:szCs w:val="28"/>
        </w:rPr>
        <w:t>.</w:t>
      </w:r>
    </w:p>
    <w:p w:rsidR="006054C1" w:rsidRPr="003941EF" w:rsidRDefault="006054C1" w:rsidP="006054C1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6054C1" w:rsidRDefault="006054C1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54C1">
        <w:rPr>
          <w:bCs/>
          <w:sz w:val="28"/>
          <w:szCs w:val="28"/>
          <w:u w:val="single"/>
        </w:rPr>
        <w:t>Фармакотерапевтична</w:t>
      </w:r>
      <w:proofErr w:type="spellEnd"/>
      <w:r w:rsidRPr="006054C1">
        <w:rPr>
          <w:bCs/>
          <w:sz w:val="28"/>
          <w:szCs w:val="28"/>
          <w:u w:val="single"/>
        </w:rPr>
        <w:t xml:space="preserve"> група</w:t>
      </w:r>
      <w:r w:rsidRPr="006054C1">
        <w:rPr>
          <w:b/>
          <w:bCs/>
          <w:sz w:val="28"/>
          <w:szCs w:val="28"/>
        </w:rPr>
        <w:t>. </w:t>
      </w:r>
      <w:r w:rsidRPr="006054C1">
        <w:rPr>
          <w:sz w:val="28"/>
          <w:szCs w:val="28"/>
        </w:rPr>
        <w:t xml:space="preserve">Психостимулятори та </w:t>
      </w:r>
      <w:proofErr w:type="spellStart"/>
      <w:r w:rsidRPr="006054C1">
        <w:rPr>
          <w:sz w:val="28"/>
          <w:szCs w:val="28"/>
        </w:rPr>
        <w:t>ноотропні</w:t>
      </w:r>
      <w:proofErr w:type="spellEnd"/>
      <w:r w:rsidRPr="006054C1">
        <w:rPr>
          <w:sz w:val="28"/>
          <w:szCs w:val="28"/>
        </w:rPr>
        <w:t xml:space="preserve"> засоби. </w:t>
      </w:r>
    </w:p>
    <w:p w:rsidR="006054C1" w:rsidRPr="006054C1" w:rsidRDefault="006054C1" w:rsidP="00A32726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6054C1">
        <w:rPr>
          <w:i/>
          <w:sz w:val="28"/>
          <w:szCs w:val="28"/>
          <w:u w:val="single"/>
        </w:rPr>
        <w:t xml:space="preserve">Синтез </w:t>
      </w:r>
      <w:proofErr w:type="spellStart"/>
      <w:r w:rsidRPr="006054C1">
        <w:rPr>
          <w:i/>
          <w:sz w:val="28"/>
          <w:szCs w:val="28"/>
          <w:u w:val="single"/>
        </w:rPr>
        <w:t>пірацетаму</w:t>
      </w:r>
      <w:proofErr w:type="spellEnd"/>
    </w:p>
    <w:p w:rsidR="009709AC" w:rsidRPr="0023267A" w:rsidRDefault="006054C1" w:rsidP="00A32726">
      <w:pPr>
        <w:spacing w:line="360" w:lineRule="auto"/>
        <w:ind w:firstLine="709"/>
        <w:contextualSpacing/>
        <w:jc w:val="both"/>
        <w:rPr>
          <w:sz w:val="28"/>
        </w:rPr>
      </w:pPr>
      <w:r w:rsidRPr="0023267A">
        <w:rPr>
          <w:sz w:val="28"/>
        </w:rPr>
        <w:t xml:space="preserve">Базовою сполукою для виробництва </w:t>
      </w:r>
      <w:proofErr w:type="spellStart"/>
      <w:r w:rsidRPr="0023267A">
        <w:rPr>
          <w:sz w:val="28"/>
        </w:rPr>
        <w:t>пірацетаму</w:t>
      </w:r>
      <w:proofErr w:type="spellEnd"/>
      <w:r w:rsidRPr="0023267A">
        <w:rPr>
          <w:sz w:val="28"/>
        </w:rPr>
        <w:t xml:space="preserve"> (</w:t>
      </w:r>
      <w:proofErr w:type="spellStart"/>
      <w:r w:rsidRPr="0023267A">
        <w:rPr>
          <w:sz w:val="28"/>
        </w:rPr>
        <w:t>ноотропілу</w:t>
      </w:r>
      <w:proofErr w:type="spellEnd"/>
      <w:r w:rsidRPr="0023267A">
        <w:rPr>
          <w:sz w:val="28"/>
        </w:rPr>
        <w:t xml:space="preserve">) є </w:t>
      </w:r>
      <w:proofErr w:type="spellStart"/>
      <w:r w:rsidRPr="0023267A">
        <w:rPr>
          <w:sz w:val="28"/>
        </w:rPr>
        <w:t>піролідон</w:t>
      </w:r>
      <w:proofErr w:type="spellEnd"/>
      <w:r w:rsidRPr="0023267A">
        <w:rPr>
          <w:sz w:val="28"/>
        </w:rPr>
        <w:t xml:space="preserve"> – продукт великотоннажного органічного синтезу. </w:t>
      </w:r>
      <w:proofErr w:type="spellStart"/>
      <w:r w:rsidRPr="0023267A">
        <w:rPr>
          <w:sz w:val="28"/>
        </w:rPr>
        <w:t>Піролідон</w:t>
      </w:r>
      <w:proofErr w:type="spellEnd"/>
      <w:r w:rsidRPr="0023267A">
        <w:rPr>
          <w:sz w:val="28"/>
        </w:rPr>
        <w:t xml:space="preserve"> важко </w:t>
      </w:r>
      <w:proofErr w:type="spellStart"/>
      <w:r w:rsidRPr="0023267A">
        <w:rPr>
          <w:sz w:val="28"/>
        </w:rPr>
        <w:t>алкілується</w:t>
      </w:r>
      <w:proofErr w:type="spellEnd"/>
      <w:r w:rsidRPr="0023267A">
        <w:rPr>
          <w:sz w:val="28"/>
        </w:rPr>
        <w:t xml:space="preserve"> по атому Нітрогену, тому для одержання </w:t>
      </w:r>
      <w:proofErr w:type="spellStart"/>
      <w:r w:rsidRPr="0023267A">
        <w:rPr>
          <w:sz w:val="28"/>
        </w:rPr>
        <w:t>пірацетаму</w:t>
      </w:r>
      <w:proofErr w:type="spellEnd"/>
      <w:r w:rsidRPr="0023267A">
        <w:rPr>
          <w:sz w:val="28"/>
        </w:rPr>
        <w:t xml:space="preserve"> молекулу спочатку активують шляхом одержання </w:t>
      </w:r>
      <w:proofErr w:type="spellStart"/>
      <w:r w:rsidRPr="0023267A">
        <w:rPr>
          <w:sz w:val="28"/>
        </w:rPr>
        <w:t>лактимного</w:t>
      </w:r>
      <w:proofErr w:type="spellEnd"/>
      <w:r w:rsidRPr="0023267A">
        <w:rPr>
          <w:sz w:val="28"/>
        </w:rPr>
        <w:t xml:space="preserve"> </w:t>
      </w:r>
      <w:proofErr w:type="spellStart"/>
      <w:r w:rsidRPr="0023267A">
        <w:rPr>
          <w:sz w:val="28"/>
        </w:rPr>
        <w:t>естеру</w:t>
      </w:r>
      <w:proofErr w:type="spellEnd"/>
      <w:r w:rsidRPr="0023267A">
        <w:rPr>
          <w:sz w:val="28"/>
        </w:rPr>
        <w:t xml:space="preserve">. На наступній стадії його вводять в реакцію з </w:t>
      </w:r>
      <w:proofErr w:type="spellStart"/>
      <w:r w:rsidRPr="0023267A">
        <w:rPr>
          <w:sz w:val="28"/>
        </w:rPr>
        <w:t>естером</w:t>
      </w:r>
      <w:proofErr w:type="spellEnd"/>
      <w:r w:rsidRPr="0023267A">
        <w:rPr>
          <w:sz w:val="28"/>
        </w:rPr>
        <w:t xml:space="preserve"> хлороцтової кислоти. Сіль, що утворилася, обробляють аміаком, що дозволяє відновити </w:t>
      </w:r>
      <w:proofErr w:type="spellStart"/>
      <w:r w:rsidRPr="0023267A">
        <w:rPr>
          <w:sz w:val="28"/>
        </w:rPr>
        <w:t>лактамну</w:t>
      </w:r>
      <w:proofErr w:type="spellEnd"/>
      <w:r w:rsidRPr="0023267A">
        <w:rPr>
          <w:sz w:val="28"/>
        </w:rPr>
        <w:t xml:space="preserve"> групу та перетворити </w:t>
      </w:r>
      <w:proofErr w:type="spellStart"/>
      <w:r w:rsidRPr="0023267A">
        <w:rPr>
          <w:sz w:val="28"/>
        </w:rPr>
        <w:t>естерну</w:t>
      </w:r>
      <w:proofErr w:type="spellEnd"/>
      <w:r w:rsidRPr="0023267A">
        <w:rPr>
          <w:sz w:val="28"/>
        </w:rPr>
        <w:t xml:space="preserve"> групу на </w:t>
      </w:r>
      <w:proofErr w:type="spellStart"/>
      <w:r w:rsidRPr="0023267A">
        <w:rPr>
          <w:sz w:val="28"/>
        </w:rPr>
        <w:t>амідну</w:t>
      </w:r>
      <w:proofErr w:type="spellEnd"/>
      <w:r w:rsidRPr="0023267A">
        <w:rPr>
          <w:sz w:val="28"/>
        </w:rPr>
        <w:t>:</w:t>
      </w:r>
    </w:p>
    <w:p w:rsidR="006054C1" w:rsidRDefault="006054C1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97221</wp:posOffset>
            </wp:positionV>
            <wp:extent cx="4740165" cy="2227954"/>
            <wp:effectExtent l="0" t="0" r="381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165" cy="222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9AC" w:rsidRDefault="009709AC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709AC" w:rsidRPr="00A32726" w:rsidRDefault="009709AC" w:rsidP="00A3272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 w:rsidRPr="006054C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65AB68" wp14:editId="346D5BBF">
                <wp:simplePos x="0" y="0"/>
                <wp:positionH relativeFrom="column">
                  <wp:posOffset>125839</wp:posOffset>
                </wp:positionH>
                <wp:positionV relativeFrom="paragraph">
                  <wp:posOffset>149860</wp:posOffset>
                </wp:positionV>
                <wp:extent cx="1372492" cy="369332"/>
                <wp:effectExtent l="0" t="0" r="0" b="0"/>
                <wp:wrapNone/>
                <wp:docPr id="2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492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054C1" w:rsidRPr="006054C1" w:rsidRDefault="006054C1" w:rsidP="006054C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proofErr w:type="spellStart"/>
                            <w:r w:rsidRPr="006054C1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uk-UA"/>
                              </w:rPr>
                              <w:t>Пір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uk-UA"/>
                              </w:rPr>
                              <w:t>олідон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5AB68" id="Прямоугольник 4" o:spid="_x0000_s1030" style="position:absolute;left:0;text-align:left;margin-left:9.9pt;margin-top:11.8pt;width:108.05pt;height:29.1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" filled="f" stroked="f">
                <v:textbox style="mso-fit-shape-to-text:t">
                  <w:txbxContent>
                    <w:p w:rsidR="006054C1" w:rsidRPr="006054C1" w:rsidRDefault="006054C1" w:rsidP="006054C1">
                      <w:pPr>
                        <w:pStyle w:val="a5"/>
                        <w:spacing w:before="0" w:beforeAutospacing="0" w:after="0" w:afterAutospacing="0"/>
                        <w:rPr>
                          <w:sz w:val="20"/>
                        </w:rPr>
                      </w:pPr>
                      <w:proofErr w:type="spellStart"/>
                      <w:r w:rsidRPr="006054C1">
                        <w:rPr>
                          <w:color w:val="2E353D" w:themeColor="text1"/>
                          <w:kern w:val="24"/>
                          <w:sz w:val="28"/>
                          <w:szCs w:val="36"/>
                          <w:lang w:val="uk-UA"/>
                        </w:rPr>
                        <w:t>Пір</w:t>
                      </w:r>
                      <w:r>
                        <w:rPr>
                          <w:color w:val="2E353D" w:themeColor="text1"/>
                          <w:kern w:val="24"/>
                          <w:sz w:val="28"/>
                          <w:szCs w:val="36"/>
                          <w:lang w:val="uk-UA"/>
                        </w:rPr>
                        <w:t>олідон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 w:rsidRPr="006054C1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C5BD65" wp14:editId="38FF913A">
                <wp:simplePos x="0" y="0"/>
                <wp:positionH relativeFrom="column">
                  <wp:posOffset>4046482</wp:posOffset>
                </wp:positionH>
                <wp:positionV relativeFrom="paragraph">
                  <wp:posOffset>142350</wp:posOffset>
                </wp:positionV>
                <wp:extent cx="1372492" cy="369332"/>
                <wp:effectExtent l="0" t="0" r="0" b="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492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054C1" w:rsidRPr="006054C1" w:rsidRDefault="006054C1" w:rsidP="006054C1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proofErr w:type="spellStart"/>
                            <w:r w:rsidRPr="006054C1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  <w:lang w:val="uk-UA"/>
                              </w:rPr>
                              <w:t>Пірацетам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5BD65" id="_x0000_s1031" style="position:absolute;left:0;text-align:left;margin-left:318.6pt;margin-top:11.2pt;width:108.05pt;height:29.1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" filled="f" stroked="f">
                <v:textbox style="mso-fit-shape-to-text:t">
                  <w:txbxContent>
                    <w:p w:rsidR="006054C1" w:rsidRPr="006054C1" w:rsidRDefault="006054C1" w:rsidP="006054C1">
                      <w:pPr>
                        <w:pStyle w:val="a5"/>
                        <w:spacing w:before="0" w:beforeAutospacing="0" w:after="0" w:afterAutospacing="0"/>
                        <w:rPr>
                          <w:sz w:val="20"/>
                        </w:rPr>
                      </w:pPr>
                      <w:proofErr w:type="spellStart"/>
                      <w:r w:rsidRPr="006054C1">
                        <w:rPr>
                          <w:color w:val="2E353D" w:themeColor="text1"/>
                          <w:kern w:val="24"/>
                          <w:sz w:val="28"/>
                          <w:szCs w:val="36"/>
                          <w:lang w:val="uk-UA"/>
                        </w:rPr>
                        <w:t>Пірацетам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Pr="0023267A" w:rsidRDefault="0023267A" w:rsidP="00CF4BB6">
      <w:pPr>
        <w:spacing w:line="360" w:lineRule="auto"/>
        <w:ind w:left="357" w:firstLine="709"/>
        <w:contextualSpacing/>
        <w:jc w:val="center"/>
        <w:rPr>
          <w:b/>
          <w:sz w:val="28"/>
          <w:szCs w:val="28"/>
        </w:rPr>
      </w:pPr>
      <w:r w:rsidRPr="0023267A">
        <w:rPr>
          <w:b/>
          <w:sz w:val="28"/>
          <w:szCs w:val="28"/>
        </w:rPr>
        <w:t>Фенібут</w:t>
      </w:r>
    </w:p>
    <w:p w:rsidR="0023267A" w:rsidRDefault="0023267A" w:rsidP="0023267A">
      <w:pPr>
        <w:spacing w:line="360" w:lineRule="auto"/>
        <w:ind w:left="357" w:firstLine="709"/>
        <w:contextualSpacing/>
        <w:jc w:val="both"/>
        <w:rPr>
          <w:sz w:val="28"/>
          <w:szCs w:val="28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</w:p>
    <w:p w:rsidR="006054C1" w:rsidRDefault="0023267A" w:rsidP="0023267A">
      <w:pPr>
        <w:spacing w:line="360" w:lineRule="auto"/>
        <w:ind w:left="357" w:firstLine="709"/>
        <w:contextualSpacing/>
        <w:jc w:val="both"/>
        <w:rPr>
          <w:sz w:val="28"/>
          <w:szCs w:val="28"/>
        </w:rPr>
      </w:pPr>
      <w:r w:rsidRPr="0023267A">
        <w:rPr>
          <w:sz w:val="28"/>
          <w:szCs w:val="28"/>
        </w:rPr>
        <w:t>Фенібут</w:t>
      </w:r>
      <w:r>
        <w:rPr>
          <w:sz w:val="28"/>
          <w:szCs w:val="28"/>
        </w:rPr>
        <w:t xml:space="preserve"> </w:t>
      </w:r>
      <w:r w:rsidRPr="0023267A">
        <w:rPr>
          <w:sz w:val="28"/>
          <w:szCs w:val="28"/>
        </w:rPr>
        <w:t>– транк</w:t>
      </w:r>
      <w:r>
        <w:rPr>
          <w:sz w:val="28"/>
          <w:szCs w:val="28"/>
        </w:rPr>
        <w:t xml:space="preserve">вілізатор та </w:t>
      </w:r>
      <w:proofErr w:type="spellStart"/>
      <w:r>
        <w:rPr>
          <w:sz w:val="28"/>
          <w:szCs w:val="28"/>
        </w:rPr>
        <w:t>ноотропний</w:t>
      </w:r>
      <w:proofErr w:type="spellEnd"/>
      <w:r>
        <w:rPr>
          <w:sz w:val="28"/>
          <w:szCs w:val="28"/>
        </w:rPr>
        <w:t xml:space="preserve"> засіб, що застосовує</w:t>
      </w:r>
      <w:r w:rsidRPr="0023267A">
        <w:rPr>
          <w:sz w:val="28"/>
          <w:szCs w:val="28"/>
        </w:rPr>
        <w:t xml:space="preserve">ться у вигляді </w:t>
      </w:r>
      <w:proofErr w:type="spellStart"/>
      <w:r w:rsidRPr="0023267A">
        <w:rPr>
          <w:sz w:val="28"/>
          <w:szCs w:val="28"/>
        </w:rPr>
        <w:t>гідрохлоридів</w:t>
      </w:r>
      <w:proofErr w:type="spellEnd"/>
      <w:r w:rsidRPr="0023267A">
        <w:rPr>
          <w:sz w:val="28"/>
          <w:szCs w:val="28"/>
        </w:rPr>
        <w:t>. На в</w:t>
      </w:r>
      <w:r>
        <w:rPr>
          <w:sz w:val="28"/>
          <w:szCs w:val="28"/>
        </w:rPr>
        <w:t>ідміну від ГАМК, легко потрапляє</w:t>
      </w:r>
      <w:r w:rsidRPr="0023267A">
        <w:rPr>
          <w:sz w:val="28"/>
          <w:szCs w:val="28"/>
        </w:rPr>
        <w:t xml:space="preserve"> в мозок. Фенібут можна розглядати як похідне двох біогенних структур – ГАМК та </w:t>
      </w:r>
      <w:proofErr w:type="spellStart"/>
      <w:r w:rsidRPr="0023267A">
        <w:rPr>
          <w:sz w:val="28"/>
          <w:szCs w:val="28"/>
        </w:rPr>
        <w:t>фенілетиламіну</w:t>
      </w:r>
      <w:proofErr w:type="spellEnd"/>
      <w:r>
        <w:rPr>
          <w:sz w:val="28"/>
          <w:szCs w:val="28"/>
        </w:rPr>
        <w:t>.</w:t>
      </w:r>
    </w:p>
    <w:p w:rsidR="0023267A" w:rsidRPr="003941EF" w:rsidRDefault="0023267A" w:rsidP="0023267A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23267A" w:rsidRDefault="0023267A" w:rsidP="0023267A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  <w:proofErr w:type="spellStart"/>
      <w:r w:rsidRPr="0023267A">
        <w:rPr>
          <w:bCs/>
          <w:sz w:val="28"/>
          <w:szCs w:val="28"/>
          <w:u w:val="single"/>
          <w:lang w:val="ru-RU"/>
        </w:rPr>
        <w:t>Фармакотерапевтична</w:t>
      </w:r>
      <w:proofErr w:type="spellEnd"/>
      <w:r w:rsidRPr="0023267A">
        <w:rPr>
          <w:bCs/>
          <w:sz w:val="28"/>
          <w:szCs w:val="28"/>
          <w:u w:val="single"/>
          <w:lang w:val="ru-RU"/>
        </w:rPr>
        <w:t xml:space="preserve"> </w:t>
      </w:r>
      <w:proofErr w:type="spellStart"/>
      <w:r w:rsidRPr="0023267A">
        <w:rPr>
          <w:bCs/>
          <w:sz w:val="28"/>
          <w:szCs w:val="28"/>
          <w:u w:val="single"/>
          <w:lang w:val="ru-RU"/>
        </w:rPr>
        <w:t>група</w:t>
      </w:r>
      <w:proofErr w:type="spellEnd"/>
      <w:r w:rsidRPr="0023267A">
        <w:rPr>
          <w:bCs/>
          <w:sz w:val="28"/>
          <w:szCs w:val="28"/>
          <w:lang w:val="ru-RU"/>
        </w:rPr>
        <w:t xml:space="preserve">. </w:t>
      </w:r>
      <w:proofErr w:type="spellStart"/>
      <w:r w:rsidRPr="0023267A">
        <w:rPr>
          <w:sz w:val="28"/>
          <w:szCs w:val="28"/>
          <w:lang w:val="ru-RU"/>
        </w:rPr>
        <w:t>Інші</w:t>
      </w:r>
      <w:proofErr w:type="spellEnd"/>
      <w:r w:rsidRPr="0023267A">
        <w:rPr>
          <w:sz w:val="28"/>
          <w:szCs w:val="28"/>
          <w:lang w:val="ru-RU"/>
        </w:rPr>
        <w:t xml:space="preserve"> </w:t>
      </w:r>
      <w:proofErr w:type="spellStart"/>
      <w:r w:rsidRPr="0023267A">
        <w:rPr>
          <w:sz w:val="28"/>
          <w:szCs w:val="28"/>
          <w:lang w:val="ru-RU"/>
        </w:rPr>
        <w:t>психостимулятори</w:t>
      </w:r>
      <w:proofErr w:type="spellEnd"/>
      <w:r w:rsidRPr="0023267A">
        <w:rPr>
          <w:sz w:val="28"/>
          <w:szCs w:val="28"/>
          <w:lang w:val="ru-RU"/>
        </w:rPr>
        <w:t xml:space="preserve"> та </w:t>
      </w:r>
      <w:proofErr w:type="spellStart"/>
      <w:r w:rsidRPr="0023267A">
        <w:rPr>
          <w:sz w:val="28"/>
          <w:szCs w:val="28"/>
          <w:lang w:val="ru-RU"/>
        </w:rPr>
        <w:t>ноотропні</w:t>
      </w:r>
      <w:proofErr w:type="spellEnd"/>
      <w:r w:rsidRPr="0023267A">
        <w:rPr>
          <w:sz w:val="28"/>
          <w:szCs w:val="28"/>
          <w:lang w:val="ru-RU"/>
        </w:rPr>
        <w:t xml:space="preserve"> </w:t>
      </w:r>
      <w:proofErr w:type="spellStart"/>
      <w:r w:rsidRPr="0023267A">
        <w:rPr>
          <w:sz w:val="28"/>
          <w:szCs w:val="28"/>
          <w:lang w:val="ru-RU"/>
        </w:rPr>
        <w:t>засоби</w:t>
      </w:r>
      <w:proofErr w:type="spellEnd"/>
      <w:r w:rsidRPr="0023267A">
        <w:rPr>
          <w:bCs/>
          <w:sz w:val="28"/>
          <w:szCs w:val="28"/>
          <w:lang w:val="ru-RU"/>
        </w:rPr>
        <w:t xml:space="preserve">. </w:t>
      </w:r>
      <w:r w:rsidRPr="0023267A">
        <w:rPr>
          <w:sz w:val="28"/>
          <w:szCs w:val="28"/>
          <w:lang w:val="ru-RU"/>
        </w:rPr>
        <w:t>Код АТХ N06B X22</w:t>
      </w:r>
      <w:r>
        <w:rPr>
          <w:sz w:val="28"/>
          <w:szCs w:val="28"/>
          <w:lang w:val="ru-RU"/>
        </w:rPr>
        <w:t>.</w:t>
      </w:r>
    </w:p>
    <w:p w:rsidR="0023267A" w:rsidRDefault="0023267A" w:rsidP="0023267A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6054C1">
        <w:rPr>
          <w:i/>
          <w:sz w:val="28"/>
          <w:szCs w:val="28"/>
          <w:u w:val="single"/>
        </w:rPr>
        <w:lastRenderedPageBreak/>
        <w:t xml:space="preserve">Синтез </w:t>
      </w:r>
      <w:proofErr w:type="spellStart"/>
      <w:r>
        <w:rPr>
          <w:i/>
          <w:sz w:val="28"/>
          <w:szCs w:val="28"/>
          <w:u w:val="single"/>
        </w:rPr>
        <w:t>фенібуту</w:t>
      </w:r>
      <w:proofErr w:type="spellEnd"/>
    </w:p>
    <w:p w:rsidR="0023267A" w:rsidRPr="0023267A" w:rsidRDefault="0023267A" w:rsidP="0023267A">
      <w:pPr>
        <w:spacing w:line="360" w:lineRule="auto"/>
        <w:ind w:firstLine="709"/>
        <w:contextualSpacing/>
        <w:jc w:val="both"/>
        <w:rPr>
          <w:sz w:val="32"/>
          <w:szCs w:val="28"/>
        </w:rPr>
      </w:pPr>
      <w:r w:rsidRPr="0023267A">
        <w:rPr>
          <w:sz w:val="28"/>
        </w:rPr>
        <w:t xml:space="preserve">Фенібут можна розглядати як похідне двох біогенних структур – ГАМК та </w:t>
      </w:r>
      <w:proofErr w:type="spellStart"/>
      <w:r w:rsidRPr="0023267A">
        <w:rPr>
          <w:sz w:val="28"/>
        </w:rPr>
        <w:t>фенілетиламіну</w:t>
      </w:r>
      <w:proofErr w:type="spellEnd"/>
      <w:r w:rsidRPr="0023267A">
        <w:rPr>
          <w:sz w:val="28"/>
        </w:rPr>
        <w:t xml:space="preserve">. В промисловості для одержання цих ЛЗ проводять реакції відповідних ароматичних альдегідів з </w:t>
      </w:r>
      <w:proofErr w:type="spellStart"/>
      <w:r w:rsidRPr="0023267A">
        <w:rPr>
          <w:sz w:val="28"/>
        </w:rPr>
        <w:t>нітрометаном</w:t>
      </w:r>
      <w:proofErr w:type="spellEnd"/>
      <w:r w:rsidRPr="0023267A">
        <w:rPr>
          <w:sz w:val="28"/>
        </w:rPr>
        <w:t xml:space="preserve">. </w:t>
      </w:r>
      <w:proofErr w:type="spellStart"/>
      <w:r w:rsidRPr="0023267A">
        <w:rPr>
          <w:sz w:val="28"/>
        </w:rPr>
        <w:t>Нітростироли</w:t>
      </w:r>
      <w:proofErr w:type="spellEnd"/>
      <w:r w:rsidRPr="0023267A">
        <w:rPr>
          <w:sz w:val="28"/>
        </w:rPr>
        <w:t xml:space="preserve">, що утворюються в результаті, конденсують з </w:t>
      </w:r>
      <w:proofErr w:type="spellStart"/>
      <w:r w:rsidRPr="0023267A">
        <w:rPr>
          <w:sz w:val="28"/>
        </w:rPr>
        <w:t>натріймалоновим</w:t>
      </w:r>
      <w:proofErr w:type="spellEnd"/>
      <w:r w:rsidRPr="0023267A">
        <w:rPr>
          <w:sz w:val="28"/>
        </w:rPr>
        <w:t xml:space="preserve"> </w:t>
      </w:r>
      <w:proofErr w:type="spellStart"/>
      <w:r w:rsidRPr="0023267A">
        <w:rPr>
          <w:sz w:val="28"/>
        </w:rPr>
        <w:t>естером</w:t>
      </w:r>
      <w:proofErr w:type="spellEnd"/>
      <w:r w:rsidRPr="0023267A">
        <w:rPr>
          <w:sz w:val="28"/>
        </w:rPr>
        <w:t xml:space="preserve">. В подальшому, похідне </w:t>
      </w:r>
      <w:proofErr w:type="spellStart"/>
      <w:r w:rsidRPr="0023267A">
        <w:rPr>
          <w:sz w:val="28"/>
        </w:rPr>
        <w:t>малонового</w:t>
      </w:r>
      <w:proofErr w:type="spellEnd"/>
      <w:r w:rsidRPr="0023267A">
        <w:rPr>
          <w:sz w:val="28"/>
        </w:rPr>
        <w:t xml:space="preserve"> </w:t>
      </w:r>
      <w:proofErr w:type="spellStart"/>
      <w:r w:rsidRPr="0023267A">
        <w:rPr>
          <w:sz w:val="28"/>
        </w:rPr>
        <w:t>естеру</w:t>
      </w:r>
      <w:proofErr w:type="spellEnd"/>
      <w:r w:rsidRPr="0023267A">
        <w:rPr>
          <w:sz w:val="28"/>
        </w:rPr>
        <w:t xml:space="preserve"> відновлюють воднем при наявності нікелевого каталізатора, в результаті чого утворюється лактам, що містить </w:t>
      </w:r>
      <w:proofErr w:type="spellStart"/>
      <w:r w:rsidRPr="0023267A">
        <w:rPr>
          <w:sz w:val="28"/>
        </w:rPr>
        <w:t>арильний</w:t>
      </w:r>
      <w:proofErr w:type="spellEnd"/>
      <w:r w:rsidRPr="0023267A">
        <w:rPr>
          <w:sz w:val="28"/>
        </w:rPr>
        <w:t xml:space="preserve"> замісник та </w:t>
      </w:r>
      <w:proofErr w:type="spellStart"/>
      <w:r w:rsidRPr="0023267A">
        <w:rPr>
          <w:sz w:val="28"/>
        </w:rPr>
        <w:t>естерне</w:t>
      </w:r>
      <w:proofErr w:type="spellEnd"/>
      <w:r w:rsidRPr="0023267A">
        <w:rPr>
          <w:sz w:val="28"/>
        </w:rPr>
        <w:t xml:space="preserve"> угруповання. Гідроліз цього лактаму під дією </w:t>
      </w:r>
      <w:proofErr w:type="spellStart"/>
      <w:r w:rsidRPr="0023267A">
        <w:rPr>
          <w:sz w:val="28"/>
        </w:rPr>
        <w:t>НСl</w:t>
      </w:r>
      <w:proofErr w:type="spellEnd"/>
      <w:r w:rsidRPr="0023267A">
        <w:rPr>
          <w:sz w:val="28"/>
        </w:rPr>
        <w:t xml:space="preserve"> супроводжується декарбоксилуванням та утворенням </w:t>
      </w:r>
      <w:proofErr w:type="spellStart"/>
      <w:r w:rsidRPr="0023267A">
        <w:rPr>
          <w:sz w:val="28"/>
        </w:rPr>
        <w:t>фенібуту</w:t>
      </w:r>
      <w:proofErr w:type="spellEnd"/>
      <w:r w:rsidRPr="0023267A">
        <w:rPr>
          <w:sz w:val="28"/>
        </w:rPr>
        <w:t>:</w:t>
      </w:r>
    </w:p>
    <w:p w:rsidR="0023267A" w:rsidRPr="0023267A" w:rsidRDefault="0023267A" w:rsidP="0023267A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4864" behindDoc="1" locked="0" layoutInCell="1" allowOverlap="1" wp14:anchorId="501806E6" wp14:editId="44CD8397">
            <wp:simplePos x="0" y="0"/>
            <wp:positionH relativeFrom="margin">
              <wp:posOffset>28356</wp:posOffset>
            </wp:positionH>
            <wp:positionV relativeFrom="paragraph">
              <wp:posOffset>47515</wp:posOffset>
            </wp:positionV>
            <wp:extent cx="5940425" cy="1602105"/>
            <wp:effectExtent l="0" t="0" r="317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67A">
        <w:rPr>
          <w:sz w:val="28"/>
          <w:szCs w:val="28"/>
        </w:rPr>
        <w:t xml:space="preserve"> </w:t>
      </w:r>
    </w:p>
    <w:p w:rsidR="0023267A" w:rsidRDefault="0023267A" w:rsidP="0023267A">
      <w:pPr>
        <w:spacing w:line="360" w:lineRule="auto"/>
        <w:ind w:left="357" w:firstLine="709"/>
        <w:contextualSpacing/>
        <w:jc w:val="both"/>
        <w:rPr>
          <w:sz w:val="28"/>
          <w:szCs w:val="28"/>
        </w:rPr>
      </w:pP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6054C1" w:rsidRDefault="006054C1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3C267B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5888" behindDoc="1" locked="0" layoutInCell="1" allowOverlap="1" wp14:anchorId="6E62E261" wp14:editId="6293A816">
            <wp:simplePos x="0" y="0"/>
            <wp:positionH relativeFrom="margin">
              <wp:posOffset>41844</wp:posOffset>
            </wp:positionH>
            <wp:positionV relativeFrom="paragraph">
              <wp:posOffset>117891</wp:posOffset>
            </wp:positionV>
            <wp:extent cx="2333296" cy="2451438"/>
            <wp:effectExtent l="0" t="0" r="0" b="6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296" cy="245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23267A">
      <w:pPr>
        <w:spacing w:line="360" w:lineRule="auto"/>
        <w:contextualSpacing/>
        <w:jc w:val="both"/>
        <w:rPr>
          <w:sz w:val="28"/>
          <w:szCs w:val="28"/>
        </w:rPr>
      </w:pPr>
    </w:p>
    <w:p w:rsidR="0023267A" w:rsidRDefault="0023267A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23267A" w:rsidRDefault="0023267A" w:rsidP="003C267B">
      <w:pPr>
        <w:spacing w:line="360" w:lineRule="auto"/>
        <w:contextualSpacing/>
        <w:jc w:val="both"/>
        <w:rPr>
          <w:sz w:val="28"/>
          <w:szCs w:val="28"/>
        </w:rPr>
      </w:pPr>
    </w:p>
    <w:p w:rsidR="0023267A" w:rsidRDefault="00CF4BB6" w:rsidP="00CF4BB6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F4BB6">
        <w:rPr>
          <w:b/>
          <w:sz w:val="28"/>
          <w:szCs w:val="28"/>
        </w:rPr>
        <w:t>Каптоприл</w:t>
      </w:r>
    </w:p>
    <w:p w:rsidR="00CF4BB6" w:rsidRDefault="00CF4BB6" w:rsidP="00CF4BB6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</w:p>
    <w:p w:rsidR="00CF4BB6" w:rsidRPr="003C267B" w:rsidRDefault="003C267B" w:rsidP="003C267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3C267B">
        <w:rPr>
          <w:sz w:val="28"/>
          <w:szCs w:val="28"/>
        </w:rPr>
        <w:t>Пірольне</w:t>
      </w:r>
      <w:proofErr w:type="spellEnd"/>
      <w:r w:rsidRPr="003C267B">
        <w:rPr>
          <w:sz w:val="28"/>
          <w:szCs w:val="28"/>
        </w:rPr>
        <w:t xml:space="preserve"> ядро є основою двох </w:t>
      </w:r>
      <w:proofErr w:type="spellStart"/>
      <w:r w:rsidRPr="003C267B">
        <w:rPr>
          <w:sz w:val="28"/>
          <w:szCs w:val="28"/>
        </w:rPr>
        <w:t>антигіпертензивних</w:t>
      </w:r>
      <w:proofErr w:type="spellEnd"/>
      <w:r w:rsidRPr="003C267B">
        <w:rPr>
          <w:sz w:val="28"/>
          <w:szCs w:val="28"/>
        </w:rPr>
        <w:t xml:space="preserve"> ЛЗ, що увійшли в медичну практику з 1980-х р., і зараз залишаються в списку найважливіших </w:t>
      </w:r>
      <w:proofErr w:type="spellStart"/>
      <w:r w:rsidRPr="003C267B">
        <w:rPr>
          <w:sz w:val="28"/>
          <w:szCs w:val="28"/>
        </w:rPr>
        <w:t>життєво</w:t>
      </w:r>
      <w:proofErr w:type="spellEnd"/>
      <w:r w:rsidRPr="003C267B">
        <w:rPr>
          <w:sz w:val="28"/>
          <w:szCs w:val="28"/>
        </w:rPr>
        <w:t xml:space="preserve">-необхідних лікарських препаратів – </w:t>
      </w:r>
      <w:proofErr w:type="spellStart"/>
      <w:r w:rsidRPr="003C267B">
        <w:rPr>
          <w:sz w:val="28"/>
          <w:szCs w:val="28"/>
        </w:rPr>
        <w:t>каптоприлу</w:t>
      </w:r>
      <w:proofErr w:type="spellEnd"/>
      <w:r>
        <w:rPr>
          <w:sz w:val="28"/>
          <w:szCs w:val="28"/>
        </w:rPr>
        <w:t xml:space="preserve"> </w:t>
      </w:r>
      <w:r w:rsidRPr="003C267B">
        <w:rPr>
          <w:sz w:val="28"/>
          <w:szCs w:val="28"/>
        </w:rPr>
        <w:t xml:space="preserve">та </w:t>
      </w:r>
      <w:proofErr w:type="spellStart"/>
      <w:r w:rsidRPr="003C267B">
        <w:rPr>
          <w:sz w:val="28"/>
          <w:szCs w:val="28"/>
        </w:rPr>
        <w:t>еналаприлу</w:t>
      </w:r>
      <w:proofErr w:type="spellEnd"/>
      <w:r>
        <w:rPr>
          <w:sz w:val="28"/>
          <w:szCs w:val="28"/>
        </w:rPr>
        <w:t>.</w:t>
      </w:r>
    </w:p>
    <w:p w:rsidR="00CF4BB6" w:rsidRPr="00CF4BB6" w:rsidRDefault="00CF4BB6" w:rsidP="00CF4BB6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CF4BB6" w:rsidRPr="003C267B" w:rsidRDefault="00CF4BB6" w:rsidP="003C267B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CF4BB6">
        <w:rPr>
          <w:bCs/>
          <w:sz w:val="28"/>
          <w:szCs w:val="28"/>
          <w:u w:val="single"/>
        </w:rPr>
        <w:lastRenderedPageBreak/>
        <w:t>Фармакотерапевтична</w:t>
      </w:r>
      <w:proofErr w:type="spellEnd"/>
      <w:r w:rsidRPr="00CF4BB6">
        <w:rPr>
          <w:bCs/>
          <w:sz w:val="28"/>
          <w:szCs w:val="28"/>
          <w:u w:val="single"/>
        </w:rPr>
        <w:t xml:space="preserve"> група</w:t>
      </w:r>
      <w:r w:rsidRPr="00CF4BB6">
        <w:rPr>
          <w:b/>
          <w:bCs/>
          <w:sz w:val="28"/>
          <w:szCs w:val="28"/>
        </w:rPr>
        <w:t xml:space="preserve">. </w:t>
      </w:r>
      <w:r w:rsidRPr="00CF4BB6">
        <w:rPr>
          <w:sz w:val="28"/>
          <w:szCs w:val="28"/>
        </w:rPr>
        <w:t>Засоби, що діють на ренін-</w:t>
      </w:r>
      <w:proofErr w:type="spellStart"/>
      <w:r w:rsidRPr="00CF4BB6">
        <w:rPr>
          <w:sz w:val="28"/>
          <w:szCs w:val="28"/>
        </w:rPr>
        <w:t>ангіотензинову</w:t>
      </w:r>
      <w:proofErr w:type="spellEnd"/>
      <w:r w:rsidRPr="00CF4BB6">
        <w:rPr>
          <w:sz w:val="28"/>
          <w:szCs w:val="28"/>
        </w:rPr>
        <w:t xml:space="preserve"> систему. Інгібітори </w:t>
      </w:r>
      <w:proofErr w:type="spellStart"/>
      <w:r w:rsidRPr="00CF4BB6">
        <w:rPr>
          <w:sz w:val="28"/>
          <w:szCs w:val="28"/>
        </w:rPr>
        <w:t>ангіотензинперетворювального</w:t>
      </w:r>
      <w:proofErr w:type="spellEnd"/>
      <w:r w:rsidRPr="00CF4BB6">
        <w:rPr>
          <w:sz w:val="28"/>
          <w:szCs w:val="28"/>
        </w:rPr>
        <w:t xml:space="preserve"> ферменту (АПФ), </w:t>
      </w:r>
      <w:proofErr w:type="spellStart"/>
      <w:r w:rsidRPr="00CF4BB6">
        <w:rPr>
          <w:sz w:val="28"/>
          <w:szCs w:val="28"/>
        </w:rPr>
        <w:t>монокомпонентні</w:t>
      </w:r>
      <w:proofErr w:type="spellEnd"/>
      <w:r w:rsidRPr="00CF4BB6">
        <w:rPr>
          <w:sz w:val="28"/>
          <w:szCs w:val="28"/>
        </w:rPr>
        <w:t>.</w:t>
      </w:r>
      <w:r w:rsidR="003C267B">
        <w:rPr>
          <w:b/>
          <w:bCs/>
          <w:sz w:val="28"/>
          <w:szCs w:val="28"/>
        </w:rPr>
        <w:t xml:space="preserve"> </w:t>
      </w:r>
      <w:r w:rsidRPr="00CF4BB6">
        <w:rPr>
          <w:sz w:val="28"/>
          <w:szCs w:val="28"/>
        </w:rPr>
        <w:t>Код</w:t>
      </w:r>
      <w:r w:rsidRPr="00CF4BB6">
        <w:rPr>
          <w:sz w:val="28"/>
          <w:szCs w:val="28"/>
          <w:lang w:val="ru-RU"/>
        </w:rPr>
        <w:t> АТХ С09А А01.</w:t>
      </w:r>
    </w:p>
    <w:p w:rsidR="003C267B" w:rsidRPr="003C267B" w:rsidRDefault="003C267B" w:rsidP="00CF4BB6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3C267B">
        <w:rPr>
          <w:i/>
          <w:sz w:val="28"/>
          <w:szCs w:val="28"/>
          <w:u w:val="single"/>
        </w:rPr>
        <w:t xml:space="preserve">Синтез </w:t>
      </w:r>
      <w:proofErr w:type="spellStart"/>
      <w:r w:rsidRPr="003C267B">
        <w:rPr>
          <w:i/>
          <w:sz w:val="28"/>
          <w:szCs w:val="28"/>
          <w:u w:val="single"/>
        </w:rPr>
        <w:t>каптоприлу</w:t>
      </w:r>
      <w:proofErr w:type="spellEnd"/>
    </w:p>
    <w:p w:rsidR="00CF4BB6" w:rsidRDefault="00CF4BB6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F4BB6">
        <w:rPr>
          <w:sz w:val="28"/>
          <w:szCs w:val="28"/>
        </w:rPr>
        <w:t xml:space="preserve">Для синтезу </w:t>
      </w:r>
      <w:proofErr w:type="spellStart"/>
      <w:r w:rsidRPr="00CF4BB6">
        <w:rPr>
          <w:sz w:val="28"/>
          <w:szCs w:val="28"/>
        </w:rPr>
        <w:t>каптоприлу</w:t>
      </w:r>
      <w:proofErr w:type="spellEnd"/>
      <w:r w:rsidRPr="00CF4BB6">
        <w:rPr>
          <w:sz w:val="28"/>
          <w:szCs w:val="28"/>
        </w:rPr>
        <w:t xml:space="preserve"> пролін </w:t>
      </w:r>
      <w:proofErr w:type="spellStart"/>
      <w:r w:rsidRPr="00CF4BB6">
        <w:rPr>
          <w:sz w:val="28"/>
          <w:szCs w:val="28"/>
        </w:rPr>
        <w:t>ацилюють</w:t>
      </w:r>
      <w:proofErr w:type="spellEnd"/>
      <w:r w:rsidRPr="00CF4BB6">
        <w:rPr>
          <w:sz w:val="28"/>
          <w:szCs w:val="28"/>
        </w:rPr>
        <w:t xml:space="preserve"> хлорангідридом сірковмісної карбонової кислоти, яку в свою чергу, одержують конденсацією </w:t>
      </w:r>
      <w:proofErr w:type="spellStart"/>
      <w:r w:rsidRPr="00CF4BB6">
        <w:rPr>
          <w:sz w:val="28"/>
          <w:szCs w:val="28"/>
        </w:rPr>
        <w:t>тіооцтової</w:t>
      </w:r>
      <w:proofErr w:type="spellEnd"/>
      <w:r w:rsidRPr="00CF4BB6">
        <w:rPr>
          <w:sz w:val="28"/>
          <w:szCs w:val="28"/>
        </w:rPr>
        <w:t xml:space="preserve"> кислоти з </w:t>
      </w:r>
      <w:proofErr w:type="spellStart"/>
      <w:r w:rsidRPr="00CF4BB6">
        <w:rPr>
          <w:sz w:val="28"/>
          <w:szCs w:val="28"/>
        </w:rPr>
        <w:t>метакриловою</w:t>
      </w:r>
      <w:proofErr w:type="spellEnd"/>
      <w:r w:rsidRPr="00CF4BB6">
        <w:rPr>
          <w:sz w:val="28"/>
          <w:szCs w:val="28"/>
        </w:rPr>
        <w:t>:</w:t>
      </w: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42042</wp:posOffset>
            </wp:positionV>
            <wp:extent cx="5940425" cy="2134870"/>
            <wp:effectExtent l="0" t="0" r="317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6912" behindDoc="1" locked="0" layoutInCell="1" allowOverlap="1" wp14:anchorId="6361BDE6" wp14:editId="37BEFED1">
            <wp:simplePos x="0" y="0"/>
            <wp:positionH relativeFrom="margin">
              <wp:posOffset>31531</wp:posOffset>
            </wp:positionH>
            <wp:positionV relativeFrom="paragraph">
              <wp:posOffset>8255</wp:posOffset>
            </wp:positionV>
            <wp:extent cx="2848303" cy="1260783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303" cy="1260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67B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Pr="00CF4BB6" w:rsidRDefault="003C267B" w:rsidP="00CF4BB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267B" w:rsidRDefault="003C267B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p w:rsidR="003C267B" w:rsidRDefault="003C267B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 w:rsidRPr="003C267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8843E8" wp14:editId="02A1EA42">
                <wp:simplePos x="0" y="0"/>
                <wp:positionH relativeFrom="column">
                  <wp:posOffset>1671145</wp:posOffset>
                </wp:positionH>
                <wp:positionV relativeFrom="paragraph">
                  <wp:posOffset>45085</wp:posOffset>
                </wp:positionV>
                <wp:extent cx="1418978" cy="369332"/>
                <wp:effectExtent l="0" t="0" r="0" b="0"/>
                <wp:wrapNone/>
                <wp:docPr id="2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978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C267B" w:rsidRPr="003C267B" w:rsidRDefault="003C267B" w:rsidP="003C267B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3C267B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>Каптоприл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843E8" id="Прямоугольник 6" o:spid="_x0000_s1032" style="position:absolute;left:0;text-align:left;margin-left:131.6pt;margin-top:3.55pt;width:111.75pt;height:29.1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" filled="f" stroked="f">
                <v:textbox style="mso-fit-shape-to-text:t">
                  <w:txbxContent>
                    <w:p w:rsidR="003C267B" w:rsidRPr="003C267B" w:rsidRDefault="003C267B" w:rsidP="003C267B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3C267B">
                        <w:rPr>
                          <w:color w:val="2E353D" w:themeColor="text1"/>
                          <w:kern w:val="24"/>
                          <w:sz w:val="28"/>
                          <w:szCs w:val="28"/>
                          <w:lang w:val="uk-UA"/>
                        </w:rPr>
                        <w:t>Каптоприл</w:t>
                      </w:r>
                    </w:p>
                  </w:txbxContent>
                </v:textbox>
              </v:rect>
            </w:pict>
          </mc:Fallback>
        </mc:AlternateContent>
      </w:r>
    </w:p>
    <w:p w:rsidR="003C267B" w:rsidRDefault="003C267B" w:rsidP="003C267B">
      <w:pPr>
        <w:spacing w:line="360" w:lineRule="auto"/>
        <w:contextualSpacing/>
        <w:jc w:val="both"/>
        <w:rPr>
          <w:sz w:val="28"/>
          <w:szCs w:val="28"/>
        </w:rPr>
      </w:pPr>
    </w:p>
    <w:p w:rsidR="003C267B" w:rsidRDefault="003C267B" w:rsidP="003C267B">
      <w:pPr>
        <w:spacing w:line="360" w:lineRule="auto"/>
        <w:ind w:left="360"/>
        <w:contextualSpacing/>
        <w:jc w:val="center"/>
        <w:rPr>
          <w:b/>
          <w:sz w:val="28"/>
          <w:szCs w:val="28"/>
        </w:rPr>
      </w:pPr>
      <w:proofErr w:type="spellStart"/>
      <w:r w:rsidRPr="003C267B">
        <w:rPr>
          <w:b/>
          <w:sz w:val="28"/>
          <w:szCs w:val="28"/>
        </w:rPr>
        <w:t>Еналаприл</w:t>
      </w:r>
      <w:proofErr w:type="spellEnd"/>
    </w:p>
    <w:p w:rsidR="00D97000" w:rsidRDefault="00D97000" w:rsidP="00D97000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</w:p>
    <w:p w:rsidR="00CD5FD5" w:rsidRDefault="00D97000" w:rsidP="00D9700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3C267B">
        <w:rPr>
          <w:sz w:val="28"/>
          <w:szCs w:val="28"/>
        </w:rPr>
        <w:t>Пірольне</w:t>
      </w:r>
      <w:proofErr w:type="spellEnd"/>
      <w:r w:rsidRPr="003C267B">
        <w:rPr>
          <w:sz w:val="28"/>
          <w:szCs w:val="28"/>
        </w:rPr>
        <w:t xml:space="preserve"> ядро є основою двох </w:t>
      </w:r>
      <w:proofErr w:type="spellStart"/>
      <w:r w:rsidRPr="003C267B">
        <w:rPr>
          <w:sz w:val="28"/>
          <w:szCs w:val="28"/>
        </w:rPr>
        <w:t>антигіпертензивних</w:t>
      </w:r>
      <w:proofErr w:type="spellEnd"/>
      <w:r w:rsidRPr="003C267B">
        <w:rPr>
          <w:sz w:val="28"/>
          <w:szCs w:val="28"/>
        </w:rPr>
        <w:t xml:space="preserve"> ЛЗ, що увійшли в медичну практику з 1980-х р., і зараз залишаються в списку найважливіших </w:t>
      </w:r>
      <w:proofErr w:type="spellStart"/>
      <w:r w:rsidRPr="003C267B">
        <w:rPr>
          <w:sz w:val="28"/>
          <w:szCs w:val="28"/>
        </w:rPr>
        <w:t>життєво</w:t>
      </w:r>
      <w:proofErr w:type="spellEnd"/>
      <w:r w:rsidRPr="003C267B">
        <w:rPr>
          <w:sz w:val="28"/>
          <w:szCs w:val="28"/>
        </w:rPr>
        <w:t xml:space="preserve">-необхідних лікарських препаратів – </w:t>
      </w:r>
      <w:proofErr w:type="spellStart"/>
      <w:r w:rsidRPr="003C267B">
        <w:rPr>
          <w:sz w:val="28"/>
          <w:szCs w:val="28"/>
        </w:rPr>
        <w:t>каптоприлу</w:t>
      </w:r>
      <w:proofErr w:type="spellEnd"/>
      <w:r>
        <w:rPr>
          <w:sz w:val="28"/>
          <w:szCs w:val="28"/>
        </w:rPr>
        <w:t xml:space="preserve"> </w:t>
      </w:r>
      <w:r w:rsidRPr="003C267B">
        <w:rPr>
          <w:sz w:val="28"/>
          <w:szCs w:val="28"/>
        </w:rPr>
        <w:t xml:space="preserve">та </w:t>
      </w:r>
      <w:proofErr w:type="spellStart"/>
      <w:r w:rsidRPr="003C267B">
        <w:rPr>
          <w:sz w:val="28"/>
          <w:szCs w:val="28"/>
        </w:rPr>
        <w:t>еналаприлу</w:t>
      </w:r>
      <w:proofErr w:type="spellEnd"/>
      <w:r>
        <w:rPr>
          <w:sz w:val="28"/>
          <w:szCs w:val="28"/>
        </w:rPr>
        <w:t>.</w:t>
      </w:r>
    </w:p>
    <w:p w:rsidR="00D97000" w:rsidRPr="00D97000" w:rsidRDefault="00D97000" w:rsidP="00D97000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D97000" w:rsidRPr="00D97000" w:rsidRDefault="00D97000" w:rsidP="00D97000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D97000">
        <w:rPr>
          <w:bCs/>
          <w:sz w:val="28"/>
          <w:szCs w:val="28"/>
          <w:u w:val="single"/>
        </w:rPr>
        <w:t>Фармакотерапевтична</w:t>
      </w:r>
      <w:proofErr w:type="spellEnd"/>
      <w:r w:rsidRPr="00D97000">
        <w:rPr>
          <w:bCs/>
          <w:sz w:val="28"/>
          <w:szCs w:val="28"/>
          <w:u w:val="single"/>
        </w:rPr>
        <w:t xml:space="preserve"> група</w:t>
      </w:r>
      <w:r w:rsidRPr="00D97000">
        <w:rPr>
          <w:b/>
          <w:bCs/>
          <w:sz w:val="28"/>
          <w:szCs w:val="28"/>
        </w:rPr>
        <w:t xml:space="preserve">. </w:t>
      </w:r>
      <w:r w:rsidRPr="00D97000">
        <w:rPr>
          <w:sz w:val="28"/>
          <w:szCs w:val="28"/>
        </w:rPr>
        <w:t xml:space="preserve">Інгібітори </w:t>
      </w:r>
      <w:proofErr w:type="spellStart"/>
      <w:r w:rsidRPr="00D97000">
        <w:rPr>
          <w:sz w:val="28"/>
          <w:szCs w:val="28"/>
        </w:rPr>
        <w:t>ангіотензинперетворювального</w:t>
      </w:r>
      <w:proofErr w:type="spellEnd"/>
      <w:r w:rsidRPr="00D97000">
        <w:rPr>
          <w:sz w:val="28"/>
          <w:szCs w:val="28"/>
        </w:rPr>
        <w:t xml:space="preserve"> ферменту, </w:t>
      </w:r>
      <w:proofErr w:type="spellStart"/>
      <w:r w:rsidRPr="00D97000">
        <w:rPr>
          <w:sz w:val="28"/>
          <w:szCs w:val="28"/>
        </w:rPr>
        <w:t>монокомпонентні</w:t>
      </w:r>
      <w:proofErr w:type="spellEnd"/>
      <w:r w:rsidRPr="00D97000">
        <w:rPr>
          <w:sz w:val="28"/>
          <w:szCs w:val="28"/>
        </w:rPr>
        <w:t xml:space="preserve">. Код </w:t>
      </w:r>
      <w:r w:rsidRPr="00D97000">
        <w:rPr>
          <w:sz w:val="28"/>
          <w:szCs w:val="28"/>
          <w:lang w:val="ru-RU"/>
        </w:rPr>
        <w:t>AT</w:t>
      </w:r>
      <w:r w:rsidRPr="00D97000">
        <w:rPr>
          <w:sz w:val="28"/>
          <w:szCs w:val="28"/>
        </w:rPr>
        <w:t xml:space="preserve">Х </w:t>
      </w:r>
      <w:r w:rsidRPr="00D97000">
        <w:rPr>
          <w:sz w:val="28"/>
          <w:szCs w:val="28"/>
          <w:lang w:val="ru-RU"/>
        </w:rPr>
        <w:t>C</w:t>
      </w:r>
      <w:r w:rsidRPr="00D97000">
        <w:rPr>
          <w:sz w:val="28"/>
          <w:szCs w:val="28"/>
        </w:rPr>
        <w:t>09</w:t>
      </w:r>
      <w:r w:rsidRPr="00D97000">
        <w:rPr>
          <w:sz w:val="28"/>
          <w:szCs w:val="28"/>
          <w:lang w:val="ru-RU"/>
        </w:rPr>
        <w:t>A</w:t>
      </w:r>
      <w:r w:rsidRPr="00D97000">
        <w:rPr>
          <w:sz w:val="28"/>
          <w:szCs w:val="28"/>
        </w:rPr>
        <w:t xml:space="preserve"> </w:t>
      </w:r>
      <w:proofErr w:type="spellStart"/>
      <w:r w:rsidRPr="00D97000">
        <w:rPr>
          <w:sz w:val="28"/>
          <w:szCs w:val="28"/>
          <w:lang w:val="ru-RU"/>
        </w:rPr>
        <w:t>A</w:t>
      </w:r>
      <w:proofErr w:type="spellEnd"/>
      <w:r w:rsidRPr="00D97000">
        <w:rPr>
          <w:sz w:val="28"/>
          <w:szCs w:val="28"/>
        </w:rPr>
        <w:t>02.</w:t>
      </w:r>
    </w:p>
    <w:p w:rsidR="00CD5FD5" w:rsidRPr="00CD5FD5" w:rsidRDefault="00CD5FD5" w:rsidP="00CD5FD5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CD5FD5">
        <w:rPr>
          <w:i/>
          <w:sz w:val="28"/>
          <w:szCs w:val="28"/>
          <w:u w:val="single"/>
        </w:rPr>
        <w:t xml:space="preserve">Синтез </w:t>
      </w:r>
      <w:proofErr w:type="spellStart"/>
      <w:r w:rsidRPr="00CD5FD5">
        <w:rPr>
          <w:i/>
          <w:sz w:val="28"/>
          <w:szCs w:val="28"/>
          <w:u w:val="single"/>
        </w:rPr>
        <w:t>еналаприлу</w:t>
      </w:r>
      <w:proofErr w:type="spellEnd"/>
    </w:p>
    <w:p w:rsidR="003C267B" w:rsidRDefault="00CD5FD5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CD5FD5">
        <w:rPr>
          <w:sz w:val="28"/>
          <w:szCs w:val="28"/>
        </w:rPr>
        <w:lastRenderedPageBreak/>
        <w:t>Еналаприл</w:t>
      </w:r>
      <w:proofErr w:type="spellEnd"/>
      <w:r w:rsidRPr="00CD5FD5">
        <w:rPr>
          <w:sz w:val="28"/>
          <w:szCs w:val="28"/>
        </w:rPr>
        <w:t xml:space="preserve"> одержують відновним N-алкілуванням </w:t>
      </w:r>
      <w:proofErr w:type="spellStart"/>
      <w:r w:rsidRPr="00CD5FD5">
        <w:rPr>
          <w:sz w:val="28"/>
          <w:szCs w:val="28"/>
        </w:rPr>
        <w:t>дипептиду</w:t>
      </w:r>
      <w:proofErr w:type="spellEnd"/>
      <w:r w:rsidRPr="00CD5FD5">
        <w:rPr>
          <w:sz w:val="28"/>
          <w:szCs w:val="28"/>
        </w:rPr>
        <w:t xml:space="preserve"> L-</w:t>
      </w:r>
      <w:proofErr w:type="spellStart"/>
      <w:r w:rsidRPr="00CD5FD5">
        <w:rPr>
          <w:sz w:val="28"/>
          <w:szCs w:val="28"/>
        </w:rPr>
        <w:t>аланіл</w:t>
      </w:r>
      <w:proofErr w:type="spellEnd"/>
      <w:r w:rsidRPr="00CD5FD5">
        <w:rPr>
          <w:sz w:val="28"/>
          <w:szCs w:val="28"/>
        </w:rPr>
        <w:t>-</w:t>
      </w:r>
      <w:proofErr w:type="spellStart"/>
      <w:r w:rsidRPr="00CD5FD5">
        <w:rPr>
          <w:sz w:val="28"/>
          <w:szCs w:val="28"/>
        </w:rPr>
        <w:t>Lпроліну</w:t>
      </w:r>
      <w:proofErr w:type="spellEnd"/>
      <w:r w:rsidRPr="00CD5FD5">
        <w:rPr>
          <w:sz w:val="28"/>
          <w:szCs w:val="28"/>
        </w:rPr>
        <w:t xml:space="preserve"> етиловим </w:t>
      </w:r>
      <w:proofErr w:type="spellStart"/>
      <w:r w:rsidRPr="00CD5FD5">
        <w:rPr>
          <w:sz w:val="28"/>
          <w:szCs w:val="28"/>
        </w:rPr>
        <w:t>естером</w:t>
      </w:r>
      <w:proofErr w:type="spellEnd"/>
      <w:r w:rsidRPr="00CD5FD5">
        <w:rPr>
          <w:sz w:val="28"/>
          <w:szCs w:val="28"/>
        </w:rPr>
        <w:t xml:space="preserve"> 2-оксо-4-фенілбутанової кислоти:</w:t>
      </w: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136635</wp:posOffset>
            </wp:positionH>
            <wp:positionV relativeFrom="paragraph">
              <wp:posOffset>11430</wp:posOffset>
            </wp:positionV>
            <wp:extent cx="5444358" cy="1559688"/>
            <wp:effectExtent l="0" t="0" r="444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358" cy="1559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2032" behindDoc="1" locked="0" layoutInCell="1" allowOverlap="1" wp14:anchorId="3787FADB" wp14:editId="76AF796C">
            <wp:simplePos x="0" y="0"/>
            <wp:positionH relativeFrom="margin">
              <wp:align>left</wp:align>
            </wp:positionH>
            <wp:positionV relativeFrom="paragraph">
              <wp:posOffset>10401</wp:posOffset>
            </wp:positionV>
            <wp:extent cx="3184634" cy="1192027"/>
            <wp:effectExtent l="0" t="0" r="0" b="825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634" cy="1192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97000" w:rsidRDefault="00747BDF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97000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616F2F" wp14:editId="52F33105">
                <wp:simplePos x="0" y="0"/>
                <wp:positionH relativeFrom="column">
                  <wp:posOffset>1544670</wp:posOffset>
                </wp:positionH>
                <wp:positionV relativeFrom="paragraph">
                  <wp:posOffset>225447</wp:posOffset>
                </wp:positionV>
                <wp:extent cx="1455848" cy="369332"/>
                <wp:effectExtent l="0" t="0" r="0" b="0"/>
                <wp:wrapNone/>
                <wp:docPr id="3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848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97000" w:rsidRPr="00D97000" w:rsidRDefault="00D97000" w:rsidP="00D97000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97000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uk-UA"/>
                              </w:rPr>
                              <w:t>Еналаприл</w:t>
                            </w:r>
                            <w:proofErr w:type="spellEnd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16F2F" id="_x0000_s1033" style="position:absolute;left:0;text-align:left;margin-left:121.65pt;margin-top:17.75pt;width:114.65pt;height:29.1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" filled="f" stroked="f">
                <v:textbox style="mso-fit-shape-to-text:t">
                  <w:txbxContent>
                    <w:p w:rsidR="00D97000" w:rsidRPr="00D97000" w:rsidRDefault="00D97000" w:rsidP="00D97000">
                      <w:pPr>
                        <w:pStyle w:val="a5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D97000">
                        <w:rPr>
                          <w:color w:val="2E353D" w:themeColor="text1"/>
                          <w:kern w:val="24"/>
                          <w:sz w:val="28"/>
                          <w:szCs w:val="28"/>
                          <w:lang w:val="uk-UA"/>
                        </w:rPr>
                        <w:t>Еналаприл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D97000" w:rsidRPr="003C267B" w:rsidRDefault="00D97000" w:rsidP="00CD5FD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47BDF" w:rsidRPr="00747BDF" w:rsidRDefault="001424DD" w:rsidP="00747BDF">
      <w:pPr>
        <w:spacing w:line="360" w:lineRule="auto"/>
        <w:ind w:left="360"/>
        <w:contextualSpacing/>
        <w:jc w:val="center"/>
        <w:rPr>
          <w:b/>
          <w:sz w:val="28"/>
          <w:szCs w:val="28"/>
        </w:rPr>
      </w:pPr>
      <w:r w:rsidRPr="001424DD">
        <w:rPr>
          <w:b/>
          <w:sz w:val="28"/>
          <w:szCs w:val="28"/>
        </w:rPr>
        <w:t>Амінокапронова кислота</w:t>
      </w:r>
    </w:p>
    <w:p w:rsidR="00747BDF" w:rsidRDefault="00747BDF" w:rsidP="00747BDF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A32726">
        <w:rPr>
          <w:i/>
          <w:sz w:val="28"/>
          <w:szCs w:val="28"/>
          <w:u w:val="single"/>
        </w:rPr>
        <w:t>Спрямованість дії</w:t>
      </w:r>
    </w:p>
    <w:p w:rsidR="001424DD" w:rsidRDefault="001424DD" w:rsidP="00747B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24DD">
        <w:rPr>
          <w:sz w:val="28"/>
          <w:szCs w:val="28"/>
        </w:rPr>
        <w:t xml:space="preserve">6-аміногексанова кислота (ε-капронова кислота) сприяє </w:t>
      </w:r>
      <w:proofErr w:type="spellStart"/>
      <w:r w:rsidRPr="001424DD">
        <w:rPr>
          <w:sz w:val="28"/>
          <w:szCs w:val="28"/>
        </w:rPr>
        <w:t>згортуванню</w:t>
      </w:r>
      <w:proofErr w:type="spellEnd"/>
      <w:r w:rsidRPr="001424DD">
        <w:rPr>
          <w:sz w:val="28"/>
          <w:szCs w:val="28"/>
        </w:rPr>
        <w:t xml:space="preserve"> крові, тому її застосовують як ефективний коагулянт. </w:t>
      </w:r>
    </w:p>
    <w:p w:rsidR="00747BDF" w:rsidRPr="00D97000" w:rsidRDefault="00747BDF" w:rsidP="00747BDF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3941EF">
        <w:rPr>
          <w:i/>
          <w:sz w:val="28"/>
          <w:szCs w:val="28"/>
          <w:u w:val="single"/>
        </w:rPr>
        <w:t xml:space="preserve">Клас приналежності </w:t>
      </w:r>
    </w:p>
    <w:p w:rsidR="00747BDF" w:rsidRPr="00747BDF" w:rsidRDefault="00747BDF" w:rsidP="00747BDF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747BDF">
        <w:rPr>
          <w:bCs/>
          <w:sz w:val="28"/>
          <w:szCs w:val="28"/>
          <w:u w:val="single"/>
        </w:rPr>
        <w:t>Фармакотерапевтична</w:t>
      </w:r>
      <w:proofErr w:type="spellEnd"/>
      <w:r w:rsidRPr="00747BDF">
        <w:rPr>
          <w:bCs/>
          <w:sz w:val="28"/>
          <w:szCs w:val="28"/>
          <w:u w:val="single"/>
        </w:rPr>
        <w:t xml:space="preserve"> група</w:t>
      </w:r>
      <w:r>
        <w:rPr>
          <w:b/>
          <w:bCs/>
          <w:sz w:val="28"/>
          <w:szCs w:val="28"/>
        </w:rPr>
        <w:t xml:space="preserve">. </w:t>
      </w:r>
      <w:proofErr w:type="spellStart"/>
      <w:r w:rsidRPr="00747BDF">
        <w:rPr>
          <w:sz w:val="28"/>
          <w:szCs w:val="28"/>
        </w:rPr>
        <w:t>Антигеморагічні</w:t>
      </w:r>
      <w:proofErr w:type="spellEnd"/>
      <w:r w:rsidRPr="00747BDF">
        <w:rPr>
          <w:sz w:val="28"/>
          <w:szCs w:val="28"/>
        </w:rPr>
        <w:t xml:space="preserve"> засоби. Інгібітори фібринолізу. </w:t>
      </w:r>
      <w:r w:rsidRPr="00747BDF">
        <w:rPr>
          <w:sz w:val="28"/>
          <w:szCs w:val="28"/>
          <w:lang w:val="ru-RU"/>
        </w:rPr>
        <w:t>Код АТХ В02А А01.</w:t>
      </w:r>
    </w:p>
    <w:p w:rsidR="00747BDF" w:rsidRPr="00747BDF" w:rsidRDefault="00747BDF" w:rsidP="00747BDF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CD5FD5">
        <w:rPr>
          <w:i/>
          <w:sz w:val="28"/>
          <w:szCs w:val="28"/>
          <w:u w:val="single"/>
        </w:rPr>
        <w:t xml:space="preserve">Синтез </w:t>
      </w:r>
      <w:r>
        <w:rPr>
          <w:i/>
          <w:sz w:val="28"/>
          <w:szCs w:val="28"/>
          <w:u w:val="single"/>
        </w:rPr>
        <w:t>а</w:t>
      </w:r>
      <w:r w:rsidRPr="00747BDF">
        <w:rPr>
          <w:i/>
          <w:sz w:val="28"/>
          <w:szCs w:val="28"/>
          <w:u w:val="single"/>
        </w:rPr>
        <w:t>мінокапронов</w:t>
      </w:r>
      <w:r>
        <w:rPr>
          <w:i/>
          <w:sz w:val="28"/>
          <w:szCs w:val="28"/>
          <w:u w:val="single"/>
        </w:rPr>
        <w:t>ої кислоти</w:t>
      </w:r>
    </w:p>
    <w:p w:rsidR="00D97000" w:rsidRDefault="001424DD" w:rsidP="00747BD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24DD">
        <w:rPr>
          <w:sz w:val="28"/>
          <w:szCs w:val="28"/>
        </w:rPr>
        <w:t xml:space="preserve">Одержують ε-капронову кислоту з </w:t>
      </w:r>
      <w:proofErr w:type="spellStart"/>
      <w:r w:rsidRPr="001424DD">
        <w:rPr>
          <w:sz w:val="28"/>
          <w:szCs w:val="28"/>
        </w:rPr>
        <w:t>циклогексанону</w:t>
      </w:r>
      <w:proofErr w:type="spellEnd"/>
      <w:r w:rsidRPr="001424DD">
        <w:rPr>
          <w:sz w:val="28"/>
          <w:szCs w:val="28"/>
        </w:rPr>
        <w:t xml:space="preserve"> через утворення </w:t>
      </w:r>
      <w:proofErr w:type="spellStart"/>
      <w:r w:rsidRPr="001424DD">
        <w:rPr>
          <w:sz w:val="28"/>
          <w:szCs w:val="28"/>
        </w:rPr>
        <w:t>оксиму</w:t>
      </w:r>
      <w:proofErr w:type="spellEnd"/>
      <w:r w:rsidRPr="001424DD">
        <w:rPr>
          <w:sz w:val="28"/>
          <w:szCs w:val="28"/>
        </w:rPr>
        <w:t>:</w:t>
      </w:r>
    </w:p>
    <w:p w:rsidR="00D97000" w:rsidRDefault="002522C4" w:rsidP="00C650FC">
      <w:pPr>
        <w:spacing w:line="360" w:lineRule="auto"/>
        <w:ind w:left="36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43859</wp:posOffset>
            </wp:positionH>
            <wp:positionV relativeFrom="paragraph">
              <wp:posOffset>14321</wp:posOffset>
            </wp:positionV>
            <wp:extent cx="5940425" cy="940435"/>
            <wp:effectExtent l="0" t="0" r="317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5A6" w:rsidRDefault="000115A6" w:rsidP="002522C4">
      <w:pPr>
        <w:spacing w:line="360" w:lineRule="auto"/>
        <w:contextualSpacing/>
        <w:jc w:val="both"/>
        <w:rPr>
          <w:sz w:val="28"/>
          <w:szCs w:val="28"/>
        </w:rPr>
      </w:pPr>
    </w:p>
    <w:p w:rsidR="000115A6" w:rsidRDefault="000115A6" w:rsidP="002522C4">
      <w:pPr>
        <w:spacing w:line="360" w:lineRule="auto"/>
        <w:contextualSpacing/>
        <w:jc w:val="both"/>
        <w:rPr>
          <w:sz w:val="28"/>
          <w:szCs w:val="28"/>
        </w:rPr>
      </w:pPr>
    </w:p>
    <w:p w:rsidR="002522C4" w:rsidRPr="002522C4" w:rsidRDefault="000115A6" w:rsidP="002522C4">
      <w:pPr>
        <w:spacing w:line="360" w:lineRule="auto"/>
        <w:contextualSpacing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Ц</w:t>
      </w:r>
      <w:r w:rsidRPr="001424DD">
        <w:rPr>
          <w:sz w:val="28"/>
          <w:szCs w:val="28"/>
        </w:rPr>
        <w:t>иклогексанон</w:t>
      </w:r>
      <w:proofErr w:type="spellEnd"/>
      <w:r>
        <w:rPr>
          <w:sz w:val="28"/>
          <w:szCs w:val="28"/>
        </w:rPr>
        <w:t xml:space="preserve">                                    </w:t>
      </w:r>
      <w:r w:rsidR="002522C4" w:rsidRPr="002522C4">
        <w:rPr>
          <w:sz w:val="28"/>
          <w:szCs w:val="28"/>
        </w:rPr>
        <w:t>Капролактам                  ε-Капронова кислота</w:t>
      </w:r>
    </w:p>
    <w:p w:rsidR="00F2227A" w:rsidRDefault="00F2227A" w:rsidP="00F2227A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F2227A" w:rsidRDefault="00F2227A" w:rsidP="00F2227A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F2227A" w:rsidRDefault="00F2227A" w:rsidP="00F2227A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F2227A" w:rsidRPr="009D7D39" w:rsidRDefault="00F2227A" w:rsidP="009D7D3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9D7D39">
        <w:rPr>
          <w:b/>
          <w:sz w:val="28"/>
          <w:szCs w:val="28"/>
        </w:rPr>
        <w:lastRenderedPageBreak/>
        <w:t>Мелфалан</w:t>
      </w:r>
    </w:p>
    <w:p w:rsidR="00F2227A" w:rsidRPr="009D7D39" w:rsidRDefault="00F2227A" w:rsidP="009D7D39">
      <w:pPr>
        <w:spacing w:line="360" w:lineRule="auto"/>
        <w:ind w:firstLine="709"/>
        <w:contextualSpacing/>
        <w:jc w:val="both"/>
        <w:rPr>
          <w:i/>
          <w:sz w:val="28"/>
          <w:szCs w:val="28"/>
          <w:u w:val="single"/>
        </w:rPr>
      </w:pPr>
      <w:r w:rsidRPr="009D7D39">
        <w:rPr>
          <w:i/>
          <w:sz w:val="28"/>
          <w:szCs w:val="28"/>
          <w:u w:val="single"/>
        </w:rPr>
        <w:t>Спрямованість дії</w:t>
      </w:r>
    </w:p>
    <w:p w:rsidR="00F2227A" w:rsidRPr="009D7D39" w:rsidRDefault="00F2227A" w:rsidP="009D7D3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D7D39">
        <w:rPr>
          <w:sz w:val="28"/>
          <w:szCs w:val="28"/>
        </w:rPr>
        <w:t>Біфункціональна</w:t>
      </w:r>
      <w:proofErr w:type="spellEnd"/>
      <w:r w:rsidRPr="009D7D39">
        <w:rPr>
          <w:sz w:val="28"/>
          <w:szCs w:val="28"/>
        </w:rPr>
        <w:t xml:space="preserve"> </w:t>
      </w:r>
      <w:proofErr w:type="spellStart"/>
      <w:r w:rsidRPr="009D7D39">
        <w:rPr>
          <w:sz w:val="28"/>
          <w:szCs w:val="28"/>
        </w:rPr>
        <w:t>алкілуюча</w:t>
      </w:r>
      <w:proofErr w:type="spellEnd"/>
      <w:r w:rsidRPr="009D7D39">
        <w:rPr>
          <w:sz w:val="28"/>
          <w:szCs w:val="28"/>
        </w:rPr>
        <w:t xml:space="preserve"> сполука; </w:t>
      </w:r>
      <w:proofErr w:type="spellStart"/>
      <w:r w:rsidRPr="009D7D39">
        <w:rPr>
          <w:sz w:val="28"/>
          <w:szCs w:val="28"/>
        </w:rPr>
        <w:t>алкілує</w:t>
      </w:r>
      <w:proofErr w:type="spellEnd"/>
      <w:r w:rsidRPr="009D7D39">
        <w:rPr>
          <w:sz w:val="28"/>
          <w:szCs w:val="28"/>
        </w:rPr>
        <w:t xml:space="preserve"> багато внутрішньоклітинних молекул, включаючи ДНК та РНК, результатом чого є порушення поділу клітини пухлини або клітин </w:t>
      </w:r>
      <w:proofErr w:type="spellStart"/>
      <w:r w:rsidRPr="009D7D39">
        <w:rPr>
          <w:sz w:val="28"/>
          <w:szCs w:val="28"/>
        </w:rPr>
        <w:t>лімфоїдної</w:t>
      </w:r>
      <w:proofErr w:type="spellEnd"/>
      <w:r w:rsidRPr="009D7D39">
        <w:rPr>
          <w:sz w:val="28"/>
          <w:szCs w:val="28"/>
        </w:rPr>
        <w:t xml:space="preserve"> тканини та її загибель.</w:t>
      </w:r>
    </w:p>
    <w:p w:rsidR="00F2227A" w:rsidRPr="009D7D39" w:rsidRDefault="00F2227A" w:rsidP="009D7D39">
      <w:pPr>
        <w:spacing w:line="360" w:lineRule="auto"/>
        <w:ind w:firstLine="709"/>
        <w:jc w:val="both"/>
        <w:rPr>
          <w:i/>
          <w:sz w:val="28"/>
          <w:szCs w:val="28"/>
          <w:u w:val="single"/>
        </w:rPr>
      </w:pPr>
      <w:r w:rsidRPr="009D7D39">
        <w:rPr>
          <w:i/>
          <w:sz w:val="28"/>
          <w:szCs w:val="28"/>
          <w:u w:val="single"/>
        </w:rPr>
        <w:t xml:space="preserve">Клас приналежності </w:t>
      </w:r>
    </w:p>
    <w:p w:rsidR="006E49AE" w:rsidRPr="009D7D39" w:rsidRDefault="00F2227A" w:rsidP="009D7D3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D7D39">
        <w:rPr>
          <w:sz w:val="28"/>
          <w:szCs w:val="28"/>
          <w:u w:val="single"/>
        </w:rPr>
        <w:t>Фармакотерапевтична</w:t>
      </w:r>
      <w:proofErr w:type="spellEnd"/>
      <w:r w:rsidRPr="009D7D39">
        <w:rPr>
          <w:sz w:val="28"/>
          <w:szCs w:val="28"/>
          <w:u w:val="single"/>
        </w:rPr>
        <w:t xml:space="preserve"> група</w:t>
      </w:r>
      <w:r w:rsidRPr="009D7D39">
        <w:rPr>
          <w:sz w:val="28"/>
          <w:szCs w:val="28"/>
        </w:rPr>
        <w:t xml:space="preserve">. </w:t>
      </w:r>
      <w:proofErr w:type="spellStart"/>
      <w:r w:rsidRPr="009D7D39">
        <w:rPr>
          <w:sz w:val="28"/>
          <w:szCs w:val="28"/>
        </w:rPr>
        <w:t>Антинеопластичні</w:t>
      </w:r>
      <w:proofErr w:type="spellEnd"/>
      <w:r w:rsidRPr="009D7D39">
        <w:rPr>
          <w:sz w:val="28"/>
          <w:szCs w:val="28"/>
        </w:rPr>
        <w:t xml:space="preserve"> засоби. </w:t>
      </w:r>
      <w:proofErr w:type="spellStart"/>
      <w:r w:rsidRPr="009D7D39">
        <w:rPr>
          <w:sz w:val="28"/>
          <w:szCs w:val="28"/>
        </w:rPr>
        <w:t>Алкілуючі</w:t>
      </w:r>
      <w:proofErr w:type="spellEnd"/>
      <w:r w:rsidRPr="009D7D39">
        <w:rPr>
          <w:sz w:val="28"/>
          <w:szCs w:val="28"/>
        </w:rPr>
        <w:t xml:space="preserve"> сполуки. Аналоги азотистого іприту. Мелфалан. Код АТС  L01A A03.</w:t>
      </w:r>
    </w:p>
    <w:p w:rsidR="005E31E8" w:rsidRPr="009D7D39" w:rsidRDefault="00F2227A" w:rsidP="009D7D3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D7D39">
        <w:rPr>
          <w:b/>
          <w:sz w:val="28"/>
          <w:szCs w:val="28"/>
        </w:rPr>
        <w:t xml:space="preserve">2) </w:t>
      </w:r>
      <w:r w:rsidR="005E31E8" w:rsidRPr="009D7D39">
        <w:rPr>
          <w:b/>
          <w:sz w:val="28"/>
          <w:szCs w:val="28"/>
        </w:rPr>
        <w:t xml:space="preserve">Типи взаємодій лікарського засобу з </w:t>
      </w:r>
      <w:proofErr w:type="spellStart"/>
      <w:r w:rsidR="005E31E8" w:rsidRPr="009D7D39">
        <w:rPr>
          <w:b/>
          <w:sz w:val="28"/>
          <w:szCs w:val="28"/>
        </w:rPr>
        <w:t>біорецепторами</w:t>
      </w:r>
      <w:proofErr w:type="spellEnd"/>
      <w:r w:rsidR="005E31E8" w:rsidRPr="009D7D39">
        <w:rPr>
          <w:b/>
          <w:sz w:val="28"/>
          <w:szCs w:val="28"/>
        </w:rPr>
        <w:t>.</w:t>
      </w:r>
    </w:p>
    <w:p w:rsidR="00626689" w:rsidRPr="009D7D39" w:rsidRDefault="00D54AED" w:rsidP="009D7D39">
      <w:pPr>
        <w:spacing w:line="360" w:lineRule="auto"/>
        <w:ind w:firstLine="709"/>
        <w:jc w:val="both"/>
        <w:rPr>
          <w:sz w:val="28"/>
          <w:szCs w:val="28"/>
        </w:rPr>
      </w:pPr>
      <w:r w:rsidRPr="009D7D39">
        <w:rPr>
          <w:sz w:val="28"/>
          <w:szCs w:val="28"/>
        </w:rPr>
        <w:t xml:space="preserve">Механізм дії біологічно активних </w:t>
      </w:r>
      <w:proofErr w:type="spellStart"/>
      <w:r w:rsidRPr="009D7D39">
        <w:rPr>
          <w:sz w:val="28"/>
          <w:szCs w:val="28"/>
        </w:rPr>
        <w:t>сполук</w:t>
      </w:r>
      <w:proofErr w:type="spellEnd"/>
      <w:r w:rsidRPr="009D7D39">
        <w:rPr>
          <w:sz w:val="28"/>
          <w:szCs w:val="28"/>
        </w:rPr>
        <w:t xml:space="preserve"> ґрунтується на їх взаємодії зі специфічними рецепторами. Кожен рецептор має характерну ділянку з певною просторовою структурою, саме вона взаємодіє з ЛЗ. Структура такої ділянки рецептора та будова молекули ЛЗ повинні відповідати одна одній за принципом ключ – замок. Розпізнавання стереоізомерів речовин, введених в організм, може здійснюватися на різних стадіях: при зв’язуванні з ферментами або рецепторами, при транспортуванні через мембрани, в процесі всмоктування та розподілення між тканинами.</w:t>
      </w:r>
    </w:p>
    <w:p w:rsidR="00D54AED" w:rsidRPr="009D7D39" w:rsidRDefault="00D115B2" w:rsidP="009D7D39">
      <w:pPr>
        <w:spacing w:line="360" w:lineRule="auto"/>
        <w:ind w:firstLine="709"/>
        <w:jc w:val="both"/>
        <w:rPr>
          <w:sz w:val="28"/>
          <w:szCs w:val="28"/>
        </w:rPr>
      </w:pPr>
      <w:r w:rsidRPr="009D7D39">
        <w:rPr>
          <w:sz w:val="28"/>
          <w:szCs w:val="28"/>
        </w:rPr>
        <w:t>При взаємодії речовин (лігандів) з рецепторами виникає ланцюг біохімічних реакцій, що призводить до певного фармакологічного ефекту. Рецептори взаємодіють лише з певними речовинами (які мають відповідну хімічну структуру). Тому їх називають специфічними рецепторами.</w:t>
      </w:r>
    </w:p>
    <w:p w:rsidR="00D115B2" w:rsidRPr="009D7D39" w:rsidRDefault="00D115B2" w:rsidP="009D7D3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D7D39">
        <w:rPr>
          <w:sz w:val="28"/>
          <w:szCs w:val="28"/>
          <w:lang w:val="ru-RU"/>
        </w:rPr>
        <w:t>Відомі</w:t>
      </w:r>
      <w:proofErr w:type="spellEnd"/>
      <w:r w:rsidRPr="009D7D39">
        <w:rPr>
          <w:sz w:val="28"/>
          <w:szCs w:val="28"/>
          <w:lang w:val="ru-RU"/>
        </w:rPr>
        <w:t xml:space="preserve"> 4 </w:t>
      </w:r>
      <w:proofErr w:type="spellStart"/>
      <w:r w:rsidRPr="009D7D39">
        <w:rPr>
          <w:sz w:val="28"/>
          <w:szCs w:val="28"/>
          <w:lang w:val="ru-RU"/>
        </w:rPr>
        <w:t>види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перші</w:t>
      </w:r>
      <w:proofErr w:type="spellEnd"/>
      <w:r w:rsidRPr="009D7D39">
        <w:rPr>
          <w:sz w:val="28"/>
          <w:szCs w:val="28"/>
          <w:lang w:val="ru-RU"/>
        </w:rPr>
        <w:t xml:space="preserve"> три з </w:t>
      </w:r>
      <w:proofErr w:type="spellStart"/>
      <w:r w:rsidRPr="009D7D39">
        <w:rPr>
          <w:sz w:val="28"/>
          <w:szCs w:val="28"/>
          <w:lang w:val="ru-RU"/>
        </w:rPr>
        <w:t>яких</w:t>
      </w:r>
      <w:proofErr w:type="spellEnd"/>
      <w:r w:rsidRPr="009D7D39">
        <w:rPr>
          <w:sz w:val="28"/>
          <w:szCs w:val="28"/>
          <w:lang w:val="ru-RU"/>
        </w:rPr>
        <w:t xml:space="preserve"> є </w:t>
      </w:r>
      <w:proofErr w:type="spellStart"/>
      <w:r w:rsidRPr="009D7D39">
        <w:rPr>
          <w:sz w:val="28"/>
          <w:szCs w:val="28"/>
          <w:lang w:val="ru-RU"/>
        </w:rPr>
        <w:t>мембранними</w:t>
      </w:r>
      <w:proofErr w:type="spellEnd"/>
      <w:r w:rsidRPr="009D7D39">
        <w:rPr>
          <w:sz w:val="28"/>
          <w:szCs w:val="28"/>
          <w:lang w:val="ru-RU"/>
        </w:rPr>
        <w:t xml:space="preserve"> рецепторами.</w:t>
      </w:r>
    </w:p>
    <w:p w:rsidR="00D115B2" w:rsidRPr="009D7D39" w:rsidRDefault="00D115B2" w:rsidP="009D7D3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D7D39">
        <w:rPr>
          <w:b/>
          <w:bCs/>
          <w:sz w:val="28"/>
          <w:szCs w:val="28"/>
          <w:lang w:val="ru-RU"/>
        </w:rPr>
        <w:t>Рецептори</w:t>
      </w:r>
      <w:proofErr w:type="spellEnd"/>
      <w:r w:rsidRPr="009D7D39">
        <w:rPr>
          <w:b/>
          <w:bCs/>
          <w:sz w:val="28"/>
          <w:szCs w:val="28"/>
          <w:lang w:val="ru-RU"/>
        </w:rPr>
        <w:t>, </w:t>
      </w:r>
      <w:proofErr w:type="spellStart"/>
      <w:r w:rsidRPr="009D7D39">
        <w:rPr>
          <w:b/>
          <w:bCs/>
          <w:sz w:val="28"/>
          <w:szCs w:val="28"/>
          <w:lang w:val="ru-RU"/>
        </w:rPr>
        <w:t>безпосередньо</w:t>
      </w:r>
      <w:proofErr w:type="spellEnd"/>
      <w:r w:rsidRPr="009D7D39">
        <w:rPr>
          <w:b/>
          <w:bCs/>
          <w:sz w:val="28"/>
          <w:szCs w:val="28"/>
          <w:lang w:val="ru-RU"/>
        </w:rPr>
        <w:t> </w:t>
      </w:r>
      <w:proofErr w:type="spellStart"/>
      <w:r w:rsidRPr="009D7D39">
        <w:rPr>
          <w:b/>
          <w:bCs/>
          <w:sz w:val="28"/>
          <w:szCs w:val="28"/>
          <w:lang w:val="ru-RU"/>
        </w:rPr>
        <w:t>зв'язані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 з ферментами.</w:t>
      </w:r>
      <w:r w:rsidRPr="009D7D39">
        <w:rPr>
          <w:sz w:val="28"/>
          <w:szCs w:val="28"/>
          <w:lang w:val="ru-RU"/>
        </w:rPr>
        <w:t> </w:t>
      </w:r>
      <w:proofErr w:type="spellStart"/>
      <w:r w:rsidRPr="009D7D39">
        <w:rPr>
          <w:sz w:val="28"/>
          <w:szCs w:val="28"/>
          <w:lang w:val="ru-RU"/>
        </w:rPr>
        <w:t>Оскільки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внутрішньоклітинний</w:t>
      </w:r>
      <w:proofErr w:type="spellEnd"/>
      <w:r w:rsidRPr="009D7D39">
        <w:rPr>
          <w:sz w:val="28"/>
          <w:szCs w:val="28"/>
          <w:lang w:val="ru-RU"/>
        </w:rPr>
        <w:t xml:space="preserve"> домен </w:t>
      </w:r>
      <w:proofErr w:type="spellStart"/>
      <w:r w:rsidRPr="009D7D39">
        <w:rPr>
          <w:sz w:val="28"/>
          <w:szCs w:val="28"/>
          <w:lang w:val="ru-RU"/>
        </w:rPr>
        <w:t>цих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виявляє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ферментативну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активність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їх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називають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також</w:t>
      </w:r>
      <w:proofErr w:type="spellEnd"/>
      <w:r w:rsidRPr="009D7D39">
        <w:rPr>
          <w:sz w:val="28"/>
          <w:szCs w:val="28"/>
          <w:lang w:val="ru-RU"/>
        </w:rPr>
        <w:t xml:space="preserve"> рецепторами – ферментами, </w:t>
      </w:r>
      <w:proofErr w:type="spellStart"/>
      <w:r w:rsidRPr="009D7D39">
        <w:rPr>
          <w:sz w:val="28"/>
          <w:szCs w:val="28"/>
          <w:lang w:val="ru-RU"/>
        </w:rPr>
        <w:t>або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каталітичними</w:t>
      </w:r>
      <w:proofErr w:type="spellEnd"/>
      <w:r w:rsidRPr="009D7D39">
        <w:rPr>
          <w:sz w:val="28"/>
          <w:szCs w:val="28"/>
          <w:lang w:val="ru-RU"/>
        </w:rPr>
        <w:t xml:space="preserve"> рецепторами. </w:t>
      </w:r>
      <w:proofErr w:type="spellStart"/>
      <w:r w:rsidRPr="009D7D39">
        <w:rPr>
          <w:sz w:val="28"/>
          <w:szCs w:val="28"/>
          <w:lang w:val="ru-RU"/>
        </w:rPr>
        <w:t>Більшість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цієї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групи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мають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тирозинкіназну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активність</w:t>
      </w:r>
      <w:proofErr w:type="spellEnd"/>
      <w:r w:rsidRPr="009D7D39">
        <w:rPr>
          <w:sz w:val="28"/>
          <w:szCs w:val="28"/>
          <w:lang w:val="ru-RU"/>
        </w:rPr>
        <w:t xml:space="preserve">. При </w:t>
      </w:r>
      <w:proofErr w:type="spellStart"/>
      <w:r w:rsidRPr="009D7D39">
        <w:rPr>
          <w:sz w:val="28"/>
          <w:szCs w:val="28"/>
          <w:lang w:val="ru-RU"/>
        </w:rPr>
        <w:t>зв'язуванні</w:t>
      </w:r>
      <w:proofErr w:type="spellEnd"/>
      <w:r w:rsidRPr="009D7D39">
        <w:rPr>
          <w:sz w:val="28"/>
          <w:szCs w:val="28"/>
          <w:lang w:val="ru-RU"/>
        </w:rPr>
        <w:t xml:space="preserve"> рецептора з </w:t>
      </w:r>
      <w:proofErr w:type="spellStart"/>
      <w:r w:rsidRPr="009D7D39">
        <w:rPr>
          <w:sz w:val="28"/>
          <w:szCs w:val="28"/>
          <w:lang w:val="ru-RU"/>
        </w:rPr>
        <w:t>речовиною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відбувається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активація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тирозинкінази</w:t>
      </w:r>
      <w:proofErr w:type="spellEnd"/>
      <w:r w:rsidRPr="009D7D39">
        <w:rPr>
          <w:sz w:val="28"/>
          <w:szCs w:val="28"/>
          <w:lang w:val="ru-RU"/>
        </w:rPr>
        <w:t xml:space="preserve">, яка </w:t>
      </w:r>
      <w:proofErr w:type="spellStart"/>
      <w:r w:rsidRPr="009D7D39">
        <w:rPr>
          <w:sz w:val="28"/>
          <w:szCs w:val="28"/>
          <w:lang w:val="ru-RU"/>
        </w:rPr>
        <w:t>фосфорилює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внутрішньоклітинні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білки</w:t>
      </w:r>
      <w:proofErr w:type="spellEnd"/>
      <w:r w:rsidRPr="009D7D39">
        <w:rPr>
          <w:sz w:val="28"/>
          <w:szCs w:val="28"/>
          <w:lang w:val="ru-RU"/>
        </w:rPr>
        <w:t xml:space="preserve">, і, таким чином, </w:t>
      </w:r>
      <w:proofErr w:type="spellStart"/>
      <w:r w:rsidRPr="009D7D39">
        <w:rPr>
          <w:sz w:val="28"/>
          <w:szCs w:val="28"/>
          <w:lang w:val="ru-RU"/>
        </w:rPr>
        <w:lastRenderedPageBreak/>
        <w:t>змінює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їх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активність</w:t>
      </w:r>
      <w:proofErr w:type="spellEnd"/>
      <w:r w:rsidRPr="009D7D39">
        <w:rPr>
          <w:sz w:val="28"/>
          <w:szCs w:val="28"/>
          <w:lang w:val="ru-RU"/>
        </w:rPr>
        <w:t xml:space="preserve">. До </w:t>
      </w:r>
      <w:proofErr w:type="spellStart"/>
      <w:r w:rsidRPr="009D7D39">
        <w:rPr>
          <w:sz w:val="28"/>
          <w:szCs w:val="28"/>
          <w:lang w:val="ru-RU"/>
        </w:rPr>
        <w:t>цих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відносяться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 для </w:t>
      </w:r>
      <w:proofErr w:type="spellStart"/>
      <w:r w:rsidRPr="009D7D39">
        <w:rPr>
          <w:sz w:val="28"/>
          <w:szCs w:val="28"/>
          <w:lang w:val="ru-RU"/>
        </w:rPr>
        <w:t>інсуліну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деяких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препаратів</w:t>
      </w:r>
      <w:proofErr w:type="spellEnd"/>
      <w:r w:rsidRPr="009D7D39">
        <w:rPr>
          <w:sz w:val="28"/>
          <w:szCs w:val="28"/>
          <w:lang w:val="ru-RU"/>
        </w:rPr>
        <w:t xml:space="preserve"> для </w:t>
      </w:r>
      <w:proofErr w:type="spellStart"/>
      <w:r w:rsidRPr="009D7D39">
        <w:rPr>
          <w:sz w:val="28"/>
          <w:szCs w:val="28"/>
          <w:lang w:val="ru-RU"/>
        </w:rPr>
        <w:t>стимуляції</w:t>
      </w:r>
      <w:proofErr w:type="spellEnd"/>
      <w:r w:rsidRPr="009D7D39">
        <w:rPr>
          <w:sz w:val="28"/>
          <w:szCs w:val="28"/>
          <w:lang w:val="ru-RU"/>
        </w:rPr>
        <w:t xml:space="preserve"> росту.</w:t>
      </w:r>
    </w:p>
    <w:p w:rsidR="00D115B2" w:rsidRPr="009D7D39" w:rsidRDefault="00D115B2" w:rsidP="009D7D3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D7D39">
        <w:rPr>
          <w:b/>
          <w:bCs/>
          <w:sz w:val="28"/>
          <w:szCs w:val="28"/>
          <w:lang w:val="ru-RU"/>
        </w:rPr>
        <w:t>Рецептори</w:t>
      </w:r>
      <w:proofErr w:type="spellEnd"/>
      <w:r w:rsidRPr="009D7D39">
        <w:rPr>
          <w:b/>
          <w:bCs/>
          <w:sz w:val="28"/>
          <w:szCs w:val="28"/>
          <w:lang w:val="ru-RU"/>
        </w:rPr>
        <w:t>, </w:t>
      </w:r>
      <w:proofErr w:type="spellStart"/>
      <w:r w:rsidRPr="009D7D39">
        <w:rPr>
          <w:b/>
          <w:bCs/>
          <w:sz w:val="28"/>
          <w:szCs w:val="28"/>
          <w:lang w:val="ru-RU"/>
        </w:rPr>
        <w:t>безпосередньо</w:t>
      </w:r>
      <w:proofErr w:type="spellEnd"/>
      <w:r w:rsidRPr="009D7D39">
        <w:rPr>
          <w:b/>
          <w:bCs/>
          <w:sz w:val="28"/>
          <w:szCs w:val="28"/>
          <w:lang w:val="ru-RU"/>
        </w:rPr>
        <w:t> </w:t>
      </w:r>
      <w:proofErr w:type="spellStart"/>
      <w:r w:rsidRPr="009D7D39">
        <w:rPr>
          <w:b/>
          <w:bCs/>
          <w:sz w:val="28"/>
          <w:szCs w:val="28"/>
          <w:lang w:val="ru-RU"/>
        </w:rPr>
        <w:t>зв'язані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 з </w:t>
      </w:r>
      <w:proofErr w:type="spellStart"/>
      <w:r w:rsidRPr="009D7D39">
        <w:rPr>
          <w:b/>
          <w:bCs/>
          <w:sz w:val="28"/>
          <w:szCs w:val="28"/>
          <w:lang w:val="ru-RU"/>
        </w:rPr>
        <w:t>іонними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 каналами</w:t>
      </w:r>
      <w:r w:rsidRPr="009D7D39">
        <w:rPr>
          <w:i/>
          <w:iCs/>
          <w:sz w:val="28"/>
          <w:szCs w:val="28"/>
          <w:lang w:val="ru-RU"/>
        </w:rPr>
        <w:t>,</w:t>
      </w:r>
      <w:r w:rsidRPr="009D7D39">
        <w:rPr>
          <w:sz w:val="28"/>
          <w:szCs w:val="28"/>
          <w:lang w:val="ru-RU"/>
        </w:rPr>
        <w:t> </w:t>
      </w:r>
      <w:proofErr w:type="spellStart"/>
      <w:r w:rsidRPr="009D7D39">
        <w:rPr>
          <w:sz w:val="28"/>
          <w:szCs w:val="28"/>
          <w:lang w:val="ru-RU"/>
        </w:rPr>
        <w:t>які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складаються</w:t>
      </w:r>
      <w:proofErr w:type="spellEnd"/>
      <w:r w:rsidRPr="009D7D39">
        <w:rPr>
          <w:sz w:val="28"/>
          <w:szCs w:val="28"/>
          <w:lang w:val="ru-RU"/>
        </w:rPr>
        <w:t xml:space="preserve"> з </w:t>
      </w:r>
      <w:proofErr w:type="spellStart"/>
      <w:r w:rsidRPr="009D7D39">
        <w:rPr>
          <w:sz w:val="28"/>
          <w:szCs w:val="28"/>
          <w:lang w:val="ru-RU"/>
        </w:rPr>
        <w:t>декількох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субодиниць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що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пронизують</w:t>
      </w:r>
      <w:proofErr w:type="spellEnd"/>
      <w:r w:rsidRPr="009D7D39">
        <w:rPr>
          <w:sz w:val="28"/>
          <w:szCs w:val="28"/>
          <w:lang w:val="ru-RU"/>
        </w:rPr>
        <w:t xml:space="preserve"> мембрану та </w:t>
      </w:r>
      <w:proofErr w:type="spellStart"/>
      <w:r w:rsidRPr="009D7D39">
        <w:rPr>
          <w:sz w:val="28"/>
          <w:szCs w:val="28"/>
          <w:lang w:val="ru-RU"/>
        </w:rPr>
        <w:t>формують</w:t>
      </w:r>
      <w:proofErr w:type="spellEnd"/>
      <w:r w:rsidRPr="009D7D39">
        <w:rPr>
          <w:sz w:val="28"/>
          <w:szCs w:val="28"/>
          <w:lang w:val="ru-RU"/>
        </w:rPr>
        <w:t xml:space="preserve"> (</w:t>
      </w:r>
      <w:proofErr w:type="spellStart"/>
      <w:r w:rsidRPr="009D7D39">
        <w:rPr>
          <w:sz w:val="28"/>
          <w:szCs w:val="28"/>
          <w:lang w:val="ru-RU"/>
        </w:rPr>
        <w:t>оточують</w:t>
      </w:r>
      <w:proofErr w:type="spellEnd"/>
      <w:r w:rsidRPr="009D7D39">
        <w:rPr>
          <w:sz w:val="28"/>
          <w:szCs w:val="28"/>
          <w:lang w:val="ru-RU"/>
        </w:rPr>
        <w:t xml:space="preserve">) </w:t>
      </w:r>
      <w:proofErr w:type="spellStart"/>
      <w:r w:rsidRPr="009D7D39">
        <w:rPr>
          <w:sz w:val="28"/>
          <w:szCs w:val="28"/>
          <w:lang w:val="ru-RU"/>
        </w:rPr>
        <w:t>іонний</w:t>
      </w:r>
      <w:proofErr w:type="spellEnd"/>
      <w:r w:rsidRPr="009D7D39">
        <w:rPr>
          <w:sz w:val="28"/>
          <w:szCs w:val="28"/>
          <w:lang w:val="ru-RU"/>
        </w:rPr>
        <w:t xml:space="preserve"> канал. При </w:t>
      </w:r>
      <w:proofErr w:type="spellStart"/>
      <w:r w:rsidRPr="009D7D39">
        <w:rPr>
          <w:sz w:val="28"/>
          <w:szCs w:val="28"/>
          <w:lang w:val="ru-RU"/>
        </w:rPr>
        <w:t>зв'язуванні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речовини</w:t>
      </w:r>
      <w:proofErr w:type="spellEnd"/>
      <w:r w:rsidRPr="009D7D39">
        <w:rPr>
          <w:sz w:val="28"/>
          <w:szCs w:val="28"/>
          <w:lang w:val="ru-RU"/>
        </w:rPr>
        <w:t xml:space="preserve"> з </w:t>
      </w:r>
      <w:proofErr w:type="spellStart"/>
      <w:r w:rsidRPr="009D7D39">
        <w:rPr>
          <w:sz w:val="28"/>
          <w:szCs w:val="28"/>
          <w:lang w:val="ru-RU"/>
        </w:rPr>
        <w:t>позаклітинним</w:t>
      </w:r>
      <w:proofErr w:type="spellEnd"/>
      <w:r w:rsidRPr="009D7D39">
        <w:rPr>
          <w:sz w:val="28"/>
          <w:szCs w:val="28"/>
          <w:lang w:val="ru-RU"/>
        </w:rPr>
        <w:t xml:space="preserve"> доменом рецептора </w:t>
      </w:r>
      <w:proofErr w:type="spellStart"/>
      <w:r w:rsidRPr="009D7D39">
        <w:rPr>
          <w:sz w:val="28"/>
          <w:szCs w:val="28"/>
          <w:lang w:val="ru-RU"/>
        </w:rPr>
        <w:t>іонні</w:t>
      </w:r>
      <w:proofErr w:type="spellEnd"/>
      <w:r w:rsidRPr="009D7D39">
        <w:rPr>
          <w:sz w:val="28"/>
          <w:szCs w:val="28"/>
          <w:lang w:val="ru-RU"/>
        </w:rPr>
        <w:t xml:space="preserve"> канали </w:t>
      </w:r>
      <w:proofErr w:type="spellStart"/>
      <w:r w:rsidRPr="009D7D39">
        <w:rPr>
          <w:sz w:val="28"/>
          <w:szCs w:val="28"/>
          <w:lang w:val="ru-RU"/>
        </w:rPr>
        <w:t>відкриваються</w:t>
      </w:r>
      <w:proofErr w:type="spellEnd"/>
      <w:r w:rsidRPr="009D7D39">
        <w:rPr>
          <w:sz w:val="28"/>
          <w:szCs w:val="28"/>
          <w:lang w:val="ru-RU"/>
        </w:rPr>
        <w:t xml:space="preserve">. В </w:t>
      </w:r>
      <w:proofErr w:type="spellStart"/>
      <w:r w:rsidRPr="009D7D39">
        <w:rPr>
          <w:sz w:val="28"/>
          <w:szCs w:val="28"/>
          <w:lang w:val="ru-RU"/>
        </w:rPr>
        <w:t>результаті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цього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змінюється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проникність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клітинних</w:t>
      </w:r>
      <w:proofErr w:type="spellEnd"/>
      <w:r w:rsidRPr="009D7D39">
        <w:rPr>
          <w:sz w:val="28"/>
          <w:szCs w:val="28"/>
          <w:lang w:val="ru-RU"/>
        </w:rPr>
        <w:t xml:space="preserve"> мембран для </w:t>
      </w:r>
      <w:proofErr w:type="spellStart"/>
      <w:r w:rsidRPr="009D7D39">
        <w:rPr>
          <w:sz w:val="28"/>
          <w:szCs w:val="28"/>
          <w:lang w:val="ru-RU"/>
        </w:rPr>
        <w:t>різних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іонів</w:t>
      </w:r>
      <w:proofErr w:type="spellEnd"/>
      <w:r w:rsidRPr="009D7D39">
        <w:rPr>
          <w:sz w:val="28"/>
          <w:szCs w:val="28"/>
          <w:lang w:val="ru-RU"/>
        </w:rPr>
        <w:t xml:space="preserve">. До таких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відносяться</w:t>
      </w:r>
      <w:proofErr w:type="spellEnd"/>
      <w:r w:rsidRPr="009D7D39">
        <w:rPr>
          <w:sz w:val="28"/>
          <w:szCs w:val="28"/>
          <w:lang w:val="ru-RU"/>
        </w:rPr>
        <w:t xml:space="preserve"> н-</w:t>
      </w:r>
      <w:proofErr w:type="spellStart"/>
      <w:r w:rsidRPr="009D7D39">
        <w:rPr>
          <w:sz w:val="28"/>
          <w:szCs w:val="28"/>
          <w:lang w:val="ru-RU"/>
        </w:rPr>
        <w:t>холінорецептори</w:t>
      </w:r>
      <w:proofErr w:type="spellEnd"/>
      <w:r w:rsidRPr="009D7D39">
        <w:rPr>
          <w:sz w:val="28"/>
          <w:szCs w:val="28"/>
          <w:lang w:val="ru-RU"/>
        </w:rPr>
        <w:t>, ГАМК-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гліцинові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глутаматні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>.</w:t>
      </w:r>
    </w:p>
    <w:p w:rsidR="00D115B2" w:rsidRPr="009D7D39" w:rsidRDefault="00D115B2" w:rsidP="009D7D3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D7D39">
        <w:rPr>
          <w:b/>
          <w:bCs/>
          <w:sz w:val="28"/>
          <w:szCs w:val="28"/>
          <w:lang w:val="ru-RU"/>
        </w:rPr>
        <w:t>Рецептори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9D7D39">
        <w:rPr>
          <w:b/>
          <w:bCs/>
          <w:sz w:val="28"/>
          <w:szCs w:val="28"/>
          <w:lang w:val="ru-RU"/>
        </w:rPr>
        <w:t>що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D7D39">
        <w:rPr>
          <w:b/>
          <w:bCs/>
          <w:sz w:val="28"/>
          <w:szCs w:val="28"/>
          <w:lang w:val="ru-RU"/>
        </w:rPr>
        <w:t>взаємодіють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 з G-</w:t>
      </w:r>
      <w:proofErr w:type="spellStart"/>
      <w:r w:rsidRPr="009D7D39">
        <w:rPr>
          <w:b/>
          <w:bCs/>
          <w:sz w:val="28"/>
          <w:szCs w:val="28"/>
          <w:lang w:val="ru-RU"/>
        </w:rPr>
        <w:t>білками</w:t>
      </w:r>
      <w:proofErr w:type="spellEnd"/>
      <w:r w:rsidRPr="009D7D39">
        <w:rPr>
          <w:b/>
          <w:bCs/>
          <w:sz w:val="28"/>
          <w:szCs w:val="28"/>
          <w:lang w:val="ru-RU"/>
        </w:rPr>
        <w:t>.</w:t>
      </w:r>
      <w:r w:rsidRPr="009D7D39">
        <w:rPr>
          <w:sz w:val="28"/>
          <w:szCs w:val="28"/>
          <w:lang w:val="ru-RU"/>
        </w:rPr>
        <w:t> </w:t>
      </w:r>
      <w:proofErr w:type="spellStart"/>
      <w:r w:rsidRPr="009D7D39">
        <w:rPr>
          <w:sz w:val="28"/>
          <w:szCs w:val="28"/>
          <w:lang w:val="ru-RU"/>
        </w:rPr>
        <w:t>Ці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взаємодіють</w:t>
      </w:r>
      <w:proofErr w:type="spellEnd"/>
      <w:r w:rsidRPr="009D7D39">
        <w:rPr>
          <w:sz w:val="28"/>
          <w:szCs w:val="28"/>
          <w:lang w:val="ru-RU"/>
        </w:rPr>
        <w:t xml:space="preserve"> з ферментами і </w:t>
      </w:r>
      <w:proofErr w:type="spellStart"/>
      <w:r w:rsidRPr="009D7D39">
        <w:rPr>
          <w:sz w:val="28"/>
          <w:szCs w:val="28"/>
          <w:lang w:val="ru-RU"/>
        </w:rPr>
        <w:t>іонними</w:t>
      </w:r>
      <w:proofErr w:type="spellEnd"/>
      <w:r w:rsidRPr="009D7D39">
        <w:rPr>
          <w:sz w:val="28"/>
          <w:szCs w:val="28"/>
          <w:lang w:val="ru-RU"/>
        </w:rPr>
        <w:t xml:space="preserve"> каналами </w:t>
      </w:r>
      <w:proofErr w:type="spellStart"/>
      <w:r w:rsidRPr="009D7D39">
        <w:rPr>
          <w:sz w:val="28"/>
          <w:szCs w:val="28"/>
          <w:lang w:val="ru-RU"/>
        </w:rPr>
        <w:t>клітин</w:t>
      </w:r>
      <w:proofErr w:type="spellEnd"/>
      <w:r w:rsidRPr="009D7D39">
        <w:rPr>
          <w:sz w:val="28"/>
          <w:szCs w:val="28"/>
          <w:lang w:val="ru-RU"/>
        </w:rPr>
        <w:t xml:space="preserve"> через </w:t>
      </w:r>
      <w:proofErr w:type="spellStart"/>
      <w:r w:rsidRPr="009D7D39">
        <w:rPr>
          <w:sz w:val="28"/>
          <w:szCs w:val="28"/>
          <w:lang w:val="ru-RU"/>
        </w:rPr>
        <w:t>білки-посередники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які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називають</w:t>
      </w:r>
      <w:proofErr w:type="spellEnd"/>
      <w:r w:rsidRPr="009D7D39">
        <w:rPr>
          <w:sz w:val="28"/>
          <w:szCs w:val="28"/>
          <w:lang w:val="ru-RU"/>
        </w:rPr>
        <w:t xml:space="preserve"> G-</w:t>
      </w:r>
      <w:proofErr w:type="spellStart"/>
      <w:r w:rsidRPr="009D7D39">
        <w:rPr>
          <w:sz w:val="28"/>
          <w:szCs w:val="28"/>
          <w:lang w:val="ru-RU"/>
        </w:rPr>
        <w:t>білками</w:t>
      </w:r>
      <w:proofErr w:type="spellEnd"/>
      <w:r w:rsidRPr="009D7D39">
        <w:rPr>
          <w:sz w:val="28"/>
          <w:szCs w:val="28"/>
          <w:lang w:val="ru-RU"/>
        </w:rPr>
        <w:t xml:space="preserve"> (G-</w:t>
      </w:r>
      <w:proofErr w:type="spellStart"/>
      <w:r w:rsidRPr="009D7D39">
        <w:rPr>
          <w:sz w:val="28"/>
          <w:szCs w:val="28"/>
          <w:lang w:val="ru-RU"/>
        </w:rPr>
        <w:t>білки</w:t>
      </w:r>
      <w:proofErr w:type="spellEnd"/>
      <w:r w:rsidRPr="009D7D39">
        <w:rPr>
          <w:sz w:val="28"/>
          <w:szCs w:val="28"/>
          <w:lang w:val="ru-RU"/>
        </w:rPr>
        <w:t xml:space="preserve"> – </w:t>
      </w:r>
      <w:proofErr w:type="spellStart"/>
      <w:r w:rsidRPr="009D7D39">
        <w:rPr>
          <w:sz w:val="28"/>
          <w:szCs w:val="28"/>
          <w:lang w:val="ru-RU"/>
        </w:rPr>
        <w:t>проміжні</w:t>
      </w:r>
      <w:proofErr w:type="spellEnd"/>
      <w:r w:rsidRPr="009D7D39">
        <w:rPr>
          <w:sz w:val="28"/>
          <w:szCs w:val="28"/>
          <w:lang w:val="ru-RU"/>
        </w:rPr>
        <w:t xml:space="preserve"> ланки, </w:t>
      </w:r>
      <w:proofErr w:type="spellStart"/>
      <w:r w:rsidRPr="009D7D39">
        <w:rPr>
          <w:sz w:val="28"/>
          <w:szCs w:val="28"/>
          <w:lang w:val="ru-RU"/>
        </w:rPr>
        <w:t>які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зв’язують</w:t>
      </w:r>
      <w:proofErr w:type="spellEnd"/>
      <w:r w:rsidRPr="009D7D39">
        <w:rPr>
          <w:sz w:val="28"/>
          <w:szCs w:val="28"/>
          <w:lang w:val="ru-RU"/>
        </w:rPr>
        <w:t xml:space="preserve"> рецептор з ферментами – </w:t>
      </w:r>
      <w:proofErr w:type="spellStart"/>
      <w:r w:rsidRPr="009D7D39">
        <w:rPr>
          <w:sz w:val="28"/>
          <w:szCs w:val="28"/>
          <w:lang w:val="ru-RU"/>
        </w:rPr>
        <w:t>аденілатциклазою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гуанілатциклазою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фосфоліпазою</w:t>
      </w:r>
      <w:proofErr w:type="spellEnd"/>
      <w:r w:rsidRPr="009D7D39">
        <w:rPr>
          <w:sz w:val="28"/>
          <w:szCs w:val="28"/>
          <w:lang w:val="ru-RU"/>
        </w:rPr>
        <w:t xml:space="preserve"> С). </w:t>
      </w:r>
      <w:proofErr w:type="spellStart"/>
      <w:r w:rsidRPr="009D7D39">
        <w:rPr>
          <w:sz w:val="28"/>
          <w:szCs w:val="28"/>
          <w:lang w:val="ru-RU"/>
        </w:rPr>
        <w:t>Активація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цих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ферментів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призводить</w:t>
      </w:r>
      <w:proofErr w:type="spellEnd"/>
      <w:r w:rsidRPr="009D7D39">
        <w:rPr>
          <w:sz w:val="28"/>
          <w:szCs w:val="28"/>
          <w:lang w:val="ru-RU"/>
        </w:rPr>
        <w:t xml:space="preserve"> до </w:t>
      </w:r>
      <w:proofErr w:type="spellStart"/>
      <w:r w:rsidRPr="009D7D39">
        <w:rPr>
          <w:sz w:val="28"/>
          <w:szCs w:val="28"/>
          <w:lang w:val="ru-RU"/>
        </w:rPr>
        <w:t>збільшення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концентрації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вторинних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передатчиків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далі</w:t>
      </w:r>
      <w:proofErr w:type="spellEnd"/>
      <w:r w:rsidRPr="009D7D39">
        <w:rPr>
          <w:sz w:val="28"/>
          <w:szCs w:val="28"/>
          <w:lang w:val="ru-RU"/>
        </w:rPr>
        <w:t xml:space="preserve"> – до </w:t>
      </w:r>
      <w:proofErr w:type="spellStart"/>
      <w:r w:rsidRPr="009D7D39">
        <w:rPr>
          <w:sz w:val="28"/>
          <w:szCs w:val="28"/>
          <w:lang w:val="ru-RU"/>
        </w:rPr>
        <w:t>активації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ферментів</w:t>
      </w:r>
      <w:proofErr w:type="spellEnd"/>
      <w:r w:rsidRPr="009D7D39">
        <w:rPr>
          <w:sz w:val="28"/>
          <w:szCs w:val="28"/>
          <w:lang w:val="ru-RU"/>
        </w:rPr>
        <w:t xml:space="preserve"> – </w:t>
      </w:r>
      <w:proofErr w:type="spellStart"/>
      <w:r w:rsidRPr="009D7D39">
        <w:rPr>
          <w:sz w:val="28"/>
          <w:szCs w:val="28"/>
          <w:lang w:val="ru-RU"/>
        </w:rPr>
        <w:t>протеїнкіназ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які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забезпечують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фосфорилювання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регуляторних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білків</w:t>
      </w:r>
      <w:proofErr w:type="spellEnd"/>
      <w:r w:rsidRPr="009D7D39">
        <w:rPr>
          <w:sz w:val="28"/>
          <w:szCs w:val="28"/>
          <w:lang w:val="ru-RU"/>
        </w:rPr>
        <w:t xml:space="preserve">, в </w:t>
      </w:r>
      <w:proofErr w:type="spellStart"/>
      <w:r w:rsidRPr="009D7D39">
        <w:rPr>
          <w:sz w:val="28"/>
          <w:szCs w:val="28"/>
          <w:lang w:val="ru-RU"/>
        </w:rPr>
        <w:t>результаті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чого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виявляється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специфічна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активність</w:t>
      </w:r>
      <w:proofErr w:type="spellEnd"/>
      <w:r w:rsidRPr="009D7D39">
        <w:rPr>
          <w:sz w:val="28"/>
          <w:szCs w:val="28"/>
          <w:lang w:val="ru-RU"/>
        </w:rPr>
        <w:t xml:space="preserve">. Як правило, один рецептор </w:t>
      </w:r>
      <w:proofErr w:type="spellStart"/>
      <w:r w:rsidRPr="009D7D39">
        <w:rPr>
          <w:sz w:val="28"/>
          <w:szCs w:val="28"/>
          <w:lang w:val="ru-RU"/>
        </w:rPr>
        <w:t>може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зв'язуватись</w:t>
      </w:r>
      <w:proofErr w:type="spellEnd"/>
      <w:r w:rsidRPr="009D7D39">
        <w:rPr>
          <w:sz w:val="28"/>
          <w:szCs w:val="28"/>
          <w:lang w:val="ru-RU"/>
        </w:rPr>
        <w:t xml:space="preserve"> з </w:t>
      </w:r>
      <w:proofErr w:type="spellStart"/>
      <w:r w:rsidRPr="009D7D39">
        <w:rPr>
          <w:sz w:val="28"/>
          <w:szCs w:val="28"/>
          <w:lang w:val="ru-RU"/>
        </w:rPr>
        <w:t>декількома</w:t>
      </w:r>
      <w:proofErr w:type="spellEnd"/>
      <w:r w:rsidRPr="009D7D39">
        <w:rPr>
          <w:sz w:val="28"/>
          <w:szCs w:val="28"/>
          <w:lang w:val="ru-RU"/>
        </w:rPr>
        <w:t xml:space="preserve"> G-</w:t>
      </w:r>
      <w:proofErr w:type="spellStart"/>
      <w:r w:rsidRPr="009D7D39">
        <w:rPr>
          <w:sz w:val="28"/>
          <w:szCs w:val="28"/>
          <w:lang w:val="ru-RU"/>
        </w:rPr>
        <w:t>білками</w:t>
      </w:r>
      <w:proofErr w:type="spellEnd"/>
      <w:r w:rsidRPr="009D7D39">
        <w:rPr>
          <w:sz w:val="28"/>
          <w:szCs w:val="28"/>
          <w:lang w:val="ru-RU"/>
        </w:rPr>
        <w:t xml:space="preserve">, а </w:t>
      </w:r>
      <w:proofErr w:type="spellStart"/>
      <w:r w:rsidRPr="009D7D39">
        <w:rPr>
          <w:sz w:val="28"/>
          <w:szCs w:val="28"/>
          <w:lang w:val="ru-RU"/>
        </w:rPr>
        <w:t>кожен</w:t>
      </w:r>
      <w:proofErr w:type="spellEnd"/>
      <w:r w:rsidRPr="009D7D39">
        <w:rPr>
          <w:sz w:val="28"/>
          <w:szCs w:val="28"/>
          <w:lang w:val="ru-RU"/>
        </w:rPr>
        <w:t xml:space="preserve"> G-</w:t>
      </w:r>
      <w:proofErr w:type="spellStart"/>
      <w:r w:rsidRPr="009D7D39">
        <w:rPr>
          <w:sz w:val="28"/>
          <w:szCs w:val="28"/>
          <w:lang w:val="ru-RU"/>
        </w:rPr>
        <w:t>білок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може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одночасно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взаємодіяти</w:t>
      </w:r>
      <w:proofErr w:type="spellEnd"/>
      <w:r w:rsidRPr="009D7D39">
        <w:rPr>
          <w:sz w:val="28"/>
          <w:szCs w:val="28"/>
          <w:lang w:val="ru-RU"/>
        </w:rPr>
        <w:t xml:space="preserve"> з </w:t>
      </w:r>
      <w:proofErr w:type="spellStart"/>
      <w:r w:rsidRPr="009D7D39">
        <w:rPr>
          <w:sz w:val="28"/>
          <w:szCs w:val="28"/>
          <w:lang w:val="ru-RU"/>
        </w:rPr>
        <w:t>кількома</w:t>
      </w:r>
      <w:proofErr w:type="spellEnd"/>
      <w:r w:rsidRPr="009D7D39">
        <w:rPr>
          <w:sz w:val="28"/>
          <w:szCs w:val="28"/>
          <w:lang w:val="ru-RU"/>
        </w:rPr>
        <w:t xml:space="preserve"> молекулами </w:t>
      </w:r>
      <w:proofErr w:type="spellStart"/>
      <w:r w:rsidRPr="009D7D39">
        <w:rPr>
          <w:sz w:val="28"/>
          <w:szCs w:val="28"/>
          <w:lang w:val="ru-RU"/>
        </w:rPr>
        <w:t>ферментів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або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іонними</w:t>
      </w:r>
      <w:proofErr w:type="spellEnd"/>
      <w:r w:rsidRPr="009D7D39">
        <w:rPr>
          <w:sz w:val="28"/>
          <w:szCs w:val="28"/>
          <w:lang w:val="ru-RU"/>
        </w:rPr>
        <w:t xml:space="preserve"> каналами. Результатом </w:t>
      </w:r>
      <w:proofErr w:type="spellStart"/>
      <w:r w:rsidRPr="009D7D39">
        <w:rPr>
          <w:sz w:val="28"/>
          <w:szCs w:val="28"/>
          <w:lang w:val="ru-RU"/>
        </w:rPr>
        <w:t>такої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взаємодії</w:t>
      </w:r>
      <w:proofErr w:type="spellEnd"/>
      <w:r w:rsidRPr="009D7D39">
        <w:rPr>
          <w:sz w:val="28"/>
          <w:szCs w:val="28"/>
          <w:lang w:val="ru-RU"/>
        </w:rPr>
        <w:t xml:space="preserve"> є </w:t>
      </w:r>
      <w:proofErr w:type="spellStart"/>
      <w:r w:rsidRPr="009D7D39">
        <w:rPr>
          <w:sz w:val="28"/>
          <w:szCs w:val="28"/>
          <w:lang w:val="ru-RU"/>
        </w:rPr>
        <w:t>посилення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ефекту</w:t>
      </w:r>
      <w:proofErr w:type="spellEnd"/>
      <w:r w:rsidRPr="009D7D39">
        <w:rPr>
          <w:sz w:val="28"/>
          <w:szCs w:val="28"/>
          <w:lang w:val="ru-RU"/>
        </w:rPr>
        <w:t xml:space="preserve">. До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цього</w:t>
      </w:r>
      <w:proofErr w:type="spellEnd"/>
      <w:r w:rsidRPr="009D7D39">
        <w:rPr>
          <w:sz w:val="28"/>
          <w:szCs w:val="28"/>
          <w:lang w:val="ru-RU"/>
        </w:rPr>
        <w:t xml:space="preserve"> типу </w:t>
      </w:r>
      <w:proofErr w:type="spellStart"/>
      <w:r w:rsidRPr="009D7D39">
        <w:rPr>
          <w:sz w:val="28"/>
          <w:szCs w:val="28"/>
          <w:lang w:val="ru-RU"/>
        </w:rPr>
        <w:t>відносять</w:t>
      </w:r>
      <w:proofErr w:type="spellEnd"/>
      <w:r w:rsidRPr="009D7D39">
        <w:rPr>
          <w:sz w:val="28"/>
          <w:szCs w:val="28"/>
          <w:lang w:val="ru-RU"/>
        </w:rPr>
        <w:t xml:space="preserve"> М-</w:t>
      </w:r>
      <w:proofErr w:type="spellStart"/>
      <w:r w:rsidRPr="009D7D39">
        <w:rPr>
          <w:sz w:val="28"/>
          <w:szCs w:val="28"/>
          <w:lang w:val="ru-RU"/>
        </w:rPr>
        <w:t>холінорецептори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адренорецептори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дофамінові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деякі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підтипи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серотонінових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опіоїдні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гістамінові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рецептори</w:t>
      </w:r>
      <w:proofErr w:type="spellEnd"/>
      <w:r w:rsidRPr="009D7D39">
        <w:rPr>
          <w:sz w:val="28"/>
          <w:szCs w:val="28"/>
          <w:lang w:val="ru-RU"/>
        </w:rPr>
        <w:t xml:space="preserve"> та </w:t>
      </w:r>
      <w:proofErr w:type="spellStart"/>
      <w:r w:rsidRPr="009D7D39">
        <w:rPr>
          <w:sz w:val="28"/>
          <w:szCs w:val="28"/>
          <w:lang w:val="ru-RU"/>
        </w:rPr>
        <w:t>ін</w:t>
      </w:r>
      <w:proofErr w:type="spellEnd"/>
      <w:r w:rsidRPr="009D7D39">
        <w:rPr>
          <w:sz w:val="28"/>
          <w:szCs w:val="28"/>
          <w:lang w:val="ru-RU"/>
        </w:rPr>
        <w:t>.</w:t>
      </w:r>
    </w:p>
    <w:p w:rsidR="00D115B2" w:rsidRPr="009D7D39" w:rsidRDefault="00D115B2" w:rsidP="009D7D3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9D7D39">
        <w:rPr>
          <w:b/>
          <w:bCs/>
          <w:sz w:val="28"/>
          <w:szCs w:val="28"/>
          <w:lang w:val="ru-RU"/>
        </w:rPr>
        <w:t>Рецептори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, </w:t>
      </w:r>
      <w:proofErr w:type="spellStart"/>
      <w:r w:rsidRPr="009D7D39">
        <w:rPr>
          <w:b/>
          <w:bCs/>
          <w:sz w:val="28"/>
          <w:szCs w:val="28"/>
          <w:lang w:val="ru-RU"/>
        </w:rPr>
        <w:t>що</w:t>
      </w:r>
      <w:proofErr w:type="spellEnd"/>
      <w:r w:rsidRPr="009D7D39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D7D39">
        <w:rPr>
          <w:b/>
          <w:bCs/>
          <w:sz w:val="28"/>
          <w:szCs w:val="28"/>
          <w:lang w:val="ru-RU"/>
        </w:rPr>
        <w:t>регулюють</w:t>
      </w:r>
      <w:proofErr w:type="spellEnd"/>
      <w:r w:rsidRPr="009D7D39">
        <w:rPr>
          <w:b/>
          <w:bCs/>
          <w:sz w:val="28"/>
          <w:szCs w:val="28"/>
          <w:lang w:val="ru-RU"/>
        </w:rPr>
        <w:t> </w:t>
      </w:r>
      <w:proofErr w:type="spellStart"/>
      <w:r w:rsidRPr="009D7D39">
        <w:rPr>
          <w:b/>
          <w:bCs/>
          <w:sz w:val="28"/>
          <w:szCs w:val="28"/>
          <w:lang w:val="ru-RU"/>
        </w:rPr>
        <w:t>транскрипцію</w:t>
      </w:r>
      <w:proofErr w:type="spellEnd"/>
      <w:r w:rsidRPr="009D7D39">
        <w:rPr>
          <w:b/>
          <w:bCs/>
          <w:sz w:val="28"/>
          <w:szCs w:val="28"/>
          <w:lang w:val="ru-RU"/>
        </w:rPr>
        <w:t> ДНК</w:t>
      </w:r>
      <w:r w:rsidRPr="009D7D39">
        <w:rPr>
          <w:sz w:val="28"/>
          <w:szCs w:val="28"/>
          <w:lang w:val="ru-RU"/>
        </w:rPr>
        <w:t xml:space="preserve"> є </w:t>
      </w:r>
      <w:proofErr w:type="spellStart"/>
      <w:r w:rsidRPr="009D7D39">
        <w:rPr>
          <w:sz w:val="28"/>
          <w:szCs w:val="28"/>
          <w:lang w:val="ru-RU"/>
        </w:rPr>
        <w:t>внутрішньоклітинними</w:t>
      </w:r>
      <w:proofErr w:type="spellEnd"/>
      <w:r w:rsidRPr="009D7D39">
        <w:rPr>
          <w:sz w:val="28"/>
          <w:szCs w:val="28"/>
          <w:lang w:val="ru-RU"/>
        </w:rPr>
        <w:t xml:space="preserve"> рецепторами (</w:t>
      </w:r>
      <w:proofErr w:type="spellStart"/>
      <w:r w:rsidRPr="009D7D39">
        <w:rPr>
          <w:sz w:val="28"/>
          <w:szCs w:val="28"/>
          <w:lang w:val="ru-RU"/>
        </w:rPr>
        <w:t>переписують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генетичну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інформацію</w:t>
      </w:r>
      <w:proofErr w:type="spellEnd"/>
      <w:r w:rsidRPr="009D7D39">
        <w:rPr>
          <w:sz w:val="28"/>
          <w:szCs w:val="28"/>
          <w:lang w:val="ru-RU"/>
        </w:rPr>
        <w:t xml:space="preserve"> у </w:t>
      </w:r>
      <w:proofErr w:type="spellStart"/>
      <w:r w:rsidRPr="009D7D39">
        <w:rPr>
          <w:sz w:val="28"/>
          <w:szCs w:val="28"/>
          <w:lang w:val="ru-RU"/>
        </w:rPr>
        <w:t>формі</w:t>
      </w:r>
      <w:proofErr w:type="spellEnd"/>
      <w:r w:rsidRPr="009D7D39">
        <w:rPr>
          <w:sz w:val="28"/>
          <w:szCs w:val="28"/>
          <w:lang w:val="ru-RU"/>
        </w:rPr>
        <w:t xml:space="preserve"> РНК) </w:t>
      </w:r>
      <w:proofErr w:type="spellStart"/>
      <w:r w:rsidRPr="009D7D39">
        <w:rPr>
          <w:sz w:val="28"/>
          <w:szCs w:val="28"/>
          <w:lang w:val="ru-RU"/>
        </w:rPr>
        <w:t>Лігандами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внутрішньоклітинних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рецепторів</w:t>
      </w:r>
      <w:proofErr w:type="spellEnd"/>
      <w:r w:rsidRPr="009D7D39">
        <w:rPr>
          <w:sz w:val="28"/>
          <w:szCs w:val="28"/>
          <w:lang w:val="ru-RU"/>
        </w:rPr>
        <w:t xml:space="preserve"> є </w:t>
      </w:r>
      <w:proofErr w:type="spellStart"/>
      <w:r w:rsidRPr="009D7D39">
        <w:rPr>
          <w:sz w:val="28"/>
          <w:szCs w:val="28"/>
          <w:lang w:val="ru-RU"/>
        </w:rPr>
        <w:t>ліпофільні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речовини</w:t>
      </w:r>
      <w:proofErr w:type="spellEnd"/>
      <w:r w:rsidRPr="009D7D39">
        <w:rPr>
          <w:sz w:val="28"/>
          <w:szCs w:val="28"/>
          <w:lang w:val="ru-RU"/>
        </w:rPr>
        <w:t xml:space="preserve">: </w:t>
      </w:r>
      <w:proofErr w:type="spellStart"/>
      <w:r w:rsidRPr="009D7D39">
        <w:rPr>
          <w:sz w:val="28"/>
          <w:szCs w:val="28"/>
          <w:lang w:val="ru-RU"/>
        </w:rPr>
        <w:t>стероїдні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гормони</w:t>
      </w:r>
      <w:proofErr w:type="spellEnd"/>
      <w:r w:rsidRPr="009D7D39">
        <w:rPr>
          <w:sz w:val="28"/>
          <w:szCs w:val="28"/>
          <w:lang w:val="ru-RU"/>
        </w:rPr>
        <w:t xml:space="preserve">, </w:t>
      </w:r>
      <w:proofErr w:type="spellStart"/>
      <w:r w:rsidRPr="009D7D39">
        <w:rPr>
          <w:sz w:val="28"/>
          <w:szCs w:val="28"/>
          <w:lang w:val="ru-RU"/>
        </w:rPr>
        <w:t>вітаміни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gramStart"/>
      <w:r w:rsidRPr="009D7D39">
        <w:rPr>
          <w:sz w:val="28"/>
          <w:szCs w:val="28"/>
          <w:lang w:val="ru-RU"/>
        </w:rPr>
        <w:t>А</w:t>
      </w:r>
      <w:proofErr w:type="gramEnd"/>
      <w:r w:rsidRPr="009D7D39">
        <w:rPr>
          <w:sz w:val="28"/>
          <w:szCs w:val="28"/>
          <w:lang w:val="ru-RU"/>
        </w:rPr>
        <w:t xml:space="preserve"> і D. В </w:t>
      </w:r>
      <w:proofErr w:type="spellStart"/>
      <w:r w:rsidRPr="009D7D39">
        <w:rPr>
          <w:sz w:val="28"/>
          <w:szCs w:val="28"/>
          <w:lang w:val="ru-RU"/>
        </w:rPr>
        <w:t>результаті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взаємодії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речовин</w:t>
      </w:r>
      <w:proofErr w:type="spellEnd"/>
      <w:r w:rsidRPr="009D7D39">
        <w:rPr>
          <w:sz w:val="28"/>
          <w:szCs w:val="28"/>
          <w:lang w:val="ru-RU"/>
        </w:rPr>
        <w:t xml:space="preserve"> з </w:t>
      </w:r>
      <w:proofErr w:type="spellStart"/>
      <w:r w:rsidRPr="009D7D39">
        <w:rPr>
          <w:sz w:val="28"/>
          <w:szCs w:val="28"/>
          <w:lang w:val="ru-RU"/>
        </w:rPr>
        <w:t>внутрішньоклітинними</w:t>
      </w:r>
      <w:proofErr w:type="spellEnd"/>
      <w:r w:rsidRPr="009D7D39">
        <w:rPr>
          <w:sz w:val="28"/>
          <w:szCs w:val="28"/>
          <w:lang w:val="ru-RU"/>
        </w:rPr>
        <w:t xml:space="preserve"> рецепторами </w:t>
      </w:r>
      <w:proofErr w:type="spellStart"/>
      <w:r w:rsidRPr="009D7D39">
        <w:rPr>
          <w:sz w:val="28"/>
          <w:szCs w:val="28"/>
          <w:lang w:val="ru-RU"/>
        </w:rPr>
        <w:t>змінюється</w:t>
      </w:r>
      <w:proofErr w:type="spellEnd"/>
      <w:r w:rsidRPr="009D7D39">
        <w:rPr>
          <w:sz w:val="28"/>
          <w:szCs w:val="28"/>
          <w:lang w:val="ru-RU"/>
        </w:rPr>
        <w:t xml:space="preserve"> (</w:t>
      </w:r>
      <w:proofErr w:type="spellStart"/>
      <w:r w:rsidRPr="009D7D39">
        <w:rPr>
          <w:sz w:val="28"/>
          <w:szCs w:val="28"/>
          <w:lang w:val="ru-RU"/>
        </w:rPr>
        <w:t>збільшується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або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зменшується</w:t>
      </w:r>
      <w:proofErr w:type="spellEnd"/>
      <w:r w:rsidRPr="009D7D39">
        <w:rPr>
          <w:sz w:val="28"/>
          <w:szCs w:val="28"/>
          <w:lang w:val="ru-RU"/>
        </w:rPr>
        <w:t xml:space="preserve">) </w:t>
      </w:r>
      <w:proofErr w:type="spellStart"/>
      <w:r w:rsidRPr="009D7D39">
        <w:rPr>
          <w:sz w:val="28"/>
          <w:szCs w:val="28"/>
          <w:lang w:val="ru-RU"/>
        </w:rPr>
        <w:t>кількість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великої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кількості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синтезованих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функціонально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активних</w:t>
      </w:r>
      <w:proofErr w:type="spellEnd"/>
      <w:r w:rsidRPr="009D7D39">
        <w:rPr>
          <w:sz w:val="28"/>
          <w:szCs w:val="28"/>
          <w:lang w:val="ru-RU"/>
        </w:rPr>
        <w:t xml:space="preserve"> </w:t>
      </w:r>
      <w:proofErr w:type="spellStart"/>
      <w:r w:rsidRPr="009D7D39">
        <w:rPr>
          <w:sz w:val="28"/>
          <w:szCs w:val="28"/>
          <w:lang w:val="ru-RU"/>
        </w:rPr>
        <w:t>білків</w:t>
      </w:r>
      <w:proofErr w:type="spellEnd"/>
      <w:r w:rsidRPr="009D7D39">
        <w:rPr>
          <w:sz w:val="28"/>
          <w:szCs w:val="28"/>
          <w:lang w:val="ru-RU"/>
        </w:rPr>
        <w:t>.</w:t>
      </w:r>
    </w:p>
    <w:p w:rsidR="00D115B2" w:rsidRPr="00D115B2" w:rsidRDefault="00D115B2" w:rsidP="00D54AED">
      <w:pPr>
        <w:spacing w:line="360" w:lineRule="auto"/>
        <w:ind w:firstLine="709"/>
        <w:jc w:val="both"/>
        <w:rPr>
          <w:lang w:val="ru-RU"/>
        </w:rPr>
      </w:pPr>
    </w:p>
    <w:sectPr w:rsidR="00D115B2" w:rsidRPr="00D1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1774C"/>
    <w:multiLevelType w:val="hybridMultilevel"/>
    <w:tmpl w:val="D84C9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EC2177"/>
    <w:multiLevelType w:val="hybridMultilevel"/>
    <w:tmpl w:val="6C64D01E"/>
    <w:lvl w:ilvl="0" w:tplc="DD546210">
      <w:numFmt w:val="bullet"/>
      <w:lvlText w:val="→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Marlett" w:hAnsi="Marlett" w:hint="default"/>
      </w:rPr>
    </w:lvl>
  </w:abstractNum>
  <w:abstractNum w:abstractNumId="2" w15:restartNumberingAfterBreak="0">
    <w:nsid w:val="26512A81"/>
    <w:multiLevelType w:val="hybridMultilevel"/>
    <w:tmpl w:val="C7C46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3" w15:restartNumberingAfterBreak="0">
    <w:nsid w:val="754F37A6"/>
    <w:multiLevelType w:val="hybridMultilevel"/>
    <w:tmpl w:val="DD5E21CC"/>
    <w:lvl w:ilvl="0" w:tplc="5CEEAF76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C3DFF"/>
    <w:multiLevelType w:val="hybridMultilevel"/>
    <w:tmpl w:val="648E0E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C7"/>
    <w:rsid w:val="000115A6"/>
    <w:rsid w:val="00035D26"/>
    <w:rsid w:val="001424DD"/>
    <w:rsid w:val="0018004E"/>
    <w:rsid w:val="001A112C"/>
    <w:rsid w:val="0023267A"/>
    <w:rsid w:val="002522C4"/>
    <w:rsid w:val="002533AD"/>
    <w:rsid w:val="00392D60"/>
    <w:rsid w:val="003941EF"/>
    <w:rsid w:val="003C267B"/>
    <w:rsid w:val="004F33CA"/>
    <w:rsid w:val="00504A24"/>
    <w:rsid w:val="005E31E8"/>
    <w:rsid w:val="006054C1"/>
    <w:rsid w:val="00622740"/>
    <w:rsid w:val="00626689"/>
    <w:rsid w:val="006E49AE"/>
    <w:rsid w:val="00712F4C"/>
    <w:rsid w:val="00747BDF"/>
    <w:rsid w:val="00781860"/>
    <w:rsid w:val="00843182"/>
    <w:rsid w:val="00852D32"/>
    <w:rsid w:val="008D6BDF"/>
    <w:rsid w:val="009404DC"/>
    <w:rsid w:val="00946D9A"/>
    <w:rsid w:val="009709AC"/>
    <w:rsid w:val="009A0330"/>
    <w:rsid w:val="009D7D39"/>
    <w:rsid w:val="00A32726"/>
    <w:rsid w:val="00A732E3"/>
    <w:rsid w:val="00B47C28"/>
    <w:rsid w:val="00C01CEB"/>
    <w:rsid w:val="00C650FC"/>
    <w:rsid w:val="00CA6FC7"/>
    <w:rsid w:val="00CD5FD5"/>
    <w:rsid w:val="00CF4BB6"/>
    <w:rsid w:val="00D115B2"/>
    <w:rsid w:val="00D54AED"/>
    <w:rsid w:val="00D97000"/>
    <w:rsid w:val="00F003E5"/>
    <w:rsid w:val="00F2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06C5B-B473-488D-B6EE-2C1FF850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1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04A2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533AD"/>
    <w:pPr>
      <w:spacing w:before="100" w:beforeAutospacing="1" w:after="100" w:afterAutospacing="1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12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admin-20</dc:creator>
  <cp:keywords/>
  <dc:description/>
  <cp:lastModifiedBy>admin-20</cp:lastModifiedBy>
  <cp:revision>33</cp:revision>
  <dcterms:created xsi:type="dcterms:W3CDTF">2023-05-25T06:33:00Z</dcterms:created>
  <dcterms:modified xsi:type="dcterms:W3CDTF">2023-07-10T13:04:00Z</dcterms:modified>
</cp:coreProperties>
</file>