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839"/>
        <w:gridCol w:w="4840"/>
      </w:tblGrid>
      <w:tr w:rsidR="00F0385D" w:rsidTr="00F0385D">
        <w:tc>
          <w:tcPr>
            <w:tcW w:w="4839" w:type="dxa"/>
          </w:tcPr>
          <w:p w:rsidR="00F0385D" w:rsidRPr="00F0385D" w:rsidRDefault="00F0385D" w:rsidP="00F0385D">
            <w:pPr>
              <w:jc w:val="center"/>
              <w:rPr>
                <w:sz w:val="24"/>
                <w:szCs w:val="24"/>
                <w:lang w:val="uk-UA"/>
              </w:rPr>
            </w:pPr>
            <w:r w:rsidRPr="00F0385D">
              <w:rPr>
                <w:sz w:val="24"/>
                <w:szCs w:val="24"/>
                <w:lang w:val="uk-UA"/>
              </w:rPr>
              <w:t>Оригінал</w:t>
            </w:r>
          </w:p>
        </w:tc>
        <w:tc>
          <w:tcPr>
            <w:tcW w:w="4840" w:type="dxa"/>
          </w:tcPr>
          <w:p w:rsidR="00F0385D" w:rsidRPr="00F0385D" w:rsidRDefault="00F0385D" w:rsidP="00F0385D">
            <w:pPr>
              <w:jc w:val="center"/>
              <w:rPr>
                <w:sz w:val="24"/>
                <w:szCs w:val="24"/>
                <w:lang w:val="uk-UA"/>
              </w:rPr>
            </w:pPr>
            <w:r w:rsidRPr="00F0385D">
              <w:rPr>
                <w:sz w:val="24"/>
                <w:szCs w:val="24"/>
                <w:lang w:val="uk-UA"/>
              </w:rPr>
              <w:t>Переклад</w:t>
            </w:r>
          </w:p>
        </w:tc>
      </w:tr>
      <w:tr w:rsidR="00F0385D" w:rsidRPr="003137AD" w:rsidTr="00F0385D">
        <w:tc>
          <w:tcPr>
            <w:tcW w:w="4839" w:type="dxa"/>
          </w:tcPr>
          <w:p w:rsidR="00F0385D" w:rsidRPr="007D1ED2" w:rsidRDefault="00F0385D" w:rsidP="00F0385D">
            <w:pPr>
              <w:pStyle w:val="1"/>
              <w:outlineLvl w:val="0"/>
            </w:pPr>
            <w:r w:rsidRPr="007D1ED2">
              <w:t>UKRAINE</w:t>
            </w:r>
          </w:p>
          <w:p w:rsidR="00F0385D" w:rsidRDefault="00F0385D" w:rsidP="00F0385D">
            <w:pPr>
              <w:pStyle w:val="2"/>
              <w:outlineLvl w:val="1"/>
            </w:pPr>
            <w:r w:rsidRPr="007D1ED2">
              <w:t xml:space="preserve">Institutional and regulatory context of adaptive heritage re-use. </w:t>
            </w:r>
          </w:p>
          <w:p w:rsidR="003137AD" w:rsidRDefault="003137AD" w:rsidP="003137AD">
            <w:pPr>
              <w:rPr>
                <w:lang w:val="cs-CZ"/>
              </w:rPr>
            </w:pPr>
          </w:p>
          <w:p w:rsidR="003137AD" w:rsidRDefault="003137AD" w:rsidP="003137AD">
            <w:pPr>
              <w:rPr>
                <w:lang w:val="cs-CZ"/>
              </w:rPr>
            </w:pPr>
          </w:p>
          <w:p w:rsidR="003137AD" w:rsidRDefault="003137AD" w:rsidP="003137AD">
            <w:pPr>
              <w:rPr>
                <w:lang w:val="cs-CZ"/>
              </w:rPr>
            </w:pPr>
          </w:p>
          <w:p w:rsidR="003137AD" w:rsidRDefault="003137AD" w:rsidP="003137AD">
            <w:pPr>
              <w:rPr>
                <w:lang w:val="cs-CZ"/>
              </w:rPr>
            </w:pPr>
          </w:p>
          <w:p w:rsidR="003137AD" w:rsidRPr="003137AD" w:rsidRDefault="003137AD" w:rsidP="003137AD">
            <w:pPr>
              <w:rPr>
                <w:lang w:val="cs-CZ"/>
              </w:rPr>
            </w:pPr>
          </w:p>
          <w:p w:rsidR="00F0385D" w:rsidRPr="007D1ED2" w:rsidRDefault="00F0385D" w:rsidP="00F0385D">
            <w:r w:rsidRPr="007D1ED2">
              <w:t>Ukraine does not have an official definition of adaptive re-use embedded in national or local laws. Although, adaptive reuse (</w:t>
            </w:r>
            <w:proofErr w:type="spellStart"/>
            <w:r w:rsidRPr="007D1ED2">
              <w:t>Ukr</w:t>
            </w:r>
            <w:proofErr w:type="spellEnd"/>
            <w:r w:rsidRPr="007D1ED2">
              <w:t xml:space="preserve">. </w:t>
            </w:r>
            <w:proofErr w:type="spellStart"/>
            <w:r w:rsidRPr="007D1ED2">
              <w:t>prystosuvannia</w:t>
            </w:r>
            <w:proofErr w:type="spellEnd"/>
            <w:r w:rsidRPr="007D1ED2">
              <w:t>) could be described as a complex of scholarly and research, planning, heuristic and construction works aimed at contemporary use of the cultural heritage object without changes of its intrinsic qualities which constitute the object of protection, including restoration of the elements which constitute historical and cultural value </w:t>
            </w:r>
          </w:p>
          <w:p w:rsidR="00F0385D" w:rsidRPr="007D1ED2" w:rsidRDefault="00F0385D" w:rsidP="00F0385D">
            <w:r w:rsidRPr="007D1ED2">
              <w:t>As for the terminology, one can notice that Ukrainian law and professional discourse is mostly oriented towards objectivist and expert approaches to heritage and don’t pay much attention to the heritage community and social relevance of heritage. Also, the law makes the biggest accent on preservation of authenticity, whereas the use of monument and its adaptation is perceived more suspiciously as potential threat and “change” as such is defined negatively.</w:t>
            </w:r>
          </w:p>
          <w:p w:rsidR="00F0385D" w:rsidRDefault="00F0385D" w:rsidP="00F0385D">
            <w:r w:rsidRPr="007D1ED2">
              <w:t xml:space="preserve">Planning and heritage protection in Ukraine focus mostly on conservation and protection, not heritage adaptive re-use. It results from the fact that rich architecture and urban heritage in Ukraine lacks appropriate measures of protection. As 2007 Council of Europe’s report on Ukrainian culture stated, 50 % of the listed monuments were inadequately maintained and 18% in emergency condition (Stubbs and </w:t>
            </w:r>
            <w:proofErr w:type="spellStart"/>
            <w:r w:rsidRPr="007D1ED2">
              <w:t>Makaš</w:t>
            </w:r>
            <w:proofErr w:type="spellEnd"/>
            <w:r w:rsidRPr="007D1ED2">
              <w:t xml:space="preserve"> 2011: 300). Due to slow economic development, lack of reforms and high level of corruption, the support for culture and heritage from the state budget is insufficient. From 1991, these were only specific categories of heritage buildings (mostly related to the national narrative; and the UNESCO designated heritage </w:t>
            </w:r>
            <w:r w:rsidRPr="007D1ED2">
              <w:lastRenderedPageBreak/>
              <w:t>sites) that received financial support on the national level. Many monuments depend of the international support, especially from Poland (notably projects related to common multicultural heritage in border regions) and the EU. Instead of more adaptive and creative approach, reconstructions and historical-style “fake” buildings were also widespread practices, especially in 1990s.</w:t>
            </w:r>
          </w:p>
          <w:p w:rsidR="003137AD" w:rsidRDefault="003137AD" w:rsidP="00F0385D"/>
          <w:p w:rsidR="003137AD" w:rsidRDefault="003137AD" w:rsidP="00F0385D"/>
          <w:p w:rsidR="003137AD" w:rsidRDefault="003137AD" w:rsidP="00F0385D"/>
          <w:p w:rsidR="003137AD" w:rsidRDefault="003137AD" w:rsidP="00F0385D"/>
          <w:p w:rsidR="003137AD" w:rsidRDefault="003137AD" w:rsidP="00F0385D"/>
          <w:p w:rsidR="003137AD" w:rsidRDefault="003137AD" w:rsidP="00F0385D"/>
          <w:p w:rsidR="003137AD" w:rsidRDefault="003137AD" w:rsidP="00F0385D"/>
          <w:p w:rsidR="003137AD" w:rsidRDefault="003137AD" w:rsidP="00F0385D"/>
          <w:p w:rsidR="003137AD" w:rsidRDefault="003137AD" w:rsidP="00F0385D"/>
          <w:p w:rsidR="00F0385D" w:rsidRDefault="00F0385D" w:rsidP="00F0385D">
            <w:r w:rsidRPr="007D1ED2">
              <w:t xml:space="preserve">Due to the difficulties of political, economic and everyday life, heritage is not a priority for the state in practice, in spite of the fact that cultural heritage protection is proclaimed to be important part of state obligations. Lack of specialists and knowledge remains one of the main obstacles to the heritage-oriented planning and policies. </w:t>
            </w:r>
          </w:p>
          <w:p w:rsidR="003137AD" w:rsidRDefault="003137AD" w:rsidP="00F0385D"/>
          <w:p w:rsidR="003137AD" w:rsidRDefault="003137AD" w:rsidP="00F0385D"/>
          <w:p w:rsidR="003137AD" w:rsidRDefault="003137AD" w:rsidP="00F0385D"/>
          <w:p w:rsidR="003137AD" w:rsidRDefault="003137AD" w:rsidP="00F0385D"/>
          <w:p w:rsidR="00F0385D" w:rsidRDefault="00F0385D" w:rsidP="00F0385D">
            <w:r w:rsidRPr="007D1ED2">
              <w:t>Special case is the industrial Soviet architecture: among the experts it is considered to be not valuable because of low quality of cheap construction materials and fast development process during the construction works, whereas the community-building value and aspects of social memory are not taken into account. The situation is reflected by the legal acts, as the most important are as following:</w:t>
            </w:r>
            <w:r>
              <w:t xml:space="preserve"> </w:t>
            </w:r>
            <w:r w:rsidRPr="007D1ED2">
              <w:t xml:space="preserve">Law “On Protection of Cultural Heritage” (2000, with later amendments), </w:t>
            </w:r>
            <w:hyperlink r:id="rId4" w:history="1">
              <w:r w:rsidRPr="006371A9">
                <w:rPr>
                  <w:rStyle w:val="a4"/>
                </w:rPr>
                <w:t>https://zakon.rada.gov.ua/laws/show/1805-14</w:t>
              </w:r>
            </w:hyperlink>
            <w:r>
              <w:t xml:space="preserve"> </w:t>
            </w:r>
            <w:r w:rsidRPr="007D1ED2">
              <w:t xml:space="preserve"> “The Order of the Designation of the Borders and Regimes of Use of the Historical Areas of the Settlements”</w:t>
            </w:r>
            <w:r>
              <w:t>;</w:t>
            </w:r>
            <w:r w:rsidRPr="007D1ED2">
              <w:t xml:space="preserve"> (2002</w:t>
            </w:r>
            <w:r>
              <w:t xml:space="preserve">) </w:t>
            </w:r>
            <w:r w:rsidRPr="007D1ED2">
              <w:t>List of Historically Inhabited Places of Ukraine (2001)</w:t>
            </w:r>
            <w:r>
              <w:t xml:space="preserve">; </w:t>
            </w:r>
            <w:r w:rsidRPr="007D1ED2">
              <w:t>State Registry of Immovable Monuments of Ukraine (started 2001)</w:t>
            </w:r>
          </w:p>
          <w:p w:rsidR="003137AD" w:rsidRDefault="003137AD" w:rsidP="00F0385D"/>
          <w:p w:rsidR="003137AD" w:rsidRDefault="003137AD" w:rsidP="00F0385D"/>
          <w:p w:rsidR="00F0385D" w:rsidRDefault="00F0385D" w:rsidP="00F0385D">
            <w:r w:rsidRPr="007D1ED2">
              <w:t>The bureaucratic and corruption issues also obstruct planning, such as:</w:t>
            </w:r>
            <w:r>
              <w:t xml:space="preserve"> </w:t>
            </w:r>
            <w:r w:rsidRPr="007D1ED2">
              <w:t xml:space="preserve">Lack of the vertical structure for heritage protection in the regions; in </w:t>
            </w:r>
            <w:r w:rsidRPr="007D1ED2">
              <w:lastRenderedPageBreak/>
              <w:t xml:space="preserve">many regions there is a very small number of officials responsible for the heritage issues and it is virtually impossible to monitor the monuments, and even to properly describe and document them. The conclusion of protective agreements with the monuments’ owners is one of the most neglected tasks. </w:t>
            </w:r>
          </w:p>
          <w:p w:rsidR="003137AD" w:rsidRDefault="003137AD" w:rsidP="00F0385D"/>
          <w:p w:rsidR="003137AD" w:rsidRDefault="003137AD" w:rsidP="00F0385D"/>
          <w:p w:rsidR="00F0385D" w:rsidRDefault="00F0385D" w:rsidP="00F0385D">
            <w:r w:rsidRPr="007D1ED2">
              <w:t>Problem of corrupt decisions of the courts and problem of law enforcement. The cases of criminal responsibility of the officials for the purposeful demolition, destruction or harm to the monuments committed using the position in power are absent, in spite of the fact that there is respective position in the Criminal Code.</w:t>
            </w:r>
          </w:p>
          <w:p w:rsidR="003137AD" w:rsidRDefault="003137AD" w:rsidP="00F0385D"/>
          <w:p w:rsidR="003137AD" w:rsidRDefault="003137AD" w:rsidP="00F0385D">
            <w:bookmarkStart w:id="0" w:name="_GoBack"/>
            <w:bookmarkEnd w:id="0"/>
          </w:p>
          <w:p w:rsidR="00F0385D" w:rsidRDefault="00F0385D" w:rsidP="00F0385D">
            <w:r w:rsidRPr="007D1ED2">
              <w:t>Formally, regional and district state administrations, Kyiv and Sevastopol municipal state administrations are responsible for the heritage protection. In practice, Heritage Protection Offices (</w:t>
            </w:r>
            <w:proofErr w:type="spellStart"/>
            <w:r w:rsidRPr="007D1ED2">
              <w:t>upravlinnia</w:t>
            </w:r>
            <w:proofErr w:type="spellEnd"/>
            <w:r w:rsidRPr="007D1ED2">
              <w:t xml:space="preserve"> </w:t>
            </w:r>
            <w:proofErr w:type="spellStart"/>
            <w:r w:rsidRPr="007D1ED2">
              <w:t>okhorony</w:t>
            </w:r>
            <w:proofErr w:type="spellEnd"/>
            <w:r w:rsidRPr="007D1ED2">
              <w:t xml:space="preserve"> </w:t>
            </w:r>
            <w:proofErr w:type="spellStart"/>
            <w:r w:rsidRPr="007D1ED2">
              <w:t>kulturnoi</w:t>
            </w:r>
            <w:proofErr w:type="spellEnd"/>
            <w:r w:rsidRPr="007D1ED2">
              <w:t xml:space="preserve"> </w:t>
            </w:r>
            <w:proofErr w:type="spellStart"/>
            <w:r w:rsidRPr="007D1ED2">
              <w:t>spadshchyny</w:t>
            </w:r>
            <w:proofErr w:type="spellEnd"/>
            <w:r w:rsidRPr="007D1ED2">
              <w:t xml:space="preserve">) are created only in several regions (oblast) out of 25 (exactly in Kyiv, </w:t>
            </w:r>
            <w:proofErr w:type="spellStart"/>
            <w:r w:rsidRPr="007D1ED2">
              <w:t>Lviv</w:t>
            </w:r>
            <w:proofErr w:type="spellEnd"/>
            <w:r w:rsidRPr="007D1ED2">
              <w:t xml:space="preserve">, </w:t>
            </w:r>
            <w:proofErr w:type="spellStart"/>
            <w:r w:rsidRPr="007D1ED2">
              <w:t>Zaporizhia</w:t>
            </w:r>
            <w:proofErr w:type="spellEnd"/>
            <w:r w:rsidRPr="007D1ED2">
              <w:t xml:space="preserve">, </w:t>
            </w:r>
            <w:proofErr w:type="spellStart"/>
            <w:r w:rsidRPr="007D1ED2">
              <w:t>Zakarpattia</w:t>
            </w:r>
            <w:proofErr w:type="spellEnd"/>
            <w:r w:rsidRPr="007D1ED2">
              <w:t xml:space="preserve">, </w:t>
            </w:r>
            <w:proofErr w:type="spellStart"/>
            <w:r w:rsidRPr="007D1ED2">
              <w:t>Kharkiv</w:t>
            </w:r>
            <w:proofErr w:type="spellEnd"/>
            <w:r w:rsidRPr="007D1ED2">
              <w:t>, Dnipro and Crimea). In most regions, there are no special organs for heritage protection, and only few specialists working on this in the framework of departments of culture and tourism in regional state administrations. In many cases, they are dependent on the influences of the local authorities and lobbyists of big businesses in the administrations, and are fired if they resist (</w:t>
            </w:r>
            <w:proofErr w:type="spellStart"/>
            <w:r w:rsidRPr="007D1ED2">
              <w:t>Kot</w:t>
            </w:r>
            <w:proofErr w:type="spellEnd"/>
            <w:r w:rsidRPr="007D1ED2">
              <w:t xml:space="preserve"> 2018:19). These sub-national organs are not formally subordinate to the Ministry of Culture; therefore, in fact, the holistic vertical system of heritage protection is absent. Among the cities – regional </w:t>
            </w:r>
            <w:proofErr w:type="spellStart"/>
            <w:r w:rsidRPr="007D1ED2">
              <w:t>centres</w:t>
            </w:r>
            <w:proofErr w:type="spellEnd"/>
            <w:r w:rsidRPr="007D1ED2">
              <w:t xml:space="preserve">, there are the offices of heritage protection attached to the city councils only in 4 cities: Kyiv, </w:t>
            </w:r>
            <w:proofErr w:type="spellStart"/>
            <w:r w:rsidRPr="007D1ED2">
              <w:t>Lviv</w:t>
            </w:r>
            <w:proofErr w:type="spellEnd"/>
            <w:r w:rsidRPr="007D1ED2">
              <w:t>, Chernivtsi and Odesa. With the process of decentralization, many monuments (except for the nationally recognized) are transferred under the auspices of the consolidated communities.</w:t>
            </w:r>
          </w:p>
        </w:tc>
        <w:tc>
          <w:tcPr>
            <w:tcW w:w="4840" w:type="dxa"/>
          </w:tcPr>
          <w:p w:rsidR="00F0385D" w:rsidRDefault="00F0385D" w:rsidP="00F0385D">
            <w:pPr>
              <w:pStyle w:val="1"/>
              <w:outlineLvl w:val="0"/>
            </w:pPr>
            <w:r w:rsidRPr="00AD4AAF">
              <w:rPr>
                <w:lang w:val="ru-RU"/>
              </w:rPr>
              <w:lastRenderedPageBreak/>
              <w:t>УКРАЇНА</w:t>
            </w:r>
          </w:p>
          <w:p w:rsidR="00F0385D" w:rsidRDefault="00F0385D" w:rsidP="00F0385D">
            <w:pPr>
              <w:pStyle w:val="2"/>
              <w:outlineLvl w:val="1"/>
              <w:rPr>
                <w:rFonts w:asciiTheme="minorHAnsi" w:hAnsiTheme="minorHAnsi"/>
                <w:lang w:val="ru-RU"/>
              </w:rPr>
            </w:pPr>
            <w:r w:rsidRPr="00AD4AAF">
              <w:rPr>
                <w:lang w:val="ru-RU"/>
              </w:rPr>
              <w:t>ІНСТИТУЦІЙНИЙ ТА НОРМАТИВНО-ПРАВОВИЙ КОНТЕКСТ АДАПТИВНОГО ПОВТОРНОГО ВИКОРИСТАННЯ (ПЕРЕВИКОРИСТАННЯ) КУЛЬТУРНОЇ СПАДЩИНИ.</w:t>
            </w:r>
          </w:p>
          <w:p w:rsidR="003137AD" w:rsidRPr="003137AD" w:rsidRDefault="003137AD" w:rsidP="003137AD">
            <w:pPr>
              <w:rPr>
                <w:lang w:val="ru-RU"/>
              </w:rPr>
            </w:pPr>
          </w:p>
          <w:p w:rsidR="00F0385D" w:rsidRPr="00F0385D" w:rsidRDefault="00F0385D" w:rsidP="00F0385D">
            <w:pPr>
              <w:rPr>
                <w:lang w:val="ru-RU"/>
              </w:rPr>
            </w:pPr>
            <w:proofErr w:type="spellStart"/>
            <w:r w:rsidRPr="00AD4AAF">
              <w:rPr>
                <w:lang w:val="ru-RU"/>
              </w:rPr>
              <w:t>Певного</w:t>
            </w:r>
            <w:proofErr w:type="spellEnd"/>
            <w:r w:rsidRPr="00AD4AAF">
              <w:rPr>
                <w:lang w:val="ru-RU"/>
              </w:rPr>
              <w:t xml:space="preserve"> </w:t>
            </w:r>
            <w:proofErr w:type="spellStart"/>
            <w:r w:rsidRPr="00AD4AAF">
              <w:rPr>
                <w:lang w:val="ru-RU"/>
              </w:rPr>
              <w:t>офіційного</w:t>
            </w:r>
            <w:proofErr w:type="spellEnd"/>
            <w:r w:rsidRPr="00AD4AAF">
              <w:rPr>
                <w:lang w:val="ru-RU"/>
              </w:rPr>
              <w:t xml:space="preserve"> </w:t>
            </w:r>
            <w:proofErr w:type="spellStart"/>
            <w:r w:rsidRPr="00AD4AAF">
              <w:rPr>
                <w:lang w:val="ru-RU"/>
              </w:rPr>
              <w:t>визначення</w:t>
            </w:r>
            <w:proofErr w:type="spellEnd"/>
            <w:r w:rsidRPr="00AD4AAF">
              <w:rPr>
                <w:lang w:val="ru-RU"/>
              </w:rPr>
              <w:t xml:space="preserve"> </w:t>
            </w:r>
            <w:proofErr w:type="spellStart"/>
            <w:r w:rsidRPr="00AD4AAF">
              <w:rPr>
                <w:lang w:val="ru-RU"/>
              </w:rPr>
              <w:t>терміну</w:t>
            </w:r>
            <w:proofErr w:type="spellEnd"/>
            <w:r w:rsidRPr="00AD4AAF">
              <w:rPr>
                <w:lang w:val="ru-RU"/>
              </w:rPr>
              <w:t xml:space="preserve"> "</w:t>
            </w:r>
            <w:proofErr w:type="spellStart"/>
            <w:r w:rsidRPr="00AD4AAF">
              <w:rPr>
                <w:lang w:val="ru-RU"/>
              </w:rPr>
              <w:t>адаптивне</w:t>
            </w:r>
            <w:proofErr w:type="spellEnd"/>
            <w:r w:rsidRPr="00AD4AAF">
              <w:rPr>
                <w:lang w:val="ru-RU"/>
              </w:rPr>
              <w:t xml:space="preserve"> </w:t>
            </w:r>
            <w:proofErr w:type="spellStart"/>
            <w:r w:rsidRPr="00AD4AAF">
              <w:rPr>
                <w:lang w:val="ru-RU"/>
              </w:rPr>
              <w:t>перевикористання</w:t>
            </w:r>
            <w:proofErr w:type="spellEnd"/>
            <w:r w:rsidRPr="00AD4AAF">
              <w:rPr>
                <w:lang w:val="ru-RU"/>
              </w:rPr>
              <w:t xml:space="preserve">" в </w:t>
            </w:r>
            <w:proofErr w:type="spellStart"/>
            <w:r w:rsidRPr="00AD4AAF">
              <w:rPr>
                <w:lang w:val="ru-RU"/>
              </w:rPr>
              <w:t>українському</w:t>
            </w:r>
            <w:proofErr w:type="spellEnd"/>
            <w:r w:rsidRPr="00AD4AAF">
              <w:rPr>
                <w:lang w:val="ru-RU"/>
              </w:rPr>
              <w:t xml:space="preserve"> державному </w:t>
            </w:r>
            <w:proofErr w:type="spellStart"/>
            <w:r w:rsidRPr="00AD4AAF">
              <w:rPr>
                <w:lang w:val="ru-RU"/>
              </w:rPr>
              <w:t>чи</w:t>
            </w:r>
            <w:proofErr w:type="spellEnd"/>
            <w:r w:rsidRPr="00AD4AAF">
              <w:rPr>
                <w:lang w:val="ru-RU"/>
              </w:rPr>
              <w:t xml:space="preserve"> </w:t>
            </w:r>
            <w:proofErr w:type="spellStart"/>
            <w:r w:rsidRPr="00AD4AAF">
              <w:rPr>
                <w:lang w:val="ru-RU"/>
              </w:rPr>
              <w:t>регіональному</w:t>
            </w:r>
            <w:proofErr w:type="spellEnd"/>
            <w:r w:rsidRPr="00AD4AAF">
              <w:rPr>
                <w:lang w:val="ru-RU"/>
              </w:rPr>
              <w:t xml:space="preserve"> </w:t>
            </w:r>
            <w:proofErr w:type="spellStart"/>
            <w:r w:rsidRPr="00AD4AAF">
              <w:rPr>
                <w:lang w:val="ru-RU"/>
              </w:rPr>
              <w:t>законодавстві</w:t>
            </w:r>
            <w:proofErr w:type="spellEnd"/>
            <w:r w:rsidRPr="00AD4AAF">
              <w:rPr>
                <w:lang w:val="ru-RU"/>
              </w:rPr>
              <w:t xml:space="preserve"> не </w:t>
            </w:r>
            <w:proofErr w:type="spellStart"/>
            <w:r w:rsidRPr="00AD4AAF">
              <w:rPr>
                <w:lang w:val="ru-RU"/>
              </w:rPr>
              <w:t>зафіксовано</w:t>
            </w:r>
            <w:proofErr w:type="spellEnd"/>
            <w:r w:rsidRPr="00AD4AAF">
              <w:rPr>
                <w:lang w:val="ru-RU"/>
              </w:rPr>
              <w:t xml:space="preserve">. Тим не </w:t>
            </w:r>
            <w:proofErr w:type="spellStart"/>
            <w:r w:rsidRPr="00AD4AAF">
              <w:rPr>
                <w:lang w:val="ru-RU"/>
              </w:rPr>
              <w:t>менше</w:t>
            </w:r>
            <w:proofErr w:type="spellEnd"/>
            <w:r w:rsidRPr="00AD4AAF">
              <w:rPr>
                <w:lang w:val="ru-RU"/>
              </w:rPr>
              <w:t xml:space="preserve">, </w:t>
            </w:r>
            <w:proofErr w:type="spellStart"/>
            <w:r w:rsidRPr="00AD4AAF">
              <w:rPr>
                <w:lang w:val="ru-RU"/>
              </w:rPr>
              <w:t>адаптивне</w:t>
            </w:r>
            <w:proofErr w:type="spellEnd"/>
            <w:r w:rsidRPr="00AD4AAF">
              <w:rPr>
                <w:lang w:val="ru-RU"/>
              </w:rPr>
              <w:t xml:space="preserve"> </w:t>
            </w:r>
            <w:proofErr w:type="spellStart"/>
            <w:r w:rsidRPr="00AD4AAF">
              <w:rPr>
                <w:lang w:val="ru-RU"/>
              </w:rPr>
              <w:t>перевикористання</w:t>
            </w:r>
            <w:proofErr w:type="spellEnd"/>
            <w:r w:rsidRPr="00AD4AAF">
              <w:rPr>
                <w:lang w:val="ru-RU"/>
              </w:rPr>
              <w:t xml:space="preserve"> (</w:t>
            </w:r>
            <w:proofErr w:type="spellStart"/>
            <w:r w:rsidRPr="00AD4AAF">
              <w:rPr>
                <w:lang w:val="ru-RU"/>
              </w:rPr>
              <w:t>укр</w:t>
            </w:r>
            <w:proofErr w:type="spellEnd"/>
            <w:r w:rsidRPr="00AD4AAF">
              <w:rPr>
                <w:lang w:val="ru-RU"/>
              </w:rPr>
              <w:t xml:space="preserve">. </w:t>
            </w:r>
            <w:proofErr w:type="spellStart"/>
            <w:r w:rsidRPr="00AD4AAF">
              <w:rPr>
                <w:lang w:val="ru-RU"/>
              </w:rPr>
              <w:t>пристосування</w:t>
            </w:r>
            <w:proofErr w:type="spellEnd"/>
            <w:r w:rsidRPr="00AD4AAF">
              <w:rPr>
                <w:lang w:val="ru-RU"/>
              </w:rPr>
              <w:t xml:space="preserve">) </w:t>
            </w:r>
            <w:proofErr w:type="spellStart"/>
            <w:r w:rsidRPr="00AD4AAF">
              <w:rPr>
                <w:lang w:val="ru-RU"/>
              </w:rPr>
              <w:t>можна</w:t>
            </w:r>
            <w:proofErr w:type="spellEnd"/>
            <w:r w:rsidRPr="00AD4AAF">
              <w:rPr>
                <w:lang w:val="ru-RU"/>
              </w:rPr>
              <w:t xml:space="preserve"> </w:t>
            </w:r>
            <w:proofErr w:type="spellStart"/>
            <w:r w:rsidRPr="00AD4AAF">
              <w:rPr>
                <w:lang w:val="ru-RU"/>
              </w:rPr>
              <w:t>описати</w:t>
            </w:r>
            <w:proofErr w:type="spellEnd"/>
            <w:r w:rsidRPr="00AD4AAF">
              <w:rPr>
                <w:lang w:val="ru-RU"/>
              </w:rPr>
              <w:t xml:space="preserve"> як </w:t>
            </w:r>
            <w:proofErr w:type="spellStart"/>
            <w:r w:rsidRPr="00AD4AAF">
              <w:rPr>
                <w:lang w:val="ru-RU"/>
              </w:rPr>
              <w:t>сукупність</w:t>
            </w:r>
            <w:proofErr w:type="spellEnd"/>
            <w:r w:rsidRPr="00AD4AAF">
              <w:rPr>
                <w:lang w:val="ru-RU"/>
              </w:rPr>
              <w:t xml:space="preserve"> </w:t>
            </w:r>
            <w:proofErr w:type="spellStart"/>
            <w:r w:rsidRPr="00AD4AAF">
              <w:rPr>
                <w:lang w:val="ru-RU"/>
              </w:rPr>
              <w:t>науково-дослідних</w:t>
            </w:r>
            <w:proofErr w:type="spellEnd"/>
            <w:r w:rsidRPr="00AD4AAF">
              <w:rPr>
                <w:lang w:val="ru-RU"/>
              </w:rPr>
              <w:t xml:space="preserve">, </w:t>
            </w:r>
            <w:proofErr w:type="spellStart"/>
            <w:r w:rsidRPr="00AD4AAF">
              <w:rPr>
                <w:lang w:val="ru-RU"/>
              </w:rPr>
              <w:t>проектувальних</w:t>
            </w:r>
            <w:proofErr w:type="spellEnd"/>
            <w:r w:rsidRPr="00AD4AAF">
              <w:rPr>
                <w:lang w:val="ru-RU"/>
              </w:rPr>
              <w:t xml:space="preserve">, </w:t>
            </w:r>
            <w:proofErr w:type="spellStart"/>
            <w:r w:rsidRPr="00AD4AAF">
              <w:rPr>
                <w:lang w:val="ru-RU"/>
              </w:rPr>
              <w:t>евристичних</w:t>
            </w:r>
            <w:proofErr w:type="spellEnd"/>
            <w:r w:rsidRPr="00AD4AAF">
              <w:rPr>
                <w:lang w:val="ru-RU"/>
              </w:rPr>
              <w:t xml:space="preserve"> та </w:t>
            </w:r>
            <w:proofErr w:type="spellStart"/>
            <w:r w:rsidRPr="00AD4AAF">
              <w:rPr>
                <w:lang w:val="ru-RU"/>
              </w:rPr>
              <w:t>будівельних</w:t>
            </w:r>
            <w:proofErr w:type="spellEnd"/>
            <w:r w:rsidRPr="00AD4AAF">
              <w:rPr>
                <w:lang w:val="ru-RU"/>
              </w:rPr>
              <w:t xml:space="preserve"> </w:t>
            </w:r>
            <w:proofErr w:type="spellStart"/>
            <w:r w:rsidRPr="00AD4AAF">
              <w:rPr>
                <w:lang w:val="ru-RU"/>
              </w:rPr>
              <w:t>робіт</w:t>
            </w:r>
            <w:proofErr w:type="spellEnd"/>
            <w:r w:rsidRPr="00AD4AAF">
              <w:rPr>
                <w:lang w:val="ru-RU"/>
              </w:rPr>
              <w:t xml:space="preserve">, </w:t>
            </w:r>
            <w:proofErr w:type="spellStart"/>
            <w:r w:rsidRPr="00AD4AAF">
              <w:rPr>
                <w:lang w:val="ru-RU"/>
              </w:rPr>
              <w:t>націлених</w:t>
            </w:r>
            <w:proofErr w:type="spellEnd"/>
            <w:r w:rsidRPr="00AD4AAF">
              <w:rPr>
                <w:lang w:val="ru-RU"/>
              </w:rPr>
              <w:t xml:space="preserve"> на </w:t>
            </w:r>
            <w:proofErr w:type="spellStart"/>
            <w:r w:rsidRPr="00AD4AAF">
              <w:rPr>
                <w:lang w:val="ru-RU"/>
              </w:rPr>
              <w:t>сучасне</w:t>
            </w:r>
            <w:proofErr w:type="spellEnd"/>
            <w:r w:rsidRPr="00AD4AAF">
              <w:rPr>
                <w:lang w:val="ru-RU"/>
              </w:rPr>
              <w:t xml:space="preserve"> </w:t>
            </w:r>
            <w:proofErr w:type="spellStart"/>
            <w:r w:rsidRPr="00AD4AAF">
              <w:rPr>
                <w:lang w:val="ru-RU"/>
              </w:rPr>
              <w:t>використання</w:t>
            </w:r>
            <w:proofErr w:type="spellEnd"/>
            <w:r w:rsidRPr="00AD4AAF">
              <w:rPr>
                <w:lang w:val="ru-RU"/>
              </w:rPr>
              <w:t xml:space="preserve"> </w:t>
            </w:r>
            <w:proofErr w:type="spellStart"/>
            <w:r w:rsidRPr="00AD4AAF">
              <w:rPr>
                <w:lang w:val="ru-RU"/>
              </w:rPr>
              <w:t>об'єкту</w:t>
            </w:r>
            <w:proofErr w:type="spellEnd"/>
            <w:r w:rsidRPr="00AD4AAF">
              <w:rPr>
                <w:lang w:val="ru-RU"/>
              </w:rPr>
              <w:t xml:space="preserve"> </w:t>
            </w:r>
            <w:proofErr w:type="spellStart"/>
            <w:r w:rsidRPr="00AD4AAF">
              <w:rPr>
                <w:lang w:val="ru-RU"/>
              </w:rPr>
              <w:t>культурної</w:t>
            </w:r>
            <w:proofErr w:type="spellEnd"/>
            <w:r w:rsidRPr="00AD4AAF">
              <w:rPr>
                <w:lang w:val="ru-RU"/>
              </w:rPr>
              <w:t xml:space="preserve"> </w:t>
            </w:r>
            <w:proofErr w:type="spellStart"/>
            <w:r w:rsidRPr="00AD4AAF">
              <w:rPr>
                <w:lang w:val="ru-RU"/>
              </w:rPr>
              <w:t>спадщини</w:t>
            </w:r>
            <w:proofErr w:type="spellEnd"/>
            <w:r w:rsidRPr="00AD4AAF">
              <w:rPr>
                <w:lang w:val="ru-RU"/>
              </w:rPr>
              <w:t xml:space="preserve"> без </w:t>
            </w:r>
            <w:proofErr w:type="spellStart"/>
            <w:r w:rsidRPr="00AD4AAF">
              <w:rPr>
                <w:lang w:val="ru-RU"/>
              </w:rPr>
              <w:t>змін</w:t>
            </w:r>
            <w:proofErr w:type="spellEnd"/>
            <w:r w:rsidRPr="00AD4AAF">
              <w:rPr>
                <w:lang w:val="ru-RU"/>
              </w:rPr>
              <w:t xml:space="preserve"> </w:t>
            </w:r>
            <w:proofErr w:type="spellStart"/>
            <w:r w:rsidRPr="00AD4AAF">
              <w:rPr>
                <w:lang w:val="ru-RU"/>
              </w:rPr>
              <w:t>його</w:t>
            </w:r>
            <w:proofErr w:type="spellEnd"/>
            <w:r w:rsidRPr="00AD4AAF">
              <w:rPr>
                <w:lang w:val="ru-RU"/>
              </w:rPr>
              <w:t xml:space="preserve"> </w:t>
            </w:r>
            <w:proofErr w:type="spellStart"/>
            <w:r w:rsidRPr="00AD4AAF">
              <w:rPr>
                <w:lang w:val="ru-RU"/>
              </w:rPr>
              <w:t>характерних</w:t>
            </w:r>
            <w:proofErr w:type="spellEnd"/>
            <w:r w:rsidRPr="00AD4AAF">
              <w:rPr>
                <w:lang w:val="ru-RU"/>
              </w:rPr>
              <w:t xml:space="preserve"> </w:t>
            </w:r>
            <w:proofErr w:type="spellStart"/>
            <w:r w:rsidRPr="00AD4AAF">
              <w:rPr>
                <w:lang w:val="ru-RU"/>
              </w:rPr>
              <w:t>особливостей</w:t>
            </w:r>
            <w:proofErr w:type="spellEnd"/>
            <w:r w:rsidRPr="00AD4AAF">
              <w:rPr>
                <w:lang w:val="ru-RU"/>
              </w:rPr>
              <w:t xml:space="preserve">, </w:t>
            </w:r>
            <w:proofErr w:type="spellStart"/>
            <w:r w:rsidRPr="00AD4AAF">
              <w:rPr>
                <w:lang w:val="ru-RU"/>
              </w:rPr>
              <w:t>що</w:t>
            </w:r>
            <w:proofErr w:type="spellEnd"/>
            <w:r w:rsidRPr="00AD4AAF">
              <w:rPr>
                <w:lang w:val="ru-RU"/>
              </w:rPr>
              <w:t xml:space="preserve"> </w:t>
            </w:r>
            <w:proofErr w:type="spellStart"/>
            <w:r w:rsidRPr="00AD4AAF">
              <w:rPr>
                <w:lang w:val="ru-RU"/>
              </w:rPr>
              <w:t>становлять</w:t>
            </w:r>
            <w:proofErr w:type="spellEnd"/>
            <w:r w:rsidRPr="00AD4AAF">
              <w:rPr>
                <w:lang w:val="ru-RU"/>
              </w:rPr>
              <w:t xml:space="preserve"> </w:t>
            </w:r>
            <w:proofErr w:type="spellStart"/>
            <w:r w:rsidRPr="00AD4AAF">
              <w:rPr>
                <w:lang w:val="ru-RU"/>
              </w:rPr>
              <w:t>об'єкт</w:t>
            </w:r>
            <w:proofErr w:type="spellEnd"/>
            <w:r w:rsidRPr="00AD4AAF">
              <w:rPr>
                <w:lang w:val="ru-RU"/>
              </w:rPr>
              <w:t xml:space="preserve"> </w:t>
            </w:r>
            <w:proofErr w:type="spellStart"/>
            <w:r w:rsidRPr="00AD4AAF">
              <w:rPr>
                <w:lang w:val="ru-RU"/>
              </w:rPr>
              <w:t>охорони</w:t>
            </w:r>
            <w:proofErr w:type="spellEnd"/>
            <w:r w:rsidRPr="00AD4AAF">
              <w:rPr>
                <w:lang w:val="ru-RU"/>
              </w:rPr>
              <w:t xml:space="preserve">, в тому </w:t>
            </w:r>
            <w:proofErr w:type="spellStart"/>
            <w:r w:rsidRPr="00AD4AAF">
              <w:rPr>
                <w:lang w:val="ru-RU"/>
              </w:rPr>
              <w:t>числі</w:t>
            </w:r>
            <w:proofErr w:type="spellEnd"/>
            <w:r w:rsidRPr="00AD4AAF">
              <w:rPr>
                <w:lang w:val="ru-RU"/>
              </w:rPr>
              <w:t xml:space="preserve"> </w:t>
            </w:r>
            <w:proofErr w:type="spellStart"/>
            <w:r w:rsidRPr="00AD4AAF">
              <w:rPr>
                <w:lang w:val="ru-RU"/>
              </w:rPr>
              <w:t>реставрацію</w:t>
            </w:r>
            <w:proofErr w:type="spellEnd"/>
            <w:r w:rsidRPr="00AD4AAF">
              <w:rPr>
                <w:lang w:val="ru-RU"/>
              </w:rPr>
              <w:t xml:space="preserve"> </w:t>
            </w:r>
            <w:proofErr w:type="spellStart"/>
            <w:r w:rsidRPr="00AD4AAF">
              <w:rPr>
                <w:lang w:val="ru-RU"/>
              </w:rPr>
              <w:t>елементів</w:t>
            </w:r>
            <w:proofErr w:type="spellEnd"/>
            <w:r w:rsidRPr="00AD4AAF">
              <w:rPr>
                <w:lang w:val="ru-RU"/>
              </w:rPr>
              <w:t xml:space="preserve">, </w:t>
            </w:r>
            <w:proofErr w:type="spellStart"/>
            <w:r w:rsidRPr="00AD4AAF">
              <w:rPr>
                <w:lang w:val="ru-RU"/>
              </w:rPr>
              <w:t>які</w:t>
            </w:r>
            <w:proofErr w:type="spellEnd"/>
            <w:r w:rsidRPr="00AD4AAF">
              <w:rPr>
                <w:lang w:val="ru-RU"/>
              </w:rPr>
              <w:t xml:space="preserve"> </w:t>
            </w:r>
            <w:proofErr w:type="spellStart"/>
            <w:r w:rsidRPr="00AD4AAF">
              <w:rPr>
                <w:lang w:val="ru-RU"/>
              </w:rPr>
              <w:t>мають</w:t>
            </w:r>
            <w:proofErr w:type="spellEnd"/>
            <w:r w:rsidRPr="00AD4AAF">
              <w:rPr>
                <w:lang w:val="ru-RU"/>
              </w:rPr>
              <w:t xml:space="preserve"> </w:t>
            </w:r>
            <w:proofErr w:type="spellStart"/>
            <w:r w:rsidRPr="00AD4AAF">
              <w:rPr>
                <w:lang w:val="ru-RU"/>
              </w:rPr>
              <w:t>історичну</w:t>
            </w:r>
            <w:proofErr w:type="spellEnd"/>
            <w:r w:rsidRPr="00AD4AAF">
              <w:rPr>
                <w:lang w:val="ru-RU"/>
              </w:rPr>
              <w:t xml:space="preserve"> та </w:t>
            </w:r>
            <w:proofErr w:type="spellStart"/>
            <w:r w:rsidRPr="00AD4AAF">
              <w:rPr>
                <w:lang w:val="ru-RU"/>
              </w:rPr>
              <w:t>культурну</w:t>
            </w:r>
            <w:proofErr w:type="spellEnd"/>
            <w:r w:rsidRPr="00AD4AAF">
              <w:rPr>
                <w:lang w:val="ru-RU"/>
              </w:rPr>
              <w:t xml:space="preserve"> </w:t>
            </w:r>
            <w:proofErr w:type="spellStart"/>
            <w:r w:rsidRPr="00AD4AAF">
              <w:rPr>
                <w:lang w:val="ru-RU"/>
              </w:rPr>
              <w:t>цінність</w:t>
            </w:r>
            <w:proofErr w:type="spellEnd"/>
            <w:r w:rsidRPr="00AD4AAF">
              <w:rPr>
                <w:lang w:val="ru-RU"/>
              </w:rPr>
              <w:t>.</w:t>
            </w:r>
          </w:p>
          <w:p w:rsidR="00F0385D" w:rsidRPr="00F0385D" w:rsidRDefault="00F0385D" w:rsidP="00F0385D">
            <w:pPr>
              <w:rPr>
                <w:lang w:val="ru-RU"/>
              </w:rPr>
            </w:pPr>
            <w:r w:rsidRPr="00AD4AAF">
              <w:rPr>
                <w:lang w:val="cs-CZ"/>
              </w:rPr>
              <w:t>Говорячи про термінологію, можна помітити, що українське законодавство та професійний дискурс орієнтовані основним чином на об'єктивістський та експертний підходи до культурної спадщини і приділяють мало уваги спільноті та соціальному значенню спадщини.</w:t>
            </w:r>
            <w:r w:rsidRPr="00F0385D">
              <w:rPr>
                <w:lang w:val="ru-RU"/>
              </w:rPr>
              <w:t xml:space="preserve"> </w:t>
            </w:r>
            <w:r w:rsidRPr="00AD4AAF">
              <w:rPr>
                <w:lang w:val="cs-CZ"/>
              </w:rPr>
              <w:t>Крім цього, у законодавстві найбільший акцент ставиться на збереженні автентичності, тоді як використання пам'ятки та її адаптація сприймаються з більшою підозрою, як потенційна загроза, і "зміна" як така окреслюється негативно.</w:t>
            </w:r>
          </w:p>
          <w:p w:rsidR="00F0385D" w:rsidRDefault="00F0385D" w:rsidP="00F0385D">
            <w:pPr>
              <w:rPr>
                <w:lang w:val="ru-RU"/>
              </w:rPr>
            </w:pPr>
            <w:proofErr w:type="spellStart"/>
            <w:r w:rsidRPr="00AD4AAF">
              <w:rPr>
                <w:lang w:val="ru-RU"/>
              </w:rPr>
              <w:t>Ті</w:t>
            </w:r>
            <w:proofErr w:type="spellEnd"/>
            <w:r w:rsidRPr="00AD4AAF">
              <w:rPr>
                <w:lang w:val="ru-RU"/>
              </w:rPr>
              <w:t xml:space="preserve">, </w:t>
            </w:r>
            <w:proofErr w:type="spellStart"/>
            <w:r w:rsidRPr="00AD4AAF">
              <w:rPr>
                <w:lang w:val="ru-RU"/>
              </w:rPr>
              <w:t>хто</w:t>
            </w:r>
            <w:proofErr w:type="spellEnd"/>
            <w:r w:rsidRPr="00AD4AAF">
              <w:rPr>
                <w:lang w:val="ru-RU"/>
              </w:rPr>
              <w:t xml:space="preserve"> </w:t>
            </w:r>
            <w:proofErr w:type="spellStart"/>
            <w:r w:rsidRPr="00AD4AAF">
              <w:rPr>
                <w:lang w:val="ru-RU"/>
              </w:rPr>
              <w:t>відповідають</w:t>
            </w:r>
            <w:proofErr w:type="spellEnd"/>
            <w:r w:rsidRPr="00AD4AAF">
              <w:rPr>
                <w:lang w:val="ru-RU"/>
              </w:rPr>
              <w:t xml:space="preserve"> за </w:t>
            </w:r>
            <w:proofErr w:type="spellStart"/>
            <w:r w:rsidRPr="00AD4AAF">
              <w:rPr>
                <w:lang w:val="ru-RU"/>
              </w:rPr>
              <w:t>проектування</w:t>
            </w:r>
            <w:proofErr w:type="spellEnd"/>
            <w:r w:rsidRPr="00AD4AAF">
              <w:rPr>
                <w:lang w:val="ru-RU"/>
              </w:rPr>
              <w:t xml:space="preserve"> та </w:t>
            </w:r>
            <w:proofErr w:type="spellStart"/>
            <w:r w:rsidRPr="00AD4AAF">
              <w:rPr>
                <w:lang w:val="ru-RU"/>
              </w:rPr>
              <w:t>охорону</w:t>
            </w:r>
            <w:proofErr w:type="spellEnd"/>
            <w:r w:rsidRPr="00AD4AAF">
              <w:rPr>
                <w:lang w:val="ru-RU"/>
              </w:rPr>
              <w:t xml:space="preserve"> </w:t>
            </w:r>
            <w:proofErr w:type="spellStart"/>
            <w:r w:rsidRPr="00AD4AAF">
              <w:rPr>
                <w:lang w:val="ru-RU"/>
              </w:rPr>
              <w:t>культурної</w:t>
            </w:r>
            <w:proofErr w:type="spellEnd"/>
            <w:r w:rsidRPr="00AD4AAF">
              <w:rPr>
                <w:lang w:val="ru-RU"/>
              </w:rPr>
              <w:t xml:space="preserve"> </w:t>
            </w:r>
            <w:proofErr w:type="spellStart"/>
            <w:r w:rsidRPr="00AD4AAF">
              <w:rPr>
                <w:lang w:val="ru-RU"/>
              </w:rPr>
              <w:t>спадщини</w:t>
            </w:r>
            <w:proofErr w:type="spellEnd"/>
            <w:r w:rsidRPr="00AD4AAF">
              <w:rPr>
                <w:lang w:val="ru-RU"/>
              </w:rPr>
              <w:t xml:space="preserve"> в </w:t>
            </w:r>
            <w:proofErr w:type="spellStart"/>
            <w:r w:rsidRPr="00AD4AAF">
              <w:rPr>
                <w:lang w:val="ru-RU"/>
              </w:rPr>
              <w:t>Україні</w:t>
            </w:r>
            <w:proofErr w:type="spellEnd"/>
            <w:r w:rsidRPr="00AD4AAF">
              <w:rPr>
                <w:lang w:val="ru-RU"/>
              </w:rPr>
              <w:t xml:space="preserve">, </w:t>
            </w:r>
            <w:proofErr w:type="spellStart"/>
            <w:r w:rsidRPr="00AD4AAF">
              <w:rPr>
                <w:lang w:val="ru-RU"/>
              </w:rPr>
              <w:t>найбільше</w:t>
            </w:r>
            <w:proofErr w:type="spellEnd"/>
            <w:r w:rsidRPr="00AD4AAF">
              <w:rPr>
                <w:lang w:val="ru-RU"/>
              </w:rPr>
              <w:t xml:space="preserve"> </w:t>
            </w:r>
            <w:proofErr w:type="spellStart"/>
            <w:r w:rsidRPr="00AD4AAF">
              <w:rPr>
                <w:lang w:val="ru-RU"/>
              </w:rPr>
              <w:t>зосереджені</w:t>
            </w:r>
            <w:proofErr w:type="spellEnd"/>
            <w:r w:rsidRPr="00AD4AAF">
              <w:rPr>
                <w:lang w:val="ru-RU"/>
              </w:rPr>
              <w:t xml:space="preserve"> на </w:t>
            </w:r>
            <w:proofErr w:type="spellStart"/>
            <w:r w:rsidRPr="00AD4AAF">
              <w:rPr>
                <w:lang w:val="ru-RU"/>
              </w:rPr>
              <w:t>збереженні</w:t>
            </w:r>
            <w:proofErr w:type="spellEnd"/>
            <w:r w:rsidRPr="00AD4AAF">
              <w:rPr>
                <w:lang w:val="ru-RU"/>
              </w:rPr>
              <w:t xml:space="preserve"> та </w:t>
            </w:r>
            <w:proofErr w:type="spellStart"/>
            <w:r w:rsidRPr="00AD4AAF">
              <w:rPr>
                <w:lang w:val="ru-RU"/>
              </w:rPr>
              <w:t>охороні</w:t>
            </w:r>
            <w:proofErr w:type="spellEnd"/>
            <w:r w:rsidRPr="00AD4AAF">
              <w:rPr>
                <w:lang w:val="ru-RU"/>
              </w:rPr>
              <w:t xml:space="preserve">, а не адаптивному </w:t>
            </w:r>
            <w:proofErr w:type="spellStart"/>
            <w:r w:rsidRPr="00AD4AAF">
              <w:rPr>
                <w:lang w:val="ru-RU"/>
              </w:rPr>
              <w:t>перевикористанні</w:t>
            </w:r>
            <w:proofErr w:type="spellEnd"/>
            <w:r w:rsidRPr="00AD4AAF">
              <w:rPr>
                <w:lang w:val="ru-RU"/>
              </w:rPr>
              <w:t xml:space="preserve"> </w:t>
            </w:r>
            <w:proofErr w:type="spellStart"/>
            <w:r w:rsidRPr="00AD4AAF">
              <w:rPr>
                <w:lang w:val="ru-RU"/>
              </w:rPr>
              <w:t>спадщини</w:t>
            </w:r>
            <w:proofErr w:type="spellEnd"/>
            <w:r w:rsidRPr="00AD4AAF">
              <w:rPr>
                <w:lang w:val="ru-RU"/>
              </w:rPr>
              <w:t xml:space="preserve">. </w:t>
            </w:r>
            <w:proofErr w:type="spellStart"/>
            <w:r w:rsidRPr="00AD4AAF">
              <w:rPr>
                <w:lang w:val="ru-RU"/>
              </w:rPr>
              <w:t>Це</w:t>
            </w:r>
            <w:proofErr w:type="spellEnd"/>
            <w:r w:rsidRPr="00AD4AAF">
              <w:rPr>
                <w:lang w:val="ru-RU"/>
              </w:rPr>
              <w:t xml:space="preserve"> є результатом того, </w:t>
            </w:r>
            <w:proofErr w:type="spellStart"/>
            <w:r w:rsidRPr="00AD4AAF">
              <w:rPr>
                <w:lang w:val="ru-RU"/>
              </w:rPr>
              <w:t>що</w:t>
            </w:r>
            <w:proofErr w:type="spellEnd"/>
            <w:r w:rsidRPr="00AD4AAF">
              <w:rPr>
                <w:lang w:val="ru-RU"/>
              </w:rPr>
              <w:t xml:space="preserve"> </w:t>
            </w:r>
            <w:proofErr w:type="spellStart"/>
            <w:r w:rsidRPr="00AD4AAF">
              <w:rPr>
                <w:lang w:val="ru-RU"/>
              </w:rPr>
              <w:t>багатій</w:t>
            </w:r>
            <w:proofErr w:type="spellEnd"/>
            <w:r w:rsidRPr="00AD4AAF">
              <w:rPr>
                <w:lang w:val="ru-RU"/>
              </w:rPr>
              <w:t xml:space="preserve"> </w:t>
            </w:r>
            <w:proofErr w:type="spellStart"/>
            <w:r w:rsidRPr="00AD4AAF">
              <w:rPr>
                <w:lang w:val="ru-RU"/>
              </w:rPr>
              <w:t>архітектурній</w:t>
            </w:r>
            <w:proofErr w:type="spellEnd"/>
            <w:r w:rsidRPr="00AD4AAF">
              <w:rPr>
                <w:lang w:val="ru-RU"/>
              </w:rPr>
              <w:t xml:space="preserve"> та </w:t>
            </w:r>
            <w:proofErr w:type="spellStart"/>
            <w:r w:rsidRPr="00AD4AAF">
              <w:rPr>
                <w:lang w:val="ru-RU"/>
              </w:rPr>
              <w:t>міській</w:t>
            </w:r>
            <w:proofErr w:type="spellEnd"/>
            <w:r w:rsidRPr="00AD4AAF">
              <w:rPr>
                <w:lang w:val="ru-RU"/>
              </w:rPr>
              <w:t xml:space="preserve"> </w:t>
            </w:r>
            <w:proofErr w:type="spellStart"/>
            <w:r w:rsidRPr="00AD4AAF">
              <w:rPr>
                <w:lang w:val="ru-RU"/>
              </w:rPr>
              <w:t>спадщині</w:t>
            </w:r>
            <w:proofErr w:type="spellEnd"/>
            <w:r w:rsidRPr="00AD4AAF">
              <w:rPr>
                <w:lang w:val="ru-RU"/>
              </w:rPr>
              <w:t xml:space="preserve"> в </w:t>
            </w:r>
            <w:proofErr w:type="spellStart"/>
            <w:r w:rsidRPr="00AD4AAF">
              <w:rPr>
                <w:lang w:val="ru-RU"/>
              </w:rPr>
              <w:t>Україні</w:t>
            </w:r>
            <w:proofErr w:type="spellEnd"/>
            <w:r w:rsidRPr="00AD4AAF">
              <w:rPr>
                <w:lang w:val="ru-RU"/>
              </w:rPr>
              <w:t xml:space="preserve"> </w:t>
            </w:r>
            <w:proofErr w:type="spellStart"/>
            <w:r w:rsidRPr="00AD4AAF">
              <w:rPr>
                <w:lang w:val="ru-RU"/>
              </w:rPr>
              <w:t>бракує</w:t>
            </w:r>
            <w:proofErr w:type="spellEnd"/>
            <w:r w:rsidRPr="00AD4AAF">
              <w:rPr>
                <w:lang w:val="ru-RU"/>
              </w:rPr>
              <w:t xml:space="preserve"> </w:t>
            </w:r>
            <w:proofErr w:type="spellStart"/>
            <w:r w:rsidRPr="00AD4AAF">
              <w:rPr>
                <w:lang w:val="ru-RU"/>
              </w:rPr>
              <w:t>належних</w:t>
            </w:r>
            <w:proofErr w:type="spellEnd"/>
            <w:r w:rsidRPr="00AD4AAF">
              <w:rPr>
                <w:lang w:val="ru-RU"/>
              </w:rPr>
              <w:t xml:space="preserve"> </w:t>
            </w:r>
            <w:proofErr w:type="spellStart"/>
            <w:r w:rsidRPr="00AD4AAF">
              <w:rPr>
                <w:lang w:val="ru-RU"/>
              </w:rPr>
              <w:t>заходів</w:t>
            </w:r>
            <w:proofErr w:type="spellEnd"/>
            <w:r w:rsidRPr="00AD4AAF">
              <w:rPr>
                <w:lang w:val="ru-RU"/>
              </w:rPr>
              <w:t xml:space="preserve"> </w:t>
            </w:r>
            <w:proofErr w:type="spellStart"/>
            <w:r w:rsidRPr="00AD4AAF">
              <w:rPr>
                <w:lang w:val="ru-RU"/>
              </w:rPr>
              <w:t>охорони</w:t>
            </w:r>
            <w:proofErr w:type="spellEnd"/>
            <w:r w:rsidRPr="00AD4AAF">
              <w:rPr>
                <w:lang w:val="ru-RU"/>
              </w:rPr>
              <w:t xml:space="preserve">. Як </w:t>
            </w:r>
            <w:proofErr w:type="spellStart"/>
            <w:r w:rsidRPr="00AD4AAF">
              <w:rPr>
                <w:lang w:val="ru-RU"/>
              </w:rPr>
              <w:t>стверджується</w:t>
            </w:r>
            <w:proofErr w:type="spellEnd"/>
            <w:r w:rsidRPr="00AD4AAF">
              <w:rPr>
                <w:lang w:val="ru-RU"/>
              </w:rPr>
              <w:t xml:space="preserve"> у </w:t>
            </w:r>
            <w:proofErr w:type="spellStart"/>
            <w:r w:rsidRPr="00AD4AAF">
              <w:rPr>
                <w:lang w:val="ru-RU"/>
              </w:rPr>
              <w:t>Звіті</w:t>
            </w:r>
            <w:proofErr w:type="spellEnd"/>
            <w:r w:rsidRPr="00AD4AAF">
              <w:rPr>
                <w:lang w:val="ru-RU"/>
              </w:rPr>
              <w:t xml:space="preserve"> Ради </w:t>
            </w:r>
            <w:proofErr w:type="spellStart"/>
            <w:r w:rsidRPr="00AD4AAF">
              <w:rPr>
                <w:lang w:val="ru-RU"/>
              </w:rPr>
              <w:t>Європи</w:t>
            </w:r>
            <w:proofErr w:type="spellEnd"/>
            <w:r w:rsidRPr="00AD4AAF">
              <w:rPr>
                <w:lang w:val="ru-RU"/>
              </w:rPr>
              <w:t xml:space="preserve"> про </w:t>
            </w:r>
            <w:proofErr w:type="spellStart"/>
            <w:r w:rsidRPr="00AD4AAF">
              <w:rPr>
                <w:lang w:val="ru-RU"/>
              </w:rPr>
              <w:t>українську</w:t>
            </w:r>
            <w:proofErr w:type="spellEnd"/>
            <w:r w:rsidRPr="00AD4AAF">
              <w:rPr>
                <w:lang w:val="ru-RU"/>
              </w:rPr>
              <w:t xml:space="preserve"> культуру за 2007 р., 50 % </w:t>
            </w:r>
            <w:proofErr w:type="spellStart"/>
            <w:r w:rsidRPr="00AD4AAF">
              <w:rPr>
                <w:lang w:val="ru-RU"/>
              </w:rPr>
              <w:t>пам'яток</w:t>
            </w:r>
            <w:proofErr w:type="spellEnd"/>
            <w:r w:rsidRPr="00AD4AAF">
              <w:rPr>
                <w:lang w:val="ru-RU"/>
              </w:rPr>
              <w:t xml:space="preserve"> </w:t>
            </w:r>
            <w:proofErr w:type="spellStart"/>
            <w:r w:rsidRPr="00AD4AAF">
              <w:rPr>
                <w:lang w:val="ru-RU"/>
              </w:rPr>
              <w:t>під</w:t>
            </w:r>
            <w:proofErr w:type="spellEnd"/>
            <w:r w:rsidRPr="00AD4AAF">
              <w:rPr>
                <w:lang w:val="ru-RU"/>
              </w:rPr>
              <w:t xml:space="preserve"> </w:t>
            </w:r>
            <w:proofErr w:type="spellStart"/>
            <w:r w:rsidRPr="00AD4AAF">
              <w:rPr>
                <w:lang w:val="ru-RU"/>
              </w:rPr>
              <w:t>охороною</w:t>
            </w:r>
            <w:proofErr w:type="spellEnd"/>
            <w:r w:rsidRPr="00AD4AAF">
              <w:rPr>
                <w:lang w:val="ru-RU"/>
              </w:rPr>
              <w:t xml:space="preserve"> </w:t>
            </w:r>
            <w:proofErr w:type="spellStart"/>
            <w:r w:rsidRPr="00AD4AAF">
              <w:rPr>
                <w:lang w:val="ru-RU"/>
              </w:rPr>
              <w:t>держави</w:t>
            </w:r>
            <w:proofErr w:type="spellEnd"/>
            <w:r w:rsidRPr="00AD4AAF">
              <w:rPr>
                <w:lang w:val="ru-RU"/>
              </w:rPr>
              <w:t xml:space="preserve"> </w:t>
            </w:r>
            <w:proofErr w:type="spellStart"/>
            <w:r w:rsidRPr="00AD4AAF">
              <w:rPr>
                <w:lang w:val="ru-RU"/>
              </w:rPr>
              <w:t>було</w:t>
            </w:r>
            <w:proofErr w:type="spellEnd"/>
            <w:r w:rsidRPr="00AD4AAF">
              <w:rPr>
                <w:lang w:val="ru-RU"/>
              </w:rPr>
              <w:t xml:space="preserve"> </w:t>
            </w:r>
            <w:proofErr w:type="spellStart"/>
            <w:r w:rsidRPr="00AD4AAF">
              <w:rPr>
                <w:lang w:val="ru-RU"/>
              </w:rPr>
              <w:t>доглянуто</w:t>
            </w:r>
            <w:proofErr w:type="spellEnd"/>
            <w:r w:rsidRPr="00AD4AAF">
              <w:rPr>
                <w:lang w:val="ru-RU"/>
              </w:rPr>
              <w:t xml:space="preserve"> </w:t>
            </w:r>
            <w:proofErr w:type="spellStart"/>
            <w:r w:rsidRPr="00AD4AAF">
              <w:rPr>
                <w:lang w:val="ru-RU"/>
              </w:rPr>
              <w:t>неналежним</w:t>
            </w:r>
            <w:proofErr w:type="spellEnd"/>
            <w:r w:rsidRPr="00AD4AAF">
              <w:rPr>
                <w:lang w:val="ru-RU"/>
              </w:rPr>
              <w:t xml:space="preserve"> чином, а 18 % </w:t>
            </w:r>
            <w:proofErr w:type="spellStart"/>
            <w:r w:rsidRPr="00AD4AAF">
              <w:rPr>
                <w:lang w:val="ru-RU"/>
              </w:rPr>
              <w:t>знаходилось</w:t>
            </w:r>
            <w:proofErr w:type="spellEnd"/>
            <w:r w:rsidRPr="00AD4AAF">
              <w:rPr>
                <w:lang w:val="ru-RU"/>
              </w:rPr>
              <w:t xml:space="preserve"> у </w:t>
            </w:r>
            <w:proofErr w:type="spellStart"/>
            <w:r w:rsidRPr="00AD4AAF">
              <w:rPr>
                <w:lang w:val="ru-RU"/>
              </w:rPr>
              <w:t>аварійному</w:t>
            </w:r>
            <w:proofErr w:type="spellEnd"/>
            <w:r w:rsidRPr="00AD4AAF">
              <w:rPr>
                <w:lang w:val="ru-RU"/>
              </w:rPr>
              <w:t xml:space="preserve"> </w:t>
            </w:r>
            <w:proofErr w:type="spellStart"/>
            <w:r w:rsidRPr="00AD4AAF">
              <w:rPr>
                <w:lang w:val="ru-RU"/>
              </w:rPr>
              <w:t>стані</w:t>
            </w:r>
            <w:proofErr w:type="spellEnd"/>
            <w:r w:rsidRPr="00AD4AAF">
              <w:rPr>
                <w:lang w:val="ru-RU"/>
              </w:rPr>
              <w:t xml:space="preserve"> </w:t>
            </w:r>
            <w:r w:rsidRPr="00F0385D">
              <w:rPr>
                <w:lang w:val="ru-RU"/>
              </w:rPr>
              <w:t>(</w:t>
            </w:r>
            <w:r>
              <w:t>Stubbs</w:t>
            </w:r>
            <w:r w:rsidRPr="00F0385D">
              <w:rPr>
                <w:lang w:val="ru-RU"/>
              </w:rPr>
              <w:t xml:space="preserve"> </w:t>
            </w:r>
            <w:r>
              <w:t>and</w:t>
            </w:r>
            <w:r w:rsidRPr="00F0385D">
              <w:rPr>
                <w:lang w:val="ru-RU"/>
              </w:rPr>
              <w:t xml:space="preserve"> </w:t>
            </w:r>
            <w:proofErr w:type="spellStart"/>
            <w:r>
              <w:t>Maka</w:t>
            </w:r>
            <w:proofErr w:type="spellEnd"/>
            <w:r w:rsidRPr="00F0385D">
              <w:rPr>
                <w:lang w:val="ru-RU"/>
              </w:rPr>
              <w:t xml:space="preserve">š 2011: 300). </w:t>
            </w:r>
            <w:r w:rsidRPr="00AD4AAF">
              <w:rPr>
                <w:lang w:val="cs-CZ"/>
              </w:rPr>
              <w:lastRenderedPageBreak/>
              <w:t xml:space="preserve">Внаслідок повільного економічного розвитку, відсутності реформ та високого рівня корупції підтримка з розвитку культури та культурної спадщини не є достатньою з боку державного бюджету. Із 1991 р. фінансову допомогу на державному рівні отримали лише окремі категорії об'єктів культурної спадщини, особливо ті, що стосуються національної ідеї та ті, які занесено до списку ЮНЕСКО. </w:t>
            </w:r>
            <w:proofErr w:type="spellStart"/>
            <w:r w:rsidRPr="00AD4AAF">
              <w:rPr>
                <w:lang w:val="ru-RU"/>
              </w:rPr>
              <w:t>Багато</w:t>
            </w:r>
            <w:proofErr w:type="spellEnd"/>
            <w:r w:rsidRPr="00AD4AAF">
              <w:rPr>
                <w:lang w:val="ru-RU"/>
              </w:rPr>
              <w:t xml:space="preserve"> </w:t>
            </w:r>
            <w:proofErr w:type="spellStart"/>
            <w:r w:rsidRPr="00AD4AAF">
              <w:rPr>
                <w:lang w:val="ru-RU"/>
              </w:rPr>
              <w:t>пам'яток</w:t>
            </w:r>
            <w:proofErr w:type="spellEnd"/>
            <w:r w:rsidRPr="00AD4AAF">
              <w:rPr>
                <w:lang w:val="ru-RU"/>
              </w:rPr>
              <w:t xml:space="preserve"> </w:t>
            </w:r>
            <w:proofErr w:type="spellStart"/>
            <w:r w:rsidRPr="00AD4AAF">
              <w:rPr>
                <w:lang w:val="ru-RU"/>
              </w:rPr>
              <w:t>залежить</w:t>
            </w:r>
            <w:proofErr w:type="spellEnd"/>
            <w:r w:rsidRPr="00AD4AAF">
              <w:rPr>
                <w:lang w:val="ru-RU"/>
              </w:rPr>
              <w:t xml:space="preserve"> </w:t>
            </w:r>
            <w:proofErr w:type="spellStart"/>
            <w:r w:rsidRPr="00AD4AAF">
              <w:rPr>
                <w:lang w:val="ru-RU"/>
              </w:rPr>
              <w:t>від</w:t>
            </w:r>
            <w:proofErr w:type="spellEnd"/>
            <w:r w:rsidRPr="00AD4AAF">
              <w:rPr>
                <w:lang w:val="ru-RU"/>
              </w:rPr>
              <w:t xml:space="preserve"> </w:t>
            </w:r>
            <w:proofErr w:type="spellStart"/>
            <w:r w:rsidRPr="00AD4AAF">
              <w:rPr>
                <w:lang w:val="ru-RU"/>
              </w:rPr>
              <w:t>міжнародної</w:t>
            </w:r>
            <w:proofErr w:type="spellEnd"/>
            <w:r w:rsidRPr="00AD4AAF">
              <w:rPr>
                <w:lang w:val="ru-RU"/>
              </w:rPr>
              <w:t xml:space="preserve"> </w:t>
            </w:r>
            <w:proofErr w:type="spellStart"/>
            <w:r w:rsidRPr="00AD4AAF">
              <w:rPr>
                <w:lang w:val="ru-RU"/>
              </w:rPr>
              <w:t>підтримки</w:t>
            </w:r>
            <w:proofErr w:type="spellEnd"/>
            <w:r w:rsidRPr="00AD4AAF">
              <w:rPr>
                <w:lang w:val="ru-RU"/>
              </w:rPr>
              <w:t xml:space="preserve">, особливо з боку </w:t>
            </w:r>
            <w:proofErr w:type="spellStart"/>
            <w:r w:rsidRPr="00AD4AAF">
              <w:rPr>
                <w:lang w:val="ru-RU"/>
              </w:rPr>
              <w:t>Польщі</w:t>
            </w:r>
            <w:proofErr w:type="spellEnd"/>
            <w:r w:rsidRPr="00AD4AAF">
              <w:rPr>
                <w:lang w:val="ru-RU"/>
              </w:rPr>
              <w:t xml:space="preserve"> та </w:t>
            </w:r>
            <w:proofErr w:type="spellStart"/>
            <w:r w:rsidRPr="00AD4AAF">
              <w:rPr>
                <w:lang w:val="ru-RU"/>
              </w:rPr>
              <w:t>країн</w:t>
            </w:r>
            <w:proofErr w:type="spellEnd"/>
            <w:r w:rsidRPr="00AD4AAF">
              <w:rPr>
                <w:lang w:val="ru-RU"/>
              </w:rPr>
              <w:t xml:space="preserve"> ЄС (в основному, коли </w:t>
            </w:r>
            <w:proofErr w:type="spellStart"/>
            <w:r w:rsidRPr="00AD4AAF">
              <w:rPr>
                <w:lang w:val="ru-RU"/>
              </w:rPr>
              <w:t>йдеться</w:t>
            </w:r>
            <w:proofErr w:type="spellEnd"/>
            <w:r w:rsidRPr="00AD4AAF">
              <w:rPr>
                <w:lang w:val="ru-RU"/>
              </w:rPr>
              <w:t xml:space="preserve"> про </w:t>
            </w:r>
            <w:proofErr w:type="spellStart"/>
            <w:r w:rsidRPr="00AD4AAF">
              <w:rPr>
                <w:lang w:val="ru-RU"/>
              </w:rPr>
              <w:t>проекти</w:t>
            </w:r>
            <w:proofErr w:type="spellEnd"/>
            <w:r w:rsidRPr="00AD4AAF">
              <w:rPr>
                <w:lang w:val="ru-RU"/>
              </w:rPr>
              <w:t xml:space="preserve"> </w:t>
            </w:r>
            <w:proofErr w:type="spellStart"/>
            <w:r w:rsidRPr="00AD4AAF">
              <w:rPr>
                <w:lang w:val="ru-RU"/>
              </w:rPr>
              <w:t>спільної</w:t>
            </w:r>
            <w:proofErr w:type="spellEnd"/>
            <w:r w:rsidRPr="00AD4AAF">
              <w:rPr>
                <w:lang w:val="ru-RU"/>
              </w:rPr>
              <w:t xml:space="preserve"> </w:t>
            </w:r>
            <w:proofErr w:type="spellStart"/>
            <w:r w:rsidRPr="00AD4AAF">
              <w:rPr>
                <w:lang w:val="ru-RU"/>
              </w:rPr>
              <w:t>міжнаціональної</w:t>
            </w:r>
            <w:proofErr w:type="spellEnd"/>
            <w:r w:rsidRPr="00AD4AAF">
              <w:rPr>
                <w:lang w:val="ru-RU"/>
              </w:rPr>
              <w:t xml:space="preserve"> </w:t>
            </w:r>
            <w:proofErr w:type="spellStart"/>
            <w:r w:rsidRPr="00AD4AAF">
              <w:rPr>
                <w:lang w:val="ru-RU"/>
              </w:rPr>
              <w:t>спадщини</w:t>
            </w:r>
            <w:proofErr w:type="spellEnd"/>
            <w:r w:rsidRPr="00AD4AAF">
              <w:rPr>
                <w:lang w:val="ru-RU"/>
              </w:rPr>
              <w:t xml:space="preserve"> у </w:t>
            </w:r>
            <w:proofErr w:type="spellStart"/>
            <w:r w:rsidRPr="00AD4AAF">
              <w:rPr>
                <w:lang w:val="ru-RU"/>
              </w:rPr>
              <w:t>прикордонних</w:t>
            </w:r>
            <w:proofErr w:type="spellEnd"/>
            <w:r w:rsidRPr="00AD4AAF">
              <w:rPr>
                <w:lang w:val="ru-RU"/>
              </w:rPr>
              <w:t xml:space="preserve"> </w:t>
            </w:r>
            <w:proofErr w:type="spellStart"/>
            <w:r w:rsidRPr="00AD4AAF">
              <w:rPr>
                <w:lang w:val="ru-RU"/>
              </w:rPr>
              <w:t>регіонах</w:t>
            </w:r>
            <w:proofErr w:type="spellEnd"/>
            <w:r w:rsidRPr="00AD4AAF">
              <w:rPr>
                <w:lang w:val="ru-RU"/>
              </w:rPr>
              <w:t xml:space="preserve">). </w:t>
            </w:r>
            <w:proofErr w:type="spellStart"/>
            <w:r w:rsidRPr="00AD4AAF">
              <w:rPr>
                <w:lang w:val="ru-RU"/>
              </w:rPr>
              <w:t>Замість</w:t>
            </w:r>
            <w:proofErr w:type="spellEnd"/>
            <w:r w:rsidRPr="00AD4AAF">
              <w:rPr>
                <w:lang w:val="ru-RU"/>
              </w:rPr>
              <w:t xml:space="preserve"> </w:t>
            </w:r>
            <w:proofErr w:type="spellStart"/>
            <w:r w:rsidRPr="00AD4AAF">
              <w:rPr>
                <w:lang w:val="ru-RU"/>
              </w:rPr>
              <w:t>більш</w:t>
            </w:r>
            <w:proofErr w:type="spellEnd"/>
            <w:r w:rsidRPr="00AD4AAF">
              <w:rPr>
                <w:lang w:val="ru-RU"/>
              </w:rPr>
              <w:t xml:space="preserve"> адаптивного і </w:t>
            </w:r>
            <w:proofErr w:type="spellStart"/>
            <w:r w:rsidRPr="00AD4AAF">
              <w:rPr>
                <w:lang w:val="ru-RU"/>
              </w:rPr>
              <w:t>творчого</w:t>
            </w:r>
            <w:proofErr w:type="spellEnd"/>
            <w:r w:rsidRPr="00AD4AAF">
              <w:rPr>
                <w:lang w:val="ru-RU"/>
              </w:rPr>
              <w:t xml:space="preserve"> </w:t>
            </w:r>
            <w:proofErr w:type="spellStart"/>
            <w:r w:rsidRPr="00AD4AAF">
              <w:rPr>
                <w:lang w:val="ru-RU"/>
              </w:rPr>
              <w:t>підходу</w:t>
            </w:r>
            <w:proofErr w:type="spellEnd"/>
            <w:r w:rsidRPr="00AD4AAF">
              <w:rPr>
                <w:lang w:val="ru-RU"/>
              </w:rPr>
              <w:t xml:space="preserve"> </w:t>
            </w:r>
            <w:proofErr w:type="spellStart"/>
            <w:r w:rsidRPr="00AD4AAF">
              <w:rPr>
                <w:lang w:val="ru-RU"/>
              </w:rPr>
              <w:t>поширеними</w:t>
            </w:r>
            <w:proofErr w:type="spellEnd"/>
            <w:r w:rsidRPr="00AD4AAF">
              <w:rPr>
                <w:lang w:val="ru-RU"/>
              </w:rPr>
              <w:t xml:space="preserve"> </w:t>
            </w:r>
            <w:proofErr w:type="spellStart"/>
            <w:r w:rsidRPr="00AD4AAF">
              <w:rPr>
                <w:lang w:val="ru-RU"/>
              </w:rPr>
              <w:t>були</w:t>
            </w:r>
            <w:proofErr w:type="spellEnd"/>
            <w:r w:rsidRPr="00AD4AAF">
              <w:rPr>
                <w:lang w:val="ru-RU"/>
              </w:rPr>
              <w:t xml:space="preserve"> </w:t>
            </w:r>
            <w:proofErr w:type="spellStart"/>
            <w:r w:rsidRPr="00AD4AAF">
              <w:rPr>
                <w:lang w:val="ru-RU"/>
              </w:rPr>
              <w:t>зокрема</w:t>
            </w:r>
            <w:proofErr w:type="spellEnd"/>
            <w:r w:rsidRPr="00AD4AAF">
              <w:rPr>
                <w:lang w:val="ru-RU"/>
              </w:rPr>
              <w:t xml:space="preserve"> </w:t>
            </w:r>
            <w:proofErr w:type="spellStart"/>
            <w:r w:rsidRPr="00AD4AAF">
              <w:rPr>
                <w:lang w:val="ru-RU"/>
              </w:rPr>
              <w:t>реконструкції</w:t>
            </w:r>
            <w:proofErr w:type="spellEnd"/>
            <w:r w:rsidRPr="00AD4AAF">
              <w:rPr>
                <w:lang w:val="ru-RU"/>
              </w:rPr>
              <w:t xml:space="preserve"> та </w:t>
            </w:r>
            <w:proofErr w:type="spellStart"/>
            <w:r w:rsidRPr="00AD4AAF">
              <w:rPr>
                <w:lang w:val="ru-RU"/>
              </w:rPr>
              <w:t>псевдоісторичні</w:t>
            </w:r>
            <w:proofErr w:type="spellEnd"/>
            <w:r w:rsidRPr="00AD4AAF">
              <w:rPr>
                <w:lang w:val="ru-RU"/>
              </w:rPr>
              <w:t xml:space="preserve"> </w:t>
            </w:r>
            <w:proofErr w:type="spellStart"/>
            <w:r w:rsidRPr="00AD4AAF">
              <w:rPr>
                <w:lang w:val="ru-RU"/>
              </w:rPr>
              <w:t>пам'ятки</w:t>
            </w:r>
            <w:proofErr w:type="spellEnd"/>
            <w:r w:rsidRPr="00AD4AAF">
              <w:rPr>
                <w:lang w:val="ru-RU"/>
              </w:rPr>
              <w:t>, особливо у 1990-х.</w:t>
            </w:r>
          </w:p>
          <w:p w:rsidR="003137AD" w:rsidRPr="00F0385D" w:rsidRDefault="003137AD" w:rsidP="00F0385D">
            <w:pPr>
              <w:rPr>
                <w:lang w:val="ru-RU"/>
              </w:rPr>
            </w:pPr>
          </w:p>
          <w:p w:rsidR="00F0385D" w:rsidRPr="00F0385D" w:rsidRDefault="00F0385D" w:rsidP="00F0385D">
            <w:pPr>
              <w:rPr>
                <w:lang w:val="ru-RU"/>
              </w:rPr>
            </w:pPr>
            <w:r w:rsidRPr="00AD4AAF">
              <w:rPr>
                <w:lang w:val="ru-RU"/>
              </w:rPr>
              <w:t xml:space="preserve">У </w:t>
            </w:r>
            <w:proofErr w:type="spellStart"/>
            <w:r w:rsidRPr="00AD4AAF">
              <w:rPr>
                <w:lang w:val="ru-RU"/>
              </w:rPr>
              <w:t>зв'язку</w:t>
            </w:r>
            <w:proofErr w:type="spellEnd"/>
            <w:r w:rsidRPr="00AD4AAF">
              <w:rPr>
                <w:lang w:val="ru-RU"/>
              </w:rPr>
              <w:t xml:space="preserve"> з </w:t>
            </w:r>
            <w:proofErr w:type="spellStart"/>
            <w:r w:rsidRPr="00AD4AAF">
              <w:rPr>
                <w:lang w:val="ru-RU"/>
              </w:rPr>
              <w:t>труднощами</w:t>
            </w:r>
            <w:proofErr w:type="spellEnd"/>
            <w:r w:rsidRPr="00AD4AAF">
              <w:rPr>
                <w:lang w:val="ru-RU"/>
              </w:rPr>
              <w:t xml:space="preserve"> у </w:t>
            </w:r>
            <w:proofErr w:type="spellStart"/>
            <w:r w:rsidRPr="00AD4AAF">
              <w:rPr>
                <w:lang w:val="ru-RU"/>
              </w:rPr>
              <w:t>політичному</w:t>
            </w:r>
            <w:proofErr w:type="spellEnd"/>
            <w:r w:rsidRPr="00AD4AAF">
              <w:rPr>
                <w:lang w:val="ru-RU"/>
              </w:rPr>
              <w:t xml:space="preserve">, </w:t>
            </w:r>
            <w:proofErr w:type="spellStart"/>
            <w:r w:rsidRPr="00AD4AAF">
              <w:rPr>
                <w:lang w:val="ru-RU"/>
              </w:rPr>
              <w:t>економічному</w:t>
            </w:r>
            <w:proofErr w:type="spellEnd"/>
            <w:r w:rsidRPr="00AD4AAF">
              <w:rPr>
                <w:lang w:val="ru-RU"/>
              </w:rPr>
              <w:t xml:space="preserve"> та </w:t>
            </w:r>
            <w:proofErr w:type="spellStart"/>
            <w:r w:rsidRPr="00AD4AAF">
              <w:rPr>
                <w:lang w:val="ru-RU"/>
              </w:rPr>
              <w:t>повсякденному</w:t>
            </w:r>
            <w:proofErr w:type="spellEnd"/>
            <w:r w:rsidRPr="00AD4AAF">
              <w:rPr>
                <w:lang w:val="ru-RU"/>
              </w:rPr>
              <w:t xml:space="preserve"> </w:t>
            </w:r>
            <w:proofErr w:type="spellStart"/>
            <w:r w:rsidRPr="00AD4AAF">
              <w:rPr>
                <w:lang w:val="ru-RU"/>
              </w:rPr>
              <w:t>житті</w:t>
            </w:r>
            <w:proofErr w:type="spellEnd"/>
            <w:r w:rsidRPr="00AD4AAF">
              <w:rPr>
                <w:lang w:val="ru-RU"/>
              </w:rPr>
              <w:t xml:space="preserve"> культурна </w:t>
            </w:r>
            <w:proofErr w:type="spellStart"/>
            <w:r w:rsidRPr="00AD4AAF">
              <w:rPr>
                <w:lang w:val="ru-RU"/>
              </w:rPr>
              <w:t>спадщина</w:t>
            </w:r>
            <w:proofErr w:type="spellEnd"/>
            <w:r w:rsidRPr="00AD4AAF">
              <w:rPr>
                <w:lang w:val="ru-RU"/>
              </w:rPr>
              <w:t xml:space="preserve"> </w:t>
            </w:r>
            <w:proofErr w:type="spellStart"/>
            <w:r w:rsidRPr="00AD4AAF">
              <w:rPr>
                <w:lang w:val="ru-RU"/>
              </w:rPr>
              <w:t>фактично</w:t>
            </w:r>
            <w:proofErr w:type="spellEnd"/>
            <w:r w:rsidRPr="00AD4AAF">
              <w:rPr>
                <w:lang w:val="ru-RU"/>
              </w:rPr>
              <w:t xml:space="preserve"> не є </w:t>
            </w:r>
            <w:proofErr w:type="spellStart"/>
            <w:r w:rsidRPr="00AD4AAF">
              <w:rPr>
                <w:lang w:val="ru-RU"/>
              </w:rPr>
              <w:t>пріоритетом</w:t>
            </w:r>
            <w:proofErr w:type="spellEnd"/>
            <w:r w:rsidRPr="00AD4AAF">
              <w:rPr>
                <w:lang w:val="ru-RU"/>
              </w:rPr>
              <w:t xml:space="preserve"> для </w:t>
            </w:r>
            <w:proofErr w:type="spellStart"/>
            <w:r w:rsidRPr="00AD4AAF">
              <w:rPr>
                <w:lang w:val="ru-RU"/>
              </w:rPr>
              <w:t>держави</w:t>
            </w:r>
            <w:proofErr w:type="spellEnd"/>
            <w:r w:rsidRPr="00AD4AAF">
              <w:rPr>
                <w:lang w:val="ru-RU"/>
              </w:rPr>
              <w:t xml:space="preserve">, </w:t>
            </w:r>
            <w:proofErr w:type="spellStart"/>
            <w:r w:rsidRPr="00AD4AAF">
              <w:rPr>
                <w:lang w:val="ru-RU"/>
              </w:rPr>
              <w:t>незважаючи</w:t>
            </w:r>
            <w:proofErr w:type="spellEnd"/>
            <w:r w:rsidRPr="00AD4AAF">
              <w:rPr>
                <w:lang w:val="ru-RU"/>
              </w:rPr>
              <w:t xml:space="preserve"> на те, </w:t>
            </w:r>
            <w:proofErr w:type="spellStart"/>
            <w:r w:rsidRPr="00AD4AAF">
              <w:rPr>
                <w:lang w:val="ru-RU"/>
              </w:rPr>
              <w:t>що</w:t>
            </w:r>
            <w:proofErr w:type="spellEnd"/>
            <w:r w:rsidRPr="00AD4AAF">
              <w:rPr>
                <w:lang w:val="ru-RU"/>
              </w:rPr>
              <w:t xml:space="preserve"> </w:t>
            </w:r>
            <w:proofErr w:type="spellStart"/>
            <w:r w:rsidRPr="00AD4AAF">
              <w:rPr>
                <w:lang w:val="ru-RU"/>
              </w:rPr>
              <w:t>охорона</w:t>
            </w:r>
            <w:proofErr w:type="spellEnd"/>
            <w:r w:rsidRPr="00AD4AAF">
              <w:rPr>
                <w:lang w:val="ru-RU"/>
              </w:rPr>
              <w:t xml:space="preserve"> </w:t>
            </w:r>
            <w:proofErr w:type="spellStart"/>
            <w:r w:rsidRPr="00AD4AAF">
              <w:rPr>
                <w:lang w:val="ru-RU"/>
              </w:rPr>
              <w:t>культурної</w:t>
            </w:r>
            <w:proofErr w:type="spellEnd"/>
            <w:r w:rsidRPr="00AD4AAF">
              <w:rPr>
                <w:lang w:val="ru-RU"/>
              </w:rPr>
              <w:t xml:space="preserve"> </w:t>
            </w:r>
            <w:proofErr w:type="spellStart"/>
            <w:r w:rsidRPr="00AD4AAF">
              <w:rPr>
                <w:lang w:val="ru-RU"/>
              </w:rPr>
              <w:t>спадщини</w:t>
            </w:r>
            <w:proofErr w:type="spellEnd"/>
            <w:r w:rsidRPr="00AD4AAF">
              <w:rPr>
                <w:lang w:val="ru-RU"/>
              </w:rPr>
              <w:t xml:space="preserve"> </w:t>
            </w:r>
            <w:proofErr w:type="spellStart"/>
            <w:r w:rsidRPr="00AD4AAF">
              <w:rPr>
                <w:lang w:val="ru-RU"/>
              </w:rPr>
              <w:t>проголошена</w:t>
            </w:r>
            <w:proofErr w:type="spellEnd"/>
            <w:r w:rsidRPr="00AD4AAF">
              <w:rPr>
                <w:lang w:val="ru-RU"/>
              </w:rPr>
              <w:t xml:space="preserve"> </w:t>
            </w:r>
            <w:proofErr w:type="spellStart"/>
            <w:r w:rsidRPr="00AD4AAF">
              <w:rPr>
                <w:lang w:val="ru-RU"/>
              </w:rPr>
              <w:t>невід'ємною</w:t>
            </w:r>
            <w:proofErr w:type="spellEnd"/>
            <w:r w:rsidRPr="00AD4AAF">
              <w:rPr>
                <w:lang w:val="ru-RU"/>
              </w:rPr>
              <w:t xml:space="preserve"> </w:t>
            </w:r>
            <w:proofErr w:type="spellStart"/>
            <w:r w:rsidRPr="00AD4AAF">
              <w:rPr>
                <w:lang w:val="ru-RU"/>
              </w:rPr>
              <w:t>частиною</w:t>
            </w:r>
            <w:proofErr w:type="spellEnd"/>
            <w:r w:rsidRPr="00AD4AAF">
              <w:rPr>
                <w:lang w:val="ru-RU"/>
              </w:rPr>
              <w:t xml:space="preserve"> </w:t>
            </w:r>
            <w:proofErr w:type="spellStart"/>
            <w:r w:rsidRPr="00AD4AAF">
              <w:rPr>
                <w:lang w:val="ru-RU"/>
              </w:rPr>
              <w:t>обов'язків</w:t>
            </w:r>
            <w:proofErr w:type="spellEnd"/>
            <w:r w:rsidRPr="00AD4AAF">
              <w:rPr>
                <w:lang w:val="ru-RU"/>
              </w:rPr>
              <w:t xml:space="preserve"> </w:t>
            </w:r>
            <w:proofErr w:type="spellStart"/>
            <w:r w:rsidRPr="00AD4AAF">
              <w:rPr>
                <w:lang w:val="ru-RU"/>
              </w:rPr>
              <w:t>держави</w:t>
            </w:r>
            <w:proofErr w:type="spellEnd"/>
            <w:r w:rsidRPr="00F0385D">
              <w:rPr>
                <w:lang w:val="ru-RU"/>
              </w:rPr>
              <w:t xml:space="preserve">. </w:t>
            </w:r>
            <w:r w:rsidRPr="00AD4AAF">
              <w:rPr>
                <w:lang w:val="ru-RU"/>
              </w:rPr>
              <w:t xml:space="preserve">А </w:t>
            </w:r>
            <w:proofErr w:type="spellStart"/>
            <w:r w:rsidRPr="00AD4AAF">
              <w:rPr>
                <w:lang w:val="ru-RU"/>
              </w:rPr>
              <w:t>нестача</w:t>
            </w:r>
            <w:proofErr w:type="spellEnd"/>
            <w:r w:rsidRPr="00AD4AAF">
              <w:rPr>
                <w:lang w:val="ru-RU"/>
              </w:rPr>
              <w:t xml:space="preserve"> </w:t>
            </w:r>
            <w:proofErr w:type="spellStart"/>
            <w:r w:rsidRPr="00AD4AAF">
              <w:rPr>
                <w:lang w:val="ru-RU"/>
              </w:rPr>
              <w:t>спеціалістів</w:t>
            </w:r>
            <w:proofErr w:type="spellEnd"/>
            <w:r w:rsidRPr="00AD4AAF">
              <w:rPr>
                <w:lang w:val="ru-RU"/>
              </w:rPr>
              <w:t xml:space="preserve"> і </w:t>
            </w:r>
            <w:proofErr w:type="spellStart"/>
            <w:r w:rsidRPr="00AD4AAF">
              <w:rPr>
                <w:lang w:val="ru-RU"/>
              </w:rPr>
              <w:t>знань</w:t>
            </w:r>
            <w:proofErr w:type="spellEnd"/>
            <w:r w:rsidRPr="00AD4AAF">
              <w:rPr>
                <w:lang w:val="ru-RU"/>
              </w:rPr>
              <w:t xml:space="preserve"> у </w:t>
            </w:r>
            <w:proofErr w:type="spellStart"/>
            <w:r w:rsidRPr="00AD4AAF">
              <w:rPr>
                <w:lang w:val="ru-RU"/>
              </w:rPr>
              <w:t>цій</w:t>
            </w:r>
            <w:proofErr w:type="spellEnd"/>
            <w:r w:rsidRPr="00AD4AAF">
              <w:rPr>
                <w:lang w:val="ru-RU"/>
              </w:rPr>
              <w:t xml:space="preserve"> </w:t>
            </w:r>
            <w:proofErr w:type="spellStart"/>
            <w:r w:rsidRPr="00AD4AAF">
              <w:rPr>
                <w:lang w:val="ru-RU"/>
              </w:rPr>
              <w:t>сфері</w:t>
            </w:r>
            <w:proofErr w:type="spellEnd"/>
            <w:r w:rsidRPr="00AD4AAF">
              <w:rPr>
                <w:lang w:val="ru-RU"/>
              </w:rPr>
              <w:t xml:space="preserve"> </w:t>
            </w:r>
            <w:proofErr w:type="spellStart"/>
            <w:r w:rsidRPr="00AD4AAF">
              <w:rPr>
                <w:lang w:val="ru-RU"/>
              </w:rPr>
              <w:t>залишається</w:t>
            </w:r>
            <w:proofErr w:type="spellEnd"/>
            <w:r w:rsidRPr="00AD4AAF">
              <w:rPr>
                <w:lang w:val="ru-RU"/>
              </w:rPr>
              <w:t xml:space="preserve"> </w:t>
            </w:r>
            <w:proofErr w:type="spellStart"/>
            <w:r w:rsidRPr="00AD4AAF">
              <w:rPr>
                <w:lang w:val="ru-RU"/>
              </w:rPr>
              <w:t>однією</w:t>
            </w:r>
            <w:proofErr w:type="spellEnd"/>
            <w:r w:rsidRPr="00AD4AAF">
              <w:rPr>
                <w:lang w:val="ru-RU"/>
              </w:rPr>
              <w:t xml:space="preserve"> з </w:t>
            </w:r>
            <w:proofErr w:type="spellStart"/>
            <w:r w:rsidRPr="00AD4AAF">
              <w:rPr>
                <w:lang w:val="ru-RU"/>
              </w:rPr>
              <w:t>головних</w:t>
            </w:r>
            <w:proofErr w:type="spellEnd"/>
            <w:r w:rsidRPr="00AD4AAF">
              <w:rPr>
                <w:lang w:val="ru-RU"/>
              </w:rPr>
              <w:t xml:space="preserve"> </w:t>
            </w:r>
            <w:proofErr w:type="spellStart"/>
            <w:r w:rsidRPr="00AD4AAF">
              <w:rPr>
                <w:lang w:val="ru-RU"/>
              </w:rPr>
              <w:t>перешкод</w:t>
            </w:r>
            <w:proofErr w:type="spellEnd"/>
            <w:r w:rsidRPr="00AD4AAF">
              <w:rPr>
                <w:lang w:val="ru-RU"/>
              </w:rPr>
              <w:t xml:space="preserve"> </w:t>
            </w:r>
            <w:proofErr w:type="gramStart"/>
            <w:r w:rsidRPr="00AD4AAF">
              <w:rPr>
                <w:lang w:val="ru-RU"/>
              </w:rPr>
              <w:t>на шляху</w:t>
            </w:r>
            <w:proofErr w:type="gramEnd"/>
            <w:r w:rsidRPr="00AD4AAF">
              <w:rPr>
                <w:lang w:val="ru-RU"/>
              </w:rPr>
              <w:t xml:space="preserve"> до </w:t>
            </w:r>
            <w:proofErr w:type="spellStart"/>
            <w:r w:rsidRPr="00AD4AAF">
              <w:rPr>
                <w:lang w:val="ru-RU"/>
              </w:rPr>
              <w:t>розробки</w:t>
            </w:r>
            <w:proofErr w:type="spellEnd"/>
            <w:r w:rsidRPr="00AD4AAF">
              <w:rPr>
                <w:lang w:val="ru-RU"/>
              </w:rPr>
              <w:t xml:space="preserve"> плану і </w:t>
            </w:r>
            <w:proofErr w:type="spellStart"/>
            <w:r w:rsidRPr="00AD4AAF">
              <w:rPr>
                <w:lang w:val="ru-RU"/>
              </w:rPr>
              <w:t>впровадження</w:t>
            </w:r>
            <w:proofErr w:type="spellEnd"/>
            <w:r w:rsidRPr="00AD4AAF">
              <w:rPr>
                <w:lang w:val="ru-RU"/>
              </w:rPr>
              <w:t xml:space="preserve"> </w:t>
            </w:r>
            <w:proofErr w:type="spellStart"/>
            <w:r w:rsidRPr="00AD4AAF">
              <w:rPr>
                <w:lang w:val="ru-RU"/>
              </w:rPr>
              <w:t>політичного</w:t>
            </w:r>
            <w:proofErr w:type="spellEnd"/>
            <w:r w:rsidRPr="00AD4AAF">
              <w:rPr>
                <w:lang w:val="ru-RU"/>
              </w:rPr>
              <w:t xml:space="preserve"> курсу, </w:t>
            </w:r>
            <w:proofErr w:type="spellStart"/>
            <w:r w:rsidRPr="00AD4AAF">
              <w:rPr>
                <w:lang w:val="ru-RU"/>
              </w:rPr>
              <w:t>орієнтованого</w:t>
            </w:r>
            <w:proofErr w:type="spellEnd"/>
            <w:r w:rsidRPr="00AD4AAF">
              <w:rPr>
                <w:lang w:val="ru-RU"/>
              </w:rPr>
              <w:t xml:space="preserve"> на </w:t>
            </w:r>
            <w:proofErr w:type="spellStart"/>
            <w:r w:rsidRPr="00AD4AAF">
              <w:rPr>
                <w:lang w:val="ru-RU"/>
              </w:rPr>
              <w:t>підтримку</w:t>
            </w:r>
            <w:proofErr w:type="spellEnd"/>
            <w:r w:rsidRPr="00AD4AAF">
              <w:rPr>
                <w:lang w:val="ru-RU"/>
              </w:rPr>
              <w:t xml:space="preserve"> </w:t>
            </w:r>
            <w:proofErr w:type="spellStart"/>
            <w:r w:rsidRPr="00AD4AAF">
              <w:rPr>
                <w:lang w:val="ru-RU"/>
              </w:rPr>
              <w:t>культурної</w:t>
            </w:r>
            <w:proofErr w:type="spellEnd"/>
            <w:r w:rsidRPr="00AD4AAF">
              <w:rPr>
                <w:lang w:val="ru-RU"/>
              </w:rPr>
              <w:t xml:space="preserve"> </w:t>
            </w:r>
            <w:proofErr w:type="spellStart"/>
            <w:r w:rsidRPr="00AD4AAF">
              <w:rPr>
                <w:lang w:val="ru-RU"/>
              </w:rPr>
              <w:t>спадщини</w:t>
            </w:r>
            <w:proofErr w:type="spellEnd"/>
            <w:r w:rsidRPr="00AD4AAF">
              <w:rPr>
                <w:lang w:val="ru-RU"/>
              </w:rPr>
              <w:t>.</w:t>
            </w:r>
          </w:p>
          <w:p w:rsidR="00F0385D" w:rsidRPr="00F0385D" w:rsidRDefault="00F0385D" w:rsidP="00F0385D">
            <w:pPr>
              <w:rPr>
                <w:lang w:val="ru-RU"/>
              </w:rPr>
            </w:pPr>
            <w:r w:rsidRPr="00AD4AAF">
              <w:rPr>
                <w:lang w:val="cs-CZ"/>
              </w:rPr>
              <w:t>Особливий випадок становить радянська індустріальна архітектура</w:t>
            </w:r>
            <w:r w:rsidRPr="00F0385D">
              <w:rPr>
                <w:lang w:val="ru-RU"/>
              </w:rPr>
              <w:t xml:space="preserve">: </w:t>
            </w:r>
            <w:r w:rsidRPr="00AD4AAF">
              <w:rPr>
                <w:lang w:val="cs-CZ"/>
              </w:rPr>
              <w:t>експерти не вважають її цінною через низьку якість дешевих будівельних матеріалів та пришвидшені темпи будівництва</w:t>
            </w:r>
            <w:r w:rsidRPr="00F0385D">
              <w:rPr>
                <w:lang w:val="ru-RU"/>
              </w:rPr>
              <w:t xml:space="preserve">, </w:t>
            </w:r>
            <w:r w:rsidRPr="00AD4AAF">
              <w:rPr>
                <w:lang w:val="cs-CZ"/>
              </w:rPr>
              <w:t xml:space="preserve">тоді як цінність громадських будівель та аспекти соціальної пам'яті не беруться до уваги. </w:t>
            </w:r>
            <w:proofErr w:type="spellStart"/>
            <w:r w:rsidRPr="00AD4AAF">
              <w:rPr>
                <w:lang w:val="ru-RU"/>
              </w:rPr>
              <w:t>Ця</w:t>
            </w:r>
            <w:proofErr w:type="spellEnd"/>
            <w:r w:rsidRPr="00AD4AAF">
              <w:rPr>
                <w:lang w:val="ru-RU"/>
              </w:rPr>
              <w:t xml:space="preserve"> </w:t>
            </w:r>
            <w:proofErr w:type="spellStart"/>
            <w:r w:rsidRPr="00AD4AAF">
              <w:rPr>
                <w:lang w:val="ru-RU"/>
              </w:rPr>
              <w:t>ситуація</w:t>
            </w:r>
            <w:proofErr w:type="spellEnd"/>
            <w:r w:rsidRPr="00AD4AAF">
              <w:rPr>
                <w:lang w:val="ru-RU"/>
              </w:rPr>
              <w:t xml:space="preserve"> </w:t>
            </w:r>
            <w:proofErr w:type="spellStart"/>
            <w:r w:rsidRPr="00AD4AAF">
              <w:rPr>
                <w:lang w:val="ru-RU"/>
              </w:rPr>
              <w:t>відображається</w:t>
            </w:r>
            <w:proofErr w:type="spellEnd"/>
            <w:r w:rsidRPr="00AD4AAF">
              <w:rPr>
                <w:lang w:val="ru-RU"/>
              </w:rPr>
              <w:t xml:space="preserve"> у </w:t>
            </w:r>
            <w:proofErr w:type="spellStart"/>
            <w:r w:rsidRPr="00AD4AAF">
              <w:rPr>
                <w:lang w:val="ru-RU"/>
              </w:rPr>
              <w:t>законодавчих</w:t>
            </w:r>
            <w:proofErr w:type="spellEnd"/>
            <w:r w:rsidRPr="00AD4AAF">
              <w:rPr>
                <w:lang w:val="ru-RU"/>
              </w:rPr>
              <w:t xml:space="preserve"> актах, </w:t>
            </w:r>
            <w:proofErr w:type="spellStart"/>
            <w:r w:rsidRPr="00AD4AAF">
              <w:rPr>
                <w:lang w:val="ru-RU"/>
              </w:rPr>
              <w:t>найважливішими</w:t>
            </w:r>
            <w:proofErr w:type="spellEnd"/>
            <w:r w:rsidRPr="00AD4AAF">
              <w:rPr>
                <w:lang w:val="ru-RU"/>
              </w:rPr>
              <w:t xml:space="preserve"> </w:t>
            </w:r>
            <w:proofErr w:type="spellStart"/>
            <w:r w:rsidRPr="00AD4AAF">
              <w:rPr>
                <w:lang w:val="ru-RU"/>
              </w:rPr>
              <w:t>серед</w:t>
            </w:r>
            <w:proofErr w:type="spellEnd"/>
            <w:r w:rsidRPr="00AD4AAF">
              <w:rPr>
                <w:lang w:val="ru-RU"/>
              </w:rPr>
              <w:t xml:space="preserve"> </w:t>
            </w:r>
            <w:proofErr w:type="spellStart"/>
            <w:r w:rsidRPr="00AD4AAF">
              <w:rPr>
                <w:lang w:val="ru-RU"/>
              </w:rPr>
              <w:t>яких</w:t>
            </w:r>
            <w:proofErr w:type="spellEnd"/>
            <w:r w:rsidRPr="00AD4AAF">
              <w:rPr>
                <w:lang w:val="ru-RU"/>
              </w:rPr>
              <w:t xml:space="preserve"> є </w:t>
            </w:r>
            <w:proofErr w:type="spellStart"/>
            <w:r w:rsidRPr="00AD4AAF">
              <w:rPr>
                <w:lang w:val="ru-RU"/>
              </w:rPr>
              <w:t>наступні</w:t>
            </w:r>
            <w:proofErr w:type="spellEnd"/>
            <w:r w:rsidRPr="00AD4AAF">
              <w:rPr>
                <w:lang w:val="ru-RU"/>
              </w:rPr>
              <w:t xml:space="preserve">: Закон </w:t>
            </w:r>
            <w:proofErr w:type="spellStart"/>
            <w:r w:rsidRPr="00AD4AAF">
              <w:rPr>
                <w:lang w:val="ru-RU"/>
              </w:rPr>
              <w:t>України</w:t>
            </w:r>
            <w:proofErr w:type="spellEnd"/>
            <w:r w:rsidRPr="00AD4AAF">
              <w:rPr>
                <w:lang w:val="ru-RU"/>
              </w:rPr>
              <w:t xml:space="preserve"> "Про </w:t>
            </w:r>
            <w:proofErr w:type="spellStart"/>
            <w:r w:rsidRPr="00AD4AAF">
              <w:rPr>
                <w:lang w:val="ru-RU"/>
              </w:rPr>
              <w:t>охорону</w:t>
            </w:r>
            <w:proofErr w:type="spellEnd"/>
            <w:r w:rsidRPr="00AD4AAF">
              <w:rPr>
                <w:lang w:val="ru-RU"/>
              </w:rPr>
              <w:t xml:space="preserve"> </w:t>
            </w:r>
            <w:proofErr w:type="spellStart"/>
            <w:r w:rsidRPr="00AD4AAF">
              <w:rPr>
                <w:lang w:val="ru-RU"/>
              </w:rPr>
              <w:t>культурної</w:t>
            </w:r>
            <w:proofErr w:type="spellEnd"/>
            <w:r w:rsidRPr="00AD4AAF">
              <w:rPr>
                <w:lang w:val="ru-RU"/>
              </w:rPr>
              <w:t xml:space="preserve"> </w:t>
            </w:r>
            <w:proofErr w:type="spellStart"/>
            <w:r w:rsidRPr="00AD4AAF">
              <w:rPr>
                <w:lang w:val="ru-RU"/>
              </w:rPr>
              <w:t>спадщини</w:t>
            </w:r>
            <w:proofErr w:type="spellEnd"/>
            <w:r w:rsidRPr="00AD4AAF">
              <w:rPr>
                <w:lang w:val="ru-RU"/>
              </w:rPr>
              <w:t>"</w:t>
            </w:r>
            <w:r w:rsidRPr="00F0385D">
              <w:rPr>
                <w:lang w:val="ru-RU"/>
              </w:rPr>
              <w:t xml:space="preserve"> (2000 </w:t>
            </w:r>
            <w:r w:rsidRPr="00AD4AAF">
              <w:rPr>
                <w:lang w:val="ru-RU"/>
              </w:rPr>
              <w:t>р.</w:t>
            </w:r>
            <w:r w:rsidRPr="00F0385D">
              <w:rPr>
                <w:lang w:val="ru-RU"/>
              </w:rPr>
              <w:t xml:space="preserve">, </w:t>
            </w:r>
            <w:r w:rsidRPr="00AD4AAF">
              <w:rPr>
                <w:lang w:val="ru-RU"/>
              </w:rPr>
              <w:t xml:space="preserve">з </w:t>
            </w:r>
            <w:proofErr w:type="spellStart"/>
            <w:r w:rsidRPr="00AD4AAF">
              <w:rPr>
                <w:lang w:val="ru-RU"/>
              </w:rPr>
              <w:t>наступними</w:t>
            </w:r>
            <w:proofErr w:type="spellEnd"/>
            <w:r w:rsidRPr="00AD4AAF">
              <w:rPr>
                <w:lang w:val="ru-RU"/>
              </w:rPr>
              <w:t xml:space="preserve"> поправками</w:t>
            </w:r>
            <w:r w:rsidRPr="00F0385D">
              <w:rPr>
                <w:lang w:val="ru-RU"/>
              </w:rPr>
              <w:t xml:space="preserve">), </w:t>
            </w:r>
            <w:hyperlink r:id="rId5" w:history="1">
              <w:r>
                <w:rPr>
                  <w:rStyle w:val="a4"/>
                </w:rPr>
                <w:t>https</w:t>
              </w:r>
              <w:r w:rsidRPr="00F0385D">
                <w:rPr>
                  <w:rStyle w:val="a4"/>
                  <w:lang w:val="ru-RU"/>
                </w:rPr>
                <w:t>://</w:t>
              </w:r>
              <w:proofErr w:type="spellStart"/>
              <w:r>
                <w:rPr>
                  <w:rStyle w:val="a4"/>
                </w:rPr>
                <w:t>zakon</w:t>
              </w:r>
              <w:proofErr w:type="spellEnd"/>
              <w:r w:rsidRPr="00F0385D">
                <w:rPr>
                  <w:rStyle w:val="a4"/>
                  <w:lang w:val="ru-RU"/>
                </w:rPr>
                <w:t>.</w:t>
              </w:r>
              <w:proofErr w:type="spellStart"/>
              <w:r>
                <w:rPr>
                  <w:rStyle w:val="a4"/>
                </w:rPr>
                <w:t>rada</w:t>
              </w:r>
              <w:proofErr w:type="spellEnd"/>
              <w:r w:rsidRPr="00F0385D">
                <w:rPr>
                  <w:rStyle w:val="a4"/>
                  <w:lang w:val="ru-RU"/>
                </w:rPr>
                <w:t>.</w:t>
              </w:r>
              <w:proofErr w:type="spellStart"/>
              <w:r>
                <w:rPr>
                  <w:rStyle w:val="a4"/>
                </w:rPr>
                <w:t>gov</w:t>
              </w:r>
              <w:proofErr w:type="spellEnd"/>
              <w:r w:rsidRPr="00F0385D">
                <w:rPr>
                  <w:rStyle w:val="a4"/>
                  <w:lang w:val="ru-RU"/>
                </w:rPr>
                <w:t>.</w:t>
              </w:r>
              <w:proofErr w:type="spellStart"/>
              <w:r>
                <w:rPr>
                  <w:rStyle w:val="a4"/>
                </w:rPr>
                <w:t>ua</w:t>
              </w:r>
              <w:proofErr w:type="spellEnd"/>
              <w:r w:rsidRPr="00F0385D">
                <w:rPr>
                  <w:rStyle w:val="a4"/>
                  <w:lang w:val="ru-RU"/>
                </w:rPr>
                <w:t>/</w:t>
              </w:r>
              <w:r>
                <w:rPr>
                  <w:rStyle w:val="a4"/>
                </w:rPr>
                <w:t>laws</w:t>
              </w:r>
              <w:r w:rsidRPr="00F0385D">
                <w:rPr>
                  <w:rStyle w:val="a4"/>
                  <w:lang w:val="ru-RU"/>
                </w:rPr>
                <w:t>/</w:t>
              </w:r>
              <w:r>
                <w:rPr>
                  <w:rStyle w:val="a4"/>
                </w:rPr>
                <w:t>show</w:t>
              </w:r>
              <w:r w:rsidRPr="00F0385D">
                <w:rPr>
                  <w:rStyle w:val="a4"/>
                  <w:lang w:val="ru-RU"/>
                </w:rPr>
                <w:t>/1805-14</w:t>
              </w:r>
            </w:hyperlink>
            <w:r w:rsidRPr="00AD4AAF">
              <w:rPr>
                <w:lang w:val="ru-RU"/>
              </w:rPr>
              <w:t xml:space="preserve">; "Порядок </w:t>
            </w:r>
            <w:proofErr w:type="spellStart"/>
            <w:r w:rsidRPr="00AD4AAF">
              <w:rPr>
                <w:lang w:val="ru-RU"/>
              </w:rPr>
              <w:t>визначення</w:t>
            </w:r>
            <w:proofErr w:type="spellEnd"/>
            <w:r w:rsidRPr="00AD4AAF">
              <w:rPr>
                <w:lang w:val="ru-RU"/>
              </w:rPr>
              <w:t xml:space="preserve"> меж та </w:t>
            </w:r>
            <w:proofErr w:type="spellStart"/>
            <w:r w:rsidRPr="00AD4AAF">
              <w:rPr>
                <w:lang w:val="ru-RU"/>
              </w:rPr>
              <w:t>режимів</w:t>
            </w:r>
            <w:proofErr w:type="spellEnd"/>
            <w:r w:rsidRPr="00AD4AAF">
              <w:rPr>
                <w:lang w:val="ru-RU"/>
              </w:rPr>
              <w:t xml:space="preserve"> </w:t>
            </w:r>
            <w:proofErr w:type="spellStart"/>
            <w:r w:rsidRPr="00AD4AAF">
              <w:rPr>
                <w:lang w:val="ru-RU"/>
              </w:rPr>
              <w:t>використання</w:t>
            </w:r>
            <w:proofErr w:type="spellEnd"/>
            <w:r w:rsidRPr="00AD4AAF">
              <w:rPr>
                <w:lang w:val="ru-RU"/>
              </w:rPr>
              <w:t xml:space="preserve"> </w:t>
            </w:r>
            <w:proofErr w:type="spellStart"/>
            <w:r w:rsidRPr="00AD4AAF">
              <w:rPr>
                <w:lang w:val="ru-RU"/>
              </w:rPr>
              <w:t>історичних</w:t>
            </w:r>
            <w:proofErr w:type="spellEnd"/>
            <w:r w:rsidRPr="00AD4AAF">
              <w:rPr>
                <w:lang w:val="ru-RU"/>
              </w:rPr>
              <w:t xml:space="preserve"> </w:t>
            </w:r>
            <w:proofErr w:type="spellStart"/>
            <w:r w:rsidRPr="00AD4AAF">
              <w:rPr>
                <w:lang w:val="ru-RU"/>
              </w:rPr>
              <w:t>ареалів</w:t>
            </w:r>
            <w:proofErr w:type="spellEnd"/>
            <w:r w:rsidRPr="00AD4AAF">
              <w:rPr>
                <w:lang w:val="ru-RU"/>
              </w:rPr>
              <w:t xml:space="preserve"> </w:t>
            </w:r>
            <w:proofErr w:type="spellStart"/>
            <w:r w:rsidRPr="00AD4AAF">
              <w:rPr>
                <w:lang w:val="ru-RU"/>
              </w:rPr>
              <w:t>населених</w:t>
            </w:r>
            <w:proofErr w:type="spellEnd"/>
            <w:r w:rsidRPr="00AD4AAF">
              <w:rPr>
                <w:lang w:val="ru-RU"/>
              </w:rPr>
              <w:t xml:space="preserve"> </w:t>
            </w:r>
            <w:proofErr w:type="spellStart"/>
            <w:r w:rsidRPr="00AD4AAF">
              <w:rPr>
                <w:lang w:val="ru-RU"/>
              </w:rPr>
              <w:t>місць</w:t>
            </w:r>
            <w:proofErr w:type="spellEnd"/>
            <w:r w:rsidRPr="00AD4AAF">
              <w:rPr>
                <w:lang w:val="ru-RU"/>
              </w:rPr>
              <w:t xml:space="preserve">" </w:t>
            </w:r>
            <w:r w:rsidRPr="00F0385D">
              <w:rPr>
                <w:lang w:val="ru-RU"/>
              </w:rPr>
              <w:t xml:space="preserve">(2002 </w:t>
            </w:r>
            <w:r w:rsidRPr="00AD4AAF">
              <w:rPr>
                <w:lang w:val="ru-RU"/>
              </w:rPr>
              <w:t>р.</w:t>
            </w:r>
            <w:r w:rsidRPr="00F0385D">
              <w:rPr>
                <w:lang w:val="ru-RU"/>
              </w:rPr>
              <w:t>)</w:t>
            </w:r>
            <w:r w:rsidRPr="00AD4AAF">
              <w:rPr>
                <w:lang w:val="ru-RU"/>
              </w:rPr>
              <w:t xml:space="preserve">; Список </w:t>
            </w:r>
            <w:proofErr w:type="spellStart"/>
            <w:r w:rsidRPr="00AD4AAF">
              <w:rPr>
                <w:lang w:val="ru-RU"/>
              </w:rPr>
              <w:t>історичних</w:t>
            </w:r>
            <w:proofErr w:type="spellEnd"/>
            <w:r w:rsidRPr="00AD4AAF">
              <w:rPr>
                <w:lang w:val="ru-RU"/>
              </w:rPr>
              <w:t xml:space="preserve"> </w:t>
            </w:r>
            <w:proofErr w:type="spellStart"/>
            <w:r w:rsidRPr="00AD4AAF">
              <w:rPr>
                <w:lang w:val="ru-RU"/>
              </w:rPr>
              <w:t>населених</w:t>
            </w:r>
            <w:proofErr w:type="spellEnd"/>
            <w:r w:rsidRPr="00AD4AAF">
              <w:rPr>
                <w:lang w:val="ru-RU"/>
              </w:rPr>
              <w:t xml:space="preserve"> </w:t>
            </w:r>
            <w:proofErr w:type="spellStart"/>
            <w:r w:rsidRPr="00AD4AAF">
              <w:rPr>
                <w:lang w:val="ru-RU"/>
              </w:rPr>
              <w:t>місць</w:t>
            </w:r>
            <w:proofErr w:type="spellEnd"/>
            <w:r w:rsidRPr="00AD4AAF">
              <w:rPr>
                <w:lang w:val="ru-RU"/>
              </w:rPr>
              <w:t xml:space="preserve"> </w:t>
            </w:r>
            <w:proofErr w:type="spellStart"/>
            <w:r w:rsidRPr="00AD4AAF">
              <w:rPr>
                <w:lang w:val="ru-RU"/>
              </w:rPr>
              <w:t>України</w:t>
            </w:r>
            <w:proofErr w:type="spellEnd"/>
            <w:r w:rsidRPr="00AD4AAF">
              <w:rPr>
                <w:lang w:val="ru-RU"/>
              </w:rPr>
              <w:t xml:space="preserve"> (2001 р.);</w:t>
            </w:r>
            <w:r w:rsidRPr="00F0385D">
              <w:rPr>
                <w:lang w:val="ru-RU"/>
              </w:rPr>
              <w:t xml:space="preserve"> </w:t>
            </w:r>
            <w:proofErr w:type="spellStart"/>
            <w:r w:rsidRPr="00AD4AAF">
              <w:rPr>
                <w:lang w:val="ru-RU"/>
              </w:rPr>
              <w:t>Державний</w:t>
            </w:r>
            <w:proofErr w:type="spellEnd"/>
            <w:r w:rsidRPr="00AD4AAF">
              <w:rPr>
                <w:lang w:val="ru-RU"/>
              </w:rPr>
              <w:t xml:space="preserve"> </w:t>
            </w:r>
            <w:proofErr w:type="spellStart"/>
            <w:r w:rsidRPr="00AD4AAF">
              <w:rPr>
                <w:lang w:val="ru-RU"/>
              </w:rPr>
              <w:t>реєстр</w:t>
            </w:r>
            <w:proofErr w:type="spellEnd"/>
            <w:r w:rsidRPr="00AD4AAF">
              <w:rPr>
                <w:lang w:val="ru-RU"/>
              </w:rPr>
              <w:t xml:space="preserve"> </w:t>
            </w:r>
            <w:proofErr w:type="spellStart"/>
            <w:r w:rsidRPr="00AD4AAF">
              <w:rPr>
                <w:lang w:val="ru-RU"/>
              </w:rPr>
              <w:t>нерухомих</w:t>
            </w:r>
            <w:proofErr w:type="spellEnd"/>
            <w:r w:rsidRPr="00AD4AAF">
              <w:rPr>
                <w:lang w:val="ru-RU"/>
              </w:rPr>
              <w:t xml:space="preserve"> </w:t>
            </w:r>
            <w:proofErr w:type="spellStart"/>
            <w:r w:rsidRPr="00AD4AAF">
              <w:rPr>
                <w:lang w:val="ru-RU"/>
              </w:rPr>
              <w:t>пам'яток</w:t>
            </w:r>
            <w:proofErr w:type="spellEnd"/>
            <w:r w:rsidRPr="00AD4AAF">
              <w:rPr>
                <w:lang w:val="ru-RU"/>
              </w:rPr>
              <w:t xml:space="preserve"> </w:t>
            </w:r>
            <w:proofErr w:type="spellStart"/>
            <w:r w:rsidRPr="00AD4AAF">
              <w:rPr>
                <w:lang w:val="ru-RU"/>
              </w:rPr>
              <w:t>України</w:t>
            </w:r>
            <w:proofErr w:type="spellEnd"/>
            <w:r w:rsidRPr="00AD4AAF">
              <w:rPr>
                <w:lang w:val="ru-RU"/>
              </w:rPr>
              <w:t xml:space="preserve"> </w:t>
            </w:r>
            <w:r w:rsidRPr="00F0385D">
              <w:rPr>
                <w:lang w:val="ru-RU"/>
              </w:rPr>
              <w:t>(</w:t>
            </w:r>
            <w:proofErr w:type="spellStart"/>
            <w:r w:rsidRPr="00AD4AAF">
              <w:rPr>
                <w:lang w:val="ru-RU"/>
              </w:rPr>
              <w:t>започаткований</w:t>
            </w:r>
            <w:proofErr w:type="spellEnd"/>
            <w:r w:rsidRPr="00AD4AAF">
              <w:rPr>
                <w:lang w:val="ru-RU"/>
              </w:rPr>
              <w:t xml:space="preserve"> у </w:t>
            </w:r>
            <w:r w:rsidRPr="00F0385D">
              <w:rPr>
                <w:lang w:val="ru-RU"/>
              </w:rPr>
              <w:t xml:space="preserve">2001 </w:t>
            </w:r>
            <w:r w:rsidRPr="00AD4AAF">
              <w:rPr>
                <w:lang w:val="ru-RU"/>
              </w:rPr>
              <w:t>р.</w:t>
            </w:r>
            <w:r w:rsidRPr="00F0385D">
              <w:rPr>
                <w:lang w:val="ru-RU"/>
              </w:rPr>
              <w:t>)</w:t>
            </w:r>
            <w:r w:rsidRPr="00AD4AAF">
              <w:rPr>
                <w:lang w:val="ru-RU"/>
              </w:rPr>
              <w:t>.</w:t>
            </w:r>
          </w:p>
          <w:p w:rsidR="00F0385D" w:rsidRPr="00F0385D" w:rsidRDefault="00F0385D" w:rsidP="00F0385D">
            <w:pPr>
              <w:rPr>
                <w:lang w:val="ru-RU"/>
              </w:rPr>
            </w:pPr>
            <w:proofErr w:type="spellStart"/>
            <w:r w:rsidRPr="00AD4AAF">
              <w:rPr>
                <w:lang w:val="ru-RU"/>
              </w:rPr>
              <w:t>Перешкодами</w:t>
            </w:r>
            <w:proofErr w:type="spellEnd"/>
            <w:r w:rsidRPr="00AD4AAF">
              <w:rPr>
                <w:lang w:val="ru-RU"/>
              </w:rPr>
              <w:t xml:space="preserve"> для </w:t>
            </w:r>
            <w:proofErr w:type="spellStart"/>
            <w:r w:rsidRPr="00AD4AAF">
              <w:rPr>
                <w:lang w:val="ru-RU"/>
              </w:rPr>
              <w:t>розробки</w:t>
            </w:r>
            <w:proofErr w:type="spellEnd"/>
            <w:r w:rsidRPr="00AD4AAF">
              <w:rPr>
                <w:lang w:val="ru-RU"/>
              </w:rPr>
              <w:t xml:space="preserve"> плану є </w:t>
            </w:r>
            <w:proofErr w:type="spellStart"/>
            <w:r w:rsidRPr="00AD4AAF">
              <w:rPr>
                <w:lang w:val="ru-RU"/>
              </w:rPr>
              <w:t>також</w:t>
            </w:r>
            <w:proofErr w:type="spellEnd"/>
            <w:r w:rsidRPr="00AD4AAF">
              <w:rPr>
                <w:lang w:val="ru-RU"/>
              </w:rPr>
              <w:t xml:space="preserve"> </w:t>
            </w:r>
            <w:proofErr w:type="spellStart"/>
            <w:r w:rsidRPr="00AD4AAF">
              <w:rPr>
                <w:lang w:val="ru-RU"/>
              </w:rPr>
              <w:t>проблеми</w:t>
            </w:r>
            <w:proofErr w:type="spellEnd"/>
            <w:r w:rsidRPr="00AD4AAF">
              <w:rPr>
                <w:lang w:val="ru-RU"/>
              </w:rPr>
              <w:t xml:space="preserve"> </w:t>
            </w:r>
            <w:proofErr w:type="spellStart"/>
            <w:r w:rsidRPr="00AD4AAF">
              <w:rPr>
                <w:lang w:val="ru-RU"/>
              </w:rPr>
              <w:t>бюрократії</w:t>
            </w:r>
            <w:proofErr w:type="spellEnd"/>
            <w:r w:rsidRPr="00AD4AAF">
              <w:rPr>
                <w:lang w:val="ru-RU"/>
              </w:rPr>
              <w:t xml:space="preserve"> і </w:t>
            </w:r>
            <w:proofErr w:type="spellStart"/>
            <w:r w:rsidRPr="00AD4AAF">
              <w:rPr>
                <w:lang w:val="ru-RU"/>
              </w:rPr>
              <w:t>корупції</w:t>
            </w:r>
            <w:proofErr w:type="spellEnd"/>
            <w:r w:rsidRPr="00AD4AAF">
              <w:rPr>
                <w:lang w:val="ru-RU"/>
              </w:rPr>
              <w:t xml:space="preserve">, а </w:t>
            </w:r>
            <w:proofErr w:type="spellStart"/>
            <w:r w:rsidRPr="00AD4AAF">
              <w:rPr>
                <w:lang w:val="ru-RU"/>
              </w:rPr>
              <w:t>саме</w:t>
            </w:r>
            <w:proofErr w:type="spellEnd"/>
            <w:r w:rsidRPr="00AD4AAF">
              <w:rPr>
                <w:lang w:val="ru-RU"/>
              </w:rPr>
              <w:t xml:space="preserve">: </w:t>
            </w:r>
            <w:proofErr w:type="spellStart"/>
            <w:r w:rsidRPr="00AD4AAF">
              <w:rPr>
                <w:lang w:val="ru-RU"/>
              </w:rPr>
              <w:t>відсутність</w:t>
            </w:r>
            <w:proofErr w:type="spellEnd"/>
            <w:r w:rsidRPr="00AD4AAF">
              <w:rPr>
                <w:lang w:val="ru-RU"/>
              </w:rPr>
              <w:t xml:space="preserve"> </w:t>
            </w:r>
            <w:proofErr w:type="spellStart"/>
            <w:r w:rsidRPr="00AD4AAF">
              <w:rPr>
                <w:lang w:val="ru-RU"/>
              </w:rPr>
              <w:t>вертикальної</w:t>
            </w:r>
            <w:proofErr w:type="spellEnd"/>
            <w:r w:rsidRPr="00AD4AAF">
              <w:rPr>
                <w:lang w:val="ru-RU"/>
              </w:rPr>
              <w:t xml:space="preserve"> </w:t>
            </w:r>
            <w:proofErr w:type="spellStart"/>
            <w:r w:rsidRPr="00AD4AAF">
              <w:rPr>
                <w:lang w:val="ru-RU"/>
              </w:rPr>
              <w:t>структури</w:t>
            </w:r>
            <w:proofErr w:type="spellEnd"/>
            <w:r w:rsidRPr="00AD4AAF">
              <w:rPr>
                <w:lang w:val="ru-RU"/>
              </w:rPr>
              <w:t xml:space="preserve"> в </w:t>
            </w:r>
            <w:proofErr w:type="spellStart"/>
            <w:r w:rsidRPr="00AD4AAF">
              <w:rPr>
                <w:lang w:val="ru-RU"/>
              </w:rPr>
              <w:t>питанні</w:t>
            </w:r>
            <w:proofErr w:type="spellEnd"/>
            <w:r w:rsidRPr="00AD4AAF">
              <w:rPr>
                <w:lang w:val="ru-RU"/>
              </w:rPr>
              <w:t xml:space="preserve"> </w:t>
            </w:r>
            <w:proofErr w:type="spellStart"/>
            <w:r w:rsidRPr="00AD4AAF">
              <w:rPr>
                <w:lang w:val="ru-RU"/>
              </w:rPr>
              <w:lastRenderedPageBreak/>
              <w:t>охорони</w:t>
            </w:r>
            <w:proofErr w:type="spellEnd"/>
            <w:r w:rsidRPr="00AD4AAF">
              <w:rPr>
                <w:lang w:val="ru-RU"/>
              </w:rPr>
              <w:t xml:space="preserve"> </w:t>
            </w:r>
            <w:proofErr w:type="spellStart"/>
            <w:r w:rsidRPr="00AD4AAF">
              <w:rPr>
                <w:lang w:val="ru-RU"/>
              </w:rPr>
              <w:t>культурної</w:t>
            </w:r>
            <w:proofErr w:type="spellEnd"/>
            <w:r w:rsidRPr="00AD4AAF">
              <w:rPr>
                <w:lang w:val="ru-RU"/>
              </w:rPr>
              <w:t xml:space="preserve"> </w:t>
            </w:r>
            <w:proofErr w:type="spellStart"/>
            <w:r w:rsidRPr="00AD4AAF">
              <w:rPr>
                <w:lang w:val="ru-RU"/>
              </w:rPr>
              <w:t>спадщини</w:t>
            </w:r>
            <w:proofErr w:type="spellEnd"/>
            <w:r w:rsidRPr="00AD4AAF">
              <w:rPr>
                <w:lang w:val="ru-RU"/>
              </w:rPr>
              <w:t xml:space="preserve"> у </w:t>
            </w:r>
            <w:proofErr w:type="spellStart"/>
            <w:r w:rsidRPr="00AD4AAF">
              <w:rPr>
                <w:lang w:val="ru-RU"/>
              </w:rPr>
              <w:t>регіонах</w:t>
            </w:r>
            <w:proofErr w:type="spellEnd"/>
            <w:r w:rsidRPr="00AD4AAF">
              <w:rPr>
                <w:lang w:val="ru-RU"/>
              </w:rPr>
              <w:t xml:space="preserve">; </w:t>
            </w:r>
            <w:proofErr w:type="spellStart"/>
            <w:r w:rsidRPr="00AD4AAF">
              <w:rPr>
                <w:lang w:val="ru-RU"/>
              </w:rPr>
              <w:t>дуже</w:t>
            </w:r>
            <w:proofErr w:type="spellEnd"/>
            <w:r w:rsidRPr="00AD4AAF">
              <w:rPr>
                <w:lang w:val="ru-RU"/>
              </w:rPr>
              <w:t xml:space="preserve"> мала </w:t>
            </w:r>
            <w:proofErr w:type="spellStart"/>
            <w:r w:rsidRPr="00AD4AAF">
              <w:rPr>
                <w:lang w:val="ru-RU"/>
              </w:rPr>
              <w:t>кількість</w:t>
            </w:r>
            <w:proofErr w:type="spellEnd"/>
            <w:r w:rsidRPr="00AD4AAF">
              <w:rPr>
                <w:lang w:val="ru-RU"/>
              </w:rPr>
              <w:t xml:space="preserve"> </w:t>
            </w:r>
            <w:proofErr w:type="spellStart"/>
            <w:r w:rsidRPr="00AD4AAF">
              <w:rPr>
                <w:lang w:val="ru-RU"/>
              </w:rPr>
              <w:t>чиновників</w:t>
            </w:r>
            <w:proofErr w:type="spellEnd"/>
            <w:r w:rsidRPr="00AD4AAF">
              <w:rPr>
                <w:lang w:val="ru-RU"/>
              </w:rPr>
              <w:t xml:space="preserve">, </w:t>
            </w:r>
            <w:proofErr w:type="spellStart"/>
            <w:r w:rsidRPr="00AD4AAF">
              <w:rPr>
                <w:lang w:val="ru-RU"/>
              </w:rPr>
              <w:t>які</w:t>
            </w:r>
            <w:proofErr w:type="spellEnd"/>
            <w:r w:rsidRPr="00AD4AAF">
              <w:rPr>
                <w:lang w:val="ru-RU"/>
              </w:rPr>
              <w:t xml:space="preserve"> </w:t>
            </w:r>
            <w:proofErr w:type="spellStart"/>
            <w:r w:rsidRPr="00AD4AAF">
              <w:rPr>
                <w:lang w:val="ru-RU"/>
              </w:rPr>
              <w:t>відповідають</w:t>
            </w:r>
            <w:proofErr w:type="spellEnd"/>
            <w:r w:rsidRPr="00AD4AAF">
              <w:rPr>
                <w:lang w:val="ru-RU"/>
              </w:rPr>
              <w:t xml:space="preserve"> за </w:t>
            </w:r>
            <w:proofErr w:type="spellStart"/>
            <w:r w:rsidRPr="00AD4AAF">
              <w:rPr>
                <w:lang w:val="ru-RU"/>
              </w:rPr>
              <w:t>проблеми</w:t>
            </w:r>
            <w:proofErr w:type="spellEnd"/>
            <w:r w:rsidRPr="00AD4AAF">
              <w:rPr>
                <w:lang w:val="ru-RU"/>
              </w:rPr>
              <w:t xml:space="preserve"> </w:t>
            </w:r>
            <w:proofErr w:type="spellStart"/>
            <w:r w:rsidRPr="00AD4AAF">
              <w:rPr>
                <w:lang w:val="ru-RU"/>
              </w:rPr>
              <w:t>культурної</w:t>
            </w:r>
            <w:proofErr w:type="spellEnd"/>
            <w:r w:rsidRPr="00AD4AAF">
              <w:rPr>
                <w:lang w:val="ru-RU"/>
              </w:rPr>
              <w:t xml:space="preserve"> </w:t>
            </w:r>
            <w:proofErr w:type="spellStart"/>
            <w:r w:rsidRPr="00AD4AAF">
              <w:rPr>
                <w:lang w:val="ru-RU"/>
              </w:rPr>
              <w:t>спадщини</w:t>
            </w:r>
            <w:proofErr w:type="spellEnd"/>
            <w:r w:rsidRPr="00AD4AAF">
              <w:rPr>
                <w:lang w:val="ru-RU"/>
              </w:rPr>
              <w:t xml:space="preserve">, у </w:t>
            </w:r>
            <w:proofErr w:type="spellStart"/>
            <w:r w:rsidRPr="00AD4AAF">
              <w:rPr>
                <w:lang w:val="ru-RU"/>
              </w:rPr>
              <w:t>багатьох</w:t>
            </w:r>
            <w:proofErr w:type="spellEnd"/>
            <w:r w:rsidRPr="00AD4AAF">
              <w:rPr>
                <w:lang w:val="ru-RU"/>
              </w:rPr>
              <w:t xml:space="preserve"> </w:t>
            </w:r>
            <w:proofErr w:type="spellStart"/>
            <w:r w:rsidRPr="00AD4AAF">
              <w:rPr>
                <w:lang w:val="ru-RU"/>
              </w:rPr>
              <w:t>регіонах</w:t>
            </w:r>
            <w:proofErr w:type="spellEnd"/>
            <w:r w:rsidRPr="00AD4AAF">
              <w:rPr>
                <w:lang w:val="ru-RU"/>
              </w:rPr>
              <w:t xml:space="preserve"> (</w:t>
            </w:r>
            <w:proofErr w:type="spellStart"/>
            <w:r w:rsidRPr="00AD4AAF">
              <w:rPr>
                <w:lang w:val="ru-RU"/>
              </w:rPr>
              <w:t>слідкувати</w:t>
            </w:r>
            <w:proofErr w:type="spellEnd"/>
            <w:r w:rsidRPr="00AD4AAF">
              <w:rPr>
                <w:lang w:val="ru-RU"/>
              </w:rPr>
              <w:t xml:space="preserve"> за </w:t>
            </w:r>
            <w:proofErr w:type="spellStart"/>
            <w:r w:rsidRPr="00AD4AAF">
              <w:rPr>
                <w:lang w:val="ru-RU"/>
              </w:rPr>
              <w:t>пам'ятками</w:t>
            </w:r>
            <w:proofErr w:type="spellEnd"/>
            <w:r w:rsidRPr="00AD4AAF">
              <w:rPr>
                <w:lang w:val="ru-RU"/>
              </w:rPr>
              <w:t xml:space="preserve">, не </w:t>
            </w:r>
            <w:proofErr w:type="spellStart"/>
            <w:r w:rsidRPr="00AD4AAF">
              <w:rPr>
                <w:lang w:val="ru-RU"/>
              </w:rPr>
              <w:t>кажучи</w:t>
            </w:r>
            <w:proofErr w:type="spellEnd"/>
            <w:r w:rsidRPr="00AD4AAF">
              <w:rPr>
                <w:lang w:val="ru-RU"/>
              </w:rPr>
              <w:t xml:space="preserve"> </w:t>
            </w:r>
            <w:proofErr w:type="spellStart"/>
            <w:r w:rsidRPr="00AD4AAF">
              <w:rPr>
                <w:lang w:val="ru-RU"/>
              </w:rPr>
              <w:t>вже</w:t>
            </w:r>
            <w:proofErr w:type="spellEnd"/>
            <w:r w:rsidRPr="00AD4AAF">
              <w:rPr>
                <w:lang w:val="ru-RU"/>
              </w:rPr>
              <w:t xml:space="preserve"> про те, </w:t>
            </w:r>
            <w:proofErr w:type="spellStart"/>
            <w:r w:rsidRPr="00AD4AAF">
              <w:rPr>
                <w:lang w:val="ru-RU"/>
              </w:rPr>
              <w:t>щоб</w:t>
            </w:r>
            <w:proofErr w:type="spellEnd"/>
            <w:r w:rsidRPr="00AD4AAF">
              <w:rPr>
                <w:lang w:val="ru-RU"/>
              </w:rPr>
              <w:t xml:space="preserve"> </w:t>
            </w:r>
            <w:proofErr w:type="spellStart"/>
            <w:r w:rsidRPr="00AD4AAF">
              <w:rPr>
                <w:lang w:val="ru-RU"/>
              </w:rPr>
              <w:t>їх</w:t>
            </w:r>
            <w:proofErr w:type="spellEnd"/>
            <w:r w:rsidRPr="00AD4AAF">
              <w:rPr>
                <w:lang w:val="ru-RU"/>
              </w:rPr>
              <w:t xml:space="preserve"> </w:t>
            </w:r>
            <w:proofErr w:type="spellStart"/>
            <w:r w:rsidRPr="00AD4AAF">
              <w:rPr>
                <w:lang w:val="ru-RU"/>
              </w:rPr>
              <w:t>описати</w:t>
            </w:r>
            <w:proofErr w:type="spellEnd"/>
            <w:r w:rsidRPr="00AD4AAF">
              <w:rPr>
                <w:lang w:val="ru-RU"/>
              </w:rPr>
              <w:t xml:space="preserve"> та </w:t>
            </w:r>
            <w:proofErr w:type="spellStart"/>
            <w:r w:rsidRPr="00AD4AAF">
              <w:rPr>
                <w:lang w:val="ru-RU"/>
              </w:rPr>
              <w:t>задокументувати</w:t>
            </w:r>
            <w:proofErr w:type="spellEnd"/>
            <w:r w:rsidRPr="00AD4AAF">
              <w:rPr>
                <w:lang w:val="ru-RU"/>
              </w:rPr>
              <w:t xml:space="preserve"> </w:t>
            </w:r>
            <w:proofErr w:type="spellStart"/>
            <w:r w:rsidRPr="00AD4AAF">
              <w:rPr>
                <w:lang w:val="ru-RU"/>
              </w:rPr>
              <w:t>належним</w:t>
            </w:r>
            <w:proofErr w:type="spellEnd"/>
            <w:r w:rsidRPr="00AD4AAF">
              <w:rPr>
                <w:lang w:val="ru-RU"/>
              </w:rPr>
              <w:t xml:space="preserve"> чином, </w:t>
            </w:r>
            <w:proofErr w:type="spellStart"/>
            <w:r w:rsidRPr="00AD4AAF">
              <w:rPr>
                <w:lang w:val="ru-RU"/>
              </w:rPr>
              <w:t>майже</w:t>
            </w:r>
            <w:proofErr w:type="spellEnd"/>
            <w:r w:rsidRPr="00AD4AAF">
              <w:rPr>
                <w:lang w:val="ru-RU"/>
              </w:rPr>
              <w:t xml:space="preserve"> </w:t>
            </w:r>
            <w:proofErr w:type="spellStart"/>
            <w:r w:rsidRPr="00AD4AAF">
              <w:rPr>
                <w:lang w:val="ru-RU"/>
              </w:rPr>
              <w:t>неможливо</w:t>
            </w:r>
            <w:proofErr w:type="spellEnd"/>
            <w:r w:rsidRPr="00AD4AAF">
              <w:rPr>
                <w:lang w:val="ru-RU"/>
              </w:rPr>
              <w:t>).</w:t>
            </w:r>
            <w:r w:rsidRPr="00F0385D">
              <w:rPr>
                <w:lang w:val="ru-RU"/>
              </w:rPr>
              <w:t xml:space="preserve"> </w:t>
            </w:r>
            <w:proofErr w:type="spellStart"/>
            <w:r w:rsidRPr="00AD4AAF">
              <w:rPr>
                <w:lang w:val="ru-RU"/>
              </w:rPr>
              <w:t>Заключення</w:t>
            </w:r>
            <w:proofErr w:type="spellEnd"/>
            <w:r w:rsidRPr="00AD4AAF">
              <w:rPr>
                <w:lang w:val="ru-RU"/>
              </w:rPr>
              <w:t xml:space="preserve"> </w:t>
            </w:r>
            <w:proofErr w:type="spellStart"/>
            <w:r w:rsidRPr="00AD4AAF">
              <w:rPr>
                <w:lang w:val="ru-RU"/>
              </w:rPr>
              <w:t>угод</w:t>
            </w:r>
            <w:proofErr w:type="spellEnd"/>
            <w:r w:rsidRPr="00AD4AAF">
              <w:rPr>
                <w:lang w:val="ru-RU"/>
              </w:rPr>
              <w:t xml:space="preserve"> про </w:t>
            </w:r>
            <w:proofErr w:type="spellStart"/>
            <w:r w:rsidRPr="00AD4AAF">
              <w:rPr>
                <w:lang w:val="ru-RU"/>
              </w:rPr>
              <w:t>охорону</w:t>
            </w:r>
            <w:proofErr w:type="spellEnd"/>
            <w:r w:rsidRPr="00AD4AAF">
              <w:rPr>
                <w:lang w:val="ru-RU"/>
              </w:rPr>
              <w:t xml:space="preserve"> </w:t>
            </w:r>
            <w:proofErr w:type="spellStart"/>
            <w:r w:rsidRPr="00AD4AAF">
              <w:rPr>
                <w:lang w:val="ru-RU"/>
              </w:rPr>
              <w:t>із</w:t>
            </w:r>
            <w:proofErr w:type="spellEnd"/>
            <w:r w:rsidRPr="00AD4AAF">
              <w:rPr>
                <w:lang w:val="ru-RU"/>
              </w:rPr>
              <w:t xml:space="preserve"> </w:t>
            </w:r>
            <w:proofErr w:type="spellStart"/>
            <w:r w:rsidRPr="00AD4AAF">
              <w:rPr>
                <w:lang w:val="ru-RU"/>
              </w:rPr>
              <w:t>власниками</w:t>
            </w:r>
            <w:proofErr w:type="spellEnd"/>
            <w:r w:rsidRPr="00AD4AAF">
              <w:rPr>
                <w:lang w:val="ru-RU"/>
              </w:rPr>
              <w:t xml:space="preserve"> </w:t>
            </w:r>
            <w:proofErr w:type="spellStart"/>
            <w:r w:rsidRPr="00AD4AAF">
              <w:rPr>
                <w:lang w:val="ru-RU"/>
              </w:rPr>
              <w:t>пам'яток</w:t>
            </w:r>
            <w:proofErr w:type="spellEnd"/>
            <w:r w:rsidRPr="00AD4AAF">
              <w:rPr>
                <w:lang w:val="ru-RU"/>
              </w:rPr>
              <w:t xml:space="preserve"> - </w:t>
            </w:r>
            <w:proofErr w:type="spellStart"/>
            <w:r w:rsidRPr="00AD4AAF">
              <w:rPr>
                <w:lang w:val="ru-RU"/>
              </w:rPr>
              <w:t>одне</w:t>
            </w:r>
            <w:proofErr w:type="spellEnd"/>
            <w:r w:rsidRPr="00AD4AAF">
              <w:rPr>
                <w:lang w:val="ru-RU"/>
              </w:rPr>
              <w:t xml:space="preserve"> </w:t>
            </w:r>
            <w:proofErr w:type="spellStart"/>
            <w:r w:rsidRPr="00AD4AAF">
              <w:rPr>
                <w:lang w:val="ru-RU"/>
              </w:rPr>
              <w:t>із</w:t>
            </w:r>
            <w:proofErr w:type="spellEnd"/>
            <w:r w:rsidRPr="00AD4AAF">
              <w:rPr>
                <w:lang w:val="ru-RU"/>
              </w:rPr>
              <w:t xml:space="preserve"> тих </w:t>
            </w:r>
            <w:proofErr w:type="spellStart"/>
            <w:r w:rsidRPr="00AD4AAF">
              <w:rPr>
                <w:lang w:val="ru-RU"/>
              </w:rPr>
              <w:t>завдань</w:t>
            </w:r>
            <w:proofErr w:type="spellEnd"/>
            <w:r w:rsidRPr="00AD4AAF">
              <w:rPr>
                <w:lang w:val="ru-RU"/>
              </w:rPr>
              <w:t xml:space="preserve">, </w:t>
            </w:r>
            <w:proofErr w:type="spellStart"/>
            <w:r w:rsidRPr="00AD4AAF">
              <w:rPr>
                <w:lang w:val="ru-RU"/>
              </w:rPr>
              <w:t>якими</w:t>
            </w:r>
            <w:proofErr w:type="spellEnd"/>
            <w:r w:rsidRPr="00AD4AAF">
              <w:rPr>
                <w:lang w:val="ru-RU"/>
              </w:rPr>
              <w:t xml:space="preserve"> </w:t>
            </w:r>
            <w:proofErr w:type="spellStart"/>
            <w:r w:rsidRPr="00AD4AAF">
              <w:rPr>
                <w:lang w:val="ru-RU"/>
              </w:rPr>
              <w:t>найчастіше</w:t>
            </w:r>
            <w:proofErr w:type="spellEnd"/>
            <w:r w:rsidRPr="00AD4AAF">
              <w:rPr>
                <w:lang w:val="ru-RU"/>
              </w:rPr>
              <w:t xml:space="preserve"> </w:t>
            </w:r>
            <w:proofErr w:type="spellStart"/>
            <w:r w:rsidRPr="00AD4AAF">
              <w:rPr>
                <w:lang w:val="ru-RU"/>
              </w:rPr>
              <w:t>нехтують</w:t>
            </w:r>
            <w:proofErr w:type="spellEnd"/>
            <w:r w:rsidRPr="00AD4AAF">
              <w:rPr>
                <w:lang w:val="ru-RU"/>
              </w:rPr>
              <w:t>.</w:t>
            </w:r>
          </w:p>
          <w:p w:rsidR="00F0385D" w:rsidRPr="00F0385D" w:rsidRDefault="00F0385D" w:rsidP="00F0385D">
            <w:pPr>
              <w:rPr>
                <w:lang w:val="ru-RU"/>
              </w:rPr>
            </w:pPr>
            <w:r w:rsidRPr="00AD4AAF">
              <w:rPr>
                <w:lang w:val="ru-RU"/>
              </w:rPr>
              <w:t xml:space="preserve">Проблема </w:t>
            </w:r>
            <w:proofErr w:type="spellStart"/>
            <w:r w:rsidRPr="00AD4AAF">
              <w:rPr>
                <w:lang w:val="ru-RU"/>
              </w:rPr>
              <w:t>підкупу</w:t>
            </w:r>
            <w:proofErr w:type="spellEnd"/>
            <w:r w:rsidRPr="00AD4AAF">
              <w:rPr>
                <w:lang w:val="ru-RU"/>
              </w:rPr>
              <w:t xml:space="preserve"> у </w:t>
            </w:r>
            <w:proofErr w:type="spellStart"/>
            <w:r w:rsidRPr="00AD4AAF">
              <w:rPr>
                <w:lang w:val="ru-RU"/>
              </w:rPr>
              <w:t>прийнятті</w:t>
            </w:r>
            <w:proofErr w:type="spellEnd"/>
            <w:r w:rsidRPr="00AD4AAF">
              <w:rPr>
                <w:lang w:val="ru-RU"/>
              </w:rPr>
              <w:t xml:space="preserve"> </w:t>
            </w:r>
            <w:proofErr w:type="spellStart"/>
            <w:r w:rsidRPr="00AD4AAF">
              <w:rPr>
                <w:lang w:val="ru-RU"/>
              </w:rPr>
              <w:t>судових</w:t>
            </w:r>
            <w:proofErr w:type="spellEnd"/>
            <w:r w:rsidRPr="00AD4AAF">
              <w:rPr>
                <w:lang w:val="ru-RU"/>
              </w:rPr>
              <w:t xml:space="preserve"> </w:t>
            </w:r>
            <w:proofErr w:type="spellStart"/>
            <w:r w:rsidRPr="00AD4AAF">
              <w:rPr>
                <w:lang w:val="ru-RU"/>
              </w:rPr>
              <w:t>рішень</w:t>
            </w:r>
            <w:proofErr w:type="spellEnd"/>
            <w:r w:rsidRPr="00AD4AAF">
              <w:rPr>
                <w:lang w:val="ru-RU"/>
              </w:rPr>
              <w:t xml:space="preserve"> та проблема </w:t>
            </w:r>
            <w:proofErr w:type="spellStart"/>
            <w:r w:rsidRPr="00AD4AAF">
              <w:rPr>
                <w:lang w:val="ru-RU"/>
              </w:rPr>
              <w:t>здійснення</w:t>
            </w:r>
            <w:proofErr w:type="spellEnd"/>
            <w:r w:rsidRPr="00AD4AAF">
              <w:rPr>
                <w:lang w:val="ru-RU"/>
              </w:rPr>
              <w:t xml:space="preserve"> правового примусу. </w:t>
            </w:r>
            <w:proofErr w:type="spellStart"/>
            <w:r w:rsidRPr="00AD4AAF">
              <w:rPr>
                <w:lang w:val="ru-RU"/>
              </w:rPr>
              <w:t>Випадки</w:t>
            </w:r>
            <w:proofErr w:type="spellEnd"/>
            <w:r w:rsidRPr="00AD4AAF">
              <w:rPr>
                <w:lang w:val="ru-RU"/>
              </w:rPr>
              <w:t xml:space="preserve"> </w:t>
            </w:r>
            <w:proofErr w:type="spellStart"/>
            <w:r w:rsidRPr="00AD4AAF">
              <w:rPr>
                <w:lang w:val="ru-RU"/>
              </w:rPr>
              <w:t>притягнення</w:t>
            </w:r>
            <w:proofErr w:type="spellEnd"/>
            <w:r w:rsidRPr="00AD4AAF">
              <w:rPr>
                <w:lang w:val="ru-RU"/>
              </w:rPr>
              <w:t xml:space="preserve"> до </w:t>
            </w:r>
            <w:proofErr w:type="spellStart"/>
            <w:r w:rsidRPr="00AD4AAF">
              <w:rPr>
                <w:lang w:val="ru-RU"/>
              </w:rPr>
              <w:t>кримінальної</w:t>
            </w:r>
            <w:proofErr w:type="spellEnd"/>
            <w:r w:rsidRPr="00AD4AAF">
              <w:rPr>
                <w:lang w:val="ru-RU"/>
              </w:rPr>
              <w:t xml:space="preserve"> </w:t>
            </w:r>
            <w:proofErr w:type="spellStart"/>
            <w:r w:rsidRPr="00AD4AAF">
              <w:rPr>
                <w:lang w:val="ru-RU"/>
              </w:rPr>
              <w:t>відповідальності</w:t>
            </w:r>
            <w:proofErr w:type="spellEnd"/>
            <w:r w:rsidRPr="00AD4AAF">
              <w:rPr>
                <w:lang w:val="ru-RU"/>
              </w:rPr>
              <w:t xml:space="preserve"> </w:t>
            </w:r>
            <w:proofErr w:type="spellStart"/>
            <w:r w:rsidRPr="00AD4AAF">
              <w:rPr>
                <w:lang w:val="ru-RU"/>
              </w:rPr>
              <w:t>чиновників</w:t>
            </w:r>
            <w:proofErr w:type="spellEnd"/>
            <w:r w:rsidRPr="00AD4AAF">
              <w:rPr>
                <w:lang w:val="ru-RU"/>
              </w:rPr>
              <w:t xml:space="preserve"> за </w:t>
            </w:r>
            <w:proofErr w:type="spellStart"/>
            <w:r w:rsidRPr="00AD4AAF">
              <w:rPr>
                <w:lang w:val="ru-RU"/>
              </w:rPr>
              <w:t>навмисне</w:t>
            </w:r>
            <w:proofErr w:type="spellEnd"/>
            <w:r w:rsidRPr="00AD4AAF">
              <w:rPr>
                <w:lang w:val="ru-RU"/>
              </w:rPr>
              <w:t xml:space="preserve"> </w:t>
            </w:r>
            <w:proofErr w:type="spellStart"/>
            <w:r w:rsidRPr="00AD4AAF">
              <w:rPr>
                <w:lang w:val="ru-RU"/>
              </w:rPr>
              <w:t>знищення</w:t>
            </w:r>
            <w:proofErr w:type="spellEnd"/>
            <w:r w:rsidRPr="00AD4AAF">
              <w:rPr>
                <w:lang w:val="ru-RU"/>
              </w:rPr>
              <w:t xml:space="preserve">, </w:t>
            </w:r>
            <w:proofErr w:type="spellStart"/>
            <w:r w:rsidRPr="00AD4AAF">
              <w:rPr>
                <w:lang w:val="ru-RU"/>
              </w:rPr>
              <w:t>руйнування</w:t>
            </w:r>
            <w:proofErr w:type="spellEnd"/>
            <w:r w:rsidRPr="00AD4AAF">
              <w:rPr>
                <w:lang w:val="ru-RU"/>
              </w:rPr>
              <w:t xml:space="preserve"> </w:t>
            </w:r>
            <w:proofErr w:type="spellStart"/>
            <w:r w:rsidRPr="00AD4AAF">
              <w:rPr>
                <w:lang w:val="ru-RU"/>
              </w:rPr>
              <w:t>або</w:t>
            </w:r>
            <w:proofErr w:type="spellEnd"/>
            <w:r w:rsidRPr="00AD4AAF">
              <w:rPr>
                <w:lang w:val="ru-RU"/>
              </w:rPr>
              <w:t xml:space="preserve"> </w:t>
            </w:r>
            <w:proofErr w:type="spellStart"/>
            <w:r w:rsidRPr="00AD4AAF">
              <w:rPr>
                <w:lang w:val="ru-RU"/>
              </w:rPr>
              <w:t>пошкодження</w:t>
            </w:r>
            <w:proofErr w:type="spellEnd"/>
            <w:r w:rsidRPr="00AD4AAF">
              <w:rPr>
                <w:lang w:val="ru-RU"/>
              </w:rPr>
              <w:t xml:space="preserve"> </w:t>
            </w:r>
            <w:proofErr w:type="spellStart"/>
            <w:r w:rsidRPr="00AD4AAF">
              <w:rPr>
                <w:lang w:val="ru-RU"/>
              </w:rPr>
              <w:t>пам'яток</w:t>
            </w:r>
            <w:proofErr w:type="spellEnd"/>
            <w:r w:rsidRPr="00AD4AAF">
              <w:rPr>
                <w:lang w:val="ru-RU"/>
              </w:rPr>
              <w:t xml:space="preserve"> з </w:t>
            </w:r>
            <w:proofErr w:type="spellStart"/>
            <w:r w:rsidRPr="00AD4AAF">
              <w:rPr>
                <w:lang w:val="ru-RU"/>
              </w:rPr>
              <w:t>використанням</w:t>
            </w:r>
            <w:proofErr w:type="spellEnd"/>
            <w:r w:rsidRPr="00AD4AAF">
              <w:rPr>
                <w:lang w:val="ru-RU"/>
              </w:rPr>
              <w:t xml:space="preserve"> </w:t>
            </w:r>
            <w:proofErr w:type="spellStart"/>
            <w:r w:rsidRPr="00AD4AAF">
              <w:rPr>
                <w:lang w:val="ru-RU"/>
              </w:rPr>
              <w:t>службовою</w:t>
            </w:r>
            <w:proofErr w:type="spellEnd"/>
            <w:r w:rsidRPr="00AD4AAF">
              <w:rPr>
                <w:lang w:val="ru-RU"/>
              </w:rPr>
              <w:t xml:space="preserve"> особою </w:t>
            </w:r>
            <w:proofErr w:type="spellStart"/>
            <w:r w:rsidRPr="00AD4AAF">
              <w:rPr>
                <w:lang w:val="ru-RU"/>
              </w:rPr>
              <w:t>влади</w:t>
            </w:r>
            <w:proofErr w:type="spellEnd"/>
            <w:r w:rsidRPr="00AD4AAF">
              <w:rPr>
                <w:lang w:val="ru-RU"/>
              </w:rPr>
              <w:t xml:space="preserve"> </w:t>
            </w:r>
            <w:proofErr w:type="spellStart"/>
            <w:r w:rsidRPr="00AD4AAF">
              <w:rPr>
                <w:lang w:val="ru-RU"/>
              </w:rPr>
              <w:t>відсутні</w:t>
            </w:r>
            <w:proofErr w:type="spellEnd"/>
            <w:r w:rsidRPr="00AD4AAF">
              <w:rPr>
                <w:lang w:val="ru-RU"/>
              </w:rPr>
              <w:t xml:space="preserve">, </w:t>
            </w:r>
            <w:proofErr w:type="spellStart"/>
            <w:r w:rsidRPr="00AD4AAF">
              <w:rPr>
                <w:lang w:val="ru-RU"/>
              </w:rPr>
              <w:t>незважаючи</w:t>
            </w:r>
            <w:proofErr w:type="spellEnd"/>
            <w:r w:rsidRPr="00AD4AAF">
              <w:rPr>
                <w:lang w:val="ru-RU"/>
              </w:rPr>
              <w:t xml:space="preserve"> на те, </w:t>
            </w:r>
            <w:proofErr w:type="spellStart"/>
            <w:r w:rsidRPr="00AD4AAF">
              <w:rPr>
                <w:lang w:val="ru-RU"/>
              </w:rPr>
              <w:t>що</w:t>
            </w:r>
            <w:proofErr w:type="spellEnd"/>
            <w:r w:rsidRPr="00AD4AAF">
              <w:rPr>
                <w:lang w:val="ru-RU"/>
              </w:rPr>
              <w:t xml:space="preserve"> </w:t>
            </w:r>
            <w:proofErr w:type="spellStart"/>
            <w:r w:rsidRPr="00AD4AAF">
              <w:rPr>
                <w:lang w:val="ru-RU"/>
              </w:rPr>
              <w:t>відповідне</w:t>
            </w:r>
            <w:proofErr w:type="spellEnd"/>
            <w:r w:rsidRPr="00AD4AAF">
              <w:rPr>
                <w:lang w:val="ru-RU"/>
              </w:rPr>
              <w:t xml:space="preserve"> </w:t>
            </w:r>
            <w:proofErr w:type="spellStart"/>
            <w:r w:rsidRPr="00AD4AAF">
              <w:rPr>
                <w:lang w:val="ru-RU"/>
              </w:rPr>
              <w:t>положення</w:t>
            </w:r>
            <w:proofErr w:type="spellEnd"/>
            <w:r w:rsidRPr="00AD4AAF">
              <w:rPr>
                <w:lang w:val="ru-RU"/>
              </w:rPr>
              <w:t xml:space="preserve"> </w:t>
            </w:r>
            <w:proofErr w:type="spellStart"/>
            <w:r w:rsidRPr="00AD4AAF">
              <w:rPr>
                <w:lang w:val="ru-RU"/>
              </w:rPr>
              <w:t>знаходиться</w:t>
            </w:r>
            <w:proofErr w:type="spellEnd"/>
            <w:r w:rsidRPr="00AD4AAF">
              <w:rPr>
                <w:lang w:val="ru-RU"/>
              </w:rPr>
              <w:t xml:space="preserve"> у </w:t>
            </w:r>
            <w:proofErr w:type="spellStart"/>
            <w:r w:rsidRPr="00AD4AAF">
              <w:rPr>
                <w:lang w:val="ru-RU"/>
              </w:rPr>
              <w:t>Кримінальному</w:t>
            </w:r>
            <w:proofErr w:type="spellEnd"/>
            <w:r w:rsidRPr="00AD4AAF">
              <w:rPr>
                <w:lang w:val="ru-RU"/>
              </w:rPr>
              <w:t xml:space="preserve"> </w:t>
            </w:r>
            <w:proofErr w:type="spellStart"/>
            <w:r w:rsidRPr="00AD4AAF">
              <w:rPr>
                <w:lang w:val="ru-RU"/>
              </w:rPr>
              <w:t>кодексі</w:t>
            </w:r>
            <w:proofErr w:type="spellEnd"/>
            <w:r w:rsidRPr="00AD4AAF">
              <w:rPr>
                <w:lang w:val="ru-RU"/>
              </w:rPr>
              <w:t>.</w:t>
            </w:r>
          </w:p>
          <w:p w:rsidR="00F0385D" w:rsidRPr="00F0385D" w:rsidRDefault="00F0385D" w:rsidP="00F0385D">
            <w:pPr>
              <w:rPr>
                <w:lang w:val="ru-RU"/>
              </w:rPr>
            </w:pPr>
            <w:r w:rsidRPr="00AD4AAF">
              <w:rPr>
                <w:lang w:val="cs-CZ"/>
              </w:rPr>
              <w:t>Офіційно відповідальними за охорону культурної спадщини є обласні та районні державні адміністрації, Київська та Севастопольська міські адміністрації. На практиці управління охорони культурної спадщини створені лише у декількох областях із 25, а саме Київській, Львівській, Запорізькій, Закарпатській, Харківській, Дніпропетровській та в Криму. У більшості областей немає спеціальних органів із охорони культурної спадщини, а спеціалістів, котрі займаються цим в структурі управлінь культури і туризму в облдержадміністраціях, лише декілька. У багатьох випадках вони залежать від дій органів місцевої влади та</w:t>
            </w:r>
            <w:r w:rsidRPr="00F0385D">
              <w:rPr>
                <w:lang w:val="cs-CZ"/>
              </w:rPr>
              <w:t xml:space="preserve"> </w:t>
            </w:r>
            <w:r w:rsidRPr="00AD4AAF">
              <w:rPr>
                <w:lang w:val="cs-CZ"/>
              </w:rPr>
              <w:t>лобістів промислових магнатів у адміністраціях, і в разі протидії їх звільняють</w:t>
            </w:r>
            <w:r w:rsidRPr="00F0385D">
              <w:rPr>
                <w:lang w:val="cs-CZ"/>
              </w:rPr>
              <w:t xml:space="preserve"> (Kot 2018:19). </w:t>
            </w:r>
            <w:proofErr w:type="spellStart"/>
            <w:r w:rsidRPr="00AD4AAF">
              <w:rPr>
                <w:lang w:val="ru-RU"/>
              </w:rPr>
              <w:t>Такі</w:t>
            </w:r>
            <w:proofErr w:type="spellEnd"/>
            <w:r w:rsidRPr="00AD4AAF">
              <w:rPr>
                <w:lang w:val="ru-RU"/>
              </w:rPr>
              <w:t xml:space="preserve"> </w:t>
            </w:r>
            <w:proofErr w:type="spellStart"/>
            <w:r w:rsidRPr="00AD4AAF">
              <w:rPr>
                <w:lang w:val="ru-RU"/>
              </w:rPr>
              <w:t>місцеві</w:t>
            </w:r>
            <w:proofErr w:type="spellEnd"/>
            <w:r w:rsidRPr="00AD4AAF">
              <w:rPr>
                <w:lang w:val="ru-RU"/>
              </w:rPr>
              <w:t xml:space="preserve"> </w:t>
            </w:r>
            <w:proofErr w:type="spellStart"/>
            <w:r w:rsidRPr="00AD4AAF">
              <w:rPr>
                <w:lang w:val="ru-RU"/>
              </w:rPr>
              <w:t>органи</w:t>
            </w:r>
            <w:proofErr w:type="spellEnd"/>
            <w:r w:rsidRPr="00AD4AAF">
              <w:rPr>
                <w:lang w:val="ru-RU"/>
              </w:rPr>
              <w:t xml:space="preserve"> </w:t>
            </w:r>
            <w:proofErr w:type="spellStart"/>
            <w:r w:rsidRPr="00AD4AAF">
              <w:rPr>
                <w:lang w:val="ru-RU"/>
              </w:rPr>
              <w:t>офіційно</w:t>
            </w:r>
            <w:proofErr w:type="spellEnd"/>
            <w:r w:rsidRPr="00AD4AAF">
              <w:rPr>
                <w:lang w:val="ru-RU"/>
              </w:rPr>
              <w:t xml:space="preserve"> не є </w:t>
            </w:r>
            <w:proofErr w:type="spellStart"/>
            <w:r w:rsidRPr="00AD4AAF">
              <w:rPr>
                <w:lang w:val="ru-RU"/>
              </w:rPr>
              <w:t>підвідомчими</w:t>
            </w:r>
            <w:proofErr w:type="spellEnd"/>
            <w:r w:rsidRPr="00AD4AAF">
              <w:rPr>
                <w:lang w:val="ru-RU"/>
              </w:rPr>
              <w:t xml:space="preserve"> </w:t>
            </w:r>
            <w:proofErr w:type="spellStart"/>
            <w:r w:rsidRPr="00AD4AAF">
              <w:rPr>
                <w:lang w:val="ru-RU"/>
              </w:rPr>
              <w:t>Міністерству</w:t>
            </w:r>
            <w:proofErr w:type="spellEnd"/>
            <w:r w:rsidRPr="00AD4AAF">
              <w:rPr>
                <w:lang w:val="ru-RU"/>
              </w:rPr>
              <w:t xml:space="preserve"> </w:t>
            </w:r>
            <w:proofErr w:type="spellStart"/>
            <w:r w:rsidRPr="00AD4AAF">
              <w:rPr>
                <w:lang w:val="ru-RU"/>
              </w:rPr>
              <w:t>культури</w:t>
            </w:r>
            <w:proofErr w:type="spellEnd"/>
            <w:r w:rsidRPr="00AD4AAF">
              <w:rPr>
                <w:lang w:val="ru-RU"/>
              </w:rPr>
              <w:t xml:space="preserve">; тому </w:t>
            </w:r>
            <w:proofErr w:type="spellStart"/>
            <w:r w:rsidRPr="00AD4AAF">
              <w:rPr>
                <w:lang w:val="ru-RU"/>
              </w:rPr>
              <w:t>насправді</w:t>
            </w:r>
            <w:proofErr w:type="spellEnd"/>
            <w:r w:rsidRPr="00AD4AAF">
              <w:rPr>
                <w:lang w:val="ru-RU"/>
              </w:rPr>
              <w:t xml:space="preserve"> </w:t>
            </w:r>
            <w:proofErr w:type="spellStart"/>
            <w:r w:rsidRPr="00AD4AAF">
              <w:rPr>
                <w:lang w:val="ru-RU"/>
              </w:rPr>
              <w:t>цілісної</w:t>
            </w:r>
            <w:proofErr w:type="spellEnd"/>
            <w:r w:rsidRPr="00AD4AAF">
              <w:rPr>
                <w:lang w:val="ru-RU"/>
              </w:rPr>
              <w:t xml:space="preserve"> </w:t>
            </w:r>
            <w:proofErr w:type="spellStart"/>
            <w:r w:rsidRPr="00AD4AAF">
              <w:rPr>
                <w:lang w:val="ru-RU"/>
              </w:rPr>
              <w:t>вертикальної</w:t>
            </w:r>
            <w:proofErr w:type="spellEnd"/>
            <w:r w:rsidRPr="00AD4AAF">
              <w:rPr>
                <w:lang w:val="ru-RU"/>
              </w:rPr>
              <w:t xml:space="preserve"> </w:t>
            </w:r>
            <w:proofErr w:type="spellStart"/>
            <w:r w:rsidRPr="00AD4AAF">
              <w:rPr>
                <w:lang w:val="ru-RU"/>
              </w:rPr>
              <w:t>системи</w:t>
            </w:r>
            <w:proofErr w:type="spellEnd"/>
            <w:r w:rsidRPr="00AD4AAF">
              <w:rPr>
                <w:lang w:val="ru-RU"/>
              </w:rPr>
              <w:t xml:space="preserve"> в </w:t>
            </w:r>
            <w:proofErr w:type="spellStart"/>
            <w:r w:rsidRPr="00AD4AAF">
              <w:rPr>
                <w:lang w:val="ru-RU"/>
              </w:rPr>
              <w:t>питанні</w:t>
            </w:r>
            <w:proofErr w:type="spellEnd"/>
            <w:r w:rsidRPr="00AD4AAF">
              <w:rPr>
                <w:lang w:val="ru-RU"/>
              </w:rPr>
              <w:t xml:space="preserve"> </w:t>
            </w:r>
            <w:proofErr w:type="spellStart"/>
            <w:r w:rsidRPr="00AD4AAF">
              <w:rPr>
                <w:lang w:val="ru-RU"/>
              </w:rPr>
              <w:t>охорони</w:t>
            </w:r>
            <w:proofErr w:type="spellEnd"/>
            <w:r w:rsidRPr="00AD4AAF">
              <w:rPr>
                <w:lang w:val="ru-RU"/>
              </w:rPr>
              <w:t xml:space="preserve"> </w:t>
            </w:r>
            <w:proofErr w:type="spellStart"/>
            <w:r w:rsidRPr="00AD4AAF">
              <w:rPr>
                <w:lang w:val="ru-RU"/>
              </w:rPr>
              <w:t>культурної</w:t>
            </w:r>
            <w:proofErr w:type="spellEnd"/>
            <w:r w:rsidRPr="00AD4AAF">
              <w:rPr>
                <w:lang w:val="ru-RU"/>
              </w:rPr>
              <w:t xml:space="preserve"> </w:t>
            </w:r>
            <w:proofErr w:type="spellStart"/>
            <w:r w:rsidRPr="00AD4AAF">
              <w:rPr>
                <w:lang w:val="ru-RU"/>
              </w:rPr>
              <w:t>спадщини</w:t>
            </w:r>
            <w:proofErr w:type="spellEnd"/>
            <w:r w:rsidRPr="00AD4AAF">
              <w:rPr>
                <w:lang w:val="ru-RU"/>
              </w:rPr>
              <w:t xml:space="preserve"> не </w:t>
            </w:r>
            <w:proofErr w:type="spellStart"/>
            <w:r w:rsidRPr="00AD4AAF">
              <w:rPr>
                <w:lang w:val="ru-RU"/>
              </w:rPr>
              <w:t>існує</w:t>
            </w:r>
            <w:proofErr w:type="spellEnd"/>
            <w:r w:rsidRPr="00AD4AAF">
              <w:rPr>
                <w:lang w:val="ru-RU"/>
              </w:rPr>
              <w:t xml:space="preserve">. </w:t>
            </w:r>
            <w:proofErr w:type="spellStart"/>
            <w:r w:rsidRPr="00AD4AAF">
              <w:rPr>
                <w:lang w:val="ru-RU"/>
              </w:rPr>
              <w:t>Серед</w:t>
            </w:r>
            <w:proofErr w:type="spellEnd"/>
            <w:r w:rsidRPr="00AD4AAF">
              <w:rPr>
                <w:lang w:val="ru-RU"/>
              </w:rPr>
              <w:t xml:space="preserve"> </w:t>
            </w:r>
            <w:proofErr w:type="spellStart"/>
            <w:r w:rsidRPr="00AD4AAF">
              <w:rPr>
                <w:lang w:val="ru-RU"/>
              </w:rPr>
              <w:t>усіх</w:t>
            </w:r>
            <w:proofErr w:type="spellEnd"/>
            <w:r w:rsidRPr="00AD4AAF">
              <w:rPr>
                <w:lang w:val="ru-RU"/>
              </w:rPr>
              <w:t xml:space="preserve"> </w:t>
            </w:r>
            <w:proofErr w:type="spellStart"/>
            <w:r w:rsidRPr="00AD4AAF">
              <w:rPr>
                <w:lang w:val="ru-RU"/>
              </w:rPr>
              <w:t>обласних</w:t>
            </w:r>
            <w:proofErr w:type="spellEnd"/>
            <w:r w:rsidRPr="00AD4AAF">
              <w:rPr>
                <w:lang w:val="ru-RU"/>
              </w:rPr>
              <w:t xml:space="preserve"> </w:t>
            </w:r>
            <w:proofErr w:type="spellStart"/>
            <w:r w:rsidRPr="00AD4AAF">
              <w:rPr>
                <w:lang w:val="ru-RU"/>
              </w:rPr>
              <w:t>центрів</w:t>
            </w:r>
            <w:proofErr w:type="spellEnd"/>
            <w:r w:rsidRPr="00AD4AAF">
              <w:rPr>
                <w:lang w:val="ru-RU"/>
              </w:rPr>
              <w:t xml:space="preserve"> </w:t>
            </w:r>
            <w:proofErr w:type="spellStart"/>
            <w:r w:rsidRPr="00AD4AAF">
              <w:rPr>
                <w:lang w:val="ru-RU"/>
              </w:rPr>
              <w:t>лише</w:t>
            </w:r>
            <w:proofErr w:type="spellEnd"/>
            <w:r w:rsidRPr="00AD4AAF">
              <w:rPr>
                <w:lang w:val="ru-RU"/>
              </w:rPr>
              <w:t xml:space="preserve"> в </w:t>
            </w:r>
            <w:proofErr w:type="spellStart"/>
            <w:r w:rsidRPr="00AD4AAF">
              <w:rPr>
                <w:lang w:val="ru-RU"/>
              </w:rPr>
              <w:t>чотирьох</w:t>
            </w:r>
            <w:proofErr w:type="spellEnd"/>
            <w:r w:rsidRPr="00AD4AAF">
              <w:rPr>
                <w:lang w:val="ru-RU"/>
              </w:rPr>
              <w:t xml:space="preserve"> (</w:t>
            </w:r>
            <w:proofErr w:type="spellStart"/>
            <w:r w:rsidRPr="00AD4AAF">
              <w:rPr>
                <w:lang w:val="ru-RU"/>
              </w:rPr>
              <w:t>Києві</w:t>
            </w:r>
            <w:proofErr w:type="spellEnd"/>
            <w:r w:rsidRPr="00AD4AAF">
              <w:rPr>
                <w:lang w:val="ru-RU"/>
              </w:rPr>
              <w:t xml:space="preserve">, </w:t>
            </w:r>
            <w:proofErr w:type="spellStart"/>
            <w:r w:rsidRPr="00AD4AAF">
              <w:rPr>
                <w:lang w:val="ru-RU"/>
              </w:rPr>
              <w:t>Львові</w:t>
            </w:r>
            <w:proofErr w:type="spellEnd"/>
            <w:r w:rsidRPr="00AD4AAF">
              <w:rPr>
                <w:lang w:val="ru-RU"/>
              </w:rPr>
              <w:t xml:space="preserve">, </w:t>
            </w:r>
            <w:proofErr w:type="spellStart"/>
            <w:r w:rsidRPr="00AD4AAF">
              <w:rPr>
                <w:lang w:val="ru-RU"/>
              </w:rPr>
              <w:t>Чернівцях</w:t>
            </w:r>
            <w:proofErr w:type="spellEnd"/>
            <w:r w:rsidRPr="00AD4AAF">
              <w:rPr>
                <w:lang w:val="ru-RU"/>
              </w:rPr>
              <w:t xml:space="preserve"> та </w:t>
            </w:r>
            <w:proofErr w:type="spellStart"/>
            <w:r w:rsidRPr="00AD4AAF">
              <w:rPr>
                <w:lang w:val="ru-RU"/>
              </w:rPr>
              <w:t>Одесі</w:t>
            </w:r>
            <w:proofErr w:type="spellEnd"/>
            <w:r w:rsidRPr="00AD4AAF">
              <w:rPr>
                <w:lang w:val="ru-RU"/>
              </w:rPr>
              <w:t xml:space="preserve">) </w:t>
            </w:r>
            <w:proofErr w:type="spellStart"/>
            <w:r w:rsidRPr="00AD4AAF">
              <w:rPr>
                <w:lang w:val="ru-RU"/>
              </w:rPr>
              <w:t>функціонують</w:t>
            </w:r>
            <w:proofErr w:type="spellEnd"/>
            <w:r w:rsidRPr="00AD4AAF">
              <w:rPr>
                <w:lang w:val="ru-RU"/>
              </w:rPr>
              <w:t xml:space="preserve"> </w:t>
            </w:r>
            <w:proofErr w:type="spellStart"/>
            <w:r w:rsidRPr="00AD4AAF">
              <w:rPr>
                <w:lang w:val="ru-RU"/>
              </w:rPr>
              <w:t>управління</w:t>
            </w:r>
            <w:proofErr w:type="spellEnd"/>
            <w:r w:rsidRPr="00AD4AAF">
              <w:rPr>
                <w:lang w:val="ru-RU"/>
              </w:rPr>
              <w:t xml:space="preserve"> </w:t>
            </w:r>
            <w:proofErr w:type="spellStart"/>
            <w:r w:rsidRPr="00AD4AAF">
              <w:rPr>
                <w:lang w:val="ru-RU"/>
              </w:rPr>
              <w:t>охорони</w:t>
            </w:r>
            <w:proofErr w:type="spellEnd"/>
            <w:r w:rsidRPr="00AD4AAF">
              <w:rPr>
                <w:lang w:val="ru-RU"/>
              </w:rPr>
              <w:t xml:space="preserve"> </w:t>
            </w:r>
            <w:proofErr w:type="spellStart"/>
            <w:r w:rsidRPr="00AD4AAF">
              <w:rPr>
                <w:lang w:val="ru-RU"/>
              </w:rPr>
              <w:t>культурної</w:t>
            </w:r>
            <w:proofErr w:type="spellEnd"/>
            <w:r w:rsidRPr="00AD4AAF">
              <w:rPr>
                <w:lang w:val="ru-RU"/>
              </w:rPr>
              <w:t xml:space="preserve"> </w:t>
            </w:r>
            <w:proofErr w:type="spellStart"/>
            <w:r w:rsidRPr="00AD4AAF">
              <w:rPr>
                <w:lang w:val="ru-RU"/>
              </w:rPr>
              <w:t>спадщини</w:t>
            </w:r>
            <w:proofErr w:type="spellEnd"/>
            <w:r w:rsidRPr="00AD4AAF">
              <w:rPr>
                <w:lang w:val="ru-RU"/>
              </w:rPr>
              <w:t xml:space="preserve"> при </w:t>
            </w:r>
            <w:proofErr w:type="spellStart"/>
            <w:r w:rsidRPr="00AD4AAF">
              <w:rPr>
                <w:lang w:val="ru-RU"/>
              </w:rPr>
              <w:t>міських</w:t>
            </w:r>
            <w:proofErr w:type="spellEnd"/>
            <w:r w:rsidRPr="00AD4AAF">
              <w:rPr>
                <w:lang w:val="ru-RU"/>
              </w:rPr>
              <w:t xml:space="preserve"> радах. В </w:t>
            </w:r>
            <w:proofErr w:type="spellStart"/>
            <w:r w:rsidRPr="00AD4AAF">
              <w:rPr>
                <w:lang w:val="ru-RU"/>
              </w:rPr>
              <w:t>умовах</w:t>
            </w:r>
            <w:proofErr w:type="spellEnd"/>
            <w:r w:rsidRPr="00AD4AAF">
              <w:rPr>
                <w:lang w:val="ru-RU"/>
              </w:rPr>
              <w:t xml:space="preserve"> </w:t>
            </w:r>
            <w:proofErr w:type="spellStart"/>
            <w:r w:rsidRPr="00AD4AAF">
              <w:rPr>
                <w:lang w:val="ru-RU"/>
              </w:rPr>
              <w:t>процесу</w:t>
            </w:r>
            <w:proofErr w:type="spellEnd"/>
            <w:r w:rsidRPr="00AD4AAF">
              <w:rPr>
                <w:lang w:val="ru-RU"/>
              </w:rPr>
              <w:t xml:space="preserve"> </w:t>
            </w:r>
            <w:proofErr w:type="spellStart"/>
            <w:r w:rsidRPr="00AD4AAF">
              <w:rPr>
                <w:lang w:val="ru-RU"/>
              </w:rPr>
              <w:t>децентралізації</w:t>
            </w:r>
            <w:proofErr w:type="spellEnd"/>
            <w:r w:rsidRPr="00AD4AAF">
              <w:rPr>
                <w:lang w:val="ru-RU"/>
              </w:rPr>
              <w:t xml:space="preserve"> </w:t>
            </w:r>
            <w:proofErr w:type="spellStart"/>
            <w:r w:rsidRPr="00AD4AAF">
              <w:rPr>
                <w:lang w:val="ru-RU"/>
              </w:rPr>
              <w:t>багато</w:t>
            </w:r>
            <w:proofErr w:type="spellEnd"/>
            <w:r w:rsidRPr="00AD4AAF">
              <w:rPr>
                <w:lang w:val="ru-RU"/>
              </w:rPr>
              <w:t xml:space="preserve"> </w:t>
            </w:r>
            <w:proofErr w:type="spellStart"/>
            <w:r w:rsidRPr="00AD4AAF">
              <w:rPr>
                <w:lang w:val="ru-RU"/>
              </w:rPr>
              <w:t>пам'яток</w:t>
            </w:r>
            <w:proofErr w:type="spellEnd"/>
            <w:r w:rsidRPr="00AD4AAF">
              <w:rPr>
                <w:lang w:val="ru-RU"/>
              </w:rPr>
              <w:t xml:space="preserve">, </w:t>
            </w:r>
            <w:proofErr w:type="spellStart"/>
            <w:r w:rsidRPr="00AD4AAF">
              <w:rPr>
                <w:lang w:val="ru-RU"/>
              </w:rPr>
              <w:t>окрім</w:t>
            </w:r>
            <w:proofErr w:type="spellEnd"/>
            <w:r w:rsidRPr="00AD4AAF">
              <w:rPr>
                <w:lang w:val="ru-RU"/>
              </w:rPr>
              <w:t xml:space="preserve"> </w:t>
            </w:r>
            <w:proofErr w:type="spellStart"/>
            <w:r w:rsidRPr="00AD4AAF">
              <w:rPr>
                <w:lang w:val="ru-RU"/>
              </w:rPr>
              <w:t>затверджених</w:t>
            </w:r>
            <w:proofErr w:type="spellEnd"/>
            <w:r w:rsidRPr="00AD4AAF">
              <w:rPr>
                <w:lang w:val="ru-RU"/>
              </w:rPr>
              <w:t xml:space="preserve"> державою, переведено </w:t>
            </w:r>
            <w:proofErr w:type="spellStart"/>
            <w:r w:rsidRPr="00AD4AAF">
              <w:rPr>
                <w:lang w:val="ru-RU"/>
              </w:rPr>
              <w:t>під</w:t>
            </w:r>
            <w:proofErr w:type="spellEnd"/>
            <w:r w:rsidRPr="00AD4AAF">
              <w:rPr>
                <w:lang w:val="ru-RU"/>
              </w:rPr>
              <w:t xml:space="preserve"> </w:t>
            </w:r>
            <w:proofErr w:type="spellStart"/>
            <w:r w:rsidRPr="00AD4AAF">
              <w:rPr>
                <w:lang w:val="ru-RU"/>
              </w:rPr>
              <w:t>керівництво</w:t>
            </w:r>
            <w:proofErr w:type="spellEnd"/>
            <w:r w:rsidRPr="00AD4AAF">
              <w:rPr>
                <w:lang w:val="ru-RU"/>
              </w:rPr>
              <w:t xml:space="preserve"> </w:t>
            </w:r>
            <w:proofErr w:type="spellStart"/>
            <w:r w:rsidRPr="00AD4AAF">
              <w:rPr>
                <w:lang w:val="ru-RU"/>
              </w:rPr>
              <w:t>об'єднаних</w:t>
            </w:r>
            <w:proofErr w:type="spellEnd"/>
            <w:r w:rsidRPr="00AD4AAF">
              <w:rPr>
                <w:lang w:val="ru-RU"/>
              </w:rPr>
              <w:t xml:space="preserve"> громад.</w:t>
            </w:r>
          </w:p>
          <w:p w:rsidR="00F0385D" w:rsidRPr="00F0385D" w:rsidRDefault="00F0385D">
            <w:pPr>
              <w:rPr>
                <w:lang w:val="ru-RU"/>
              </w:rPr>
            </w:pPr>
          </w:p>
        </w:tc>
      </w:tr>
    </w:tbl>
    <w:p w:rsidR="00C93911" w:rsidRPr="00F0385D" w:rsidRDefault="003137AD">
      <w:pPr>
        <w:rPr>
          <w:lang w:val="ru-RU"/>
        </w:rPr>
      </w:pPr>
    </w:p>
    <w:sectPr w:rsidR="00C93911" w:rsidRPr="00F0385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ews Gothic MT">
    <w:altName w:val="Arial"/>
    <w:charset w:val="00"/>
    <w:family w:val="auto"/>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AC4"/>
    <w:rsid w:val="001307E6"/>
    <w:rsid w:val="00214AC4"/>
    <w:rsid w:val="003137AD"/>
    <w:rsid w:val="00F0385D"/>
    <w:rsid w:val="00FC6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5DF8B"/>
  <w15:chartTrackingRefBased/>
  <w15:docId w15:val="{B812AD43-A73F-439E-8B0B-D88C862C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0385D"/>
    <w:pPr>
      <w:spacing w:before="480" w:after="0" w:line="276" w:lineRule="auto"/>
      <w:contextualSpacing/>
      <w:outlineLvl w:val="0"/>
    </w:pPr>
    <w:rPr>
      <w:rFonts w:ascii="News Gothic MT" w:eastAsia="MS PGothic" w:hAnsi="News Gothic MT" w:cs="SimSun"/>
      <w:smallCaps/>
      <w:spacing w:val="5"/>
      <w:sz w:val="36"/>
      <w:szCs w:val="36"/>
      <w:lang w:val="cs-CZ"/>
    </w:rPr>
  </w:style>
  <w:style w:type="paragraph" w:styleId="2">
    <w:name w:val="heading 2"/>
    <w:basedOn w:val="a"/>
    <w:next w:val="a"/>
    <w:link w:val="20"/>
    <w:uiPriority w:val="9"/>
    <w:qFormat/>
    <w:rsid w:val="00F0385D"/>
    <w:pPr>
      <w:spacing w:before="200" w:after="0" w:line="271" w:lineRule="auto"/>
      <w:outlineLvl w:val="1"/>
    </w:pPr>
    <w:rPr>
      <w:rFonts w:ascii="News Gothic MT" w:eastAsia="MS PGothic" w:hAnsi="News Gothic MT" w:cs="SimSun"/>
      <w:smallCaps/>
      <w:sz w:val="28"/>
      <w:szCs w:val="28"/>
      <w:lang w:val="cs-C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3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0385D"/>
    <w:rPr>
      <w:rFonts w:ascii="News Gothic MT" w:eastAsia="MS PGothic" w:hAnsi="News Gothic MT" w:cs="SimSun"/>
      <w:smallCaps/>
      <w:spacing w:val="5"/>
      <w:sz w:val="36"/>
      <w:szCs w:val="36"/>
      <w:lang w:val="cs-CZ"/>
    </w:rPr>
  </w:style>
  <w:style w:type="character" w:customStyle="1" w:styleId="20">
    <w:name w:val="Заголовок 2 Знак"/>
    <w:basedOn w:val="a0"/>
    <w:link w:val="2"/>
    <w:uiPriority w:val="9"/>
    <w:rsid w:val="00F0385D"/>
    <w:rPr>
      <w:rFonts w:ascii="News Gothic MT" w:eastAsia="MS PGothic" w:hAnsi="News Gothic MT" w:cs="SimSun"/>
      <w:smallCaps/>
      <w:sz w:val="28"/>
      <w:szCs w:val="28"/>
      <w:lang w:val="cs-CZ"/>
    </w:rPr>
  </w:style>
  <w:style w:type="character" w:styleId="a4">
    <w:name w:val="Hyperlink"/>
    <w:basedOn w:val="a0"/>
    <w:uiPriority w:val="99"/>
    <w:rsid w:val="00F0385D"/>
    <w:rPr>
      <w:color w:val="556D97"/>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1805-14" TargetMode="External"/><Relationship Id="rId4" Type="http://schemas.openxmlformats.org/officeDocument/2006/relationships/hyperlink" Target="https://zakon.rada.gov.ua/laws/show/1805-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1613</Words>
  <Characters>9198</Characters>
  <Application>Microsoft Office Word</Application>
  <DocSecurity>0</DocSecurity>
  <Lines>76</Lines>
  <Paragraphs>21</Paragraphs>
  <ScaleCrop>false</ScaleCrop>
  <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2020-02-28T20:22:00Z</dcterms:created>
  <dcterms:modified xsi:type="dcterms:W3CDTF">2020-02-28T20:43:00Z</dcterms:modified>
</cp:coreProperties>
</file>