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839A8" w14:textId="64C77B7E" w:rsidR="00163D1E" w:rsidRDefault="00AB108E" w:rsidP="00AB108E">
      <w:pPr>
        <w:jc w:val="center"/>
        <w:rPr>
          <w:b/>
          <w:bCs/>
          <w:i/>
          <w:iCs/>
          <w:sz w:val="40"/>
          <w:szCs w:val="40"/>
          <w:lang w:val="uk-UA"/>
        </w:rPr>
      </w:pPr>
      <w:proofErr w:type="spellStart"/>
      <w:r w:rsidRPr="00AB108E">
        <w:rPr>
          <w:b/>
          <w:bCs/>
          <w:i/>
          <w:iCs/>
          <w:sz w:val="40"/>
          <w:szCs w:val="40"/>
          <w:lang w:val="uk-UA"/>
        </w:rPr>
        <w:t>Мікіс</w:t>
      </w:r>
      <w:proofErr w:type="spellEnd"/>
      <w:r w:rsidRPr="00AB108E">
        <w:rPr>
          <w:b/>
          <w:bCs/>
          <w:i/>
          <w:iCs/>
          <w:sz w:val="40"/>
          <w:szCs w:val="40"/>
          <w:lang w:val="uk-UA"/>
        </w:rPr>
        <w:t xml:space="preserve"> </w:t>
      </w:r>
      <w:proofErr w:type="spellStart"/>
      <w:r w:rsidRPr="00AB108E">
        <w:rPr>
          <w:b/>
          <w:bCs/>
          <w:i/>
          <w:iCs/>
          <w:sz w:val="40"/>
          <w:szCs w:val="40"/>
          <w:lang w:val="uk-UA"/>
        </w:rPr>
        <w:t>Теодоракіс</w:t>
      </w:r>
      <w:proofErr w:type="spellEnd"/>
      <w:r w:rsidRPr="00AB108E">
        <w:rPr>
          <w:b/>
          <w:bCs/>
          <w:i/>
          <w:iCs/>
          <w:sz w:val="40"/>
          <w:szCs w:val="40"/>
          <w:lang w:val="uk-UA"/>
        </w:rPr>
        <w:t xml:space="preserve"> </w:t>
      </w:r>
    </w:p>
    <w:p w14:paraId="0D3061FE" w14:textId="77777777" w:rsid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Він народився на острові Хіос і провів дитинство в різних провінційних грецьких містах, таких як </w:t>
      </w:r>
      <w:proofErr w:type="spellStart"/>
      <w:r w:rsidRPr="000C01C6">
        <w:rPr>
          <w:color w:val="000000" w:themeColor="text1"/>
          <w:lang w:val="uk-UA"/>
        </w:rPr>
        <w:t>Мітілена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Кефалонія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Піргос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Патри</w:t>
      </w:r>
      <w:proofErr w:type="spellEnd"/>
      <w:r w:rsidRPr="000C01C6">
        <w:rPr>
          <w:color w:val="000000" w:themeColor="text1"/>
          <w:lang w:val="uk-UA"/>
        </w:rPr>
        <w:t xml:space="preserve"> та </w:t>
      </w:r>
      <w:proofErr w:type="spellStart"/>
      <w:r w:rsidRPr="000C01C6">
        <w:rPr>
          <w:color w:val="000000" w:themeColor="text1"/>
          <w:lang w:val="uk-UA"/>
        </w:rPr>
        <w:t>Триполіс</w:t>
      </w:r>
      <w:proofErr w:type="spellEnd"/>
      <w:r w:rsidRPr="000C01C6">
        <w:rPr>
          <w:color w:val="000000" w:themeColor="text1"/>
          <w:lang w:val="uk-UA"/>
        </w:rPr>
        <w:t>. Його батько був з Криту, а мати з Малої Азії.</w:t>
      </w:r>
      <w:r>
        <w:rPr>
          <w:color w:val="000000" w:themeColor="text1"/>
          <w:lang w:val="uk-UA"/>
        </w:rPr>
        <w:t xml:space="preserve"> </w:t>
      </w:r>
    </w:p>
    <w:p w14:paraId="54C046F2" w14:textId="142C1535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Захоплення </w:t>
      </w:r>
      <w:proofErr w:type="spellStart"/>
      <w:r w:rsidRPr="000C01C6">
        <w:rPr>
          <w:color w:val="000000" w:themeColor="text1"/>
          <w:lang w:val="uk-UA"/>
        </w:rPr>
        <w:t>Теодоракіса</w:t>
      </w:r>
      <w:proofErr w:type="spellEnd"/>
      <w:r w:rsidRPr="000C01C6">
        <w:rPr>
          <w:color w:val="000000" w:themeColor="text1"/>
          <w:lang w:val="uk-UA"/>
        </w:rPr>
        <w:t xml:space="preserve"> музикою почалося в ранньому дитинстві; він навчився писати свої перші пісні без доступу до музичних інструментів. У </w:t>
      </w:r>
      <w:proofErr w:type="spellStart"/>
      <w:r w:rsidRPr="000C01C6">
        <w:rPr>
          <w:color w:val="000000" w:themeColor="text1"/>
          <w:lang w:val="uk-UA"/>
        </w:rPr>
        <w:t>Піргосі</w:t>
      </w:r>
      <w:proofErr w:type="spellEnd"/>
      <w:r w:rsidRPr="000C01C6">
        <w:rPr>
          <w:color w:val="000000" w:themeColor="text1"/>
          <w:lang w:val="uk-UA"/>
        </w:rPr>
        <w:t xml:space="preserve"> та </w:t>
      </w:r>
      <w:proofErr w:type="spellStart"/>
      <w:r w:rsidRPr="000C01C6">
        <w:rPr>
          <w:color w:val="000000" w:themeColor="text1"/>
          <w:lang w:val="uk-UA"/>
        </w:rPr>
        <w:t>Патрах</w:t>
      </w:r>
      <w:proofErr w:type="spellEnd"/>
      <w:r w:rsidRPr="000C01C6">
        <w:rPr>
          <w:color w:val="000000" w:themeColor="text1"/>
          <w:lang w:val="uk-UA"/>
        </w:rPr>
        <w:t xml:space="preserve"> він брав свої перші </w:t>
      </w:r>
      <w:proofErr w:type="spellStart"/>
      <w:r w:rsidRPr="000C01C6">
        <w:rPr>
          <w:color w:val="000000" w:themeColor="text1"/>
          <w:lang w:val="uk-UA"/>
        </w:rPr>
        <w:t>уроки</w:t>
      </w:r>
      <w:proofErr w:type="spellEnd"/>
      <w:r w:rsidRPr="000C01C6">
        <w:rPr>
          <w:color w:val="000000" w:themeColor="text1"/>
          <w:lang w:val="uk-UA"/>
        </w:rPr>
        <w:t xml:space="preserve"> музики, а в Тріполі, Пелопоннес, він створив хор з одного учасника (сам) і дав свій перший концерт у віці сімнадцяти років перед дзеркалом.</w:t>
      </w:r>
    </w:p>
    <w:p w14:paraId="0058ACC1" w14:textId="7A36541D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У 1944 році він став членом резервного підрозділу ELAS. Під час громадянської війни в Греції його заарештували і відправили у вигнання.</w:t>
      </w:r>
    </w:p>
    <w:p w14:paraId="35945742" w14:textId="1145CFC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Пізніше він навчався в Афінській консерваторії під керівництвом </w:t>
      </w:r>
      <w:proofErr w:type="spellStart"/>
      <w:r w:rsidRPr="000C01C6">
        <w:rPr>
          <w:color w:val="000000" w:themeColor="text1"/>
          <w:lang w:val="uk-UA"/>
        </w:rPr>
        <w:t>Філоктітіса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Економідіса</w:t>
      </w:r>
      <w:proofErr w:type="spellEnd"/>
      <w:r w:rsidRPr="000C01C6">
        <w:rPr>
          <w:color w:val="000000" w:themeColor="text1"/>
          <w:lang w:val="uk-UA"/>
        </w:rPr>
        <w:t xml:space="preserve"> та в Паризькій консерваторії, де він коротко [1] вивчав музичний аналіз у Олів’є </w:t>
      </w:r>
      <w:proofErr w:type="spellStart"/>
      <w:r w:rsidRPr="000C01C6">
        <w:rPr>
          <w:color w:val="000000" w:themeColor="text1"/>
          <w:lang w:val="uk-UA"/>
        </w:rPr>
        <w:t>Мессіана</w:t>
      </w:r>
      <w:proofErr w:type="spellEnd"/>
      <w:r w:rsidRPr="000C01C6">
        <w:rPr>
          <w:color w:val="000000" w:themeColor="text1"/>
          <w:lang w:val="uk-UA"/>
        </w:rPr>
        <w:t xml:space="preserve">, а також диригування у Ежена </w:t>
      </w:r>
      <w:proofErr w:type="spellStart"/>
      <w:r w:rsidRPr="000C01C6">
        <w:rPr>
          <w:color w:val="000000" w:themeColor="text1"/>
          <w:lang w:val="uk-UA"/>
        </w:rPr>
        <w:t>Біго</w:t>
      </w:r>
      <w:proofErr w:type="spellEnd"/>
      <w:r w:rsidRPr="000C01C6">
        <w:rPr>
          <w:color w:val="000000" w:themeColor="text1"/>
          <w:lang w:val="uk-UA"/>
        </w:rPr>
        <w:t>. Його час у Парижі, 1954–1959, був для нього періодом інтенсивної художньої творчості.</w:t>
      </w:r>
    </w:p>
    <w:p w14:paraId="4DCC02A7" w14:textId="3E40C6DB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Його симфонічні твори цього періоду, фортепіанний концерт, перша сюїта і перша симфонія, отримали міжнародне визнання. У 1957 році отримав золоту медаль Московського музичного фестивалю. У 1959 році </w:t>
      </w:r>
      <w:proofErr w:type="spellStart"/>
      <w:r w:rsidRPr="000C01C6">
        <w:rPr>
          <w:color w:val="000000" w:themeColor="text1"/>
          <w:lang w:val="uk-UA"/>
        </w:rPr>
        <w:t>Даріус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Мійо</w:t>
      </w:r>
      <w:proofErr w:type="spellEnd"/>
      <w:r w:rsidRPr="000C01C6">
        <w:rPr>
          <w:color w:val="000000" w:themeColor="text1"/>
          <w:lang w:val="uk-UA"/>
        </w:rPr>
        <w:t xml:space="preserve"> запропонував йому отримати американську музичну премію </w:t>
      </w:r>
      <w:proofErr w:type="spellStart"/>
      <w:r w:rsidRPr="000C01C6">
        <w:rPr>
          <w:color w:val="000000" w:themeColor="text1"/>
          <w:lang w:val="uk-UA"/>
        </w:rPr>
        <w:t>Коплі</w:t>
      </w:r>
      <w:proofErr w:type="spellEnd"/>
      <w:r w:rsidRPr="000C01C6">
        <w:rPr>
          <w:color w:val="000000" w:themeColor="text1"/>
          <w:lang w:val="uk-UA"/>
        </w:rPr>
        <w:t xml:space="preserve"> як найкращого європейського композитора року після успішної вистави його балету «Антігона» в </w:t>
      </w:r>
      <w:proofErr w:type="spellStart"/>
      <w:r w:rsidRPr="000C01C6">
        <w:rPr>
          <w:color w:val="000000" w:themeColor="text1"/>
          <w:lang w:val="uk-UA"/>
        </w:rPr>
        <w:t>Ковент-Гардені</w:t>
      </w:r>
      <w:proofErr w:type="spellEnd"/>
      <w:r w:rsidRPr="000C01C6">
        <w:rPr>
          <w:color w:val="000000" w:themeColor="text1"/>
          <w:lang w:val="uk-UA"/>
        </w:rPr>
        <w:t xml:space="preserve"> в Лондоні.</w:t>
      </w:r>
    </w:p>
    <w:p w14:paraId="4A42A272" w14:textId="561996ED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b/>
          <w:bCs/>
          <w:i/>
          <w:iCs/>
          <w:color w:val="000000" w:themeColor="text1"/>
          <w:lang w:val="uk-UA"/>
        </w:rPr>
        <w:t>Видатні роботи до 1960 року</w:t>
      </w:r>
    </w:p>
    <w:p w14:paraId="795ED6E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Камерна музика: Тріо чотирьох фортепіано, скрипка, віолончель; Сонатина для фортепіано ; Сонатини № 1 та 2 для скрипки та фортепіано;</w:t>
      </w:r>
    </w:p>
    <w:p w14:paraId="4666BCB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Симфонічна музика: </w:t>
      </w:r>
      <w:proofErr w:type="spellStart"/>
      <w:r w:rsidRPr="000C01C6">
        <w:rPr>
          <w:color w:val="000000" w:themeColor="text1"/>
          <w:lang w:val="uk-UA"/>
        </w:rPr>
        <w:t>Ассі-Гонія</w:t>
      </w:r>
      <w:proofErr w:type="spellEnd"/>
      <w:r w:rsidRPr="000C01C6">
        <w:rPr>
          <w:color w:val="000000" w:themeColor="text1"/>
          <w:lang w:val="uk-UA"/>
        </w:rPr>
        <w:t xml:space="preserve"> (симфонічний рух); Симфонія № 1 (</w:t>
      </w:r>
      <w:proofErr w:type="spellStart"/>
      <w:r w:rsidRPr="000C01C6">
        <w:rPr>
          <w:color w:val="000000" w:themeColor="text1"/>
          <w:lang w:val="uk-UA"/>
        </w:rPr>
        <w:t>Proti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Simfonia</w:t>
      </w:r>
      <w:proofErr w:type="spellEnd"/>
      <w:r w:rsidRPr="000C01C6">
        <w:rPr>
          <w:color w:val="000000" w:themeColor="text1"/>
          <w:lang w:val="uk-UA"/>
        </w:rPr>
        <w:t xml:space="preserve">); Фортепіанний концерт «Гелікон»; Сюїти № 1, 2 та 3 для оркестру; </w:t>
      </w:r>
      <w:proofErr w:type="spellStart"/>
      <w:r w:rsidRPr="000C01C6">
        <w:rPr>
          <w:color w:val="000000" w:themeColor="text1"/>
          <w:lang w:val="uk-UA"/>
        </w:rPr>
        <w:t>La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Vie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et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Mort</w:t>
      </w:r>
      <w:proofErr w:type="spellEnd"/>
      <w:r w:rsidRPr="000C01C6">
        <w:rPr>
          <w:color w:val="000000" w:themeColor="text1"/>
          <w:lang w:val="uk-UA"/>
        </w:rPr>
        <w:t xml:space="preserve"> / </w:t>
      </w:r>
      <w:proofErr w:type="spellStart"/>
      <w:r w:rsidRPr="000C01C6">
        <w:rPr>
          <w:color w:val="000000" w:themeColor="text1"/>
          <w:lang w:val="uk-UA"/>
        </w:rPr>
        <w:t>Live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and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Death</w:t>
      </w:r>
      <w:proofErr w:type="spellEnd"/>
      <w:r w:rsidRPr="000C01C6">
        <w:rPr>
          <w:color w:val="000000" w:themeColor="text1"/>
          <w:lang w:val="uk-UA"/>
        </w:rPr>
        <w:t xml:space="preserve"> (для голосу та струнних); </w:t>
      </w:r>
      <w:proofErr w:type="spellStart"/>
      <w:r w:rsidRPr="000C01C6">
        <w:rPr>
          <w:color w:val="000000" w:themeColor="text1"/>
          <w:lang w:val="uk-UA"/>
        </w:rPr>
        <w:t>Œdipus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Tyrannos</w:t>
      </w:r>
      <w:proofErr w:type="spellEnd"/>
      <w:r w:rsidRPr="000C01C6">
        <w:rPr>
          <w:color w:val="000000" w:themeColor="text1"/>
          <w:lang w:val="uk-UA"/>
        </w:rPr>
        <w:t xml:space="preserve"> (для струнних); Фортепіанний концерт (1958);</w:t>
      </w:r>
    </w:p>
    <w:p w14:paraId="1944BD6F" w14:textId="6E63D602" w:rsidR="000C01C6" w:rsidRPr="000C01C6" w:rsidRDefault="000C01C6" w:rsidP="000C01C6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Балети: Грецький карнавал; </w:t>
      </w:r>
      <w:proofErr w:type="spellStart"/>
      <w:r w:rsidRPr="000C01C6">
        <w:rPr>
          <w:color w:val="000000" w:themeColor="text1"/>
          <w:lang w:val="uk-UA"/>
        </w:rPr>
        <w:t>Le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Feu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aux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Poudres</w:t>
      </w:r>
      <w:proofErr w:type="spellEnd"/>
      <w:r w:rsidRPr="000C01C6">
        <w:rPr>
          <w:color w:val="000000" w:themeColor="text1"/>
          <w:lang w:val="uk-UA"/>
        </w:rPr>
        <w:t xml:space="preserve">; </w:t>
      </w:r>
      <w:proofErr w:type="spellStart"/>
      <w:r w:rsidRPr="000C01C6">
        <w:rPr>
          <w:color w:val="000000" w:themeColor="text1"/>
          <w:lang w:val="uk-UA"/>
        </w:rPr>
        <w:t>Les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amants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Téruel</w:t>
      </w:r>
      <w:proofErr w:type="spellEnd"/>
      <w:r w:rsidRPr="000C01C6">
        <w:rPr>
          <w:color w:val="000000" w:themeColor="text1"/>
          <w:lang w:val="uk-UA"/>
        </w:rPr>
        <w:t>; Антігона.</w:t>
      </w:r>
    </w:p>
    <w:p w14:paraId="737434D8" w14:textId="2EBFD3FF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повернувся до Греції та повернувся до свого коріння у справжню грецьку музику, і своїм циклом пісень «</w:t>
      </w:r>
      <w:proofErr w:type="spellStart"/>
      <w:r w:rsidRPr="000C01C6">
        <w:rPr>
          <w:color w:val="000000" w:themeColor="text1"/>
          <w:lang w:val="uk-UA"/>
        </w:rPr>
        <w:t>Epitaphios</w:t>
      </w:r>
      <w:proofErr w:type="spellEnd"/>
      <w:r w:rsidRPr="000C01C6">
        <w:rPr>
          <w:color w:val="000000" w:themeColor="text1"/>
          <w:lang w:val="uk-UA"/>
        </w:rPr>
        <w:t>» він зробив внесок у культурну революцію у своїй країні. Своїми найвизначнішими та найвпливовішими творами, заснованими на найбільшій грецькій та світовій поезії – «</w:t>
      </w:r>
      <w:proofErr w:type="spellStart"/>
      <w:r w:rsidRPr="000C01C6">
        <w:rPr>
          <w:color w:val="000000" w:themeColor="text1"/>
          <w:lang w:val="uk-UA"/>
        </w:rPr>
        <w:t>Епіфанія</w:t>
      </w:r>
      <w:proofErr w:type="spellEnd"/>
      <w:r w:rsidRPr="000C01C6">
        <w:rPr>
          <w:color w:val="000000" w:themeColor="text1"/>
          <w:lang w:val="uk-UA"/>
        </w:rPr>
        <w:t xml:space="preserve">», «Малі </w:t>
      </w:r>
      <w:proofErr w:type="spellStart"/>
      <w:r w:rsidRPr="000C01C6">
        <w:rPr>
          <w:color w:val="000000" w:themeColor="text1"/>
          <w:lang w:val="uk-UA"/>
        </w:rPr>
        <w:t>Кіклади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Аксіон</w:t>
      </w:r>
      <w:proofErr w:type="spellEnd"/>
      <w:r w:rsidRPr="000C01C6">
        <w:rPr>
          <w:color w:val="000000" w:themeColor="text1"/>
          <w:lang w:val="uk-UA"/>
        </w:rPr>
        <w:t xml:space="preserve"> Есті», «</w:t>
      </w:r>
      <w:proofErr w:type="spellStart"/>
      <w:r w:rsidRPr="000C01C6">
        <w:rPr>
          <w:color w:val="000000" w:themeColor="text1"/>
          <w:lang w:val="uk-UA"/>
        </w:rPr>
        <w:t>Маутгаузен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Роміоссіні</w:t>
      </w:r>
      <w:proofErr w:type="spellEnd"/>
      <w:r w:rsidRPr="000C01C6">
        <w:rPr>
          <w:color w:val="000000" w:themeColor="text1"/>
          <w:lang w:val="uk-UA"/>
        </w:rPr>
        <w:t>» та «</w:t>
      </w:r>
      <w:proofErr w:type="spellStart"/>
      <w:r w:rsidRPr="000C01C6">
        <w:rPr>
          <w:color w:val="000000" w:themeColor="text1"/>
          <w:lang w:val="uk-UA"/>
        </w:rPr>
        <w:t>Романсеро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Гітан</w:t>
      </w:r>
      <w:proofErr w:type="spellEnd"/>
      <w:r w:rsidRPr="000C01C6">
        <w:rPr>
          <w:color w:val="000000" w:themeColor="text1"/>
          <w:lang w:val="uk-UA"/>
        </w:rPr>
        <w:t xml:space="preserve">»… – він намагався повернути до грецької музики гідність, яку, за його словами, вона втратила. Розвиваючи свою концепцію </w:t>
      </w:r>
      <w:proofErr w:type="spellStart"/>
      <w:r w:rsidRPr="000C01C6">
        <w:rPr>
          <w:color w:val="000000" w:themeColor="text1"/>
          <w:lang w:val="uk-UA"/>
        </w:rPr>
        <w:t>метасимфонічної</w:t>
      </w:r>
      <w:proofErr w:type="spellEnd"/>
      <w:r w:rsidRPr="000C01C6">
        <w:rPr>
          <w:color w:val="000000" w:themeColor="text1"/>
          <w:lang w:val="uk-UA"/>
        </w:rPr>
        <w:t xml:space="preserve"> музики, він швидко став визнаним на міжнародному рівні та отримав визнання як найвидатніший композитор Греції.</w:t>
      </w:r>
    </w:p>
    <w:p w14:paraId="72002032" w14:textId="4EC093E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Він заснував Малий оркестр Афін і Музичне товариство Пірея, дав багато концертів. Він брав участь у політичному житті своєї країни, а після вбивства </w:t>
      </w:r>
      <w:proofErr w:type="spellStart"/>
      <w:r w:rsidRPr="000C01C6">
        <w:rPr>
          <w:color w:val="000000" w:themeColor="text1"/>
          <w:lang w:val="uk-UA"/>
        </w:rPr>
        <w:t>Грегоріса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Ламбракіса</w:t>
      </w:r>
      <w:proofErr w:type="spellEnd"/>
      <w:r w:rsidRPr="000C01C6">
        <w:rPr>
          <w:color w:val="000000" w:themeColor="text1"/>
          <w:lang w:val="uk-UA"/>
        </w:rPr>
        <w:t xml:space="preserve"> в 1963 році заснував Демократичну молодь </w:t>
      </w:r>
      <w:proofErr w:type="spellStart"/>
      <w:r w:rsidRPr="000C01C6">
        <w:rPr>
          <w:color w:val="000000" w:themeColor="text1"/>
          <w:lang w:val="uk-UA"/>
        </w:rPr>
        <w:t>Ламбракіса</w:t>
      </w:r>
      <w:proofErr w:type="spellEnd"/>
      <w:r w:rsidRPr="000C01C6">
        <w:rPr>
          <w:color w:val="000000" w:themeColor="text1"/>
          <w:lang w:val="uk-UA"/>
        </w:rPr>
        <w:t xml:space="preserve"> і був обраний її президентом. Після виборів 1964 року він став членом парламенту Греції, пов'язаний з лівою партією EDA. Через свої радикальні політичні ідеї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був занесений до чорного списку </w:t>
      </w:r>
      <w:r w:rsidRPr="000C01C6">
        <w:rPr>
          <w:color w:val="000000" w:themeColor="text1"/>
          <w:lang w:val="uk-UA"/>
        </w:rPr>
        <w:lastRenderedPageBreak/>
        <w:t>культурного істеблішменту; у часи його найбільшої творчої слави велика кількість його пісень була піддана цензурі перед студією або не була допущена до радіостанцій</w:t>
      </w:r>
    </w:p>
    <w:p w14:paraId="74A97D19" w14:textId="4CF6D1CB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Протягом 1963 року він написав основну музичну тему для фільму Майкла </w:t>
      </w:r>
      <w:proofErr w:type="spellStart"/>
      <w:r w:rsidRPr="000C01C6">
        <w:rPr>
          <w:color w:val="000000" w:themeColor="text1"/>
          <w:lang w:val="uk-UA"/>
        </w:rPr>
        <w:t>Какояніса</w:t>
      </w:r>
      <w:proofErr w:type="spellEnd"/>
      <w:r w:rsidRPr="000C01C6">
        <w:rPr>
          <w:color w:val="000000" w:themeColor="text1"/>
          <w:lang w:val="uk-UA"/>
        </w:rPr>
        <w:t xml:space="preserve"> «Грек </w:t>
      </w:r>
      <w:proofErr w:type="spellStart"/>
      <w:r w:rsidRPr="000C01C6">
        <w:rPr>
          <w:color w:val="000000" w:themeColor="text1"/>
          <w:lang w:val="uk-UA"/>
        </w:rPr>
        <w:t>Зорба</w:t>
      </w:r>
      <w:proofErr w:type="spellEnd"/>
      <w:r w:rsidRPr="000C01C6">
        <w:rPr>
          <w:color w:val="000000" w:themeColor="text1"/>
          <w:lang w:val="uk-UA"/>
        </w:rPr>
        <w:t xml:space="preserve">», який відтоді існує як торгова марка Греції у світовому мистецтві. Ця музика також відома як «танець Сиртакі»; взято та відредаговано </w:t>
      </w:r>
      <w:proofErr w:type="spellStart"/>
      <w:r w:rsidRPr="000C01C6">
        <w:rPr>
          <w:color w:val="000000" w:themeColor="text1"/>
          <w:lang w:val="uk-UA"/>
        </w:rPr>
        <w:t>Теодоракісом</w:t>
      </w:r>
      <w:proofErr w:type="spellEnd"/>
      <w:r w:rsidRPr="000C01C6">
        <w:rPr>
          <w:color w:val="000000" w:themeColor="text1"/>
          <w:lang w:val="uk-UA"/>
        </w:rPr>
        <w:t xml:space="preserve"> зі старого критського традиційного танцю.</w:t>
      </w:r>
    </w:p>
    <w:p w14:paraId="696D6FA4" w14:textId="33DB4086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b/>
          <w:bCs/>
          <w:i/>
          <w:iCs/>
          <w:color w:val="000000" w:themeColor="text1"/>
          <w:lang w:val="uk-UA"/>
        </w:rPr>
        <w:t>Основні праці цього періоду</w:t>
      </w:r>
    </w:p>
    <w:p w14:paraId="2660DD6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Цикли пісень: «</w:t>
      </w:r>
      <w:proofErr w:type="spellStart"/>
      <w:r w:rsidRPr="000C01C6">
        <w:rPr>
          <w:color w:val="000000" w:themeColor="text1"/>
          <w:lang w:val="uk-UA"/>
        </w:rPr>
        <w:t>Epitaphios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Янніс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Рітсос</w:t>
      </w:r>
      <w:proofErr w:type="spellEnd"/>
      <w:r w:rsidRPr="000C01C6">
        <w:rPr>
          <w:color w:val="000000" w:themeColor="text1"/>
          <w:lang w:val="uk-UA"/>
        </w:rPr>
        <w:t>); «Архіпелаги», «</w:t>
      </w:r>
      <w:proofErr w:type="spellStart"/>
      <w:r w:rsidRPr="000C01C6">
        <w:rPr>
          <w:color w:val="000000" w:themeColor="text1"/>
          <w:lang w:val="uk-UA"/>
        </w:rPr>
        <w:t>Політія</w:t>
      </w:r>
      <w:proofErr w:type="spellEnd"/>
      <w:r w:rsidRPr="000C01C6">
        <w:rPr>
          <w:color w:val="000000" w:themeColor="text1"/>
          <w:lang w:val="uk-UA"/>
        </w:rPr>
        <w:t xml:space="preserve"> A &amp; B», «</w:t>
      </w:r>
      <w:proofErr w:type="spellStart"/>
      <w:r w:rsidRPr="000C01C6">
        <w:rPr>
          <w:color w:val="000000" w:themeColor="text1"/>
          <w:lang w:val="uk-UA"/>
        </w:rPr>
        <w:t>Епіфанія</w:t>
      </w:r>
      <w:proofErr w:type="spellEnd"/>
      <w:r w:rsidRPr="000C01C6">
        <w:rPr>
          <w:color w:val="000000" w:themeColor="text1"/>
          <w:lang w:val="uk-UA"/>
        </w:rPr>
        <w:t xml:space="preserve">» (Джордж </w:t>
      </w:r>
      <w:proofErr w:type="spellStart"/>
      <w:r w:rsidRPr="000C01C6">
        <w:rPr>
          <w:color w:val="000000" w:themeColor="text1"/>
          <w:lang w:val="uk-UA"/>
        </w:rPr>
        <w:t>Сеферіс</w:t>
      </w:r>
      <w:proofErr w:type="spellEnd"/>
      <w:r w:rsidRPr="000C01C6">
        <w:rPr>
          <w:color w:val="000000" w:themeColor="text1"/>
          <w:lang w:val="uk-UA"/>
        </w:rPr>
        <w:t>, Нобелівська премія 1963), «</w:t>
      </w:r>
      <w:proofErr w:type="spellStart"/>
      <w:r w:rsidRPr="000C01C6">
        <w:rPr>
          <w:color w:val="000000" w:themeColor="text1"/>
          <w:lang w:val="uk-UA"/>
        </w:rPr>
        <w:t>Маутгаузен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Яковос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Кабанелліс</w:t>
      </w:r>
      <w:proofErr w:type="spellEnd"/>
      <w:r w:rsidRPr="000C01C6">
        <w:rPr>
          <w:color w:val="000000" w:themeColor="text1"/>
          <w:lang w:val="uk-UA"/>
        </w:rPr>
        <w:t>), «</w:t>
      </w:r>
      <w:proofErr w:type="spellStart"/>
      <w:r w:rsidRPr="000C01C6">
        <w:rPr>
          <w:color w:val="000000" w:themeColor="text1"/>
          <w:lang w:val="uk-UA"/>
        </w:rPr>
        <w:t>Роміоссіні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Янніс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Рітсос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6D1B087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Музика для сцени: «</w:t>
      </w:r>
      <w:proofErr w:type="spellStart"/>
      <w:r w:rsidRPr="000C01C6">
        <w:rPr>
          <w:color w:val="000000" w:themeColor="text1"/>
          <w:lang w:val="uk-UA"/>
        </w:rPr>
        <w:t>The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Hostage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Брендан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Бехан</w:t>
      </w:r>
      <w:proofErr w:type="spellEnd"/>
      <w:r w:rsidRPr="000C01C6">
        <w:rPr>
          <w:color w:val="000000" w:themeColor="text1"/>
          <w:lang w:val="uk-UA"/>
        </w:rPr>
        <w:t>); “Балада про мертвого брата” (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>); «</w:t>
      </w:r>
      <w:proofErr w:type="spellStart"/>
      <w:r w:rsidRPr="000C01C6">
        <w:rPr>
          <w:color w:val="000000" w:themeColor="text1"/>
          <w:lang w:val="uk-UA"/>
        </w:rPr>
        <w:t>Maghiki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Poli</w:t>
      </w:r>
      <w:proofErr w:type="spellEnd"/>
      <w:r w:rsidRPr="000C01C6">
        <w:rPr>
          <w:color w:val="000000" w:themeColor="text1"/>
          <w:lang w:val="uk-UA"/>
        </w:rPr>
        <w:t xml:space="preserve"> (Чарівне місто)»; «I </w:t>
      </w:r>
      <w:proofErr w:type="spellStart"/>
      <w:r w:rsidRPr="000C01C6">
        <w:rPr>
          <w:color w:val="000000" w:themeColor="text1"/>
          <w:lang w:val="uk-UA"/>
        </w:rPr>
        <w:t>Gitonia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Angelon</w:t>
      </w:r>
      <w:proofErr w:type="spellEnd"/>
      <w:r w:rsidRPr="000C01C6">
        <w:rPr>
          <w:color w:val="000000" w:themeColor="text1"/>
          <w:lang w:val="uk-UA"/>
        </w:rPr>
        <w:t xml:space="preserve">» (Квартал ангелів, </w:t>
      </w:r>
      <w:proofErr w:type="spellStart"/>
      <w:r w:rsidRPr="000C01C6">
        <w:rPr>
          <w:color w:val="000000" w:themeColor="text1"/>
          <w:lang w:val="uk-UA"/>
        </w:rPr>
        <w:t>Кабанелліс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4121B39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Музика до фільмів: «</w:t>
      </w:r>
      <w:proofErr w:type="spellStart"/>
      <w:r w:rsidRPr="000C01C6">
        <w:rPr>
          <w:color w:val="000000" w:themeColor="text1"/>
          <w:lang w:val="uk-UA"/>
        </w:rPr>
        <w:t>Електра</w:t>
      </w:r>
      <w:proofErr w:type="spellEnd"/>
      <w:r w:rsidRPr="000C01C6">
        <w:rPr>
          <w:color w:val="000000" w:themeColor="text1"/>
          <w:lang w:val="uk-UA"/>
        </w:rPr>
        <w:t xml:space="preserve">» та «Грек </w:t>
      </w:r>
      <w:proofErr w:type="spellStart"/>
      <w:r w:rsidRPr="000C01C6">
        <w:rPr>
          <w:color w:val="000000" w:themeColor="text1"/>
          <w:lang w:val="uk-UA"/>
        </w:rPr>
        <w:t>Зорба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Міхаліс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Какояніс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44F2D42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Ораторія: «</w:t>
      </w:r>
      <w:proofErr w:type="spellStart"/>
      <w:r w:rsidRPr="000C01C6">
        <w:rPr>
          <w:color w:val="000000" w:themeColor="text1"/>
          <w:lang w:val="uk-UA"/>
        </w:rPr>
        <w:t>Axion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Esti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Одіссеас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Елітіс</w:t>
      </w:r>
      <w:proofErr w:type="spellEnd"/>
      <w:r w:rsidRPr="000C01C6">
        <w:rPr>
          <w:color w:val="000000" w:themeColor="text1"/>
          <w:lang w:val="uk-UA"/>
        </w:rPr>
        <w:t>, Нобелівська премія 1979)</w:t>
      </w:r>
    </w:p>
    <w:p w14:paraId="2C73646D" w14:textId="380EAE52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21 квітня 1967 року права хунта (режим полковників) захопила владу в результаті путчу.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пішов у підпілля і заснував Патріотичний фронт. Полковники видали армійський указ № 13, який забороняв грати і навіть слухати його музику. Сам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був заарештований 21 серпня 1967 року і ув'язнений на п'ять місяців. Після звільнення у 1968 році він був висланий до </w:t>
      </w:r>
      <w:proofErr w:type="spellStart"/>
      <w:r w:rsidRPr="000C01C6">
        <w:rPr>
          <w:color w:val="000000" w:themeColor="text1"/>
          <w:lang w:val="uk-UA"/>
        </w:rPr>
        <w:t>Затоуни</w:t>
      </w:r>
      <w:proofErr w:type="spellEnd"/>
      <w:r w:rsidRPr="000C01C6">
        <w:rPr>
          <w:color w:val="000000" w:themeColor="text1"/>
          <w:lang w:val="uk-UA"/>
        </w:rPr>
        <w:t xml:space="preserve"> разом із дружиною Мирто та двома дітьми, Маргаритою та Йоргосом. Згодом був інтернований у концтабір </w:t>
      </w:r>
      <w:proofErr w:type="spellStart"/>
      <w:r w:rsidRPr="000C01C6">
        <w:rPr>
          <w:color w:val="000000" w:themeColor="text1"/>
          <w:lang w:val="uk-UA"/>
        </w:rPr>
        <w:t>Оропос</w:t>
      </w:r>
      <w:proofErr w:type="spellEnd"/>
      <w:r w:rsidRPr="000C01C6">
        <w:rPr>
          <w:color w:val="000000" w:themeColor="text1"/>
          <w:lang w:val="uk-UA"/>
        </w:rPr>
        <w:t xml:space="preserve">. Міжнародний рух солідарності, очолюваний такими діячами, як Дмитро </w:t>
      </w:r>
      <w:proofErr w:type="spellStart"/>
      <w:r w:rsidRPr="000C01C6">
        <w:rPr>
          <w:color w:val="000000" w:themeColor="text1"/>
          <w:lang w:val="uk-UA"/>
        </w:rPr>
        <w:t>Шостакович</w:t>
      </w:r>
      <w:proofErr w:type="spellEnd"/>
      <w:r w:rsidRPr="000C01C6">
        <w:rPr>
          <w:color w:val="000000" w:themeColor="text1"/>
          <w:lang w:val="uk-UA"/>
        </w:rPr>
        <w:t xml:space="preserve">, Леонард Бернштейн, Артур Міллер і Гаррі </w:t>
      </w:r>
      <w:proofErr w:type="spellStart"/>
      <w:r w:rsidRPr="000C01C6">
        <w:rPr>
          <w:color w:val="000000" w:themeColor="text1"/>
          <w:lang w:val="uk-UA"/>
        </w:rPr>
        <w:t>Белафонте</w:t>
      </w:r>
      <w:proofErr w:type="spellEnd"/>
      <w:r w:rsidRPr="000C01C6">
        <w:rPr>
          <w:color w:val="000000" w:themeColor="text1"/>
          <w:lang w:val="uk-UA"/>
        </w:rPr>
        <w:t xml:space="preserve">, домігся звільнення </w:t>
      </w:r>
      <w:proofErr w:type="spellStart"/>
      <w:r w:rsidRPr="000C01C6">
        <w:rPr>
          <w:color w:val="000000" w:themeColor="text1"/>
          <w:lang w:val="uk-UA"/>
        </w:rPr>
        <w:t>Теодоракіса</w:t>
      </w:r>
      <w:proofErr w:type="spellEnd"/>
      <w:r w:rsidRPr="000C01C6">
        <w:rPr>
          <w:color w:val="000000" w:themeColor="text1"/>
          <w:lang w:val="uk-UA"/>
        </w:rPr>
        <w:t xml:space="preserve">. На прохання французького політика Жана-Жака </w:t>
      </w:r>
      <w:proofErr w:type="spellStart"/>
      <w:r w:rsidRPr="000C01C6">
        <w:rPr>
          <w:color w:val="000000" w:themeColor="text1"/>
          <w:lang w:val="uk-UA"/>
        </w:rPr>
        <w:t>Серван</w:t>
      </w:r>
      <w:proofErr w:type="spellEnd"/>
      <w:r w:rsidRPr="000C01C6">
        <w:rPr>
          <w:color w:val="000000" w:themeColor="text1"/>
          <w:lang w:val="uk-UA"/>
        </w:rPr>
        <w:t xml:space="preserve">-Шрайбера </w:t>
      </w:r>
      <w:proofErr w:type="spellStart"/>
      <w:r w:rsidRPr="000C01C6">
        <w:rPr>
          <w:color w:val="000000" w:themeColor="text1"/>
          <w:lang w:val="uk-UA"/>
        </w:rPr>
        <w:t>Теодоракісу</w:t>
      </w:r>
      <w:proofErr w:type="spellEnd"/>
      <w:r w:rsidRPr="000C01C6">
        <w:rPr>
          <w:color w:val="000000" w:themeColor="text1"/>
          <w:lang w:val="uk-UA"/>
        </w:rPr>
        <w:t xml:space="preserve"> було дозволено виїхати у вигнання 13 квітня 1970 року . Він прибув до Парижа літаком, орендованим французьким політиком Реформаторського руху Жан-Жаком </w:t>
      </w:r>
      <w:proofErr w:type="spellStart"/>
      <w:r w:rsidRPr="000C01C6">
        <w:rPr>
          <w:color w:val="000000" w:themeColor="text1"/>
          <w:lang w:val="uk-UA"/>
        </w:rPr>
        <w:t>Серван</w:t>
      </w:r>
      <w:proofErr w:type="spellEnd"/>
      <w:r w:rsidRPr="000C01C6">
        <w:rPr>
          <w:color w:val="000000" w:themeColor="text1"/>
          <w:lang w:val="uk-UA"/>
        </w:rPr>
        <w:t xml:space="preserve">-Шрайбером. Рейс </w:t>
      </w:r>
      <w:proofErr w:type="spellStart"/>
      <w:r w:rsidRPr="000C01C6">
        <w:rPr>
          <w:color w:val="000000" w:themeColor="text1"/>
          <w:lang w:val="uk-UA"/>
        </w:rPr>
        <w:t>Теодоракіса</w:t>
      </w:r>
      <w:proofErr w:type="spellEnd"/>
      <w:r w:rsidRPr="000C01C6">
        <w:rPr>
          <w:color w:val="000000" w:themeColor="text1"/>
          <w:lang w:val="uk-UA"/>
        </w:rPr>
        <w:t xml:space="preserve"> вилетів дуже таємно з приватного аеропорту, який належав </w:t>
      </w:r>
      <w:proofErr w:type="spellStart"/>
      <w:r w:rsidRPr="000C01C6">
        <w:rPr>
          <w:color w:val="000000" w:themeColor="text1"/>
          <w:lang w:val="uk-UA"/>
        </w:rPr>
        <w:t>Онассісу</w:t>
      </w:r>
      <w:proofErr w:type="spellEnd"/>
      <w:r w:rsidRPr="000C01C6">
        <w:rPr>
          <w:color w:val="000000" w:themeColor="text1"/>
          <w:lang w:val="uk-UA"/>
        </w:rPr>
        <w:t xml:space="preserve"> за межами Афін.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прибув до аеропорту </w:t>
      </w:r>
      <w:proofErr w:type="spellStart"/>
      <w:r w:rsidRPr="000C01C6">
        <w:rPr>
          <w:color w:val="000000" w:themeColor="text1"/>
          <w:lang w:val="uk-UA"/>
        </w:rPr>
        <w:t>Ле-Бурже</w:t>
      </w:r>
      <w:proofErr w:type="spellEnd"/>
      <w:r w:rsidRPr="000C01C6">
        <w:rPr>
          <w:color w:val="000000" w:themeColor="text1"/>
          <w:lang w:val="uk-UA"/>
        </w:rPr>
        <w:t xml:space="preserve">, де зустрів Коста </w:t>
      </w:r>
      <w:proofErr w:type="spellStart"/>
      <w:r w:rsidRPr="000C01C6">
        <w:rPr>
          <w:color w:val="000000" w:themeColor="text1"/>
          <w:lang w:val="uk-UA"/>
        </w:rPr>
        <w:t>Гавраса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Меліну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Меркурі</w:t>
      </w:r>
      <w:proofErr w:type="spellEnd"/>
      <w:r w:rsidRPr="000C01C6">
        <w:rPr>
          <w:color w:val="000000" w:themeColor="text1"/>
          <w:lang w:val="uk-UA"/>
        </w:rPr>
        <w:t xml:space="preserve"> та Жуля </w:t>
      </w:r>
      <w:proofErr w:type="spellStart"/>
      <w:r w:rsidRPr="000C01C6">
        <w:rPr>
          <w:color w:val="000000" w:themeColor="text1"/>
          <w:lang w:val="uk-UA"/>
        </w:rPr>
        <w:t>Дассена</w:t>
      </w:r>
      <w:proofErr w:type="spellEnd"/>
      <w:r w:rsidRPr="000C01C6">
        <w:rPr>
          <w:color w:val="000000" w:themeColor="text1"/>
          <w:lang w:val="uk-UA"/>
        </w:rPr>
        <w:t xml:space="preserve">. </w:t>
      </w:r>
      <w:proofErr w:type="spellStart"/>
      <w:r w:rsidRPr="000C01C6">
        <w:rPr>
          <w:color w:val="000000" w:themeColor="text1"/>
          <w:lang w:val="uk-UA"/>
        </w:rPr>
        <w:t>Теодоракіса</w:t>
      </w:r>
      <w:proofErr w:type="spellEnd"/>
      <w:r w:rsidRPr="000C01C6">
        <w:rPr>
          <w:color w:val="000000" w:themeColor="text1"/>
          <w:lang w:val="uk-UA"/>
        </w:rPr>
        <w:t xml:space="preserve"> негайно госпіталізували, оскільки він страждав на туберкульоз </w:t>
      </w:r>
      <w:proofErr w:type="spellStart"/>
      <w:r w:rsidRPr="000C01C6">
        <w:rPr>
          <w:color w:val="000000" w:themeColor="text1"/>
          <w:lang w:val="uk-UA"/>
        </w:rPr>
        <w:t>легенів</w:t>
      </w:r>
      <w:proofErr w:type="spellEnd"/>
      <w:r w:rsidRPr="000C01C6">
        <w:rPr>
          <w:color w:val="000000" w:themeColor="text1"/>
          <w:lang w:val="uk-UA"/>
        </w:rPr>
        <w:t xml:space="preserve">. </w:t>
      </w:r>
      <w:proofErr w:type="spellStart"/>
      <w:r w:rsidRPr="000C01C6">
        <w:rPr>
          <w:color w:val="000000" w:themeColor="text1"/>
          <w:lang w:val="uk-UA"/>
        </w:rPr>
        <w:t>Мірто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, дружина та двоє синів </w:t>
      </w:r>
      <w:proofErr w:type="spellStart"/>
      <w:r w:rsidRPr="000C01C6">
        <w:rPr>
          <w:color w:val="000000" w:themeColor="text1"/>
          <w:lang w:val="uk-UA"/>
        </w:rPr>
        <w:t>Мікіса</w:t>
      </w:r>
      <w:proofErr w:type="spellEnd"/>
      <w:r w:rsidRPr="000C01C6">
        <w:rPr>
          <w:color w:val="000000" w:themeColor="text1"/>
          <w:lang w:val="uk-UA"/>
        </w:rPr>
        <w:t xml:space="preserve"> приєдналися до нього через тиждень у Франції. Вони прибули з Греції до Франції через Італію на човні.</w:t>
      </w:r>
    </w:p>
    <w:p w14:paraId="7ABAECE7" w14:textId="2C5AF250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b/>
          <w:bCs/>
          <w:i/>
          <w:iCs/>
          <w:color w:val="000000" w:themeColor="text1"/>
          <w:lang w:val="uk-UA"/>
        </w:rPr>
        <w:t xml:space="preserve"> Основні роботи в умовах диктатури</w:t>
      </w:r>
    </w:p>
    <w:p w14:paraId="701F551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Цикли пісень: «O </w:t>
      </w:r>
      <w:proofErr w:type="spellStart"/>
      <w:r w:rsidRPr="000C01C6">
        <w:rPr>
          <w:color w:val="000000" w:themeColor="text1"/>
          <w:lang w:val="uk-UA"/>
        </w:rPr>
        <w:t>Ilios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ke</w:t>
      </w:r>
      <w:proofErr w:type="spellEnd"/>
      <w:r w:rsidRPr="000C01C6">
        <w:rPr>
          <w:color w:val="000000" w:themeColor="text1"/>
          <w:lang w:val="uk-UA"/>
        </w:rPr>
        <w:t xml:space="preserve"> o </w:t>
      </w:r>
      <w:proofErr w:type="spellStart"/>
      <w:r w:rsidRPr="000C01C6">
        <w:rPr>
          <w:color w:val="000000" w:themeColor="text1"/>
          <w:lang w:val="uk-UA"/>
        </w:rPr>
        <w:t>Chronos</w:t>
      </w:r>
      <w:proofErr w:type="spellEnd"/>
      <w:r w:rsidRPr="000C01C6">
        <w:rPr>
          <w:color w:val="000000" w:themeColor="text1"/>
          <w:lang w:val="uk-UA"/>
        </w:rPr>
        <w:t xml:space="preserve">» («Сонце і час»,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>); «</w:t>
      </w:r>
      <w:proofErr w:type="spellStart"/>
      <w:r w:rsidRPr="000C01C6">
        <w:rPr>
          <w:color w:val="000000" w:themeColor="text1"/>
          <w:lang w:val="uk-UA"/>
        </w:rPr>
        <w:t>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Laïka</w:t>
      </w:r>
      <w:proofErr w:type="spellEnd"/>
      <w:r w:rsidRPr="000C01C6">
        <w:rPr>
          <w:color w:val="000000" w:themeColor="text1"/>
          <w:lang w:val="uk-UA"/>
        </w:rPr>
        <w:t xml:space="preserve">» («Популярні пісні», М. </w:t>
      </w:r>
      <w:proofErr w:type="spellStart"/>
      <w:r w:rsidRPr="000C01C6">
        <w:rPr>
          <w:color w:val="000000" w:themeColor="text1"/>
          <w:lang w:val="uk-UA"/>
        </w:rPr>
        <w:t>Елефтеріу</w:t>
      </w:r>
      <w:proofErr w:type="spellEnd"/>
      <w:r w:rsidRPr="000C01C6">
        <w:rPr>
          <w:color w:val="000000" w:themeColor="text1"/>
          <w:lang w:val="uk-UA"/>
        </w:rPr>
        <w:t>); Аркадій IX; Пісні для Андреаса (</w:t>
      </w:r>
      <w:proofErr w:type="spellStart"/>
      <w:r w:rsidRPr="000C01C6">
        <w:rPr>
          <w:color w:val="000000" w:themeColor="text1"/>
          <w:lang w:val="uk-UA"/>
        </w:rPr>
        <w:t>Теодоракіса</w:t>
      </w:r>
      <w:proofErr w:type="spellEnd"/>
      <w:r w:rsidRPr="000C01C6">
        <w:rPr>
          <w:color w:val="000000" w:themeColor="text1"/>
          <w:lang w:val="uk-UA"/>
        </w:rPr>
        <w:t>); «</w:t>
      </w:r>
      <w:proofErr w:type="spellStart"/>
      <w:r w:rsidRPr="000C01C6">
        <w:rPr>
          <w:color w:val="000000" w:themeColor="text1"/>
          <w:lang w:val="uk-UA"/>
        </w:rPr>
        <w:t>Ніхта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Танату</w:t>
      </w:r>
      <w:proofErr w:type="spellEnd"/>
      <w:r w:rsidRPr="000C01C6">
        <w:rPr>
          <w:color w:val="000000" w:themeColor="text1"/>
          <w:lang w:val="uk-UA"/>
        </w:rPr>
        <w:t xml:space="preserve">» («Ночі смерті», М. </w:t>
      </w:r>
      <w:proofErr w:type="spellStart"/>
      <w:r w:rsidRPr="000C01C6">
        <w:rPr>
          <w:color w:val="000000" w:themeColor="text1"/>
          <w:lang w:val="uk-UA"/>
        </w:rPr>
        <w:t>Елефтеріу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7D10919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Ораторії: «</w:t>
      </w:r>
      <w:proofErr w:type="spellStart"/>
      <w:r w:rsidRPr="000C01C6">
        <w:rPr>
          <w:color w:val="000000" w:themeColor="text1"/>
          <w:lang w:val="uk-UA"/>
        </w:rPr>
        <w:t>Ефіфанія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Аверофф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Сеферіс</w:t>
      </w:r>
      <w:proofErr w:type="spellEnd"/>
      <w:r w:rsidRPr="000C01C6">
        <w:rPr>
          <w:color w:val="000000" w:themeColor="text1"/>
          <w:lang w:val="uk-UA"/>
        </w:rPr>
        <w:t>), «Стан облоги» (</w:t>
      </w:r>
      <w:proofErr w:type="spellStart"/>
      <w:r w:rsidRPr="000C01C6">
        <w:rPr>
          <w:color w:val="000000" w:themeColor="text1"/>
          <w:lang w:val="uk-UA"/>
        </w:rPr>
        <w:t>Маріна</w:t>
      </w:r>
      <w:proofErr w:type="spellEnd"/>
      <w:r w:rsidRPr="000C01C6">
        <w:rPr>
          <w:color w:val="000000" w:themeColor="text1"/>
          <w:lang w:val="uk-UA"/>
        </w:rPr>
        <w:t xml:space="preserve">-Рена </w:t>
      </w:r>
      <w:proofErr w:type="spellStart"/>
      <w:r w:rsidRPr="000C01C6">
        <w:rPr>
          <w:color w:val="000000" w:themeColor="text1"/>
          <w:lang w:val="uk-UA"/>
        </w:rPr>
        <w:t>Гаджідакіс</w:t>
      </w:r>
      <w:proofErr w:type="spellEnd"/>
      <w:r w:rsidRPr="000C01C6">
        <w:rPr>
          <w:color w:val="000000" w:themeColor="text1"/>
          <w:lang w:val="uk-UA"/>
        </w:rPr>
        <w:t>), «Марш духу» (</w:t>
      </w:r>
      <w:proofErr w:type="spellStart"/>
      <w:r w:rsidRPr="000C01C6">
        <w:rPr>
          <w:color w:val="000000" w:themeColor="text1"/>
          <w:lang w:val="uk-UA"/>
        </w:rPr>
        <w:t>Ангелос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Сікеліанос</w:t>
      </w:r>
      <w:proofErr w:type="spellEnd"/>
      <w:r w:rsidRPr="000C01C6">
        <w:rPr>
          <w:color w:val="000000" w:themeColor="text1"/>
          <w:lang w:val="uk-UA"/>
        </w:rPr>
        <w:t>), «Ворон» (</w:t>
      </w:r>
      <w:proofErr w:type="spellStart"/>
      <w:r w:rsidRPr="000C01C6">
        <w:rPr>
          <w:color w:val="000000" w:themeColor="text1"/>
          <w:lang w:val="uk-UA"/>
        </w:rPr>
        <w:t>Сеферіс</w:t>
      </w:r>
      <w:proofErr w:type="spellEnd"/>
      <w:r w:rsidRPr="000C01C6">
        <w:rPr>
          <w:color w:val="000000" w:themeColor="text1"/>
          <w:lang w:val="uk-UA"/>
        </w:rPr>
        <w:t xml:space="preserve">, за Едгаром </w:t>
      </w:r>
      <w:proofErr w:type="spellStart"/>
      <w:r w:rsidRPr="000C01C6">
        <w:rPr>
          <w:color w:val="000000" w:themeColor="text1"/>
          <w:lang w:val="uk-UA"/>
        </w:rPr>
        <w:t>Алланом</w:t>
      </w:r>
      <w:proofErr w:type="spellEnd"/>
      <w:r w:rsidRPr="000C01C6">
        <w:rPr>
          <w:color w:val="000000" w:themeColor="text1"/>
          <w:lang w:val="uk-UA"/>
        </w:rPr>
        <w:t xml:space="preserve"> По)</w:t>
      </w:r>
    </w:p>
    <w:p w14:paraId="34C0471F" w14:textId="15A2C5D4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Музика фільму: «Z» (Коста-</w:t>
      </w:r>
      <w:proofErr w:type="spellStart"/>
      <w:r w:rsidRPr="000C01C6">
        <w:rPr>
          <w:color w:val="000000" w:themeColor="text1"/>
          <w:lang w:val="uk-UA"/>
        </w:rPr>
        <w:t>Гаврас</w:t>
      </w:r>
      <w:proofErr w:type="spellEnd"/>
      <w:r w:rsidRPr="000C01C6">
        <w:rPr>
          <w:color w:val="000000" w:themeColor="text1"/>
          <w:lang w:val="uk-UA"/>
        </w:rPr>
        <w:t>).</w:t>
      </w:r>
    </w:p>
    <w:p w14:paraId="4F753EF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 Вигнання — опір</w:t>
      </w:r>
    </w:p>
    <w:p w14:paraId="1488EA06" w14:textId="3BFDC46D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lastRenderedPageBreak/>
        <w:t xml:space="preserve">У вигнанні в Парижі він чотири роки боровся за повалення полковників і для власних інтересів дав тисячі концертів по всьому світу в рамках своєї боротьби за відновлення демократії в Греції, зустрічався з </w:t>
      </w:r>
      <w:proofErr w:type="spellStart"/>
      <w:r w:rsidRPr="000C01C6">
        <w:rPr>
          <w:color w:val="000000" w:themeColor="text1"/>
          <w:lang w:val="uk-UA"/>
        </w:rPr>
        <w:t>Пабло</w:t>
      </w:r>
      <w:proofErr w:type="spellEnd"/>
      <w:r w:rsidRPr="000C01C6">
        <w:rPr>
          <w:color w:val="000000" w:themeColor="text1"/>
          <w:lang w:val="uk-UA"/>
        </w:rPr>
        <w:t xml:space="preserve"> Нерудою та Сальвадором </w:t>
      </w:r>
      <w:proofErr w:type="spellStart"/>
      <w:r w:rsidRPr="000C01C6">
        <w:rPr>
          <w:color w:val="000000" w:themeColor="text1"/>
          <w:lang w:val="uk-UA"/>
        </w:rPr>
        <w:t>Альєнде</w:t>
      </w:r>
      <w:proofErr w:type="spellEnd"/>
      <w:r w:rsidRPr="000C01C6">
        <w:rPr>
          <w:color w:val="000000" w:themeColor="text1"/>
          <w:lang w:val="uk-UA"/>
        </w:rPr>
        <w:t xml:space="preserve">, Гамалем Абделем </w:t>
      </w:r>
      <w:proofErr w:type="spellStart"/>
      <w:r w:rsidRPr="000C01C6">
        <w:rPr>
          <w:color w:val="000000" w:themeColor="text1"/>
          <w:lang w:val="uk-UA"/>
        </w:rPr>
        <w:t>Насером</w:t>
      </w:r>
      <w:proofErr w:type="spellEnd"/>
      <w:r w:rsidRPr="000C01C6">
        <w:rPr>
          <w:color w:val="000000" w:themeColor="text1"/>
          <w:lang w:val="uk-UA"/>
        </w:rPr>
        <w:t xml:space="preserve">. і </w:t>
      </w:r>
      <w:proofErr w:type="spellStart"/>
      <w:r w:rsidRPr="000C01C6">
        <w:rPr>
          <w:color w:val="000000" w:themeColor="text1"/>
          <w:lang w:val="uk-UA"/>
        </w:rPr>
        <w:t>Тіто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Ігаль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Алон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Ясер</w:t>
      </w:r>
      <w:proofErr w:type="spellEnd"/>
      <w:r w:rsidRPr="000C01C6">
        <w:rPr>
          <w:color w:val="000000" w:themeColor="text1"/>
          <w:lang w:val="uk-UA"/>
        </w:rPr>
        <w:t xml:space="preserve"> Арафат, Франсуа </w:t>
      </w:r>
      <w:proofErr w:type="spellStart"/>
      <w:r w:rsidRPr="000C01C6">
        <w:rPr>
          <w:color w:val="000000" w:themeColor="text1"/>
          <w:lang w:val="uk-UA"/>
        </w:rPr>
        <w:t>Міттеран</w:t>
      </w:r>
      <w:proofErr w:type="spellEnd"/>
      <w:r w:rsidRPr="000C01C6">
        <w:rPr>
          <w:color w:val="000000" w:themeColor="text1"/>
          <w:lang w:val="uk-UA"/>
        </w:rPr>
        <w:t xml:space="preserve"> і Улоф </w:t>
      </w:r>
      <w:proofErr w:type="spellStart"/>
      <w:r w:rsidRPr="000C01C6">
        <w:rPr>
          <w:color w:val="000000" w:themeColor="text1"/>
          <w:lang w:val="uk-UA"/>
        </w:rPr>
        <w:t>Пальме</w:t>
      </w:r>
      <w:proofErr w:type="spellEnd"/>
      <w:r w:rsidRPr="000C01C6">
        <w:rPr>
          <w:color w:val="000000" w:themeColor="text1"/>
          <w:lang w:val="uk-UA"/>
        </w:rPr>
        <w:t xml:space="preserve">. Для мільйонів людей він став універсальним символом опору диктатурі. </w:t>
      </w:r>
    </w:p>
    <w:p w14:paraId="638695E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 </w:t>
      </w:r>
      <w:r w:rsidRPr="000C01C6">
        <w:rPr>
          <w:b/>
          <w:bCs/>
          <w:i/>
          <w:iCs/>
          <w:color w:val="000000" w:themeColor="text1"/>
          <w:lang w:val="uk-UA"/>
        </w:rPr>
        <w:t>Основні твори, написані в еміграції</w:t>
      </w:r>
    </w:p>
    <w:p w14:paraId="3D30F7A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Цикли пісень: «</w:t>
      </w:r>
      <w:proofErr w:type="spellStart"/>
      <w:r w:rsidRPr="000C01C6">
        <w:rPr>
          <w:color w:val="000000" w:themeColor="text1"/>
          <w:lang w:val="uk-UA"/>
        </w:rPr>
        <w:t>Lianotragouda</w:t>
      </w:r>
      <w:proofErr w:type="spellEnd"/>
      <w:r w:rsidRPr="000C01C6">
        <w:rPr>
          <w:color w:val="000000" w:themeColor="text1"/>
          <w:lang w:val="uk-UA"/>
        </w:rPr>
        <w:t xml:space="preserve">» («18 пісень для гіркої батьківщини», </w:t>
      </w:r>
      <w:proofErr w:type="spellStart"/>
      <w:r w:rsidRPr="000C01C6">
        <w:rPr>
          <w:color w:val="000000" w:themeColor="text1"/>
          <w:lang w:val="uk-UA"/>
        </w:rPr>
        <w:t>Янніс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Рітсос</w:t>
      </w:r>
      <w:proofErr w:type="spellEnd"/>
      <w:r w:rsidRPr="000C01C6">
        <w:rPr>
          <w:color w:val="000000" w:themeColor="text1"/>
          <w:lang w:val="uk-UA"/>
        </w:rPr>
        <w:t>); «Балади» (</w:t>
      </w:r>
      <w:proofErr w:type="spellStart"/>
      <w:r w:rsidRPr="000C01C6">
        <w:rPr>
          <w:color w:val="000000" w:themeColor="text1"/>
          <w:lang w:val="uk-UA"/>
        </w:rPr>
        <w:t>Маноліс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Анагностакіс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1A99F23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Ораторія: «</w:t>
      </w:r>
      <w:proofErr w:type="spellStart"/>
      <w:r w:rsidRPr="000C01C6">
        <w:rPr>
          <w:color w:val="000000" w:themeColor="text1"/>
          <w:lang w:val="uk-UA"/>
        </w:rPr>
        <w:t>Canto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General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Пабло</w:t>
      </w:r>
      <w:proofErr w:type="spellEnd"/>
      <w:r w:rsidRPr="000C01C6">
        <w:rPr>
          <w:color w:val="000000" w:themeColor="text1"/>
          <w:lang w:val="uk-UA"/>
        </w:rPr>
        <w:t xml:space="preserve"> Неруда)</w:t>
      </w:r>
    </w:p>
    <w:p w14:paraId="70A8E112" w14:textId="1EED6645" w:rsidR="000C01C6" w:rsidRPr="000C01C6" w:rsidRDefault="000C01C6" w:rsidP="000C01C6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Музика до фільмів: «Троянки» (М. </w:t>
      </w:r>
      <w:proofErr w:type="spellStart"/>
      <w:r w:rsidRPr="000C01C6">
        <w:rPr>
          <w:color w:val="000000" w:themeColor="text1"/>
          <w:lang w:val="uk-UA"/>
        </w:rPr>
        <w:t>Какоянніс</w:t>
      </w:r>
      <w:proofErr w:type="spellEnd"/>
      <w:r w:rsidRPr="000C01C6">
        <w:rPr>
          <w:color w:val="000000" w:themeColor="text1"/>
          <w:lang w:val="uk-UA"/>
        </w:rPr>
        <w:t>); «Стан облоги» (Коста-</w:t>
      </w:r>
      <w:proofErr w:type="spellStart"/>
      <w:r w:rsidRPr="000C01C6">
        <w:rPr>
          <w:color w:val="000000" w:themeColor="text1"/>
          <w:lang w:val="uk-UA"/>
        </w:rPr>
        <w:t>Гаврас</w:t>
      </w:r>
      <w:proofErr w:type="spellEnd"/>
      <w:r w:rsidRPr="000C01C6">
        <w:rPr>
          <w:color w:val="000000" w:themeColor="text1"/>
          <w:lang w:val="uk-UA"/>
        </w:rPr>
        <w:t>); «</w:t>
      </w:r>
      <w:proofErr w:type="spellStart"/>
      <w:r w:rsidRPr="000C01C6">
        <w:rPr>
          <w:color w:val="000000" w:themeColor="text1"/>
          <w:lang w:val="uk-UA"/>
        </w:rPr>
        <w:t>Серпіко</w:t>
      </w:r>
      <w:proofErr w:type="spellEnd"/>
      <w:r w:rsidRPr="000C01C6">
        <w:rPr>
          <w:color w:val="000000" w:themeColor="text1"/>
          <w:lang w:val="uk-UA"/>
        </w:rPr>
        <w:t xml:space="preserve">» (С. </w:t>
      </w:r>
      <w:proofErr w:type="spellStart"/>
      <w:r w:rsidRPr="000C01C6">
        <w:rPr>
          <w:color w:val="000000" w:themeColor="text1"/>
          <w:lang w:val="uk-UA"/>
        </w:rPr>
        <w:t>Люмет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5F715FF0" w14:textId="11655FD8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Після падіння полковників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повернувся до Греції 24 липня 1974 року, щоб продовжити свою роботу та концертні тури, як вдома, так і за кордоном. Водночас брав участь у громадських справах. Кілька разів обирався до грецького парламенту (1981–1986 та 1989–1993) і протягом двох років, з 1990 по 1992 рік, був міністром в уряді Костянтина </w:t>
      </w:r>
      <w:proofErr w:type="spellStart"/>
      <w:r w:rsidRPr="000C01C6">
        <w:rPr>
          <w:color w:val="000000" w:themeColor="text1"/>
          <w:lang w:val="uk-UA"/>
        </w:rPr>
        <w:t>Міцотакіса</w:t>
      </w:r>
      <w:proofErr w:type="spellEnd"/>
      <w:r w:rsidRPr="000C01C6">
        <w:rPr>
          <w:color w:val="000000" w:themeColor="text1"/>
          <w:lang w:val="uk-UA"/>
        </w:rPr>
        <w:t>. Потім він був призначений генеральним музичним директором Симфонічного оркестру та хору Грецького радіо та телебачення ще на два роки.</w:t>
      </w:r>
    </w:p>
    <w:p w14:paraId="2E8F1A2C" w14:textId="79D8A320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завжди поєднував винятковий мистецький талант із глибокою любов’ю до своєї країни. Він також відданий справі підвищення міжнародної обізнаності щодо прав людини, екологічних проблем і необхідності миру. Саме тому разом із відомим турецьким музикантом і співаком </w:t>
      </w:r>
      <w:proofErr w:type="spellStart"/>
      <w:r w:rsidRPr="000C01C6">
        <w:rPr>
          <w:color w:val="000000" w:themeColor="text1"/>
          <w:lang w:val="uk-UA"/>
        </w:rPr>
        <w:t>Зюльфю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Ліванелі</w:t>
      </w:r>
      <w:proofErr w:type="spellEnd"/>
      <w:r w:rsidRPr="000C01C6">
        <w:rPr>
          <w:color w:val="000000" w:themeColor="text1"/>
          <w:lang w:val="uk-UA"/>
        </w:rPr>
        <w:t xml:space="preserve"> він ініціював Товариство греко-турецької дружби.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є доктором </w:t>
      </w:r>
      <w:proofErr w:type="spellStart"/>
      <w:r w:rsidRPr="000C01C6">
        <w:rPr>
          <w:color w:val="000000" w:themeColor="text1"/>
          <w:lang w:val="uk-UA"/>
        </w:rPr>
        <w:t>honoris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causa</w:t>
      </w:r>
      <w:proofErr w:type="spellEnd"/>
      <w:r w:rsidRPr="000C01C6">
        <w:rPr>
          <w:color w:val="000000" w:themeColor="text1"/>
          <w:lang w:val="uk-UA"/>
        </w:rPr>
        <w:t xml:space="preserve"> кількох університетів, у тому числі Монреаля, Салонік і Криту, і був номінований на Нобелівську премію миру в 2000 році. Зараз він живе на пенсії, публікує про музику, культуру та політику. Але у важливих випадках він ніколи не вагається, щоб зайняти позицію, як у 1999 році, виступаючи проти війни НАТО в Косово, і в 2003 році проти війни в Іраку. У 2005 році він був удостоєний «Російської міжнародної Андріївської премії» та «Міжнародної музичної премії ЮНЕСКО ІМК».</w:t>
      </w:r>
    </w:p>
    <w:p w14:paraId="42EBD1D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b/>
          <w:bCs/>
          <w:i/>
          <w:iCs/>
          <w:color w:val="000000" w:themeColor="text1"/>
          <w:lang w:val="uk-UA"/>
        </w:rPr>
        <w:t>Основні роботи після 1974 року</w:t>
      </w:r>
    </w:p>
    <w:p w14:paraId="6BDE065C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Цикли пісень: «</w:t>
      </w:r>
      <w:proofErr w:type="spellStart"/>
      <w:r w:rsidRPr="000C01C6">
        <w:rPr>
          <w:color w:val="000000" w:themeColor="text1"/>
          <w:lang w:val="uk-UA"/>
        </w:rPr>
        <w:t>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Lyrika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Dionysos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Phaedra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Beatrice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in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Zero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Street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Heretismi</w:t>
      </w:r>
      <w:proofErr w:type="spellEnd"/>
      <w:r w:rsidRPr="000C01C6">
        <w:rPr>
          <w:color w:val="000000" w:themeColor="text1"/>
          <w:lang w:val="uk-UA"/>
        </w:rPr>
        <w:t>» (Вітання), «</w:t>
      </w:r>
      <w:proofErr w:type="spellStart"/>
      <w:r w:rsidRPr="000C01C6">
        <w:rPr>
          <w:color w:val="000000" w:themeColor="text1"/>
          <w:lang w:val="uk-UA"/>
        </w:rPr>
        <w:t>Mia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Thalassa</w:t>
      </w:r>
      <w:proofErr w:type="spellEnd"/>
      <w:r w:rsidRPr="000C01C6">
        <w:rPr>
          <w:color w:val="000000" w:themeColor="text1"/>
          <w:lang w:val="uk-UA"/>
        </w:rPr>
        <w:t>» («Море, повне музики»), «</w:t>
      </w:r>
      <w:proofErr w:type="spellStart"/>
      <w:r w:rsidRPr="000C01C6">
        <w:rPr>
          <w:color w:val="000000" w:themeColor="text1"/>
          <w:lang w:val="uk-UA"/>
        </w:rPr>
        <w:t>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archeos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Anemos</w:t>
      </w:r>
      <w:proofErr w:type="spellEnd"/>
      <w:r w:rsidRPr="000C01C6">
        <w:rPr>
          <w:color w:val="000000" w:themeColor="text1"/>
          <w:lang w:val="uk-UA"/>
        </w:rPr>
        <w:t>» ( «</w:t>
      </w:r>
      <w:proofErr w:type="spellStart"/>
      <w:r w:rsidRPr="000C01C6">
        <w:rPr>
          <w:color w:val="000000" w:themeColor="text1"/>
          <w:lang w:val="uk-UA"/>
        </w:rPr>
        <w:t>Like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Ancient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Wind</w:t>
      </w:r>
      <w:proofErr w:type="spellEnd"/>
      <w:r w:rsidRPr="000C01C6">
        <w:rPr>
          <w:color w:val="000000" w:themeColor="text1"/>
          <w:lang w:val="uk-UA"/>
        </w:rPr>
        <w:t>»), «</w:t>
      </w:r>
      <w:proofErr w:type="spellStart"/>
      <w:r w:rsidRPr="000C01C6">
        <w:rPr>
          <w:color w:val="000000" w:themeColor="text1"/>
          <w:lang w:val="uk-UA"/>
        </w:rPr>
        <w:t>Lyrikotera</w:t>
      </w:r>
      <w:proofErr w:type="spellEnd"/>
      <w:r w:rsidRPr="000C01C6">
        <w:rPr>
          <w:color w:val="000000" w:themeColor="text1"/>
          <w:lang w:val="uk-UA"/>
        </w:rPr>
        <w:t>» («Більше, ніж ліричні пісні»), «</w:t>
      </w:r>
      <w:proofErr w:type="spellStart"/>
      <w:r w:rsidRPr="000C01C6">
        <w:rPr>
          <w:color w:val="000000" w:themeColor="text1"/>
          <w:lang w:val="uk-UA"/>
        </w:rPr>
        <w:t>Lyrikotata</w:t>
      </w:r>
      <w:proofErr w:type="spellEnd"/>
      <w:r w:rsidRPr="000C01C6">
        <w:rPr>
          <w:color w:val="000000" w:themeColor="text1"/>
          <w:lang w:val="uk-UA"/>
        </w:rPr>
        <w:t>» («</w:t>
      </w:r>
      <w:proofErr w:type="spellStart"/>
      <w:r w:rsidRPr="000C01C6">
        <w:rPr>
          <w:color w:val="000000" w:themeColor="text1"/>
          <w:lang w:val="uk-UA"/>
        </w:rPr>
        <w:t>Найліричніші</w:t>
      </w:r>
      <w:proofErr w:type="spellEnd"/>
      <w:r w:rsidRPr="000C01C6">
        <w:rPr>
          <w:color w:val="000000" w:themeColor="text1"/>
          <w:lang w:val="uk-UA"/>
        </w:rPr>
        <w:t xml:space="preserve"> пісні»), «</w:t>
      </w:r>
      <w:proofErr w:type="spellStart"/>
      <w:r w:rsidRPr="000C01C6">
        <w:rPr>
          <w:color w:val="000000" w:themeColor="text1"/>
          <w:lang w:val="uk-UA"/>
        </w:rPr>
        <w:t>Erimia</w:t>
      </w:r>
      <w:proofErr w:type="spellEnd"/>
      <w:r w:rsidRPr="000C01C6">
        <w:rPr>
          <w:color w:val="000000" w:themeColor="text1"/>
          <w:lang w:val="uk-UA"/>
        </w:rPr>
        <w:t>» («Самотність»), «</w:t>
      </w:r>
      <w:proofErr w:type="spellStart"/>
      <w:r w:rsidRPr="000C01C6">
        <w:rPr>
          <w:color w:val="000000" w:themeColor="text1"/>
          <w:lang w:val="uk-UA"/>
        </w:rPr>
        <w:t>Odysseia</w:t>
      </w:r>
      <w:proofErr w:type="spellEnd"/>
      <w:r w:rsidRPr="000C01C6">
        <w:rPr>
          <w:color w:val="000000" w:themeColor="text1"/>
          <w:lang w:val="uk-UA"/>
        </w:rPr>
        <w:t>» (2006/ 2007)</w:t>
      </w:r>
    </w:p>
    <w:p w14:paraId="3FA6EEC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Музика для сцени: «</w:t>
      </w:r>
      <w:proofErr w:type="spellStart"/>
      <w:r w:rsidRPr="000C01C6">
        <w:rPr>
          <w:color w:val="000000" w:themeColor="text1"/>
          <w:lang w:val="uk-UA"/>
        </w:rPr>
        <w:t>Орестія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реж</w:t>
      </w:r>
      <w:proofErr w:type="spellEnd"/>
      <w:r w:rsidRPr="000C01C6">
        <w:rPr>
          <w:color w:val="000000" w:themeColor="text1"/>
          <w:lang w:val="uk-UA"/>
        </w:rPr>
        <w:t xml:space="preserve">.: </w:t>
      </w:r>
      <w:proofErr w:type="spellStart"/>
      <w:r w:rsidRPr="000C01C6">
        <w:rPr>
          <w:color w:val="000000" w:themeColor="text1"/>
          <w:lang w:val="uk-UA"/>
        </w:rPr>
        <w:t>Спірос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Євангелатос</w:t>
      </w:r>
      <w:proofErr w:type="spellEnd"/>
      <w:r w:rsidRPr="000C01C6">
        <w:rPr>
          <w:color w:val="000000" w:themeColor="text1"/>
          <w:lang w:val="uk-UA"/>
        </w:rPr>
        <w:t>); «Антігона» (</w:t>
      </w:r>
      <w:proofErr w:type="spellStart"/>
      <w:r w:rsidRPr="000C01C6">
        <w:rPr>
          <w:color w:val="000000" w:themeColor="text1"/>
          <w:lang w:val="uk-UA"/>
        </w:rPr>
        <w:t>реж</w:t>
      </w:r>
      <w:proofErr w:type="spellEnd"/>
      <w:r w:rsidRPr="000C01C6">
        <w:rPr>
          <w:color w:val="000000" w:themeColor="text1"/>
          <w:lang w:val="uk-UA"/>
        </w:rPr>
        <w:t xml:space="preserve">.: М. </w:t>
      </w:r>
      <w:proofErr w:type="spellStart"/>
      <w:r w:rsidRPr="000C01C6">
        <w:rPr>
          <w:color w:val="000000" w:themeColor="text1"/>
          <w:lang w:val="uk-UA"/>
        </w:rPr>
        <w:t>Воланакіс</w:t>
      </w:r>
      <w:proofErr w:type="spellEnd"/>
      <w:r w:rsidRPr="000C01C6">
        <w:rPr>
          <w:color w:val="000000" w:themeColor="text1"/>
          <w:lang w:val="uk-UA"/>
        </w:rPr>
        <w:t>); «</w:t>
      </w:r>
      <w:proofErr w:type="spellStart"/>
      <w:r w:rsidRPr="000C01C6">
        <w:rPr>
          <w:color w:val="000000" w:themeColor="text1"/>
          <w:lang w:val="uk-UA"/>
        </w:rPr>
        <w:t>Медея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реж</w:t>
      </w:r>
      <w:proofErr w:type="spellEnd"/>
      <w:r w:rsidRPr="000C01C6">
        <w:rPr>
          <w:color w:val="000000" w:themeColor="text1"/>
          <w:lang w:val="uk-UA"/>
        </w:rPr>
        <w:t xml:space="preserve">.: </w:t>
      </w:r>
      <w:proofErr w:type="spellStart"/>
      <w:r w:rsidRPr="000C01C6">
        <w:rPr>
          <w:color w:val="000000" w:themeColor="text1"/>
          <w:lang w:val="uk-UA"/>
        </w:rPr>
        <w:t>Спірос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Євангелатос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223562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Музика до фільмів: «</w:t>
      </w:r>
      <w:proofErr w:type="spellStart"/>
      <w:r w:rsidRPr="000C01C6">
        <w:rPr>
          <w:color w:val="000000" w:themeColor="text1"/>
          <w:lang w:val="uk-UA"/>
        </w:rPr>
        <w:t>Іфігенія</w:t>
      </w:r>
      <w:proofErr w:type="spellEnd"/>
      <w:r w:rsidRPr="000C01C6">
        <w:rPr>
          <w:color w:val="000000" w:themeColor="text1"/>
          <w:lang w:val="uk-UA"/>
        </w:rPr>
        <w:t xml:space="preserve">» (М. </w:t>
      </w:r>
      <w:proofErr w:type="spellStart"/>
      <w:r w:rsidRPr="000C01C6">
        <w:rPr>
          <w:color w:val="000000" w:themeColor="text1"/>
          <w:lang w:val="uk-UA"/>
        </w:rPr>
        <w:t>Какоянніс</w:t>
      </w:r>
      <w:proofErr w:type="spellEnd"/>
      <w:r w:rsidRPr="000C01C6">
        <w:rPr>
          <w:color w:val="000000" w:themeColor="text1"/>
          <w:lang w:val="uk-UA"/>
        </w:rPr>
        <w:t xml:space="preserve">), «Людина з гвоздикою» (Н. </w:t>
      </w:r>
      <w:proofErr w:type="spellStart"/>
      <w:r w:rsidRPr="000C01C6">
        <w:rPr>
          <w:color w:val="000000" w:themeColor="text1"/>
          <w:lang w:val="uk-UA"/>
        </w:rPr>
        <w:t>Цімас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20AC2A46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Ораторії: “</w:t>
      </w:r>
      <w:proofErr w:type="spellStart"/>
      <w:r w:rsidRPr="000C01C6">
        <w:rPr>
          <w:color w:val="000000" w:themeColor="text1"/>
          <w:lang w:val="uk-UA"/>
        </w:rPr>
        <w:t>Missa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Greca</w:t>
      </w:r>
      <w:proofErr w:type="spellEnd"/>
      <w:r w:rsidRPr="000C01C6">
        <w:rPr>
          <w:color w:val="000000" w:themeColor="text1"/>
          <w:lang w:val="uk-UA"/>
        </w:rPr>
        <w:t>”, “</w:t>
      </w:r>
      <w:proofErr w:type="spellStart"/>
      <w:r w:rsidRPr="000C01C6">
        <w:rPr>
          <w:color w:val="000000" w:themeColor="text1"/>
          <w:lang w:val="uk-UA"/>
        </w:rPr>
        <w:t>Liturgia</w:t>
      </w:r>
      <w:proofErr w:type="spellEnd"/>
      <w:r w:rsidRPr="000C01C6">
        <w:rPr>
          <w:color w:val="000000" w:themeColor="text1"/>
          <w:lang w:val="uk-UA"/>
        </w:rPr>
        <w:t xml:space="preserve"> 2”, “</w:t>
      </w:r>
      <w:proofErr w:type="spellStart"/>
      <w:r w:rsidRPr="000C01C6">
        <w:rPr>
          <w:color w:val="000000" w:themeColor="text1"/>
          <w:lang w:val="uk-UA"/>
        </w:rPr>
        <w:t>Requiem</w:t>
      </w:r>
      <w:proofErr w:type="spellEnd"/>
      <w:r w:rsidRPr="000C01C6">
        <w:rPr>
          <w:color w:val="000000" w:themeColor="text1"/>
          <w:lang w:val="uk-UA"/>
        </w:rPr>
        <w:t>”</w:t>
      </w:r>
    </w:p>
    <w:p w14:paraId="181D06FA" w14:textId="77777777" w:rsid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Симфонічна музика та кантати: симфонії № 2, 3, 4, 7, «Згідно з </w:t>
      </w:r>
      <w:proofErr w:type="spellStart"/>
      <w:r w:rsidRPr="000C01C6">
        <w:rPr>
          <w:color w:val="000000" w:themeColor="text1"/>
          <w:lang w:val="uk-UA"/>
        </w:rPr>
        <w:t>саддукеями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Canto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Olympico</w:t>
      </w:r>
      <w:proofErr w:type="spellEnd"/>
      <w:r w:rsidRPr="000C01C6">
        <w:rPr>
          <w:color w:val="000000" w:themeColor="text1"/>
          <w:lang w:val="uk-UA"/>
        </w:rPr>
        <w:t xml:space="preserve">», </w:t>
      </w:r>
      <w:proofErr w:type="spellStart"/>
      <w:r w:rsidRPr="000C01C6">
        <w:rPr>
          <w:color w:val="000000" w:themeColor="text1"/>
          <w:lang w:val="uk-UA"/>
        </w:rPr>
        <w:t>Guita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Rhapsody</w:t>
      </w:r>
      <w:proofErr w:type="spellEnd"/>
      <w:r w:rsidRPr="000C01C6">
        <w:rPr>
          <w:color w:val="000000" w:themeColor="text1"/>
          <w:lang w:val="uk-UA"/>
        </w:rPr>
        <w:t xml:space="preserve"> (1996), </w:t>
      </w:r>
      <w:proofErr w:type="spellStart"/>
      <w:r w:rsidRPr="000C01C6">
        <w:rPr>
          <w:color w:val="000000" w:themeColor="text1"/>
          <w:lang w:val="uk-UA"/>
        </w:rPr>
        <w:t>Cello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Rhapsody</w:t>
      </w:r>
      <w:proofErr w:type="spellEnd"/>
      <w:r w:rsidRPr="000C01C6">
        <w:rPr>
          <w:color w:val="000000" w:themeColor="text1"/>
          <w:lang w:val="uk-UA"/>
        </w:rPr>
        <w:t xml:space="preserve"> (1997)</w:t>
      </w:r>
    </w:p>
    <w:p w14:paraId="08B74FBE" w14:textId="4E792213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lastRenderedPageBreak/>
        <w:t>Опери: «</w:t>
      </w:r>
      <w:proofErr w:type="spellStart"/>
      <w:r w:rsidRPr="000C01C6">
        <w:rPr>
          <w:color w:val="000000" w:themeColor="text1"/>
          <w:lang w:val="uk-UA"/>
        </w:rPr>
        <w:t>Костас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Каріотакіс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Медея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Електра</w:t>
      </w:r>
      <w:proofErr w:type="spellEnd"/>
      <w:r w:rsidRPr="000C01C6">
        <w:rPr>
          <w:color w:val="000000" w:themeColor="text1"/>
          <w:lang w:val="uk-UA"/>
        </w:rPr>
        <w:t>», «Антігона», «</w:t>
      </w:r>
      <w:proofErr w:type="spellStart"/>
      <w:r w:rsidRPr="000C01C6">
        <w:rPr>
          <w:color w:val="000000" w:themeColor="text1"/>
          <w:lang w:val="uk-UA"/>
        </w:rPr>
        <w:t>Лісістрата</w:t>
      </w:r>
      <w:proofErr w:type="spellEnd"/>
      <w:r w:rsidRPr="000C01C6">
        <w:rPr>
          <w:color w:val="000000" w:themeColor="text1"/>
          <w:lang w:val="uk-UA"/>
        </w:rPr>
        <w:t>».</w:t>
      </w:r>
    </w:p>
    <w:p w14:paraId="0E53ECB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Пісні та цикли пісень</w:t>
      </w:r>
    </w:p>
    <w:p w14:paraId="14D27B87" w14:textId="2CA150A8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написав понад 1000 пісень і пісенних циклів, мелодії яких увійшли до спадщини грецької музики. «</w:t>
      </w:r>
      <w:proofErr w:type="spellStart"/>
      <w:r w:rsidRPr="000C01C6">
        <w:rPr>
          <w:color w:val="000000" w:themeColor="text1"/>
          <w:lang w:val="uk-UA"/>
        </w:rPr>
        <w:t>Sto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Perigiali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Kaimos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Aprilis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Doxa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Theo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Sotiris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Petroulas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Lipotaktes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Stis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Nichtas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Balkoni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Agapi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mou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Pou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petaxe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t'agori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mou</w:t>
      </w:r>
      <w:proofErr w:type="spellEnd"/>
      <w:r w:rsidRPr="000C01C6">
        <w:rPr>
          <w:color w:val="000000" w:themeColor="text1"/>
          <w:lang w:val="uk-UA"/>
        </w:rPr>
        <w:t xml:space="preserve">», « </w:t>
      </w:r>
      <w:proofErr w:type="spellStart"/>
      <w:r w:rsidRPr="000C01C6">
        <w:rPr>
          <w:color w:val="000000" w:themeColor="text1"/>
          <w:lang w:val="uk-UA"/>
        </w:rPr>
        <w:t>Anixe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ligo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parathiro</w:t>
      </w:r>
      <w:proofErr w:type="spellEnd"/>
      <w:r w:rsidRPr="000C01C6">
        <w:rPr>
          <w:color w:val="000000" w:themeColor="text1"/>
          <w:lang w:val="uk-UA"/>
        </w:rPr>
        <w:t xml:space="preserve">”, “O </w:t>
      </w:r>
      <w:proofErr w:type="spellStart"/>
      <w:r w:rsidRPr="000C01C6">
        <w:rPr>
          <w:color w:val="000000" w:themeColor="text1"/>
          <w:lang w:val="uk-UA"/>
        </w:rPr>
        <w:t>Ipnos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tilixe</w:t>
      </w:r>
      <w:proofErr w:type="spellEnd"/>
      <w:r w:rsidRPr="000C01C6">
        <w:rPr>
          <w:color w:val="000000" w:themeColor="text1"/>
          <w:lang w:val="uk-UA"/>
        </w:rPr>
        <w:t>”, “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gelasto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pedi</w:t>
      </w:r>
      <w:proofErr w:type="spellEnd"/>
      <w:r w:rsidRPr="000C01C6">
        <w:rPr>
          <w:color w:val="000000" w:themeColor="text1"/>
          <w:lang w:val="uk-UA"/>
        </w:rPr>
        <w:t>”, “</w:t>
      </w:r>
      <w:proofErr w:type="spellStart"/>
      <w:r w:rsidRPr="000C01C6">
        <w:rPr>
          <w:color w:val="000000" w:themeColor="text1"/>
          <w:lang w:val="uk-UA"/>
        </w:rPr>
        <w:t>Dendro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dendro</w:t>
      </w:r>
      <w:proofErr w:type="spellEnd"/>
      <w:r w:rsidRPr="000C01C6">
        <w:rPr>
          <w:color w:val="000000" w:themeColor="text1"/>
          <w:lang w:val="uk-UA"/>
        </w:rPr>
        <w:t xml:space="preserve">”, “O </w:t>
      </w:r>
      <w:proofErr w:type="spellStart"/>
      <w:r w:rsidRPr="000C01C6">
        <w:rPr>
          <w:color w:val="000000" w:themeColor="text1"/>
          <w:lang w:val="uk-UA"/>
        </w:rPr>
        <w:t>Andonis</w:t>
      </w:r>
      <w:proofErr w:type="spellEnd"/>
      <w:r w:rsidRPr="000C01C6">
        <w:rPr>
          <w:color w:val="000000" w:themeColor="text1"/>
          <w:lang w:val="uk-UA"/>
        </w:rPr>
        <w:t>”, “</w:t>
      </w:r>
      <w:proofErr w:type="spellStart"/>
      <w:r w:rsidRPr="000C01C6">
        <w:rPr>
          <w:color w:val="000000" w:themeColor="text1"/>
          <w:lang w:val="uk-UA"/>
        </w:rPr>
        <w:t>Protos</w:t>
      </w:r>
      <w:proofErr w:type="spellEnd"/>
      <w:r w:rsidRPr="000C01C6">
        <w:rPr>
          <w:color w:val="000000" w:themeColor="text1"/>
          <w:lang w:val="uk-UA"/>
        </w:rPr>
        <w:t xml:space="preserve"> o </w:t>
      </w:r>
      <w:proofErr w:type="spellStart"/>
      <w:r w:rsidRPr="000C01C6">
        <w:rPr>
          <w:color w:val="000000" w:themeColor="text1"/>
          <w:lang w:val="uk-UA"/>
        </w:rPr>
        <w:t>Hlios</w:t>
      </w:r>
      <w:proofErr w:type="spellEnd"/>
      <w:r w:rsidRPr="000C01C6">
        <w:rPr>
          <w:color w:val="000000" w:themeColor="text1"/>
          <w:lang w:val="uk-UA"/>
        </w:rPr>
        <w:t>” та багато інших пісень.</w:t>
      </w:r>
    </w:p>
    <w:p w14:paraId="5D545F4A" w14:textId="439FFA79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Його цикли пісень створені на вірші відомих грецьких авторів, а також Лорки та Неруди: «Епітафій», «Архіпелаги», «</w:t>
      </w:r>
      <w:proofErr w:type="spellStart"/>
      <w:r w:rsidRPr="000C01C6">
        <w:rPr>
          <w:color w:val="000000" w:themeColor="text1"/>
          <w:lang w:val="uk-UA"/>
        </w:rPr>
        <w:t>Політія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Епіфанія</w:t>
      </w:r>
      <w:proofErr w:type="spellEnd"/>
      <w:r w:rsidRPr="000C01C6">
        <w:rPr>
          <w:color w:val="000000" w:themeColor="text1"/>
          <w:lang w:val="uk-UA"/>
        </w:rPr>
        <w:t>», «Заручник», «</w:t>
      </w:r>
      <w:proofErr w:type="spellStart"/>
      <w:r w:rsidRPr="000C01C6">
        <w:rPr>
          <w:color w:val="000000" w:themeColor="text1"/>
          <w:lang w:val="uk-UA"/>
        </w:rPr>
        <w:t>Мікрес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Кіклад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Маутхаузен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Роміоссіні</w:t>
      </w:r>
      <w:proofErr w:type="spellEnd"/>
      <w:r w:rsidRPr="000C01C6">
        <w:rPr>
          <w:color w:val="000000" w:themeColor="text1"/>
          <w:lang w:val="uk-UA"/>
        </w:rPr>
        <w:t>», «Сонце і час», «Пісні для Андреаса», «Міфологія», «Ніч смерті», «</w:t>
      </w:r>
      <w:proofErr w:type="spellStart"/>
      <w:r w:rsidRPr="000C01C6">
        <w:rPr>
          <w:color w:val="000000" w:themeColor="text1"/>
          <w:lang w:val="uk-UA"/>
        </w:rPr>
        <w:t>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Lyrika</w:t>
      </w:r>
      <w:proofErr w:type="spellEnd"/>
      <w:r w:rsidRPr="000C01C6">
        <w:rPr>
          <w:color w:val="000000" w:themeColor="text1"/>
          <w:lang w:val="uk-UA"/>
        </w:rPr>
        <w:t>», «Четверті світу», «Діоніс», «</w:t>
      </w:r>
      <w:proofErr w:type="spellStart"/>
      <w:r w:rsidRPr="000C01C6">
        <w:rPr>
          <w:color w:val="000000" w:themeColor="text1"/>
          <w:lang w:val="uk-UA"/>
        </w:rPr>
        <w:t>Федра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Мія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Таласса</w:t>
      </w:r>
      <w:proofErr w:type="spellEnd"/>
      <w:r w:rsidRPr="000C01C6">
        <w:rPr>
          <w:color w:val="000000" w:themeColor="text1"/>
          <w:lang w:val="uk-UA"/>
        </w:rPr>
        <w:t>». », «</w:t>
      </w:r>
      <w:proofErr w:type="spellStart"/>
      <w:r w:rsidRPr="000C01C6">
        <w:rPr>
          <w:color w:val="000000" w:themeColor="text1"/>
          <w:lang w:val="uk-UA"/>
        </w:rPr>
        <w:t>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Lyrikotera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Lyrikotata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Erimia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Odysseia</w:t>
      </w:r>
      <w:proofErr w:type="spellEnd"/>
      <w:r w:rsidRPr="000C01C6">
        <w:rPr>
          <w:color w:val="000000" w:themeColor="text1"/>
          <w:lang w:val="uk-UA"/>
        </w:rPr>
        <w:t>».</w:t>
      </w:r>
    </w:p>
    <w:p w14:paraId="36DC0F44" w14:textId="22819AA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 випустив два альбоми своїх пісень і пісенних циклів на </w:t>
      </w:r>
      <w:proofErr w:type="spellStart"/>
      <w:r w:rsidRPr="000C01C6">
        <w:rPr>
          <w:color w:val="000000" w:themeColor="text1"/>
          <w:lang w:val="uk-UA"/>
        </w:rPr>
        <w:t>Paredon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Records</w:t>
      </w:r>
      <w:proofErr w:type="spellEnd"/>
      <w:r w:rsidRPr="000C01C6">
        <w:rPr>
          <w:color w:val="000000" w:themeColor="text1"/>
          <w:lang w:val="uk-UA"/>
        </w:rPr>
        <w:t xml:space="preserve"> і </w:t>
      </w:r>
      <w:proofErr w:type="spellStart"/>
      <w:r w:rsidRPr="000C01C6">
        <w:rPr>
          <w:color w:val="000000" w:themeColor="text1"/>
          <w:lang w:val="uk-UA"/>
        </w:rPr>
        <w:t>Folkways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Records</w:t>
      </w:r>
      <w:proofErr w:type="spellEnd"/>
      <w:r w:rsidRPr="000C01C6">
        <w:rPr>
          <w:color w:val="000000" w:themeColor="text1"/>
          <w:lang w:val="uk-UA"/>
        </w:rPr>
        <w:t xml:space="preserve"> на початку сімдесятих років, у тому числі його «Музика народів: Боротьба грецького народу » (1974). [2]</w:t>
      </w:r>
    </w:p>
    <w:p w14:paraId="334285A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b/>
          <w:bCs/>
          <w:i/>
          <w:iCs/>
          <w:color w:val="000000" w:themeColor="text1"/>
          <w:lang w:val="uk-UA"/>
        </w:rPr>
        <w:t xml:space="preserve"> Симфонічні твори</w:t>
      </w:r>
    </w:p>
    <w:p w14:paraId="1A0D813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1952: Фортепіанний концерт «Гелікон»</w:t>
      </w:r>
    </w:p>
    <w:p w14:paraId="13226A3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1953: Симфонія № 1 («</w:t>
      </w:r>
      <w:proofErr w:type="spellStart"/>
      <w:r w:rsidRPr="000C01C6">
        <w:rPr>
          <w:color w:val="000000" w:themeColor="text1"/>
          <w:lang w:val="uk-UA"/>
        </w:rPr>
        <w:t>Proti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Simfonia</w:t>
      </w:r>
      <w:proofErr w:type="spellEnd"/>
      <w:r w:rsidRPr="000C01C6">
        <w:rPr>
          <w:color w:val="000000" w:themeColor="text1"/>
          <w:lang w:val="uk-UA"/>
        </w:rPr>
        <w:t>»)</w:t>
      </w:r>
    </w:p>
    <w:p w14:paraId="2A511D3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1954–1959: 3 оркестрові сюїти</w:t>
      </w:r>
    </w:p>
    <w:p w14:paraId="04DA960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1958: Фортепіанний концерт</w:t>
      </w:r>
    </w:p>
    <w:p w14:paraId="50BA7C9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1981: Симфонія № 2 («Пісня землі»; текст: </w:t>
      </w:r>
      <w:proofErr w:type="spellStart"/>
      <w:r w:rsidRPr="000C01C6">
        <w:rPr>
          <w:color w:val="000000" w:themeColor="text1"/>
          <w:lang w:val="uk-UA"/>
        </w:rPr>
        <w:t>Мікіс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>) для дитячого хору, фортепіано та оркестру)</w:t>
      </w:r>
    </w:p>
    <w:p w14:paraId="1D4A4B8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1981: Симфонія № 3 (тексти: Д. </w:t>
      </w:r>
      <w:proofErr w:type="spellStart"/>
      <w:r w:rsidRPr="000C01C6">
        <w:rPr>
          <w:color w:val="000000" w:themeColor="text1"/>
          <w:lang w:val="uk-UA"/>
        </w:rPr>
        <w:t>Соломос</w:t>
      </w:r>
      <w:proofErr w:type="spellEnd"/>
      <w:r w:rsidRPr="000C01C6">
        <w:rPr>
          <w:color w:val="000000" w:themeColor="text1"/>
          <w:lang w:val="uk-UA"/>
        </w:rPr>
        <w:t xml:space="preserve">; К. </w:t>
      </w:r>
      <w:proofErr w:type="spellStart"/>
      <w:r w:rsidRPr="000C01C6">
        <w:rPr>
          <w:color w:val="000000" w:themeColor="text1"/>
          <w:lang w:val="uk-UA"/>
        </w:rPr>
        <w:t>Кавафіс</w:t>
      </w:r>
      <w:proofErr w:type="spellEnd"/>
      <w:r w:rsidRPr="000C01C6">
        <w:rPr>
          <w:color w:val="000000" w:themeColor="text1"/>
          <w:lang w:val="uk-UA"/>
        </w:rPr>
        <w:t>; візантійські гімни) для сопрано, хору та оркестру</w:t>
      </w:r>
    </w:p>
    <w:p w14:paraId="463F528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1983: Симфонія № 7 («Весняна симфонія»; тексти: </w:t>
      </w:r>
      <w:proofErr w:type="spellStart"/>
      <w:r w:rsidRPr="000C01C6">
        <w:rPr>
          <w:color w:val="000000" w:themeColor="text1"/>
          <w:lang w:val="uk-UA"/>
        </w:rPr>
        <w:t>Янніс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Рітсос</w:t>
      </w:r>
      <w:proofErr w:type="spellEnd"/>
      <w:r w:rsidRPr="000C01C6">
        <w:rPr>
          <w:color w:val="000000" w:themeColor="text1"/>
          <w:lang w:val="uk-UA"/>
        </w:rPr>
        <w:t xml:space="preserve">; Йоргос </w:t>
      </w:r>
      <w:proofErr w:type="spellStart"/>
      <w:r w:rsidRPr="000C01C6">
        <w:rPr>
          <w:color w:val="000000" w:themeColor="text1"/>
          <w:lang w:val="uk-UA"/>
        </w:rPr>
        <w:t>Кулукіс</w:t>
      </w:r>
      <w:proofErr w:type="spellEnd"/>
      <w:r w:rsidRPr="000C01C6">
        <w:rPr>
          <w:color w:val="000000" w:themeColor="text1"/>
          <w:lang w:val="uk-UA"/>
        </w:rPr>
        <w:t>) для чотирьох солістів, хору та оркестру</w:t>
      </w:r>
    </w:p>
    <w:p w14:paraId="064CF30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1986–87: Симфонія № 4 («Хорів») для сопрано, </w:t>
      </w:r>
      <w:proofErr w:type="spellStart"/>
      <w:r w:rsidRPr="000C01C6">
        <w:rPr>
          <w:color w:val="000000" w:themeColor="text1"/>
          <w:lang w:val="uk-UA"/>
        </w:rPr>
        <w:t>меццо</w:t>
      </w:r>
      <w:proofErr w:type="spellEnd"/>
      <w:r w:rsidRPr="000C01C6">
        <w:rPr>
          <w:color w:val="000000" w:themeColor="text1"/>
          <w:lang w:val="uk-UA"/>
        </w:rPr>
        <w:t>, диктора, хору та симфонічного оркестру без струнних</w:t>
      </w:r>
    </w:p>
    <w:p w14:paraId="51136CE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1995: Рапсодія для гітари з оркестром</w:t>
      </w:r>
    </w:p>
    <w:p w14:paraId="7145468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1996: Рапсодія для віолончелі з оркестром</w:t>
      </w:r>
    </w:p>
    <w:p w14:paraId="793E86C1" w14:textId="7B5413CA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2008: Рапсодія для труби з оркестром</w:t>
      </w:r>
    </w:p>
    <w:p w14:paraId="6EC48615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t>Камерна музика</w:t>
      </w:r>
    </w:p>
    <w:p w14:paraId="0458CA1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1942: Сонатина для фортепіано</w:t>
      </w:r>
    </w:p>
    <w:p w14:paraId="5D4DB4F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lastRenderedPageBreak/>
        <w:t>1945: Елегія № 1, для віолончелі та фортепіано</w:t>
      </w:r>
    </w:p>
    <w:p w14:paraId="09233A3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1945: Елегія № 2, для скрипки та фортепіано</w:t>
      </w:r>
    </w:p>
    <w:p w14:paraId="277C764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1946: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Kimitirio</w:t>
      </w:r>
      <w:proofErr w:type="spellEnd"/>
      <w:r w:rsidRPr="000C01C6">
        <w:rPr>
          <w:color w:val="000000" w:themeColor="text1"/>
          <w:lang w:val="uk-UA"/>
        </w:rPr>
        <w:t xml:space="preserve"> (</w:t>
      </w:r>
      <w:proofErr w:type="spellStart"/>
      <w:r w:rsidRPr="000C01C6">
        <w:rPr>
          <w:color w:val="000000" w:themeColor="text1"/>
          <w:lang w:val="uk-UA"/>
        </w:rPr>
        <w:t>The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Cemetery</w:t>
      </w:r>
      <w:proofErr w:type="spellEnd"/>
      <w:r w:rsidRPr="000C01C6">
        <w:rPr>
          <w:color w:val="000000" w:themeColor="text1"/>
          <w:lang w:val="uk-UA"/>
        </w:rPr>
        <w:t>), для струнного квартету</w:t>
      </w:r>
    </w:p>
    <w:p w14:paraId="6CD2E4D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1946: струнний квартет № 1</w:t>
      </w:r>
    </w:p>
    <w:p w14:paraId="71A15ABA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1946: Дует, для двох скрипок</w:t>
      </w:r>
    </w:p>
    <w:p w14:paraId="562276F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1947: Тріо, для скрипки, віолончелі та фортепіано</w:t>
      </w:r>
    </w:p>
    <w:p w14:paraId="033A18F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1947: 11 прелюдій, для фортепіано</w:t>
      </w:r>
    </w:p>
    <w:p w14:paraId="66DCFA5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1947: </w:t>
      </w:r>
      <w:proofErr w:type="spellStart"/>
      <w:r w:rsidRPr="000C01C6">
        <w:rPr>
          <w:color w:val="000000" w:themeColor="text1"/>
          <w:lang w:val="uk-UA"/>
        </w:rPr>
        <w:t>Секстето</w:t>
      </w:r>
      <w:proofErr w:type="spellEnd"/>
      <w:r w:rsidRPr="000C01C6">
        <w:rPr>
          <w:color w:val="000000" w:themeColor="text1"/>
          <w:lang w:val="uk-UA"/>
        </w:rPr>
        <w:t>, для фортепіано, флейти та струнного квартету</w:t>
      </w:r>
    </w:p>
    <w:p w14:paraId="467D05C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1949: Етюд, для двох скрипок і віолончелі</w:t>
      </w:r>
    </w:p>
    <w:p w14:paraId="4553347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1952: </w:t>
      </w:r>
      <w:proofErr w:type="spellStart"/>
      <w:r w:rsidRPr="000C01C6">
        <w:rPr>
          <w:color w:val="000000" w:themeColor="text1"/>
          <w:lang w:val="uk-UA"/>
        </w:rPr>
        <w:t>Syrtos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Chaniotikos</w:t>
      </w:r>
      <w:proofErr w:type="spellEnd"/>
      <w:r w:rsidRPr="000C01C6">
        <w:rPr>
          <w:color w:val="000000" w:themeColor="text1"/>
          <w:lang w:val="uk-UA"/>
        </w:rPr>
        <w:t>, для фортепіано та ударних</w:t>
      </w:r>
    </w:p>
    <w:p w14:paraId="2410107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1952: Сонатина № 1, для скрипки та фортепіано</w:t>
      </w:r>
    </w:p>
    <w:p w14:paraId="1754ACA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1955: Маленька сюїта, для фортепіано</w:t>
      </w:r>
    </w:p>
    <w:p w14:paraId="266F589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1955: </w:t>
      </w:r>
      <w:proofErr w:type="spellStart"/>
      <w:r w:rsidRPr="000C01C6">
        <w:rPr>
          <w:color w:val="000000" w:themeColor="text1"/>
          <w:lang w:val="uk-UA"/>
        </w:rPr>
        <w:t>Пассакалія</w:t>
      </w:r>
      <w:proofErr w:type="spellEnd"/>
      <w:r w:rsidRPr="000C01C6">
        <w:rPr>
          <w:color w:val="000000" w:themeColor="text1"/>
          <w:lang w:val="uk-UA"/>
        </w:rPr>
        <w:t>, для двох фортепіано</w:t>
      </w:r>
    </w:p>
    <w:p w14:paraId="18A6198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1959: Сонатина № 2, для скрипки та фортепіано</w:t>
      </w:r>
    </w:p>
    <w:p w14:paraId="372E423C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1989: </w:t>
      </w:r>
      <w:proofErr w:type="spellStart"/>
      <w:r w:rsidRPr="000C01C6">
        <w:rPr>
          <w:color w:val="000000" w:themeColor="text1"/>
          <w:lang w:val="uk-UA"/>
        </w:rPr>
        <w:t>Choros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Assikikos</w:t>
      </w:r>
      <w:proofErr w:type="spellEnd"/>
      <w:r w:rsidRPr="000C01C6">
        <w:rPr>
          <w:color w:val="000000" w:themeColor="text1"/>
          <w:lang w:val="uk-UA"/>
        </w:rPr>
        <w:t xml:space="preserve"> (Галантні танці) для віолончелі соло</w:t>
      </w:r>
    </w:p>
    <w:p w14:paraId="04AFCAB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1996: Мелос, для фортепіано</w:t>
      </w:r>
    </w:p>
    <w:p w14:paraId="074FD922" w14:textId="3A86F1A0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2007: На схід від Егейського моря, для віолончелі та фортепіано</w:t>
      </w:r>
    </w:p>
    <w:p w14:paraId="1D49A3D4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t xml:space="preserve"> Кантати й ораторії</w:t>
      </w:r>
    </w:p>
    <w:p w14:paraId="2D1EB18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1960: «</w:t>
      </w:r>
      <w:proofErr w:type="spellStart"/>
      <w:r w:rsidRPr="000C01C6">
        <w:rPr>
          <w:color w:val="000000" w:themeColor="text1"/>
          <w:lang w:val="uk-UA"/>
        </w:rPr>
        <w:t>Axion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Esti</w:t>
      </w:r>
      <w:proofErr w:type="spellEnd"/>
      <w:r w:rsidRPr="000C01C6">
        <w:rPr>
          <w:color w:val="000000" w:themeColor="text1"/>
          <w:lang w:val="uk-UA"/>
        </w:rPr>
        <w:t xml:space="preserve">» (текст: </w:t>
      </w:r>
      <w:proofErr w:type="spellStart"/>
      <w:r w:rsidRPr="000C01C6">
        <w:rPr>
          <w:color w:val="000000" w:themeColor="text1"/>
          <w:lang w:val="uk-UA"/>
        </w:rPr>
        <w:t>Odysseas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Elytis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D8CE2F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1969: «Марш духу» (текст: </w:t>
      </w:r>
      <w:proofErr w:type="spellStart"/>
      <w:r w:rsidRPr="000C01C6">
        <w:rPr>
          <w:color w:val="000000" w:themeColor="text1"/>
          <w:lang w:val="uk-UA"/>
        </w:rPr>
        <w:t>Ангелос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Сікеліанос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70EB87D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1971–82: «</w:t>
      </w:r>
      <w:proofErr w:type="spellStart"/>
      <w:r w:rsidRPr="000C01C6">
        <w:rPr>
          <w:color w:val="000000" w:themeColor="text1"/>
          <w:lang w:val="uk-UA"/>
        </w:rPr>
        <w:t>Canto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General</w:t>
      </w:r>
      <w:proofErr w:type="spellEnd"/>
      <w:r w:rsidRPr="000C01C6">
        <w:rPr>
          <w:color w:val="000000" w:themeColor="text1"/>
          <w:lang w:val="uk-UA"/>
        </w:rPr>
        <w:t xml:space="preserve">» (текст: </w:t>
      </w:r>
      <w:proofErr w:type="spellStart"/>
      <w:r w:rsidRPr="000C01C6">
        <w:rPr>
          <w:color w:val="000000" w:themeColor="text1"/>
          <w:lang w:val="uk-UA"/>
        </w:rPr>
        <w:t>Пабло</w:t>
      </w:r>
      <w:proofErr w:type="spellEnd"/>
      <w:r w:rsidRPr="000C01C6">
        <w:rPr>
          <w:color w:val="000000" w:themeColor="text1"/>
          <w:lang w:val="uk-UA"/>
        </w:rPr>
        <w:t xml:space="preserve"> Неруда)</w:t>
      </w:r>
    </w:p>
    <w:p w14:paraId="16C78E8A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1981–82: «</w:t>
      </w:r>
      <w:proofErr w:type="spellStart"/>
      <w:r w:rsidRPr="000C01C6">
        <w:rPr>
          <w:color w:val="000000" w:themeColor="text1"/>
          <w:lang w:val="uk-UA"/>
        </w:rPr>
        <w:t>Kata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Saddukaion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Pathi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Саддукейські</w:t>
      </w:r>
      <w:proofErr w:type="spellEnd"/>
      <w:r w:rsidRPr="000C01C6">
        <w:rPr>
          <w:color w:val="000000" w:themeColor="text1"/>
          <w:lang w:val="uk-UA"/>
        </w:rPr>
        <w:t xml:space="preserve"> пристрасті; текст: </w:t>
      </w:r>
      <w:proofErr w:type="spellStart"/>
      <w:r w:rsidRPr="000C01C6">
        <w:rPr>
          <w:color w:val="000000" w:themeColor="text1"/>
          <w:lang w:val="uk-UA"/>
        </w:rPr>
        <w:t>Міхаліс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Кацарос</w:t>
      </w:r>
      <w:proofErr w:type="spellEnd"/>
      <w:r w:rsidRPr="000C01C6">
        <w:rPr>
          <w:color w:val="000000" w:themeColor="text1"/>
          <w:lang w:val="uk-UA"/>
        </w:rPr>
        <w:t>) для тенора, баритона, баса, хору та оркестру</w:t>
      </w:r>
    </w:p>
    <w:p w14:paraId="00B3FD9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1982: Літургія № 2 («Дітям, загиблим на війні»); тексти: </w:t>
      </w:r>
      <w:proofErr w:type="spellStart"/>
      <w:r w:rsidRPr="000C01C6">
        <w:rPr>
          <w:color w:val="000000" w:themeColor="text1"/>
          <w:lang w:val="uk-UA"/>
        </w:rPr>
        <w:t>Тассос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Лівадітіс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Мікіс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>) для хору</w:t>
      </w:r>
    </w:p>
    <w:p w14:paraId="1414E30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1982–83: «Лорка» для голосу, соло-гітари, хору та оркестру (на основі «</w:t>
      </w:r>
      <w:proofErr w:type="spellStart"/>
      <w:r w:rsidRPr="000C01C6">
        <w:rPr>
          <w:color w:val="000000" w:themeColor="text1"/>
          <w:lang w:val="uk-UA"/>
        </w:rPr>
        <w:t>Романсеро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Гітана</w:t>
      </w:r>
      <w:proofErr w:type="spellEnd"/>
      <w:r w:rsidRPr="000C01C6">
        <w:rPr>
          <w:color w:val="000000" w:themeColor="text1"/>
          <w:lang w:val="uk-UA"/>
        </w:rPr>
        <w:t>»)</w:t>
      </w:r>
    </w:p>
    <w:p w14:paraId="0055399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1992: «</w:t>
      </w:r>
      <w:proofErr w:type="spellStart"/>
      <w:r w:rsidRPr="000C01C6">
        <w:rPr>
          <w:color w:val="000000" w:themeColor="text1"/>
          <w:lang w:val="uk-UA"/>
        </w:rPr>
        <w:t>Canto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Olympico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115DC2BB" w14:textId="65F04FE1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lastRenderedPageBreak/>
        <w:t xml:space="preserve"> Гімни</w:t>
      </w:r>
    </w:p>
    <w:p w14:paraId="5504358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1970: Гімн для </w:t>
      </w:r>
      <w:proofErr w:type="spellStart"/>
      <w:r w:rsidRPr="000C01C6">
        <w:rPr>
          <w:color w:val="000000" w:themeColor="text1"/>
          <w:lang w:val="uk-UA"/>
        </w:rPr>
        <w:t>Насера</w:t>
      </w:r>
      <w:proofErr w:type="spellEnd"/>
    </w:p>
    <w:p w14:paraId="1D85913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1973: Гімн соціалістичного руху у Венесуелі</w:t>
      </w:r>
    </w:p>
    <w:p w14:paraId="2820044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1973: Гімн для студентів. присвячений жертвам Політехнічної школи в Афінах (18.11.)</w:t>
      </w:r>
    </w:p>
    <w:p w14:paraId="6F500A5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1977: Гімн Французької соціалістичної партії</w:t>
      </w:r>
    </w:p>
    <w:p w14:paraId="6CA914C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1978: Гімн Мальти</w:t>
      </w:r>
    </w:p>
    <w:p w14:paraId="2D8DFAA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1982: Гімн ООП</w:t>
      </w:r>
    </w:p>
    <w:p w14:paraId="3AD641C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1991: Гімн Середземноморських ігор</w:t>
      </w:r>
    </w:p>
    <w:p w14:paraId="4AEC4BD4" w14:textId="2F3DAA32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1992: «Еллінізм» (грецький гімн для церемонії відкриття Олімпійських ігор у Барселоні)</w:t>
      </w:r>
    </w:p>
    <w:p w14:paraId="6625E259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t xml:space="preserve"> Балети</w:t>
      </w:r>
    </w:p>
    <w:p w14:paraId="5669647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1953: «Грецький карнавал» (хореографія </w:t>
      </w:r>
      <w:proofErr w:type="spellStart"/>
      <w:r w:rsidRPr="000C01C6">
        <w:rPr>
          <w:color w:val="000000" w:themeColor="text1"/>
          <w:lang w:val="uk-UA"/>
        </w:rPr>
        <w:t>Раллу</w:t>
      </w:r>
      <w:proofErr w:type="spellEnd"/>
      <w:r w:rsidRPr="000C01C6">
        <w:rPr>
          <w:color w:val="000000" w:themeColor="text1"/>
          <w:lang w:val="uk-UA"/>
        </w:rPr>
        <w:t xml:space="preserve"> Ману)</w:t>
      </w:r>
    </w:p>
    <w:p w14:paraId="24403E4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1958: «</w:t>
      </w:r>
      <w:proofErr w:type="spellStart"/>
      <w:r w:rsidRPr="000C01C6">
        <w:rPr>
          <w:color w:val="000000" w:themeColor="text1"/>
          <w:lang w:val="uk-UA"/>
        </w:rPr>
        <w:t>Le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Feu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aux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Poudres</w:t>
      </w:r>
      <w:proofErr w:type="spellEnd"/>
      <w:r w:rsidRPr="000C01C6">
        <w:rPr>
          <w:color w:val="000000" w:themeColor="text1"/>
          <w:lang w:val="uk-UA"/>
        </w:rPr>
        <w:t xml:space="preserve">» (хореографія: Поль </w:t>
      </w:r>
      <w:proofErr w:type="spellStart"/>
      <w:r w:rsidRPr="000C01C6">
        <w:rPr>
          <w:color w:val="000000" w:themeColor="text1"/>
          <w:lang w:val="uk-UA"/>
        </w:rPr>
        <w:t>Губе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4FA1750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1958: «</w:t>
      </w:r>
      <w:proofErr w:type="spellStart"/>
      <w:r w:rsidRPr="000C01C6">
        <w:rPr>
          <w:color w:val="000000" w:themeColor="text1"/>
          <w:lang w:val="uk-UA"/>
        </w:rPr>
        <w:t>Les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Amants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Teruel</w:t>
      </w:r>
      <w:proofErr w:type="spellEnd"/>
      <w:r w:rsidRPr="000C01C6">
        <w:rPr>
          <w:color w:val="000000" w:themeColor="text1"/>
          <w:lang w:val="uk-UA"/>
        </w:rPr>
        <w:t xml:space="preserve">» (хореографія: Мілко </w:t>
      </w:r>
      <w:proofErr w:type="spellStart"/>
      <w:r w:rsidRPr="000C01C6">
        <w:rPr>
          <w:color w:val="000000" w:themeColor="text1"/>
          <w:lang w:val="uk-UA"/>
        </w:rPr>
        <w:t>Спаремблек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01405A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1959: «Антігона» (хореографія Джона </w:t>
      </w:r>
      <w:proofErr w:type="spellStart"/>
      <w:r w:rsidRPr="000C01C6">
        <w:rPr>
          <w:color w:val="000000" w:themeColor="text1"/>
          <w:lang w:val="uk-UA"/>
        </w:rPr>
        <w:t>Кранко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1B28DB2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1972: «Антігона у в'язниці» (хореографія: Міха ван Хеке)</w:t>
      </w:r>
    </w:p>
    <w:p w14:paraId="096BABE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1979: «</w:t>
      </w:r>
      <w:proofErr w:type="spellStart"/>
      <w:r w:rsidRPr="000C01C6">
        <w:rPr>
          <w:color w:val="000000" w:themeColor="text1"/>
          <w:lang w:val="uk-UA"/>
        </w:rPr>
        <w:t>Електра</w:t>
      </w:r>
      <w:proofErr w:type="spellEnd"/>
      <w:r w:rsidRPr="000C01C6">
        <w:rPr>
          <w:color w:val="000000" w:themeColor="text1"/>
          <w:lang w:val="uk-UA"/>
        </w:rPr>
        <w:t xml:space="preserve">» (хореографія Сержа </w:t>
      </w:r>
      <w:proofErr w:type="spellStart"/>
      <w:r w:rsidRPr="000C01C6">
        <w:rPr>
          <w:color w:val="000000" w:themeColor="text1"/>
          <w:lang w:val="uk-UA"/>
        </w:rPr>
        <w:t>Кентена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2AE8A66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1983: «</w:t>
      </w:r>
      <w:proofErr w:type="spellStart"/>
      <w:r w:rsidRPr="000C01C6">
        <w:rPr>
          <w:color w:val="000000" w:themeColor="text1"/>
          <w:lang w:val="uk-UA"/>
        </w:rPr>
        <w:t>Sept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Danses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Grecques</w:t>
      </w:r>
      <w:proofErr w:type="spellEnd"/>
      <w:r w:rsidRPr="000C01C6">
        <w:rPr>
          <w:color w:val="000000" w:themeColor="text1"/>
          <w:lang w:val="uk-UA"/>
        </w:rPr>
        <w:t xml:space="preserve">» (хореографія: Моріс </w:t>
      </w:r>
      <w:proofErr w:type="spellStart"/>
      <w:r w:rsidRPr="000C01C6">
        <w:rPr>
          <w:color w:val="000000" w:themeColor="text1"/>
          <w:lang w:val="uk-UA"/>
        </w:rPr>
        <w:t>Бежар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3142304" w14:textId="04ED0D4E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1987–88: «</w:t>
      </w:r>
      <w:proofErr w:type="spellStart"/>
      <w:r w:rsidRPr="000C01C6">
        <w:rPr>
          <w:color w:val="000000" w:themeColor="text1"/>
          <w:lang w:val="uk-UA"/>
        </w:rPr>
        <w:t>Zorba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il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Greco</w:t>
      </w:r>
      <w:proofErr w:type="spellEnd"/>
      <w:r w:rsidRPr="000C01C6">
        <w:rPr>
          <w:color w:val="000000" w:themeColor="text1"/>
          <w:lang w:val="uk-UA"/>
        </w:rPr>
        <w:t xml:space="preserve">» (хореографія: Лорка </w:t>
      </w:r>
      <w:proofErr w:type="spellStart"/>
      <w:r w:rsidRPr="000C01C6">
        <w:rPr>
          <w:color w:val="000000" w:themeColor="text1"/>
          <w:lang w:val="uk-UA"/>
        </w:rPr>
        <w:t>Массіне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368FF95D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t xml:space="preserve"> Опери</w:t>
      </w:r>
    </w:p>
    <w:p w14:paraId="4C5E455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1984–85: «</w:t>
      </w:r>
      <w:proofErr w:type="spellStart"/>
      <w:r w:rsidRPr="000C01C6">
        <w:rPr>
          <w:color w:val="000000" w:themeColor="text1"/>
          <w:lang w:val="uk-UA"/>
        </w:rPr>
        <w:t>Костас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Каріотакіс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57981D2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1988–90: «</w:t>
      </w:r>
      <w:proofErr w:type="spellStart"/>
      <w:r w:rsidRPr="000C01C6">
        <w:rPr>
          <w:color w:val="000000" w:themeColor="text1"/>
          <w:lang w:val="uk-UA"/>
        </w:rPr>
        <w:t>Медея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01A38AF6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1992–93: «</w:t>
      </w:r>
      <w:proofErr w:type="spellStart"/>
      <w:r w:rsidRPr="000C01C6">
        <w:rPr>
          <w:color w:val="000000" w:themeColor="text1"/>
          <w:lang w:val="uk-UA"/>
        </w:rPr>
        <w:t>Електра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7A16A368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1995–96: «Антігона»</w:t>
      </w:r>
    </w:p>
    <w:p w14:paraId="05A0EE80" w14:textId="0B8E0E86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1999–01: «</w:t>
      </w:r>
      <w:proofErr w:type="spellStart"/>
      <w:r w:rsidRPr="000C01C6">
        <w:rPr>
          <w:color w:val="000000" w:themeColor="text1"/>
          <w:lang w:val="uk-UA"/>
        </w:rPr>
        <w:t>Лісістрата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09EA5A4D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 </w:t>
      </w:r>
      <w:r w:rsidRPr="00CF6A73">
        <w:rPr>
          <w:b/>
          <w:bCs/>
          <w:i/>
          <w:iCs/>
          <w:color w:val="000000" w:themeColor="text1"/>
          <w:lang w:val="uk-UA"/>
        </w:rPr>
        <w:t>Класичні трагедії</w:t>
      </w:r>
    </w:p>
    <w:p w14:paraId="7E96FF7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1959–60: «</w:t>
      </w:r>
      <w:proofErr w:type="spellStart"/>
      <w:r w:rsidRPr="000C01C6">
        <w:rPr>
          <w:color w:val="000000" w:themeColor="text1"/>
          <w:lang w:val="uk-UA"/>
        </w:rPr>
        <w:t>Фініси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Евріпід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1D404C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lastRenderedPageBreak/>
        <w:t>1960–61: «Аякс» (Софокл)</w:t>
      </w:r>
    </w:p>
    <w:p w14:paraId="3DC7F9C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1965: «</w:t>
      </w:r>
      <w:proofErr w:type="spellStart"/>
      <w:r w:rsidRPr="000C01C6">
        <w:rPr>
          <w:color w:val="000000" w:themeColor="text1"/>
          <w:lang w:val="uk-UA"/>
        </w:rPr>
        <w:t>Троади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Евріпід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3BC5CC3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1966–67: «</w:t>
      </w:r>
      <w:proofErr w:type="spellStart"/>
      <w:r w:rsidRPr="000C01C6">
        <w:rPr>
          <w:color w:val="000000" w:themeColor="text1"/>
          <w:lang w:val="uk-UA"/>
        </w:rPr>
        <w:t>Лісістрата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Арістофан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2E39308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1977: «</w:t>
      </w:r>
      <w:proofErr w:type="spellStart"/>
      <w:r w:rsidRPr="000C01C6">
        <w:rPr>
          <w:color w:val="000000" w:themeColor="text1"/>
          <w:lang w:val="uk-UA"/>
        </w:rPr>
        <w:t>Iketides</w:t>
      </w:r>
      <w:proofErr w:type="spellEnd"/>
      <w:r w:rsidRPr="000C01C6">
        <w:rPr>
          <w:color w:val="000000" w:themeColor="text1"/>
          <w:lang w:val="uk-UA"/>
        </w:rPr>
        <w:t>» (Есхіл)</w:t>
      </w:r>
    </w:p>
    <w:p w14:paraId="63087CB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1979: «</w:t>
      </w:r>
      <w:proofErr w:type="spellStart"/>
      <w:r w:rsidRPr="000C01C6">
        <w:rPr>
          <w:color w:val="000000" w:themeColor="text1"/>
          <w:lang w:val="uk-UA"/>
        </w:rPr>
        <w:t>Іппі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Арістофан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57A677F6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1986–88: «</w:t>
      </w:r>
      <w:proofErr w:type="spellStart"/>
      <w:r w:rsidRPr="000C01C6">
        <w:rPr>
          <w:color w:val="000000" w:themeColor="text1"/>
          <w:lang w:val="uk-UA"/>
        </w:rPr>
        <w:t>Орестея</w:t>
      </w:r>
      <w:proofErr w:type="spellEnd"/>
      <w:r w:rsidRPr="000C01C6">
        <w:rPr>
          <w:color w:val="000000" w:themeColor="text1"/>
          <w:lang w:val="uk-UA"/>
        </w:rPr>
        <w:t>»: «Агамемнон», «</w:t>
      </w:r>
      <w:proofErr w:type="spellStart"/>
      <w:r w:rsidRPr="000C01C6">
        <w:rPr>
          <w:color w:val="000000" w:themeColor="text1"/>
          <w:lang w:val="uk-UA"/>
        </w:rPr>
        <w:t>Хоефори</w:t>
      </w:r>
      <w:proofErr w:type="spellEnd"/>
      <w:r w:rsidRPr="000C01C6">
        <w:rPr>
          <w:color w:val="000000" w:themeColor="text1"/>
          <w:lang w:val="uk-UA"/>
        </w:rPr>
        <w:t>», «</w:t>
      </w:r>
      <w:proofErr w:type="spellStart"/>
      <w:r w:rsidRPr="000C01C6">
        <w:rPr>
          <w:color w:val="000000" w:themeColor="text1"/>
          <w:lang w:val="uk-UA"/>
        </w:rPr>
        <w:t>Евменіди</w:t>
      </w:r>
      <w:proofErr w:type="spellEnd"/>
      <w:r w:rsidRPr="000C01C6">
        <w:rPr>
          <w:color w:val="000000" w:themeColor="text1"/>
          <w:lang w:val="uk-UA"/>
        </w:rPr>
        <w:t>» (Есхіл)</w:t>
      </w:r>
    </w:p>
    <w:p w14:paraId="28550AA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1987: «</w:t>
      </w:r>
      <w:proofErr w:type="spellStart"/>
      <w:r w:rsidRPr="000C01C6">
        <w:rPr>
          <w:color w:val="000000" w:themeColor="text1"/>
          <w:lang w:val="uk-UA"/>
        </w:rPr>
        <w:t>Екаві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Евріпід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6185C2C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1990: «Антігона» (Софокл)</w:t>
      </w:r>
    </w:p>
    <w:p w14:paraId="638DB1D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1992: «Прометей </w:t>
      </w:r>
      <w:proofErr w:type="spellStart"/>
      <w:r w:rsidRPr="000C01C6">
        <w:rPr>
          <w:color w:val="000000" w:themeColor="text1"/>
          <w:lang w:val="uk-UA"/>
        </w:rPr>
        <w:t>Десмотіс</w:t>
      </w:r>
      <w:proofErr w:type="spellEnd"/>
      <w:r w:rsidRPr="000C01C6">
        <w:rPr>
          <w:color w:val="000000" w:themeColor="text1"/>
          <w:lang w:val="uk-UA"/>
        </w:rPr>
        <w:t>» (Есхіл)</w:t>
      </w:r>
    </w:p>
    <w:p w14:paraId="4DEC80BD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1996: «Едіп Тиран» (Софокл)</w:t>
      </w:r>
    </w:p>
    <w:p w14:paraId="6EDF71C6" w14:textId="7FFCFB55" w:rsidR="000C01C6" w:rsidRPr="00CF6A73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2001: «</w:t>
      </w:r>
      <w:proofErr w:type="spellStart"/>
      <w:r w:rsidRPr="000C01C6">
        <w:rPr>
          <w:color w:val="000000" w:themeColor="text1"/>
          <w:lang w:val="uk-UA"/>
        </w:rPr>
        <w:t>Медея</w:t>
      </w:r>
      <w:proofErr w:type="spellEnd"/>
      <w:r w:rsidRPr="000C01C6">
        <w:rPr>
          <w:color w:val="000000" w:themeColor="text1"/>
          <w:lang w:val="uk-UA"/>
        </w:rPr>
        <w:t>» (</w:t>
      </w:r>
      <w:proofErr w:type="spellStart"/>
      <w:r w:rsidRPr="000C01C6">
        <w:rPr>
          <w:color w:val="000000" w:themeColor="text1"/>
          <w:lang w:val="uk-UA"/>
        </w:rPr>
        <w:t>Евріпід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D1C9BB0" w14:textId="77777777" w:rsidR="000C01C6" w:rsidRPr="00CF6A73" w:rsidRDefault="000C01C6" w:rsidP="000C01C6">
      <w:pPr>
        <w:pStyle w:val="a3"/>
        <w:shd w:val="clear" w:color="auto" w:fill="FFFFFF"/>
        <w:spacing w:before="120" w:after="120"/>
        <w:rPr>
          <w:b/>
          <w:bCs/>
          <w:i/>
          <w:iCs/>
          <w:color w:val="000000" w:themeColor="text1"/>
          <w:lang w:val="uk-UA"/>
        </w:rPr>
      </w:pPr>
      <w:r w:rsidRPr="00CF6A73">
        <w:rPr>
          <w:b/>
          <w:bCs/>
          <w:i/>
          <w:iCs/>
          <w:color w:val="000000" w:themeColor="text1"/>
          <w:lang w:val="uk-UA"/>
        </w:rPr>
        <w:t xml:space="preserve"> Сучасні п'єси</w:t>
      </w:r>
    </w:p>
    <w:p w14:paraId="1D8D720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1960–61: «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Tragoudi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Nekrou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Adelfou</w:t>
      </w:r>
      <w:proofErr w:type="spellEnd"/>
      <w:r w:rsidRPr="000C01C6">
        <w:rPr>
          <w:color w:val="000000" w:themeColor="text1"/>
          <w:lang w:val="uk-UA"/>
        </w:rPr>
        <w:t xml:space="preserve">» («Балада про мертвого брата»), музична трагедія (текст: </w:t>
      </w:r>
      <w:proofErr w:type="spellStart"/>
      <w:r w:rsidRPr="000C01C6">
        <w:rPr>
          <w:color w:val="000000" w:themeColor="text1"/>
          <w:lang w:val="uk-UA"/>
        </w:rPr>
        <w:t>Мікіс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565B334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1961–62: «</w:t>
      </w:r>
      <w:proofErr w:type="spellStart"/>
      <w:r w:rsidRPr="000C01C6">
        <w:rPr>
          <w:color w:val="000000" w:themeColor="text1"/>
          <w:lang w:val="uk-UA"/>
        </w:rPr>
        <w:t>Omorphi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Poli</w:t>
      </w:r>
      <w:proofErr w:type="spellEnd"/>
      <w:r w:rsidRPr="000C01C6">
        <w:rPr>
          <w:color w:val="000000" w:themeColor="text1"/>
          <w:lang w:val="uk-UA"/>
        </w:rPr>
        <w:t>» («Прекрасне місто»), ревю (</w:t>
      </w:r>
      <w:proofErr w:type="spellStart"/>
      <w:r w:rsidRPr="000C01C6">
        <w:rPr>
          <w:color w:val="000000" w:themeColor="text1"/>
          <w:lang w:val="uk-UA"/>
        </w:rPr>
        <w:t>Бост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Христодулу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Христофеліс</w:t>
      </w:r>
      <w:proofErr w:type="spellEnd"/>
      <w:r w:rsidRPr="000C01C6">
        <w:rPr>
          <w:color w:val="000000" w:themeColor="text1"/>
          <w:lang w:val="uk-UA"/>
        </w:rPr>
        <w:t xml:space="preserve"> та ін.)</w:t>
      </w:r>
    </w:p>
    <w:p w14:paraId="03CB1D5D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1963: «I </w:t>
      </w:r>
      <w:proofErr w:type="spellStart"/>
      <w:r w:rsidRPr="000C01C6">
        <w:rPr>
          <w:color w:val="000000" w:themeColor="text1"/>
          <w:lang w:val="uk-UA"/>
        </w:rPr>
        <w:t>Gitonia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ton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Angelon</w:t>
      </w:r>
      <w:proofErr w:type="spellEnd"/>
      <w:r w:rsidRPr="000C01C6">
        <w:rPr>
          <w:color w:val="000000" w:themeColor="text1"/>
          <w:lang w:val="uk-UA"/>
        </w:rPr>
        <w:t>» («Квартал ангелів»), музична драма (</w:t>
      </w:r>
      <w:proofErr w:type="spellStart"/>
      <w:r w:rsidRPr="000C01C6">
        <w:rPr>
          <w:color w:val="000000" w:themeColor="text1"/>
          <w:lang w:val="uk-UA"/>
        </w:rPr>
        <w:t>Яковос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Кабанелліс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223221D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1963: «</w:t>
      </w:r>
      <w:proofErr w:type="spellStart"/>
      <w:r w:rsidRPr="000C01C6">
        <w:rPr>
          <w:color w:val="000000" w:themeColor="text1"/>
          <w:lang w:val="uk-UA"/>
        </w:rPr>
        <w:t>Magiki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Poli</w:t>
      </w:r>
      <w:proofErr w:type="spellEnd"/>
      <w:r w:rsidRPr="000C01C6">
        <w:rPr>
          <w:color w:val="000000" w:themeColor="text1"/>
          <w:lang w:val="uk-UA"/>
        </w:rPr>
        <w:t>» («Зачароване місто»), ревю (</w:t>
      </w:r>
      <w:proofErr w:type="spellStart"/>
      <w:r w:rsidRPr="000C01C6">
        <w:rPr>
          <w:color w:val="000000" w:themeColor="text1"/>
          <w:lang w:val="uk-UA"/>
        </w:rPr>
        <w:t>Теодоракіс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Пергіаліс</w:t>
      </w:r>
      <w:proofErr w:type="spellEnd"/>
      <w:r w:rsidRPr="000C01C6">
        <w:rPr>
          <w:color w:val="000000" w:themeColor="text1"/>
          <w:lang w:val="uk-UA"/>
        </w:rPr>
        <w:t xml:space="preserve">, </w:t>
      </w:r>
      <w:proofErr w:type="spellStart"/>
      <w:r w:rsidRPr="000C01C6">
        <w:rPr>
          <w:color w:val="000000" w:themeColor="text1"/>
          <w:lang w:val="uk-UA"/>
        </w:rPr>
        <w:t>Кацарос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784949FC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1971: «</w:t>
      </w:r>
      <w:proofErr w:type="spellStart"/>
      <w:r w:rsidRPr="000C01C6">
        <w:rPr>
          <w:color w:val="000000" w:themeColor="text1"/>
          <w:lang w:val="uk-UA"/>
        </w:rPr>
        <w:t>Antigoni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stin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Filaki</w:t>
      </w:r>
      <w:proofErr w:type="spellEnd"/>
      <w:r w:rsidRPr="000C01C6">
        <w:rPr>
          <w:color w:val="000000" w:themeColor="text1"/>
          <w:lang w:val="uk-UA"/>
        </w:rPr>
        <w:t>» («Антігона у в'язниці»), драма (</w:t>
      </w:r>
      <w:proofErr w:type="spellStart"/>
      <w:r w:rsidRPr="000C01C6">
        <w:rPr>
          <w:color w:val="000000" w:themeColor="text1"/>
          <w:lang w:val="uk-UA"/>
        </w:rPr>
        <w:t>Янніс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Рітсос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2EA845AE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1974: «</w:t>
      </w:r>
      <w:proofErr w:type="spellStart"/>
      <w:r w:rsidRPr="000C01C6">
        <w:rPr>
          <w:color w:val="000000" w:themeColor="text1"/>
          <w:lang w:val="uk-UA"/>
        </w:rPr>
        <w:t>Prodomenos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Laos</w:t>
      </w:r>
      <w:proofErr w:type="spellEnd"/>
      <w:r w:rsidRPr="000C01C6">
        <w:rPr>
          <w:color w:val="000000" w:themeColor="text1"/>
          <w:lang w:val="uk-UA"/>
        </w:rPr>
        <w:t>» («Зраджені люди»), музика для театру (</w:t>
      </w:r>
      <w:proofErr w:type="spellStart"/>
      <w:r w:rsidRPr="000C01C6">
        <w:rPr>
          <w:color w:val="000000" w:themeColor="text1"/>
          <w:lang w:val="uk-UA"/>
        </w:rPr>
        <w:t>Вангеліс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Гуфас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885E4E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1975: «</w:t>
      </w:r>
      <w:proofErr w:type="spellStart"/>
      <w:r w:rsidRPr="000C01C6">
        <w:rPr>
          <w:color w:val="000000" w:themeColor="text1"/>
          <w:lang w:val="uk-UA"/>
        </w:rPr>
        <w:t>Echtros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Laos</w:t>
      </w:r>
      <w:proofErr w:type="spellEnd"/>
      <w:r w:rsidRPr="000C01C6">
        <w:rPr>
          <w:color w:val="000000" w:themeColor="text1"/>
          <w:lang w:val="uk-UA"/>
        </w:rPr>
        <w:t>» («</w:t>
      </w:r>
      <w:proofErr w:type="spellStart"/>
      <w:r w:rsidRPr="000C01C6">
        <w:rPr>
          <w:color w:val="000000" w:themeColor="text1"/>
          <w:lang w:val="uk-UA"/>
        </w:rPr>
        <w:t>Ворогий</w:t>
      </w:r>
      <w:proofErr w:type="spellEnd"/>
      <w:r w:rsidRPr="000C01C6">
        <w:rPr>
          <w:color w:val="000000" w:themeColor="text1"/>
          <w:lang w:val="uk-UA"/>
        </w:rPr>
        <w:t xml:space="preserve"> народ»), драма (</w:t>
      </w:r>
      <w:proofErr w:type="spellStart"/>
      <w:r w:rsidRPr="000C01C6">
        <w:rPr>
          <w:color w:val="000000" w:themeColor="text1"/>
          <w:lang w:val="uk-UA"/>
        </w:rPr>
        <w:t>Яковос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Кабанелліс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13AA35DA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1975: «Христофор Колумб», драма (</w:t>
      </w:r>
      <w:proofErr w:type="spellStart"/>
      <w:r w:rsidRPr="000C01C6">
        <w:rPr>
          <w:color w:val="000000" w:themeColor="text1"/>
          <w:lang w:val="uk-UA"/>
        </w:rPr>
        <w:t>Нікос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Казандзакіс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3E0A2D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1976: «</w:t>
      </w:r>
      <w:proofErr w:type="spellStart"/>
      <w:r w:rsidRPr="000C01C6">
        <w:rPr>
          <w:color w:val="000000" w:themeColor="text1"/>
          <w:lang w:val="uk-UA"/>
        </w:rPr>
        <w:t>Каподістрія</w:t>
      </w:r>
      <w:proofErr w:type="spellEnd"/>
      <w:r w:rsidRPr="000C01C6">
        <w:rPr>
          <w:color w:val="000000" w:themeColor="text1"/>
          <w:lang w:val="uk-UA"/>
        </w:rPr>
        <w:t>», драма (</w:t>
      </w:r>
      <w:proofErr w:type="spellStart"/>
      <w:r w:rsidRPr="000C01C6">
        <w:rPr>
          <w:color w:val="000000" w:themeColor="text1"/>
          <w:lang w:val="uk-UA"/>
        </w:rPr>
        <w:t>Нікос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Казандзакіс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5BD315B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1977: «O </w:t>
      </w:r>
      <w:proofErr w:type="spellStart"/>
      <w:r w:rsidRPr="000C01C6">
        <w:rPr>
          <w:color w:val="000000" w:themeColor="text1"/>
          <w:lang w:val="uk-UA"/>
        </w:rPr>
        <w:t>Allos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Alexandros</w:t>
      </w:r>
      <w:proofErr w:type="spellEnd"/>
      <w:r w:rsidRPr="000C01C6">
        <w:rPr>
          <w:color w:val="000000" w:themeColor="text1"/>
          <w:lang w:val="uk-UA"/>
        </w:rPr>
        <w:t xml:space="preserve">» («Інший Олександр»), драма (Маргарита </w:t>
      </w:r>
      <w:proofErr w:type="spellStart"/>
      <w:r w:rsidRPr="000C01C6">
        <w:rPr>
          <w:color w:val="000000" w:themeColor="text1"/>
          <w:lang w:val="uk-UA"/>
        </w:rPr>
        <w:t>Лімберакі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7DB9E3FB" w14:textId="4BF54654" w:rsidR="000C01C6" w:rsidRPr="000C01C6" w:rsidRDefault="000C01C6" w:rsidP="000C01C6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1979: «</w:t>
      </w:r>
      <w:proofErr w:type="spellStart"/>
      <w:r w:rsidRPr="000C01C6">
        <w:rPr>
          <w:color w:val="000000" w:themeColor="text1"/>
          <w:lang w:val="uk-UA"/>
        </w:rPr>
        <w:t>Папфлесса</w:t>
      </w:r>
      <w:proofErr w:type="spellEnd"/>
      <w:r w:rsidRPr="000C01C6">
        <w:rPr>
          <w:color w:val="000000" w:themeColor="text1"/>
          <w:lang w:val="uk-UA"/>
        </w:rPr>
        <w:t>», вистава (</w:t>
      </w:r>
      <w:proofErr w:type="spellStart"/>
      <w:r w:rsidRPr="000C01C6">
        <w:rPr>
          <w:color w:val="000000" w:themeColor="text1"/>
          <w:lang w:val="uk-UA"/>
        </w:rPr>
        <w:t>Спірос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Мелас</w:t>
      </w:r>
      <w:proofErr w:type="spellEnd"/>
      <w:r w:rsidRPr="000C01C6">
        <w:rPr>
          <w:color w:val="000000" w:themeColor="text1"/>
          <w:lang w:val="uk-UA"/>
        </w:rPr>
        <w:t>)</w:t>
      </w:r>
    </w:p>
    <w:p w14:paraId="073AD3F3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Основна музика до фільмів</w:t>
      </w:r>
    </w:p>
    <w:p w14:paraId="76E1CDAB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1960: «</w:t>
      </w:r>
      <w:proofErr w:type="spellStart"/>
      <w:r w:rsidRPr="000C01C6">
        <w:rPr>
          <w:color w:val="000000" w:themeColor="text1"/>
          <w:lang w:val="uk-UA"/>
        </w:rPr>
        <w:t>Ill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Met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by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Moonlight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4F9C026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lastRenderedPageBreak/>
        <w:t>1960: «Медовий місяць» (</w:t>
      </w:r>
      <w:proofErr w:type="spellStart"/>
      <w:r w:rsidRPr="000C01C6">
        <w:rPr>
          <w:color w:val="000000" w:themeColor="text1"/>
          <w:lang w:val="uk-UA"/>
        </w:rPr>
        <w:t>Luna</w:t>
      </w:r>
      <w:proofErr w:type="spellEnd"/>
      <w:r w:rsidRPr="000C01C6">
        <w:rPr>
          <w:color w:val="000000" w:themeColor="text1"/>
          <w:lang w:val="uk-UA"/>
        </w:rPr>
        <w:t xml:space="preserve"> de </w:t>
      </w:r>
      <w:proofErr w:type="spellStart"/>
      <w:r w:rsidRPr="000C01C6">
        <w:rPr>
          <w:color w:val="000000" w:themeColor="text1"/>
          <w:lang w:val="uk-UA"/>
        </w:rPr>
        <w:t>miel</w:t>
      </w:r>
      <w:proofErr w:type="spellEnd"/>
      <w:r w:rsidRPr="000C01C6">
        <w:rPr>
          <w:color w:val="000000" w:themeColor="text1"/>
          <w:lang w:val="uk-UA"/>
        </w:rPr>
        <w:t>=</w:t>
      </w:r>
    </w:p>
    <w:p w14:paraId="2F14BE7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1960: «Обличчя в темряві»</w:t>
      </w:r>
    </w:p>
    <w:p w14:paraId="49DC035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1961: «Тінь кота»</w:t>
      </w:r>
    </w:p>
    <w:p w14:paraId="187A1E11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1961: «</w:t>
      </w:r>
      <w:proofErr w:type="spellStart"/>
      <w:r w:rsidRPr="000C01C6">
        <w:rPr>
          <w:color w:val="000000" w:themeColor="text1"/>
          <w:lang w:val="uk-UA"/>
        </w:rPr>
        <w:t>Федра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1FE041C0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1961–62: «</w:t>
      </w:r>
      <w:proofErr w:type="spellStart"/>
      <w:r w:rsidRPr="000C01C6">
        <w:rPr>
          <w:color w:val="000000" w:themeColor="text1"/>
          <w:lang w:val="uk-UA"/>
        </w:rPr>
        <w:t>Les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Amants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de</w:t>
      </w:r>
      <w:proofErr w:type="spellEnd"/>
      <w:r w:rsidRPr="000C01C6">
        <w:rPr>
          <w:color w:val="000000" w:themeColor="text1"/>
          <w:lang w:val="uk-UA"/>
        </w:rPr>
        <w:t xml:space="preserve"> </w:t>
      </w:r>
      <w:proofErr w:type="spellStart"/>
      <w:r w:rsidRPr="000C01C6">
        <w:rPr>
          <w:color w:val="000000" w:themeColor="text1"/>
          <w:lang w:val="uk-UA"/>
        </w:rPr>
        <w:t>Téruel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794738D7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1961–62: «П'ять миль до півночі»</w:t>
      </w:r>
    </w:p>
    <w:p w14:paraId="3C5C84F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1961–62: «</w:t>
      </w:r>
      <w:proofErr w:type="spellStart"/>
      <w:r w:rsidRPr="000C01C6">
        <w:rPr>
          <w:color w:val="000000" w:themeColor="text1"/>
          <w:lang w:val="uk-UA"/>
        </w:rPr>
        <w:t>Електра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4466EBE6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1964: «Грек </w:t>
      </w:r>
      <w:proofErr w:type="spellStart"/>
      <w:r w:rsidRPr="000C01C6">
        <w:rPr>
          <w:color w:val="000000" w:themeColor="text1"/>
          <w:lang w:val="uk-UA"/>
        </w:rPr>
        <w:t>Зорба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3B74B86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1967: «День, коли вийшла риба»</w:t>
      </w:r>
    </w:p>
    <w:p w14:paraId="5676DF79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1972: «Стан облоги»</w:t>
      </w:r>
    </w:p>
    <w:p w14:paraId="29681B45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1973: «</w:t>
      </w:r>
      <w:proofErr w:type="spellStart"/>
      <w:r w:rsidRPr="000C01C6">
        <w:rPr>
          <w:color w:val="000000" w:themeColor="text1"/>
          <w:lang w:val="uk-UA"/>
        </w:rPr>
        <w:t>Серпіко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19EAF8A4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1974: «Репетиція»</w:t>
      </w:r>
    </w:p>
    <w:p w14:paraId="6651657F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 xml:space="preserve">1976: «Дії </w:t>
      </w:r>
      <w:proofErr w:type="spellStart"/>
      <w:r w:rsidRPr="000C01C6">
        <w:rPr>
          <w:color w:val="000000" w:themeColor="text1"/>
          <w:lang w:val="uk-UA"/>
        </w:rPr>
        <w:t>Марусії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5BAFA2A2" w14:textId="77777777" w:rsidR="000C01C6" w:rsidRPr="000C01C6" w:rsidRDefault="000C01C6" w:rsidP="000C01C6">
      <w:pPr>
        <w:pStyle w:val="a3"/>
        <w:shd w:val="clear" w:color="auto" w:fill="FFFFFF"/>
        <w:spacing w:before="120" w:after="12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1977–78 «</w:t>
      </w:r>
      <w:proofErr w:type="spellStart"/>
      <w:r w:rsidRPr="000C01C6">
        <w:rPr>
          <w:color w:val="000000" w:themeColor="text1"/>
          <w:lang w:val="uk-UA"/>
        </w:rPr>
        <w:t>Іфігенія</w:t>
      </w:r>
      <w:proofErr w:type="spellEnd"/>
      <w:r w:rsidRPr="000C01C6">
        <w:rPr>
          <w:color w:val="000000" w:themeColor="text1"/>
          <w:lang w:val="uk-UA"/>
        </w:rPr>
        <w:t>»</w:t>
      </w:r>
    </w:p>
    <w:p w14:paraId="2CD8339E" w14:textId="7BFF1776" w:rsidR="000C01C6" w:rsidRPr="000C01C6" w:rsidRDefault="000C01C6" w:rsidP="000C01C6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0C01C6">
        <w:rPr>
          <w:color w:val="000000" w:themeColor="text1"/>
          <w:lang w:val="uk-UA"/>
        </w:rPr>
        <w:t>1980: «Людина з гвоздикою»</w:t>
      </w:r>
    </w:p>
    <w:p w14:paraId="306DB2B0" w14:textId="77777777" w:rsidR="006B0BC7" w:rsidRDefault="006B0BC7" w:rsidP="000872D9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i/>
          <w:iCs/>
          <w:color w:val="000000" w:themeColor="text1"/>
          <w:sz w:val="32"/>
          <w:szCs w:val="32"/>
          <w:lang w:val="uk-UA"/>
        </w:rPr>
      </w:pPr>
    </w:p>
    <w:p w14:paraId="1968921E" w14:textId="77777777" w:rsidR="006B0BC7" w:rsidRDefault="006B0BC7" w:rsidP="000872D9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i/>
          <w:iCs/>
          <w:color w:val="000000" w:themeColor="text1"/>
          <w:sz w:val="32"/>
          <w:szCs w:val="32"/>
          <w:lang w:val="uk-UA"/>
        </w:rPr>
      </w:pPr>
    </w:p>
    <w:p w14:paraId="1ABDC033" w14:textId="7B6CD65C" w:rsidR="000872D9" w:rsidRDefault="000C01C6" w:rsidP="000872D9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bCs/>
          <w:i/>
          <w:iCs/>
          <w:color w:val="000000" w:themeColor="text1"/>
          <w:sz w:val="32"/>
          <w:szCs w:val="32"/>
          <w:lang w:val="uk-UA"/>
        </w:rPr>
      </w:pPr>
      <w:r w:rsidRPr="00CF6A73">
        <w:rPr>
          <w:b/>
          <w:bCs/>
          <w:i/>
          <w:iCs/>
          <w:color w:val="000000" w:themeColor="text1"/>
          <w:sz w:val="32"/>
          <w:szCs w:val="32"/>
          <w:lang w:val="uk-UA"/>
        </w:rPr>
        <w:t xml:space="preserve">Увертюра до народної опери </w:t>
      </w:r>
      <w:r w:rsidR="00CF6A73">
        <w:rPr>
          <w:b/>
          <w:bCs/>
          <w:i/>
          <w:iCs/>
          <w:color w:val="000000" w:themeColor="text1"/>
          <w:sz w:val="32"/>
          <w:szCs w:val="32"/>
          <w:lang w:val="uk-UA"/>
        </w:rPr>
        <w:t>«Квартал янголів»</w:t>
      </w:r>
    </w:p>
    <w:p w14:paraId="5182BDFB" w14:textId="337E98EE" w:rsidR="000872D9" w:rsidRPr="000872D9" w:rsidRDefault="000872D9" w:rsidP="000872D9">
      <w:pPr>
        <w:pStyle w:val="a3"/>
        <w:shd w:val="clear" w:color="auto" w:fill="FFFFFF"/>
        <w:spacing w:before="120" w:beforeAutospacing="0" w:after="120" w:afterAutospacing="0"/>
        <w:rPr>
          <w:b/>
          <w:bCs/>
          <w:i/>
          <w:iCs/>
          <w:color w:val="000000" w:themeColor="text1"/>
          <w:sz w:val="32"/>
          <w:szCs w:val="32"/>
          <w:lang w:val="uk-UA"/>
        </w:rPr>
      </w:pPr>
      <w:r w:rsidRPr="000872D9">
        <w:rPr>
          <w:b/>
          <w:bCs/>
        </w:rPr>
        <w:t>Увертюра - </w:t>
      </w:r>
      <w:proofErr w:type="spellStart"/>
      <w:r w:rsidRPr="000872D9">
        <w:t>це</w:t>
      </w:r>
      <w:proofErr w:type="spellEnd"/>
      <w:r w:rsidRPr="000872D9">
        <w:t xml:space="preserve"> жанр </w:t>
      </w:r>
      <w:proofErr w:type="spellStart"/>
      <w:r w:rsidRPr="000872D9">
        <w:t>симфонічної</w:t>
      </w:r>
      <w:proofErr w:type="spellEnd"/>
      <w:r w:rsidRPr="000872D9">
        <w:t xml:space="preserve"> </w:t>
      </w:r>
      <w:proofErr w:type="spellStart"/>
      <w:r w:rsidRPr="000872D9">
        <w:t>музики</w:t>
      </w:r>
      <w:proofErr w:type="spellEnd"/>
      <w:r w:rsidRPr="000872D9">
        <w:t xml:space="preserve">. У </w:t>
      </w:r>
      <w:proofErr w:type="spellStart"/>
      <w:r w:rsidRPr="000872D9">
        <w:t>перекладі</w:t>
      </w:r>
      <w:proofErr w:type="spellEnd"/>
      <w:r w:rsidRPr="000872D9">
        <w:t xml:space="preserve"> з </w:t>
      </w:r>
      <w:proofErr w:type="spellStart"/>
      <w:r w:rsidRPr="000872D9">
        <w:t>французької</w:t>
      </w:r>
      <w:proofErr w:type="spellEnd"/>
      <w:r w:rsidRPr="000872D9">
        <w:t xml:space="preserve"> </w:t>
      </w:r>
      <w:proofErr w:type="spellStart"/>
      <w:r w:rsidRPr="000872D9">
        <w:t>мови</w:t>
      </w:r>
      <w:proofErr w:type="spellEnd"/>
      <w:r w:rsidRPr="000872D9">
        <w:t xml:space="preserve"> увертюра </w:t>
      </w:r>
      <w:proofErr w:type="spellStart"/>
      <w:r w:rsidRPr="000872D9">
        <w:t>означає</w:t>
      </w:r>
      <w:proofErr w:type="spellEnd"/>
      <w:r w:rsidRPr="000872D9">
        <w:t xml:space="preserve"> "початок", </w:t>
      </w:r>
      <w:proofErr w:type="spellStart"/>
      <w:r w:rsidRPr="000872D9">
        <w:t>або</w:t>
      </w:r>
      <w:proofErr w:type="spellEnd"/>
      <w:r w:rsidRPr="000872D9">
        <w:t xml:space="preserve"> "</w:t>
      </w:r>
      <w:proofErr w:type="spellStart"/>
      <w:r w:rsidRPr="000872D9">
        <w:t>відкриття</w:t>
      </w:r>
      <w:proofErr w:type="spellEnd"/>
      <w:r w:rsidRPr="000872D9">
        <w:t xml:space="preserve">". Увертюра </w:t>
      </w:r>
      <w:proofErr w:type="spellStart"/>
      <w:r w:rsidRPr="000872D9">
        <w:t>виконується</w:t>
      </w:r>
      <w:proofErr w:type="spellEnd"/>
      <w:r w:rsidRPr="000872D9">
        <w:t xml:space="preserve"> перед початком опери </w:t>
      </w:r>
      <w:proofErr w:type="spellStart"/>
      <w:r w:rsidRPr="000872D9">
        <w:t>чи</w:t>
      </w:r>
      <w:proofErr w:type="spellEnd"/>
      <w:r w:rsidRPr="000872D9">
        <w:t xml:space="preserve"> балету. </w:t>
      </w:r>
      <w:proofErr w:type="spellStart"/>
      <w:r w:rsidRPr="000872D9">
        <w:t>Це</w:t>
      </w:r>
      <w:proofErr w:type="spellEnd"/>
      <w:r w:rsidRPr="000872D9">
        <w:t xml:space="preserve"> </w:t>
      </w:r>
      <w:proofErr w:type="spellStart"/>
      <w:r w:rsidRPr="000872D9">
        <w:t>музичний</w:t>
      </w:r>
      <w:proofErr w:type="spellEnd"/>
      <w:r w:rsidRPr="000872D9">
        <w:t xml:space="preserve"> </w:t>
      </w:r>
      <w:proofErr w:type="spellStart"/>
      <w:r w:rsidRPr="000872D9">
        <w:t>вступ</w:t>
      </w:r>
      <w:proofErr w:type="spellEnd"/>
      <w:r w:rsidRPr="000872D9">
        <w:t xml:space="preserve"> до </w:t>
      </w:r>
      <w:proofErr w:type="spellStart"/>
      <w:r w:rsidRPr="000872D9">
        <w:t>вистави</w:t>
      </w:r>
      <w:proofErr w:type="spellEnd"/>
      <w:r w:rsidRPr="000872D9">
        <w:t xml:space="preserve">. Також </w:t>
      </w:r>
      <w:proofErr w:type="spellStart"/>
      <w:r w:rsidRPr="000872D9">
        <w:t>це</w:t>
      </w:r>
      <w:proofErr w:type="spellEnd"/>
      <w:r w:rsidRPr="000872D9">
        <w:t xml:space="preserve"> </w:t>
      </w:r>
      <w:proofErr w:type="spellStart"/>
      <w:r w:rsidRPr="000872D9">
        <w:t>може</w:t>
      </w:r>
      <w:proofErr w:type="spellEnd"/>
      <w:r w:rsidRPr="000872D9">
        <w:t xml:space="preserve"> бути </w:t>
      </w:r>
      <w:proofErr w:type="spellStart"/>
      <w:r w:rsidRPr="000872D9">
        <w:t>окремий</w:t>
      </w:r>
      <w:proofErr w:type="spellEnd"/>
      <w:r w:rsidRPr="000872D9">
        <w:t xml:space="preserve"> </w:t>
      </w:r>
      <w:proofErr w:type="spellStart"/>
      <w:r w:rsidRPr="000872D9">
        <w:t>самостійний</w:t>
      </w:r>
      <w:proofErr w:type="spellEnd"/>
      <w:r w:rsidRPr="000872D9">
        <w:t xml:space="preserve"> </w:t>
      </w:r>
      <w:proofErr w:type="spellStart"/>
      <w:r w:rsidRPr="000872D9">
        <w:t>твір</w:t>
      </w:r>
      <w:proofErr w:type="spellEnd"/>
      <w:r w:rsidRPr="000872D9">
        <w:t>.</w:t>
      </w:r>
    </w:p>
    <w:p w14:paraId="1FBF3814" w14:textId="77777777" w:rsidR="000872D9" w:rsidRPr="000872D9" w:rsidRDefault="000872D9" w:rsidP="000872D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</w:pP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Завдання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будь-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якої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увертюри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-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створити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настрій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,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налаштувати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глядачів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сприйняття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опери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чи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балету,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підготувати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їх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до того,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що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відбуватиметься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 xml:space="preserve"> на </w:t>
      </w:r>
      <w:proofErr w:type="spellStart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сцені</w:t>
      </w:r>
      <w:proofErr w:type="spellEnd"/>
      <w:r w:rsidRPr="000872D9">
        <w:rPr>
          <w:rFonts w:ascii="Times New Roman" w:eastAsia="Times New Roman" w:hAnsi="Times New Roman" w:cs="Times New Roman"/>
          <w:kern w:val="0"/>
          <w:sz w:val="24"/>
          <w:szCs w:val="24"/>
          <w:lang w:eastAsia="ru-UA"/>
          <w14:ligatures w14:val="none"/>
        </w:rPr>
        <w:t>.</w:t>
      </w:r>
    </w:p>
    <w:p w14:paraId="660D7C75" w14:textId="77777777" w:rsidR="000872D9" w:rsidRPr="000872D9" w:rsidRDefault="000872D9" w:rsidP="000872D9">
      <w:pPr>
        <w:pStyle w:val="a3"/>
        <w:shd w:val="clear" w:color="auto" w:fill="FFFFFF"/>
        <w:spacing w:before="120" w:beforeAutospacing="0" w:after="120" w:afterAutospacing="0"/>
        <w:rPr>
          <w:b/>
          <w:bCs/>
          <w:i/>
          <w:iCs/>
          <w:color w:val="000000" w:themeColor="text1"/>
        </w:rPr>
      </w:pPr>
    </w:p>
    <w:p w14:paraId="3025BF9C" w14:textId="0EB6B1F1" w:rsidR="00292B05" w:rsidRPr="006B0BC7" w:rsidRDefault="000872D9" w:rsidP="00292B05">
      <w:pPr>
        <w:rPr>
          <w:rFonts w:ascii="Open Sans" w:hAnsi="Open Sans" w:cs="Open Sans"/>
          <w:color w:val="1B1B1B"/>
          <w:sz w:val="20"/>
          <w:szCs w:val="20"/>
          <w:shd w:val="clear" w:color="auto" w:fill="F8F8F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Темп твору –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Moderato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cantabile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помірно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наспівно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B0BC7" w:rsidRPr="006B0BC7">
        <w:t xml:space="preserve">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Allegro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moderato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помірно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швидко)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B0BC7" w:rsidRPr="006B0BC7">
        <w:t xml:space="preserve"> </w:t>
      </w:r>
      <w:proofErr w:type="spellStart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>Allegro</w:t>
      </w:r>
      <w:proofErr w:type="spellEnd"/>
      <w:r w:rsidR="006B0BC7" w:rsidRPr="006B0BC7">
        <w:rPr>
          <w:rFonts w:ascii="Times New Roman" w:hAnsi="Times New Roman" w:cs="Times New Roman"/>
          <w:sz w:val="24"/>
          <w:szCs w:val="24"/>
          <w:lang w:val="uk-UA"/>
        </w:rPr>
        <w:t xml:space="preserve"> (рухливо, весело)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C00460E" w14:textId="16F39FC6" w:rsidR="000872D9" w:rsidRDefault="000872D9" w:rsidP="00292B0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твору 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 xml:space="preserve">4/4 </w:t>
      </w:r>
      <w:proofErr w:type="spellStart"/>
      <w:r w:rsidR="006B0BC7">
        <w:rPr>
          <w:rFonts w:ascii="Times New Roman" w:hAnsi="Times New Roman" w:cs="Times New Roman"/>
          <w:sz w:val="24"/>
          <w:szCs w:val="24"/>
          <w:lang w:val="uk-UA"/>
        </w:rPr>
        <w:t>тактуємо</w:t>
      </w:r>
      <w:proofErr w:type="spellEnd"/>
      <w:r w:rsidR="006B0BC7">
        <w:rPr>
          <w:rFonts w:ascii="Times New Roman" w:hAnsi="Times New Roman" w:cs="Times New Roman"/>
          <w:sz w:val="24"/>
          <w:szCs w:val="24"/>
          <w:lang w:val="uk-UA"/>
        </w:rPr>
        <w:t xml:space="preserve"> «на 4» , 5/8 </w:t>
      </w:r>
      <w:proofErr w:type="spellStart"/>
      <w:r w:rsidR="006B0BC7">
        <w:rPr>
          <w:rFonts w:ascii="Times New Roman" w:hAnsi="Times New Roman" w:cs="Times New Roman"/>
          <w:sz w:val="24"/>
          <w:szCs w:val="24"/>
          <w:lang w:val="uk-UA"/>
        </w:rPr>
        <w:t>тактуємо</w:t>
      </w:r>
      <w:proofErr w:type="spellEnd"/>
      <w:r w:rsidR="006B0BC7">
        <w:rPr>
          <w:rFonts w:ascii="Times New Roman" w:hAnsi="Times New Roman" w:cs="Times New Roman"/>
          <w:sz w:val="24"/>
          <w:szCs w:val="24"/>
          <w:lang w:val="uk-UA"/>
        </w:rPr>
        <w:t xml:space="preserve"> «на 2»</w:t>
      </w:r>
      <w:r w:rsidR="00297A72">
        <w:rPr>
          <w:rFonts w:ascii="Times New Roman" w:hAnsi="Times New Roman" w:cs="Times New Roman"/>
          <w:sz w:val="24"/>
          <w:szCs w:val="24"/>
          <w:lang w:val="uk-UA"/>
        </w:rPr>
        <w:t xml:space="preserve"> перша доля подовжена та містить 3/8,а друга доля 2/8 і трактується швидше </w:t>
      </w:r>
      <w:r w:rsidR="006B0BC7">
        <w:rPr>
          <w:rFonts w:ascii="Times New Roman" w:hAnsi="Times New Roman" w:cs="Times New Roman"/>
          <w:sz w:val="24"/>
          <w:szCs w:val="24"/>
          <w:lang w:val="uk-UA"/>
        </w:rPr>
        <w:t xml:space="preserve">, 2/4 </w:t>
      </w:r>
      <w:proofErr w:type="spellStart"/>
      <w:r w:rsidR="006B0BC7">
        <w:rPr>
          <w:rFonts w:ascii="Times New Roman" w:hAnsi="Times New Roman" w:cs="Times New Roman"/>
          <w:sz w:val="24"/>
          <w:szCs w:val="24"/>
          <w:lang w:val="uk-UA"/>
        </w:rPr>
        <w:t>тактуємо</w:t>
      </w:r>
      <w:proofErr w:type="spellEnd"/>
      <w:r w:rsidR="006B0BC7">
        <w:rPr>
          <w:rFonts w:ascii="Times New Roman" w:hAnsi="Times New Roman" w:cs="Times New Roman"/>
          <w:sz w:val="24"/>
          <w:szCs w:val="24"/>
          <w:lang w:val="uk-UA"/>
        </w:rPr>
        <w:t xml:space="preserve"> «на 2»</w:t>
      </w:r>
    </w:p>
    <w:p w14:paraId="13ECF211" w14:textId="2BBC8FC7" w:rsidR="006B0BC7" w:rsidRDefault="006B0BC7" w:rsidP="00292B0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drawing>
          <wp:inline distT="0" distB="0" distL="0" distR="0" wp14:anchorId="4AB3013D" wp14:editId="232D6BB8">
            <wp:extent cx="2613660" cy="2560320"/>
            <wp:effectExtent l="0" t="0" r="0" b="0"/>
            <wp:docPr id="7408934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75" cy="2581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495C3" wp14:editId="5943048F">
            <wp:extent cx="2849880" cy="2552131"/>
            <wp:effectExtent l="0" t="0" r="7620" b="635"/>
            <wp:docPr id="779977517" name="Рисунок 1" descr="Л. С. Таирова АЗБУКА ДИРИЖИРОВАНИЯ Учебно-методическое пособие М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. С. Таирова АЗБУКА ДИРИЖИРОВАНИЯ Учебно-методическое пособие Минс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54" cy="255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FF95" w14:textId="6CE80B50" w:rsidR="006B0BC7" w:rsidRDefault="006B0BC7" w:rsidP="00292B0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Увертюра має складну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тричастинну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форму</w:t>
      </w:r>
      <w:r w:rsidR="007129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29D9" w:rsidRPr="007129D9">
        <w:rPr>
          <w:rFonts w:ascii="Times New Roman" w:hAnsi="Times New Roman" w:cs="Times New Roman"/>
          <w:sz w:val="24"/>
          <w:szCs w:val="24"/>
          <w:lang w:val="uk-UA"/>
        </w:rPr>
        <w:t>А (а, в, А1) + В (а, в, А1) + С (рондо)</w:t>
      </w:r>
      <w:r w:rsidR="007129D9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E1D047E" w14:textId="38BFA0FD" w:rsidR="007129D9" w:rsidRDefault="007129D9" w:rsidP="00292B0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А –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Moderato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cantabile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помірно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наспівно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). Проста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тричастинна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форма зі скороченою репризою (а-в-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7129D9">
        <w:rPr>
          <w:rFonts w:ascii="Times New Roman" w:hAnsi="Times New Roman" w:cs="Times New Roman"/>
          <w:sz w:val="24"/>
          <w:szCs w:val="24"/>
          <w:lang w:val="uk-UA"/>
        </w:rPr>
        <w:t>1). Розмір 4/4.</w:t>
      </w:r>
    </w:p>
    <w:p w14:paraId="1B08DAAE" w14:textId="088DBA89" w:rsidR="007129D9" w:rsidRPr="007129D9" w:rsidRDefault="007129D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В –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Allegro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moderato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помірно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швидко). Проста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тричастинна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форма, з фактурним розвитком. Розмір 5/8. (а, в, А1)</w:t>
      </w:r>
    </w:p>
    <w:p w14:paraId="36F0907A" w14:textId="3DBA03ED" w:rsidR="007129D9" w:rsidRDefault="007129D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С –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Allegro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(рухливо, весело). 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Рондоподібна</w:t>
      </w:r>
      <w:proofErr w:type="spellEnd"/>
      <w:r w:rsidRPr="007129D9">
        <w:rPr>
          <w:rFonts w:ascii="Times New Roman" w:hAnsi="Times New Roman" w:cs="Times New Roman"/>
          <w:sz w:val="24"/>
          <w:szCs w:val="24"/>
          <w:lang w:val="uk-UA"/>
        </w:rPr>
        <w:t xml:space="preserve"> форма. Розмір 2/4.</w:t>
      </w:r>
    </w:p>
    <w:p w14:paraId="3204CAA9" w14:textId="5EA6C879" w:rsidR="007129D9" w:rsidRDefault="007129D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129D9">
        <w:rPr>
          <w:rFonts w:ascii="Times New Roman" w:hAnsi="Times New Roman" w:cs="Times New Roman"/>
          <w:sz w:val="24"/>
          <w:szCs w:val="24"/>
          <w:lang w:val="uk-UA"/>
        </w:rPr>
        <w:t>Основна тональність твору – g-</w:t>
      </w:r>
      <w:proofErr w:type="spellStart"/>
      <w:r w:rsidRPr="007129D9">
        <w:rPr>
          <w:rFonts w:ascii="Times New Roman" w:hAnsi="Times New Roman" w:cs="Times New Roman"/>
          <w:sz w:val="24"/>
          <w:szCs w:val="24"/>
          <w:lang w:val="uk-UA"/>
        </w:rPr>
        <w:t>moll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06F09FA1" w14:textId="6B8E9E7D" w:rsidR="007129D9" w:rsidRDefault="007129D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0CB">
        <w:rPr>
          <w:rFonts w:ascii="Times New Roman" w:hAnsi="Times New Roman" w:cs="Times New Roman"/>
          <w:sz w:val="24"/>
          <w:szCs w:val="24"/>
          <w:lang w:val="uk-UA"/>
        </w:rPr>
        <w:t xml:space="preserve">Перша частина твору звучить </w:t>
      </w:r>
      <w:r w:rsidRPr="004210C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210CB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(</w:t>
      </w:r>
      <w:r w:rsidRPr="004210CB">
        <w:rPr>
          <w:rFonts w:ascii="Times New Roman" w:hAnsi="Times New Roman" w:cs="Times New Roman"/>
          <w:sz w:val="24"/>
          <w:szCs w:val="24"/>
          <w:lang w:val="uk-UA"/>
        </w:rPr>
        <w:t xml:space="preserve">тихо) у помірному темпі , перша цифра виконується </w:t>
      </w:r>
      <w:r w:rsidRPr="004210CB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4210CB">
        <w:rPr>
          <w:rFonts w:ascii="Times New Roman" w:hAnsi="Times New Roman" w:cs="Times New Roman"/>
          <w:sz w:val="24"/>
          <w:szCs w:val="24"/>
          <w:lang w:val="uk-UA"/>
        </w:rPr>
        <w:t xml:space="preserve">, у другій цифрі тема проводиться </w:t>
      </w:r>
      <w:proofErr w:type="spellStart"/>
      <w:r w:rsidRPr="004210CB">
        <w:rPr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4210CB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4210CB">
        <w:rPr>
          <w:rFonts w:ascii="Times New Roman" w:hAnsi="Times New Roman" w:cs="Times New Roman"/>
          <w:sz w:val="24"/>
          <w:szCs w:val="24"/>
          <w:lang w:val="uk-UA"/>
        </w:rPr>
        <w:t xml:space="preserve">штрихом </w:t>
      </w:r>
      <w:proofErr w:type="spellStart"/>
      <w:r w:rsidR="004210CB" w:rsidRPr="004210CB">
        <w:rPr>
          <w:rFonts w:ascii="Times New Roman" w:hAnsi="Times New Roman" w:cs="Times New Roman"/>
          <w:color w:val="040C28"/>
          <w:sz w:val="24"/>
          <w:szCs w:val="24"/>
        </w:rPr>
        <w:t>pizzicato</w:t>
      </w:r>
      <w:proofErr w:type="spellEnd"/>
      <w:r w:rsidR="004210CB">
        <w:rPr>
          <w:rFonts w:ascii="Times New Roman" w:hAnsi="Times New Roman" w:cs="Times New Roman"/>
          <w:color w:val="040C28"/>
          <w:sz w:val="24"/>
          <w:szCs w:val="24"/>
          <w:lang w:val="uk-UA"/>
        </w:rPr>
        <w:t xml:space="preserve">, після чого мелодія знову повторюється  </w:t>
      </w:r>
      <w:r w:rsidR="004210CB" w:rsidRPr="004210CB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="004210CB">
        <w:rPr>
          <w:rFonts w:ascii="Times New Roman" w:hAnsi="Times New Roman" w:cs="Times New Roman"/>
          <w:sz w:val="24"/>
          <w:szCs w:val="24"/>
          <w:lang w:val="uk-UA"/>
        </w:rPr>
        <w:t xml:space="preserve"> з поступовим </w:t>
      </w:r>
      <w:bookmarkStart w:id="0" w:name="_Hlk168261570"/>
      <w:proofErr w:type="spellStart"/>
      <w:r w:rsidR="004210CB" w:rsidRPr="004210CB">
        <w:rPr>
          <w:rFonts w:ascii="Times New Roman" w:hAnsi="Times New Roman" w:cs="Times New Roman"/>
          <w:sz w:val="24"/>
          <w:szCs w:val="24"/>
          <w:lang w:val="uk-UA"/>
        </w:rPr>
        <w:t>diminuendo</w:t>
      </w:r>
      <w:bookmarkEnd w:id="0"/>
      <w:proofErr w:type="spellEnd"/>
      <w:r w:rsidR="004210CB">
        <w:rPr>
          <w:rFonts w:ascii="Times New Roman" w:hAnsi="Times New Roman" w:cs="Times New Roman"/>
          <w:sz w:val="24"/>
          <w:szCs w:val="24"/>
          <w:lang w:val="uk-UA"/>
        </w:rPr>
        <w:t>. Закінчення першої частини слугує переходом до другої, у ній звучить перекликання  соло флейти та гобою .</w:t>
      </w:r>
    </w:p>
    <w:p w14:paraId="4ACE2F8E" w14:textId="0E51A4BA" w:rsidR="004210CB" w:rsidRDefault="004210CB" w:rsidP="007129D9">
      <w:pPr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другій частині змінюється тональність на </w:t>
      </w:r>
      <w:r w:rsidRPr="004210CB">
        <w:rPr>
          <w:rFonts w:ascii="Times New Roman" w:hAnsi="Times New Roman" w:cs="Times New Roman"/>
          <w:sz w:val="24"/>
          <w:szCs w:val="24"/>
          <w:lang w:val="uk-UA"/>
        </w:rPr>
        <w:t>C-</w:t>
      </w:r>
      <w:proofErr w:type="spellStart"/>
      <w:r w:rsidRPr="004210CB">
        <w:rPr>
          <w:rFonts w:ascii="Times New Roman" w:hAnsi="Times New Roman" w:cs="Times New Roman"/>
          <w:sz w:val="24"/>
          <w:szCs w:val="24"/>
          <w:lang w:val="uk-UA"/>
        </w:rPr>
        <w:t>dur</w:t>
      </w:r>
      <w:proofErr w:type="spellEnd"/>
      <w:r w:rsidRPr="004210CB">
        <w:rPr>
          <w:rFonts w:ascii="Times New Roman" w:hAnsi="Times New Roman" w:cs="Times New Roman"/>
          <w:sz w:val="24"/>
          <w:szCs w:val="24"/>
          <w:lang w:val="uk-UA"/>
        </w:rPr>
        <w:t xml:space="preserve"> (тональність субдомінанти)</w:t>
      </w:r>
      <w:r>
        <w:rPr>
          <w:rFonts w:ascii="Times New Roman" w:hAnsi="Times New Roman" w:cs="Times New Roman"/>
          <w:sz w:val="24"/>
          <w:szCs w:val="24"/>
          <w:lang w:val="uk-UA"/>
        </w:rPr>
        <w:t>, а також темп та розмір.</w:t>
      </w:r>
      <w:r w:rsidR="00FC592C">
        <w:rPr>
          <w:rFonts w:ascii="Times New Roman" w:hAnsi="Times New Roman" w:cs="Times New Roman"/>
          <w:sz w:val="24"/>
          <w:szCs w:val="24"/>
          <w:lang w:val="uk-UA"/>
        </w:rPr>
        <w:t xml:space="preserve"> Починається 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="0000434E" w:rsidRPr="0000434E">
        <w:rPr>
          <w:rFonts w:ascii="Times New Roman" w:hAnsi="Times New Roman" w:cs="Times New Roman"/>
          <w:sz w:val="24"/>
          <w:szCs w:val="24"/>
          <w:lang w:val="uk-UA"/>
        </w:rPr>
        <w:t>diminuendo</w:t>
      </w:r>
      <w:proofErr w:type="spellEnd"/>
      <w:r w:rsidR="0000434E" w:rsidRPr="000043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0434E" w:rsidRP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00434E" w:rsidRP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 після чого тема звучить у </w:t>
      </w:r>
      <w:r w:rsidR="00E95EB9">
        <w:rPr>
          <w:rFonts w:ascii="Times New Roman" w:hAnsi="Times New Roman" w:cs="Times New Roman"/>
          <w:sz w:val="24"/>
          <w:szCs w:val="24"/>
          <w:lang w:val="uk-UA"/>
        </w:rPr>
        <w:t>домр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, протягом всієї частини проводиться чергування  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00434E" w:rsidRPr="0000434E">
        <w:rPr>
          <w:lang w:val="uk-UA"/>
        </w:rPr>
        <w:t xml:space="preserve"> </w:t>
      </w:r>
      <w:r w:rsidR="0000434E" w:rsidRP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00434E" w:rsidRPr="0000434E">
        <w:rPr>
          <w:rFonts w:ascii="Times New Roman" w:hAnsi="Times New Roman" w:cs="Times New Roman"/>
          <w:i/>
          <w:iCs/>
          <w:sz w:val="24"/>
          <w:szCs w:val="24"/>
          <w:lang w:val="en-US"/>
        </w:rPr>
        <w:t>tutti</w:t>
      </w:r>
      <w:r w:rsidR="0000434E" w:rsidRP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00434E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00434E" w:rsidRPr="0000434E">
        <w:rPr>
          <w:rFonts w:ascii="Times New Roman" w:hAnsi="Times New Roman" w:cs="Times New Roman"/>
          <w:sz w:val="24"/>
          <w:szCs w:val="24"/>
          <w:lang w:val="uk-UA"/>
        </w:rPr>
        <w:t>у скрипок</w:t>
      </w:r>
      <w:r w:rsidR="0000434E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14:paraId="696C4D28" w14:textId="74AA9A0C" w:rsidR="0000434E" w:rsidRDefault="00D27C27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Вступом до третьої частини є соло барабану, </w:t>
      </w:r>
      <w:r w:rsidRPr="00D27C27">
        <w:rPr>
          <w:rFonts w:ascii="Times New Roman" w:hAnsi="Times New Roman" w:cs="Times New Roman"/>
          <w:sz w:val="24"/>
          <w:szCs w:val="24"/>
          <w:lang w:val="uk-UA"/>
        </w:rPr>
        <w:t xml:space="preserve">темп змінюється на </w:t>
      </w:r>
      <w:proofErr w:type="spellStart"/>
      <w:r w:rsidRPr="00D27C27">
        <w:rPr>
          <w:rFonts w:ascii="Times New Roman" w:hAnsi="Times New Roman" w:cs="Times New Roman"/>
          <w:sz w:val="24"/>
          <w:szCs w:val="24"/>
          <w:lang w:val="uk-UA"/>
        </w:rPr>
        <w:t>allegro</w:t>
      </w:r>
      <w:proofErr w:type="spellEnd"/>
      <w:r w:rsidRPr="00D27C27">
        <w:rPr>
          <w:rFonts w:ascii="Times New Roman" w:hAnsi="Times New Roman" w:cs="Times New Roman"/>
          <w:sz w:val="24"/>
          <w:szCs w:val="24"/>
          <w:lang w:val="uk-UA"/>
        </w:rPr>
        <w:t>, тональність F-</w:t>
      </w:r>
      <w:proofErr w:type="spellStart"/>
      <w:r w:rsidRPr="00D27C27">
        <w:rPr>
          <w:rFonts w:ascii="Times New Roman" w:hAnsi="Times New Roman" w:cs="Times New Roman"/>
          <w:sz w:val="24"/>
          <w:szCs w:val="24"/>
          <w:lang w:val="uk-UA"/>
        </w:rPr>
        <w:t>dur</w:t>
      </w:r>
      <w:proofErr w:type="spellEnd"/>
      <w:r w:rsidR="00FB22AE">
        <w:rPr>
          <w:rFonts w:ascii="Times New Roman" w:hAnsi="Times New Roman" w:cs="Times New Roman"/>
          <w:sz w:val="24"/>
          <w:szCs w:val="24"/>
          <w:lang w:val="uk-UA"/>
        </w:rPr>
        <w:t xml:space="preserve">, пасажі у </w:t>
      </w:r>
      <w:r w:rsidR="00E95EB9">
        <w:rPr>
          <w:rFonts w:ascii="Times New Roman" w:hAnsi="Times New Roman" w:cs="Times New Roman"/>
          <w:sz w:val="24"/>
          <w:szCs w:val="24"/>
          <w:lang w:val="uk-UA"/>
        </w:rPr>
        <w:t>домр</w:t>
      </w:r>
      <w:r w:rsidR="00FB22AE">
        <w:rPr>
          <w:rFonts w:ascii="Times New Roman" w:hAnsi="Times New Roman" w:cs="Times New Roman"/>
          <w:sz w:val="24"/>
          <w:szCs w:val="24"/>
          <w:lang w:val="uk-UA"/>
        </w:rPr>
        <w:t xml:space="preserve">, що проводяться на </w:t>
      </w:r>
      <w:bookmarkStart w:id="1" w:name="_Hlk168261584"/>
      <w:proofErr w:type="spellStart"/>
      <w:r w:rsidR="00FB22AE" w:rsidRPr="00FB22AE">
        <w:rPr>
          <w:rFonts w:ascii="Times New Roman" w:hAnsi="Times New Roman" w:cs="Times New Roman"/>
          <w:sz w:val="24"/>
          <w:szCs w:val="24"/>
          <w:lang w:val="uk-UA"/>
        </w:rPr>
        <w:t>crescendo</w:t>
      </w:r>
      <w:bookmarkEnd w:id="1"/>
      <w:proofErr w:type="spellEnd"/>
      <w:r w:rsidR="00FB22AE">
        <w:rPr>
          <w:rFonts w:ascii="Times New Roman" w:hAnsi="Times New Roman" w:cs="Times New Roman"/>
          <w:sz w:val="24"/>
          <w:szCs w:val="24"/>
          <w:lang w:val="uk-UA"/>
        </w:rPr>
        <w:t xml:space="preserve">, створюють напругу яка підводить до широкої, вільної теми яка проводиться довгими </w:t>
      </w:r>
      <w:proofErr w:type="spellStart"/>
      <w:r w:rsidR="00FB22AE">
        <w:rPr>
          <w:rFonts w:ascii="Times New Roman" w:hAnsi="Times New Roman" w:cs="Times New Roman"/>
          <w:sz w:val="24"/>
          <w:szCs w:val="24"/>
          <w:lang w:val="uk-UA"/>
        </w:rPr>
        <w:t>тривалостями</w:t>
      </w:r>
      <w:proofErr w:type="spellEnd"/>
      <w:r w:rsidR="00C4419C">
        <w:rPr>
          <w:rFonts w:ascii="Times New Roman" w:hAnsi="Times New Roman" w:cs="Times New Roman"/>
          <w:sz w:val="24"/>
          <w:szCs w:val="24"/>
          <w:lang w:val="uk-UA"/>
        </w:rPr>
        <w:t xml:space="preserve">, після чого знову звучать пасажі </w:t>
      </w:r>
      <w:r w:rsidR="00E95EB9">
        <w:rPr>
          <w:rFonts w:ascii="Times New Roman" w:hAnsi="Times New Roman" w:cs="Times New Roman"/>
          <w:sz w:val="24"/>
          <w:szCs w:val="24"/>
          <w:lang w:val="uk-UA"/>
        </w:rPr>
        <w:t>домр</w:t>
      </w:r>
      <w:r w:rsidR="00C4419C">
        <w:rPr>
          <w:rFonts w:ascii="Times New Roman" w:hAnsi="Times New Roman" w:cs="Times New Roman"/>
          <w:sz w:val="24"/>
          <w:szCs w:val="24"/>
          <w:lang w:val="uk-UA"/>
        </w:rPr>
        <w:t xml:space="preserve"> у більш швидкому темпі, це проведення мелодії знову приводить до теми яка виконується на довгих </w:t>
      </w:r>
      <w:proofErr w:type="spellStart"/>
      <w:r w:rsidR="00C4419C">
        <w:rPr>
          <w:rFonts w:ascii="Times New Roman" w:hAnsi="Times New Roman" w:cs="Times New Roman"/>
          <w:sz w:val="24"/>
          <w:szCs w:val="24"/>
          <w:lang w:val="uk-UA"/>
        </w:rPr>
        <w:t>тривалостях</w:t>
      </w:r>
      <w:proofErr w:type="spellEnd"/>
      <w:r w:rsidR="00C4419C">
        <w:rPr>
          <w:rFonts w:ascii="Times New Roman" w:hAnsi="Times New Roman" w:cs="Times New Roman"/>
          <w:sz w:val="24"/>
          <w:szCs w:val="24"/>
          <w:lang w:val="uk-UA"/>
        </w:rPr>
        <w:t xml:space="preserve">, але більш розширена. </w:t>
      </w:r>
      <w:r w:rsidR="00C4419C" w:rsidRPr="00C4419C">
        <w:rPr>
          <w:rFonts w:ascii="Times New Roman" w:hAnsi="Times New Roman" w:cs="Times New Roman"/>
          <w:sz w:val="24"/>
          <w:szCs w:val="24"/>
          <w:lang w:val="uk-UA"/>
        </w:rPr>
        <w:t>Увертюра завершується</w:t>
      </w:r>
      <w:r w:rsidR="00C44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419C" w:rsidRPr="00C4419C">
        <w:rPr>
          <w:rFonts w:ascii="Times New Roman" w:hAnsi="Times New Roman" w:cs="Times New Roman"/>
          <w:sz w:val="24"/>
          <w:szCs w:val="24"/>
          <w:lang w:val="uk-UA"/>
        </w:rPr>
        <w:t xml:space="preserve">цифрі впевненими акордами всього оркестру на </w:t>
      </w:r>
      <w:proofErr w:type="spellStart"/>
      <w:r w:rsidR="00C4419C" w:rsidRPr="00C4419C">
        <w:rPr>
          <w:rFonts w:ascii="Times New Roman" w:hAnsi="Times New Roman" w:cs="Times New Roman"/>
          <w:sz w:val="24"/>
          <w:szCs w:val="24"/>
          <w:lang w:val="uk-UA"/>
        </w:rPr>
        <w:t>sf</w:t>
      </w:r>
      <w:proofErr w:type="spellEnd"/>
      <w:r w:rsidR="00C4419C" w:rsidRPr="00C4419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E376606" w14:textId="77777777" w:rsidR="00C4419C" w:rsidRDefault="00C4419C" w:rsidP="007129D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AF5EEEC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E3D7900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812A71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3E0EF43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97759C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92F25C" w14:textId="77777777" w:rsidR="00BA4723" w:rsidRPr="00E95EB9" w:rsidRDefault="00BA4723" w:rsidP="007129D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E6DC3EC" w14:textId="7037995F" w:rsidR="00BA4723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Склад оркестру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Народний склад </w:t>
      </w:r>
    </w:p>
    <w:p w14:paraId="75FB0534" w14:textId="64864914" w:rsidR="00BA4723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_Hlk168260686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</w:t>
      </w:r>
      <w:r w:rsidR="0067684F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ute</w:t>
      </w:r>
      <w:proofErr w:type="spellEnd"/>
      <w:r w:rsidRPr="0067684F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флейта </w:t>
      </w:r>
    </w:p>
    <w:p w14:paraId="09117B97" w14:textId="2B138BC2" w:rsidR="00BA4723" w:rsidRPr="00051C48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3" w:name="_Hlk168260818"/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 xml:space="preserve">Oboe </w:t>
      </w:r>
      <w:r w:rsidR="00051C48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C48">
        <w:rPr>
          <w:rFonts w:ascii="Times New Roman" w:hAnsi="Times New Roman" w:cs="Times New Roman"/>
          <w:sz w:val="24"/>
          <w:szCs w:val="24"/>
          <w:lang w:val="uk-UA"/>
        </w:rPr>
        <w:t xml:space="preserve">Гобой </w:t>
      </w:r>
    </w:p>
    <w:p w14:paraId="6E658EAD" w14:textId="7FA56911" w:rsidR="00BA4723" w:rsidRPr="00051C48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Clarinet in B </w:t>
      </w:r>
      <w:r w:rsidR="00051C48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C48">
        <w:rPr>
          <w:rFonts w:ascii="Times New Roman" w:hAnsi="Times New Roman" w:cs="Times New Roman"/>
          <w:sz w:val="24"/>
          <w:szCs w:val="24"/>
          <w:lang w:val="uk-UA"/>
        </w:rPr>
        <w:t>Кларнет б2</w:t>
      </w:r>
      <w:r w:rsidR="00297A72">
        <w:rPr>
          <w:rFonts w:ascii="Times New Roman" w:hAnsi="Times New Roman" w:cs="Times New Roman"/>
          <w:sz w:val="24"/>
          <w:szCs w:val="24"/>
          <w:lang w:val="uk-UA"/>
        </w:rPr>
        <w:t xml:space="preserve"> вниз </w:t>
      </w:r>
    </w:p>
    <w:bookmarkEnd w:id="3"/>
    <w:p w14:paraId="7803E673" w14:textId="640C4499" w:rsidR="00BA4723" w:rsidRPr="009F7BB4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Trumpet in B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>Труба б2</w:t>
      </w:r>
      <w:r w:rsidR="00297A72">
        <w:rPr>
          <w:rFonts w:ascii="Times New Roman" w:hAnsi="Times New Roman" w:cs="Times New Roman"/>
          <w:sz w:val="24"/>
          <w:szCs w:val="24"/>
          <w:lang w:val="uk-UA"/>
        </w:rPr>
        <w:t xml:space="preserve"> вниз </w:t>
      </w:r>
    </w:p>
    <w:p w14:paraId="6E0D3B5B" w14:textId="47F4FFEF" w:rsidR="00BA4723" w:rsidRPr="009F7BB4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4" w:name="_Hlk168260981"/>
      <w:r>
        <w:rPr>
          <w:rFonts w:ascii="Times New Roman" w:hAnsi="Times New Roman" w:cs="Times New Roman"/>
          <w:sz w:val="24"/>
          <w:szCs w:val="24"/>
          <w:lang w:val="en-US"/>
        </w:rPr>
        <w:t>Trombone</w:t>
      </w:r>
      <w:r w:rsidRPr="00297A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4"/>
      <w:r w:rsidRPr="00297A72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Тромбон </w:t>
      </w:r>
    </w:p>
    <w:p w14:paraId="0C11F385" w14:textId="4153F297" w:rsidR="00BA4723" w:rsidRPr="009F7BB4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>Фортепіано 1</w:t>
      </w:r>
    </w:p>
    <w:p w14:paraId="682CFD0D" w14:textId="60BBCB46" w:rsidR="00BA4723" w:rsidRPr="009F7BB4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>Piano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Фортепіано 2 </w:t>
      </w:r>
    </w:p>
    <w:p w14:paraId="5A06AD93" w14:textId="3CDE1E61" w:rsidR="00BA4723" w:rsidRPr="009F7BB4" w:rsidRDefault="00BA4723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Prima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5EB9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alalaika</w:t>
      </w:r>
      <w:r w:rsidR="00E95EB9"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Балалайка прима </w:t>
      </w:r>
    </w:p>
    <w:p w14:paraId="40E79EC8" w14:textId="702D8927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Alto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Balalaika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Балалайка альт </w:t>
      </w:r>
    </w:p>
    <w:p w14:paraId="5C381BB4" w14:textId="1A444A7D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Glockenspiel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Дзвіночки </w:t>
      </w:r>
    </w:p>
    <w:p w14:paraId="47064209" w14:textId="1A714081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Tamburello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Тамбурин </w:t>
      </w:r>
    </w:p>
    <w:p w14:paraId="0A3BC275" w14:textId="5A33672C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Piatti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Тарілки </w:t>
      </w:r>
    </w:p>
    <w:p w14:paraId="1B83FBBE" w14:textId="539BDB81" w:rsidR="00051C48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Drum</w:t>
      </w:r>
      <w:r w:rsidRPr="006768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6768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1C48" w:rsidRPr="0067684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768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Барабани </w:t>
      </w:r>
    </w:p>
    <w:p w14:paraId="189E8814" w14:textId="5F30CD07" w:rsidR="00E95EB9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95EB9">
        <w:rPr>
          <w:rFonts w:ascii="Times New Roman" w:hAnsi="Times New Roman" w:cs="Times New Roman"/>
          <w:sz w:val="24"/>
          <w:szCs w:val="24"/>
          <w:lang w:val="uk-UA"/>
        </w:rPr>
        <w:t>Bouzookas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="009F7BB4">
        <w:rPr>
          <w:rFonts w:ascii="Times New Roman" w:hAnsi="Times New Roman" w:cs="Times New Roman"/>
          <w:sz w:val="24"/>
          <w:szCs w:val="24"/>
          <w:lang w:val="uk-UA"/>
        </w:rPr>
        <w:t>Бузуки</w:t>
      </w:r>
      <w:proofErr w:type="spellEnd"/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272CE77" w14:textId="15484300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>1 –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 Соло 1</w:t>
      </w:r>
    </w:p>
    <w:p w14:paraId="11779A8C" w14:textId="4D501BD3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2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>Соло 2</w:t>
      </w:r>
    </w:p>
    <w:p w14:paraId="3F467AEE" w14:textId="3C41655B" w:rsidR="00E95EB9" w:rsidRPr="009F7BB4" w:rsidRDefault="00E95EB9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Domra</w:t>
      </w:r>
      <w:r w:rsidRPr="009F7BB4">
        <w:rPr>
          <w:rFonts w:ascii="Times New Roman" w:hAnsi="Times New Roman" w:cs="Times New Roman"/>
          <w:sz w:val="24"/>
          <w:szCs w:val="24"/>
          <w:lang w:val="uk-UA"/>
        </w:rPr>
        <w:t xml:space="preserve"> 1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>Домра 1</w:t>
      </w:r>
    </w:p>
    <w:p w14:paraId="1D3CD829" w14:textId="3CBC065A" w:rsidR="00E95EB9" w:rsidRPr="009F7BB4" w:rsidRDefault="00051C48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Domra</w:t>
      </w:r>
      <w:r w:rsidRPr="0067684F">
        <w:rPr>
          <w:rFonts w:ascii="Times New Roman" w:hAnsi="Times New Roman" w:cs="Times New Roman"/>
          <w:sz w:val="24"/>
          <w:szCs w:val="24"/>
          <w:lang w:val="uk-UA"/>
        </w:rPr>
        <w:t xml:space="preserve"> 2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Домра 2 </w:t>
      </w:r>
    </w:p>
    <w:p w14:paraId="24200C3E" w14:textId="4FD43E9D" w:rsidR="00051C48" w:rsidRPr="009F7BB4" w:rsidRDefault="00051C48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Viola</w:t>
      </w:r>
      <w:r w:rsidRPr="0067684F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 xml:space="preserve">Альт </w:t>
      </w:r>
      <w:r w:rsidR="00297A72">
        <w:rPr>
          <w:rFonts w:ascii="Times New Roman" w:hAnsi="Times New Roman" w:cs="Times New Roman"/>
          <w:sz w:val="24"/>
          <w:szCs w:val="24"/>
          <w:lang w:val="uk-UA"/>
        </w:rPr>
        <w:t xml:space="preserve">ч8 вниз </w:t>
      </w:r>
    </w:p>
    <w:p w14:paraId="4E60FBAB" w14:textId="6022320C" w:rsidR="00051C48" w:rsidRDefault="00051C48" w:rsidP="007129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Contrabass</w:t>
      </w:r>
      <w:r w:rsidRPr="00297A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7BB4" w:rsidRPr="00297A72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297A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7BB4">
        <w:rPr>
          <w:rFonts w:ascii="Times New Roman" w:hAnsi="Times New Roman" w:cs="Times New Roman"/>
          <w:sz w:val="24"/>
          <w:szCs w:val="24"/>
          <w:lang w:val="uk-UA"/>
        </w:rPr>
        <w:t>Контрабас ч8</w:t>
      </w:r>
      <w:r w:rsidR="00297A72">
        <w:rPr>
          <w:rFonts w:ascii="Times New Roman" w:hAnsi="Times New Roman" w:cs="Times New Roman"/>
          <w:sz w:val="24"/>
          <w:szCs w:val="24"/>
          <w:lang w:val="uk-UA"/>
        </w:rPr>
        <w:t xml:space="preserve"> вниз </w:t>
      </w:r>
    </w:p>
    <w:p w14:paraId="60E2C8FF" w14:textId="620F161C" w:rsidR="009F7BB4" w:rsidRDefault="009F7BB4" w:rsidP="009F7BB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Диригентські труднощі:</w:t>
      </w:r>
    </w:p>
    <w:p w14:paraId="078F338D" w14:textId="0037BD7D" w:rsidR="009F7BB4" w:rsidRDefault="009F7BB4" w:rsidP="009F7BB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bookmarkStart w:id="5" w:name="_Hlk168261496"/>
      <w:r>
        <w:rPr>
          <w:rFonts w:ascii="Times New Roman" w:hAnsi="Times New Roman" w:cs="Times New Roman"/>
          <w:sz w:val="24"/>
          <w:szCs w:val="24"/>
          <w:lang w:val="uk-UA"/>
        </w:rPr>
        <w:t xml:space="preserve">Вірне використання диригентських позицій та планів </w:t>
      </w:r>
    </w:p>
    <w:bookmarkEnd w:id="5"/>
    <w:p w14:paraId="75039398" w14:textId="5E880D10" w:rsidR="009F7BB4" w:rsidRDefault="00E514D1" w:rsidP="009F7BB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Вірне дотримання схеми «на 2» у розмірі 5/8</w:t>
      </w:r>
    </w:p>
    <w:p w14:paraId="791F8C72" w14:textId="77777777" w:rsidR="00E514D1" w:rsidRPr="001C5151" w:rsidRDefault="00E514D1" w:rsidP="00E514D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</w:pPr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>Дотримання динаміки р</w:t>
      </w:r>
      <w:proofErr w:type="spellStart"/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en-US"/>
          <w14:ligatures w14:val="none"/>
        </w:rPr>
        <w:t>iano</w:t>
      </w:r>
      <w:proofErr w:type="spellEnd"/>
      <w:r w:rsidRPr="001C5151">
        <w:rPr>
          <w:rFonts w:ascii="Times New Roman" w:hAnsi="Times New Roman" w:cs="Times New Roman"/>
          <w:color w:val="444444"/>
          <w:kern w:val="0"/>
          <w:sz w:val="24"/>
          <w:szCs w:val="24"/>
          <w:lang w:val="uk-UA"/>
          <w14:ligatures w14:val="none"/>
        </w:rPr>
        <w:t xml:space="preserve"> ( тихо )</w:t>
      </w:r>
    </w:p>
    <w:p w14:paraId="7108E1BA" w14:textId="77777777" w:rsidR="00E514D1" w:rsidRDefault="00E514D1" w:rsidP="00E514D1">
      <w:pPr>
        <w:pStyle w:val="HTML"/>
        <w:numPr>
          <w:ilvl w:val="0"/>
          <w:numId w:val="2"/>
        </w:numPr>
        <w:shd w:val="clear" w:color="auto" w:fill="F8F9FA"/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Робота над звукозображальною функцією лівої руки </w:t>
      </w:r>
    </w:p>
    <w:p w14:paraId="113587AE" w14:textId="77777777" w:rsidR="00E514D1" w:rsidRPr="009F7BB4" w:rsidRDefault="00E514D1" w:rsidP="00E514D1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514D1" w:rsidRPr="009F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5AE22" w14:textId="77777777" w:rsidR="001140AC" w:rsidRDefault="001140AC" w:rsidP="006C11B3">
      <w:pPr>
        <w:spacing w:after="0" w:line="240" w:lineRule="auto"/>
      </w:pPr>
      <w:r>
        <w:separator/>
      </w:r>
    </w:p>
  </w:endnote>
  <w:endnote w:type="continuationSeparator" w:id="0">
    <w:p w14:paraId="74B2D8E6" w14:textId="77777777" w:rsidR="001140AC" w:rsidRDefault="001140AC" w:rsidP="006C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CF8D" w14:textId="77777777" w:rsidR="001140AC" w:rsidRDefault="001140AC" w:rsidP="006C11B3">
      <w:pPr>
        <w:spacing w:after="0" w:line="240" w:lineRule="auto"/>
      </w:pPr>
      <w:r>
        <w:separator/>
      </w:r>
    </w:p>
  </w:footnote>
  <w:footnote w:type="continuationSeparator" w:id="0">
    <w:p w14:paraId="267BA714" w14:textId="77777777" w:rsidR="001140AC" w:rsidRDefault="001140AC" w:rsidP="006C1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B0065A"/>
    <w:multiLevelType w:val="hybridMultilevel"/>
    <w:tmpl w:val="A6B626E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2F0AA3"/>
    <w:multiLevelType w:val="hybridMultilevel"/>
    <w:tmpl w:val="9C74BC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42BEC"/>
    <w:multiLevelType w:val="hybridMultilevel"/>
    <w:tmpl w:val="75A264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B793E"/>
    <w:multiLevelType w:val="hybridMultilevel"/>
    <w:tmpl w:val="349C90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8949">
    <w:abstractNumId w:val="2"/>
  </w:num>
  <w:num w:numId="2" w16cid:durableId="1282221601">
    <w:abstractNumId w:val="1"/>
  </w:num>
  <w:num w:numId="3" w16cid:durableId="621232700">
    <w:abstractNumId w:val="0"/>
  </w:num>
  <w:num w:numId="4" w16cid:durableId="1473711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F8"/>
    <w:rsid w:val="0000434E"/>
    <w:rsid w:val="00051C48"/>
    <w:rsid w:val="000872D9"/>
    <w:rsid w:val="000C01C6"/>
    <w:rsid w:val="00102669"/>
    <w:rsid w:val="001140AC"/>
    <w:rsid w:val="00163D1E"/>
    <w:rsid w:val="00292B05"/>
    <w:rsid w:val="00297A72"/>
    <w:rsid w:val="004210CB"/>
    <w:rsid w:val="0045609A"/>
    <w:rsid w:val="0067684F"/>
    <w:rsid w:val="006B0BC7"/>
    <w:rsid w:val="006C11B3"/>
    <w:rsid w:val="007129D9"/>
    <w:rsid w:val="00872FBD"/>
    <w:rsid w:val="009F7BB4"/>
    <w:rsid w:val="00A70DEE"/>
    <w:rsid w:val="00AB108E"/>
    <w:rsid w:val="00B74FF8"/>
    <w:rsid w:val="00BA4723"/>
    <w:rsid w:val="00C4419C"/>
    <w:rsid w:val="00CF6A73"/>
    <w:rsid w:val="00D0510C"/>
    <w:rsid w:val="00D27C27"/>
    <w:rsid w:val="00E514D1"/>
    <w:rsid w:val="00E95EB9"/>
    <w:rsid w:val="00EB7B85"/>
    <w:rsid w:val="00FB22AE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A055"/>
  <w15:chartTrackingRefBased/>
  <w15:docId w15:val="{77931994-7B9D-490C-8C74-07E80F8A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72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styleId="a4">
    <w:name w:val="Hyperlink"/>
    <w:basedOn w:val="a0"/>
    <w:uiPriority w:val="99"/>
    <w:semiHidden/>
    <w:unhideWhenUsed/>
    <w:rsid w:val="00292B0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872D9"/>
    <w:rPr>
      <w:rFonts w:ascii="Times New Roman" w:eastAsia="Times New Roman" w:hAnsi="Times New Roman" w:cs="Times New Roman"/>
      <w:b/>
      <w:bCs/>
      <w:kern w:val="0"/>
      <w:sz w:val="36"/>
      <w:szCs w:val="36"/>
      <w:lang w:eastAsia="ru-UA"/>
      <w14:ligatures w14:val="none"/>
    </w:rPr>
  </w:style>
  <w:style w:type="character" w:styleId="a5">
    <w:name w:val="Strong"/>
    <w:basedOn w:val="a0"/>
    <w:uiPriority w:val="22"/>
    <w:qFormat/>
    <w:rsid w:val="000872D9"/>
    <w:rPr>
      <w:b/>
      <w:bCs/>
    </w:rPr>
  </w:style>
  <w:style w:type="paragraph" w:styleId="a6">
    <w:name w:val="List Paragraph"/>
    <w:basedOn w:val="a"/>
    <w:uiPriority w:val="34"/>
    <w:qFormat/>
    <w:rsid w:val="000872D9"/>
    <w:pPr>
      <w:ind w:left="720"/>
      <w:contextualSpacing/>
    </w:pPr>
  </w:style>
  <w:style w:type="character" w:styleId="a7">
    <w:name w:val="Emphasis"/>
    <w:basedOn w:val="a0"/>
    <w:uiPriority w:val="20"/>
    <w:qFormat/>
    <w:rsid w:val="004210CB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51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E514D1"/>
    <w:rPr>
      <w:rFonts w:ascii="Courier New" w:eastAsia="Times New Roman" w:hAnsi="Courier New" w:cs="Courier New"/>
      <w:kern w:val="0"/>
      <w:sz w:val="20"/>
      <w:szCs w:val="20"/>
      <w:lang w:eastAsia="ru-UA"/>
      <w14:ligatures w14:val="none"/>
    </w:rPr>
  </w:style>
  <w:style w:type="paragraph" w:styleId="a8">
    <w:name w:val="header"/>
    <w:basedOn w:val="a"/>
    <w:link w:val="a9"/>
    <w:uiPriority w:val="99"/>
    <w:unhideWhenUsed/>
    <w:rsid w:val="006C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11B3"/>
  </w:style>
  <w:style w:type="paragraph" w:styleId="aa">
    <w:name w:val="footer"/>
    <w:basedOn w:val="a"/>
    <w:link w:val="ab"/>
    <w:uiPriority w:val="99"/>
    <w:unhideWhenUsed/>
    <w:rsid w:val="006C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10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2024-05-28T16:38:00Z</dcterms:created>
  <dcterms:modified xsi:type="dcterms:W3CDTF">2024-06-03T18:06:00Z</dcterms:modified>
</cp:coreProperties>
</file>