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96D" w:rsidRPr="0017596D" w:rsidRDefault="0017596D" w:rsidP="0017596D">
      <w:pPr>
        <w:spacing w:after="0" w:line="240" w:lineRule="auto"/>
        <w:rPr>
          <w:rFonts w:ascii="Times New Roman" w:hAnsi="Times New Roman" w:cs="Times New Roman"/>
          <w:sz w:val="28"/>
          <w:lang w:val="en-US"/>
        </w:rPr>
      </w:pPr>
      <w:r>
        <w:rPr>
          <w:rFonts w:ascii="Times New Roman" w:hAnsi="Times New Roman" w:cs="Times New Roman"/>
          <w:sz w:val="28"/>
          <w:lang w:val="uk-UA"/>
        </w:rPr>
        <w:t xml:space="preserve">ІХ Міжнародна науково-практична конференція </w:t>
      </w:r>
      <w:r w:rsidRPr="0017596D">
        <w:rPr>
          <w:rFonts w:ascii="Times New Roman" w:hAnsi="Times New Roman" w:cs="Times New Roman"/>
          <w:sz w:val="28"/>
          <w:lang w:val="en-US"/>
        </w:rPr>
        <w:t>«</w:t>
      </w:r>
      <w:r>
        <w:rPr>
          <w:rFonts w:ascii="Times New Roman" w:hAnsi="Times New Roman" w:cs="Times New Roman"/>
          <w:sz w:val="28"/>
          <w:lang w:val="en-US"/>
        </w:rPr>
        <w:t>Innovative technologies in science and education</w:t>
      </w:r>
      <w:r w:rsidRPr="0017596D">
        <w:rPr>
          <w:rFonts w:ascii="Times New Roman" w:hAnsi="Times New Roman" w:cs="Times New Roman"/>
          <w:sz w:val="28"/>
          <w:lang w:val="en-US"/>
        </w:rPr>
        <w:t>»</w:t>
      </w:r>
    </w:p>
    <w:p w:rsidR="00803F98" w:rsidRPr="0017596D" w:rsidRDefault="00803F98" w:rsidP="00803F98">
      <w:pPr>
        <w:spacing w:after="0" w:line="240" w:lineRule="auto"/>
        <w:jc w:val="both"/>
        <w:rPr>
          <w:rFonts w:ascii="Times New Roman" w:hAnsi="Times New Roman" w:cs="Times New Roman"/>
          <w:b/>
          <w:color w:val="FF0000"/>
          <w:sz w:val="28"/>
          <w:lang w:val="en-US"/>
        </w:rPr>
      </w:pPr>
      <w:r>
        <w:rPr>
          <w:rFonts w:ascii="Times New Roman" w:hAnsi="Times New Roman" w:cs="Times New Roman"/>
          <w:b/>
          <w:color w:val="FF0000"/>
          <w:sz w:val="28"/>
          <w:lang w:val="uk-UA"/>
        </w:rPr>
        <w:t>Секція –</w:t>
      </w:r>
      <w:r w:rsidRPr="003A46D2">
        <w:rPr>
          <w:rFonts w:ascii="Times New Roman" w:hAnsi="Times New Roman" w:cs="Times New Roman"/>
          <w:b/>
          <w:color w:val="FF0000"/>
          <w:sz w:val="28"/>
          <w:lang w:val="uk-UA"/>
        </w:rPr>
        <w:t xml:space="preserve"> Педагогічні науки</w:t>
      </w:r>
    </w:p>
    <w:p w:rsidR="00803F98" w:rsidRPr="00803F98" w:rsidRDefault="00803F98" w:rsidP="00803F98">
      <w:pPr>
        <w:jc w:val="both"/>
        <w:rPr>
          <w:rFonts w:ascii="Times New Roman" w:hAnsi="Times New Roman" w:cs="Times New Roman"/>
          <w:sz w:val="28"/>
          <w:lang w:val="uk-UA"/>
        </w:rPr>
      </w:pPr>
    </w:p>
    <w:p w:rsidR="00000572" w:rsidRPr="0017596D" w:rsidRDefault="00803F98" w:rsidP="00803F98">
      <w:pPr>
        <w:jc w:val="center"/>
        <w:rPr>
          <w:rFonts w:ascii="Times New Roman" w:hAnsi="Times New Roman" w:cs="Times New Roman"/>
          <w:b/>
          <w:sz w:val="36"/>
          <w:lang w:val="uk-UA"/>
        </w:rPr>
      </w:pPr>
      <w:r w:rsidRPr="0017596D">
        <w:rPr>
          <w:rFonts w:ascii="Times New Roman" w:hAnsi="Times New Roman" w:cs="Times New Roman"/>
          <w:b/>
          <w:sz w:val="36"/>
          <w:lang w:val="uk-UA"/>
        </w:rPr>
        <w:t>ВИКОРИСТАННЯ АЛЬТЕРНАТИВНОЇ КОМУНІКАЦІЇ В РОБОТІ З НЕМОВЛЕННЄВИМИ ДІТЬМИ З АУТИЗМОМ</w:t>
      </w:r>
    </w:p>
    <w:p w:rsidR="00803F98" w:rsidRDefault="00803F98" w:rsidP="00232D1F">
      <w:pPr>
        <w:spacing w:after="0" w:line="240" w:lineRule="auto"/>
        <w:ind w:firstLine="426"/>
        <w:jc w:val="both"/>
        <w:rPr>
          <w:rFonts w:ascii="Times New Roman" w:hAnsi="Times New Roman" w:cs="Times New Roman"/>
          <w:noProof/>
          <w:sz w:val="28"/>
        </w:rPr>
      </w:pPr>
      <w:bookmarkStart w:id="0" w:name="_GoBack"/>
      <w:bookmarkEnd w:id="0"/>
      <w:r>
        <w:rPr>
          <w:rFonts w:ascii="Times New Roman" w:hAnsi="Times New Roman" w:cs="Times New Roman"/>
          <w:b/>
          <w:sz w:val="28"/>
          <w:lang w:val="uk-UA"/>
        </w:rPr>
        <w:t xml:space="preserve">Актуальність дослідження. </w:t>
      </w:r>
      <w:r w:rsidRPr="002132F8">
        <w:rPr>
          <w:rFonts w:ascii="Times New Roman" w:hAnsi="Times New Roman" w:cs="Times New Roman"/>
          <w:noProof/>
          <w:sz w:val="28"/>
        </w:rPr>
        <w:t>Зростання захворюваності дітей на аутизм – одна з актуальних проблем сучасності. За даними Всесвітньої організації охорони здоров’я, на кожні 160 дітей – один має розлад аутистичного спектру. Загальна кількість таких дітей близько 2 мільйонів 400 тисяч осіб, а загалом кількість людей у всьому світі, що мають порушення аутистичного спектру – 67 мільйонів</w:t>
      </w:r>
      <w:r w:rsidR="0017596D" w:rsidRPr="0017596D">
        <w:rPr>
          <w:rFonts w:ascii="Times New Roman" w:hAnsi="Times New Roman" w:cs="Times New Roman"/>
          <w:noProof/>
          <w:sz w:val="28"/>
        </w:rPr>
        <w:t xml:space="preserve"> [1]</w:t>
      </w:r>
      <w:r w:rsidRPr="002132F8">
        <w:rPr>
          <w:rFonts w:ascii="Times New Roman" w:hAnsi="Times New Roman" w:cs="Times New Roman"/>
          <w:noProof/>
          <w:sz w:val="28"/>
        </w:rPr>
        <w:t>. Статистичні дані свідчать, що в  Україні з 2008 року за інформацією Міністерства охорони здоров’я України захворюваність зросла майже в 4 рази, і на сьогоднішній день кількість дітей за офіційною статистикою близько 8</w:t>
      </w:r>
      <w:r w:rsidR="0017596D">
        <w:rPr>
          <w:rFonts w:ascii="Times New Roman" w:hAnsi="Times New Roman" w:cs="Times New Roman"/>
          <w:noProof/>
          <w:sz w:val="28"/>
        </w:rPr>
        <w:t> </w:t>
      </w:r>
      <w:r w:rsidRPr="002132F8">
        <w:rPr>
          <w:rFonts w:ascii="Times New Roman" w:hAnsi="Times New Roman" w:cs="Times New Roman"/>
          <w:noProof/>
          <w:sz w:val="28"/>
        </w:rPr>
        <w:t>000</w:t>
      </w:r>
      <w:r w:rsidR="0017596D" w:rsidRPr="0017596D">
        <w:rPr>
          <w:rFonts w:ascii="Times New Roman" w:hAnsi="Times New Roman" w:cs="Times New Roman"/>
          <w:noProof/>
          <w:sz w:val="28"/>
        </w:rPr>
        <w:t xml:space="preserve"> [2]</w:t>
      </w:r>
      <w:r w:rsidRPr="002132F8">
        <w:rPr>
          <w:rFonts w:ascii="Times New Roman" w:hAnsi="Times New Roman" w:cs="Times New Roman"/>
          <w:noProof/>
          <w:sz w:val="28"/>
        </w:rPr>
        <w:t>. Припускаємо, що ці дані не остаточні, адже більшість батьків не хочуть визнавати особливість дитини і не звертаються до лікарів по допомогу.</w:t>
      </w:r>
    </w:p>
    <w:p w:rsidR="00803F98" w:rsidRDefault="00232D1F" w:rsidP="00232D1F">
      <w:pPr>
        <w:spacing w:after="0" w:line="240" w:lineRule="auto"/>
        <w:ind w:firstLine="426"/>
        <w:jc w:val="both"/>
        <w:rPr>
          <w:rFonts w:ascii="Times New Roman" w:hAnsi="Times New Roman" w:cs="Times New Roman"/>
          <w:noProof/>
          <w:sz w:val="28"/>
        </w:rPr>
      </w:pPr>
      <w:r w:rsidRPr="00232D1F">
        <w:rPr>
          <w:rFonts w:ascii="Times New Roman" w:hAnsi="Times New Roman" w:cs="Times New Roman"/>
          <w:noProof/>
          <w:sz w:val="28"/>
        </w:rPr>
        <w:t>Система комплексної допомоги  дітям з аутизмом в Україні тільки починає формуватися. Незважаючи на сучасний науковий доробок проблема корекції аутизму у дітей залишається проблемною і актуальною, недостатньо розроблені вітчизняні і пристосовані зарубіжні технології кореції аутизму до українських реалій.</w:t>
      </w:r>
    </w:p>
    <w:p w:rsidR="00232D1F" w:rsidRDefault="00232D1F" w:rsidP="00232D1F">
      <w:pPr>
        <w:spacing w:after="0" w:line="240" w:lineRule="auto"/>
        <w:ind w:firstLine="426"/>
        <w:jc w:val="both"/>
        <w:rPr>
          <w:rFonts w:ascii="Times New Roman" w:hAnsi="Times New Roman" w:cs="Times New Roman"/>
          <w:sz w:val="28"/>
        </w:rPr>
      </w:pPr>
      <w:r w:rsidRPr="00232D1F">
        <w:rPr>
          <w:rFonts w:ascii="Times New Roman" w:hAnsi="Times New Roman" w:cs="Times New Roman"/>
          <w:b/>
          <w:sz w:val="28"/>
        </w:rPr>
        <w:t>Мета дослідження</w:t>
      </w:r>
      <w:r w:rsidRPr="00232D1F">
        <w:rPr>
          <w:rFonts w:ascii="Times New Roman" w:hAnsi="Times New Roman" w:cs="Times New Roman"/>
          <w:sz w:val="28"/>
        </w:rPr>
        <w:t xml:space="preserve"> – дослідити можливості використання альтернативної комунікації PECS у формуванні мовлення з немовленнєвими дітьми в процесі розвитку комунікативного мовлення.</w:t>
      </w:r>
    </w:p>
    <w:p w:rsidR="00232D1F" w:rsidRPr="00232D1F" w:rsidRDefault="00232D1F" w:rsidP="00232D1F">
      <w:pPr>
        <w:spacing w:after="0" w:line="240" w:lineRule="auto"/>
        <w:ind w:firstLine="426"/>
        <w:jc w:val="both"/>
        <w:rPr>
          <w:rFonts w:ascii="Times New Roman" w:hAnsi="Times New Roman" w:cs="Times New Roman"/>
          <w:sz w:val="28"/>
        </w:rPr>
      </w:pPr>
      <w:r w:rsidRPr="00232D1F">
        <w:rPr>
          <w:rFonts w:ascii="Times New Roman" w:hAnsi="Times New Roman" w:cs="Times New Roman"/>
          <w:sz w:val="28"/>
        </w:rPr>
        <w:t xml:space="preserve">Обрана тема зумовила такі </w:t>
      </w:r>
      <w:r w:rsidRPr="00232D1F">
        <w:rPr>
          <w:rFonts w:ascii="Times New Roman" w:hAnsi="Times New Roman" w:cs="Times New Roman"/>
          <w:b/>
          <w:sz w:val="28"/>
        </w:rPr>
        <w:t>завдання дослідження</w:t>
      </w:r>
      <w:r w:rsidRPr="00232D1F">
        <w:rPr>
          <w:rFonts w:ascii="Times New Roman" w:hAnsi="Times New Roman" w:cs="Times New Roman"/>
          <w:sz w:val="28"/>
        </w:rPr>
        <w:t>:</w:t>
      </w:r>
    </w:p>
    <w:p w:rsidR="00232D1F" w:rsidRDefault="00232D1F" w:rsidP="00232D1F">
      <w:pPr>
        <w:pStyle w:val="a7"/>
        <w:numPr>
          <w:ilvl w:val="0"/>
          <w:numId w:val="2"/>
        </w:numPr>
        <w:tabs>
          <w:tab w:val="left" w:pos="567"/>
        </w:tabs>
        <w:spacing w:after="0" w:line="240" w:lineRule="auto"/>
        <w:ind w:left="0" w:firstLine="360"/>
        <w:jc w:val="both"/>
        <w:rPr>
          <w:rFonts w:ascii="Times New Roman" w:hAnsi="Times New Roman" w:cs="Times New Roman"/>
          <w:sz w:val="28"/>
        </w:rPr>
      </w:pPr>
      <w:r w:rsidRPr="00232D1F">
        <w:rPr>
          <w:rFonts w:ascii="Times New Roman" w:hAnsi="Times New Roman" w:cs="Times New Roman"/>
          <w:sz w:val="28"/>
        </w:rPr>
        <w:t>опрацювати психолого-педагогічні та науково-методичні джерела з досліджуваної теми;</w:t>
      </w:r>
    </w:p>
    <w:p w:rsidR="00232D1F" w:rsidRDefault="00232D1F" w:rsidP="00232D1F">
      <w:pPr>
        <w:pStyle w:val="a7"/>
        <w:numPr>
          <w:ilvl w:val="0"/>
          <w:numId w:val="2"/>
        </w:numPr>
        <w:tabs>
          <w:tab w:val="left" w:pos="567"/>
        </w:tabs>
        <w:spacing w:after="0" w:line="240" w:lineRule="auto"/>
        <w:ind w:left="0" w:firstLine="360"/>
        <w:jc w:val="both"/>
        <w:rPr>
          <w:rFonts w:ascii="Times New Roman" w:hAnsi="Times New Roman" w:cs="Times New Roman"/>
          <w:sz w:val="28"/>
        </w:rPr>
      </w:pPr>
      <w:r w:rsidRPr="00232D1F">
        <w:rPr>
          <w:rFonts w:ascii="Times New Roman" w:hAnsi="Times New Roman" w:cs="Times New Roman"/>
          <w:sz w:val="28"/>
        </w:rPr>
        <w:t>обґрунтувати теоретичні аспекти та виявити стан розробки наукової проблеми розвитку мовлення дітей з розладами спектру аутизму;</w:t>
      </w:r>
    </w:p>
    <w:p w:rsidR="00232D1F" w:rsidRDefault="00232D1F" w:rsidP="00232D1F">
      <w:pPr>
        <w:pStyle w:val="a7"/>
        <w:numPr>
          <w:ilvl w:val="0"/>
          <w:numId w:val="2"/>
        </w:numPr>
        <w:tabs>
          <w:tab w:val="left" w:pos="567"/>
        </w:tabs>
        <w:spacing w:after="0" w:line="240" w:lineRule="auto"/>
        <w:ind w:left="0" w:firstLine="360"/>
        <w:jc w:val="both"/>
        <w:rPr>
          <w:rFonts w:ascii="Times New Roman" w:hAnsi="Times New Roman" w:cs="Times New Roman"/>
          <w:sz w:val="28"/>
        </w:rPr>
      </w:pPr>
      <w:r w:rsidRPr="00232D1F">
        <w:rPr>
          <w:rFonts w:ascii="Times New Roman" w:hAnsi="Times New Roman" w:cs="Times New Roman"/>
          <w:sz w:val="28"/>
        </w:rPr>
        <w:t>виявити специфіку використання альтернативної комунікації PECS у роботі з дітьми з розладами спектру аутизму;</w:t>
      </w:r>
    </w:p>
    <w:p w:rsidR="00232D1F" w:rsidRDefault="00232D1F" w:rsidP="00232D1F">
      <w:pPr>
        <w:pStyle w:val="a7"/>
        <w:numPr>
          <w:ilvl w:val="0"/>
          <w:numId w:val="2"/>
        </w:numPr>
        <w:tabs>
          <w:tab w:val="left" w:pos="567"/>
        </w:tabs>
        <w:spacing w:after="0" w:line="240" w:lineRule="auto"/>
        <w:ind w:left="0" w:firstLine="360"/>
        <w:jc w:val="both"/>
        <w:rPr>
          <w:rFonts w:ascii="Times New Roman" w:hAnsi="Times New Roman" w:cs="Times New Roman"/>
          <w:sz w:val="28"/>
        </w:rPr>
      </w:pPr>
      <w:r w:rsidRPr="00232D1F">
        <w:rPr>
          <w:rFonts w:ascii="Times New Roman" w:hAnsi="Times New Roman" w:cs="Times New Roman"/>
          <w:sz w:val="28"/>
        </w:rPr>
        <w:t>експериментально перевірити систему роботу з використання альтернативної комунікації PECS для дітей з розладами спектру аутизму;</w:t>
      </w:r>
    </w:p>
    <w:p w:rsidR="00232D1F" w:rsidRDefault="00232D1F" w:rsidP="00232D1F">
      <w:pPr>
        <w:pStyle w:val="a7"/>
        <w:numPr>
          <w:ilvl w:val="0"/>
          <w:numId w:val="2"/>
        </w:numPr>
        <w:tabs>
          <w:tab w:val="left" w:pos="567"/>
        </w:tabs>
        <w:spacing w:after="0" w:line="240" w:lineRule="auto"/>
        <w:ind w:left="0" w:firstLine="360"/>
        <w:jc w:val="both"/>
        <w:rPr>
          <w:rFonts w:ascii="Times New Roman" w:hAnsi="Times New Roman" w:cs="Times New Roman"/>
          <w:sz w:val="28"/>
        </w:rPr>
      </w:pPr>
      <w:r w:rsidRPr="00232D1F">
        <w:rPr>
          <w:rFonts w:ascii="Times New Roman" w:hAnsi="Times New Roman" w:cs="Times New Roman"/>
          <w:sz w:val="28"/>
        </w:rPr>
        <w:t>провести аналіз і зробити висновки наукової роботи.</w:t>
      </w:r>
    </w:p>
    <w:p w:rsidR="00232D1F" w:rsidRDefault="00116052" w:rsidP="00116052">
      <w:pPr>
        <w:tabs>
          <w:tab w:val="left" w:pos="567"/>
        </w:tabs>
        <w:spacing w:after="0" w:line="240" w:lineRule="auto"/>
        <w:ind w:firstLine="426"/>
        <w:jc w:val="both"/>
        <w:rPr>
          <w:rFonts w:ascii="Times New Roman" w:hAnsi="Times New Roman" w:cs="Times New Roman"/>
          <w:sz w:val="28"/>
          <w:lang w:val="uk-UA"/>
        </w:rPr>
      </w:pPr>
      <w:r>
        <w:rPr>
          <w:rFonts w:ascii="Times New Roman" w:hAnsi="Times New Roman" w:cs="Times New Roman"/>
          <w:sz w:val="28"/>
          <w:lang w:val="uk-UA"/>
        </w:rPr>
        <w:t xml:space="preserve">Проведене дослідження дозволяє зробити такі </w:t>
      </w:r>
      <w:r w:rsidRPr="00116052">
        <w:rPr>
          <w:rFonts w:ascii="Times New Roman" w:hAnsi="Times New Roman" w:cs="Times New Roman"/>
          <w:b/>
          <w:sz w:val="28"/>
          <w:lang w:val="uk-UA"/>
        </w:rPr>
        <w:t>висновки</w:t>
      </w:r>
      <w:r>
        <w:rPr>
          <w:rFonts w:ascii="Times New Roman" w:hAnsi="Times New Roman" w:cs="Times New Roman"/>
          <w:sz w:val="28"/>
          <w:lang w:val="uk-UA"/>
        </w:rPr>
        <w:t>:</w:t>
      </w:r>
    </w:p>
    <w:p w:rsidR="00116052" w:rsidRPr="00116052" w:rsidRDefault="00116052" w:rsidP="00116052">
      <w:pPr>
        <w:pStyle w:val="a7"/>
        <w:numPr>
          <w:ilvl w:val="0"/>
          <w:numId w:val="4"/>
        </w:numPr>
        <w:spacing w:after="0"/>
        <w:ind w:left="0" w:firstLine="426"/>
        <w:jc w:val="both"/>
        <w:rPr>
          <w:rFonts w:ascii="Times New Roman" w:hAnsi="Times New Roman" w:cs="Times New Roman"/>
          <w:noProof/>
          <w:sz w:val="28"/>
          <w:szCs w:val="28"/>
          <w:lang w:val="uk-UA"/>
        </w:rPr>
      </w:pPr>
      <w:r w:rsidRPr="00116052">
        <w:rPr>
          <w:rFonts w:ascii="Times New Roman" w:hAnsi="Times New Roman" w:cs="Times New Roman"/>
          <w:noProof/>
          <w:sz w:val="28"/>
          <w:lang w:val="uk-UA"/>
        </w:rPr>
        <w:t xml:space="preserve">Дослідження проблеми аутизму здійснюється зарубіжними і вітчизяними науковцями. Серед вітчизняних науковців не можна не зазначити І. Марцинковсього, </w:t>
      </w:r>
      <w:r w:rsidRPr="00116052">
        <w:rPr>
          <w:rFonts w:ascii="Times New Roman" w:hAnsi="Times New Roman" w:cs="Times New Roman"/>
          <w:noProof/>
          <w:sz w:val="28"/>
          <w:szCs w:val="28"/>
        </w:rPr>
        <w:t>який в «Очерках детской психиатрии. Аутизм» доводить, що розвиток розладу спектру аутизму обумовлений генетикою і тому здійснює широкий негативний вплив на організм дитини.</w:t>
      </w:r>
      <w:r w:rsidRPr="00116052">
        <w:rPr>
          <w:rFonts w:ascii="Times New Roman" w:hAnsi="Times New Roman" w:cs="Times New Roman"/>
          <w:noProof/>
          <w:sz w:val="28"/>
          <w:szCs w:val="28"/>
          <w:lang w:val="uk-UA"/>
        </w:rPr>
        <w:t xml:space="preserve"> Доктор психологічних наук </w:t>
      </w:r>
      <w:r w:rsidR="0017596D">
        <w:rPr>
          <w:rFonts w:ascii="Times New Roman" w:hAnsi="Times New Roman" w:cs="Times New Roman"/>
          <w:noProof/>
          <w:sz w:val="28"/>
          <w:szCs w:val="28"/>
          <w:lang w:val="uk-UA"/>
        </w:rPr>
        <w:br/>
      </w:r>
      <w:r w:rsidRPr="00116052">
        <w:rPr>
          <w:rFonts w:ascii="Times New Roman" w:hAnsi="Times New Roman" w:cs="Times New Roman"/>
          <w:noProof/>
          <w:sz w:val="28"/>
          <w:szCs w:val="28"/>
          <w:lang w:val="uk-UA"/>
        </w:rPr>
        <w:lastRenderedPageBreak/>
        <w:t>К. Островська досліджує предикатори мовленнєвого розвитку дітей і відзначає, що у дітей з аутизмом порушений рівень сенсорного сприйняття та обробка отриманої інформації, що значно ускладнює роз</w:t>
      </w:r>
      <w:r w:rsidR="0017596D">
        <w:rPr>
          <w:rFonts w:ascii="Times New Roman" w:hAnsi="Times New Roman" w:cs="Times New Roman"/>
          <w:noProof/>
          <w:sz w:val="28"/>
          <w:szCs w:val="28"/>
          <w:lang w:val="uk-UA"/>
        </w:rPr>
        <w:t>виток їх комунікативних навичок [</w:t>
      </w:r>
      <w:r w:rsidR="0017596D" w:rsidRPr="0017596D">
        <w:rPr>
          <w:rFonts w:ascii="Times New Roman" w:hAnsi="Times New Roman" w:cs="Times New Roman"/>
          <w:noProof/>
          <w:sz w:val="28"/>
          <w:szCs w:val="28"/>
          <w:lang w:val="uk-UA"/>
        </w:rPr>
        <w:t>3</w:t>
      </w:r>
      <w:r w:rsidR="0017596D">
        <w:rPr>
          <w:rFonts w:ascii="Times New Roman" w:hAnsi="Times New Roman" w:cs="Times New Roman"/>
          <w:noProof/>
          <w:sz w:val="28"/>
          <w:szCs w:val="28"/>
          <w:lang w:val="uk-UA"/>
        </w:rPr>
        <w:t>].</w:t>
      </w:r>
      <w:r w:rsidRPr="00116052">
        <w:rPr>
          <w:noProof/>
          <w:szCs w:val="28"/>
          <w:lang w:val="uk-UA"/>
        </w:rPr>
        <w:t xml:space="preserve"> </w:t>
      </w:r>
      <w:r w:rsidRPr="00116052">
        <w:rPr>
          <w:rFonts w:ascii="Times New Roman" w:hAnsi="Times New Roman" w:cs="Times New Roman"/>
          <w:noProof/>
          <w:sz w:val="28"/>
          <w:szCs w:val="28"/>
          <w:lang w:val="uk-UA"/>
        </w:rPr>
        <w:t>Звертаємось до наукового доробку Г. Зайченко, яка описує особливості комунікативних дій у дітей з РСА, досліджує формування комунікативних навичок шляхом використання ігрових прийомів</w:t>
      </w:r>
      <w:r w:rsidR="0017596D" w:rsidRPr="0017596D">
        <w:rPr>
          <w:rFonts w:ascii="Times New Roman" w:hAnsi="Times New Roman" w:cs="Times New Roman"/>
          <w:noProof/>
          <w:sz w:val="28"/>
          <w:szCs w:val="28"/>
          <w:lang w:val="uk-UA"/>
        </w:rPr>
        <w:t xml:space="preserve"> [4]</w:t>
      </w:r>
      <w:r w:rsidRPr="00116052">
        <w:rPr>
          <w:rFonts w:ascii="Times New Roman" w:hAnsi="Times New Roman" w:cs="Times New Roman"/>
          <w:noProof/>
          <w:sz w:val="28"/>
          <w:szCs w:val="28"/>
          <w:lang w:val="uk-UA"/>
        </w:rPr>
        <w:t>.</w:t>
      </w:r>
    </w:p>
    <w:p w:rsidR="00116052" w:rsidRPr="00E34DF8" w:rsidRDefault="00116052" w:rsidP="00116052">
      <w:pPr>
        <w:pStyle w:val="a4"/>
        <w:spacing w:after="0" w:line="240" w:lineRule="auto"/>
        <w:ind w:firstLine="709"/>
        <w:jc w:val="both"/>
        <w:rPr>
          <w:b w:val="0"/>
          <w:noProof/>
          <w:szCs w:val="28"/>
        </w:rPr>
      </w:pPr>
      <w:r w:rsidRPr="00E34DF8">
        <w:rPr>
          <w:b w:val="0"/>
          <w:noProof/>
          <w:szCs w:val="28"/>
        </w:rPr>
        <w:t>Ефективність використання доповненої реальності для навчання дітей з аутизмом глобальному читанню доводить в своїх працях Т. Коломоєць. До переваг технології науковець відносить сильні емоційні відгуки,  інтерактивність, віртуальність занять, можливість взаємодіяти зі штучним світом</w:t>
      </w:r>
      <w:r w:rsidR="0017596D" w:rsidRPr="0017596D">
        <w:rPr>
          <w:b w:val="0"/>
          <w:noProof/>
          <w:szCs w:val="28"/>
        </w:rPr>
        <w:t xml:space="preserve"> [5]</w:t>
      </w:r>
      <w:r w:rsidRPr="00E34DF8">
        <w:rPr>
          <w:b w:val="0"/>
          <w:noProof/>
          <w:szCs w:val="28"/>
        </w:rPr>
        <w:t>.</w:t>
      </w:r>
      <w:r w:rsidRPr="00E34DF8">
        <w:rPr>
          <w:noProof/>
          <w:szCs w:val="28"/>
        </w:rPr>
        <w:t xml:space="preserve"> </w:t>
      </w:r>
      <w:r w:rsidRPr="00E34DF8">
        <w:rPr>
          <w:b w:val="0"/>
          <w:noProof/>
          <w:szCs w:val="28"/>
        </w:rPr>
        <w:t>Про створення комплексної психолого-педагогічної допомоги для розвитку і навчання дітей з аутизмом пише</w:t>
      </w:r>
      <w:r>
        <w:rPr>
          <w:b w:val="0"/>
          <w:noProof/>
          <w:szCs w:val="28"/>
        </w:rPr>
        <w:t xml:space="preserve"> В. Тарасун і Г. Хворова</w:t>
      </w:r>
      <w:r w:rsidR="0017596D" w:rsidRPr="0017596D">
        <w:rPr>
          <w:b w:val="0"/>
          <w:noProof/>
          <w:szCs w:val="28"/>
          <w:lang w:val="ru-RU"/>
        </w:rPr>
        <w:t xml:space="preserve"> [6, 7]</w:t>
      </w:r>
      <w:r w:rsidRPr="00E34DF8">
        <w:rPr>
          <w:b w:val="0"/>
          <w:noProof/>
          <w:szCs w:val="28"/>
        </w:rPr>
        <w:t>.</w:t>
      </w:r>
    </w:p>
    <w:p w:rsidR="00116052" w:rsidRDefault="00116052" w:rsidP="00116052">
      <w:pPr>
        <w:pStyle w:val="a4"/>
        <w:tabs>
          <w:tab w:val="left" w:pos="993"/>
        </w:tabs>
        <w:spacing w:after="0" w:line="240" w:lineRule="auto"/>
        <w:ind w:firstLine="709"/>
        <w:jc w:val="both"/>
        <w:rPr>
          <w:b w:val="0"/>
          <w:noProof/>
          <w:szCs w:val="28"/>
        </w:rPr>
      </w:pPr>
      <w:r w:rsidRPr="00E34DF8">
        <w:rPr>
          <w:b w:val="0"/>
          <w:noProof/>
          <w:szCs w:val="28"/>
        </w:rPr>
        <w:t>Авторська методика для  розвитку експресивного та імпресивного мовлення дітей з розладами спектру</w:t>
      </w:r>
      <w:r>
        <w:rPr>
          <w:b w:val="0"/>
          <w:noProof/>
          <w:szCs w:val="28"/>
        </w:rPr>
        <w:t xml:space="preserve"> аутизму </w:t>
      </w:r>
      <w:r w:rsidRPr="00E34DF8">
        <w:rPr>
          <w:b w:val="0"/>
          <w:noProof/>
          <w:szCs w:val="28"/>
        </w:rPr>
        <w:t>розроблена російською вченою Л. Нурієвою</w:t>
      </w:r>
      <w:r>
        <w:rPr>
          <w:b w:val="0"/>
          <w:noProof/>
          <w:szCs w:val="28"/>
        </w:rPr>
        <w:t xml:space="preserve">. </w:t>
      </w:r>
      <w:r w:rsidRPr="00116052">
        <w:rPr>
          <w:b w:val="0"/>
          <w:noProof/>
          <w:szCs w:val="28"/>
        </w:rPr>
        <w:t>Необхідність своєчасної діагностики розвитку мовлення та грамотної підтримки дітей з аутизмом відзначали, О. Баєнська, М. Ліблінг та О  Нікольська</w:t>
      </w:r>
      <w:r w:rsidR="0017596D" w:rsidRPr="00832818">
        <w:rPr>
          <w:b w:val="0"/>
          <w:noProof/>
          <w:szCs w:val="28"/>
        </w:rPr>
        <w:t xml:space="preserve"> [8]</w:t>
      </w:r>
      <w:r w:rsidRPr="00116052">
        <w:rPr>
          <w:b w:val="0"/>
          <w:noProof/>
          <w:szCs w:val="28"/>
        </w:rPr>
        <w:t>.</w:t>
      </w:r>
    </w:p>
    <w:p w:rsidR="00116052" w:rsidRPr="002132F8" w:rsidRDefault="00116052" w:rsidP="00116052">
      <w:pPr>
        <w:pStyle w:val="a4"/>
        <w:numPr>
          <w:ilvl w:val="0"/>
          <w:numId w:val="4"/>
        </w:numPr>
        <w:spacing w:after="0" w:line="240" w:lineRule="auto"/>
        <w:ind w:left="0" w:firstLine="426"/>
        <w:jc w:val="both"/>
        <w:rPr>
          <w:b w:val="0"/>
          <w:noProof/>
          <w:szCs w:val="28"/>
        </w:rPr>
      </w:pPr>
      <w:r w:rsidRPr="002132F8">
        <w:rPr>
          <w:b w:val="0"/>
          <w:noProof/>
          <w:szCs w:val="28"/>
        </w:rPr>
        <w:t xml:space="preserve">Теоретичний аналіз наукового доробку вчених переконливо доводить необхідність комплексної психолого-педагогічної допомоги,  приділення особливої уваги в корекційній роботі формуванню комунікативного мовлення у дітей з РСА. </w:t>
      </w:r>
    </w:p>
    <w:p w:rsidR="00116052" w:rsidRDefault="00116052" w:rsidP="00116052">
      <w:pPr>
        <w:spacing w:after="0" w:line="240" w:lineRule="auto"/>
        <w:ind w:firstLine="426"/>
        <w:jc w:val="both"/>
        <w:rPr>
          <w:rFonts w:ascii="Times New Roman" w:hAnsi="Times New Roman" w:cs="Times New Roman"/>
          <w:noProof/>
          <w:sz w:val="28"/>
          <w:szCs w:val="28"/>
        </w:rPr>
      </w:pPr>
      <w:r w:rsidRPr="002132F8">
        <w:rPr>
          <w:rFonts w:ascii="Times New Roman" w:hAnsi="Times New Roman" w:cs="Times New Roman"/>
          <w:noProof/>
          <w:sz w:val="28"/>
          <w:szCs w:val="28"/>
        </w:rPr>
        <w:t>Система комплексної допомоги  дітям з аутизмом в Україні тільки починає формуватися. Незважаючи на сучасний науковий доробок проблема корекції аутизму у дітей залишається проблемною і актуальною, недостатньо розроблені вітчизняні і пристосовані зарубіжні технології кореці</w:t>
      </w:r>
      <w:r>
        <w:rPr>
          <w:rFonts w:ascii="Times New Roman" w:hAnsi="Times New Roman" w:cs="Times New Roman"/>
          <w:noProof/>
          <w:sz w:val="28"/>
          <w:szCs w:val="28"/>
        </w:rPr>
        <w:t>ї аутизму до українських реалій.</w:t>
      </w:r>
    </w:p>
    <w:p w:rsidR="00116052" w:rsidRPr="002D5B0F" w:rsidRDefault="00116052" w:rsidP="00116052">
      <w:pPr>
        <w:spacing w:after="0" w:line="240" w:lineRule="auto"/>
        <w:ind w:firstLine="426"/>
        <w:jc w:val="both"/>
        <w:rPr>
          <w:rFonts w:ascii="Times New Roman" w:hAnsi="Times New Roman" w:cs="Times New Roman"/>
          <w:noProof/>
          <w:sz w:val="36"/>
          <w:szCs w:val="28"/>
        </w:rPr>
      </w:pPr>
      <w:r w:rsidRPr="002D5B0F">
        <w:rPr>
          <w:rFonts w:ascii="Times New Roman" w:hAnsi="Times New Roman" w:cs="Times New Roman"/>
          <w:noProof/>
          <w:sz w:val="28"/>
        </w:rPr>
        <w:t>Робота з розвитку мовлення дітей з РСА має враховувати мовленнєву активність дитини, наявність мотивації у мовленні та розуміння нею того, з якою метою вона має говорити. Крім того, потрібно постійно налагоджувати контакт із дошкільниками, при цьому створюючи атмосферу довіри та доброзичливості.</w:t>
      </w:r>
    </w:p>
    <w:p w:rsidR="00A83E81" w:rsidRPr="00A83E81" w:rsidRDefault="00A83E81" w:rsidP="00A83E81">
      <w:pPr>
        <w:pStyle w:val="a4"/>
        <w:numPr>
          <w:ilvl w:val="0"/>
          <w:numId w:val="4"/>
        </w:numPr>
        <w:spacing w:after="0" w:line="240" w:lineRule="auto"/>
        <w:ind w:left="0" w:firstLine="426"/>
        <w:jc w:val="both"/>
        <w:rPr>
          <w:b w:val="0"/>
          <w:noProof/>
          <w:szCs w:val="28"/>
        </w:rPr>
      </w:pPr>
      <w:r w:rsidRPr="00A83E81">
        <w:rPr>
          <w:b w:val="0"/>
          <w:noProof/>
          <w:szCs w:val="28"/>
        </w:rPr>
        <w:t>Альтернативна комунікація PECS (Picture Exchange Communication System) – метод допоміжної комунікації дітей, які мають розлад аутистичного спектру. У дітей із цією вадою значно порушена комунікація та соціальна взаємодія, в разі чого фахівцям доводиться звертатися до різних методів, які допомагають у частковому рішенні цієї проблеми.</w:t>
      </w:r>
    </w:p>
    <w:p w:rsidR="00116052" w:rsidRPr="00A83E81" w:rsidRDefault="00A83E81" w:rsidP="00A83E81">
      <w:pPr>
        <w:spacing w:after="0" w:line="240" w:lineRule="auto"/>
        <w:ind w:firstLine="426"/>
        <w:jc w:val="both"/>
        <w:rPr>
          <w:rFonts w:ascii="Times New Roman" w:hAnsi="Times New Roman" w:cs="Times New Roman"/>
          <w:noProof/>
          <w:sz w:val="28"/>
          <w:szCs w:val="28"/>
        </w:rPr>
      </w:pPr>
      <w:r w:rsidRPr="00A83E81">
        <w:rPr>
          <w:rFonts w:ascii="Times New Roman" w:hAnsi="Times New Roman" w:cs="Times New Roman"/>
          <w:noProof/>
          <w:sz w:val="28"/>
          <w:szCs w:val="28"/>
        </w:rPr>
        <w:t xml:space="preserve">Суть цього методу полягає в застосуванні різного роду карток, якими мають обмінюватися діти із оточуючими для виразу свого бажання або потреби. Систему обміну карток PECS запропонували та першими почали використовувати у роботі із дітьми-аутистами американські науковці Lori Frost та Andy Bondy у 1985 році разом із педагогічними працівниками, соціальними працівниками та членами родини [9]. Вони продемонстрували її як допоміжний засіб навчання не тільки дітей, але й дорослих людей із </w:t>
      </w:r>
      <w:r w:rsidRPr="00A83E81">
        <w:rPr>
          <w:rFonts w:ascii="Times New Roman" w:hAnsi="Times New Roman" w:cs="Times New Roman"/>
          <w:noProof/>
          <w:sz w:val="28"/>
          <w:szCs w:val="28"/>
        </w:rPr>
        <w:lastRenderedPageBreak/>
        <w:t>розладами аутистичного спектру та іншими мовленнєвими труднощами. Ця методика знайшла відгук у світі, адже ще ніхто не намагався таким способом вирішити проблему комунікації.</w:t>
      </w:r>
    </w:p>
    <w:p w:rsidR="00A83E81" w:rsidRDefault="00A83E81" w:rsidP="00A83E81">
      <w:pPr>
        <w:pStyle w:val="a4"/>
        <w:spacing w:after="0" w:line="240" w:lineRule="auto"/>
        <w:ind w:firstLine="709"/>
        <w:jc w:val="both"/>
        <w:rPr>
          <w:b w:val="0"/>
          <w:noProof/>
          <w:szCs w:val="28"/>
        </w:rPr>
      </w:pPr>
      <w:r w:rsidRPr="00A83E81">
        <w:rPr>
          <w:b w:val="0"/>
          <w:noProof/>
          <w:szCs w:val="28"/>
        </w:rPr>
        <w:t>За допомогою карток PECS починається робота із формування та засвоєння дітьми навички віддавати педагогу, або партнеру по комунікації картку із зображенням предмета, який їм потрібен, і після – отримати винагороду. Після цього етапу йде робота над автоматизацією передачі картки і засвоєння розрізнення символів та конструювання найпростіших речень (залежно від індивідуальних особливостей). Пізніше дитина вчиться давати відповіді на поставлені запитання за допомогою карток та давати власні коментарі.</w:t>
      </w:r>
    </w:p>
    <w:p w:rsidR="00AA5FAD" w:rsidRPr="00A00CE1" w:rsidRDefault="00AA5FAD" w:rsidP="00A00CE1">
      <w:pPr>
        <w:pStyle w:val="a4"/>
        <w:numPr>
          <w:ilvl w:val="0"/>
          <w:numId w:val="4"/>
        </w:numPr>
        <w:spacing w:after="0" w:line="240" w:lineRule="auto"/>
        <w:ind w:left="0" w:firstLine="426"/>
        <w:jc w:val="both"/>
        <w:rPr>
          <w:b w:val="0"/>
          <w:noProof/>
        </w:rPr>
      </w:pPr>
      <w:r>
        <w:rPr>
          <w:b w:val="0"/>
          <w:noProof/>
        </w:rPr>
        <w:t xml:space="preserve">З метою корекції соціальної комунікації нами було експериментально перевірено </w:t>
      </w:r>
      <w:r w:rsidR="00A00CE1" w:rsidRPr="00A00CE1">
        <w:rPr>
          <w:b w:val="0"/>
          <w:noProof/>
        </w:rPr>
        <w:t xml:space="preserve">роботу системи альтернативної комунікації </w:t>
      </w:r>
      <w:r>
        <w:rPr>
          <w:b w:val="0"/>
          <w:noProof/>
        </w:rPr>
        <w:t xml:space="preserve">за допомогою карток </w:t>
      </w:r>
      <w:r>
        <w:rPr>
          <w:b w:val="0"/>
          <w:noProof/>
          <w:lang w:val="en-US"/>
        </w:rPr>
        <w:t>PECS</w:t>
      </w:r>
      <w:r>
        <w:rPr>
          <w:b w:val="0"/>
          <w:noProof/>
        </w:rPr>
        <w:t xml:space="preserve"> з метою створити сприятливі умови для спілкування з дітьми та дорослими.</w:t>
      </w:r>
    </w:p>
    <w:p w:rsidR="00860194" w:rsidRDefault="00AA5FAD" w:rsidP="00A83E81">
      <w:pPr>
        <w:pStyle w:val="a4"/>
        <w:spacing w:after="0" w:line="240" w:lineRule="auto"/>
        <w:ind w:firstLine="709"/>
        <w:jc w:val="both"/>
        <w:rPr>
          <w:b w:val="0"/>
          <w:noProof/>
        </w:rPr>
      </w:pPr>
      <w:r>
        <w:rPr>
          <w:b w:val="0"/>
          <w:noProof/>
          <w:szCs w:val="28"/>
        </w:rPr>
        <w:t xml:space="preserve">Система </w:t>
      </w:r>
      <w:r>
        <w:rPr>
          <w:b w:val="0"/>
          <w:noProof/>
        </w:rPr>
        <w:t>п</w:t>
      </w:r>
      <w:r w:rsidR="00860194" w:rsidRPr="00B35B8E">
        <w:rPr>
          <w:b w:val="0"/>
          <w:noProof/>
        </w:rPr>
        <w:t>ередбачає, перш за все, допомогти дитині проявляти ініціативу та не боятися цього, адже саме на такому принципі і побудована альтернативна к</w:t>
      </w:r>
      <w:r w:rsidR="00860194">
        <w:rPr>
          <w:b w:val="0"/>
          <w:noProof/>
        </w:rPr>
        <w:t>омунікація</w:t>
      </w:r>
      <w:r w:rsidR="00901789">
        <w:rPr>
          <w:b w:val="0"/>
          <w:noProof/>
        </w:rPr>
        <w:t xml:space="preserve"> </w:t>
      </w:r>
      <w:r w:rsidR="00901789" w:rsidRPr="00901789">
        <w:rPr>
          <w:b w:val="0"/>
          <w:noProof/>
          <w:lang w:val="ru-RU"/>
        </w:rPr>
        <w:t>[10]</w:t>
      </w:r>
      <w:r w:rsidR="00860194">
        <w:rPr>
          <w:b w:val="0"/>
          <w:noProof/>
        </w:rPr>
        <w:t xml:space="preserve">. Основним </w:t>
      </w:r>
      <w:r w:rsidR="00A00CE1">
        <w:rPr>
          <w:b w:val="0"/>
          <w:noProof/>
        </w:rPr>
        <w:t xml:space="preserve">нашим </w:t>
      </w:r>
      <w:r w:rsidR="00860194">
        <w:rPr>
          <w:b w:val="0"/>
          <w:noProof/>
        </w:rPr>
        <w:t>завданням було</w:t>
      </w:r>
      <w:r w:rsidR="00860194" w:rsidRPr="00B35B8E">
        <w:rPr>
          <w:b w:val="0"/>
          <w:noProof/>
        </w:rPr>
        <w:t xml:space="preserve"> навчити вихованця обирати потрібну картку та без страху передавати її співрозм</w:t>
      </w:r>
      <w:r w:rsidR="00A00CE1">
        <w:rPr>
          <w:b w:val="0"/>
          <w:noProof/>
        </w:rPr>
        <w:t>овнику, що у нас у результаті вийшло.</w:t>
      </w:r>
    </w:p>
    <w:p w:rsidR="00174FD3" w:rsidRDefault="00A00CE1" w:rsidP="00174FD3">
      <w:pPr>
        <w:pStyle w:val="a4"/>
        <w:numPr>
          <w:ilvl w:val="0"/>
          <w:numId w:val="4"/>
        </w:numPr>
        <w:spacing w:after="0" w:line="240" w:lineRule="auto"/>
        <w:ind w:left="0" w:firstLine="426"/>
        <w:jc w:val="both"/>
        <w:rPr>
          <w:b w:val="0"/>
          <w:noProof/>
        </w:rPr>
      </w:pPr>
      <w:r>
        <w:rPr>
          <w:b w:val="0"/>
          <w:noProof/>
        </w:rPr>
        <w:t xml:space="preserve">По завершенню дослідження нами було виявлено, що у дітей проявився інтерес до деяких оточуючих речей, під час ейфорії більшість із них почала використовувати звукові сигнали для виявлення свого стану. Діти почали висловлювати свої прохання за допомогою карток </w:t>
      </w:r>
      <w:r>
        <w:rPr>
          <w:b w:val="0"/>
          <w:noProof/>
          <w:lang w:val="en-US"/>
        </w:rPr>
        <w:t>PECS</w:t>
      </w:r>
      <w:r>
        <w:rPr>
          <w:b w:val="0"/>
          <w:noProof/>
        </w:rPr>
        <w:t>, витримувати зоровий контакт, значно поліпшилися контакти із батьками. Деякі з дітей навчилися «читати вірші» по карткам, висловлювати свої бажання або потреби, користуючись картками. Зважаючи на такі позитивні результати формувального експерименту ми вважали доцільним у контрольному експерименті визначити сформованість комунікативної потреби у дітей з аутизмом.</w:t>
      </w:r>
    </w:p>
    <w:p w:rsidR="00174FD3" w:rsidRPr="0017596D" w:rsidRDefault="00174FD3" w:rsidP="00174FD3">
      <w:pPr>
        <w:spacing w:after="0" w:line="240" w:lineRule="auto"/>
        <w:ind w:firstLine="426"/>
        <w:jc w:val="both"/>
        <w:rPr>
          <w:rFonts w:ascii="Times New Roman" w:hAnsi="Times New Roman" w:cs="Times New Roman"/>
          <w:sz w:val="28"/>
          <w:lang w:val="uk-UA"/>
        </w:rPr>
      </w:pPr>
      <w:r w:rsidRPr="0017596D">
        <w:rPr>
          <w:rFonts w:ascii="Times New Roman" w:hAnsi="Times New Roman" w:cs="Times New Roman"/>
          <w:sz w:val="28"/>
          <w:lang w:val="uk-UA"/>
        </w:rPr>
        <w:t>Діагностуючи рівень комунікативного розвитку дитини нами було визначено, що у дітей з розладами спектру аутизму на достатньому рівні сформовані погляд, вокалізація та сприймання й розуміння, а обстеження розвитку жестів та поведінкової компетенції показало низький рівень сформованості.</w:t>
      </w:r>
    </w:p>
    <w:p w:rsidR="00174FD3" w:rsidRDefault="00174FD3" w:rsidP="00174FD3">
      <w:pPr>
        <w:spacing w:after="0" w:line="240" w:lineRule="auto"/>
        <w:ind w:firstLine="426"/>
        <w:jc w:val="both"/>
        <w:rPr>
          <w:rFonts w:ascii="Times New Roman" w:hAnsi="Times New Roman" w:cs="Times New Roman"/>
          <w:sz w:val="28"/>
          <w:lang w:val="uk-UA"/>
        </w:rPr>
      </w:pPr>
      <w:r w:rsidRPr="00174FD3">
        <w:rPr>
          <w:rFonts w:ascii="Times New Roman" w:hAnsi="Times New Roman" w:cs="Times New Roman"/>
          <w:sz w:val="28"/>
        </w:rPr>
        <w:t xml:space="preserve">У дослідженні запропоновано огляд і результати апробації методику діагностики сформованості комунікативної потреби дітей з РСА. Нами було визначено, що методика є ефективною, якщо дотримуватися логічної послідовності викладення завдань. Ефективність есперименту засвідчили позитивні результати: діти почали довше тримати погляд, відсоток сформованості вокалізації значно виріс, діти почали трошки більше використовувати жести, поведінкова компетенція трішки зросла, а сприймання й розуміння у відсотковому відношенні значно поліпшилося.  Результати експерименту показали, що правильний вибір результативних </w:t>
      </w:r>
      <w:r w:rsidRPr="00174FD3">
        <w:rPr>
          <w:rFonts w:ascii="Times New Roman" w:hAnsi="Times New Roman" w:cs="Times New Roman"/>
          <w:sz w:val="28"/>
        </w:rPr>
        <w:lastRenderedPageBreak/>
        <w:t>методик для діагностики, вірна організація системи роботи допомагають досягти бажаного результату</w:t>
      </w:r>
      <w:r>
        <w:rPr>
          <w:rFonts w:ascii="Times New Roman" w:hAnsi="Times New Roman" w:cs="Times New Roman"/>
          <w:sz w:val="28"/>
          <w:lang w:val="uk-UA"/>
        </w:rPr>
        <w:t>.</w:t>
      </w:r>
    </w:p>
    <w:p w:rsidR="00832818" w:rsidRDefault="00832818" w:rsidP="00174FD3">
      <w:pPr>
        <w:spacing w:after="0" w:line="240" w:lineRule="auto"/>
        <w:ind w:firstLine="426"/>
        <w:jc w:val="both"/>
        <w:rPr>
          <w:rFonts w:ascii="Times New Roman" w:hAnsi="Times New Roman" w:cs="Times New Roman"/>
          <w:sz w:val="28"/>
          <w:lang w:val="uk-UA"/>
        </w:rPr>
      </w:pPr>
    </w:p>
    <w:p w:rsidR="00832818" w:rsidRDefault="00832818" w:rsidP="00832818">
      <w:pPr>
        <w:spacing w:after="0" w:line="240" w:lineRule="auto"/>
        <w:ind w:firstLine="426"/>
        <w:jc w:val="center"/>
        <w:rPr>
          <w:rFonts w:ascii="Times New Roman" w:hAnsi="Times New Roman" w:cs="Times New Roman"/>
          <w:b/>
          <w:sz w:val="28"/>
          <w:lang w:val="uk-UA"/>
        </w:rPr>
      </w:pPr>
      <w:r>
        <w:rPr>
          <w:rFonts w:ascii="Times New Roman" w:hAnsi="Times New Roman" w:cs="Times New Roman"/>
          <w:b/>
          <w:sz w:val="28"/>
          <w:lang w:val="uk-UA"/>
        </w:rPr>
        <w:t>СПИСОК ЛІТЕРАТУРИ</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 xml:space="preserve">«Люди дощу» - хто вони? Або що ви знаєте про аутизм? Центр громадського здоров’я: веб-сайт. URL: </w:t>
      </w:r>
      <w:hyperlink r:id="rId5" w:history="1">
        <w:r w:rsidRPr="00901789">
          <w:rPr>
            <w:rStyle w:val="a3"/>
            <w:rFonts w:ascii="Times New Roman" w:hAnsi="Times New Roman" w:cs="Times New Roman"/>
            <w:color w:val="auto"/>
            <w:sz w:val="28"/>
            <w:u w:val="none"/>
            <w:lang w:val="uk-UA"/>
          </w:rPr>
          <w:t>https://phc.org.ua/news/lyudi-doschu-khto-voni-abo-scho-vi-znaete-pro-autizm</w:t>
        </w:r>
      </w:hyperlink>
      <w:r>
        <w:rPr>
          <w:rFonts w:ascii="Times New Roman" w:hAnsi="Times New Roman" w:cs="Times New Roman"/>
          <w:sz w:val="28"/>
          <w:lang w:val="uk-UA"/>
        </w:rPr>
        <w:t xml:space="preserve"> (25.01.2021 р.).</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Pr>
          <w:rFonts w:ascii="Times New Roman" w:hAnsi="Times New Roman" w:cs="Times New Roman"/>
          <w:sz w:val="28"/>
          <w:lang w:val="uk-UA"/>
        </w:rPr>
        <w:t>Літвінова О. В. Особливості проц</w:t>
      </w:r>
      <w:r w:rsidRPr="00832818">
        <w:rPr>
          <w:rFonts w:ascii="Times New Roman" w:hAnsi="Times New Roman" w:cs="Times New Roman"/>
          <w:sz w:val="28"/>
          <w:lang w:val="uk-UA"/>
        </w:rPr>
        <w:t>есу діагностики дітей з аутизмом. Збірник наукових праць Кам’янець-Подільського національного університету імені Івана Огієнка. Сер: Соціально-педагогічна. 2013. № 22 (2). С. 243-249.</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Островська К. О., Островський І. П. Предикатори мовленнєвого розвитку дітей з аутизмом. Психологічний журнал Інституту психології імені Г. С. Костюка. 2020. № 10. URL: http://aqce.com.ua/vipusk-n9-2017/ostrovska-ko-metodi-diagnostichno-korekcijnoi-roboti-z-ditmi-z autizmom.html (дата звернення: 21.01.2021 р.).</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Зайченко Г. Д. Формування комунікативних навичок у дітей з розладами аутичного спектра шляхом використання ігрових прийомів. Освіта осіб з особливими потребами: шляхи розбудови. Сер. Педагогічні науки. 2013. №4 (2). С. 122-131.</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Tamila Kolomoiets, Darja A Kassim. Using the augmented reality to teach of global reading of preschoolers with autism spectrum disorders.Proceedings of the 1st International Workshop on Augmented Reality in Education Kryvyi Rih, Ukraine, October 2, 2018. С. 237-246</w:t>
      </w:r>
      <w:r>
        <w:rPr>
          <w:rFonts w:ascii="Times New Roman" w:hAnsi="Times New Roman" w:cs="Times New Roman"/>
          <w:sz w:val="28"/>
          <w:lang w:val="uk-UA"/>
        </w:rPr>
        <w:t>.</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 xml:space="preserve">Тарасун. В. Аутологія: теорія і практика: підручник. Київ: «Вадекс», 2018. 590 с. </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Тарасун В. В., Хворова Г. М. Концепція розвитку, навчання і соціалізації дітей з аутизмом: навч. посіб. для вищих навчальних закладів; Київ: Наук. світ, 2004. 100 с.</w:t>
      </w:r>
    </w:p>
    <w:p w:rsidR="00832818" w:rsidRDefault="00832818" w:rsidP="00832818">
      <w:pPr>
        <w:pStyle w:val="a7"/>
        <w:numPr>
          <w:ilvl w:val="0"/>
          <w:numId w:val="5"/>
        </w:numPr>
        <w:spacing w:after="0" w:line="240" w:lineRule="auto"/>
        <w:ind w:left="0" w:firstLine="426"/>
        <w:jc w:val="both"/>
        <w:rPr>
          <w:rFonts w:ascii="Times New Roman" w:hAnsi="Times New Roman" w:cs="Times New Roman"/>
          <w:sz w:val="28"/>
          <w:lang w:val="uk-UA"/>
        </w:rPr>
      </w:pPr>
      <w:r w:rsidRPr="00832818">
        <w:rPr>
          <w:rFonts w:ascii="Times New Roman" w:hAnsi="Times New Roman" w:cs="Times New Roman"/>
          <w:sz w:val="28"/>
          <w:lang w:val="uk-UA"/>
        </w:rPr>
        <w:t>Нуриева Л. Г. Развитие речи у аутичных детей: метод. Изд. 2-е. – Москва: Теревинф, 2006. 112 с.</w:t>
      </w:r>
    </w:p>
    <w:p w:rsidR="00901789" w:rsidRDefault="00901789" w:rsidP="00901789">
      <w:pPr>
        <w:pStyle w:val="a7"/>
        <w:numPr>
          <w:ilvl w:val="0"/>
          <w:numId w:val="5"/>
        </w:numPr>
        <w:spacing w:after="0" w:line="240" w:lineRule="auto"/>
        <w:ind w:left="0" w:firstLine="426"/>
        <w:jc w:val="both"/>
        <w:rPr>
          <w:rFonts w:ascii="Times New Roman" w:hAnsi="Times New Roman" w:cs="Times New Roman"/>
          <w:sz w:val="28"/>
          <w:lang w:val="uk-UA"/>
        </w:rPr>
      </w:pPr>
      <w:r w:rsidRPr="00901789">
        <w:rPr>
          <w:rFonts w:ascii="Times New Roman" w:hAnsi="Times New Roman" w:cs="Times New Roman"/>
          <w:sz w:val="28"/>
          <w:lang w:val="uk-UA"/>
        </w:rPr>
        <w:t>Куценко Т. О. Використання допоміжної альтернативної комунікації при навчанні дітей з розладами аутичного спектра. Освіта осіб з особливими потребами: шляхи розбудови. Сер. Педагогічні науки. 2013. № 4 (2). С. 209-218.</w:t>
      </w:r>
    </w:p>
    <w:p w:rsidR="00901789" w:rsidRPr="00901789" w:rsidRDefault="00901789" w:rsidP="00901789">
      <w:pPr>
        <w:pStyle w:val="a7"/>
        <w:numPr>
          <w:ilvl w:val="0"/>
          <w:numId w:val="5"/>
        </w:numPr>
        <w:tabs>
          <w:tab w:val="left" w:pos="851"/>
        </w:tabs>
        <w:spacing w:after="0" w:line="240" w:lineRule="auto"/>
        <w:ind w:left="0" w:firstLine="426"/>
        <w:jc w:val="both"/>
        <w:rPr>
          <w:rFonts w:ascii="Times New Roman" w:hAnsi="Times New Roman" w:cs="Times New Roman"/>
          <w:sz w:val="28"/>
          <w:lang w:val="uk-UA"/>
        </w:rPr>
      </w:pPr>
      <w:r w:rsidRPr="00901789">
        <w:rPr>
          <w:rFonts w:ascii="Times New Roman" w:hAnsi="Times New Roman" w:cs="Times New Roman"/>
          <w:sz w:val="28"/>
          <w:lang w:val="uk-UA"/>
        </w:rPr>
        <w:t>Фрост Лори, Энди Бонди. Система альтернативной коммуникации с помощью карточек (PEC</w:t>
      </w:r>
      <w:r>
        <w:rPr>
          <w:rFonts w:ascii="Times New Roman" w:hAnsi="Times New Roman" w:cs="Times New Roman"/>
          <w:sz w:val="28"/>
          <w:lang w:val="uk-UA"/>
        </w:rPr>
        <w:t xml:space="preserve">S): руководство для педагогов. </w:t>
      </w:r>
      <w:r w:rsidRPr="00901789">
        <w:rPr>
          <w:rFonts w:ascii="Times New Roman" w:hAnsi="Times New Roman" w:cs="Times New Roman"/>
          <w:sz w:val="28"/>
          <w:lang w:val="uk-UA"/>
        </w:rPr>
        <w:t>Москва: Теревинф, 2011. 416 с.</w:t>
      </w:r>
    </w:p>
    <w:sectPr w:rsidR="00901789" w:rsidRPr="009017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F1C98"/>
    <w:multiLevelType w:val="hybridMultilevel"/>
    <w:tmpl w:val="4B36D98A"/>
    <w:lvl w:ilvl="0" w:tplc="131469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FA17E3D"/>
    <w:multiLevelType w:val="hybridMultilevel"/>
    <w:tmpl w:val="56ACA084"/>
    <w:lvl w:ilvl="0" w:tplc="17E87D6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A2355"/>
    <w:multiLevelType w:val="hybridMultilevel"/>
    <w:tmpl w:val="AA4A7AA0"/>
    <w:lvl w:ilvl="0" w:tplc="F52678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4A850AA8"/>
    <w:multiLevelType w:val="hybridMultilevel"/>
    <w:tmpl w:val="43AC790A"/>
    <w:lvl w:ilvl="0" w:tplc="986A98E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59E900B3"/>
    <w:multiLevelType w:val="hybridMultilevel"/>
    <w:tmpl w:val="1D165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F98"/>
    <w:rsid w:val="00000572"/>
    <w:rsid w:val="000A7041"/>
    <w:rsid w:val="00116052"/>
    <w:rsid w:val="00174FD3"/>
    <w:rsid w:val="0017596D"/>
    <w:rsid w:val="00232D1F"/>
    <w:rsid w:val="00521148"/>
    <w:rsid w:val="00803F98"/>
    <w:rsid w:val="00832818"/>
    <w:rsid w:val="00860194"/>
    <w:rsid w:val="00901789"/>
    <w:rsid w:val="00A00CE1"/>
    <w:rsid w:val="00A83E81"/>
    <w:rsid w:val="00AA5FAD"/>
    <w:rsid w:val="00AE5598"/>
    <w:rsid w:val="00C32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AC51B"/>
  <w15:chartTrackingRefBased/>
  <w15:docId w15:val="{39CD899A-0C68-415C-9B32-DDDB0891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174FD3"/>
    <w:pPr>
      <w:keepNext/>
      <w:spacing w:after="0" w:line="360" w:lineRule="auto"/>
      <w:ind w:firstLine="709"/>
      <w:jc w:val="center"/>
      <w:outlineLvl w:val="1"/>
    </w:pPr>
    <w:rPr>
      <w:rFonts w:ascii="Times New Roman" w:eastAsia="Times New Roman" w:hAnsi="Times New Roman" w:cs="Times New Roman"/>
      <w:b/>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3F98"/>
    <w:rPr>
      <w:color w:val="0000FF"/>
      <w:u w:val="single"/>
    </w:rPr>
  </w:style>
  <w:style w:type="paragraph" w:styleId="a4">
    <w:name w:val="Body Text"/>
    <w:basedOn w:val="a"/>
    <w:link w:val="a5"/>
    <w:uiPriority w:val="99"/>
    <w:unhideWhenUsed/>
    <w:rsid w:val="00232D1F"/>
    <w:pPr>
      <w:jc w:val="center"/>
    </w:pPr>
    <w:rPr>
      <w:rFonts w:ascii="Times New Roman" w:hAnsi="Times New Roman" w:cs="Times New Roman"/>
      <w:b/>
      <w:sz w:val="28"/>
      <w:lang w:val="uk-UA"/>
    </w:rPr>
  </w:style>
  <w:style w:type="character" w:customStyle="1" w:styleId="a5">
    <w:name w:val="Основний текст Знак"/>
    <w:basedOn w:val="a0"/>
    <w:link w:val="a4"/>
    <w:uiPriority w:val="99"/>
    <w:rsid w:val="00232D1F"/>
    <w:rPr>
      <w:rFonts w:ascii="Times New Roman" w:hAnsi="Times New Roman" w:cs="Times New Roman"/>
      <w:b/>
      <w:sz w:val="28"/>
      <w:lang w:val="uk-UA"/>
    </w:rPr>
  </w:style>
  <w:style w:type="character" w:styleId="a6">
    <w:name w:val="Emphasis"/>
    <w:basedOn w:val="a0"/>
    <w:uiPriority w:val="20"/>
    <w:qFormat/>
    <w:rsid w:val="00232D1F"/>
    <w:rPr>
      <w:i/>
      <w:iCs/>
    </w:rPr>
  </w:style>
  <w:style w:type="paragraph" w:styleId="a7">
    <w:name w:val="List Paragraph"/>
    <w:basedOn w:val="a"/>
    <w:uiPriority w:val="34"/>
    <w:qFormat/>
    <w:rsid w:val="00232D1F"/>
    <w:pPr>
      <w:ind w:left="720"/>
      <w:contextualSpacing/>
    </w:pPr>
  </w:style>
  <w:style w:type="character" w:customStyle="1" w:styleId="20">
    <w:name w:val="Заголовок 2 Знак"/>
    <w:basedOn w:val="a0"/>
    <w:link w:val="2"/>
    <w:uiPriority w:val="9"/>
    <w:rsid w:val="00174FD3"/>
    <w:rPr>
      <w:rFonts w:ascii="Times New Roman" w:eastAsia="Times New Roman" w:hAnsi="Times New Roman" w:cs="Times New Roman"/>
      <w:b/>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hc.org.ua/news/lyudi-doschu-khto-voni-abo-scho-vi-znaete-pro-autiz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8557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Распутина</dc:creator>
  <cp:keywords/>
  <dc:description/>
  <cp:lastModifiedBy>Annushka</cp:lastModifiedBy>
  <cp:revision>3</cp:revision>
  <dcterms:created xsi:type="dcterms:W3CDTF">2021-05-10T11:02:00Z</dcterms:created>
  <dcterms:modified xsi:type="dcterms:W3CDTF">2024-01-08T06:09:00Z</dcterms:modified>
</cp:coreProperties>
</file>