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94" w:rsidRPr="00202B94" w:rsidRDefault="00D82294" w:rsidP="00D82294">
      <w:pPr>
        <w:jc w:val="both"/>
        <w:rPr>
          <w:rFonts w:ascii="GOST Type BU" w:hAnsi="GOST Type BU" w:cs="Times New Roman"/>
          <w:b/>
          <w:i/>
          <w:sz w:val="44"/>
          <w:szCs w:val="44"/>
        </w:rPr>
      </w:pPr>
      <w:proofErr w:type="spellStart"/>
      <w:r w:rsidRPr="00202B94">
        <w:rPr>
          <w:rFonts w:ascii="GOST Type BU" w:hAnsi="GOST Type BU" w:cs="Times New Roman"/>
          <w:b/>
          <w:i/>
          <w:sz w:val="44"/>
          <w:szCs w:val="44"/>
        </w:rPr>
        <w:t>Аналіз</w:t>
      </w:r>
      <w:proofErr w:type="spellEnd"/>
      <w:r w:rsidRPr="00202B94">
        <w:rPr>
          <w:rFonts w:ascii="GOST Type BU" w:hAnsi="GOST Type BU" w:cs="Times New Roman"/>
          <w:b/>
          <w:i/>
          <w:sz w:val="44"/>
          <w:szCs w:val="44"/>
        </w:rPr>
        <w:t xml:space="preserve"> &amp; </w:t>
      </w:r>
      <w:proofErr w:type="spellStart"/>
      <w:r w:rsidRPr="00202B94">
        <w:rPr>
          <w:rFonts w:ascii="GOST Type BU" w:hAnsi="GOST Type BU" w:cs="Times New Roman"/>
          <w:b/>
          <w:i/>
          <w:sz w:val="44"/>
          <w:szCs w:val="44"/>
        </w:rPr>
        <w:t>динаміка</w:t>
      </w:r>
      <w:proofErr w:type="spellEnd"/>
      <w:r w:rsidRPr="00202B94">
        <w:rPr>
          <w:rFonts w:ascii="GOST Type BU" w:hAnsi="GOST Type BU" w:cs="Times New Roman"/>
          <w:b/>
          <w:i/>
          <w:sz w:val="44"/>
          <w:szCs w:val="44"/>
        </w:rPr>
        <w:t xml:space="preserve"> розвитку </w:t>
      </w:r>
      <w:proofErr w:type="spellStart"/>
      <w:r w:rsidRPr="00202B94">
        <w:rPr>
          <w:rFonts w:ascii="GOST Type BU" w:hAnsi="GOST Type BU" w:cs="Times New Roman"/>
          <w:b/>
          <w:i/>
          <w:sz w:val="44"/>
          <w:szCs w:val="44"/>
        </w:rPr>
        <w:t>платформи</w:t>
      </w:r>
      <w:proofErr w:type="spellEnd"/>
      <w:r w:rsidRPr="00202B94">
        <w:rPr>
          <w:rFonts w:ascii="GOST Type BU" w:hAnsi="GOST Type BU" w:cs="Times New Roman"/>
          <w:b/>
          <w:i/>
          <w:sz w:val="44"/>
          <w:szCs w:val="44"/>
        </w:rPr>
        <w:t xml:space="preserve"> </w:t>
      </w:r>
      <w:proofErr w:type="spellStart"/>
      <w:r w:rsidRPr="00202B94">
        <w:rPr>
          <w:rFonts w:ascii="GOST Type BU" w:hAnsi="GOST Type BU" w:cs="Times New Roman"/>
          <w:b/>
          <w:i/>
          <w:sz w:val="44"/>
          <w:szCs w:val="44"/>
        </w:rPr>
        <w:t>мобільних</w:t>
      </w:r>
      <w:proofErr w:type="spellEnd"/>
      <w:r w:rsidRPr="00202B94">
        <w:rPr>
          <w:rFonts w:ascii="GOST Type BU" w:hAnsi="GOST Type BU" w:cs="Times New Roman"/>
          <w:b/>
          <w:i/>
          <w:sz w:val="44"/>
          <w:szCs w:val="44"/>
        </w:rPr>
        <w:t xml:space="preserve"> </w:t>
      </w:r>
      <w:proofErr w:type="spellStart"/>
      <w:r w:rsidRPr="00202B94">
        <w:rPr>
          <w:rFonts w:ascii="GOST Type BU" w:hAnsi="GOST Type BU" w:cs="Times New Roman"/>
          <w:b/>
          <w:i/>
          <w:sz w:val="44"/>
          <w:szCs w:val="44"/>
        </w:rPr>
        <w:t>ігор</w:t>
      </w:r>
      <w:proofErr w:type="spellEnd"/>
      <w:r w:rsidRPr="00202B94">
        <w:rPr>
          <w:rFonts w:ascii="GOST Type BU" w:hAnsi="GOST Type BU" w:cs="Times New Roman"/>
          <w:b/>
          <w:i/>
          <w:sz w:val="44"/>
          <w:szCs w:val="44"/>
        </w:rPr>
        <w:t xml:space="preserve"> в 2020 </w:t>
      </w:r>
      <w:proofErr w:type="spellStart"/>
      <w:r w:rsidRPr="00202B94">
        <w:rPr>
          <w:rFonts w:ascii="GOST Type BU" w:hAnsi="GOST Type BU" w:cs="Times New Roman"/>
          <w:b/>
          <w:i/>
          <w:sz w:val="44"/>
          <w:szCs w:val="44"/>
        </w:rPr>
        <w:t>році</w:t>
      </w:r>
      <w:proofErr w:type="spellEnd"/>
      <w:r w:rsidRPr="00202B94">
        <w:rPr>
          <w:rFonts w:ascii="GOST Type BU" w:hAnsi="GOST Type BU" w:cs="Times New Roman"/>
          <w:b/>
          <w:i/>
          <w:sz w:val="44"/>
          <w:szCs w:val="44"/>
        </w:rPr>
        <w:t>.</w:t>
      </w:r>
    </w:p>
    <w:p w:rsidR="00D82294" w:rsidRPr="009C248D" w:rsidRDefault="00D82294" w:rsidP="00EB42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Бізнес</w:t>
      </w:r>
      <w:proofErr w:type="spellEnd"/>
      <w:r w:rsidR="00202B94"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proofErr w:type="spellStart"/>
      <w:r w:rsidR="00202B94"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мобільних</w:t>
      </w:r>
      <w:proofErr w:type="spellEnd"/>
      <w:r w:rsidR="00202B94"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proofErr w:type="spellStart"/>
      <w:r w:rsidR="00202B94"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ігор</w:t>
      </w:r>
      <w:proofErr w:type="spellEnd"/>
      <w:r w:rsidR="00202B94"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="00202B94">
        <w:rPr>
          <w:rFonts w:ascii="Times New Roman" w:hAnsi="Times New Roman" w:cs="Times New Roman"/>
          <w:sz w:val="28"/>
          <w:szCs w:val="28"/>
        </w:rPr>
        <w:t xml:space="preserve">приносить </w:t>
      </w:r>
      <w:proofErr w:type="spellStart"/>
      <w:r w:rsidR="00202B9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9C248D">
        <w:rPr>
          <w:rFonts w:ascii="Times New Roman" w:hAnsi="Times New Roman" w:cs="Times New Roman"/>
          <w:sz w:val="28"/>
          <w:szCs w:val="28"/>
        </w:rPr>
        <w:t xml:space="preserve"> н</w:t>
      </w:r>
      <w:proofErr w:type="spellStart"/>
      <w:r w:rsidR="009C248D">
        <w:rPr>
          <w:rFonts w:ascii="Times New Roman" w:hAnsi="Times New Roman" w:cs="Times New Roman"/>
          <w:sz w:val="28"/>
          <w:szCs w:val="28"/>
          <w:lang w:val="uk-UA"/>
        </w:rPr>
        <w:t>іж</w:t>
      </w:r>
      <w:proofErr w:type="spellEnd"/>
      <w:r w:rsidR="00EB4264">
        <w:rPr>
          <w:rFonts w:ascii="Times New Roman" w:hAnsi="Times New Roman" w:cs="Times New Roman"/>
          <w:sz w:val="28"/>
          <w:szCs w:val="28"/>
        </w:rPr>
        <w:t xml:space="preserve"> </w:t>
      </w:r>
      <w:r w:rsidR="00EB4264"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65 </w:t>
      </w:r>
      <w:proofErr w:type="spellStart"/>
      <w:r w:rsidR="00EB4264"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мільярдів</w:t>
      </w:r>
      <w:proofErr w:type="spellEnd"/>
      <w:r w:rsidR="00EB4264"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proofErr w:type="spellStart"/>
      <w:r w:rsidR="00EB4264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="00EB42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EB42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426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EB4264">
        <w:rPr>
          <w:rFonts w:ascii="Times New Roman" w:hAnsi="Times New Roman" w:cs="Times New Roman"/>
          <w:sz w:val="28"/>
          <w:szCs w:val="28"/>
        </w:rPr>
        <w:t>.</w:t>
      </w:r>
      <w:r w:rsidR="00EB4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472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>, яка</w:t>
      </w:r>
      <w:r w:rsidR="009C248D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 та</w:t>
      </w:r>
      <w:r w:rsidR="00EB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264">
        <w:rPr>
          <w:rFonts w:ascii="Times New Roman" w:hAnsi="Times New Roman" w:cs="Times New Roman"/>
          <w:sz w:val="28"/>
          <w:szCs w:val="28"/>
        </w:rPr>
        <w:t>процвітає</w:t>
      </w:r>
      <w:proofErr w:type="spellEnd"/>
      <w:r w:rsidR="00EB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26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EB426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EB4264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EB4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>.</w:t>
      </w:r>
    </w:p>
    <w:p w:rsidR="00B44FFC" w:rsidRDefault="00D82294" w:rsidP="00EB42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48D">
        <w:rPr>
          <w:rFonts w:ascii="Times New Roman" w:hAnsi="Times New Roman" w:cs="Times New Roman"/>
          <w:sz w:val="28"/>
          <w:szCs w:val="28"/>
        </w:rPr>
        <w:t>У 2019</w:t>
      </w:r>
      <w:r w:rsidR="009C248D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4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C248D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r w:rsidR="00EB4264">
        <w:rPr>
          <w:rFonts w:ascii="Times New Roman" w:hAnsi="Times New Roman" w:cs="Times New Roman"/>
          <w:sz w:val="28"/>
          <w:szCs w:val="28"/>
          <w:lang w:val="uk-UA"/>
        </w:rPr>
        <w:t>прибуток</w:t>
      </w:r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B4264">
        <w:rPr>
          <w:rFonts w:ascii="Times New Roman" w:hAnsi="Times New Roman" w:cs="Times New Roman"/>
          <w:sz w:val="28"/>
          <w:szCs w:val="28"/>
          <w:lang w:val="uk-UA"/>
        </w:rPr>
        <w:t xml:space="preserve"> індустрії</w:t>
      </w:r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68,5 млрд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США. На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вплинуло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компоненті</w:t>
      </w:r>
      <w:proofErr w:type="gramStart"/>
      <w:r w:rsidRPr="009C248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C248D">
        <w:rPr>
          <w:rFonts w:ascii="Times New Roman" w:hAnsi="Times New Roman" w:cs="Times New Roman"/>
          <w:sz w:val="28"/>
          <w:szCs w:val="28"/>
        </w:rPr>
        <w:t xml:space="preserve">, </w:t>
      </w:r>
      <w:r w:rsidR="00EB4264">
        <w:rPr>
          <w:rFonts w:ascii="Times New Roman" w:hAnsi="Times New Roman" w:cs="Times New Roman"/>
          <w:sz w:val="28"/>
          <w:szCs w:val="28"/>
          <w:lang w:val="uk-UA"/>
        </w:rPr>
        <w:t>які змусили</w:t>
      </w:r>
      <w:r w:rsid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48D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48D">
        <w:rPr>
          <w:rFonts w:ascii="Times New Roman" w:hAnsi="Times New Roman" w:cs="Times New Roman"/>
          <w:sz w:val="28"/>
          <w:szCs w:val="28"/>
        </w:rPr>
        <w:t>погодитися</w:t>
      </w:r>
      <w:proofErr w:type="spellEnd"/>
      <w:r w:rsidR="009C248D">
        <w:rPr>
          <w:rFonts w:ascii="Times New Roman" w:hAnsi="Times New Roman" w:cs="Times New Roman"/>
          <w:sz w:val="28"/>
          <w:szCs w:val="28"/>
        </w:rPr>
        <w:t xml:space="preserve"> з </w:t>
      </w:r>
      <w:r w:rsidR="009C248D">
        <w:rPr>
          <w:rFonts w:ascii="Times New Roman" w:hAnsi="Times New Roman" w:cs="Times New Roman"/>
          <w:sz w:val="28"/>
          <w:szCs w:val="28"/>
          <w:lang w:val="uk-UA"/>
        </w:rPr>
        <w:t>фактом</w:t>
      </w:r>
      <w:r w:rsidRPr="009C2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r w:rsidR="009C248D">
        <w:rPr>
          <w:rFonts w:ascii="Times New Roman" w:hAnsi="Times New Roman" w:cs="Times New Roman"/>
          <w:sz w:val="28"/>
          <w:szCs w:val="28"/>
          <w:lang w:val="uk-UA"/>
        </w:rPr>
        <w:t>невпинно</w:t>
      </w:r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. </w:t>
      </w:r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n-US"/>
        </w:rPr>
        <w:t>Newzoo</w:t>
      </w:r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48D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="009C2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4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C24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C248D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9C248D">
        <w:rPr>
          <w:rFonts w:ascii="Times New Roman" w:hAnsi="Times New Roman" w:cs="Times New Roman"/>
          <w:sz w:val="28"/>
          <w:szCs w:val="28"/>
        </w:rPr>
        <w:t xml:space="preserve"> 2020 року ц</w:t>
      </w:r>
      <w:r w:rsidR="009C248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C248D">
        <w:rPr>
          <w:rFonts w:ascii="Times New Roman" w:hAnsi="Times New Roman" w:cs="Times New Roman"/>
          <w:sz w:val="28"/>
          <w:szCs w:val="28"/>
        </w:rPr>
        <w:t xml:space="preserve"> цифру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досягне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r w:rsidR="009C248D">
        <w:rPr>
          <w:rFonts w:ascii="Times New Roman" w:hAnsi="Times New Roman" w:cs="Times New Roman"/>
          <w:sz w:val="28"/>
          <w:szCs w:val="28"/>
          <w:lang w:val="uk-UA"/>
        </w:rPr>
        <w:t xml:space="preserve">відмітки в </w:t>
      </w:r>
      <w:r w:rsidRPr="009C248D">
        <w:rPr>
          <w:rFonts w:ascii="Times New Roman" w:hAnsi="Times New Roman" w:cs="Times New Roman"/>
          <w:sz w:val="28"/>
          <w:szCs w:val="28"/>
        </w:rPr>
        <w:t xml:space="preserve">77,2 млрд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США,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C248D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9C248D">
        <w:rPr>
          <w:rFonts w:ascii="Times New Roman" w:hAnsi="Times New Roman" w:cs="Times New Roman"/>
          <w:sz w:val="28"/>
          <w:szCs w:val="28"/>
        </w:rPr>
        <w:t xml:space="preserve"> </w:t>
      </w:r>
      <w:r w:rsidR="009C248D">
        <w:rPr>
          <w:rFonts w:ascii="Times New Roman" w:hAnsi="Times New Roman" w:cs="Times New Roman"/>
          <w:sz w:val="28"/>
          <w:szCs w:val="28"/>
          <w:lang w:val="uk-UA"/>
        </w:rPr>
        <w:t>росту</w:t>
      </w:r>
      <w:r w:rsidRPr="009C248D">
        <w:rPr>
          <w:rFonts w:ascii="Times New Roman" w:hAnsi="Times New Roman" w:cs="Times New Roman"/>
          <w:sz w:val="28"/>
          <w:szCs w:val="28"/>
        </w:rPr>
        <w:t xml:space="preserve"> на 13%.</w:t>
      </w:r>
      <w:r w:rsidR="009C2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248D" w:rsidRDefault="009C248D" w:rsidP="00D822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62E83E3" wp14:editId="1186644C">
            <wp:extent cx="5940425" cy="3965575"/>
            <wp:effectExtent l="0" t="0" r="3175" b="0"/>
            <wp:docPr id="7" name="Рисунок 7" descr="man using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 using smart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8D" w:rsidRPr="00EB4264" w:rsidRDefault="009C248D" w:rsidP="00EB4264">
      <w:pPr>
        <w:ind w:firstLine="360"/>
        <w:jc w:val="both"/>
        <w:rPr>
          <w:rFonts w:ascii="GOST Type BU" w:hAnsi="GOST Type BU" w:cs="Times New Roman"/>
          <w:b/>
          <w:i/>
          <w:sz w:val="32"/>
          <w:szCs w:val="32"/>
          <w:lang w:val="uk-UA"/>
        </w:rPr>
      </w:pPr>
      <w:r w:rsidRPr="00EB4264">
        <w:rPr>
          <w:rFonts w:ascii="GOST Type BU" w:hAnsi="GOST Type BU" w:cs="Times New Roman"/>
          <w:b/>
          <w:i/>
          <w:sz w:val="32"/>
          <w:szCs w:val="32"/>
          <w:lang w:val="uk-UA"/>
        </w:rPr>
        <w:t>Статистика бізнесу мобільних ігор</w:t>
      </w:r>
    </w:p>
    <w:p w:rsidR="006C7EF1" w:rsidRPr="006C7EF1" w:rsidRDefault="009C248D" w:rsidP="006C7E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Sensor</w:t>
      </w:r>
      <w:proofErr w:type="spellEnd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 xml:space="preserve"> </w:t>
      </w:r>
      <w:proofErr w:type="spellStart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Tower</w:t>
      </w:r>
      <w:proofErr w:type="spellEnd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повідомляє</w:t>
      </w:r>
      <w:r w:rsidRPr="009C248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9C248D">
        <w:rPr>
          <w:rFonts w:ascii="Times New Roman" w:hAnsi="Times New Roman" w:cs="Times New Roman"/>
          <w:sz w:val="28"/>
          <w:szCs w:val="28"/>
          <w:lang w:val="uk-UA"/>
        </w:rPr>
        <w:t xml:space="preserve"> у третьому кварталі 2019 року із 792 тис. </w:t>
      </w:r>
      <w:r w:rsidR="006C7EF1">
        <w:rPr>
          <w:rFonts w:ascii="Times New Roman" w:hAnsi="Times New Roman" w:cs="Times New Roman"/>
          <w:sz w:val="28"/>
          <w:szCs w:val="28"/>
          <w:lang w:val="uk-UA"/>
        </w:rPr>
        <w:t>видавців мобільних додатків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9C2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 xml:space="preserve">в </w:t>
      </w:r>
      <w:proofErr w:type="spellStart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App</w:t>
      </w:r>
      <w:proofErr w:type="spellEnd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 xml:space="preserve"> </w:t>
      </w:r>
      <w:proofErr w:type="spellStart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Store</w:t>
      </w:r>
      <w:proofErr w:type="spellEnd"/>
      <w:r w:rsidRPr="009C24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і в </w:t>
      </w:r>
      <w:proofErr w:type="spellStart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Google</w:t>
      </w:r>
      <w:proofErr w:type="spellEnd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 xml:space="preserve"> </w:t>
      </w:r>
      <w:proofErr w:type="spellStart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Play</w:t>
      </w:r>
      <w:proofErr w:type="spellEnd"/>
      <w:r w:rsidR="006C7EF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108 тис. з</w:t>
      </w:r>
      <w:r w:rsidRPr="009C248D">
        <w:rPr>
          <w:rFonts w:ascii="Times New Roman" w:hAnsi="Times New Roman" w:cs="Times New Roman"/>
          <w:sz w:val="28"/>
          <w:szCs w:val="28"/>
          <w:lang w:val="uk-UA"/>
        </w:rPr>
        <w:t xml:space="preserve">абезпечили </w:t>
      </w:r>
      <w:r w:rsidR="006C7EF1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 ігор. Вони складають приблизно 15% від всіх видавців. </w:t>
      </w:r>
    </w:p>
    <w:p w:rsidR="007B7984" w:rsidRDefault="009C248D" w:rsidP="006C7E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App</w:t>
      </w:r>
      <w:proofErr w:type="spellEnd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 xml:space="preserve"> </w:t>
      </w:r>
      <w:proofErr w:type="spellStart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Annie</w:t>
      </w:r>
      <w:proofErr w:type="spellEnd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 xml:space="preserve"> </w:t>
      </w:r>
      <w:r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передбачає, що в поточному році </w:t>
      </w:r>
      <w:r w:rsidR="006C7EF1" w:rsidRPr="006C7EF1">
        <w:rPr>
          <w:rFonts w:ascii="Times New Roman" w:hAnsi="Times New Roman" w:cs="Times New Roman"/>
          <w:sz w:val="28"/>
          <w:szCs w:val="28"/>
          <w:lang w:val="uk-UA"/>
        </w:rPr>
        <w:t>клієнти проведуть близько</w:t>
      </w:r>
      <w:r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 674 мільярдів годин </w:t>
      </w:r>
      <w:r w:rsidR="006C7EF1" w:rsidRPr="006C7EF1">
        <w:rPr>
          <w:rFonts w:ascii="Times New Roman" w:hAnsi="Times New Roman" w:cs="Times New Roman"/>
          <w:sz w:val="28"/>
          <w:szCs w:val="28"/>
          <w:lang w:val="uk-UA"/>
        </w:rPr>
        <w:t>в своїх портативних гаджетах</w:t>
      </w:r>
      <w:r w:rsidRPr="006C7EF1">
        <w:rPr>
          <w:rFonts w:ascii="Times New Roman" w:hAnsi="Times New Roman" w:cs="Times New Roman"/>
          <w:sz w:val="28"/>
          <w:szCs w:val="28"/>
          <w:lang w:val="uk-UA"/>
        </w:rPr>
        <w:t>, що на 116 мільярдів</w:t>
      </w:r>
      <w:r w:rsidR="006C7EF1"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 більше </w:t>
      </w:r>
      <w:r w:rsidR="006C7EF1" w:rsidRPr="006C7EF1">
        <w:rPr>
          <w:rFonts w:ascii="Times New Roman" w:hAnsi="Times New Roman" w:cs="Times New Roman"/>
          <w:sz w:val="28"/>
          <w:szCs w:val="28"/>
          <w:lang w:val="uk-UA"/>
        </w:rPr>
        <w:t>у зрівнянні з 2019 роком</w:t>
      </w:r>
      <w:r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7EF1">
        <w:rPr>
          <w:rFonts w:ascii="Times New Roman" w:hAnsi="Times New Roman" w:cs="Times New Roman"/>
          <w:sz w:val="28"/>
          <w:szCs w:val="28"/>
          <w:lang w:val="uk-UA"/>
        </w:rPr>
        <w:t xml:space="preserve">Продовжуючи адаптацію </w:t>
      </w:r>
      <w:r w:rsidR="006C7EF1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старих популярних ігор</w:t>
      </w:r>
      <w:r w:rsidR="006C7EF1"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 під мобільні пристрої, ігрові студії стимулюють зростання використання </w:t>
      </w:r>
      <w:r w:rsidR="006C7EF1">
        <w:rPr>
          <w:rFonts w:ascii="Times New Roman" w:hAnsi="Times New Roman" w:cs="Times New Roman"/>
          <w:sz w:val="28"/>
          <w:szCs w:val="28"/>
          <w:lang w:val="uk-UA"/>
        </w:rPr>
        <w:t>смартфонів</w:t>
      </w:r>
      <w:r w:rsidR="006C7EF1"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 для онлайн-ігор</w:t>
      </w:r>
      <w:r w:rsidR="006C7EF1">
        <w:rPr>
          <w:rFonts w:ascii="Times New Roman" w:hAnsi="Times New Roman" w:cs="Times New Roman"/>
          <w:sz w:val="28"/>
          <w:szCs w:val="28"/>
          <w:lang w:val="uk-UA"/>
        </w:rPr>
        <w:t>, що, в свою чергу, створює дану</w:t>
      </w:r>
      <w:r w:rsidR="006C7EF1"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 статистику.</w:t>
      </w:r>
    </w:p>
    <w:p w:rsidR="009C248D" w:rsidRPr="006C7EF1" w:rsidRDefault="007B7984" w:rsidP="006C7E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сьогоднішній день,</w:t>
      </w:r>
      <w:r w:rsidR="009C248D"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 мобільні ігри займають близько 33%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C248D"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усіх завантажень додатків, 74% витрат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споживачів,</w:t>
      </w:r>
      <w:r w:rsidR="009C248D"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 та 10% всього часу,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проведеного в додатках</w:t>
      </w:r>
      <w:r w:rsidR="009C248D"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>
        <w:rPr>
          <w:rFonts w:ascii="Times New Roman" w:hAnsi="Times New Roman" w:cs="Times New Roman"/>
          <w:sz w:val="28"/>
          <w:szCs w:val="28"/>
          <w:lang w:val="uk-UA"/>
        </w:rPr>
        <w:t>досить очікувані цифри</w:t>
      </w:r>
      <w:r w:rsidR="009C248D"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враховуючи, що майже 50% 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користувачів</w:t>
      </w:r>
      <w:r w:rsidR="009C248D" w:rsidRPr="006C7EF1">
        <w:rPr>
          <w:rFonts w:ascii="Times New Roman" w:hAnsi="Times New Roman" w:cs="Times New Roman"/>
          <w:sz w:val="28"/>
          <w:szCs w:val="28"/>
          <w:lang w:val="uk-UA"/>
        </w:rPr>
        <w:t xml:space="preserve"> мобільних додатків грають у ігри.</w:t>
      </w:r>
    </w:p>
    <w:p w:rsidR="009C248D" w:rsidRPr="00EB4264" w:rsidRDefault="009C248D" w:rsidP="00EB4264">
      <w:pPr>
        <w:ind w:left="360" w:firstLine="348"/>
        <w:jc w:val="both"/>
        <w:rPr>
          <w:rFonts w:ascii="GOST Type BU" w:hAnsi="GOST Type BU" w:cs="Times New Roman"/>
          <w:b/>
          <w:i/>
          <w:sz w:val="32"/>
          <w:szCs w:val="32"/>
          <w:lang w:val="uk-UA"/>
        </w:rPr>
      </w:pPr>
      <w:r w:rsidRPr="00EB4264">
        <w:rPr>
          <w:rFonts w:ascii="GOST Type BU" w:hAnsi="GOST Type BU" w:cs="Times New Roman"/>
          <w:b/>
          <w:i/>
          <w:sz w:val="32"/>
          <w:szCs w:val="32"/>
          <w:lang w:val="uk-UA"/>
        </w:rPr>
        <w:t>Збільшення споживання мобільних ігор</w:t>
      </w:r>
    </w:p>
    <w:p w:rsidR="009C248D" w:rsidRDefault="007B7984" w:rsidP="007B79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сучасної платформи </w:t>
      </w:r>
      <w:r w:rsidR="009C248D" w:rsidRPr="009C248D">
        <w:rPr>
          <w:rFonts w:ascii="Times New Roman" w:hAnsi="Times New Roman" w:cs="Times New Roman"/>
          <w:sz w:val="28"/>
          <w:szCs w:val="28"/>
          <w:lang w:val="uk-UA"/>
        </w:rPr>
        <w:t xml:space="preserve">мобільних ігор продовжує </w:t>
      </w:r>
      <w:r>
        <w:rPr>
          <w:rFonts w:ascii="Times New Roman" w:hAnsi="Times New Roman" w:cs="Times New Roman"/>
          <w:sz w:val="28"/>
          <w:szCs w:val="28"/>
          <w:lang w:val="uk-UA"/>
        </w:rPr>
        <w:t>витісняти</w:t>
      </w:r>
      <w:r w:rsidR="009C248D" w:rsidRPr="009C248D">
        <w:rPr>
          <w:rFonts w:ascii="Times New Roman" w:hAnsi="Times New Roman" w:cs="Times New Roman"/>
          <w:sz w:val="28"/>
          <w:szCs w:val="28"/>
          <w:lang w:val="uk-UA"/>
        </w:rPr>
        <w:t xml:space="preserve"> ігр</w:t>
      </w:r>
      <w:r>
        <w:rPr>
          <w:rFonts w:ascii="Times New Roman" w:hAnsi="Times New Roman" w:cs="Times New Roman"/>
          <w:sz w:val="28"/>
          <w:szCs w:val="28"/>
          <w:lang w:val="uk-UA"/>
        </w:rPr>
        <w:t>и для ПК із світового ринку, і до кінця 2022 року прибуток</w:t>
      </w:r>
      <w:r w:rsidR="009C248D" w:rsidRPr="009C248D">
        <w:rPr>
          <w:rFonts w:ascii="Times New Roman" w:hAnsi="Times New Roman" w:cs="Times New Roman"/>
          <w:sz w:val="28"/>
          <w:szCs w:val="28"/>
          <w:lang w:val="uk-UA"/>
        </w:rPr>
        <w:t xml:space="preserve"> глобального мобільного ігрового бізнесу випередить ігрову індустрію ПК</w:t>
      </w:r>
      <w:r w:rsidR="007E674D">
        <w:rPr>
          <w:rFonts w:ascii="Times New Roman" w:hAnsi="Times New Roman" w:cs="Times New Roman"/>
          <w:sz w:val="28"/>
          <w:szCs w:val="28"/>
          <w:lang w:val="uk-UA"/>
        </w:rPr>
        <w:t xml:space="preserve"> та приставок</w:t>
      </w:r>
      <w:r w:rsidR="009C248D" w:rsidRPr="009C248D">
        <w:rPr>
          <w:rFonts w:ascii="Times New Roman" w:hAnsi="Times New Roman" w:cs="Times New Roman"/>
          <w:sz w:val="28"/>
          <w:szCs w:val="28"/>
          <w:lang w:val="uk-UA"/>
        </w:rPr>
        <w:t xml:space="preserve"> на 20%.</w:t>
      </w:r>
    </w:p>
    <w:p w:rsidR="007B7984" w:rsidRPr="007B7984" w:rsidRDefault="007E27F2" w:rsidP="007B79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336925"/>
            <wp:effectExtent l="0" t="0" r="5715" b="0"/>
            <wp:docPr id="1" name="Рисунок 1" descr="C:\Users\Admin\Desktop\рисунки для статьи\статистик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ки для статьи\статистика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984">
        <w:rPr>
          <w:rFonts w:ascii="Times New Roman" w:hAnsi="Times New Roman" w:cs="Times New Roman"/>
          <w:sz w:val="28"/>
          <w:szCs w:val="28"/>
          <w:lang w:val="uk-UA"/>
        </w:rPr>
        <w:br/>
      </w:r>
      <w:r w:rsidR="007B79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розвиток цієї індустрії в 2020 році </w:t>
      </w:r>
      <w:r w:rsidR="00EB4264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7B7984">
        <w:rPr>
          <w:rFonts w:ascii="Times New Roman" w:hAnsi="Times New Roman" w:cs="Times New Roman"/>
          <w:sz w:val="28"/>
          <w:szCs w:val="28"/>
          <w:lang w:val="uk-UA"/>
        </w:rPr>
        <w:t>вплину</w:t>
      </w:r>
      <w:r w:rsidR="00EB4264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7B7984">
        <w:rPr>
          <w:rFonts w:ascii="Times New Roman" w:hAnsi="Times New Roman" w:cs="Times New Roman"/>
          <w:sz w:val="28"/>
          <w:szCs w:val="28"/>
          <w:lang w:val="uk-UA"/>
        </w:rPr>
        <w:t xml:space="preserve"> досить нервова та незвична подія. Відомо, що наразі світ проходить через пандемію </w:t>
      </w:r>
      <w:proofErr w:type="spellStart"/>
      <w:r w:rsidR="007B7984"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коронавірусу</w:t>
      </w:r>
      <w:proofErr w:type="spellEnd"/>
      <w:r w:rsidR="007B7984">
        <w:rPr>
          <w:rFonts w:ascii="Times New Roman" w:hAnsi="Times New Roman" w:cs="Times New Roman"/>
          <w:sz w:val="28"/>
          <w:szCs w:val="28"/>
          <w:lang w:val="uk-UA"/>
        </w:rPr>
        <w:t>. Цей</w:t>
      </w:r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неспокійний період корис</w:t>
      </w:r>
      <w:r w:rsidR="007B7984">
        <w:rPr>
          <w:rFonts w:ascii="Times New Roman" w:hAnsi="Times New Roman" w:cs="Times New Roman"/>
          <w:sz w:val="28"/>
          <w:szCs w:val="28"/>
          <w:lang w:val="uk-UA"/>
        </w:rPr>
        <w:t>тувачі проводять за іграми</w:t>
      </w:r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, які для багатьох </w:t>
      </w:r>
      <w:r w:rsidR="007B7984">
        <w:rPr>
          <w:rFonts w:ascii="Times New Roman" w:hAnsi="Times New Roman" w:cs="Times New Roman"/>
          <w:sz w:val="28"/>
          <w:szCs w:val="28"/>
          <w:lang w:val="uk-UA"/>
        </w:rPr>
        <w:t>стали предметом</w:t>
      </w:r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відволікання від реальності. </w:t>
      </w:r>
      <w:r w:rsidR="007B7984">
        <w:rPr>
          <w:rFonts w:ascii="Times New Roman" w:hAnsi="Times New Roman" w:cs="Times New Roman"/>
          <w:sz w:val="28"/>
          <w:szCs w:val="28"/>
          <w:lang w:val="uk-UA"/>
        </w:rPr>
        <w:t>З цієї причини один із двигунів розвитку цього бізнесу</w:t>
      </w:r>
      <w:r w:rsidR="00571608">
        <w:rPr>
          <w:rFonts w:ascii="Times New Roman" w:hAnsi="Times New Roman" w:cs="Times New Roman"/>
          <w:sz w:val="28"/>
          <w:szCs w:val="28"/>
          <w:lang w:val="uk-UA"/>
        </w:rPr>
        <w:t xml:space="preserve"> в 2020 році запустився</w:t>
      </w:r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обмежувальними заходами, пов'язаними з пандемією.</w:t>
      </w:r>
    </w:p>
    <w:p w:rsidR="007B7984" w:rsidRPr="00EB4264" w:rsidRDefault="007B7984" w:rsidP="007B7984">
      <w:pPr>
        <w:jc w:val="both"/>
        <w:rPr>
          <w:rFonts w:ascii="GOST Type BU" w:hAnsi="GOST Type BU" w:cs="Times New Roman"/>
          <w:b/>
          <w:i/>
          <w:sz w:val="32"/>
          <w:szCs w:val="32"/>
          <w:lang w:val="uk-UA"/>
        </w:rPr>
      </w:pPr>
      <w:r w:rsidRPr="00EB4264">
        <w:rPr>
          <w:rFonts w:ascii="GOST Type BU" w:hAnsi="GOST Type BU" w:cs="Times New Roman"/>
          <w:b/>
          <w:i/>
          <w:sz w:val="32"/>
          <w:szCs w:val="32"/>
          <w:lang w:val="uk-UA"/>
        </w:rPr>
        <w:t xml:space="preserve">        Вплив обмежувальних заходів</w:t>
      </w:r>
      <w:r w:rsidR="00571608" w:rsidRPr="00EB4264">
        <w:rPr>
          <w:rFonts w:ascii="GOST Type BU" w:hAnsi="GOST Type BU" w:cs="Times New Roman"/>
          <w:b/>
          <w:i/>
          <w:sz w:val="32"/>
          <w:szCs w:val="32"/>
          <w:lang w:val="uk-UA"/>
        </w:rPr>
        <w:t>, пов’язаних з</w:t>
      </w:r>
      <w:r w:rsidRPr="00EB4264">
        <w:rPr>
          <w:rFonts w:ascii="GOST Type BU" w:hAnsi="GOST Type BU" w:cs="Times New Roman"/>
          <w:b/>
          <w:i/>
          <w:sz w:val="32"/>
          <w:szCs w:val="32"/>
          <w:lang w:val="uk-UA"/>
        </w:rPr>
        <w:t xml:space="preserve"> COVID-19 на споживання мобільних ігор</w:t>
      </w:r>
    </w:p>
    <w:p w:rsidR="007B7984" w:rsidRPr="007B7984" w:rsidRDefault="00571608" w:rsidP="00571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Ігрові платформи завоювали зацікавленість користувачів, але найбільш успішним відгалуженням цього бізнесу</w:t>
      </w:r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стали мобільні ігри.</w:t>
      </w:r>
    </w:p>
    <w:p w:rsidR="007B7984" w:rsidRPr="007E674D" w:rsidRDefault="007B7984" w:rsidP="007E674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6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змінилися показники ринку мобільних ігор у зв’язку з </w:t>
      </w:r>
      <w:proofErr w:type="spellStart"/>
      <w:r w:rsidRPr="007E674D">
        <w:rPr>
          <w:rFonts w:ascii="Times New Roman" w:hAnsi="Times New Roman" w:cs="Times New Roman"/>
          <w:i/>
          <w:sz w:val="28"/>
          <w:szCs w:val="28"/>
          <w:lang w:val="uk-UA"/>
        </w:rPr>
        <w:t>коронавірусом</w:t>
      </w:r>
      <w:proofErr w:type="spellEnd"/>
      <w:r w:rsidRPr="007E674D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7B7984" w:rsidRPr="007B7984" w:rsidRDefault="00571608" w:rsidP="00571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Зібрана</w:t>
      </w:r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з січня по березень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</w:t>
      </w:r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може допомогти оцінити вплив пандемії на мобільний ринок. Згідно з цією інформацією, </w:t>
      </w:r>
      <w:r>
        <w:rPr>
          <w:rFonts w:ascii="Times New Roman" w:hAnsi="Times New Roman" w:cs="Times New Roman"/>
          <w:sz w:val="28"/>
          <w:szCs w:val="28"/>
          <w:lang w:val="uk-UA"/>
        </w:rPr>
        <w:t>приріст середньої кількості</w:t>
      </w:r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зава</w:t>
      </w:r>
      <w:r>
        <w:rPr>
          <w:rFonts w:ascii="Times New Roman" w:hAnsi="Times New Roman" w:cs="Times New Roman"/>
          <w:sz w:val="28"/>
          <w:szCs w:val="28"/>
          <w:lang w:val="uk-UA"/>
        </w:rPr>
        <w:t>нтажень ігрових додатків</w:t>
      </w:r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7B7984"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91%</w:t>
      </w:r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по березень. Варто зауважити, що</w:t>
      </w:r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ігри для пристроїв </w:t>
      </w:r>
      <w:proofErr w:type="spellStart"/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>Android</w:t>
      </w:r>
      <w:proofErr w:type="spellEnd"/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явно випереджають ігри на </w:t>
      </w:r>
      <w:proofErr w:type="spellStart"/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>iOS</w:t>
      </w:r>
      <w:proofErr w:type="spellEnd"/>
      <w:r w:rsidR="007B7984" w:rsidRPr="007B7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984" w:rsidRPr="007B7984" w:rsidRDefault="007B7984" w:rsidP="00571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984">
        <w:rPr>
          <w:rFonts w:ascii="Times New Roman" w:hAnsi="Times New Roman" w:cs="Times New Roman"/>
          <w:sz w:val="28"/>
          <w:szCs w:val="28"/>
          <w:lang w:val="uk-UA"/>
        </w:rPr>
        <w:t>Існує кілька причин, що пояснюють більшу популярність мобільних ігор порі</w:t>
      </w:r>
      <w:r w:rsidR="00571608">
        <w:rPr>
          <w:rFonts w:ascii="Times New Roman" w:hAnsi="Times New Roman" w:cs="Times New Roman"/>
          <w:sz w:val="28"/>
          <w:szCs w:val="28"/>
          <w:lang w:val="uk-UA"/>
        </w:rPr>
        <w:t>вняно з іграми на ПК та ігровими приставками:</w:t>
      </w:r>
    </w:p>
    <w:p w:rsidR="007B7984" w:rsidRPr="00571608" w:rsidRDefault="007B7984" w:rsidP="005716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608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 xml:space="preserve">2/5 </w:t>
      </w:r>
      <w:r w:rsidRPr="00571608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світу володіє смартфонами, їм легше почати грати в </w:t>
      </w:r>
      <w:r w:rsidR="00571608" w:rsidRPr="00571608">
        <w:rPr>
          <w:rFonts w:ascii="Times New Roman" w:hAnsi="Times New Roman" w:cs="Times New Roman"/>
          <w:sz w:val="28"/>
          <w:szCs w:val="28"/>
          <w:lang w:val="uk-UA"/>
        </w:rPr>
        <w:t>безкоштовні мобільні ігри</w:t>
      </w:r>
      <w:r w:rsidRPr="00571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1608" w:rsidRPr="00571608">
        <w:rPr>
          <w:rFonts w:ascii="Times New Roman" w:hAnsi="Times New Roman" w:cs="Times New Roman"/>
          <w:sz w:val="28"/>
          <w:szCs w:val="28"/>
          <w:lang w:val="uk-UA"/>
        </w:rPr>
        <w:t>а не морочитися</w:t>
      </w:r>
      <w:r w:rsidRPr="00571608">
        <w:rPr>
          <w:rFonts w:ascii="Times New Roman" w:hAnsi="Times New Roman" w:cs="Times New Roman"/>
          <w:sz w:val="28"/>
          <w:szCs w:val="28"/>
          <w:lang w:val="uk-UA"/>
        </w:rPr>
        <w:t xml:space="preserve"> з іграми на ПК.</w:t>
      </w:r>
    </w:p>
    <w:p w:rsidR="007B7984" w:rsidRPr="00571608" w:rsidRDefault="007B7984" w:rsidP="005716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608">
        <w:rPr>
          <w:rFonts w:ascii="Times New Roman" w:hAnsi="Times New Roman" w:cs="Times New Roman"/>
          <w:sz w:val="28"/>
          <w:szCs w:val="28"/>
          <w:lang w:val="uk-UA"/>
        </w:rPr>
        <w:t xml:space="preserve">Мобільні ігри стали альтернативою </w:t>
      </w:r>
      <w:r w:rsidR="00571608" w:rsidRPr="00571608">
        <w:rPr>
          <w:rFonts w:ascii="Times New Roman" w:hAnsi="Times New Roman" w:cs="Times New Roman"/>
          <w:sz w:val="28"/>
          <w:szCs w:val="28"/>
          <w:lang w:val="uk-UA"/>
        </w:rPr>
        <w:t>Інтернет-кафе</w:t>
      </w:r>
      <w:r w:rsidRPr="00571608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їх закриття.</w:t>
      </w:r>
    </w:p>
    <w:p w:rsidR="007B7984" w:rsidRPr="00571608" w:rsidRDefault="007B7984" w:rsidP="005716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608">
        <w:rPr>
          <w:rFonts w:ascii="Times New Roman" w:hAnsi="Times New Roman" w:cs="Times New Roman"/>
          <w:sz w:val="28"/>
          <w:szCs w:val="28"/>
          <w:lang w:val="uk-UA"/>
        </w:rPr>
        <w:t>Процес розробки мобільних додатків менш складний</w:t>
      </w:r>
      <w:r w:rsidR="00571608">
        <w:rPr>
          <w:rFonts w:ascii="Times New Roman" w:hAnsi="Times New Roman" w:cs="Times New Roman"/>
          <w:sz w:val="28"/>
          <w:szCs w:val="28"/>
          <w:lang w:val="uk-UA"/>
        </w:rPr>
        <w:t>, а значить -</w:t>
      </w:r>
      <w:r w:rsidRPr="00571608">
        <w:rPr>
          <w:rFonts w:ascii="Times New Roman" w:hAnsi="Times New Roman" w:cs="Times New Roman"/>
          <w:sz w:val="28"/>
          <w:szCs w:val="28"/>
          <w:lang w:val="uk-UA"/>
        </w:rPr>
        <w:t xml:space="preserve"> мен</w:t>
      </w:r>
      <w:r w:rsidR="00571608">
        <w:rPr>
          <w:rFonts w:ascii="Times New Roman" w:hAnsi="Times New Roman" w:cs="Times New Roman"/>
          <w:sz w:val="28"/>
          <w:szCs w:val="28"/>
          <w:lang w:val="uk-UA"/>
        </w:rPr>
        <w:t xml:space="preserve">ш схильний до затримок через пов’язані з COVID-19 перебої. </w:t>
      </w:r>
    </w:p>
    <w:p w:rsidR="007B7984" w:rsidRPr="007B7984" w:rsidRDefault="007B7984" w:rsidP="00A854B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674D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Newzoo</w:t>
      </w:r>
      <w:proofErr w:type="spellEnd"/>
      <w:r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 наступну можливість:</w:t>
      </w:r>
      <w:r w:rsidR="005D69A5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споживання мобільних ігор також буде зростати тому, що за них в більшості випадків не потрібно платити</w:t>
      </w:r>
      <w:r w:rsidRPr="007B7984">
        <w:rPr>
          <w:rFonts w:ascii="Times New Roman" w:hAnsi="Times New Roman" w:cs="Times New Roman"/>
          <w:sz w:val="28"/>
          <w:szCs w:val="28"/>
          <w:lang w:val="uk-UA"/>
        </w:rPr>
        <w:t>. Дослідження виявило</w:t>
      </w:r>
      <w:r w:rsidR="005D69A5">
        <w:rPr>
          <w:rFonts w:ascii="Times New Roman" w:hAnsi="Times New Roman" w:cs="Times New Roman"/>
          <w:sz w:val="28"/>
          <w:szCs w:val="28"/>
          <w:lang w:val="uk-UA"/>
        </w:rPr>
        <w:t xml:space="preserve">, що в цьому році налічується </w:t>
      </w:r>
      <w:r w:rsidRPr="007B7984">
        <w:rPr>
          <w:rFonts w:ascii="Times New Roman" w:hAnsi="Times New Roman" w:cs="Times New Roman"/>
          <w:sz w:val="28"/>
          <w:szCs w:val="28"/>
          <w:lang w:val="uk-UA"/>
        </w:rPr>
        <w:t>2,6 мільярда споживачів мобільних ігор; з як</w:t>
      </w:r>
      <w:r w:rsidR="005D69A5">
        <w:rPr>
          <w:rFonts w:ascii="Times New Roman" w:hAnsi="Times New Roman" w:cs="Times New Roman"/>
          <w:sz w:val="28"/>
          <w:szCs w:val="28"/>
          <w:lang w:val="uk-UA"/>
        </w:rPr>
        <w:t>их лише 38% грають у платні</w:t>
      </w:r>
      <w:r w:rsidRPr="007B7984">
        <w:rPr>
          <w:rFonts w:ascii="Times New Roman" w:hAnsi="Times New Roman" w:cs="Times New Roman"/>
          <w:sz w:val="28"/>
          <w:szCs w:val="28"/>
          <w:lang w:val="uk-UA"/>
        </w:rPr>
        <w:t>. Також зміни очікуються після пандемії - знову ж таки, через простоту використання.</w:t>
      </w:r>
    </w:p>
    <w:p w:rsidR="007B7984" w:rsidRPr="00EB4264" w:rsidRDefault="007B7984" w:rsidP="005D69A5">
      <w:pPr>
        <w:ind w:firstLine="708"/>
        <w:jc w:val="both"/>
        <w:rPr>
          <w:rFonts w:ascii="GOST Type BU" w:hAnsi="GOST Type BU" w:cs="Times New Roman"/>
          <w:b/>
          <w:i/>
          <w:sz w:val="32"/>
          <w:szCs w:val="32"/>
          <w:lang w:val="uk-UA"/>
        </w:rPr>
      </w:pPr>
      <w:r w:rsidRPr="00EB4264">
        <w:rPr>
          <w:rFonts w:ascii="GOST Type BU" w:hAnsi="GOST Type BU" w:cs="Times New Roman"/>
          <w:b/>
          <w:i/>
          <w:sz w:val="32"/>
          <w:szCs w:val="32"/>
          <w:lang w:val="uk-UA"/>
        </w:rPr>
        <w:t xml:space="preserve">Відсоток людей, </w:t>
      </w:r>
      <w:r w:rsidR="005D69A5" w:rsidRPr="00EB4264">
        <w:rPr>
          <w:rFonts w:ascii="GOST Type BU" w:hAnsi="GOST Type BU" w:cs="Times New Roman"/>
          <w:b/>
          <w:i/>
          <w:sz w:val="32"/>
          <w:szCs w:val="32"/>
          <w:lang w:val="uk-UA"/>
        </w:rPr>
        <w:t>зацікавлених</w:t>
      </w:r>
      <w:r w:rsidRPr="00EB4264">
        <w:rPr>
          <w:rFonts w:ascii="GOST Type BU" w:hAnsi="GOST Type BU" w:cs="Times New Roman"/>
          <w:b/>
          <w:i/>
          <w:sz w:val="32"/>
          <w:szCs w:val="32"/>
          <w:lang w:val="uk-UA"/>
        </w:rPr>
        <w:t xml:space="preserve"> у мобільних іграх, та їх середній вік</w:t>
      </w:r>
    </w:p>
    <w:p w:rsidR="007B7984" w:rsidRDefault="007B7984" w:rsidP="00A854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графік є наочним </w:t>
      </w:r>
      <w:r w:rsidR="00A854BE">
        <w:rPr>
          <w:rFonts w:ascii="Times New Roman" w:hAnsi="Times New Roman" w:cs="Times New Roman"/>
          <w:sz w:val="28"/>
          <w:szCs w:val="28"/>
          <w:lang w:val="uk-UA"/>
        </w:rPr>
        <w:t>відображенням</w:t>
      </w:r>
      <w:r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4BE">
        <w:rPr>
          <w:rFonts w:ascii="Times New Roman" w:hAnsi="Times New Roman" w:cs="Times New Roman"/>
          <w:sz w:val="28"/>
          <w:szCs w:val="28"/>
          <w:lang w:val="uk-UA"/>
        </w:rPr>
        <w:t>популярності</w:t>
      </w:r>
      <w:r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мобільних ігор</w:t>
      </w:r>
      <w:r w:rsidR="00A854BE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майже 50% світового ринку цього прод</w:t>
      </w:r>
      <w:r w:rsidR="00A854BE">
        <w:rPr>
          <w:rFonts w:ascii="Times New Roman" w:hAnsi="Times New Roman" w:cs="Times New Roman"/>
          <w:sz w:val="28"/>
          <w:szCs w:val="28"/>
          <w:lang w:val="uk-UA"/>
        </w:rPr>
        <w:t>укту. Під кінець 2020 року, прибуток</w:t>
      </w:r>
      <w:r w:rsidRPr="007B7984">
        <w:rPr>
          <w:rFonts w:ascii="Times New Roman" w:hAnsi="Times New Roman" w:cs="Times New Roman"/>
          <w:sz w:val="28"/>
          <w:szCs w:val="28"/>
          <w:lang w:val="uk-UA"/>
        </w:rPr>
        <w:t xml:space="preserve"> від мобільних ігор становитиме близько 77 мільярдів доларів.</w:t>
      </w:r>
    </w:p>
    <w:p w:rsidR="00A854BE" w:rsidRDefault="007E27F2" w:rsidP="007E2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278BC71" wp14:editId="5CE20A40">
            <wp:extent cx="5937885" cy="3336925"/>
            <wp:effectExtent l="0" t="0" r="5715" b="0"/>
            <wp:docPr id="8" name="Рисунок 8" descr="C:\Users\Admin\Desktop\рисунки для статьи\стати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исунки для статьи\статист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BE" w:rsidRDefault="00A854BE" w:rsidP="00A854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4BE">
        <w:rPr>
          <w:rFonts w:ascii="Times New Roman" w:hAnsi="Times New Roman" w:cs="Times New Roman"/>
          <w:sz w:val="28"/>
          <w:szCs w:val="28"/>
          <w:lang w:val="uk-UA"/>
        </w:rPr>
        <w:t xml:space="preserve">Є кілька категорій ігор, які привертають найбільшу увагу споживачів. </w:t>
      </w:r>
      <w:r>
        <w:rPr>
          <w:rFonts w:ascii="Times New Roman" w:hAnsi="Times New Roman" w:cs="Times New Roman"/>
          <w:sz w:val="28"/>
          <w:szCs w:val="28"/>
          <w:lang w:val="uk-UA"/>
        </w:rPr>
        <w:t>На діаграмі показано зацікавленість в різних типах</w:t>
      </w:r>
      <w:r w:rsidRPr="00A854BE">
        <w:rPr>
          <w:rFonts w:ascii="Times New Roman" w:hAnsi="Times New Roman" w:cs="Times New Roman"/>
          <w:sz w:val="28"/>
          <w:szCs w:val="28"/>
          <w:lang w:val="uk-UA"/>
        </w:rPr>
        <w:t xml:space="preserve"> ігор.</w:t>
      </w:r>
    </w:p>
    <w:p w:rsidR="00A854BE" w:rsidRDefault="00A854BE" w:rsidP="00EB42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2CE6A" wp14:editId="102587B6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A854BE" w:rsidRPr="00A854BE" w:rsidRDefault="00A854BE" w:rsidP="00A854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4BE"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 </w:t>
      </w:r>
      <w:r w:rsidRPr="00E9771C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65%</w:t>
      </w:r>
      <w:r w:rsidRPr="00E9771C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 xml:space="preserve"> гравців перевищує</w:t>
      </w:r>
      <w:r w:rsidRPr="00E9771C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 xml:space="preserve"> 18 років</w:t>
      </w:r>
      <w:r w:rsidRPr="00A854BE"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майже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половина </w:t>
      </w:r>
      <w:r w:rsidRPr="00A854BE">
        <w:rPr>
          <w:rFonts w:ascii="Times New Roman" w:hAnsi="Times New Roman" w:cs="Times New Roman"/>
          <w:sz w:val="28"/>
          <w:szCs w:val="28"/>
          <w:lang w:val="uk-UA"/>
        </w:rPr>
        <w:t xml:space="preserve">з них - жінки.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854BE">
        <w:rPr>
          <w:rFonts w:ascii="Times New Roman" w:hAnsi="Times New Roman" w:cs="Times New Roman"/>
          <w:sz w:val="28"/>
          <w:szCs w:val="28"/>
          <w:lang w:val="uk-UA"/>
        </w:rPr>
        <w:t xml:space="preserve">ожна сказати, що вікове представництво серед гравців розширилося. Порівняно з даними 2014 року, нині середній вік споживача мобільних ігор збільшився приблизно на 10 років. </w:t>
      </w:r>
      <w:r>
        <w:rPr>
          <w:rFonts w:ascii="Times New Roman" w:hAnsi="Times New Roman" w:cs="Times New Roman"/>
          <w:sz w:val="28"/>
          <w:szCs w:val="28"/>
          <w:lang w:val="uk-UA"/>
        </w:rPr>
        <w:t>У сьогоденні він складає приблизно 36,3 років</w:t>
      </w:r>
      <w:r w:rsidRPr="00A854BE">
        <w:rPr>
          <w:rFonts w:ascii="Times New Roman" w:hAnsi="Times New Roman" w:cs="Times New Roman"/>
          <w:sz w:val="28"/>
          <w:szCs w:val="28"/>
          <w:lang w:val="uk-UA"/>
        </w:rPr>
        <w:t xml:space="preserve">. За демографічними даними, наданими MMA </w:t>
      </w:r>
      <w:proofErr w:type="spellStart"/>
      <w:r w:rsidRPr="00A854BE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A854BE">
        <w:rPr>
          <w:rFonts w:ascii="Times New Roman" w:hAnsi="Times New Roman" w:cs="Times New Roman"/>
          <w:sz w:val="28"/>
          <w:szCs w:val="28"/>
          <w:lang w:val="uk-UA"/>
        </w:rPr>
        <w:t>, вікова група споживачів мобільних ігор від 16 до 24 років становить не більше 15%. У той же час користувачі старше 45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складають майже третю частину</w:t>
      </w:r>
      <w:r w:rsidRPr="00A854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впевнено стверджувати</w:t>
      </w:r>
      <w:r w:rsidRPr="00A854BE">
        <w:rPr>
          <w:rFonts w:ascii="Times New Roman" w:hAnsi="Times New Roman" w:cs="Times New Roman"/>
          <w:sz w:val="28"/>
          <w:szCs w:val="28"/>
          <w:lang w:val="uk-UA"/>
        </w:rPr>
        <w:t>, що на сьогоднішній день матері підлітків грають в ігри частіше, ніж їхні діти.</w:t>
      </w:r>
    </w:p>
    <w:p w:rsidR="00A854BE" w:rsidRPr="00EB4264" w:rsidRDefault="00A854BE" w:rsidP="00A854BE">
      <w:pPr>
        <w:ind w:firstLine="708"/>
        <w:jc w:val="both"/>
        <w:rPr>
          <w:rFonts w:ascii="GOST Type BU" w:hAnsi="GOST Type BU" w:cs="Times New Roman"/>
          <w:b/>
          <w:i/>
          <w:sz w:val="32"/>
          <w:szCs w:val="32"/>
          <w:lang w:val="uk-UA"/>
        </w:rPr>
      </w:pPr>
      <w:r w:rsidRPr="00EB4264">
        <w:rPr>
          <w:rFonts w:ascii="GOST Type BU" w:hAnsi="GOST Type BU" w:cs="Times New Roman"/>
          <w:b/>
          <w:i/>
          <w:sz w:val="32"/>
          <w:szCs w:val="32"/>
          <w:lang w:val="uk-UA"/>
        </w:rPr>
        <w:t>Сучасний період</w:t>
      </w:r>
    </w:p>
    <w:p w:rsidR="00A854BE" w:rsidRPr="00A854BE" w:rsidRDefault="00A854BE" w:rsidP="00A854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4BE">
        <w:rPr>
          <w:rFonts w:ascii="Times New Roman" w:hAnsi="Times New Roman" w:cs="Times New Roman"/>
          <w:sz w:val="28"/>
          <w:szCs w:val="28"/>
          <w:lang w:val="uk-UA"/>
        </w:rPr>
        <w:t>На масове зростання споживання мобільних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 також вплинуло глобальне забезпечення населення </w:t>
      </w:r>
      <w:r w:rsidRPr="00E9771C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4G-зв</w:t>
      </w:r>
      <w:r w:rsidRPr="00E9771C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’</w:t>
      </w:r>
      <w:proofErr w:type="spellStart"/>
      <w:r w:rsidRPr="00E9771C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язком</w:t>
      </w:r>
      <w:proofErr w:type="spellEnd"/>
      <w:r w:rsidRPr="00A854BE">
        <w:rPr>
          <w:rFonts w:ascii="Times New Roman" w:hAnsi="Times New Roman" w:cs="Times New Roman"/>
          <w:sz w:val="28"/>
          <w:szCs w:val="28"/>
          <w:lang w:val="uk-UA"/>
        </w:rPr>
        <w:t xml:space="preserve">. Підключення до Інтернету </w:t>
      </w:r>
      <w:r w:rsidRPr="00E9771C">
        <w:rPr>
          <w:rFonts w:ascii="Times New Roman" w:hAnsi="Times New Roman" w:cs="Times New Roman"/>
          <w:color w:val="5F497A" w:themeColor="accent4" w:themeShade="BF"/>
          <w:sz w:val="28"/>
          <w:szCs w:val="28"/>
          <w:lang w:val="uk-UA"/>
        </w:rPr>
        <w:t>5G</w:t>
      </w:r>
      <w:r w:rsidRPr="00A854BE">
        <w:rPr>
          <w:rFonts w:ascii="Times New Roman" w:hAnsi="Times New Roman" w:cs="Times New Roman"/>
          <w:sz w:val="28"/>
          <w:szCs w:val="28"/>
          <w:lang w:val="uk-UA"/>
        </w:rPr>
        <w:t xml:space="preserve"> ще більше розширить </w:t>
      </w:r>
      <w:r>
        <w:rPr>
          <w:rFonts w:ascii="Times New Roman" w:hAnsi="Times New Roman" w:cs="Times New Roman"/>
          <w:sz w:val="28"/>
          <w:szCs w:val="28"/>
          <w:lang w:val="uk-UA"/>
        </w:rPr>
        <w:t>зацікавленість в мобільних розвагах</w:t>
      </w:r>
      <w:r w:rsidRPr="00A854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4BE" w:rsidRPr="00A854BE" w:rsidRDefault="00A854BE" w:rsidP="00A854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4BE">
        <w:rPr>
          <w:rFonts w:ascii="Times New Roman" w:hAnsi="Times New Roman" w:cs="Times New Roman"/>
          <w:sz w:val="28"/>
          <w:szCs w:val="28"/>
          <w:lang w:val="uk-UA"/>
        </w:rPr>
        <w:t>Відомо, що минулий рік був роком, коли була представлена ​​ідея 5G. З розвитком 5G в хмарних іграх 2020 рік стає новою ерою для мобільних ігор.</w:t>
      </w:r>
    </w:p>
    <w:p w:rsidR="0082659E" w:rsidRDefault="0082659E" w:rsidP="00A854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59E">
        <w:rPr>
          <w:rFonts w:ascii="Times New Roman" w:hAnsi="Times New Roman" w:cs="Times New Roman"/>
          <w:sz w:val="28"/>
          <w:szCs w:val="28"/>
          <w:lang w:val="uk-UA"/>
        </w:rPr>
        <w:t xml:space="preserve">Хмарні ігри розширять ігровий діапазон в принципі. Малоймовірно, що цей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2659E">
        <w:rPr>
          <w:rFonts w:ascii="Times New Roman" w:hAnsi="Times New Roman" w:cs="Times New Roman"/>
          <w:sz w:val="28"/>
          <w:szCs w:val="28"/>
          <w:lang w:val="uk-UA"/>
        </w:rPr>
        <w:t>шар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82659E">
        <w:rPr>
          <w:rFonts w:ascii="Times New Roman" w:hAnsi="Times New Roman" w:cs="Times New Roman"/>
          <w:sz w:val="28"/>
          <w:szCs w:val="28"/>
          <w:lang w:val="uk-UA"/>
        </w:rPr>
        <w:t xml:space="preserve"> ринку перетворить звичайних </w:t>
      </w:r>
      <w:proofErr w:type="spellStart"/>
      <w:r w:rsidRPr="0082659E">
        <w:rPr>
          <w:rFonts w:ascii="Times New Roman" w:hAnsi="Times New Roman" w:cs="Times New Roman"/>
          <w:sz w:val="28"/>
          <w:szCs w:val="28"/>
          <w:lang w:val="uk-UA"/>
        </w:rPr>
        <w:t>геймерів</w:t>
      </w:r>
      <w:proofErr w:type="spellEnd"/>
      <w:r w:rsidRPr="0082659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2659E">
        <w:rPr>
          <w:rFonts w:ascii="Times New Roman" w:hAnsi="Times New Roman" w:cs="Times New Roman"/>
          <w:sz w:val="28"/>
          <w:szCs w:val="28"/>
          <w:lang w:val="uk-UA"/>
        </w:rPr>
        <w:t>хардкорних</w:t>
      </w:r>
      <w:proofErr w:type="spellEnd"/>
      <w:r w:rsidRPr="0082659E">
        <w:rPr>
          <w:rFonts w:ascii="Times New Roman" w:hAnsi="Times New Roman" w:cs="Times New Roman"/>
          <w:sz w:val="28"/>
          <w:szCs w:val="28"/>
          <w:lang w:val="uk-UA"/>
        </w:rPr>
        <w:t>. Але за рахунок розширення можливого ігрового діа</w:t>
      </w:r>
      <w:r>
        <w:rPr>
          <w:rFonts w:ascii="Times New Roman" w:hAnsi="Times New Roman" w:cs="Times New Roman"/>
          <w:sz w:val="28"/>
          <w:szCs w:val="28"/>
          <w:lang w:val="uk-UA"/>
        </w:rPr>
        <w:t>пазону і більшої доступності до</w:t>
      </w:r>
      <w:r w:rsidRPr="00826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традиційних ігор, хмарні розширення</w:t>
      </w:r>
      <w:r w:rsidRPr="0082659E">
        <w:rPr>
          <w:rFonts w:ascii="Times New Roman" w:hAnsi="Times New Roman" w:cs="Times New Roman"/>
          <w:sz w:val="28"/>
          <w:szCs w:val="28"/>
          <w:lang w:val="uk-UA"/>
        </w:rPr>
        <w:t xml:space="preserve">, ймовірно,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зроблять </w:t>
      </w:r>
      <w:r w:rsidRPr="0082659E">
        <w:rPr>
          <w:rFonts w:ascii="Times New Roman" w:hAnsi="Times New Roman" w:cs="Times New Roman"/>
          <w:sz w:val="28"/>
          <w:szCs w:val="28"/>
          <w:lang w:val="uk-UA"/>
        </w:rPr>
        <w:t>істотний в</w:t>
      </w:r>
      <w:r>
        <w:rPr>
          <w:rFonts w:ascii="Times New Roman" w:hAnsi="Times New Roman" w:cs="Times New Roman"/>
          <w:sz w:val="28"/>
          <w:szCs w:val="28"/>
          <w:lang w:val="uk-UA"/>
        </w:rPr>
        <w:t>несок в цей стрімкий бізнес</w:t>
      </w:r>
      <w:r w:rsidRPr="008265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4BE" w:rsidRDefault="0082659E" w:rsidP="00A854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Технологічний прогрес</w:t>
      </w:r>
      <w:r w:rsidR="00A854BE" w:rsidRPr="00A854BE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акож зробив свій вклад</w:t>
      </w:r>
      <w:r w:rsidR="00A854BE" w:rsidRPr="00A854BE">
        <w:rPr>
          <w:rFonts w:ascii="Times New Roman" w:hAnsi="Times New Roman" w:cs="Times New Roman"/>
          <w:sz w:val="28"/>
          <w:szCs w:val="28"/>
          <w:lang w:val="uk-UA"/>
        </w:rPr>
        <w:t xml:space="preserve"> у розвиток ринку мобільних розважальних ігор. Відомо, що такі технології як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доповнена та віртуальна реальності</w:t>
      </w:r>
      <w:r w:rsidR="00A854BE" w:rsidRPr="00A854BE">
        <w:rPr>
          <w:rFonts w:ascii="Times New Roman" w:hAnsi="Times New Roman" w:cs="Times New Roman"/>
          <w:sz w:val="28"/>
          <w:szCs w:val="28"/>
          <w:lang w:val="uk-UA"/>
        </w:rPr>
        <w:t xml:space="preserve"> зараз знаходяться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постійному розвитку. Сенсорні технології постійно вдосконалюю</w:t>
      </w:r>
      <w:r w:rsidR="00A854BE" w:rsidRPr="00A854BE">
        <w:rPr>
          <w:rFonts w:ascii="Times New Roman" w:hAnsi="Times New Roman" w:cs="Times New Roman"/>
          <w:sz w:val="28"/>
          <w:szCs w:val="28"/>
          <w:lang w:val="uk-UA"/>
        </w:rPr>
        <w:t>ться. Само собою зрозуміло, що це дозволяє користувачам перевірити ці нововведення на собі. Сьогодні споживачі можуть мати справу з багатьма ефектами, які допомагають їм заглибитись у віртуальний світ. Сюди також входять реалістичні візуальні ефекти, які допомагають відчути себе безпосереднім учасником дії, що відбувається в грі.</w:t>
      </w:r>
    </w:p>
    <w:p w:rsidR="0082659E" w:rsidRDefault="0082659E" w:rsidP="00EB42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B1C821" wp14:editId="5C577819">
            <wp:extent cx="5940425" cy="8907780"/>
            <wp:effectExtent l="0" t="0" r="3175" b="7620"/>
            <wp:docPr id="6" name="Рисунок 6" descr="C:\Users\Admin\Downloads\uriel-soberanes-MxVkWPiJALs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uriel-soberanes-MxVkWPiJALs-unspla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9E" w:rsidRPr="0082659E" w:rsidRDefault="0082659E" w:rsidP="00A854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59E">
        <w:rPr>
          <w:rFonts w:ascii="Times New Roman" w:hAnsi="Times New Roman" w:cs="Times New Roman"/>
          <w:sz w:val="28"/>
          <w:szCs w:val="28"/>
          <w:lang w:val="uk-UA"/>
        </w:rPr>
        <w:lastRenderedPageBreak/>
        <w:t>Дивлячись на сучасні тенденції розвитку ін</w:t>
      </w:r>
      <w:r>
        <w:rPr>
          <w:rFonts w:ascii="Times New Roman" w:hAnsi="Times New Roman" w:cs="Times New Roman"/>
          <w:sz w:val="28"/>
          <w:szCs w:val="28"/>
          <w:lang w:val="uk-UA"/>
        </w:rPr>
        <w:t>дустрії мобільних ігор, стає зрозуміло</w:t>
      </w:r>
      <w:r w:rsidRPr="0082659E">
        <w:rPr>
          <w:rFonts w:ascii="Times New Roman" w:hAnsi="Times New Roman" w:cs="Times New Roman"/>
          <w:sz w:val="28"/>
          <w:szCs w:val="28"/>
          <w:lang w:val="uk-UA"/>
        </w:rPr>
        <w:t>, що в найближчому майбутньому вибухове зростання популярності цього типу додатків для смартфонів не сповільниться.</w:t>
      </w:r>
    </w:p>
    <w:sectPr w:rsidR="0082659E" w:rsidRPr="0082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U">
    <w:panose1 w:val="02010603020201000205"/>
    <w:charset w:val="CC"/>
    <w:family w:val="auto"/>
    <w:pitch w:val="variable"/>
    <w:sig w:usb0="800002AF" w:usb1="1000004A" w:usb2="00000000" w:usb3="00000000" w:csb0="8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6C06"/>
    <w:multiLevelType w:val="hybridMultilevel"/>
    <w:tmpl w:val="17A8DCDC"/>
    <w:lvl w:ilvl="0" w:tplc="8D72E2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A35B9"/>
    <w:multiLevelType w:val="hybridMultilevel"/>
    <w:tmpl w:val="94F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A2685"/>
    <w:multiLevelType w:val="hybridMultilevel"/>
    <w:tmpl w:val="E0D2574C"/>
    <w:lvl w:ilvl="0" w:tplc="8D72E2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4"/>
    <w:rsid w:val="00134472"/>
    <w:rsid w:val="00202B94"/>
    <w:rsid w:val="00571608"/>
    <w:rsid w:val="005D69A5"/>
    <w:rsid w:val="006C7EF1"/>
    <w:rsid w:val="007B7984"/>
    <w:rsid w:val="007C1253"/>
    <w:rsid w:val="007E27F2"/>
    <w:rsid w:val="007E674D"/>
    <w:rsid w:val="0082659E"/>
    <w:rsid w:val="009253D0"/>
    <w:rsid w:val="009C248D"/>
    <w:rsid w:val="00A854BE"/>
    <w:rsid w:val="00AB461C"/>
    <w:rsid w:val="00B44FFC"/>
    <w:rsid w:val="00D82294"/>
    <w:rsid w:val="00E9771C"/>
    <w:rsid w:val="00E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4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4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Використання ігрових додатків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Games app usage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Головоломки</c:v>
                </c:pt>
                <c:pt idx="1">
                  <c:v>Аркади</c:v>
                </c:pt>
                <c:pt idx="2">
                  <c:v>Екшн</c:v>
                </c:pt>
                <c:pt idx="3">
                  <c:v>Гонки</c:v>
                </c:pt>
                <c:pt idx="4">
                  <c:v>Стратегії</c:v>
                </c:pt>
                <c:pt idx="5">
                  <c:v>Пригоди</c:v>
                </c:pt>
                <c:pt idx="6">
                  <c:v>Карткові ігри</c:v>
                </c:pt>
                <c:pt idx="7">
                  <c:v>Настільні ігри</c:v>
                </c:pt>
                <c:pt idx="8">
                  <c:v>Ігри в слова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57.29</c:v>
                </c:pt>
                <c:pt idx="1">
                  <c:v>55.6</c:v>
                </c:pt>
                <c:pt idx="2">
                  <c:v>34.75</c:v>
                </c:pt>
                <c:pt idx="3">
                  <c:v>31.31</c:v>
                </c:pt>
                <c:pt idx="4">
                  <c:v>15.79</c:v>
                </c:pt>
                <c:pt idx="5">
                  <c:v>15.51</c:v>
                </c:pt>
                <c:pt idx="6">
                  <c:v>15.44</c:v>
                </c:pt>
                <c:pt idx="7">
                  <c:v>14.09</c:v>
                </c:pt>
                <c:pt idx="8">
                  <c:v>13.52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841</Words>
  <Characters>5117</Characters>
  <Application>Microsoft Office Word</Application>
  <DocSecurity>0</DocSecurity>
  <Lines>106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2020-08-12T08:33:00Z</dcterms:created>
  <dcterms:modified xsi:type="dcterms:W3CDTF">2020-08-12T11:46:00Z</dcterms:modified>
</cp:coreProperties>
</file>