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EB" w:rsidRDefault="00D00FEB" w:rsidP="00D00FEB">
      <w:pPr>
        <w:rPr>
          <w:b/>
          <w:i/>
          <w:u w:val="single"/>
        </w:rPr>
      </w:pPr>
      <w:bookmarkStart w:id="0" w:name="_GoBack"/>
      <w:bookmarkEnd w:id="0"/>
      <w:proofErr w:type="spellStart"/>
      <w:r w:rsidRPr="00F95F3C">
        <w:rPr>
          <w:b/>
          <w:i/>
          <w:u w:val="single"/>
        </w:rPr>
        <w:t>Bitcoin</w:t>
      </w:r>
      <w:proofErr w:type="spellEnd"/>
      <w:r w:rsidRPr="00F95F3C">
        <w:rPr>
          <w:b/>
          <w:i/>
          <w:u w:val="single"/>
        </w:rPr>
        <w:t xml:space="preserve"> </w:t>
      </w:r>
      <w:proofErr w:type="spellStart"/>
      <w:r w:rsidRPr="00F95F3C">
        <w:rPr>
          <w:b/>
          <w:i/>
          <w:u w:val="single"/>
        </w:rPr>
        <w:t>Price</w:t>
      </w:r>
      <w:proofErr w:type="spellEnd"/>
      <w:r w:rsidRPr="00F95F3C">
        <w:rPr>
          <w:b/>
          <w:i/>
          <w:u w:val="single"/>
        </w:rPr>
        <w:t xml:space="preserve"> </w:t>
      </w:r>
      <w:proofErr w:type="spellStart"/>
      <w:r w:rsidRPr="00F95F3C">
        <w:rPr>
          <w:b/>
          <w:i/>
          <w:u w:val="single"/>
        </w:rPr>
        <w:t>Prediction</w:t>
      </w:r>
      <w:proofErr w:type="spellEnd"/>
      <w:r w:rsidRPr="00F95F3C">
        <w:rPr>
          <w:b/>
          <w:i/>
          <w:u w:val="single"/>
        </w:rPr>
        <w:t xml:space="preserve"> 2021</w:t>
      </w:r>
    </w:p>
    <w:p w:rsidR="00D00FEB" w:rsidRPr="00746B66" w:rsidRDefault="00D00FEB" w:rsidP="00D00FEB">
      <w:pPr>
        <w:rPr>
          <w:b/>
          <w:i/>
          <w:u w:val="single"/>
        </w:rPr>
      </w:pPr>
      <w:r>
        <w:rPr>
          <w:noProof/>
          <w:lang w:eastAsia="ru-RU"/>
        </w:rPr>
        <w:drawing>
          <wp:inline distT="0" distB="0" distL="0" distR="0" wp14:anchorId="45CA1036" wp14:editId="73DCCC8B">
            <wp:extent cx="5940425" cy="3344495"/>
            <wp:effectExtent l="0" t="0" r="3175" b="8890"/>
            <wp:docPr id="6" name="Рисунок 6" descr="Биткоин - техническая революция или обман века? | Экономика в Германии и  мире: новости и аналитика | DW | 31.10.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ткоин - техническая революция или обман века? | Экономика в Германии и  мире: новости и аналитика | DW | 31.10.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EB" w:rsidRDefault="00D00FEB" w:rsidP="00D00FEB">
      <w:r>
        <w:t xml:space="preserve">Первая </w:t>
      </w:r>
      <w:proofErr w:type="spellStart"/>
      <w:r>
        <w:t>криптовалюта</w:t>
      </w:r>
      <w:proofErr w:type="spellEnd"/>
      <w:r>
        <w:t xml:space="preserve"> уже удивляла современных бизнесменов неоднократно. Теперь же вопрос в том, будет ли новый сюрприз для любителей инноваций приятным и стоит ли ждать от этой «монеты» роста цены. </w:t>
      </w:r>
    </w:p>
    <w:p w:rsidR="00D00FEB" w:rsidRDefault="00D00FEB" w:rsidP="00D00FEB">
      <w:r>
        <w:t xml:space="preserve">Одним из наиболее важных факторов в данном аспекте можно назвать кризис 2020 года, который вызвала пандемия </w:t>
      </w:r>
      <w:proofErr w:type="spellStart"/>
      <w:r>
        <w:t>коронавируса</w:t>
      </w:r>
      <w:proofErr w:type="spellEnd"/>
      <w:r>
        <w:t xml:space="preserve">. Он стал без преувеличения настоящим потрясением для всего </w:t>
      </w:r>
      <w:proofErr w:type="gramStart"/>
      <w:r>
        <w:t>рынка</w:t>
      </w:r>
      <w:proofErr w:type="gramEnd"/>
      <w:r>
        <w:t xml:space="preserve"> в общем и для финансового его сегмента в частности. Достаточно вспомнить о том, что впервые за очень долгое время цены на нефть достигли отрицательных значений, а акции крупнейших корпораций ожидаемо и в то же время внезапно потеряли больше половины своей рыночной стоимости. Параллели с </w:t>
      </w:r>
      <w:proofErr w:type="spellStart"/>
      <w:r>
        <w:t>криптовалютным</w:t>
      </w:r>
      <w:proofErr w:type="spellEnd"/>
      <w:r>
        <w:t xml:space="preserve"> рынком очевидны: март отмечен падением курса </w:t>
      </w:r>
      <w:proofErr w:type="spellStart"/>
      <w:r>
        <w:t>биткоина</w:t>
      </w:r>
      <w:proofErr w:type="spellEnd"/>
      <w:r>
        <w:t xml:space="preserve"> в условиях обвала фондового рынка до 3800 долларов, а это ни много ни мало, а на 50% всего за пару дней. Тем не менее, уже через полтора месяца цена монеты нормализовалась, достигнув прежних значений, а в мае достигла своего годового максимума. Не исключено, что именно этот фактор повлиял на изменение отношения общества к цифровым активам. Ярким примером стало заявление весомой фигуры на этом рынке, миллиардера и основателя </w:t>
      </w:r>
      <w:proofErr w:type="gramStart"/>
      <w:r>
        <w:t>хедж-фонда</w:t>
      </w:r>
      <w:proofErr w:type="gramEnd"/>
      <w:r>
        <w:t xml:space="preserve"> </w:t>
      </w:r>
      <w:r>
        <w:rPr>
          <w:lang w:val="en-US"/>
        </w:rPr>
        <w:t>Tudor</w:t>
      </w:r>
      <w:r w:rsidRPr="007B12A1">
        <w:t xml:space="preserve"> </w:t>
      </w:r>
      <w:r>
        <w:rPr>
          <w:lang w:val="en-US"/>
        </w:rPr>
        <w:t>Investment</w:t>
      </w:r>
      <w:r>
        <w:t xml:space="preserve"> Пола Тюдора Джонса, который проинформировал общественность об инвестировании 1% своих активов в первую </w:t>
      </w:r>
      <w:proofErr w:type="spellStart"/>
      <w:r>
        <w:t>криптовалюту</w:t>
      </w:r>
      <w:proofErr w:type="spellEnd"/>
      <w:r>
        <w:t>, а это около 50 миллионов долларов.</w:t>
      </w:r>
    </w:p>
    <w:p w:rsidR="00D00FEB" w:rsidRDefault="00D00FEB" w:rsidP="00D00FEB">
      <w:r>
        <w:t>Вторая причин</w:t>
      </w:r>
      <w:proofErr w:type="gramStart"/>
      <w:r>
        <w:t>а-</w:t>
      </w:r>
      <w:proofErr w:type="gramEnd"/>
      <w:r>
        <w:t xml:space="preserve"> это политика государств, реализуемая в сфере спасения экономики. Обратимся к политике США: правительство выпускает валюту для борьбы с экономическими последствиями пандемии </w:t>
      </w:r>
      <w:proofErr w:type="spellStart"/>
      <w:r>
        <w:t>коронавируса</w:t>
      </w:r>
      <w:proofErr w:type="spellEnd"/>
      <w:r>
        <w:t xml:space="preserve">, последствием чего становится обесценивание основной валюты – доллара. Известный писатель и экономист Роберт </w:t>
      </w:r>
      <w:proofErr w:type="spellStart"/>
      <w:r>
        <w:t>Кийосаки</w:t>
      </w:r>
      <w:proofErr w:type="spellEnd"/>
      <w:r>
        <w:t xml:space="preserve"> уверяет, что это – та причина, по которой сейчас нужно скупать </w:t>
      </w:r>
      <w:proofErr w:type="spellStart"/>
      <w:r>
        <w:t>биткоин</w:t>
      </w:r>
      <w:proofErr w:type="spellEnd"/>
      <w:r>
        <w:t xml:space="preserve"> на все имеющиеся деньги. Его выпуск ограничен, а значит, инфляция ему не страшна.</w:t>
      </w:r>
    </w:p>
    <w:p w:rsidR="00D00FEB" w:rsidRDefault="00D00FEB" w:rsidP="00D00FEB">
      <w:pPr>
        <w:rPr>
          <w:b/>
          <w:i/>
          <w:u w:val="single"/>
        </w:rPr>
      </w:pPr>
      <w:r w:rsidRPr="00A42EDF">
        <w:rPr>
          <w:b/>
          <w:i/>
          <w:u w:val="single"/>
        </w:rPr>
        <w:t>Прогноз</w:t>
      </w:r>
    </w:p>
    <w:p w:rsidR="00D00FEB" w:rsidRDefault="00D00FEB" w:rsidP="00D00FEB">
      <w:pPr>
        <w:rPr>
          <w:b/>
          <w:i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4FE71279" wp14:editId="6EBC7CCD">
            <wp:extent cx="5940425" cy="3354877"/>
            <wp:effectExtent l="0" t="0" r="3175" b="0"/>
            <wp:docPr id="8" name="Рисунок 8" descr="Что вызвало рост Биткоин [BTC]? - CryptoNews.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то вызвало рост Биткоин [BTC]? - CryptoNews.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EB" w:rsidRPr="001A7CD5" w:rsidRDefault="00D00FEB" w:rsidP="00D00FEB">
      <w:r>
        <w:t xml:space="preserve">В течение 2020 года цена </w:t>
      </w:r>
      <w:proofErr w:type="spellStart"/>
      <w:r>
        <w:t>биткоина</w:t>
      </w:r>
      <w:proofErr w:type="spellEnd"/>
      <w:r>
        <w:t xml:space="preserve"> характеризовалась </w:t>
      </w:r>
      <w:proofErr w:type="gramStart"/>
      <w:r>
        <w:t>большой</w:t>
      </w:r>
      <w:proofErr w:type="gramEnd"/>
      <w:r>
        <w:t xml:space="preserve"> волатильностью. В феврале она подскочила до 10 500 долларов, в марте скатилась до 3800 долларов, в мае вновь вернулась к значениям выше 10 000 долларов, которые сохраняет и сейчас, то есть с 1 января поднялась почти на 30%.</w:t>
      </w:r>
    </w:p>
    <w:p w:rsidR="00D00FEB" w:rsidRPr="002F5137" w:rsidRDefault="00D00FEB" w:rsidP="00D00FEB">
      <w:r>
        <w:t>По данному вопросу существует несколько наиболее авторитетных мнений.</w:t>
      </w:r>
    </w:p>
    <w:p w:rsidR="00D00FEB" w:rsidRDefault="00D00FEB" w:rsidP="00D00FEB">
      <w:pPr>
        <w:rPr>
          <w:lang w:val="uk-UA"/>
        </w:rPr>
      </w:pPr>
      <w:r>
        <w:t xml:space="preserve">Ведущие специалисты и аналитики 8848 </w:t>
      </w:r>
      <w:r>
        <w:rPr>
          <w:lang w:val="en-US"/>
        </w:rPr>
        <w:t>Invest</w:t>
      </w:r>
      <w:r>
        <w:rPr>
          <w:lang w:val="uk-UA"/>
        </w:rPr>
        <w:t xml:space="preserve"> </w:t>
      </w:r>
      <w:r>
        <w:t xml:space="preserve">убеждены, что тенденции к росту или падению </w:t>
      </w:r>
      <w:r>
        <w:rPr>
          <w:lang w:val="uk-UA"/>
        </w:rPr>
        <w:t>«битка»</w:t>
      </w:r>
      <w:r w:rsidRPr="002C7EB6">
        <w:t xml:space="preserve"> </w:t>
      </w:r>
      <w:r>
        <w:t>в следующем году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определит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стоимость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монеты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этом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Говоря</w:t>
      </w:r>
      <w:proofErr w:type="spellEnd"/>
      <w:r>
        <w:rPr>
          <w:lang w:val="uk-UA"/>
        </w:rPr>
        <w:t xml:space="preserve"> проще,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курс </w:t>
      </w:r>
      <w:proofErr w:type="spellStart"/>
      <w:r>
        <w:rPr>
          <w:lang w:val="uk-UA"/>
        </w:rPr>
        <w:t>дойдёт</w:t>
      </w:r>
      <w:proofErr w:type="spellEnd"/>
      <w:r>
        <w:rPr>
          <w:lang w:val="uk-UA"/>
        </w:rPr>
        <w:t xml:space="preserve"> до 14 000 </w:t>
      </w:r>
      <w:proofErr w:type="spellStart"/>
      <w:r>
        <w:rPr>
          <w:lang w:val="uk-UA"/>
        </w:rPr>
        <w:t>долларов</w:t>
      </w:r>
      <w:proofErr w:type="spellEnd"/>
      <w:r>
        <w:rPr>
          <w:lang w:val="uk-UA"/>
        </w:rPr>
        <w:t xml:space="preserve">, то </w:t>
      </w:r>
      <w:proofErr w:type="spellStart"/>
      <w:r>
        <w:rPr>
          <w:lang w:val="uk-UA"/>
        </w:rPr>
        <w:t>следующим</w:t>
      </w:r>
      <w:proofErr w:type="spellEnd"/>
      <w:r>
        <w:rPr>
          <w:lang w:val="uk-UA"/>
        </w:rPr>
        <w:t xml:space="preserve"> шагом </w:t>
      </w:r>
      <w:proofErr w:type="spellStart"/>
      <w:r>
        <w:rPr>
          <w:lang w:val="uk-UA"/>
        </w:rPr>
        <w:t>станет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позиция</w:t>
      </w:r>
      <w:proofErr w:type="spellEnd"/>
      <w:r>
        <w:rPr>
          <w:lang w:val="uk-UA"/>
        </w:rPr>
        <w:t xml:space="preserve"> в 20 000 </w:t>
      </w:r>
      <w:proofErr w:type="spellStart"/>
      <w:r>
        <w:rPr>
          <w:lang w:val="uk-UA"/>
        </w:rPr>
        <w:t>долларов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Среди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названных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</w:t>
      </w:r>
      <w:proofErr w:type="spellEnd"/>
      <w:r>
        <w:rPr>
          <w:lang w:val="uk-UA"/>
        </w:rPr>
        <w:t xml:space="preserve"> причин </w:t>
      </w:r>
      <w:proofErr w:type="spellStart"/>
      <w:r>
        <w:rPr>
          <w:lang w:val="uk-UA"/>
        </w:rPr>
        <w:t>поднятия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актива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среднесрочной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перспективе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выделить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качестве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наиболее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важных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следующие</w:t>
      </w:r>
      <w:proofErr w:type="spellEnd"/>
      <w:r>
        <w:rPr>
          <w:lang w:val="uk-UA"/>
        </w:rPr>
        <w:t>:</w:t>
      </w:r>
    </w:p>
    <w:p w:rsidR="00D00FEB" w:rsidRDefault="00D00FEB" w:rsidP="00D00FEB">
      <w:pPr>
        <w:pStyle w:val="a3"/>
        <w:numPr>
          <w:ilvl w:val="0"/>
          <w:numId w:val="1"/>
        </w:numPr>
        <w:ind w:left="0"/>
      </w:pPr>
      <w:r>
        <w:t>геополитическая напряжённость;</w:t>
      </w:r>
    </w:p>
    <w:p w:rsidR="00D00FEB" w:rsidRDefault="00D00FEB" w:rsidP="00D00FEB">
      <w:pPr>
        <w:pStyle w:val="a3"/>
        <w:numPr>
          <w:ilvl w:val="0"/>
          <w:numId w:val="1"/>
        </w:numPr>
        <w:ind w:left="0"/>
      </w:pPr>
      <w:r>
        <w:t xml:space="preserve">опасность наступления новой волны инфицирования </w:t>
      </w:r>
      <w:proofErr w:type="spellStart"/>
      <w:r>
        <w:t>коронавирусом</w:t>
      </w:r>
      <w:proofErr w:type="spellEnd"/>
      <w:r>
        <w:t>;</w:t>
      </w:r>
    </w:p>
    <w:p w:rsidR="00D00FEB" w:rsidRDefault="00D00FEB" w:rsidP="00D00FEB">
      <w:pPr>
        <w:pStyle w:val="a3"/>
        <w:numPr>
          <w:ilvl w:val="0"/>
          <w:numId w:val="1"/>
        </w:numPr>
        <w:ind w:left="0"/>
      </w:pPr>
      <w:r>
        <w:t xml:space="preserve">снижение ежедневной эмиссии монеты до 900 </w:t>
      </w:r>
      <w:proofErr w:type="spellStart"/>
      <w:r>
        <w:t>биткоинов</w:t>
      </w:r>
      <w:proofErr w:type="spellEnd"/>
      <w:r>
        <w:t xml:space="preserve"> (изначально - 1800) – </w:t>
      </w:r>
      <w:proofErr w:type="spellStart"/>
      <w:r>
        <w:t>халвинг</w:t>
      </w:r>
      <w:proofErr w:type="spellEnd"/>
      <w:r>
        <w:t>;</w:t>
      </w:r>
    </w:p>
    <w:p w:rsidR="00D00FEB" w:rsidRDefault="00D00FEB" w:rsidP="00D00FEB">
      <w:pPr>
        <w:pStyle w:val="a3"/>
        <w:numPr>
          <w:ilvl w:val="0"/>
          <w:numId w:val="1"/>
        </w:numPr>
        <w:ind w:left="0"/>
      </w:pPr>
      <w:r>
        <w:t>возрастание среди институциональных инвесторов спроса на цифровые активы.</w:t>
      </w:r>
    </w:p>
    <w:p w:rsidR="00D00FEB" w:rsidRDefault="00D00FEB" w:rsidP="00D00FEB">
      <w:r>
        <w:t xml:space="preserve">Да, эти факторы с полной уверенностью можно называть фундаментальными, именно они приведут в этом году по предположению аналитиков 8848 </w:t>
      </w:r>
      <w:r>
        <w:rPr>
          <w:lang w:val="en-US"/>
        </w:rPr>
        <w:t>Invest</w:t>
      </w:r>
      <w:r>
        <w:t xml:space="preserve"> к росту стоимости </w:t>
      </w:r>
      <w:proofErr w:type="spellStart"/>
      <w:r>
        <w:t>криптовалюты</w:t>
      </w:r>
      <w:proofErr w:type="spellEnd"/>
      <w:r>
        <w:t xml:space="preserve"> до 14 000 долларов. Тем не менее, этого недостаточно для продолжения подобной восходящей тенденции и требуются новые драйверы роста.  </w:t>
      </w:r>
    </w:p>
    <w:p w:rsidR="00D00FEB" w:rsidRDefault="00D00FEB" w:rsidP="00D00FEB">
      <w:r>
        <w:t>Представители</w:t>
      </w:r>
      <w:r w:rsidRPr="002F5137">
        <w:t xml:space="preserve"> </w:t>
      </w:r>
      <w:r>
        <w:t xml:space="preserve">международной инвестиционной компании </w:t>
      </w:r>
      <w:r>
        <w:rPr>
          <w:lang w:val="en-US"/>
        </w:rPr>
        <w:t>EXANTE</w:t>
      </w:r>
      <w:r w:rsidRPr="00746B66">
        <w:t xml:space="preserve"> </w:t>
      </w:r>
      <w:r>
        <w:t xml:space="preserve">также уверяют, что стоит ожидать положительной динамики роста </w:t>
      </w:r>
      <w:proofErr w:type="spellStart"/>
      <w:r>
        <w:t>биткоина</w:t>
      </w:r>
      <w:proofErr w:type="spellEnd"/>
      <w:r>
        <w:t xml:space="preserve">, называя её неизбежной в долгосрочной перспективе. Новый обвал курса он называет при этом маловероятным, ведь как только ценовые </w:t>
      </w:r>
      <w:proofErr w:type="gramStart"/>
      <w:r>
        <w:t>значения</w:t>
      </w:r>
      <w:proofErr w:type="gramEnd"/>
      <w:r>
        <w:t xml:space="preserve"> достигнут 6 000 долларов и пойдут на спад, </w:t>
      </w:r>
      <w:proofErr w:type="spellStart"/>
      <w:r>
        <w:t>майнеры</w:t>
      </w:r>
      <w:proofErr w:type="spellEnd"/>
      <w:r>
        <w:t xml:space="preserve"> будут сворачивать продажи, что спровоцирует снижение предложения </w:t>
      </w:r>
      <w:proofErr w:type="spellStart"/>
      <w:r>
        <w:t>биткоина</w:t>
      </w:r>
      <w:proofErr w:type="spellEnd"/>
      <w:r>
        <w:t xml:space="preserve"> на рынке. </w:t>
      </w:r>
    </w:p>
    <w:p w:rsidR="00D00FEB" w:rsidRDefault="00D00FEB" w:rsidP="00D00FEB">
      <w:r>
        <w:t>Ведущие трейдеры</w:t>
      </w:r>
      <w:r w:rsidRPr="00D529E9">
        <w:t xml:space="preserve"> </w:t>
      </w:r>
      <w:r>
        <w:rPr>
          <w:lang w:val="en-US"/>
        </w:rPr>
        <w:t>United</w:t>
      </w:r>
      <w:r w:rsidRPr="00D529E9">
        <w:t xml:space="preserve"> </w:t>
      </w:r>
      <w:r>
        <w:rPr>
          <w:lang w:val="en-US"/>
        </w:rPr>
        <w:t>Traders</w:t>
      </w:r>
      <w:r>
        <w:t xml:space="preserve"> тоже прогнозируют в ближайшее время стабильный рост </w:t>
      </w:r>
      <w:proofErr w:type="spellStart"/>
      <w:r>
        <w:t>биткоина</w:t>
      </w:r>
      <w:proofErr w:type="spellEnd"/>
      <w:r>
        <w:t xml:space="preserve">. Они аргументированно полагают, что постепенно </w:t>
      </w:r>
      <w:proofErr w:type="spellStart"/>
      <w:r>
        <w:t>криптовалюта</w:t>
      </w:r>
      <w:proofErr w:type="spellEnd"/>
      <w:r>
        <w:t xml:space="preserve"> становится </w:t>
      </w:r>
      <w:r>
        <w:lastRenderedPageBreak/>
        <w:t xml:space="preserve">приемлемой для общества и даже получает некое признание. Это можно </w:t>
      </w:r>
      <w:proofErr w:type="gramStart"/>
      <w:r>
        <w:t>понять</w:t>
      </w:r>
      <w:proofErr w:type="gramEnd"/>
      <w:r>
        <w:t xml:space="preserve"> прежде всего по росту количества пользователей и соответственно новых электронных кошельков. Вторым же показателем стала поддержка со стороны государств: появление юридических </w:t>
      </w:r>
      <w:proofErr w:type="spellStart"/>
      <w:r>
        <w:t>фреймворков</w:t>
      </w:r>
      <w:proofErr w:type="spellEnd"/>
      <w:r>
        <w:t xml:space="preserve">, организация лицензирования </w:t>
      </w:r>
      <w:proofErr w:type="spellStart"/>
      <w:r>
        <w:t>криптовалютных</w:t>
      </w:r>
      <w:proofErr w:type="spellEnd"/>
      <w:r>
        <w:t xml:space="preserve"> операций, легализация </w:t>
      </w:r>
      <w:proofErr w:type="spellStart"/>
      <w:r>
        <w:t>майнинга</w:t>
      </w:r>
      <w:proofErr w:type="spellEnd"/>
      <w:r>
        <w:t xml:space="preserve"> в некоторых странах. Вывод трейдера: </w:t>
      </w:r>
      <w:proofErr w:type="spellStart"/>
      <w:r>
        <w:t>криптовалюты</w:t>
      </w:r>
      <w:proofErr w:type="spellEnd"/>
      <w:r>
        <w:t xml:space="preserve"> обосновались в нашем обществе прочно, а значит, стоит ждать высокого уровня развития и признания. </w:t>
      </w:r>
    </w:p>
    <w:p w:rsidR="00D00FEB" w:rsidRDefault="00D00FEB" w:rsidP="00D00FEB">
      <w:r>
        <w:t xml:space="preserve">Также не лишним будет обратить внимание на мнение аналитиков информационно-аналитического центра «Альпари», которые советуют повременить с уверенным прогнозированием цены </w:t>
      </w:r>
      <w:proofErr w:type="spellStart"/>
      <w:r>
        <w:t>биткоина</w:t>
      </w:r>
      <w:proofErr w:type="spellEnd"/>
      <w:r>
        <w:t xml:space="preserve"> на целый год. Причина очевидна – пандемия, которая уже разрушила более чем колоссальное </w:t>
      </w:r>
      <w:proofErr w:type="gramStart"/>
      <w:r>
        <w:t>количество</w:t>
      </w:r>
      <w:proofErr w:type="gramEnd"/>
      <w:r>
        <w:t xml:space="preserve"> как частных, так и глобальных планов, а значит, объективно предсказать даже то, что произойдёт через месяц, крайне проблематично.</w:t>
      </w:r>
    </w:p>
    <w:p w:rsidR="00D00FEB" w:rsidRDefault="00D00FEB" w:rsidP="00D00FEB">
      <w:r>
        <w:t xml:space="preserve">Последними, кого стоит сегодня вспомнить в данной сфере, становятся аналитики платформы </w:t>
      </w:r>
      <w:proofErr w:type="gramStart"/>
      <w:r>
        <w:t>стабильных</w:t>
      </w:r>
      <w:proofErr w:type="gramEnd"/>
      <w:r>
        <w:t xml:space="preserve"> </w:t>
      </w:r>
      <w:proofErr w:type="spellStart"/>
      <w:r>
        <w:t>криптовалют</w:t>
      </w:r>
      <w:proofErr w:type="spellEnd"/>
      <w:r>
        <w:t xml:space="preserve"> </w:t>
      </w:r>
      <w:r>
        <w:rPr>
          <w:lang w:val="en-US"/>
        </w:rPr>
        <w:t>Stasis</w:t>
      </w:r>
      <w:r w:rsidRPr="008D1ED2">
        <w:t>.</w:t>
      </w:r>
      <w:r>
        <w:rPr>
          <w:lang w:val="en-US"/>
        </w:rPr>
        <w:t>net</w:t>
      </w:r>
      <w:r>
        <w:t>. Они называют следующий год переломным для цифровых активов в аспекте продуктов для институциональных инвесторов. Уже было разработано множество инфраструктурных решений:</w:t>
      </w:r>
    </w:p>
    <w:p w:rsidR="00D00FEB" w:rsidRDefault="00D00FEB" w:rsidP="00D00FEB">
      <w:r>
        <w:t>- опционы Чикагской фондовой биржи;</w:t>
      </w:r>
    </w:p>
    <w:p w:rsidR="00D00FEB" w:rsidRDefault="00D00FEB" w:rsidP="00D00FEB">
      <w:r>
        <w:t>- индексы;</w:t>
      </w:r>
    </w:p>
    <w:p w:rsidR="00D00FEB" w:rsidRDefault="00D00FEB" w:rsidP="00D00FEB">
      <w:r>
        <w:t xml:space="preserve">- </w:t>
      </w:r>
      <w:proofErr w:type="spellStart"/>
      <w:r>
        <w:t>квази</w:t>
      </w:r>
      <w:proofErr w:type="spellEnd"/>
      <w:r>
        <w:t>-</w:t>
      </w:r>
      <w:proofErr w:type="gramStart"/>
      <w:r>
        <w:rPr>
          <w:lang w:val="en-US"/>
        </w:rPr>
        <w:t>ETF</w:t>
      </w:r>
      <w:proofErr w:type="gramEnd"/>
      <w:r w:rsidRPr="00935575">
        <w:t xml:space="preserve"> </w:t>
      </w:r>
      <w:r>
        <w:t>в Японии, Германии, Швеции.</w:t>
      </w:r>
    </w:p>
    <w:p w:rsidR="00D00FEB" w:rsidRDefault="00D00FEB" w:rsidP="00D00FEB">
      <w:r>
        <w:t xml:space="preserve">В общей сложности сумма активов, которые на данный момент заблокированы в сфере </w:t>
      </w:r>
      <w:proofErr w:type="spellStart"/>
      <w:r>
        <w:rPr>
          <w:lang w:val="en-US"/>
        </w:rPr>
        <w:t>DeFi</w:t>
      </w:r>
      <w:proofErr w:type="spellEnd"/>
      <w:r w:rsidRPr="009C7FDD">
        <w:t xml:space="preserve"> (</w:t>
      </w:r>
      <w:r>
        <w:t>децентрализованные финансы</w:t>
      </w:r>
      <w:r w:rsidRPr="009C7FDD">
        <w:t>)</w:t>
      </w:r>
      <w:r>
        <w:t xml:space="preserve"> превысила 2 миллиарда долларов.</w:t>
      </w:r>
    </w:p>
    <w:p w:rsidR="00D00FEB" w:rsidRDefault="00D00FEB" w:rsidP="00D00FEB">
      <w:pPr>
        <w:rPr>
          <w:b/>
          <w:i/>
          <w:u w:val="single"/>
        </w:rPr>
      </w:pPr>
      <w:r w:rsidRPr="001D3DE5">
        <w:rPr>
          <w:b/>
          <w:i/>
          <w:u w:val="single"/>
        </w:rPr>
        <w:t>Невероятные прибыли</w:t>
      </w:r>
    </w:p>
    <w:p w:rsidR="00D00FEB" w:rsidRDefault="00D00FEB" w:rsidP="00D00FEB">
      <w:pPr>
        <w:rPr>
          <w:b/>
          <w:i/>
          <w:u w:val="single"/>
        </w:rPr>
      </w:pPr>
      <w:r>
        <w:rPr>
          <w:noProof/>
          <w:lang w:eastAsia="ru-RU"/>
        </w:rPr>
        <w:drawing>
          <wp:inline distT="0" distB="0" distL="0" distR="0" wp14:anchorId="1693DB6D" wp14:editId="4155AFE7">
            <wp:extent cx="5940425" cy="3343564"/>
            <wp:effectExtent l="0" t="0" r="3175" b="9525"/>
            <wp:docPr id="11" name="Рисунок 11" descr="Крупнейший обвал за историю: Биткоин потерял 50% за два дня — Минф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упнейший обвал за историю: Биткоин потерял 50% за два дня — Минфи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EB" w:rsidRDefault="00D00FEB" w:rsidP="00D00FEB">
      <w:r>
        <w:t xml:space="preserve">Тот факт, что </w:t>
      </w:r>
      <w:proofErr w:type="spellStart"/>
      <w:r>
        <w:t>биткоин</w:t>
      </w:r>
      <w:proofErr w:type="spellEnd"/>
      <w:r>
        <w:t xml:space="preserve"> подорожает во много раз, был предсказан многими представителями </w:t>
      </w:r>
      <w:proofErr w:type="spellStart"/>
      <w:r>
        <w:t>криптобизнеса</w:t>
      </w:r>
      <w:proofErr w:type="spellEnd"/>
      <w:r>
        <w:t xml:space="preserve">.  Да, безусловно, многие из этих прогнозов себя не оправдали, но оставшиеся всё ещё актуальны. Одним из наиболее уверенных оптимистов оказался Энтони </w:t>
      </w:r>
      <w:proofErr w:type="spellStart"/>
      <w:r>
        <w:t>Помпилиано</w:t>
      </w:r>
      <w:proofErr w:type="spellEnd"/>
      <w:r>
        <w:t xml:space="preserve"> (один из </w:t>
      </w:r>
      <w:r>
        <w:lastRenderedPageBreak/>
        <w:t xml:space="preserve">учредителей </w:t>
      </w:r>
      <w:r>
        <w:rPr>
          <w:lang w:val="en-US"/>
        </w:rPr>
        <w:t>Morgan</w:t>
      </w:r>
      <w:r w:rsidRPr="00CD0168">
        <w:t xml:space="preserve"> </w:t>
      </w:r>
      <w:r>
        <w:rPr>
          <w:lang w:val="en-US"/>
        </w:rPr>
        <w:t>Greek</w:t>
      </w:r>
      <w:r w:rsidRPr="00CD0168">
        <w:t xml:space="preserve"> </w:t>
      </w:r>
      <w:r>
        <w:rPr>
          <w:lang w:val="en-US"/>
        </w:rPr>
        <w:t>Digital</w:t>
      </w:r>
      <w:r w:rsidRPr="00CD0168">
        <w:t xml:space="preserve">, </w:t>
      </w:r>
      <w:r>
        <w:t xml:space="preserve">крупной инвестиционной компании). Именно он абсолютно уверен, что к концу 2021 года курс монеты поднимется до 100 000 долларов. Основными причинами этого он назвал </w:t>
      </w:r>
      <w:proofErr w:type="spellStart"/>
      <w:r>
        <w:t>халвинг</w:t>
      </w:r>
      <w:proofErr w:type="spellEnd"/>
      <w:r>
        <w:t xml:space="preserve">, состоявшийся в мае, а также имеющийся кризис и политику крупных и мелких стран, направленную на борьбу с этим кризисом. Всё это провоцирует выпуск дополнительных денег банками-эмитентами разных государств, который в свою очередь принудит инвесторов защищать свой капитал от инфляции путём перевода его в активы. Такими активами являются драгоценные металлы (платина, золото, серебро), недвижимость и </w:t>
      </w:r>
      <w:proofErr w:type="spellStart"/>
      <w:r>
        <w:t>биткоин</w:t>
      </w:r>
      <w:proofErr w:type="spellEnd"/>
      <w:r>
        <w:t>.</w:t>
      </w:r>
    </w:p>
    <w:p w:rsidR="00D00FEB" w:rsidRDefault="00D00FEB" w:rsidP="00D00FEB">
      <w:r>
        <w:t xml:space="preserve">По поводу этого заявления есть контраргументы уже упомянутых выше аналитиков 8848 </w:t>
      </w:r>
      <w:r>
        <w:rPr>
          <w:lang w:val="en-US"/>
        </w:rPr>
        <w:t>Invest</w:t>
      </w:r>
      <w:r w:rsidRPr="002F5137">
        <w:t>,</w:t>
      </w:r>
      <w:r>
        <w:t xml:space="preserve"> которые сомневаются в том, что подобное повышение реально даже при условии признания </w:t>
      </w:r>
      <w:proofErr w:type="spellStart"/>
      <w:r>
        <w:t>криптовалюты</w:t>
      </w:r>
      <w:proofErr w:type="spellEnd"/>
      <w:r>
        <w:t xml:space="preserve"> обществом и одобрения со стороны крупных геополитических игроков на рынке. </w:t>
      </w:r>
    </w:p>
    <w:p w:rsidR="00D00FEB" w:rsidRDefault="00D00FEB" w:rsidP="00D00FEB">
      <w:r>
        <w:t xml:space="preserve">Подобные же сомнения были озвучены вышеупомянутыми аналитиками из «Альпари». Они абсолютно уверены, что теоретически нельзя отвергать ничего, но практических предпосылок для подобного рекордного прироста цены самой первой </w:t>
      </w:r>
      <w:proofErr w:type="spellStart"/>
      <w:r>
        <w:t>криптовалюты</w:t>
      </w:r>
      <w:proofErr w:type="spellEnd"/>
      <w:r>
        <w:t xml:space="preserve"> попросту нет. Прежде </w:t>
      </w:r>
      <w:proofErr w:type="gramStart"/>
      <w:r>
        <w:t>всего</w:t>
      </w:r>
      <w:proofErr w:type="gramEnd"/>
      <w:r>
        <w:t xml:space="preserve"> препятствует этому проблема с масштабируемостью сети актива. На данный момент невозможна поддержка большого количества операций, максимум – 4-7 транзакций в секунды, по причине чего система признаётся непригодной для работы с большим количеством пользователей. Количество покажется весьма солидным, если не сравнивать, к примеру, с платёжной системой </w:t>
      </w:r>
      <w:r>
        <w:rPr>
          <w:lang w:val="en-US"/>
        </w:rPr>
        <w:t>Visa</w:t>
      </w:r>
      <w:r w:rsidRPr="00B116EA">
        <w:t xml:space="preserve">, </w:t>
      </w:r>
      <w:r>
        <w:t xml:space="preserve">у которой этот же показатель доходит до 24 тысяч транзакций за то же самое время. </w:t>
      </w:r>
    </w:p>
    <w:p w:rsidR="00D00FEB" w:rsidRDefault="00D00FEB" w:rsidP="00D00FEB">
      <w:r>
        <w:t xml:space="preserve">Представители </w:t>
      </w:r>
      <w:r>
        <w:rPr>
          <w:lang w:val="en-US"/>
        </w:rPr>
        <w:t>EXANTE</w:t>
      </w:r>
      <w:r>
        <w:t xml:space="preserve"> также усомнились в подорожании главного цифрового актива в десять раз. Они предполагают, что такой скачок цен мог бы произойти, если бы повторились ралли 2013 и 2017 годов, чего на современном рынке </w:t>
      </w:r>
      <w:proofErr w:type="spellStart"/>
      <w:r>
        <w:t>криптовалют</w:t>
      </w:r>
      <w:proofErr w:type="spellEnd"/>
      <w:r>
        <w:t xml:space="preserve"> не наблюдается.</w:t>
      </w:r>
    </w:p>
    <w:p w:rsidR="00D00FEB" w:rsidRDefault="00D00FEB" w:rsidP="00D00FEB">
      <w:r>
        <w:t xml:space="preserve">Следующим порогом, о котором можно подискутировать, можно назвать 50 000 долларов. Именно такие цифры называет один из учредителей масштабного </w:t>
      </w:r>
      <w:proofErr w:type="spellStart"/>
      <w:r>
        <w:t>блокчейн-стартапа</w:t>
      </w:r>
      <w:proofErr w:type="spellEnd"/>
      <w:r>
        <w:t xml:space="preserve"> </w:t>
      </w:r>
      <w:proofErr w:type="spellStart"/>
      <w:r>
        <w:rPr>
          <w:lang w:val="en-US"/>
        </w:rPr>
        <w:t>Nexo</w:t>
      </w:r>
      <w:proofErr w:type="spellEnd"/>
      <w:r w:rsidRPr="0038499F">
        <w:t xml:space="preserve"> </w:t>
      </w:r>
      <w:r>
        <w:t xml:space="preserve">Энтони </w:t>
      </w:r>
      <w:proofErr w:type="spellStart"/>
      <w:r>
        <w:t>Тренчев</w:t>
      </w:r>
      <w:proofErr w:type="spellEnd"/>
      <w:r>
        <w:t xml:space="preserve">, определив при этом срок такого колоссального прироста в пару месяцев, о чём сообщает </w:t>
      </w:r>
      <w:proofErr w:type="spellStart"/>
      <w:r>
        <w:rPr>
          <w:lang w:val="en-US"/>
        </w:rPr>
        <w:t>Dailyhodl</w:t>
      </w:r>
      <w:proofErr w:type="spellEnd"/>
      <w:r w:rsidRPr="0038499F">
        <w:t xml:space="preserve">. </w:t>
      </w:r>
      <w:r>
        <w:t xml:space="preserve">По его мнению, основным аргументом в пользу этого мнения можно назвать её постепенное распространение. Ежемесячно количество клиентов данной платформы растёт в арифметической прогрессии, среди них встречаются не только </w:t>
      </w:r>
      <w:proofErr w:type="gramStart"/>
      <w:r>
        <w:t>о</w:t>
      </w:r>
      <w:proofErr w:type="gramEnd"/>
      <w:r>
        <w:t xml:space="preserve"> розничных, но и об институциональных инвесторах.</w:t>
      </w:r>
    </w:p>
    <w:p w:rsidR="00D00FEB" w:rsidRDefault="00D00FEB" w:rsidP="00D00FEB">
      <w:r>
        <w:t xml:space="preserve">Вторым по важности фактором, который должен повлиять на рост стоимости основного мирового </w:t>
      </w:r>
      <w:proofErr w:type="spellStart"/>
      <w:r>
        <w:t>токена</w:t>
      </w:r>
      <w:proofErr w:type="spellEnd"/>
      <w:r>
        <w:t xml:space="preserve"> – это ограниченная эмиссия. Также этот фактор приведёт к подорожанию драгоценных металлов, в частности золота. </w:t>
      </w:r>
    </w:p>
    <w:p w:rsidR="00D00FEB" w:rsidRDefault="00D00FEB" w:rsidP="00D00FEB">
      <w:r>
        <w:t xml:space="preserve">Неожиданно с </w:t>
      </w:r>
      <w:proofErr w:type="spellStart"/>
      <w:r>
        <w:t>Тренчевым</w:t>
      </w:r>
      <w:proofErr w:type="spellEnd"/>
      <w:r>
        <w:t xml:space="preserve"> вошёл в конфронтацию критик </w:t>
      </w:r>
      <w:proofErr w:type="spellStart"/>
      <w:r>
        <w:t>биткоина</w:t>
      </w:r>
      <w:proofErr w:type="spellEnd"/>
      <w:r>
        <w:t xml:space="preserve"> Питер </w:t>
      </w:r>
      <w:proofErr w:type="spellStart"/>
      <w:r>
        <w:t>Шифф</w:t>
      </w:r>
      <w:proofErr w:type="spellEnd"/>
      <w:r>
        <w:t xml:space="preserve">. Он напомнил, что с начала лета курс несколько раз опускался ниже 9 000 долларов, после чего немного поднимался над этим уровнем, из-за чего критик уверен, что вскоре поддержка не выдержит и </w:t>
      </w:r>
      <w:proofErr w:type="spellStart"/>
      <w:r>
        <w:t>биткоин</w:t>
      </w:r>
      <w:proofErr w:type="spellEnd"/>
      <w:r>
        <w:t xml:space="preserve"> рухнет, а ему на замену придёт золото.</w:t>
      </w:r>
    </w:p>
    <w:p w:rsidR="00D00FEB" w:rsidRDefault="00D00FEB" w:rsidP="00D00FEB">
      <w:r>
        <w:t xml:space="preserve">О подобных явлениях также предупреждает Яшу Гола, один из наиболее авторитетных аналитиков, работник портала </w:t>
      </w:r>
      <w:proofErr w:type="spellStart"/>
      <w:r>
        <w:rPr>
          <w:lang w:val="en-US"/>
        </w:rPr>
        <w:t>Bitcoinist</w:t>
      </w:r>
      <w:proofErr w:type="spellEnd"/>
      <w:r w:rsidRPr="007B3250">
        <w:t xml:space="preserve">. </w:t>
      </w:r>
      <w:r>
        <w:t xml:space="preserve">Он напоминает о влиянии пандемии </w:t>
      </w:r>
      <w:proofErr w:type="spellStart"/>
      <w:r>
        <w:t>коронавируса</w:t>
      </w:r>
      <w:proofErr w:type="spellEnd"/>
      <w:r>
        <w:t xml:space="preserve"> на показатели за последние несколько месяцев. Неприятные цифры в отчётах вполне могут отрицательно сказаться на котировках акций на фондовом рынке, что и приведёт в итоге к снижению цены </w:t>
      </w:r>
      <w:proofErr w:type="spellStart"/>
      <w:r>
        <w:t>биткоина</w:t>
      </w:r>
      <w:proofErr w:type="spellEnd"/>
      <w:r>
        <w:t>.</w:t>
      </w:r>
    </w:p>
    <w:p w:rsidR="00D00FEB" w:rsidRPr="007B3250" w:rsidRDefault="00D00FEB" w:rsidP="00D00FEB">
      <w:r>
        <w:t xml:space="preserve">В конце июня аналитический отдел </w:t>
      </w:r>
      <w:r>
        <w:rPr>
          <w:lang w:val="en-US"/>
        </w:rPr>
        <w:t>Crypto</w:t>
      </w:r>
      <w:r w:rsidRPr="007B3250">
        <w:t xml:space="preserve"> </w:t>
      </w:r>
      <w:r>
        <w:rPr>
          <w:lang w:val="en-US"/>
        </w:rPr>
        <w:t>Research</w:t>
      </w:r>
      <w:r w:rsidRPr="007B3250">
        <w:t xml:space="preserve">  </w:t>
      </w:r>
      <w:r>
        <w:t xml:space="preserve">официально заявили, что </w:t>
      </w:r>
      <w:proofErr w:type="spellStart"/>
      <w:r>
        <w:t>биткоин</w:t>
      </w:r>
      <w:proofErr w:type="spellEnd"/>
      <w:r>
        <w:t xml:space="preserve"> в ближайшие пять лет вырастет в цене до 340 000 долларов, а к 2030 году – до 400 000 долларов. И </w:t>
      </w:r>
      <w:r>
        <w:lastRenderedPageBreak/>
        <w:t xml:space="preserve">вновь в качестве влиятельного фактора называют признание </w:t>
      </w:r>
      <w:proofErr w:type="spellStart"/>
      <w:r>
        <w:t>криптовалюты</w:t>
      </w:r>
      <w:proofErr w:type="spellEnd"/>
      <w:r>
        <w:t xml:space="preserve"> обществом. Но не стоит забывать, что и цены </w:t>
      </w:r>
      <w:proofErr w:type="spellStart"/>
      <w:r>
        <w:t>альткоинов</w:t>
      </w:r>
      <w:proofErr w:type="spellEnd"/>
      <w:r>
        <w:t xml:space="preserve"> также могут впечатлить пользователей, и вполне возможно, что вложения в них </w:t>
      </w:r>
      <w:proofErr w:type="gramStart"/>
      <w:r>
        <w:t>окажутся гораздо более рентабельны</w:t>
      </w:r>
      <w:proofErr w:type="gramEnd"/>
      <w:r>
        <w:t>.</w:t>
      </w:r>
    </w:p>
    <w:p w:rsidR="00D00FEB" w:rsidRDefault="00D00FEB" w:rsidP="00D00FEB">
      <w:pPr>
        <w:rPr>
          <w:b/>
          <w:i/>
          <w:u w:val="single"/>
        </w:rPr>
      </w:pPr>
      <w:r w:rsidRPr="000525E4">
        <w:rPr>
          <w:b/>
          <w:i/>
          <w:u w:val="single"/>
        </w:rPr>
        <w:t>Альтернативные решения</w:t>
      </w:r>
    </w:p>
    <w:p w:rsidR="00D00FEB" w:rsidRPr="000525E4" w:rsidRDefault="00D00FEB" w:rsidP="00D00FEB">
      <w:pPr>
        <w:rPr>
          <w:b/>
          <w:i/>
          <w:u w:val="single"/>
        </w:rPr>
      </w:pPr>
      <w:r>
        <w:rPr>
          <w:noProof/>
          <w:lang w:eastAsia="ru-RU"/>
        </w:rPr>
        <w:drawing>
          <wp:inline distT="0" distB="0" distL="0" distR="0" wp14:anchorId="1190D762" wp14:editId="7CA37981">
            <wp:extent cx="5940425" cy="1983043"/>
            <wp:effectExtent l="0" t="0" r="3175" b="0"/>
            <wp:docPr id="9" name="Рисунок 9" descr="Как заработать на альткоинах, не имея битко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заработать на альткоинах, не имея биткои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EB" w:rsidRDefault="00D00FEB" w:rsidP="00D00FEB">
      <w:r>
        <w:t xml:space="preserve">Со времён мартовского обвала цена </w:t>
      </w:r>
      <w:proofErr w:type="spellStart"/>
      <w:r>
        <w:t>биткоина</w:t>
      </w:r>
      <w:proofErr w:type="spellEnd"/>
      <w:r>
        <w:t xml:space="preserve"> поднялась на 140%. Как оказалось, этим не исчерпывается лимит роста цены криптографической валюты, поскольку динамика некоторых </w:t>
      </w:r>
      <w:proofErr w:type="spellStart"/>
      <w:r>
        <w:t>альткоинов</w:t>
      </w:r>
      <w:proofErr w:type="spellEnd"/>
      <w:r>
        <w:t xml:space="preserve"> дала намного более высокие показатели. Яркий пример – </w:t>
      </w:r>
      <w:proofErr w:type="spellStart"/>
      <w:r>
        <w:t>токен</w:t>
      </w:r>
      <w:proofErr w:type="spellEnd"/>
      <w:r>
        <w:t xml:space="preserve"> биржи </w:t>
      </w:r>
      <w:proofErr w:type="spellStart"/>
      <w:r>
        <w:rPr>
          <w:lang w:val="en-US"/>
        </w:rPr>
        <w:t>Binance</w:t>
      </w:r>
      <w:proofErr w:type="spellEnd"/>
      <w:r w:rsidRPr="004C555B">
        <w:t xml:space="preserve"> </w:t>
      </w:r>
      <w:r>
        <w:rPr>
          <w:lang w:val="en-US"/>
        </w:rPr>
        <w:t>BNB</w:t>
      </w:r>
      <w:r w:rsidRPr="004C555B">
        <w:t xml:space="preserve">, </w:t>
      </w:r>
      <w:r>
        <w:t xml:space="preserve">который во времена того же обвала упал в цене до 6,4 долларов, а сейчас подорожал до 24, 35 долларов. Итоговый рост стоимости – более 200%. Ещё больше удивил всех финансистов и аналитиков </w:t>
      </w:r>
      <w:proofErr w:type="spellStart"/>
      <w:r>
        <w:t>токен</w:t>
      </w:r>
      <w:proofErr w:type="spellEnd"/>
      <w:r>
        <w:t xml:space="preserve"> </w:t>
      </w:r>
      <w:r>
        <w:rPr>
          <w:lang w:val="en-US"/>
        </w:rPr>
        <w:t>Link</w:t>
      </w:r>
      <w:r w:rsidRPr="002B5733">
        <w:t xml:space="preserve">, </w:t>
      </w:r>
      <w:r>
        <w:t xml:space="preserve">он же </w:t>
      </w:r>
      <w:proofErr w:type="spellStart"/>
      <w:r>
        <w:rPr>
          <w:lang w:val="en-US"/>
        </w:rPr>
        <w:t>ChainLink</w:t>
      </w:r>
      <w:proofErr w:type="spellEnd"/>
      <w:r w:rsidRPr="002B5733">
        <w:t>.</w:t>
      </w:r>
      <w:r>
        <w:t xml:space="preserve"> В марте его курс упал до 1,4 доллара, теперь же данная монета оценивается в 12,5 долларов, что на данный момент называют новым историческим максимумом </w:t>
      </w:r>
      <w:proofErr w:type="spellStart"/>
      <w:r>
        <w:t>криптовалютного</w:t>
      </w:r>
      <w:proofErr w:type="spellEnd"/>
      <w:r>
        <w:t xml:space="preserve"> роста. </w:t>
      </w:r>
    </w:p>
    <w:p w:rsidR="00D00FEB" w:rsidRDefault="00D00FEB" w:rsidP="00D00FEB">
      <w:r>
        <w:t xml:space="preserve">Если верить аналитикам из 8848 </w:t>
      </w:r>
      <w:r>
        <w:rPr>
          <w:lang w:val="en-US"/>
        </w:rPr>
        <w:t>Invest</w:t>
      </w:r>
      <w:r w:rsidRPr="002F5137">
        <w:t>,</w:t>
      </w:r>
      <w:r>
        <w:t xml:space="preserve"> то получается, что </w:t>
      </w:r>
      <w:proofErr w:type="spellStart"/>
      <w:r>
        <w:t>альткоины</w:t>
      </w:r>
      <w:proofErr w:type="spellEnd"/>
      <w:r>
        <w:t xml:space="preserve"> из «первой двадцатки капитализации» в качестве долгосрочных вложений выглядят намного более рентабельными, чем </w:t>
      </w:r>
      <w:proofErr w:type="spellStart"/>
      <w:r>
        <w:t>биткоин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хоть и остаётся </w:t>
      </w:r>
      <w:proofErr w:type="spellStart"/>
      <w:r>
        <w:t>бенчмарком</w:t>
      </w:r>
      <w:proofErr w:type="spellEnd"/>
      <w:r>
        <w:t xml:space="preserve"> рынка, но технологически отстаёт от более поздних </w:t>
      </w:r>
      <w:proofErr w:type="spellStart"/>
      <w:r>
        <w:t>блокчейн</w:t>
      </w:r>
      <w:proofErr w:type="spellEnd"/>
      <w:r>
        <w:t>-проектов. Как минимум, они стремятся стать именно платёжным средством, а как максимум – формируют продукт, инфраструктуру и экосистему.</w:t>
      </w:r>
    </w:p>
    <w:p w:rsidR="00D00FEB" w:rsidRDefault="00D00FEB" w:rsidP="00D00FEB">
      <w:r>
        <w:t xml:space="preserve"> Позиция информационно-аналитического центра «Альпари» по данному вопросу чем-то схожа с предыдущей: они считают, что перспектива роста цены от 60 до 140% есть у многих </w:t>
      </w:r>
      <w:proofErr w:type="spellStart"/>
      <w:r>
        <w:t>блокчейн</w:t>
      </w:r>
      <w:proofErr w:type="spellEnd"/>
      <w:r>
        <w:t xml:space="preserve">-проектов, например, </w:t>
      </w:r>
      <w:proofErr w:type="spellStart"/>
      <w:r>
        <w:rPr>
          <w:lang w:val="en-US"/>
        </w:rPr>
        <w:t>Ethereum</w:t>
      </w:r>
      <w:proofErr w:type="spellEnd"/>
      <w:r w:rsidRPr="000525E4">
        <w:t xml:space="preserve">, </w:t>
      </w:r>
      <w:proofErr w:type="spellStart"/>
      <w:r>
        <w:rPr>
          <w:lang w:val="en-US"/>
        </w:rPr>
        <w:t>Litecoin</w:t>
      </w:r>
      <w:proofErr w:type="spellEnd"/>
      <w:r w:rsidRPr="000525E4">
        <w:t xml:space="preserve">, </w:t>
      </w:r>
      <w:proofErr w:type="spellStart"/>
      <w:r>
        <w:rPr>
          <w:lang w:val="en-US"/>
        </w:rPr>
        <w:t>Cardano</w:t>
      </w:r>
      <w:proofErr w:type="spellEnd"/>
      <w:r w:rsidRPr="000525E4">
        <w:t xml:space="preserve">, </w:t>
      </w:r>
      <w:r>
        <w:rPr>
          <w:lang w:val="en-US"/>
        </w:rPr>
        <w:t>EOS</w:t>
      </w:r>
      <w:r w:rsidRPr="000525E4">
        <w:t xml:space="preserve">. </w:t>
      </w:r>
      <w:r>
        <w:t>Загвоздка в том, что для того, чтобы активы подорожали, в них нужно инвестировать. Если с техническими факторами в данном случае всё в порядке, то фундаментальные заставляют задуматься.</w:t>
      </w:r>
    </w:p>
    <w:p w:rsidR="00D00FEB" w:rsidRDefault="00D00FEB" w:rsidP="00D00FEB">
      <w:proofErr w:type="gramStart"/>
      <w:r>
        <w:rPr>
          <w:lang w:val="en-US"/>
        </w:rPr>
        <w:t>EXANTE</w:t>
      </w:r>
      <w:r w:rsidRPr="001A7CD5">
        <w:t xml:space="preserve"> </w:t>
      </w:r>
      <w:r>
        <w:t xml:space="preserve">на это отвечают, что отказ от </w:t>
      </w:r>
      <w:proofErr w:type="spellStart"/>
      <w:r>
        <w:t>биткоина</w:t>
      </w:r>
      <w:proofErr w:type="spellEnd"/>
      <w:r>
        <w:t xml:space="preserve"> ради вложения в </w:t>
      </w:r>
      <w:proofErr w:type="spellStart"/>
      <w:r>
        <w:t>альткоины</w:t>
      </w:r>
      <w:proofErr w:type="spellEnd"/>
      <w:r>
        <w:t xml:space="preserve"> – это чрезмерная осторожность.</w:t>
      </w:r>
      <w:proofErr w:type="gramEnd"/>
      <w:r>
        <w:t xml:space="preserve"> Невзирая на то, что основной цифровой актив не показывает настолько впечатляющие результаты роста цен, как, например, </w:t>
      </w:r>
      <w:proofErr w:type="spellStart"/>
      <w:r>
        <w:rPr>
          <w:lang w:val="en-US"/>
        </w:rPr>
        <w:t>Ethereum</w:t>
      </w:r>
      <w:proofErr w:type="spellEnd"/>
      <w:r w:rsidRPr="001A7CD5">
        <w:t xml:space="preserve">, </w:t>
      </w:r>
      <w:r>
        <w:t xml:space="preserve">он по-прежнему обладает тем, чего всё ещё нет у большинства конкурирующих монет – признание. Капитализация этой </w:t>
      </w:r>
      <w:proofErr w:type="spellStart"/>
      <w:r>
        <w:t>криптовалюты</w:t>
      </w:r>
      <w:proofErr w:type="spellEnd"/>
      <w:r>
        <w:t xml:space="preserve"> составляет целых 66%  рынка, не говоря уже о том, что к нему помимо фьючерсов привязаны также легальные поставочные и расчётные опционы. Говоря простыми словами, пока ещё ни одна </w:t>
      </w:r>
      <w:proofErr w:type="spellStart"/>
      <w:r>
        <w:t>криптовалюта</w:t>
      </w:r>
      <w:proofErr w:type="spellEnd"/>
      <w:r>
        <w:t xml:space="preserve"> не подошла так близко к реальному принятию властями, как </w:t>
      </w:r>
      <w:r>
        <w:rPr>
          <w:lang w:val="en-US"/>
        </w:rPr>
        <w:t>BTC</w:t>
      </w:r>
      <w:r w:rsidRPr="00C600B9">
        <w:t>.</w:t>
      </w:r>
    </w:p>
    <w:p w:rsidR="00D00FEB" w:rsidRDefault="00D00FEB" w:rsidP="00D00FEB">
      <w:pPr>
        <w:rPr>
          <w:b/>
          <w:i/>
          <w:u w:val="single"/>
        </w:rPr>
      </w:pPr>
      <w:r w:rsidRPr="00134DE2">
        <w:rPr>
          <w:b/>
          <w:i/>
          <w:u w:val="single"/>
        </w:rPr>
        <w:t>Реальная перспектива</w:t>
      </w:r>
    </w:p>
    <w:p w:rsidR="00D00FEB" w:rsidRDefault="00D00FEB" w:rsidP="00D00FEB">
      <w:pPr>
        <w:rPr>
          <w:b/>
          <w:i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2AEBBFA5" wp14:editId="3123ED7E">
            <wp:extent cx="5940425" cy="3343139"/>
            <wp:effectExtent l="0" t="0" r="3175" b="0"/>
            <wp:docPr id="10" name="Рисунок 10" descr="Что способно убить биткоин (Часть 2) | Криптовалюта.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то способно убить биткоин (Часть 2) | Криптовалюта.Tec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EB" w:rsidRDefault="00D00FEB" w:rsidP="00D00FEB">
      <w:r>
        <w:t xml:space="preserve">Основное количество авторитетных экспертов солидарно во мнении, что в 2021 году вполне возможно подорожание </w:t>
      </w:r>
      <w:proofErr w:type="spellStart"/>
      <w:r>
        <w:t>биткоина</w:t>
      </w:r>
      <w:proofErr w:type="spellEnd"/>
      <w:r>
        <w:t xml:space="preserve">. </w:t>
      </w:r>
      <w:proofErr w:type="gramStart"/>
      <w:r>
        <w:t xml:space="preserve">Об этом говорит сокращение выпуска после </w:t>
      </w:r>
      <w:proofErr w:type="spellStart"/>
      <w:r>
        <w:t>халвинга</w:t>
      </w:r>
      <w:proofErr w:type="spellEnd"/>
      <w:r>
        <w:t xml:space="preserve">, постепенное признание </w:t>
      </w:r>
      <w:proofErr w:type="spellStart"/>
      <w:r>
        <w:t>криптовалюты</w:t>
      </w:r>
      <w:proofErr w:type="spellEnd"/>
      <w:r>
        <w:t xml:space="preserve"> на общественном и государственном уровнях и прочее.</w:t>
      </w:r>
      <w:proofErr w:type="gramEnd"/>
      <w:r>
        <w:t xml:space="preserve"> Тем не менее, вряд ли цена на самом деле поднимется до 100 000 долларов, а вот 50 000 – весьма вероятная цена, пусть и не в </w:t>
      </w:r>
      <w:proofErr w:type="gramStart"/>
      <w:r>
        <w:t>ближайшие</w:t>
      </w:r>
      <w:proofErr w:type="gramEnd"/>
      <w:r>
        <w:t xml:space="preserve"> пару месяцев. </w:t>
      </w:r>
    </w:p>
    <w:p w:rsidR="00D00FEB" w:rsidRPr="00134DE2" w:rsidRDefault="00D00FEB" w:rsidP="00D00FEB">
      <w:r>
        <w:t xml:space="preserve">Весьма вероятно, что </w:t>
      </w:r>
      <w:proofErr w:type="spellStart"/>
      <w:r>
        <w:t>альткоины</w:t>
      </w:r>
      <w:proofErr w:type="spellEnd"/>
      <w:r>
        <w:t xml:space="preserve"> станут намного более перспективной инвестицией, поскольку после мартовского обвала показали потрясающие результаты возрастания цены. Ко всему прочему первая </w:t>
      </w:r>
      <w:proofErr w:type="spellStart"/>
      <w:r>
        <w:t>криптовалюта</w:t>
      </w:r>
      <w:proofErr w:type="spellEnd"/>
      <w:r>
        <w:t xml:space="preserve"> заметно уступает более новым </w:t>
      </w:r>
      <w:proofErr w:type="spellStart"/>
      <w:r>
        <w:t>токенам</w:t>
      </w:r>
      <w:proofErr w:type="spellEnd"/>
      <w:r>
        <w:t xml:space="preserve"> в прикладном и техническом аспектах. Тем не менее, </w:t>
      </w:r>
      <w:proofErr w:type="spellStart"/>
      <w:r>
        <w:t>биткоин</w:t>
      </w:r>
      <w:proofErr w:type="spellEnd"/>
      <w:r>
        <w:t xml:space="preserve"> всё ещё остаётся лицом </w:t>
      </w:r>
      <w:proofErr w:type="spellStart"/>
      <w:r>
        <w:t>криптовалютного</w:t>
      </w:r>
      <w:proofErr w:type="spellEnd"/>
      <w:r>
        <w:t xml:space="preserve"> рынка и, что наиболее вероятно, продолжит быть им в грядущем. </w:t>
      </w:r>
    </w:p>
    <w:p w:rsidR="00511614" w:rsidRDefault="00511614"/>
    <w:sectPr w:rsidR="0051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57E4"/>
    <w:multiLevelType w:val="hybridMultilevel"/>
    <w:tmpl w:val="A9967A2E"/>
    <w:lvl w:ilvl="0" w:tplc="368AD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EB"/>
    <w:rsid w:val="00511614"/>
    <w:rsid w:val="00D00FEB"/>
    <w:rsid w:val="00F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10383</Characters>
  <Application>Microsoft Office Word</Application>
  <DocSecurity>0</DocSecurity>
  <Lines>161</Lines>
  <Paragraphs>39</Paragraphs>
  <ScaleCrop>false</ScaleCrop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2020-09-11T23:36:00Z</dcterms:created>
  <dcterms:modified xsi:type="dcterms:W3CDTF">2020-09-12T06:29:00Z</dcterms:modified>
</cp:coreProperties>
</file>