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7E" w:rsidRPr="007315B3" w:rsidRDefault="00017AA3" w:rsidP="00A64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5B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val="en-US" w:eastAsia="ru-RU"/>
        </w:rPr>
        <w:t>Detailed information about the legal entity</w:t>
      </w:r>
    </w:p>
    <w:tbl>
      <w:tblPr>
        <w:tblW w:w="1023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8299"/>
        <w:gridCol w:w="1931"/>
      </w:tblGrid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B0A3B" w:rsidP="00017AA3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Full name of a</w:t>
            </w:r>
            <w:r w:rsidR="00017AA3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legal entity and 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short name if available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13368C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017AA3" w:rsidP="003B0A3B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Full name and short name of </w:t>
            </w:r>
            <w:r w:rsidR="003B0A3B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a legal entity in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English if </w:t>
            </w:r>
            <w:r w:rsidR="003B0A3B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available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7315B3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C60282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eastAsia="ru-RU"/>
              </w:rPr>
            </w:pPr>
            <w:r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Legal organizational form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C72A1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LIMITED LIABILITY COMPANY</w:t>
            </w:r>
          </w:p>
        </w:tc>
      </w:tr>
      <w:tr w:rsidR="00294517" w:rsidRPr="007315B3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B0A3B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Name of a</w:t>
            </w:r>
            <w:r w:rsidR="00AC72A1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eastAsia="ru-RU"/>
              </w:rPr>
            </w:pPr>
          </w:p>
        </w:tc>
      </w:tr>
      <w:tr w:rsidR="00294517" w:rsidRPr="007315B3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C72A1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Identification code of a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B0A3B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Central or local executive authority to the management sphere of which a state enterprise or the state’s interest in a legal entity’s authorized capital belongs, if such interest amounts to not less than 25 percent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B0A3B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Location of a</w:t>
            </w:r>
            <w:r w:rsidR="00AC72A1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B0A3B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List of incorporators (participants) of a legal entity, including given name, patronymic and surname, place of residence, in case of an individual incorporator; name, location and identification code of a legal entity in case of a legal entity incorporator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Information on the amount of </w:t>
            </w:r>
            <w:r w:rsidR="004952BD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the</w:t>
            </w:r>
            <w:r w:rsidR="004952BD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authorized </w:t>
            </w:r>
            <w:r w:rsidR="004952BD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fund</w:t>
            </w:r>
            <w:r w:rsidR="004952BD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(charter or registered capital) and on the date of the end of its formation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Types of activity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governing bodies of a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7315B3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Given name, patronymic, surname, date of election (appointment) of persons being elected (appointed) to governing bodies of a legal entity</w:t>
            </w:r>
            <w:r w:rsidR="004952BD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,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authorized to represent a legal entity in legal relations with the third parties or any persons entitled to carry out actions on behalf of a legal entity without a power of attorney, in particular to sign agreements, and information on existence of restrictions to representation on behalf of a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D716C2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uk-UA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Date and number of entry in the Unified State Register on state registration of a legal entity – in case the state registration of a legal entity was carried out after coming into effect of the Law of Ukraine “On the State Registration of Legal Entities and Individual Entrepreneurs”: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D716C2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Date of state registration, date and number of entry in the Unified State Register on entering </w:t>
            </w:r>
            <w:r w:rsidR="004952BD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information on a legal entity 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to the Unified State Register – in case the state registration of a legal entity was carried out before coming into effect of the Law of Ukraine “On the State Registration of Legal Entities and Individual Entrepreneurs”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Date of state registration, date and number of entry in the Unified State Register on the state registration of a legal entity created by reorganization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Name of a constituent document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of existence of a note about the fact that a legal entity is created and acting on the basis of a model charter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standalone subdivisions of a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a legal entity’s being in the process of bankruptcy, reorganization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a legal entity’s being in the process of liquidation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a term defined by incorporators (participants) of a legal entity, court or authority that made the decision on liquidation of a legal entity for assertion of claims by creditors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Date and number of entry on the state registration of liquidation of a legal entity, ground for its entering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Date and number of entry on cancelation of state registration of liquidation of a legal entity, ground for its entering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legal entities an assignee of which a registered legal entity is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legal entities – assignees: full name and location of legal entities - assignees, their identification codes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3A589C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Location of a registration file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7315B3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uk-UA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Date and number of entry on registration and de-registration, name and identification codes of statistics authorities, the Ministry of Revenues, the Pension Fund of Ukraine where a legal entity is registered</w:t>
            </w:r>
            <w:r w:rsidR="00B52FA3"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uk-UA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B52FA3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provided by the statistics authorities on a main business activity of a legal entity defined on the basis of information of state statistical inspection in accordance with a statistical methodology by the results of the activity for the year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uk-UA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D72A24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Information on the registration number of a social security tax payer, occupational hazard class of a social security tax payer under its main busine</w:t>
            </w:r>
            <w:bookmarkStart w:id="0" w:name="_GoBack"/>
            <w:bookmarkEnd w:id="0"/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ss activity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4D656B" w:rsidRDefault="00D72A24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Date of the end of a legal entity’s registration in the authority of the Ministry of Revenues at the pace of previous registration, in the event of change of location of a legal entity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13368C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D72A24" w:rsidP="004952BD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Date of the enforcement proceedings against a legal entity (for </w:t>
            </w:r>
            <w:r w:rsidR="004952BD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pending</w:t>
            </w: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 xml:space="preserve"> enforcement proceedings)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A64C7E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</w:p>
        </w:tc>
      </w:tr>
      <w:tr w:rsidR="00294517" w:rsidRPr="00A64C7E" w:rsidTr="00A64C7E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7315B3" w:rsidRDefault="00B52FA3" w:rsidP="00A64C7E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</w:pPr>
            <w:r w:rsidRPr="007315B3">
              <w:rPr>
                <w:rFonts w:ascii="inherit" w:eastAsia="Times New Roman" w:hAnsi="inherit" w:cs="Arial"/>
                <w:color w:val="747474"/>
                <w:sz w:val="23"/>
                <w:szCs w:val="23"/>
                <w:lang w:val="en-US" w:eastAsia="ru-RU"/>
              </w:rPr>
              <w:t>A legal entity’s contact information</w:t>
            </w:r>
          </w:p>
        </w:tc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4C7E" w:rsidRPr="00A64C7E" w:rsidRDefault="00A64C7E" w:rsidP="00B52FA3">
            <w:pPr>
              <w:spacing w:after="0" w:line="240" w:lineRule="auto"/>
              <w:rPr>
                <w:rFonts w:ascii="inherit" w:eastAsia="Times New Roman" w:hAnsi="inherit" w:cs="Arial"/>
                <w:color w:val="747474"/>
                <w:sz w:val="23"/>
                <w:szCs w:val="23"/>
                <w:lang w:eastAsia="ru-RU"/>
              </w:rPr>
            </w:pPr>
          </w:p>
        </w:tc>
      </w:tr>
    </w:tbl>
    <w:p w:rsidR="00633C2B" w:rsidRPr="00A64C7E" w:rsidRDefault="00633C2B" w:rsidP="00A64C7E"/>
    <w:sectPr w:rsidR="00633C2B" w:rsidRPr="00A64C7E" w:rsidSect="0063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C7E"/>
    <w:rsid w:val="00017AA3"/>
    <w:rsid w:val="00045669"/>
    <w:rsid w:val="0013368C"/>
    <w:rsid w:val="00225A0F"/>
    <w:rsid w:val="002523F7"/>
    <w:rsid w:val="00294517"/>
    <w:rsid w:val="00300039"/>
    <w:rsid w:val="00361AE9"/>
    <w:rsid w:val="003A589C"/>
    <w:rsid w:val="003B0A3B"/>
    <w:rsid w:val="004952BD"/>
    <w:rsid w:val="004D656B"/>
    <w:rsid w:val="00561505"/>
    <w:rsid w:val="00633C2B"/>
    <w:rsid w:val="006B233E"/>
    <w:rsid w:val="007315B3"/>
    <w:rsid w:val="007D3B64"/>
    <w:rsid w:val="008A57B0"/>
    <w:rsid w:val="00A64C7E"/>
    <w:rsid w:val="00AC72A1"/>
    <w:rsid w:val="00B52FA3"/>
    <w:rsid w:val="00BA4C04"/>
    <w:rsid w:val="00C60282"/>
    <w:rsid w:val="00CE33B3"/>
    <w:rsid w:val="00D716C2"/>
    <w:rsid w:val="00D72A24"/>
    <w:rsid w:val="00D75E11"/>
    <w:rsid w:val="00DC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Катюха</dc:creator>
  <cp:lastModifiedBy>Катюха</cp:lastModifiedBy>
  <cp:revision>2</cp:revision>
  <dcterms:created xsi:type="dcterms:W3CDTF">2017-05-13T14:04:00Z</dcterms:created>
  <dcterms:modified xsi:type="dcterms:W3CDTF">2017-05-13T14:04:00Z</dcterms:modified>
</cp:coreProperties>
</file>