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6F" w:rsidRPr="00152CE7" w:rsidRDefault="00C8531B" w:rsidP="003949C2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CE7">
        <w:rPr>
          <w:rFonts w:ascii="Times New Roman" w:hAnsi="Times New Roman" w:cs="Times New Roman"/>
          <w:sz w:val="28"/>
          <w:szCs w:val="28"/>
        </w:rPr>
        <w:t>Призначення і властивості  стінових панелей</w:t>
      </w:r>
    </w:p>
    <w:p w:rsidR="00EA63D2" w:rsidRPr="00152CE7" w:rsidRDefault="00EA63D2" w:rsidP="00EA63D2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CE7">
        <w:rPr>
          <w:rFonts w:ascii="Times New Roman" w:hAnsi="Times New Roman" w:cs="Times New Roman"/>
          <w:sz w:val="28"/>
          <w:szCs w:val="28"/>
        </w:rPr>
        <w:t xml:space="preserve">Стінові панелі – це штучні 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 xml:space="preserve"> великих розмірів, які є готовими елементами стін або фундаментів. Їх застосування дозволяє підвищити ступінь збірності</w:t>
      </w:r>
      <w:r w:rsidR="00152CE7" w:rsidRPr="00152CE7">
        <w:rPr>
          <w:rFonts w:ascii="Times New Roman" w:hAnsi="Times New Roman" w:cs="Times New Roman"/>
          <w:sz w:val="28"/>
          <w:szCs w:val="28"/>
        </w:rPr>
        <w:t xml:space="preserve"> споруд та знизити трудові витрати на будівельному майданчику. Технологія виготовлення здійснюється з урахуванням нових досягнень і результатів досліджень в області приготування бетонної суміші, транспортування, формування і теплової обробки.</w:t>
      </w:r>
    </w:p>
    <w:p w:rsidR="00E17CC2" w:rsidRPr="00152CE7" w:rsidRDefault="00E17CC2" w:rsidP="00152CE7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CE7">
        <w:rPr>
          <w:rFonts w:ascii="Times New Roman" w:hAnsi="Times New Roman" w:cs="Times New Roman"/>
          <w:sz w:val="28"/>
          <w:szCs w:val="28"/>
        </w:rPr>
        <w:t>Панель являє собою тришарову конструкцію, в якій між плоскими залізобетонними шарами, з'єднаними між собою сталевими гнучкими зв'язками, розташований шар ефективної теплоізоляції з пінополістиролу або мінераловатних плит. Тришарові стінні панелі володіють чудовими теплоізоляційними властивостями (практично відсутні "містки холоду"), перевершуючи за цим параметром інші традиційні будівельні матеріали, а також іншими важливими факторами: високою міцністю і морозостійкістю зовнішнього шару і хорошою звукоізоляцією внутрішнього шару. Важливою відмінністю залізобетонних «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сендвіч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>-панелей» є можливість використовувати їх не тільки як навісні, але як несучі і самонесучі конструкції, завдяки чому вони знайшли широке застосування в будівництві багатоповерхових будівель. З'явилася унікальна можливість виготовляти панелі будь-якого розміру, аж до 3х6 м. Монтаж таких великогабаритних панелей істотно скорочує термін будівництва. Конструкція панелей дозволяє легко варіювати опір теплопередачі в залежності від кліматичних умов і призначення об'єкта. Те, що раніше було фантастикою, тепер стає реальністю. Стіни будинків можуть бути теплими, тонкими і міцними одночасно.</w:t>
      </w:r>
    </w:p>
    <w:p w:rsidR="00225D5C" w:rsidRDefault="00E17CC2" w:rsidP="00225D5C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CE7">
        <w:rPr>
          <w:rFonts w:ascii="Times New Roman" w:hAnsi="Times New Roman" w:cs="Times New Roman"/>
          <w:sz w:val="28"/>
          <w:szCs w:val="28"/>
        </w:rPr>
        <w:t xml:space="preserve">Зовнішні стінові панелі застосовуються як огороджувальні конструкції в житлових будинках, що будуються за методами великопанельного і 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об'ємно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 xml:space="preserve">-блокового домобудівництва. Панелі класифікують за такими ознаками, що характеризує їх типи: 1. Призначенню в будівлі; 2. Конструктивному рішенню; 3. Числу основних верств. За призначенням в будівлі панелі підрозділяють на панелі для: - надземних поверхів; - цокольного поверху або технічного підпілля; - горища. За конструктивним рішенням панелі підрозділяють на: - цілісні; - </w:t>
      </w:r>
      <w:r w:rsidRPr="00152CE7">
        <w:rPr>
          <w:rFonts w:ascii="Times New Roman" w:hAnsi="Times New Roman" w:cs="Times New Roman"/>
          <w:sz w:val="28"/>
          <w:szCs w:val="28"/>
        </w:rPr>
        <w:lastRenderedPageBreak/>
        <w:t>складові. За кількістю основних шарів панелі підрозділяють на: - одношарові; - шаруваті (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дво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 xml:space="preserve">- і тришарові). Шаруваті панелі можуть бути суцільними (без повітряних прошарків) і з повітряними прошарками. 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Дво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 xml:space="preserve">- і тришарові панелі з повітряним прошарком, розташованої за зовнішнім шаром, в подальшому іменуються </w:t>
      </w:r>
      <w:proofErr w:type="spellStart"/>
      <w:r w:rsidRPr="00152CE7">
        <w:rPr>
          <w:rFonts w:ascii="Times New Roman" w:hAnsi="Times New Roman" w:cs="Times New Roman"/>
          <w:sz w:val="28"/>
          <w:szCs w:val="28"/>
        </w:rPr>
        <w:t>дво</w:t>
      </w:r>
      <w:proofErr w:type="spellEnd"/>
      <w:r w:rsidRPr="00152CE7">
        <w:rPr>
          <w:rFonts w:ascii="Times New Roman" w:hAnsi="Times New Roman" w:cs="Times New Roman"/>
          <w:sz w:val="28"/>
          <w:szCs w:val="28"/>
        </w:rPr>
        <w:t>- і тришаровими панелями з екраном, також можуть випускатися суцільні і з віконним отвором. Панелі випускаються з віконними прорізами марки 2ПС 60.33.35-50Л.</w:t>
      </w:r>
    </w:p>
    <w:p w:rsidR="00225D5C" w:rsidRDefault="00225D5C" w:rsidP="00225D5C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5D5C">
        <w:rPr>
          <w:rFonts w:ascii="Times New Roman" w:hAnsi="Times New Roman" w:cs="Times New Roman"/>
          <w:color w:val="000000"/>
          <w:sz w:val="28"/>
          <w:szCs w:val="28"/>
        </w:rPr>
        <w:t xml:space="preserve">До стінових панелей крім основних вимог, що пред'являються до звичайних стін (міцність, стійкість, мала теплопровідність, невелика маса, економічність, вогнестійкість і ін.),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36C57">
        <w:rPr>
          <w:rFonts w:ascii="Times New Roman" w:hAnsi="Times New Roman" w:cs="Times New Roman"/>
          <w:color w:val="000000"/>
          <w:sz w:val="28"/>
          <w:szCs w:val="28"/>
        </w:rPr>
        <w:t xml:space="preserve">ред'являються такі специфічні </w:t>
      </w:r>
      <w:r w:rsidRPr="00225D5C">
        <w:rPr>
          <w:rFonts w:ascii="Times New Roman" w:hAnsi="Times New Roman" w:cs="Times New Roman"/>
          <w:color w:val="000000"/>
          <w:sz w:val="28"/>
          <w:szCs w:val="28"/>
        </w:rPr>
        <w:t>вимоги, як технологічність виготовлення в заводських умовах і простота монтажу, досконалість конструкцій стиків, високий ступінь заводської готовності.</w:t>
      </w:r>
    </w:p>
    <w:p w:rsidR="00536C57" w:rsidRDefault="00225D5C" w:rsidP="00536C57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5D5C">
        <w:rPr>
          <w:rFonts w:ascii="Times New Roman" w:hAnsi="Times New Roman" w:cs="Times New Roman"/>
          <w:color w:val="000000"/>
          <w:sz w:val="28"/>
          <w:szCs w:val="28"/>
        </w:rPr>
        <w:t xml:space="preserve">Стінові панелі з огляду на їх значної довжини і висоти при невеликій товщині не володіють самостійною стійкістю. Ця стійкість забезпечується кріпленням панелей між собою, з конструкціями </w:t>
      </w:r>
      <w:proofErr w:type="spellStart"/>
      <w:r w:rsidRPr="00225D5C">
        <w:rPr>
          <w:rFonts w:ascii="Times New Roman" w:hAnsi="Times New Roman" w:cs="Times New Roman"/>
          <w:color w:val="000000"/>
          <w:sz w:val="28"/>
          <w:szCs w:val="28"/>
        </w:rPr>
        <w:t>перекриттів</w:t>
      </w:r>
      <w:proofErr w:type="spellEnd"/>
      <w:r w:rsidRPr="00225D5C">
        <w:rPr>
          <w:rFonts w:ascii="Times New Roman" w:hAnsi="Times New Roman" w:cs="Times New Roman"/>
          <w:color w:val="000000"/>
          <w:sz w:val="28"/>
          <w:szCs w:val="28"/>
        </w:rPr>
        <w:t xml:space="preserve"> і ін. Залежно від виду конструктивної схеми стінові панелі діляться на несучі, самонесучі і навісні. </w:t>
      </w:r>
    </w:p>
    <w:p w:rsidR="007B3934" w:rsidRDefault="00225D5C" w:rsidP="007B3934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>Одношарові панелі виготовляють з однорідного мало</w:t>
      </w:r>
      <w:r w:rsidR="007B39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B3934" w:rsidRPr="00536C57">
        <w:rPr>
          <w:rFonts w:ascii="Times New Roman" w:hAnsi="Times New Roman" w:cs="Times New Roman"/>
          <w:color w:val="000000"/>
          <w:sz w:val="28"/>
          <w:szCs w:val="28"/>
        </w:rPr>
        <w:t>тепло</w:t>
      </w:r>
      <w:r w:rsidR="007B3934">
        <w:rPr>
          <w:rFonts w:ascii="Times New Roman" w:hAnsi="Times New Roman" w:cs="Times New Roman"/>
          <w:color w:val="000000"/>
          <w:sz w:val="28"/>
          <w:szCs w:val="28"/>
        </w:rPr>
        <w:t xml:space="preserve">провідного 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матеріалу (легкого або пористого бетону), марка міцності якого повинна відповідати більш прийнятною навантажень, а товщина, крім того, враховувати кліматичні умови району будівництва. Панель арм</w:t>
      </w:r>
      <w:r w:rsidR="007B3934">
        <w:rPr>
          <w:rFonts w:ascii="Times New Roman" w:hAnsi="Times New Roman" w:cs="Times New Roman"/>
          <w:color w:val="000000"/>
          <w:sz w:val="28"/>
          <w:szCs w:val="28"/>
        </w:rPr>
        <w:t>ує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B393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ся звареним каркасом і сіткою.</w:t>
      </w:r>
    </w:p>
    <w:p w:rsidR="007B3934" w:rsidRDefault="00536C57" w:rsidP="007B3934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Із зовнішнього боку панелі мають захисний шар з важкого бетону товщиною 20-40 мм або декоративного щільного бетону (для захисту від атмосферних впливів) і з внутрішньої сторони - обробний шар з цементного або </w:t>
      </w:r>
      <w:proofErr w:type="spellStart"/>
      <w:r w:rsidRPr="00536C57">
        <w:rPr>
          <w:rFonts w:ascii="Times New Roman" w:hAnsi="Times New Roman" w:cs="Times New Roman"/>
          <w:color w:val="000000"/>
          <w:sz w:val="28"/>
          <w:szCs w:val="28"/>
        </w:rPr>
        <w:t>вапняно</w:t>
      </w:r>
      <w:proofErr w:type="spellEnd"/>
      <w:r w:rsidRPr="00536C57">
        <w:rPr>
          <w:rFonts w:ascii="Times New Roman" w:hAnsi="Times New Roman" w:cs="Times New Roman"/>
          <w:color w:val="000000"/>
          <w:sz w:val="28"/>
          <w:szCs w:val="28"/>
        </w:rPr>
        <w:t>-цементного розчину товщиною 10-15 мм.</w:t>
      </w:r>
    </w:p>
    <w:p w:rsidR="007B3934" w:rsidRDefault="007B3934" w:rsidP="007B3934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Гарним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 матеріалом для одношарових панелей є пористий </w:t>
      </w:r>
      <w:r>
        <w:rPr>
          <w:rFonts w:ascii="Times New Roman" w:hAnsi="Times New Roman" w:cs="Times New Roman"/>
          <w:color w:val="000000"/>
          <w:sz w:val="28"/>
          <w:szCs w:val="28"/>
        </w:rPr>
        <w:t>бетон об'ємною масою 600-700 кг/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>. Товщина панелей з пористого бетону залежить від клім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атичних умов і приймається від 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240 до 320 мм. Ці панелі застосовують для будівель з поперечними несучими стінами, а зовнішні стінові панелі є самонесучими. Торцеві стіни складаються з двох панелей: внутрішньої несучої - </w:t>
      </w:r>
      <w:r w:rsidR="00AD4BA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із залізобетону і 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>зовнішньої самонесу</w:t>
      </w:r>
      <w:r>
        <w:rPr>
          <w:rFonts w:ascii="Times New Roman" w:hAnsi="Times New Roman" w:cs="Times New Roman"/>
          <w:color w:val="000000"/>
          <w:sz w:val="28"/>
          <w:szCs w:val="28"/>
        </w:rPr>
        <w:t>чої</w:t>
      </w:r>
      <w:r w:rsidR="00536C57"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 - з пористого бетону. Одношарові панелі мають прості конструктивні рішення і технологію виготовлення.</w:t>
      </w:r>
    </w:p>
    <w:p w:rsidR="00174310" w:rsidRDefault="00536C57" w:rsidP="00174310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Широко застосовуються одношарові керамзитобетонні панелі марки </w:t>
      </w:r>
      <w:r w:rsidR="007B3934">
        <w:rPr>
          <w:rFonts w:ascii="Times New Roman" w:hAnsi="Times New Roman" w:cs="Times New Roman"/>
          <w:color w:val="000000"/>
          <w:sz w:val="28"/>
          <w:szCs w:val="28"/>
        </w:rPr>
        <w:t>75 з об'ємною масою 800-1100 кг/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36C5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. Зовнішня поверхня панелі має фактурний шар товщиною 20 мм з декоративного бетону, а внутрішня - обробний шар товщиною 10 мм з розчину, що укладається в форму при виготовленні панелі. Після монтажу панелі виробляють її шпаклівку і забарвлюють з внутрішнього боку чи обклеюють шпалерами.</w:t>
      </w:r>
    </w:p>
    <w:p w:rsidR="00174310" w:rsidRDefault="00536C57" w:rsidP="00174310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Двошарові панелі складаються з несучого шару з щільного легкого або важкого бетону </w:t>
      </w:r>
      <w:proofErr w:type="spellStart"/>
      <w:r w:rsidRPr="00536C5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36C57">
        <w:rPr>
          <w:rFonts w:ascii="Times New Roman" w:hAnsi="Times New Roman" w:cs="Times New Roman"/>
          <w:color w:val="000000"/>
          <w:sz w:val="28"/>
          <w:szCs w:val="28"/>
        </w:rPr>
        <w:t>. 12,5 і В15 об'ємною масою понад 1000 кг / м</w:t>
      </w:r>
      <w:r w:rsidRPr="00536C5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 і утеплювального шару - з теплоізоляційного легкого або пористого бетону або жорстких термоізоляційних плит</w:t>
      </w:r>
      <w:r w:rsidR="00AD4BA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A1D4D">
        <w:rPr>
          <w:rFonts w:ascii="Times New Roman" w:hAnsi="Times New Roman" w:cs="Times New Roman"/>
          <w:color w:val="000000"/>
          <w:sz w:val="28"/>
          <w:szCs w:val="28"/>
        </w:rPr>
        <w:t>мал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4BA4">
        <w:rPr>
          <w:rFonts w:ascii="Times New Roman" w:hAnsi="Times New Roman" w:cs="Times New Roman"/>
          <w:color w:val="000000"/>
          <w:sz w:val="28"/>
          <w:szCs w:val="28"/>
        </w:rPr>
        <w:t>1-а).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 Товщина шару, що несе для стінових панелей повинна бути не менше 60 мм, і мають у своєму розпорядженні його з внутрішньої сторони приміщення, щоб він одночасно був і пароізоляційним. Теплоізоляційний шар зовні захищають шаром декоративного бетону або розчину марки 50-70 товщиною 15- 20 мм. Якщо застосовують утеплювач у вигляді напівтвердих термоізоляційних плит або укладаються способом заливки, то несе залізобетонний шар приймають ребрами по контуру або часторебр</w:t>
      </w:r>
      <w:r w:rsidR="00174310">
        <w:rPr>
          <w:rFonts w:ascii="Times New Roman" w:hAnsi="Times New Roman" w:cs="Times New Roman"/>
          <w:color w:val="000000"/>
          <w:sz w:val="28"/>
          <w:szCs w:val="28"/>
        </w:rPr>
        <w:t>иста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4310" w:rsidRDefault="00536C57" w:rsidP="00174310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>Тришарові панелі складаються з двох тонких залізобетонних плит і ефективного теплоізоляційного шару (утеплювача), що укладається між ними</w:t>
      </w:r>
      <w:r w:rsidR="00AD4BA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A1D4D">
        <w:rPr>
          <w:rFonts w:ascii="Times New Roman" w:hAnsi="Times New Roman" w:cs="Times New Roman"/>
          <w:color w:val="000000"/>
          <w:sz w:val="28"/>
          <w:szCs w:val="28"/>
        </w:rPr>
        <w:t>мал</w:t>
      </w:r>
      <w:r w:rsidR="00AD4BA4">
        <w:rPr>
          <w:rFonts w:ascii="Times New Roman" w:hAnsi="Times New Roman" w:cs="Times New Roman"/>
          <w:color w:val="000000"/>
          <w:sz w:val="28"/>
          <w:szCs w:val="28"/>
        </w:rPr>
        <w:t>.1-б,в)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>. Як утеплювач застосовують напівтверді мінераловатні плити, мінеральну пробку, цементний фіброліт, азбестоцементні плити, мінераловатні мати на фенольн</w:t>
      </w:r>
      <w:r w:rsidR="00174310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й зв'язці, мати з скловолокна, а також жорсткі утеплювачі - піноскло, </w:t>
      </w:r>
      <w:proofErr w:type="spellStart"/>
      <w:r w:rsidRPr="00536C57">
        <w:rPr>
          <w:rFonts w:ascii="Times New Roman" w:hAnsi="Times New Roman" w:cs="Times New Roman"/>
          <w:color w:val="000000"/>
          <w:sz w:val="28"/>
          <w:szCs w:val="28"/>
        </w:rPr>
        <w:t>пенокераліт</w:t>
      </w:r>
      <w:proofErr w:type="spellEnd"/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6C57">
        <w:rPr>
          <w:rFonts w:ascii="Times New Roman" w:hAnsi="Times New Roman" w:cs="Times New Roman"/>
          <w:color w:val="000000"/>
          <w:sz w:val="28"/>
          <w:szCs w:val="28"/>
        </w:rPr>
        <w:t>пеносіліката</w:t>
      </w:r>
      <w:proofErr w:type="spellEnd"/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 і ін. Залізобетонні шари панелі з'єднують між собою зварними арматурними каркасами. Внутрішній шар тришарової панелі беруть товщиною 80 мм, а зовнішній - 50 мм. Товщину шару утеплювача визначають теплотехнічним розрахунком.</w:t>
      </w:r>
    </w:p>
    <w:p w:rsidR="00536C57" w:rsidRPr="00174310" w:rsidRDefault="00536C57" w:rsidP="00174310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57">
        <w:rPr>
          <w:rFonts w:ascii="Times New Roman" w:hAnsi="Times New Roman" w:cs="Times New Roman"/>
          <w:color w:val="000000"/>
          <w:sz w:val="28"/>
          <w:szCs w:val="28"/>
        </w:rPr>
        <w:t>Досить ефективними є </w:t>
      </w:r>
      <w:r w:rsidRPr="00174310">
        <w:rPr>
          <w:rFonts w:ascii="Times New Roman" w:hAnsi="Times New Roman" w:cs="Times New Roman"/>
          <w:iCs/>
          <w:color w:val="000000"/>
          <w:sz w:val="28"/>
          <w:szCs w:val="28"/>
        </w:rPr>
        <w:t>азбестоцементні панелі</w:t>
      </w:r>
      <w:r w:rsidRPr="00536C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, 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які можуть мати каркасну і </w:t>
      </w:r>
      <w:proofErr w:type="spellStart"/>
      <w:r w:rsidR="00174310" w:rsidRPr="00536C57">
        <w:rPr>
          <w:rFonts w:ascii="Times New Roman" w:hAnsi="Times New Roman" w:cs="Times New Roman"/>
          <w:color w:val="000000"/>
          <w:sz w:val="28"/>
          <w:szCs w:val="28"/>
        </w:rPr>
        <w:t>бе</w:t>
      </w:r>
      <w:r w:rsidR="00174310">
        <w:rPr>
          <w:rFonts w:ascii="Times New Roman" w:hAnsi="Times New Roman" w:cs="Times New Roman"/>
          <w:color w:val="000000"/>
          <w:sz w:val="28"/>
          <w:szCs w:val="28"/>
        </w:rPr>
        <w:t>зкаркасну</w:t>
      </w:r>
      <w:proofErr w:type="spellEnd"/>
      <w:r w:rsidRPr="00536C57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конструкцію. Каркасна панель складається з двох азбестоцементних листів: зовнішнього товщиною 10 мм, (внутрішнього - 8 мм і каркаса між ними з </w:t>
      </w:r>
      <w:r w:rsidRPr="00536C5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азбестоцементних брусків спеціального профілю. Усередині панелі закладають утеплювач. Плити кріплять до каркаса на міцному полімерному клею.</w:t>
      </w:r>
    </w:p>
    <w:p w:rsidR="00174310" w:rsidRDefault="00174310" w:rsidP="00174310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Без</w:t>
      </w:r>
      <w:r w:rsidRPr="00536C57">
        <w:rPr>
          <w:color w:val="000000"/>
          <w:sz w:val="28"/>
          <w:szCs w:val="28"/>
        </w:rPr>
        <w:t>каркасні</w:t>
      </w:r>
      <w:proofErr w:type="spellEnd"/>
      <w:r w:rsidR="00536C57" w:rsidRPr="00536C57">
        <w:rPr>
          <w:color w:val="000000"/>
          <w:sz w:val="28"/>
          <w:szCs w:val="28"/>
        </w:rPr>
        <w:t xml:space="preserve"> панелі складаються із зовнішнього </w:t>
      </w:r>
      <w:r w:rsidRPr="00536C57">
        <w:rPr>
          <w:color w:val="000000"/>
          <w:sz w:val="28"/>
          <w:szCs w:val="28"/>
        </w:rPr>
        <w:t>азбестоцементного</w:t>
      </w:r>
      <w:r w:rsidR="00536C57" w:rsidRPr="00536C57">
        <w:rPr>
          <w:color w:val="000000"/>
          <w:sz w:val="28"/>
          <w:szCs w:val="28"/>
        </w:rPr>
        <w:t xml:space="preserve"> листа товщиною 1</w:t>
      </w:r>
      <w:r>
        <w:rPr>
          <w:color w:val="000000"/>
          <w:sz w:val="28"/>
          <w:szCs w:val="28"/>
        </w:rPr>
        <w:t>0 мм, якому надається коробчаста</w:t>
      </w:r>
      <w:r w:rsidR="00536C57" w:rsidRPr="00536C57">
        <w:rPr>
          <w:color w:val="000000"/>
          <w:sz w:val="28"/>
          <w:szCs w:val="28"/>
        </w:rPr>
        <w:t xml:space="preserve"> форма, і другого плоского листа, що утворює внутрішню поверхню панелі. Між листами укладають утеплювач. Товщина панелі 140 мм, маса 1 м</w:t>
      </w:r>
      <w:r w:rsidR="00536C57" w:rsidRPr="00536C57">
        <w:rPr>
          <w:color w:val="000000"/>
          <w:sz w:val="28"/>
          <w:szCs w:val="28"/>
          <w:vertAlign w:val="superscript"/>
        </w:rPr>
        <w:t>2</w:t>
      </w:r>
      <w:r w:rsidR="00536C57" w:rsidRPr="00536C57">
        <w:rPr>
          <w:color w:val="000000"/>
          <w:sz w:val="28"/>
          <w:szCs w:val="28"/>
        </w:rPr>
        <w:t xml:space="preserve"> близько 70 кг. До </w:t>
      </w:r>
      <w:proofErr w:type="spellStart"/>
      <w:r w:rsidRPr="00536C57">
        <w:rPr>
          <w:color w:val="000000"/>
          <w:sz w:val="28"/>
          <w:szCs w:val="28"/>
        </w:rPr>
        <w:t>безкаркасним</w:t>
      </w:r>
      <w:proofErr w:type="spellEnd"/>
      <w:r w:rsidR="00536C57" w:rsidRPr="00536C57">
        <w:rPr>
          <w:color w:val="000000"/>
          <w:sz w:val="28"/>
          <w:szCs w:val="28"/>
        </w:rPr>
        <w:t xml:space="preserve"> також відносять тришарові панелі типу "</w:t>
      </w:r>
      <w:proofErr w:type="spellStart"/>
      <w:r w:rsidR="00536C57" w:rsidRPr="00536C57">
        <w:rPr>
          <w:color w:val="000000"/>
          <w:sz w:val="28"/>
          <w:szCs w:val="28"/>
        </w:rPr>
        <w:t>сендвіч</w:t>
      </w:r>
      <w:proofErr w:type="spellEnd"/>
      <w:r w:rsidR="00536C57" w:rsidRPr="00536C57">
        <w:rPr>
          <w:color w:val="000000"/>
          <w:sz w:val="28"/>
          <w:szCs w:val="28"/>
        </w:rPr>
        <w:t>" з трьох шарів ф</w:t>
      </w:r>
      <w:r>
        <w:rPr>
          <w:color w:val="000000"/>
          <w:sz w:val="28"/>
          <w:szCs w:val="28"/>
        </w:rPr>
        <w:t>і</w:t>
      </w:r>
      <w:r w:rsidR="00536C57" w:rsidRPr="00536C57">
        <w:rPr>
          <w:color w:val="000000"/>
          <w:sz w:val="28"/>
          <w:szCs w:val="28"/>
        </w:rPr>
        <w:t>брол</w:t>
      </w:r>
      <w:r>
        <w:rPr>
          <w:color w:val="000000"/>
          <w:sz w:val="28"/>
          <w:szCs w:val="28"/>
        </w:rPr>
        <w:t>і</w:t>
      </w:r>
      <w:r w:rsidR="00536C57" w:rsidRPr="00536C57">
        <w:rPr>
          <w:color w:val="000000"/>
          <w:sz w:val="28"/>
          <w:szCs w:val="28"/>
        </w:rPr>
        <w:t>та, склеєних цементним розчином і облицьованих з обох сторін плоскими азбестоцементними листами.</w:t>
      </w:r>
      <w:r>
        <w:rPr>
          <w:color w:val="000000"/>
          <w:sz w:val="28"/>
          <w:szCs w:val="28"/>
        </w:rPr>
        <w:t xml:space="preserve"> </w:t>
      </w:r>
    </w:p>
    <w:p w:rsidR="00174310" w:rsidRDefault="00536C57" w:rsidP="00174310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536C57">
        <w:rPr>
          <w:color w:val="000000"/>
          <w:sz w:val="28"/>
          <w:szCs w:val="28"/>
        </w:rPr>
        <w:t>В даний час знаходять також застосування стінові панелі з пластичних мас. Ця конструкція проходить експериментальну перевірку.</w:t>
      </w:r>
    </w:p>
    <w:p w:rsidR="00536C57" w:rsidRDefault="00536C57" w:rsidP="00174310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536C57">
        <w:rPr>
          <w:color w:val="000000"/>
          <w:sz w:val="28"/>
          <w:szCs w:val="28"/>
        </w:rPr>
        <w:t>Несучі панелі внутрішніх стін виконують з важкого і легкого бетону (шлакобетону, керамзитобетону і ін.), А також пористих і силікатних бетонів. За конструктивним рішенням несучі панелі внутрішніх стін можуть бути суцільни</w:t>
      </w:r>
      <w:r w:rsidR="00174310">
        <w:rPr>
          <w:color w:val="000000"/>
          <w:sz w:val="28"/>
          <w:szCs w:val="28"/>
        </w:rPr>
        <w:t>ми, порожнистими, часторебриста</w:t>
      </w:r>
      <w:r w:rsidRPr="00536C57">
        <w:rPr>
          <w:color w:val="000000"/>
          <w:sz w:val="28"/>
          <w:szCs w:val="28"/>
        </w:rPr>
        <w:t xml:space="preserve"> і з ребрами по контур</w:t>
      </w:r>
      <w:r w:rsidR="00C952A3">
        <w:rPr>
          <w:color w:val="000000"/>
          <w:sz w:val="28"/>
          <w:szCs w:val="28"/>
        </w:rPr>
        <w:t>у</w:t>
      </w:r>
      <w:r w:rsidRPr="00536C57">
        <w:rPr>
          <w:color w:val="000000"/>
          <w:sz w:val="28"/>
          <w:szCs w:val="28"/>
        </w:rPr>
        <w:t>.</w:t>
      </w:r>
    </w:p>
    <w:p w:rsidR="00EB01E6" w:rsidRDefault="00EB01E6" w:rsidP="00EB01E6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66000" cy="224640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22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E6" w:rsidRPr="00BF480C" w:rsidRDefault="000A1D4D" w:rsidP="00EB01E6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</w:rPr>
      </w:pPr>
      <w:r w:rsidRPr="00BF480C">
        <w:t>Мал</w:t>
      </w:r>
      <w:r w:rsidR="00EB01E6" w:rsidRPr="00BF480C">
        <w:t>.1. Конструктивні схеми панелей: а - двошарові; б - тришарові на гнучких в’язях; в - тришарові з жорсткими в’язями; 1 - захисний шар з бетону класу В15; 2 - розчин марки 100; 3 - легкий бетон класу В30; 4 - залізобетонна несуча плита; 5 - зовнішній бетонний шар; 6 - утеплювач</w:t>
      </w:r>
    </w:p>
    <w:p w:rsidR="00096A2A" w:rsidRPr="00096A2A" w:rsidRDefault="00451744" w:rsidP="003949C2">
      <w:pPr>
        <w:pStyle w:val="a4"/>
        <w:numPr>
          <w:ilvl w:val="0"/>
          <w:numId w:val="1"/>
        </w:numPr>
        <w:tabs>
          <w:tab w:val="left" w:pos="993"/>
        </w:tabs>
        <w:spacing w:after="240" w:afterAutospacing="0"/>
        <w:ind w:left="0" w:righ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Вибір матеріалу для створення стінових панелей</w:t>
      </w:r>
    </w:p>
    <w:p w:rsidR="00096A2A" w:rsidRDefault="00A47F4C" w:rsidP="00096A2A">
      <w:pPr>
        <w:pStyle w:val="a4"/>
        <w:numPr>
          <w:ilvl w:val="1"/>
          <w:numId w:val="1"/>
        </w:numPr>
        <w:spacing w:after="240" w:afterAutospacing="0"/>
        <w:ind w:righ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Виробництво панелей</w:t>
      </w:r>
      <w:r w:rsidR="00096A2A">
        <w:rPr>
          <w:color w:val="000000"/>
          <w:sz w:val="28"/>
          <w:szCs w:val="28"/>
        </w:rPr>
        <w:t xml:space="preserve"> з цегли та керамічного каміння</w:t>
      </w:r>
    </w:p>
    <w:p w:rsidR="00B52ADE" w:rsidRDefault="00096A2A" w:rsidP="00B52ADE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96A2A">
        <w:rPr>
          <w:color w:val="000000"/>
          <w:sz w:val="28"/>
          <w:szCs w:val="28"/>
          <w:shd w:val="clear" w:color="auto" w:fill="FFFFFF"/>
        </w:rPr>
        <w:t xml:space="preserve">Цеглу та керамічне каміння, як </w:t>
      </w:r>
      <w:r w:rsidR="00B52ADE" w:rsidRPr="00096A2A">
        <w:rPr>
          <w:color w:val="000000"/>
          <w:sz w:val="28"/>
          <w:szCs w:val="28"/>
          <w:shd w:val="clear" w:color="auto" w:fill="FFFFFF"/>
        </w:rPr>
        <w:t>дрібно штучні</w:t>
      </w:r>
      <w:r w:rsidRPr="00096A2A">
        <w:rPr>
          <w:color w:val="000000"/>
          <w:sz w:val="28"/>
          <w:szCs w:val="28"/>
          <w:shd w:val="clear" w:color="auto" w:fill="FFFFFF"/>
        </w:rPr>
        <w:t xml:space="preserve"> будівельні матеріали, ефективно використовувати у малоповерховому будівництві. Але не зважаючи на значні об'єми їх застосування у цій галузі, як дрібно штучні, вони не відповідають </w:t>
      </w:r>
      <w:r w:rsidRPr="00096A2A">
        <w:rPr>
          <w:color w:val="000000"/>
          <w:sz w:val="28"/>
          <w:szCs w:val="28"/>
          <w:shd w:val="clear" w:color="auto" w:fill="FFFFFF"/>
        </w:rPr>
        <w:lastRenderedPageBreak/>
        <w:t xml:space="preserve">вимогам сучасного індустріального багатоповерхового будівництва. Завдяки виготовленню із застосуванням цегли і керамічного каміння одношарових панелей для внутрішніх стін, керамічних блоків і багатошарових стінових панелей для зовнішніх стін можна значно підвищити ефективність та </w:t>
      </w:r>
      <w:proofErr w:type="spellStart"/>
      <w:r w:rsidR="00B52ADE">
        <w:rPr>
          <w:color w:val="000000"/>
          <w:sz w:val="28"/>
          <w:szCs w:val="28"/>
          <w:shd w:val="clear" w:color="auto" w:fill="FFFFFF"/>
        </w:rPr>
        <w:t>індустрі</w:t>
      </w:r>
      <w:r w:rsidRPr="00096A2A">
        <w:rPr>
          <w:color w:val="000000"/>
          <w:sz w:val="28"/>
          <w:szCs w:val="28"/>
          <w:shd w:val="clear" w:color="auto" w:fill="FFFFFF"/>
        </w:rPr>
        <w:t>альність</w:t>
      </w:r>
      <w:proofErr w:type="spellEnd"/>
      <w:r w:rsidRPr="00096A2A">
        <w:rPr>
          <w:color w:val="000000"/>
          <w:sz w:val="28"/>
          <w:szCs w:val="28"/>
          <w:shd w:val="clear" w:color="auto" w:fill="FFFFFF"/>
        </w:rPr>
        <w:t xml:space="preserve"> використання цих матеріалів, зменшити їх витрати і масу стін, підвищити тепловий опір останніх</w:t>
      </w:r>
      <w:r w:rsidR="00DD1DD5">
        <w:rPr>
          <w:color w:val="000000"/>
          <w:sz w:val="28"/>
          <w:szCs w:val="28"/>
          <w:shd w:val="clear" w:color="auto" w:fill="FFFFFF"/>
        </w:rPr>
        <w:t xml:space="preserve"> (мал.2)</w:t>
      </w:r>
      <w:r w:rsidRPr="00096A2A">
        <w:rPr>
          <w:color w:val="000000"/>
          <w:sz w:val="28"/>
          <w:szCs w:val="28"/>
          <w:shd w:val="clear" w:color="auto" w:fill="FFFFFF"/>
        </w:rPr>
        <w:t>. Від термічного опору, який залежить від товщини стіни і її коефіцієнта теплопровідності, в значній мірі залежать витрати палива на опалення будівель.</w:t>
      </w:r>
      <w:r w:rsidR="00B52ADE">
        <w:rPr>
          <w:color w:val="000000"/>
          <w:sz w:val="28"/>
          <w:szCs w:val="28"/>
          <w:shd w:val="clear" w:color="auto" w:fill="FFFFFF"/>
        </w:rPr>
        <w:t xml:space="preserve"> </w:t>
      </w:r>
      <w:r w:rsidR="00B52ADE" w:rsidRPr="00B52ADE">
        <w:rPr>
          <w:color w:val="000000"/>
          <w:sz w:val="28"/>
          <w:szCs w:val="28"/>
          <w:shd w:val="clear" w:color="auto" w:fill="FFFFFF"/>
        </w:rPr>
        <w:t>Коефіцієнт теплопровідності суцільної цегли дорівнює 0,6…0,8 Вт/м</w:t>
      </w:r>
      <w:r w:rsidR="00B52ADE" w:rsidRPr="00B52ADE">
        <w:rPr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B52ADE" w:rsidRPr="00B52ADE">
        <w:rPr>
          <w:color w:val="000000"/>
          <w:sz w:val="28"/>
          <w:szCs w:val="28"/>
          <w:shd w:val="clear" w:color="auto" w:fill="FFFFFF"/>
        </w:rPr>
        <w:t>К і, в відповідності з сучасними вимогами до показника термічного опору, товщина зовнішніх стін з нього повинна складати 103 см і більше. Коефіцієнт теплопровідності каміння керамічного порожнистого дорівнює 0,3…0,4 Вт/м</w:t>
      </w:r>
      <w:r w:rsidR="00B52ADE" w:rsidRPr="00B52ADE">
        <w:rPr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B52ADE" w:rsidRPr="00B52ADE">
        <w:rPr>
          <w:color w:val="000000"/>
          <w:sz w:val="28"/>
          <w:szCs w:val="28"/>
          <w:shd w:val="clear" w:color="auto" w:fill="FFFFFF"/>
        </w:rPr>
        <w:t>К, а товщина стін зменшується до 64 см.</w:t>
      </w:r>
      <w:r w:rsidR="00B52AD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D1DD5" w:rsidRDefault="00DD1DD5" w:rsidP="00C8506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8A1AC92" wp14:editId="0D66122B">
            <wp:extent cx="5905500" cy="2457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DD5" w:rsidRPr="00DD1DD5" w:rsidRDefault="00DD1DD5" w:rsidP="00DD1DD5">
      <w:pPr>
        <w:pStyle w:val="a4"/>
        <w:shd w:val="clear" w:color="auto" w:fill="FFFFFF"/>
        <w:spacing w:after="0" w:line="360" w:lineRule="auto"/>
        <w:ind w:firstLine="709"/>
        <w:jc w:val="center"/>
        <w:rPr>
          <w:color w:val="000000"/>
        </w:rPr>
      </w:pPr>
      <w:proofErr w:type="spellStart"/>
      <w:r w:rsidRPr="00DD1DD5">
        <w:rPr>
          <w:color w:val="000000"/>
        </w:rPr>
        <w:t>Мал</w:t>
      </w:r>
      <w:proofErr w:type="spellEnd"/>
      <w:r w:rsidRPr="00DD1DD5">
        <w:rPr>
          <w:color w:val="000000"/>
        </w:rPr>
        <w:t xml:space="preserve">. 2. Одношарова стінна панель з керамічних каменів: 1 - арматурний каркас; 2 - підйомна петля; 3 - паз для пристрою заповнення </w:t>
      </w:r>
      <w:proofErr w:type="spellStart"/>
      <w:r w:rsidRPr="00DD1DD5">
        <w:rPr>
          <w:color w:val="000000"/>
        </w:rPr>
        <w:t>міжпанельних</w:t>
      </w:r>
      <w:proofErr w:type="spellEnd"/>
      <w:r w:rsidRPr="00DD1DD5">
        <w:rPr>
          <w:color w:val="000000"/>
        </w:rPr>
        <w:t xml:space="preserve"> вертикальних стиків</w:t>
      </w:r>
    </w:p>
    <w:p w:rsidR="00DD1DD5" w:rsidRDefault="00DD1DD5" w:rsidP="00B52ADE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52ADE" w:rsidRDefault="00B52ADE" w:rsidP="00B52ADE">
      <w:pPr>
        <w:pStyle w:val="a4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52ADE">
        <w:rPr>
          <w:color w:val="000000"/>
          <w:sz w:val="28"/>
          <w:szCs w:val="28"/>
          <w:shd w:val="clear" w:color="auto" w:fill="FFFFFF"/>
        </w:rPr>
        <w:t xml:space="preserve">Виробляється декілька видів </w:t>
      </w:r>
      <w:proofErr w:type="spellStart"/>
      <w:r w:rsidRPr="00B52ADE">
        <w:rPr>
          <w:color w:val="000000"/>
          <w:sz w:val="28"/>
          <w:szCs w:val="28"/>
          <w:shd w:val="clear" w:color="auto" w:fill="FFFFFF"/>
        </w:rPr>
        <w:t>віброцегляних</w:t>
      </w:r>
      <w:proofErr w:type="spellEnd"/>
      <w:r w:rsidRPr="00B52ADE">
        <w:rPr>
          <w:color w:val="000000"/>
          <w:sz w:val="28"/>
          <w:szCs w:val="28"/>
          <w:shd w:val="clear" w:color="auto" w:fill="FFFFFF"/>
        </w:rPr>
        <w:t xml:space="preserve"> панелей. Так панелі внутрішніх стін мають товщину 14,5 см (</w:t>
      </w:r>
      <w:proofErr w:type="spellStart"/>
      <w:r w:rsidRPr="00B52ADE">
        <w:rPr>
          <w:color w:val="000000"/>
          <w:sz w:val="28"/>
          <w:szCs w:val="28"/>
          <w:shd w:val="clear" w:color="auto" w:fill="FFFFFF"/>
        </w:rPr>
        <w:t>півцегли</w:t>
      </w:r>
      <w:proofErr w:type="spellEnd"/>
      <w:r w:rsidRPr="00B52ADE">
        <w:rPr>
          <w:color w:val="000000"/>
          <w:sz w:val="28"/>
          <w:szCs w:val="28"/>
          <w:shd w:val="clear" w:color="auto" w:fill="FFFFFF"/>
        </w:rPr>
        <w:t xml:space="preserve"> і два шари розчину товщиною по 1 см). Панель зовнішньої стіни, яка може використовуватись при будівництві 5-ти поверхового будинку має товщину 26 см. У ній, крім цегли, передбачений шар жорсткого утеплювача товщиною 8…10 см (</w:t>
      </w:r>
      <w:proofErr w:type="spellStart"/>
      <w:r w:rsidRPr="00B52ADE">
        <w:rPr>
          <w:color w:val="000000"/>
          <w:sz w:val="28"/>
          <w:szCs w:val="28"/>
          <w:shd w:val="clear" w:color="auto" w:fill="FFFFFF"/>
        </w:rPr>
        <w:t>піностікло</w:t>
      </w:r>
      <w:proofErr w:type="spellEnd"/>
      <w:r w:rsidRPr="00B52ADE">
        <w:rPr>
          <w:color w:val="000000"/>
          <w:sz w:val="28"/>
          <w:szCs w:val="28"/>
          <w:shd w:val="clear" w:color="auto" w:fill="FFFFFF"/>
        </w:rPr>
        <w:t xml:space="preserve"> і інші). Для зовнішніх стін може застосовуватися тришарова панель з утеплювачем з мінеральних пакетів (дві стінки товщиною у чверть цегли кожна і шар утеплювача між ними)</w:t>
      </w:r>
      <w:r w:rsidR="00DD1DD5">
        <w:rPr>
          <w:color w:val="000000"/>
          <w:sz w:val="28"/>
          <w:szCs w:val="28"/>
          <w:shd w:val="clear" w:color="auto" w:fill="FFFFFF"/>
        </w:rPr>
        <w:t>(мал.3)</w:t>
      </w:r>
      <w:r w:rsidRPr="00B52ADE">
        <w:rPr>
          <w:color w:val="000000"/>
          <w:sz w:val="28"/>
          <w:szCs w:val="28"/>
          <w:shd w:val="clear" w:color="auto" w:fill="FFFFFF"/>
        </w:rPr>
        <w:t xml:space="preserve">. </w:t>
      </w:r>
      <w:r w:rsidRPr="00B52ADE">
        <w:rPr>
          <w:color w:val="000000"/>
          <w:sz w:val="28"/>
          <w:szCs w:val="28"/>
          <w:shd w:val="clear" w:color="auto" w:fill="FFFFFF"/>
        </w:rPr>
        <w:lastRenderedPageBreak/>
        <w:t>Панелі зовнішніх стін армують сталевими каркасами з дроту діаметром до 6 мм, розміщеними за зразком віконного прорізу панелі. Панелі внутрішніх стін армують спеціальними металевими каркасами.</w:t>
      </w:r>
    </w:p>
    <w:p w:rsidR="00D315B1" w:rsidRDefault="00D315B1" w:rsidP="00D315B1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115050" cy="3600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B1" w:rsidRDefault="00D315B1" w:rsidP="00D315B1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  <w:shd w:val="clear" w:color="auto" w:fill="FFFFFF"/>
        </w:rPr>
      </w:pPr>
      <w:proofErr w:type="spellStart"/>
      <w:r w:rsidRPr="00D315B1">
        <w:rPr>
          <w:color w:val="000000"/>
          <w:shd w:val="clear" w:color="auto" w:fill="FFFFFF"/>
        </w:rPr>
        <w:t>Мал</w:t>
      </w:r>
      <w:proofErr w:type="spellEnd"/>
      <w:r w:rsidRPr="00D315B1">
        <w:rPr>
          <w:color w:val="000000"/>
          <w:shd w:val="clear" w:color="auto" w:fill="FFFFFF"/>
        </w:rPr>
        <w:t xml:space="preserve">. 3. Тришарова </w:t>
      </w:r>
      <w:proofErr w:type="spellStart"/>
      <w:r w:rsidRPr="00D315B1">
        <w:rPr>
          <w:color w:val="000000"/>
          <w:shd w:val="clear" w:color="auto" w:fill="FFFFFF"/>
        </w:rPr>
        <w:t>віброцегляна</w:t>
      </w:r>
      <w:proofErr w:type="spellEnd"/>
      <w:r w:rsidRPr="00D315B1">
        <w:rPr>
          <w:color w:val="000000"/>
          <w:shd w:val="clear" w:color="auto" w:fill="FFFFFF"/>
        </w:rPr>
        <w:t xml:space="preserve"> стінна панель: а - з зовнішніми шарами товщиною в 1/4 цегли; б - те ж товщиною в 1/2 цегли; 1 - арматурний каркас; 2 - підйомна петля; 3 - закладні деталі; 4 - ефективний утеплювач</w:t>
      </w:r>
    </w:p>
    <w:p w:rsidR="00D315B1" w:rsidRPr="00D315B1" w:rsidRDefault="00D315B1" w:rsidP="00D315B1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  <w:shd w:val="clear" w:color="auto" w:fill="FFFFFF"/>
        </w:rPr>
      </w:pP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F36DC">
        <w:rPr>
          <w:color w:val="000000"/>
          <w:sz w:val="28"/>
          <w:szCs w:val="28"/>
        </w:rPr>
        <w:t>Найбільш ефективно організовувати виробництво цегляних панелей при діючих цегляних підприємствах в зв’язку з тим, що для цього не потрібно значних капіталовкладень і виробничих площ. Панелі можна виготовляти по агрегатному або стендовому способу.</w:t>
      </w: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F36DC">
        <w:rPr>
          <w:color w:val="000000"/>
          <w:sz w:val="28"/>
          <w:szCs w:val="28"/>
        </w:rPr>
        <w:t xml:space="preserve">При виробництві </w:t>
      </w:r>
      <w:proofErr w:type="spellStart"/>
      <w:r w:rsidRPr="00EF36DC">
        <w:rPr>
          <w:color w:val="000000"/>
          <w:sz w:val="28"/>
          <w:szCs w:val="28"/>
        </w:rPr>
        <w:t>віброцегляних</w:t>
      </w:r>
      <w:proofErr w:type="spellEnd"/>
      <w:r w:rsidRPr="00EF36DC">
        <w:rPr>
          <w:color w:val="000000"/>
          <w:sz w:val="28"/>
          <w:szCs w:val="28"/>
        </w:rPr>
        <w:t xml:space="preserve"> панелей стендовим способом застосовують металеві стенди у середині яких розміщені труби для прогріву конструкцій знизу. Теплова обробка також здійснюється спорудженням на місці формування панелей спеціальних ковпаків. Виготовлення цементно-піщаного розчину здійснюється в установках безперервної дії. Пісок з складу транспортером подають в бункери, звідки – на вібраційний грохот, а потім елеватором у витратний бункер. Цемент через металеву решітку, яка обладнана вібратором, транспортують у прийомну ємкість, звідки </w:t>
      </w:r>
      <w:proofErr w:type="spellStart"/>
      <w:r w:rsidRPr="00EF36DC">
        <w:rPr>
          <w:color w:val="000000"/>
          <w:sz w:val="28"/>
          <w:szCs w:val="28"/>
        </w:rPr>
        <w:t>шнеком</w:t>
      </w:r>
      <w:proofErr w:type="spellEnd"/>
      <w:r w:rsidRPr="00EF36DC">
        <w:rPr>
          <w:color w:val="000000"/>
          <w:sz w:val="28"/>
          <w:szCs w:val="28"/>
        </w:rPr>
        <w:t xml:space="preserve"> або пневмотранспортом у силосний бункер.</w:t>
      </w: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F36DC">
        <w:rPr>
          <w:color w:val="000000"/>
          <w:sz w:val="28"/>
          <w:szCs w:val="28"/>
        </w:rPr>
        <w:lastRenderedPageBreak/>
        <w:t>До формувального поста цементно-піщаний розчин подають транспортером або у спеціальній ємкості, яка обладнана вібратором. Цеглу, утеплювач і металеву арматуру подають до стендів у штабелях. Від атмосферних опадів стенди захищені пересувним укриттям. Перед формуванням внутрішня поверхня стенду ретельно очищується і змазується. Потім встановлюють арматурний каркас, укладають шар розчину і розкладають по ньому цеглу з товщиною шву між цеглою 1…1,2 см. Зменшення вказаної товщини швів може погіршити якість конструкцій – у тонкі шви розчин проникає незадовільно. Після вкладання цегли зверху вкладають шар розчину товщиною 1 см і ущільнюють його поверхневими вібраторами. Відформовані цегляні конструкції накривають ковпаком з регістрами у середині. У ці регістри, а також регістри стенду подають пару. Теплова обробка повинна забезпечити досягання міцності не менш ніж 60% від проектної. Час теплової оброки при температурі пари 80°С може складати 12…24 годин. Після теплової обробки з конструкції знімають ковпак, розпалублюють її за допомогою крану, встановлюють у вертикальне положення у касети на складі готової продукції.</w:t>
      </w: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F36DC">
        <w:rPr>
          <w:color w:val="000000"/>
          <w:sz w:val="28"/>
          <w:szCs w:val="28"/>
        </w:rPr>
        <w:t xml:space="preserve">Панелі можуть виготовляти і агрегатним способом на постах. Ущільнення розчину у цьому випадку здійснюється на віброплощадках, теплова обробка у ямних камерах при температурі 75…80°С, а також по прискореному режиму </w:t>
      </w:r>
      <w:proofErr w:type="spellStart"/>
      <w:r w:rsidRPr="00EF36DC">
        <w:rPr>
          <w:color w:val="000000"/>
          <w:sz w:val="28"/>
          <w:szCs w:val="28"/>
        </w:rPr>
        <w:t>тепловологісної</w:t>
      </w:r>
      <w:proofErr w:type="spellEnd"/>
      <w:r w:rsidRPr="00EF36DC">
        <w:rPr>
          <w:color w:val="000000"/>
          <w:sz w:val="28"/>
          <w:szCs w:val="28"/>
        </w:rPr>
        <w:t xml:space="preserve"> обробки конструкцій при температурі 95…100°С. Це дає змогу скоротити тривалість теплової обробки до 4…6 годин.</w:t>
      </w: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36DC">
        <w:rPr>
          <w:color w:val="000000"/>
          <w:sz w:val="28"/>
          <w:szCs w:val="28"/>
        </w:rPr>
        <w:t xml:space="preserve">Панелі можуть також виготовляти у спеціальних пересувних кондукторах. При цьому відпадає необхідність у вібруванні виробів і застосуванні при їх виготовленні металевих форм. Технологічна лінія у цьому випадку має пости: укладання цегли; розшивання швів; штукатурення внутрішньої поверхні панелі; </w:t>
      </w:r>
      <w:proofErr w:type="spellStart"/>
      <w:r w:rsidRPr="00EF36DC">
        <w:rPr>
          <w:color w:val="000000"/>
          <w:sz w:val="28"/>
          <w:szCs w:val="28"/>
        </w:rPr>
        <w:t>тепловологісної</w:t>
      </w:r>
      <w:proofErr w:type="spellEnd"/>
      <w:r w:rsidRPr="00EF36DC">
        <w:rPr>
          <w:color w:val="000000"/>
          <w:sz w:val="28"/>
          <w:szCs w:val="28"/>
        </w:rPr>
        <w:t xml:space="preserve"> обробки.</w:t>
      </w:r>
    </w:p>
    <w:p w:rsidR="00EF36DC" w:rsidRPr="00EF36DC" w:rsidRDefault="00EF36DC" w:rsidP="00FB3A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F36DC">
        <w:rPr>
          <w:color w:val="000000"/>
          <w:sz w:val="28"/>
          <w:szCs w:val="28"/>
        </w:rPr>
        <w:t>Зовнішні поверхні панелей зовнішніх стін можуть опоряджувати спеціальними розчинами, керамічною плиткою або лицьовою цеглою. Одношарові панелі найбільш ефективно виготовляти на порожнистому керамічному камінні різної форми з використанням легкого розчина на керамзитовому або спученому перлітовому піску.</w:t>
      </w:r>
    </w:p>
    <w:p w:rsidR="00DD1DD5" w:rsidRDefault="00EF36DC" w:rsidP="00DD1D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36DC">
        <w:rPr>
          <w:color w:val="000000"/>
          <w:sz w:val="28"/>
          <w:szCs w:val="28"/>
        </w:rPr>
        <w:lastRenderedPageBreak/>
        <w:t xml:space="preserve">На підприємствах виробничої бази будівництва можуть також виготовляти крупні цегляні блоки. При цьому застосовують усі види цегли, а також керамічне каміння різної форми і розмірів. Можливо виготовляти блоки без облицювання з розшиванням швів, облицьованих керамічною плиткою або опоряджених розчинами. Блоки з суцільної цегли ефективно застосовувати при спорудженні стін підвалів і в інших випадках, коли у повній мірі використовується їх міцність. У всіх інших випадках доцільно застосовувати блоки полегшеної конструкції, які складаються з двох шарів цегли в </w:t>
      </w:r>
      <w:proofErr w:type="spellStart"/>
      <w:r w:rsidRPr="00EF36DC">
        <w:rPr>
          <w:color w:val="000000"/>
          <w:sz w:val="28"/>
          <w:szCs w:val="28"/>
        </w:rPr>
        <w:t>півцегли</w:t>
      </w:r>
      <w:proofErr w:type="spellEnd"/>
      <w:r w:rsidRPr="00EF36DC">
        <w:rPr>
          <w:color w:val="000000"/>
          <w:sz w:val="28"/>
          <w:szCs w:val="28"/>
        </w:rPr>
        <w:t xml:space="preserve"> і внутрішнього </w:t>
      </w:r>
      <w:proofErr w:type="spellStart"/>
      <w:r w:rsidRPr="00EF36DC">
        <w:rPr>
          <w:color w:val="000000"/>
          <w:sz w:val="28"/>
          <w:szCs w:val="28"/>
        </w:rPr>
        <w:t>легкобетонного</w:t>
      </w:r>
      <w:proofErr w:type="spellEnd"/>
      <w:r w:rsidRPr="00EF36DC">
        <w:rPr>
          <w:color w:val="000000"/>
          <w:sz w:val="28"/>
          <w:szCs w:val="28"/>
        </w:rPr>
        <w:t xml:space="preserve"> заповнювача.</w:t>
      </w:r>
    </w:p>
    <w:p w:rsidR="00EF36DC" w:rsidRDefault="00EF36DC" w:rsidP="00DD1D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36DC">
        <w:rPr>
          <w:color w:val="000000"/>
          <w:sz w:val="28"/>
          <w:szCs w:val="28"/>
        </w:rPr>
        <w:t xml:space="preserve">Для виготовлення цегляних блоків використовують різні типи кондукторів-шаблонів і спеціалізовані механізовані установки ДП-18 і ДП-18а. Виготовлення цегляних блоків здійснюється у такій послідовності: рухома рама з піддоном встановлюється у крайнє верхнє положення і на піддон укладається перший шар цегли і розчину з дотриманням необхідної установки і; рама опускається на 75 мм (висота цегла з шаром розчину), а по розчину укладається шар цегли. Процес повторюється до тих пір, поки рама з готовим блоків не займе крайнє нижнє положення. Потім блок вмісті з піддоном за допомогою пневматичного пристрою подається у камеру </w:t>
      </w:r>
      <w:proofErr w:type="spellStart"/>
      <w:r w:rsidRPr="00EF36DC">
        <w:rPr>
          <w:color w:val="000000"/>
          <w:sz w:val="28"/>
          <w:szCs w:val="28"/>
        </w:rPr>
        <w:t>тепловологісної</w:t>
      </w:r>
      <w:proofErr w:type="spellEnd"/>
      <w:r w:rsidRPr="00EF36DC">
        <w:rPr>
          <w:color w:val="000000"/>
          <w:sz w:val="28"/>
          <w:szCs w:val="28"/>
        </w:rPr>
        <w:t xml:space="preserve"> обробки, де витримується на протязі 8…10 годин до набуття ним 70% нормативної міцності. З метою скорочення часу виробничого циклу можна використовувати розчини на високоміцних та </w:t>
      </w:r>
      <w:proofErr w:type="spellStart"/>
      <w:r w:rsidRPr="00EF36DC">
        <w:rPr>
          <w:color w:val="000000"/>
          <w:sz w:val="28"/>
          <w:szCs w:val="28"/>
        </w:rPr>
        <w:t>швидкотвердіючих</w:t>
      </w:r>
      <w:proofErr w:type="spellEnd"/>
      <w:r w:rsidRPr="00EF36DC">
        <w:rPr>
          <w:color w:val="000000"/>
          <w:sz w:val="28"/>
          <w:szCs w:val="28"/>
        </w:rPr>
        <w:t xml:space="preserve"> цементах, застосовувати метод вібрування. Останній дає можливість підвищити міцність блоків у 1,2…1,5 разів при одночасному скороченню тривалості витримки блоків у камерах теплової обробки і витрат використовувати період виготовлення блоки, перед відправкою на будівництво, можливо витримувати на протязі 7 діб на складі без проведення теплової обробки.</w:t>
      </w:r>
    </w:p>
    <w:p w:rsidR="00D315B1" w:rsidRDefault="00D315B1" w:rsidP="00DD1D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47F4C" w:rsidRDefault="00A47F4C" w:rsidP="00A47F4C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Виробництво багатошарових залізобетонних конструкцій</w:t>
      </w:r>
    </w:p>
    <w:p w:rsidR="00A47F4C" w:rsidRPr="004111A7" w:rsidRDefault="00A47F4C" w:rsidP="004111A7">
      <w:pPr>
        <w:pStyle w:val="a4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4111A7">
        <w:rPr>
          <w:color w:val="000000"/>
          <w:sz w:val="28"/>
          <w:szCs w:val="28"/>
        </w:rPr>
        <w:t>Конструкціями, які мають товщину не більше 0,38 м, задовольняють сучасним вимогам як по міцності, так і по тепловому опору є багато</w:t>
      </w:r>
      <w:r w:rsidR="004111A7">
        <w:rPr>
          <w:color w:val="000000"/>
          <w:sz w:val="28"/>
          <w:szCs w:val="28"/>
        </w:rPr>
        <w:t>шарові залізобетонні конструкції</w:t>
      </w:r>
      <w:r w:rsidRPr="004111A7">
        <w:rPr>
          <w:color w:val="000000"/>
          <w:sz w:val="28"/>
          <w:szCs w:val="28"/>
        </w:rPr>
        <w:t xml:space="preserve"> з ефективними утеплювачами</w:t>
      </w:r>
      <w:r w:rsidR="000A1D4D">
        <w:rPr>
          <w:color w:val="000000"/>
          <w:sz w:val="28"/>
          <w:szCs w:val="28"/>
        </w:rPr>
        <w:t xml:space="preserve"> (</w:t>
      </w:r>
      <w:proofErr w:type="spellStart"/>
      <w:r w:rsidR="000A1D4D">
        <w:rPr>
          <w:color w:val="000000"/>
          <w:sz w:val="28"/>
          <w:szCs w:val="28"/>
        </w:rPr>
        <w:t>мал</w:t>
      </w:r>
      <w:proofErr w:type="spellEnd"/>
      <w:r w:rsidR="000A1D4D">
        <w:rPr>
          <w:color w:val="000000"/>
          <w:sz w:val="28"/>
          <w:szCs w:val="28"/>
        </w:rPr>
        <w:t xml:space="preserve">. </w:t>
      </w:r>
      <w:r w:rsidR="00D315B1">
        <w:rPr>
          <w:color w:val="000000"/>
          <w:sz w:val="28"/>
          <w:szCs w:val="28"/>
        </w:rPr>
        <w:t>4</w:t>
      </w:r>
      <w:r w:rsidR="002C1336">
        <w:rPr>
          <w:color w:val="000000"/>
          <w:sz w:val="28"/>
          <w:szCs w:val="28"/>
        </w:rPr>
        <w:t>,5</w:t>
      </w:r>
      <w:r w:rsidR="000A1D4D">
        <w:rPr>
          <w:color w:val="000000"/>
          <w:sz w:val="28"/>
          <w:szCs w:val="28"/>
        </w:rPr>
        <w:t>)</w:t>
      </w:r>
      <w:r w:rsidRPr="004111A7">
        <w:rPr>
          <w:color w:val="000000"/>
          <w:sz w:val="28"/>
          <w:szCs w:val="28"/>
        </w:rPr>
        <w:t>.</w:t>
      </w:r>
    </w:p>
    <w:p w:rsidR="00A47F4C" w:rsidRPr="004111A7" w:rsidRDefault="00A47F4C" w:rsidP="004111A7">
      <w:pPr>
        <w:pStyle w:val="a4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lang w:val="ru-RU"/>
        </w:rPr>
      </w:pPr>
      <w:r w:rsidRPr="004111A7">
        <w:rPr>
          <w:color w:val="000000"/>
          <w:sz w:val="28"/>
          <w:szCs w:val="28"/>
        </w:rPr>
        <w:lastRenderedPageBreak/>
        <w:t xml:space="preserve">Розроблено і виготовляється декілька видів двошарових і тришарових конструкцій. Один з видів панелей, які застосовуються при спорудженні </w:t>
      </w:r>
      <w:proofErr w:type="spellStart"/>
      <w:r w:rsidRPr="004111A7">
        <w:rPr>
          <w:color w:val="000000"/>
          <w:sz w:val="28"/>
          <w:szCs w:val="28"/>
        </w:rPr>
        <w:t>сількогосподарських</w:t>
      </w:r>
      <w:proofErr w:type="spellEnd"/>
      <w:r w:rsidRPr="004111A7">
        <w:rPr>
          <w:color w:val="000000"/>
          <w:sz w:val="28"/>
          <w:szCs w:val="28"/>
        </w:rPr>
        <w:t xml:space="preserve"> будівель, виготовляють з двох тонкостінних залізобетонних плит з бетону класу В15, між якими розташовано утеплювач – полістирольний пінопласт. Для утворення жорсткості конструкції по периметру дві </w:t>
      </w:r>
      <w:proofErr w:type="spellStart"/>
      <w:r w:rsidRPr="004111A7">
        <w:rPr>
          <w:color w:val="000000"/>
          <w:sz w:val="28"/>
          <w:szCs w:val="28"/>
        </w:rPr>
        <w:t>огороджуючі</w:t>
      </w:r>
      <w:proofErr w:type="spellEnd"/>
      <w:r w:rsidRPr="004111A7">
        <w:rPr>
          <w:color w:val="000000"/>
          <w:sz w:val="28"/>
          <w:szCs w:val="28"/>
        </w:rPr>
        <w:t xml:space="preserve"> плити з’єднують залізобетонними ребрами. Товщина несучої залізобетонної плити, яка повернута в середину будівлі – 60 мм, а плити, повернутої назовні – 40 мм, утеплювача – 50 мм. Такі панелі мають довжину 5980 або 2980 мм і висоту 1785,885 або 585 мм. По верхніх і торцевих гранях панелі є паз трикутного перерізу. На відстані 1000 мм від торців панелі на верхній грані виступають дві монтажні петлі заввишки 60 мм. Панелі армують зварними сітками і зварними каркасами із сталі класу А-1. </w:t>
      </w:r>
    </w:p>
    <w:p w:rsidR="00A47F4C" w:rsidRPr="004111A7" w:rsidRDefault="004111A7" w:rsidP="004111A7">
      <w:pPr>
        <w:pStyle w:val="a4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11A7">
        <w:rPr>
          <w:color w:val="000000"/>
          <w:sz w:val="28"/>
          <w:szCs w:val="28"/>
          <w:shd w:val="clear" w:color="auto" w:fill="FFFFFF"/>
        </w:rPr>
        <w:t>Різновидом тришарових панелей є конструкція, яка являє собою стінову панель</w:t>
      </w:r>
      <w:r w:rsidR="00BF480C">
        <w:rPr>
          <w:color w:val="000000"/>
          <w:sz w:val="28"/>
          <w:szCs w:val="28"/>
          <w:shd w:val="clear" w:color="auto" w:fill="FFFFFF"/>
        </w:rPr>
        <w:t xml:space="preserve"> (мал.3)</w:t>
      </w:r>
      <w:r w:rsidRPr="004111A7">
        <w:rPr>
          <w:color w:val="000000"/>
          <w:sz w:val="28"/>
          <w:szCs w:val="28"/>
          <w:shd w:val="clear" w:color="auto" w:fill="FFFFFF"/>
        </w:rPr>
        <w:t>. Внутрішній шар панелі, для збільшення жорсткості, виконано з бетону марки 200 у вигляді ребристої плити. Висота контурного ребра - 270 мм, внутрішніх – 200 мм. Товщина внутрішнього захисного шару бетону, який виходить у приміщення, становить 50 мм. Така товщина прийнята з урахуванням захисту конструкції від дії агресивного середовища. Зовнішній шар панелі плоский, який виконаний із бетону товщиною 30 мм. У такій конструкції, як утворювач, використовують фіброліт з щільністю 300 – 400 кг/50 мм.</w:t>
      </w:r>
    </w:p>
    <w:p w:rsidR="004111A7" w:rsidRPr="004111A7" w:rsidRDefault="004111A7" w:rsidP="004111A7">
      <w:pPr>
        <w:pStyle w:val="a4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11A7">
        <w:rPr>
          <w:color w:val="000000"/>
          <w:sz w:val="28"/>
          <w:szCs w:val="28"/>
          <w:shd w:val="clear" w:color="auto" w:fill="FFFFFF"/>
        </w:rPr>
        <w:t xml:space="preserve">Панелі мають розміри: по довжині – 3 і 6м, а по ширині – 0,6; 0,9; 1,2; 1,8м. Товщина панелі 150 мм, її внутрішній несучий шар дорівнює 60 мм, а зовнішній – 40 мм. Товщина утеплювача 50 мм з розрахунку використання плитного пінопласту. Оскільки панелі з довгих сторін мають незахищений шар плитного пінопласту, то панелі з’єднують між собою без електрозварювання за допомогою гаків та хомутів із штабової сталі. Для кріплення віконних блоків у внутрішні бетонні плити панелей при бетонуванні закладають </w:t>
      </w:r>
      <w:proofErr w:type="spellStart"/>
      <w:r w:rsidRPr="004111A7">
        <w:rPr>
          <w:color w:val="000000"/>
          <w:sz w:val="28"/>
          <w:szCs w:val="28"/>
          <w:shd w:val="clear" w:color="auto" w:fill="FFFFFF"/>
        </w:rPr>
        <w:t>антисептовані</w:t>
      </w:r>
      <w:proofErr w:type="spellEnd"/>
      <w:r w:rsidRPr="004111A7">
        <w:rPr>
          <w:color w:val="000000"/>
          <w:sz w:val="28"/>
          <w:szCs w:val="28"/>
          <w:shd w:val="clear" w:color="auto" w:fill="FFFFFF"/>
        </w:rPr>
        <w:t xml:space="preserve"> пробки.</w:t>
      </w:r>
    </w:p>
    <w:p w:rsidR="004111A7" w:rsidRPr="004111A7" w:rsidRDefault="004111A7" w:rsidP="004111A7">
      <w:pPr>
        <w:pStyle w:val="a4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4111A7">
        <w:rPr>
          <w:color w:val="000000"/>
          <w:sz w:val="28"/>
          <w:szCs w:val="28"/>
          <w:shd w:val="clear" w:color="auto" w:fill="FFFFFF"/>
        </w:rPr>
        <w:t xml:space="preserve">З метою економії полістирольного пінопласту, частину полістиролу у пінопласті можна замінити перлітовим піском. Такий утеплювач – </w:t>
      </w:r>
      <w:proofErr w:type="spellStart"/>
      <w:r w:rsidRPr="004111A7">
        <w:rPr>
          <w:color w:val="000000"/>
          <w:sz w:val="28"/>
          <w:szCs w:val="28"/>
          <w:shd w:val="clear" w:color="auto" w:fill="FFFFFF"/>
        </w:rPr>
        <w:t>перліто</w:t>
      </w:r>
      <w:proofErr w:type="spellEnd"/>
      <w:r w:rsidR="00F430A4">
        <w:rPr>
          <w:color w:val="000000"/>
          <w:sz w:val="28"/>
          <w:szCs w:val="28"/>
          <w:shd w:val="clear" w:color="auto" w:fill="FFFFFF"/>
        </w:rPr>
        <w:t>-</w:t>
      </w:r>
      <w:r w:rsidRPr="004111A7">
        <w:rPr>
          <w:color w:val="000000"/>
          <w:sz w:val="28"/>
          <w:szCs w:val="28"/>
          <w:shd w:val="clear" w:color="auto" w:fill="FFFFFF"/>
        </w:rPr>
        <w:t xml:space="preserve">наповнений полістирол, складається із 50% перлітового піску рядового або 70% крупного перлітового піску і відповідно 50 або 30% пінополістиролу. При </w:t>
      </w:r>
      <w:r w:rsidRPr="004111A7">
        <w:rPr>
          <w:color w:val="000000"/>
          <w:sz w:val="28"/>
          <w:szCs w:val="28"/>
          <w:shd w:val="clear" w:color="auto" w:fill="FFFFFF"/>
        </w:rPr>
        <w:lastRenderedPageBreak/>
        <w:t>виготовленні такого утеплювача спочатку спінюють гранули полістиролу. Потім дозують спінені гранули і перлітовий пісок у певних співвідношеннях і подають їх у змішувач (бетономішалка примусової дії, лопатева розчиномішалка). </w:t>
      </w:r>
    </w:p>
    <w:p w:rsidR="00EF36DC" w:rsidRPr="00B52ADE" w:rsidRDefault="000A1D4D" w:rsidP="000A1D4D">
      <w:pPr>
        <w:pStyle w:val="a4"/>
        <w:spacing w:before="0" w:beforeAutospacing="0" w:after="0" w:afterAutospacing="0" w:line="360" w:lineRule="auto"/>
        <w:ind w:right="-142"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57900" cy="3114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D4D" w:rsidRPr="00BF480C" w:rsidRDefault="000A1D4D" w:rsidP="000A1D4D">
      <w:pPr>
        <w:pStyle w:val="a4"/>
        <w:spacing w:before="0" w:beforeAutospacing="0" w:after="0" w:afterAutospacing="0"/>
        <w:ind w:left="720" w:right="-142"/>
        <w:jc w:val="center"/>
        <w:rPr>
          <w:color w:val="000000"/>
        </w:rPr>
      </w:pPr>
      <w:proofErr w:type="spellStart"/>
      <w:r w:rsidRPr="00BF480C">
        <w:rPr>
          <w:color w:val="000000"/>
        </w:rPr>
        <w:t>Мал</w:t>
      </w:r>
      <w:proofErr w:type="spellEnd"/>
      <w:r w:rsidRPr="00BF480C">
        <w:rPr>
          <w:color w:val="000000"/>
        </w:rPr>
        <w:t xml:space="preserve">. </w:t>
      </w:r>
      <w:r w:rsidR="00D315B1">
        <w:rPr>
          <w:color w:val="000000"/>
        </w:rPr>
        <w:t>4</w:t>
      </w:r>
      <w:r w:rsidRPr="00BF480C">
        <w:rPr>
          <w:color w:val="000000"/>
        </w:rPr>
        <w:t xml:space="preserve">. Зовнішні залізобетонні одно-, </w:t>
      </w:r>
      <w:proofErr w:type="spellStart"/>
      <w:r w:rsidRPr="00BF480C">
        <w:rPr>
          <w:color w:val="000000"/>
        </w:rPr>
        <w:t>дво</w:t>
      </w:r>
      <w:proofErr w:type="spellEnd"/>
      <w:r w:rsidRPr="00BF480C">
        <w:rPr>
          <w:color w:val="000000"/>
        </w:rPr>
        <w:t>- і тришарові стінові панелі:</w:t>
      </w:r>
    </w:p>
    <w:p w:rsidR="00BF480C" w:rsidRDefault="000A1D4D" w:rsidP="00D315B1">
      <w:pPr>
        <w:pStyle w:val="a4"/>
        <w:spacing w:before="0" w:beforeAutospacing="0" w:after="0" w:afterAutospacing="0"/>
        <w:ind w:left="720" w:right="-142"/>
        <w:jc w:val="center"/>
        <w:rPr>
          <w:color w:val="000000"/>
        </w:rPr>
      </w:pPr>
      <w:r w:rsidRPr="00BF480C">
        <w:rPr>
          <w:color w:val="000000"/>
        </w:rPr>
        <w:t xml:space="preserve">а - одношарова; б - двошаровий; в - тришарова; 1 - легкий </w:t>
      </w:r>
      <w:proofErr w:type="spellStart"/>
      <w:r w:rsidRPr="00BF480C">
        <w:rPr>
          <w:color w:val="000000"/>
        </w:rPr>
        <w:t>конструктивно</w:t>
      </w:r>
      <w:proofErr w:type="spellEnd"/>
      <w:r w:rsidRPr="00BF480C">
        <w:rPr>
          <w:color w:val="000000"/>
        </w:rPr>
        <w:t>-теплоізоляційний бетон; 2 - зовнішній захисно-оздоблювальний шар; 3 - конструктивний бетон; 4 - ефективний утеплювач</w:t>
      </w:r>
    </w:p>
    <w:p w:rsidR="00BF480C" w:rsidRPr="00BF480C" w:rsidRDefault="00BF480C" w:rsidP="000A1D4D">
      <w:pPr>
        <w:pStyle w:val="a4"/>
        <w:spacing w:before="0" w:beforeAutospacing="0" w:after="0" w:afterAutospacing="0"/>
        <w:ind w:left="720" w:right="-142"/>
        <w:jc w:val="center"/>
        <w:rPr>
          <w:color w:val="000000"/>
        </w:rPr>
      </w:pPr>
    </w:p>
    <w:p w:rsidR="00C8205C" w:rsidRDefault="00C8205C" w:rsidP="000A1D4D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0E5F" w:rsidRDefault="00BF480C" w:rsidP="000A1D4D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62625" cy="1800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E5F" w:rsidRDefault="00BF480C" w:rsidP="00BF480C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15B1">
        <w:rPr>
          <w:rFonts w:ascii="Times New Roman" w:hAnsi="Times New Roman" w:cs="Times New Roman"/>
          <w:sz w:val="24"/>
          <w:szCs w:val="24"/>
        </w:rPr>
        <w:t>5</w:t>
      </w:r>
      <w:r w:rsidRPr="00BF480C">
        <w:rPr>
          <w:rFonts w:ascii="Times New Roman" w:hAnsi="Times New Roman" w:cs="Times New Roman"/>
          <w:sz w:val="24"/>
          <w:szCs w:val="24"/>
        </w:rPr>
        <w:t xml:space="preserve">. Складові елементи поперечних перерізів зовнішніх залізобетонних стінових панелей: а - із зовнішнім захисно-оздоблювальних шаром; б - із зовнішнім захисно-оздоблювальних і внутрішніх опоряджувальних шарами; в - з пористого бетону; г - двошаровий з внутрішнім несучим шаром; д - тришарова з жорсткими зв'язками між бетонними шарами; е - тришарова з гнучкими зв'язками між шарами; 1 - </w:t>
      </w:r>
      <w:proofErr w:type="spellStart"/>
      <w:r w:rsidRPr="00BF480C">
        <w:rPr>
          <w:rFonts w:ascii="Times New Roman" w:hAnsi="Times New Roman" w:cs="Times New Roman"/>
          <w:sz w:val="24"/>
          <w:szCs w:val="24"/>
        </w:rPr>
        <w:t>конструктивно</w:t>
      </w:r>
      <w:proofErr w:type="spellEnd"/>
      <w:r w:rsidRPr="00BF480C">
        <w:rPr>
          <w:rFonts w:ascii="Times New Roman" w:hAnsi="Times New Roman" w:cs="Times New Roman"/>
          <w:sz w:val="24"/>
          <w:szCs w:val="24"/>
        </w:rPr>
        <w:t xml:space="preserve">-теплоізоляційний або пористий бетон; 2 - зовнішній захисно-оздоблювальний шар;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3 - внут</w:t>
      </w:r>
      <w:r w:rsidRPr="00BF480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ішній</w:t>
      </w:r>
      <w:r w:rsidRPr="00BF480C">
        <w:rPr>
          <w:rFonts w:ascii="Times New Roman" w:hAnsi="Times New Roman" w:cs="Times New Roman"/>
          <w:sz w:val="24"/>
          <w:szCs w:val="24"/>
        </w:rPr>
        <w:t xml:space="preserve"> оздоблювальний шар; 4 - зовнішній і внутрішній несучі шари; 5 - легкий теплоізоляційний бетон; 6 - арматура; 7 і 8 - елементи гнучкого зв'язку з антикорозійного стали; 9 - ефективний утеплювач; δ - товщина шару, що утеплює</w:t>
      </w:r>
    </w:p>
    <w:p w:rsidR="00BF480C" w:rsidRDefault="001D2A71" w:rsidP="001D2A71">
      <w:pPr>
        <w:pStyle w:val="a3"/>
        <w:numPr>
          <w:ilvl w:val="1"/>
          <w:numId w:val="1"/>
        </w:numPr>
        <w:shd w:val="clear" w:color="auto" w:fill="FFFFFF" w:themeFill="background1"/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Небетонні зовнішні стінові панелі</w:t>
      </w:r>
    </w:p>
    <w:p w:rsidR="009B7469" w:rsidRDefault="009B7469" w:rsidP="009B7469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469">
        <w:rPr>
          <w:rFonts w:ascii="Times New Roman" w:hAnsi="Times New Roman" w:cs="Times New Roman"/>
          <w:sz w:val="28"/>
          <w:szCs w:val="28"/>
        </w:rPr>
        <w:t>Стінові панелі з небетонних матеріалів виготовляють без застосування мінеральних в'яжучих. Вони є не</w:t>
      </w:r>
      <w:r>
        <w:rPr>
          <w:rFonts w:ascii="Times New Roman" w:hAnsi="Times New Roman" w:cs="Times New Roman"/>
          <w:sz w:val="28"/>
          <w:szCs w:val="28"/>
        </w:rPr>
        <w:t xml:space="preserve"> несучими конструкціями, тобто в</w:t>
      </w:r>
      <w:r w:rsidRPr="009B7469">
        <w:rPr>
          <w:rFonts w:ascii="Times New Roman" w:hAnsi="Times New Roman" w:cs="Times New Roman"/>
          <w:sz w:val="28"/>
          <w:szCs w:val="28"/>
        </w:rPr>
        <w:t xml:space="preserve">иконують тільки огороджувальні функції, їх виконують шаруватими </w:t>
      </w:r>
      <w:proofErr w:type="spellStart"/>
      <w:r w:rsidRPr="009B7469">
        <w:rPr>
          <w:rFonts w:ascii="Times New Roman" w:hAnsi="Times New Roman" w:cs="Times New Roman"/>
          <w:sz w:val="28"/>
          <w:szCs w:val="28"/>
        </w:rPr>
        <w:t>безкаркасними</w:t>
      </w:r>
      <w:proofErr w:type="spellEnd"/>
      <w:r w:rsidRPr="009B7469">
        <w:rPr>
          <w:rFonts w:ascii="Times New Roman" w:hAnsi="Times New Roman" w:cs="Times New Roman"/>
          <w:sz w:val="28"/>
          <w:szCs w:val="28"/>
        </w:rPr>
        <w:t xml:space="preserve"> і каркасними і застосовують в будівлях невисокою капітальності, наприклад, в житлових будинках для тимчасового проживання. Такі панелі кріплять до конструктивних елементів внутрішнього несучого кістяка будівель.</w:t>
      </w:r>
    </w:p>
    <w:p w:rsidR="001D2A71" w:rsidRDefault="009B7469" w:rsidP="009B7469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469">
        <w:rPr>
          <w:rFonts w:ascii="Times New Roman" w:hAnsi="Times New Roman" w:cs="Times New Roman"/>
          <w:sz w:val="28"/>
          <w:szCs w:val="28"/>
        </w:rPr>
        <w:t xml:space="preserve">Прикладом </w:t>
      </w:r>
      <w:proofErr w:type="spellStart"/>
      <w:r w:rsidRPr="009B7469">
        <w:rPr>
          <w:rFonts w:ascii="Times New Roman" w:hAnsi="Times New Roman" w:cs="Times New Roman"/>
          <w:sz w:val="28"/>
          <w:szCs w:val="28"/>
        </w:rPr>
        <w:t>безкаркасної</w:t>
      </w:r>
      <w:proofErr w:type="spellEnd"/>
      <w:r w:rsidRPr="009B7469">
        <w:rPr>
          <w:rFonts w:ascii="Times New Roman" w:hAnsi="Times New Roman" w:cs="Times New Roman"/>
          <w:sz w:val="28"/>
          <w:szCs w:val="28"/>
        </w:rPr>
        <w:t xml:space="preserve"> конструкції зовнішньої стінов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9B7469">
        <w:rPr>
          <w:rFonts w:ascii="Times New Roman" w:hAnsi="Times New Roman" w:cs="Times New Roman"/>
          <w:sz w:val="28"/>
          <w:szCs w:val="28"/>
        </w:rPr>
        <w:t xml:space="preserve"> небетонн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9B7469">
        <w:rPr>
          <w:rFonts w:ascii="Times New Roman" w:hAnsi="Times New Roman" w:cs="Times New Roman"/>
          <w:sz w:val="28"/>
          <w:szCs w:val="28"/>
        </w:rPr>
        <w:t xml:space="preserve"> панелі є панель типу "</w:t>
      </w:r>
      <w:proofErr w:type="spellStart"/>
      <w:r w:rsidRPr="009B7469">
        <w:rPr>
          <w:rFonts w:ascii="Times New Roman" w:hAnsi="Times New Roman" w:cs="Times New Roman"/>
          <w:sz w:val="28"/>
          <w:szCs w:val="28"/>
        </w:rPr>
        <w:t>сендвіч</w:t>
      </w:r>
      <w:proofErr w:type="spellEnd"/>
      <w:r w:rsidRPr="009B7469">
        <w:rPr>
          <w:rFonts w:ascii="Times New Roman" w:hAnsi="Times New Roman" w:cs="Times New Roman"/>
          <w:sz w:val="28"/>
          <w:szCs w:val="28"/>
        </w:rPr>
        <w:t xml:space="preserve">", що складається з зовнішніх шарів з азбестоцементних листів, між якими укладають шар ефективного плитного жорсткого утеплювача (пінополістирол), і шари скріплюють між собою за допомогою </w:t>
      </w:r>
      <w:proofErr w:type="spellStart"/>
      <w:r w:rsidRPr="009B7469">
        <w:rPr>
          <w:rFonts w:ascii="Times New Roman" w:hAnsi="Times New Roman" w:cs="Times New Roman"/>
          <w:sz w:val="28"/>
          <w:szCs w:val="28"/>
        </w:rPr>
        <w:t>безусадочного</w:t>
      </w:r>
      <w:proofErr w:type="spellEnd"/>
      <w:r w:rsidRPr="009B7469">
        <w:rPr>
          <w:rFonts w:ascii="Times New Roman" w:hAnsi="Times New Roman" w:cs="Times New Roman"/>
          <w:sz w:val="28"/>
          <w:szCs w:val="28"/>
        </w:rPr>
        <w:t xml:space="preserve"> клею</w:t>
      </w:r>
      <w:r>
        <w:rPr>
          <w:rFonts w:ascii="Times New Roman" w:hAnsi="Times New Roman" w:cs="Times New Roman"/>
          <w:sz w:val="28"/>
          <w:szCs w:val="28"/>
        </w:rPr>
        <w:t xml:space="preserve"> (мал.6)</w:t>
      </w:r>
      <w:r w:rsidRPr="009B7469">
        <w:rPr>
          <w:rFonts w:ascii="Times New Roman" w:hAnsi="Times New Roman" w:cs="Times New Roman"/>
          <w:sz w:val="28"/>
          <w:szCs w:val="28"/>
        </w:rPr>
        <w:t>.</w:t>
      </w:r>
    </w:p>
    <w:p w:rsidR="009B7469" w:rsidRDefault="009B7469" w:rsidP="009B7469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469" w:rsidRDefault="009B7469" w:rsidP="009B7469">
      <w:pPr>
        <w:pStyle w:val="a3"/>
        <w:shd w:val="clear" w:color="auto" w:fill="FFFFFF" w:themeFill="background1"/>
        <w:spacing w:after="0"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353050" cy="3228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469" w:rsidRPr="009B7469" w:rsidRDefault="009B7469" w:rsidP="009B7469">
      <w:pPr>
        <w:pStyle w:val="a3"/>
        <w:shd w:val="clear" w:color="auto" w:fill="FFFFFF" w:themeFill="background1"/>
        <w:spacing w:after="0"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7469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9B7469">
        <w:rPr>
          <w:rFonts w:ascii="Times New Roman" w:hAnsi="Times New Roman" w:cs="Times New Roman"/>
          <w:sz w:val="24"/>
          <w:szCs w:val="24"/>
        </w:rPr>
        <w:t>. 6. Варіант конструкції панелі зовнішньої стіни з небетонних матеріалів:</w:t>
      </w:r>
    </w:p>
    <w:p w:rsidR="009B7469" w:rsidRPr="009B7469" w:rsidRDefault="009B7469" w:rsidP="009B7469">
      <w:pPr>
        <w:pStyle w:val="a3"/>
        <w:shd w:val="clear" w:color="auto" w:fill="FFFFFF" w:themeFill="background1"/>
        <w:spacing w:after="0"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7469">
        <w:rPr>
          <w:rFonts w:ascii="Times New Roman" w:hAnsi="Times New Roman" w:cs="Times New Roman"/>
          <w:sz w:val="24"/>
          <w:szCs w:val="24"/>
        </w:rPr>
        <w:t>а - фасад і розрізи панелі; б - горизонтальний стик панелі з перекриттям; в - вертикальний стик зовнішніх панелей між собою і з внутрішньою стіною; 1 - елементи (</w:t>
      </w:r>
      <w:proofErr w:type="spellStart"/>
      <w:r w:rsidRPr="009B7469">
        <w:rPr>
          <w:rFonts w:ascii="Times New Roman" w:hAnsi="Times New Roman" w:cs="Times New Roman"/>
          <w:sz w:val="24"/>
          <w:szCs w:val="24"/>
        </w:rPr>
        <w:t>стійки</w:t>
      </w:r>
      <w:proofErr w:type="spellEnd"/>
      <w:r w:rsidRPr="009B7469">
        <w:rPr>
          <w:rFonts w:ascii="Times New Roman" w:hAnsi="Times New Roman" w:cs="Times New Roman"/>
          <w:sz w:val="24"/>
          <w:szCs w:val="24"/>
        </w:rPr>
        <w:t xml:space="preserve">) дерев'яного каркаса; 2 - алюмінієва розкладка; 3 - обшивка зовнішня; 4 - те ж внутрішня; 5 - пароізоляція; 6 - утеплювач; 7 - віконна коробка; 8 - злив; 9 - алюмінієвий фартух; 10 - алюмінієвий </w:t>
      </w:r>
      <w:proofErr w:type="spellStart"/>
      <w:r w:rsidRPr="009B7469">
        <w:rPr>
          <w:rFonts w:ascii="Times New Roman" w:hAnsi="Times New Roman" w:cs="Times New Roman"/>
          <w:sz w:val="24"/>
          <w:szCs w:val="24"/>
        </w:rPr>
        <w:t>нащільник</w:t>
      </w:r>
      <w:proofErr w:type="spellEnd"/>
      <w:r w:rsidRPr="009B7469">
        <w:rPr>
          <w:rFonts w:ascii="Times New Roman" w:hAnsi="Times New Roman" w:cs="Times New Roman"/>
          <w:sz w:val="24"/>
          <w:szCs w:val="24"/>
        </w:rPr>
        <w:t>; 11 - конопатка; 12 - пружна прокладка; 13 - підвіконна дошка; 14 - плита перекриття; 15 - внутрішня стіна.</w:t>
      </w:r>
    </w:p>
    <w:p w:rsidR="00030E5F" w:rsidRDefault="00030E5F" w:rsidP="009B7469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6F1" w:rsidRPr="00C416F1" w:rsidRDefault="00C416F1" w:rsidP="00C416F1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Каркасні небетонні</w:t>
      </w:r>
      <w:r w:rsidRPr="00C416F1">
        <w:rPr>
          <w:rFonts w:ascii="Times New Roman" w:hAnsi="Times New Roman" w:cs="Times New Roman"/>
          <w:sz w:val="28"/>
          <w:szCs w:val="28"/>
        </w:rPr>
        <w:t xml:space="preserve"> зовнішні стінові панелі мають внутрішній каркас з дерев'яних </w:t>
      </w:r>
      <w:proofErr w:type="spellStart"/>
      <w:r w:rsidRPr="00C416F1">
        <w:rPr>
          <w:rFonts w:ascii="Times New Roman" w:hAnsi="Times New Roman" w:cs="Times New Roman"/>
          <w:sz w:val="28"/>
          <w:szCs w:val="28"/>
        </w:rPr>
        <w:t>антисептованих</w:t>
      </w:r>
      <w:proofErr w:type="spellEnd"/>
      <w:r w:rsidRPr="00C416F1">
        <w:rPr>
          <w:rFonts w:ascii="Times New Roman" w:hAnsi="Times New Roman" w:cs="Times New Roman"/>
          <w:sz w:val="28"/>
          <w:szCs w:val="28"/>
        </w:rPr>
        <w:t xml:space="preserve"> брусків, зі сталевих з антикорозійним захистом або алюмінієвих елементів або з інших відповідних матеріалів. Але найбільш доцільним є дерев'яний каркас, яки</w:t>
      </w:r>
      <w:r>
        <w:rPr>
          <w:rFonts w:ascii="Times New Roman" w:hAnsi="Times New Roman" w:cs="Times New Roman"/>
          <w:sz w:val="28"/>
          <w:szCs w:val="28"/>
        </w:rPr>
        <w:t>й має найменшу теплопровідність.</w:t>
      </w:r>
      <w:r w:rsidRPr="00C416F1">
        <w:rPr>
          <w:rFonts w:ascii="Times New Roman" w:hAnsi="Times New Roman" w:cs="Times New Roman"/>
          <w:sz w:val="28"/>
          <w:szCs w:val="28"/>
        </w:rPr>
        <w:t xml:space="preserve"> До каркасу кріплять зовнішню обшивку з анодованого алюмінію, </w:t>
      </w:r>
      <w:proofErr w:type="spellStart"/>
      <w:r w:rsidR="00C8506A" w:rsidRPr="00C416F1">
        <w:rPr>
          <w:rFonts w:ascii="Times New Roman" w:hAnsi="Times New Roman" w:cs="Times New Roman"/>
          <w:sz w:val="28"/>
          <w:szCs w:val="28"/>
        </w:rPr>
        <w:t>металопласт</w:t>
      </w:r>
      <w:r w:rsidR="00C8506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416F1">
        <w:rPr>
          <w:rFonts w:ascii="Times New Roman" w:hAnsi="Times New Roman" w:cs="Times New Roman"/>
          <w:sz w:val="28"/>
          <w:szCs w:val="28"/>
        </w:rPr>
        <w:t>, емальованої сталі, загартованого скла, азбестоцементних листів або з інших матеріалів. Кріплення обшивки до каркасу виконують податливим за допомогою алюмінієвих розкладок, болтів, гвинтів, шурупів і інших сполучних елементів, що мають антикорозійний захист.</w:t>
      </w:r>
    </w:p>
    <w:p w:rsidR="00C416F1" w:rsidRPr="00C416F1" w:rsidRDefault="00C416F1" w:rsidP="00C416F1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6F1">
        <w:rPr>
          <w:rFonts w:ascii="Times New Roman" w:hAnsi="Times New Roman" w:cs="Times New Roman"/>
          <w:sz w:val="28"/>
          <w:szCs w:val="28"/>
        </w:rPr>
        <w:t xml:space="preserve">Внутрішня обшивка каркасних панелей виконується з </w:t>
      </w:r>
      <w:proofErr w:type="spellStart"/>
      <w:r w:rsidRPr="00C416F1">
        <w:rPr>
          <w:rFonts w:ascii="Times New Roman" w:hAnsi="Times New Roman" w:cs="Times New Roman"/>
          <w:sz w:val="28"/>
          <w:szCs w:val="28"/>
        </w:rPr>
        <w:t>гіпсоопілочних</w:t>
      </w:r>
      <w:proofErr w:type="spellEnd"/>
      <w:r w:rsidRPr="00C416F1">
        <w:rPr>
          <w:rFonts w:ascii="Times New Roman" w:hAnsi="Times New Roman" w:cs="Times New Roman"/>
          <w:sz w:val="28"/>
          <w:szCs w:val="28"/>
        </w:rPr>
        <w:t>, гіпсоволокнистих, деревоволокнистих плит, інших плитних або листових матеріалів, що відповідають санітарним вимогам. Між зовнішньою і внутрішньою обшивками укладають ефективний утеплювач, а між внутрішньою обшивкою і утеплювачем укладають рулонну пароізоляцію для захисту утеплювача від зволожен</w:t>
      </w:r>
      <w:r>
        <w:rPr>
          <w:rFonts w:ascii="Times New Roman" w:hAnsi="Times New Roman" w:cs="Times New Roman"/>
          <w:sz w:val="28"/>
          <w:szCs w:val="28"/>
        </w:rPr>
        <w:t>ня парами внутрішнього повітря.</w:t>
      </w:r>
    </w:p>
    <w:p w:rsidR="00C416F1" w:rsidRPr="00C416F1" w:rsidRDefault="00C416F1" w:rsidP="00C416F1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6F1">
        <w:rPr>
          <w:rFonts w:ascii="Times New Roman" w:hAnsi="Times New Roman" w:cs="Times New Roman"/>
          <w:sz w:val="28"/>
          <w:szCs w:val="28"/>
        </w:rPr>
        <w:t xml:space="preserve">Панелі з дерев'яним каркасом можна застосовувати в будівлях заввишки до 9-ти поверхів без обмежень, а в більш високих будинках необхідний захист елементів каркасу від можливого безпосереднього впливу вогню сусідніми вогнетривкими конструкціями (поперечними несучими стінами, перекриттями, колонами, балками), неспаленим </w:t>
      </w:r>
      <w:r>
        <w:rPr>
          <w:rFonts w:ascii="Times New Roman" w:hAnsi="Times New Roman" w:cs="Times New Roman"/>
          <w:sz w:val="28"/>
          <w:szCs w:val="28"/>
        </w:rPr>
        <w:t>або вогнестійкими утеплювачем .</w:t>
      </w:r>
    </w:p>
    <w:p w:rsidR="009B7469" w:rsidRDefault="00C416F1" w:rsidP="00C416F1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Небетонні</w:t>
      </w:r>
      <w:r w:rsidRPr="00C416F1">
        <w:rPr>
          <w:rFonts w:ascii="Times New Roman" w:hAnsi="Times New Roman" w:cs="Times New Roman"/>
          <w:sz w:val="28"/>
          <w:szCs w:val="28"/>
        </w:rPr>
        <w:t xml:space="preserve"> стінові панелі кріплять до конструктивних елементів несучого кістяка за допомогою сталевих з антикорозійним захистом </w:t>
      </w:r>
      <w:proofErr w:type="spellStart"/>
      <w:r w:rsidRPr="00C416F1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C416F1">
        <w:rPr>
          <w:rFonts w:ascii="Times New Roman" w:hAnsi="Times New Roman" w:cs="Times New Roman"/>
          <w:sz w:val="28"/>
          <w:szCs w:val="28"/>
        </w:rPr>
        <w:t>.</w:t>
      </w:r>
    </w:p>
    <w:p w:rsidR="003949C2" w:rsidRDefault="003949C2" w:rsidP="00C416F1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06A" w:rsidRDefault="003949C2" w:rsidP="003949C2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9C2">
        <w:rPr>
          <w:rFonts w:ascii="Times New Roman" w:hAnsi="Times New Roman" w:cs="Times New Roman"/>
          <w:sz w:val="28"/>
          <w:szCs w:val="28"/>
        </w:rPr>
        <w:t>Методи забезпечення міцності, стійкості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9C2">
        <w:rPr>
          <w:rFonts w:ascii="Times New Roman" w:hAnsi="Times New Roman" w:cs="Times New Roman"/>
          <w:sz w:val="28"/>
          <w:szCs w:val="28"/>
        </w:rPr>
        <w:t>і довговічності зовнішніх панельних стін і їх стиків</w:t>
      </w:r>
    </w:p>
    <w:p w:rsidR="003949C2" w:rsidRPr="003949C2" w:rsidRDefault="003949C2" w:rsidP="003949C2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49C2">
        <w:rPr>
          <w:rFonts w:ascii="Times New Roman" w:hAnsi="Times New Roman" w:cs="Times New Roman"/>
          <w:sz w:val="28"/>
          <w:szCs w:val="28"/>
        </w:rPr>
        <w:t>Міцність несучих і самонесучих зовнішніх панельних стін забезпечується вибором розмірів перетинів несучих частин панелей, вибором міцності бетону, армуванням, конструкцією стиків з умови сприйняття зусиль, міцністю розчину стиків.</w:t>
      </w:r>
    </w:p>
    <w:p w:rsidR="003949C2" w:rsidRPr="003949C2" w:rsidRDefault="003949C2" w:rsidP="003949C2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949C2" w:rsidRPr="00F4710A" w:rsidRDefault="003949C2" w:rsidP="00F4710A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49C2">
        <w:rPr>
          <w:rFonts w:ascii="Times New Roman" w:hAnsi="Times New Roman" w:cs="Times New Roman"/>
          <w:sz w:val="28"/>
          <w:szCs w:val="28"/>
        </w:rPr>
        <w:lastRenderedPageBreak/>
        <w:t>Стійкість несучих панельних стін і всього панельного будинку забезпечується просторовим взаємодією зовнішніх стін з внутрішніми, а також стін</w:t>
      </w:r>
      <w:r w:rsidR="00F4710A">
        <w:rPr>
          <w:rFonts w:ascii="Times New Roman" w:hAnsi="Times New Roman" w:cs="Times New Roman"/>
          <w:sz w:val="28"/>
          <w:szCs w:val="28"/>
        </w:rPr>
        <w:t xml:space="preserve"> з несучими елементами перекрит</w:t>
      </w:r>
      <w:r w:rsidR="00F4710A" w:rsidRPr="003949C2">
        <w:rPr>
          <w:rFonts w:ascii="Times New Roman" w:hAnsi="Times New Roman" w:cs="Times New Roman"/>
          <w:sz w:val="28"/>
          <w:szCs w:val="28"/>
        </w:rPr>
        <w:t>ті</w:t>
      </w:r>
      <w:r w:rsidR="00F4710A">
        <w:rPr>
          <w:rFonts w:ascii="Times New Roman" w:hAnsi="Times New Roman" w:cs="Times New Roman"/>
          <w:sz w:val="28"/>
          <w:szCs w:val="28"/>
        </w:rPr>
        <w:t xml:space="preserve"> і покритті</w:t>
      </w:r>
      <w:r w:rsidRPr="003949C2">
        <w:rPr>
          <w:rFonts w:ascii="Times New Roman" w:hAnsi="Times New Roman" w:cs="Times New Roman"/>
          <w:sz w:val="28"/>
          <w:szCs w:val="28"/>
        </w:rPr>
        <w:t xml:space="preserve">. Спільна статична робота конструктивних елементів несучого кістяка панельного будинку забезпечується конструкціями силових стиків і </w:t>
      </w:r>
      <w:proofErr w:type="spellStart"/>
      <w:r w:rsidRPr="003949C2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949C2">
        <w:rPr>
          <w:rFonts w:ascii="Times New Roman" w:hAnsi="Times New Roman" w:cs="Times New Roman"/>
          <w:sz w:val="28"/>
          <w:szCs w:val="28"/>
        </w:rPr>
        <w:t xml:space="preserve"> між панелями зовнішніх і внутрішніх стін, а також стін з перекриттями та покриттями. Панелі зовнішніх стін повинні мати зв'язку з внутрішніми конструкціями будівлі і між собою не менше ніж в 2-х рівнях по висоті поверху. Зазначені зв'язку є поверховими, так як забезпечують спільну роботу конструкцій в межах одно</w:t>
      </w:r>
      <w:r w:rsidR="00F4710A">
        <w:rPr>
          <w:rFonts w:ascii="Times New Roman" w:hAnsi="Times New Roman" w:cs="Times New Roman"/>
          <w:sz w:val="28"/>
          <w:szCs w:val="28"/>
        </w:rPr>
        <w:t>го поверху. Елементи перекритті і покритті</w:t>
      </w:r>
      <w:r w:rsidRPr="003949C2">
        <w:rPr>
          <w:rFonts w:ascii="Times New Roman" w:hAnsi="Times New Roman" w:cs="Times New Roman"/>
          <w:sz w:val="28"/>
          <w:szCs w:val="28"/>
        </w:rPr>
        <w:t xml:space="preserve"> (плити-настили або плити-панелі) повинні мати </w:t>
      </w:r>
      <w:r w:rsidR="00F4710A">
        <w:rPr>
          <w:rFonts w:ascii="Times New Roman" w:hAnsi="Times New Roman" w:cs="Times New Roman"/>
          <w:sz w:val="28"/>
          <w:szCs w:val="28"/>
        </w:rPr>
        <w:t>зв'язку між собою і зі стінами.</w:t>
      </w:r>
    </w:p>
    <w:p w:rsidR="003949C2" w:rsidRPr="00F4710A" w:rsidRDefault="003949C2" w:rsidP="00F4710A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49C2">
        <w:rPr>
          <w:rFonts w:ascii="Times New Roman" w:hAnsi="Times New Roman" w:cs="Times New Roman"/>
          <w:sz w:val="28"/>
          <w:szCs w:val="28"/>
        </w:rPr>
        <w:t xml:space="preserve">При будівництві в особливих умовах (в сейсмонебезпечних районах, на просадних </w:t>
      </w:r>
      <w:proofErr w:type="spellStart"/>
      <w:r w:rsidRPr="003949C2">
        <w:rPr>
          <w:rFonts w:ascii="Times New Roman" w:hAnsi="Times New Roman" w:cs="Times New Roman"/>
          <w:sz w:val="28"/>
          <w:szCs w:val="28"/>
        </w:rPr>
        <w:t>грунтах</w:t>
      </w:r>
      <w:proofErr w:type="spellEnd"/>
      <w:r w:rsidRPr="003949C2">
        <w:rPr>
          <w:rFonts w:ascii="Times New Roman" w:hAnsi="Times New Roman" w:cs="Times New Roman"/>
          <w:sz w:val="28"/>
          <w:szCs w:val="28"/>
        </w:rPr>
        <w:t xml:space="preserve"> або на </w:t>
      </w:r>
      <w:proofErr w:type="spellStart"/>
      <w:r w:rsidRPr="003949C2">
        <w:rPr>
          <w:rFonts w:ascii="Times New Roman" w:hAnsi="Times New Roman" w:cs="Times New Roman"/>
          <w:sz w:val="28"/>
          <w:szCs w:val="28"/>
        </w:rPr>
        <w:t>підроблюваних</w:t>
      </w:r>
      <w:proofErr w:type="spellEnd"/>
      <w:r w:rsidRPr="003949C2">
        <w:rPr>
          <w:rFonts w:ascii="Times New Roman" w:hAnsi="Times New Roman" w:cs="Times New Roman"/>
          <w:sz w:val="28"/>
          <w:szCs w:val="28"/>
        </w:rPr>
        <w:t xml:space="preserve"> територіях) застосовують додаткові міжповерхові зв'язку у вигляді вертикальних з'єднань між панелями стін суміжних по висоті поверхів. Такі зв'язку влаштовують також і в звичайних умовах для стін, безпосередньо не примикають до пе</w:t>
      </w:r>
      <w:r w:rsidR="00F4710A">
        <w:rPr>
          <w:rFonts w:ascii="Times New Roman" w:hAnsi="Times New Roman" w:cs="Times New Roman"/>
          <w:sz w:val="28"/>
          <w:szCs w:val="28"/>
        </w:rPr>
        <w:t>рпендикулярно спрямованим стін.</w:t>
      </w:r>
    </w:p>
    <w:p w:rsidR="003949C2" w:rsidRDefault="003949C2" w:rsidP="003949C2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49C2">
        <w:rPr>
          <w:rFonts w:ascii="Times New Roman" w:hAnsi="Times New Roman" w:cs="Times New Roman"/>
          <w:sz w:val="28"/>
          <w:szCs w:val="28"/>
        </w:rPr>
        <w:t xml:space="preserve">Довговічність зовнішніх панельних стін і відповідно панельного будинку в цілому забезпечується вибором стійкого до зовнішніх впливів матеріалу зовнішніх шарів панелей, а також захистом від вогню і корозії сталевих </w:t>
      </w:r>
      <w:proofErr w:type="spellStart"/>
      <w:r w:rsidRPr="003949C2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949C2">
        <w:rPr>
          <w:rFonts w:ascii="Times New Roman" w:hAnsi="Times New Roman" w:cs="Times New Roman"/>
          <w:sz w:val="28"/>
          <w:szCs w:val="28"/>
        </w:rPr>
        <w:t xml:space="preserve"> і заставних деталей шляхом їх </w:t>
      </w:r>
      <w:r w:rsidR="00F4710A">
        <w:rPr>
          <w:rFonts w:ascii="Times New Roman" w:hAnsi="Times New Roman" w:cs="Times New Roman"/>
          <w:sz w:val="28"/>
          <w:szCs w:val="28"/>
        </w:rPr>
        <w:t xml:space="preserve">бетонування </w:t>
      </w:r>
      <w:r w:rsidRPr="003949C2">
        <w:rPr>
          <w:rFonts w:ascii="Times New Roman" w:hAnsi="Times New Roman" w:cs="Times New Roman"/>
          <w:sz w:val="28"/>
          <w:szCs w:val="28"/>
        </w:rPr>
        <w:t>або антикорозійного покриття.</w:t>
      </w:r>
    </w:p>
    <w:p w:rsidR="0071592A" w:rsidRDefault="0071592A" w:rsidP="003949C2">
      <w:pPr>
        <w:pStyle w:val="a3"/>
        <w:shd w:val="clear" w:color="auto" w:fill="FFFFFF" w:themeFill="background1"/>
        <w:spacing w:line="360" w:lineRule="auto"/>
        <w:ind w:left="0" w:right="-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592A" w:rsidRDefault="0071592A" w:rsidP="0071592A">
      <w:pPr>
        <w:pStyle w:val="a3"/>
        <w:numPr>
          <w:ilvl w:val="0"/>
          <w:numId w:val="1"/>
        </w:numPr>
        <w:shd w:val="clear" w:color="auto" w:fill="FFFFFF" w:themeFill="background1"/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Технологічні схеми виготовлення </w:t>
      </w:r>
      <w:r w:rsidR="00066092">
        <w:rPr>
          <w:rFonts w:ascii="Times New Roman" w:hAnsi="Times New Roman" w:cs="Times New Roman"/>
          <w:sz w:val="28"/>
          <w:szCs w:val="28"/>
        </w:rPr>
        <w:t>зовнішніх</w:t>
      </w:r>
      <w:r>
        <w:rPr>
          <w:rFonts w:ascii="Times New Roman" w:hAnsi="Times New Roman" w:cs="Times New Roman"/>
          <w:sz w:val="28"/>
          <w:szCs w:val="28"/>
        </w:rPr>
        <w:t xml:space="preserve"> стінових конструкцій</w:t>
      </w:r>
    </w:p>
    <w:p w:rsidR="00066092" w:rsidRPr="00066092" w:rsidRDefault="00066092" w:rsidP="00066092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</w:t>
      </w:r>
      <w:r w:rsidRPr="00066092">
        <w:rPr>
          <w:rFonts w:ascii="Times New Roman" w:hAnsi="Times New Roman" w:cs="Times New Roman"/>
          <w:sz w:val="28"/>
          <w:szCs w:val="28"/>
        </w:rPr>
        <w:t>рім вимог по теплозахисту, до огороджувальних конструкцій пред'являються о</w:t>
      </w:r>
      <w:r>
        <w:rPr>
          <w:rFonts w:ascii="Times New Roman" w:hAnsi="Times New Roman" w:cs="Times New Roman"/>
          <w:sz w:val="28"/>
          <w:szCs w:val="28"/>
        </w:rPr>
        <w:t xml:space="preserve">собливі вимоги по обробці, які </w:t>
      </w:r>
      <w:r w:rsidRPr="00066092">
        <w:rPr>
          <w:rFonts w:ascii="Times New Roman" w:hAnsi="Times New Roman" w:cs="Times New Roman"/>
          <w:sz w:val="28"/>
          <w:szCs w:val="28"/>
        </w:rPr>
        <w:t>знач</w:t>
      </w:r>
      <w:r>
        <w:rPr>
          <w:rFonts w:ascii="Times New Roman" w:hAnsi="Times New Roman" w:cs="Times New Roman"/>
          <w:sz w:val="28"/>
          <w:szCs w:val="28"/>
        </w:rPr>
        <w:t>ною мірою формують</w:t>
      </w:r>
      <w:r w:rsidRPr="00066092">
        <w:rPr>
          <w:rFonts w:ascii="Times New Roman" w:hAnsi="Times New Roman" w:cs="Times New Roman"/>
          <w:sz w:val="28"/>
          <w:szCs w:val="28"/>
        </w:rPr>
        <w:t xml:space="preserve"> архітектурну виразність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092">
        <w:rPr>
          <w:rFonts w:ascii="Times New Roman" w:hAnsi="Times New Roman" w:cs="Times New Roman"/>
          <w:sz w:val="28"/>
          <w:szCs w:val="28"/>
        </w:rPr>
        <w:t>будівель. Тому лінії з виготовлення зовнішніх стінових конструкцій оснащуються окремими постами або спеціалізованими конвеєрними лініям</w:t>
      </w:r>
      <w:r>
        <w:rPr>
          <w:rFonts w:ascii="Times New Roman" w:hAnsi="Times New Roman" w:cs="Times New Roman"/>
          <w:sz w:val="28"/>
          <w:szCs w:val="28"/>
        </w:rPr>
        <w:t xml:space="preserve">и по обробці лицьових поверхонь </w:t>
      </w:r>
      <w:r w:rsidRPr="00066092">
        <w:rPr>
          <w:rFonts w:ascii="Times New Roman" w:hAnsi="Times New Roman" w:cs="Times New Roman"/>
          <w:sz w:val="28"/>
          <w:szCs w:val="28"/>
        </w:rPr>
        <w:t>панелей.</w:t>
      </w:r>
    </w:p>
    <w:p w:rsidR="00066092" w:rsidRPr="00066092" w:rsidRDefault="00066092" w:rsidP="00066092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092">
        <w:rPr>
          <w:rFonts w:ascii="Times New Roman" w:hAnsi="Times New Roman" w:cs="Times New Roman"/>
          <w:sz w:val="28"/>
          <w:szCs w:val="28"/>
        </w:rPr>
        <w:t>Найчастіше багатошарові зовн</w:t>
      </w:r>
      <w:r>
        <w:rPr>
          <w:rFonts w:ascii="Times New Roman" w:hAnsi="Times New Roman" w:cs="Times New Roman"/>
          <w:sz w:val="28"/>
          <w:szCs w:val="28"/>
        </w:rPr>
        <w:t>ішні панелі складаються з трьох шарів</w:t>
      </w:r>
      <w:r w:rsidRPr="00066092">
        <w:rPr>
          <w:rFonts w:ascii="Times New Roman" w:hAnsi="Times New Roman" w:cs="Times New Roman"/>
          <w:sz w:val="28"/>
          <w:szCs w:val="28"/>
        </w:rPr>
        <w:t xml:space="preserve">: конструктивного - з </w:t>
      </w:r>
      <w:r>
        <w:rPr>
          <w:rFonts w:ascii="Times New Roman" w:hAnsi="Times New Roman" w:cs="Times New Roman"/>
          <w:sz w:val="28"/>
          <w:szCs w:val="28"/>
        </w:rPr>
        <w:t>важкого</w:t>
      </w:r>
      <w:r w:rsidRPr="00066092">
        <w:rPr>
          <w:rFonts w:ascii="Times New Roman" w:hAnsi="Times New Roman" w:cs="Times New Roman"/>
          <w:sz w:val="28"/>
          <w:szCs w:val="28"/>
        </w:rPr>
        <w:t xml:space="preserve"> бетону В10; теплоізоляційного - з матеріалу з</w:t>
      </w:r>
      <w:r>
        <w:rPr>
          <w:rFonts w:ascii="Times New Roman" w:hAnsi="Times New Roman" w:cs="Times New Roman"/>
          <w:sz w:val="28"/>
          <w:szCs w:val="28"/>
        </w:rPr>
        <w:t xml:space="preserve"> щільністю не більше 100-200 кг/</w:t>
      </w:r>
      <w:r w:rsidRPr="00066092">
        <w:rPr>
          <w:rFonts w:ascii="Times New Roman" w:hAnsi="Times New Roman" w:cs="Times New Roman"/>
          <w:sz w:val="28"/>
          <w:szCs w:val="28"/>
        </w:rPr>
        <w:t>м</w:t>
      </w:r>
      <w:r w:rsidRPr="0006609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66092">
        <w:rPr>
          <w:rFonts w:ascii="Times New Roman" w:hAnsi="Times New Roman" w:cs="Times New Roman"/>
          <w:sz w:val="28"/>
          <w:szCs w:val="28"/>
        </w:rPr>
        <w:t xml:space="preserve">азвичай мінераловатні або </w:t>
      </w:r>
      <w:proofErr w:type="spellStart"/>
      <w:r w:rsidRPr="00066092">
        <w:rPr>
          <w:rFonts w:ascii="Times New Roman" w:hAnsi="Times New Roman" w:cs="Times New Roman"/>
          <w:sz w:val="28"/>
          <w:szCs w:val="28"/>
        </w:rPr>
        <w:t>пінополістирольні</w:t>
      </w:r>
      <w:proofErr w:type="spellEnd"/>
      <w:r w:rsidRPr="00066092">
        <w:rPr>
          <w:rFonts w:ascii="Times New Roman" w:hAnsi="Times New Roman" w:cs="Times New Roman"/>
          <w:sz w:val="28"/>
          <w:szCs w:val="28"/>
        </w:rPr>
        <w:t xml:space="preserve"> </w:t>
      </w:r>
      <w:r w:rsidRPr="00066092">
        <w:rPr>
          <w:rFonts w:ascii="Times New Roman" w:hAnsi="Times New Roman" w:cs="Times New Roman"/>
          <w:sz w:val="28"/>
          <w:szCs w:val="28"/>
        </w:rPr>
        <w:lastRenderedPageBreak/>
        <w:t xml:space="preserve">плити); захисного - з </w:t>
      </w:r>
      <w:r w:rsidR="00CB0918">
        <w:rPr>
          <w:rFonts w:ascii="Times New Roman" w:hAnsi="Times New Roman" w:cs="Times New Roman"/>
          <w:sz w:val="28"/>
          <w:szCs w:val="28"/>
        </w:rPr>
        <w:t>важкого</w:t>
      </w:r>
      <w:r w:rsidRPr="00066092">
        <w:rPr>
          <w:rFonts w:ascii="Times New Roman" w:hAnsi="Times New Roman" w:cs="Times New Roman"/>
          <w:sz w:val="28"/>
          <w:szCs w:val="28"/>
        </w:rPr>
        <w:t xml:space="preserve"> бетону або розчину. Той чи інший вид обробки можна розглядати в якості додаткового шару огороджувальних конструкцій.</w:t>
      </w:r>
    </w:p>
    <w:p w:rsidR="00066092" w:rsidRPr="00CB0918" w:rsidRDefault="00CB0918" w:rsidP="00CB0918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092" w:rsidRPr="00066092">
        <w:rPr>
          <w:rFonts w:ascii="Times New Roman" w:hAnsi="Times New Roman" w:cs="Times New Roman"/>
          <w:sz w:val="28"/>
          <w:szCs w:val="28"/>
        </w:rPr>
        <w:t xml:space="preserve">Оскільки зовнішні стінові панелі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66092" w:rsidRPr="00066092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092" w:rsidRPr="00066092">
        <w:rPr>
          <w:rFonts w:ascii="Times New Roman" w:hAnsi="Times New Roman" w:cs="Times New Roman"/>
          <w:sz w:val="28"/>
          <w:szCs w:val="28"/>
        </w:rPr>
        <w:t xml:space="preserve">несучі конструкції, то їх армують </w:t>
      </w:r>
      <w:proofErr w:type="spellStart"/>
      <w:r w:rsidR="00066092" w:rsidRPr="00066092">
        <w:rPr>
          <w:rFonts w:ascii="Times New Roman" w:hAnsi="Times New Roman" w:cs="Times New Roman"/>
          <w:sz w:val="28"/>
          <w:szCs w:val="28"/>
        </w:rPr>
        <w:t>конструкт</w:t>
      </w:r>
      <w:r>
        <w:rPr>
          <w:rFonts w:ascii="Times New Roman" w:hAnsi="Times New Roman" w:cs="Times New Roman"/>
          <w:sz w:val="28"/>
          <w:szCs w:val="28"/>
        </w:rPr>
        <w:t>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сітками і каркасами уздовж прорізів</w:t>
      </w:r>
      <w:r w:rsidR="00066092" w:rsidRPr="00CB0918">
        <w:rPr>
          <w:rFonts w:ascii="Times New Roman" w:hAnsi="Times New Roman" w:cs="Times New Roman"/>
          <w:sz w:val="28"/>
          <w:szCs w:val="28"/>
        </w:rPr>
        <w:t xml:space="preserve">, а для з'єднання </w:t>
      </w:r>
      <w:r>
        <w:rPr>
          <w:rFonts w:ascii="Times New Roman" w:hAnsi="Times New Roman" w:cs="Times New Roman"/>
          <w:sz w:val="28"/>
          <w:szCs w:val="28"/>
        </w:rPr>
        <w:t>шарів</w:t>
      </w:r>
      <w:r w:rsidR="00066092" w:rsidRPr="00CB0918">
        <w:rPr>
          <w:rFonts w:ascii="Times New Roman" w:hAnsi="Times New Roman" w:cs="Times New Roman"/>
          <w:sz w:val="28"/>
          <w:szCs w:val="28"/>
        </w:rPr>
        <w:t xml:space="preserve"> використовують зв'язку у вигляді шпильок.</w:t>
      </w:r>
    </w:p>
    <w:p w:rsidR="00066092" w:rsidRDefault="00066092" w:rsidP="00CB0918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092">
        <w:rPr>
          <w:rFonts w:ascii="Times New Roman" w:hAnsi="Times New Roman" w:cs="Times New Roman"/>
          <w:sz w:val="28"/>
          <w:szCs w:val="28"/>
        </w:rPr>
        <w:t xml:space="preserve">На зв'язку наносять захисне покриття для запобігання корозії арматури в середовищі утеплювача. Останнім часом для з'єднання </w:t>
      </w:r>
      <w:r w:rsidR="00CB0918">
        <w:rPr>
          <w:rFonts w:ascii="Times New Roman" w:hAnsi="Times New Roman" w:cs="Times New Roman"/>
          <w:sz w:val="28"/>
          <w:szCs w:val="28"/>
        </w:rPr>
        <w:t>шарів</w:t>
      </w:r>
      <w:r w:rsidRPr="00066092">
        <w:rPr>
          <w:rFonts w:ascii="Times New Roman" w:hAnsi="Times New Roman" w:cs="Times New Roman"/>
          <w:sz w:val="28"/>
          <w:szCs w:val="28"/>
        </w:rPr>
        <w:t xml:space="preserve"> в багатошарових панелях використовують бетонні шпонки,</w:t>
      </w:r>
      <w:r w:rsidR="00CB0918">
        <w:rPr>
          <w:rFonts w:ascii="Times New Roman" w:hAnsi="Times New Roman" w:cs="Times New Roman"/>
          <w:sz w:val="28"/>
          <w:szCs w:val="28"/>
        </w:rPr>
        <w:t xml:space="preserve"> які </w:t>
      </w:r>
      <w:r w:rsidR="00CB0918" w:rsidRPr="00CB0918">
        <w:rPr>
          <w:rFonts w:ascii="Times New Roman" w:hAnsi="Times New Roman" w:cs="Times New Roman"/>
          <w:sz w:val="28"/>
          <w:szCs w:val="28"/>
        </w:rPr>
        <w:t>пронизують конструкцію наскрізь</w:t>
      </w:r>
      <w:r w:rsidR="00CB0918">
        <w:rPr>
          <w:rFonts w:ascii="Times New Roman" w:hAnsi="Times New Roman" w:cs="Times New Roman"/>
          <w:sz w:val="28"/>
          <w:szCs w:val="28"/>
        </w:rPr>
        <w:t>.</w:t>
      </w:r>
    </w:p>
    <w:p w:rsidR="00066092" w:rsidRDefault="00CB0918" w:rsidP="00CB0918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918">
        <w:rPr>
          <w:rFonts w:ascii="Times New Roman" w:hAnsi="Times New Roman" w:cs="Times New Roman"/>
          <w:sz w:val="28"/>
          <w:szCs w:val="28"/>
        </w:rPr>
        <w:t>На заводах збірного залізобетону практикується досвід організації технологічних ліній з виробництва стінових конструкцій по агрегатної, ко</w:t>
      </w:r>
      <w:r>
        <w:rPr>
          <w:rFonts w:ascii="Times New Roman" w:hAnsi="Times New Roman" w:cs="Times New Roman"/>
          <w:sz w:val="28"/>
          <w:szCs w:val="28"/>
        </w:rPr>
        <w:t>нвеєрної і стендової схемами</w:t>
      </w:r>
      <w:r w:rsidRPr="00CB0918">
        <w:rPr>
          <w:rFonts w:ascii="Times New Roman" w:hAnsi="Times New Roman" w:cs="Times New Roman"/>
          <w:sz w:val="28"/>
          <w:szCs w:val="28"/>
        </w:rPr>
        <w:t xml:space="preserve">. Агрегатний спосіб в силу своєї універсальності, гнучкості і </w:t>
      </w:r>
      <w:r w:rsidRPr="00CB0918">
        <w:rPr>
          <w:rFonts w:ascii="Times New Roman" w:hAnsi="Times New Roman" w:cs="Times New Roman"/>
          <w:sz w:val="28"/>
          <w:szCs w:val="28"/>
        </w:rPr>
        <w:t>маневреності</w:t>
      </w:r>
      <w:r w:rsidRPr="00CB0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знайшов</w:t>
      </w:r>
      <w:r w:rsidRPr="00CB0918">
        <w:rPr>
          <w:rFonts w:ascii="Times New Roman" w:hAnsi="Times New Roman" w:cs="Times New Roman"/>
          <w:sz w:val="28"/>
          <w:szCs w:val="28"/>
        </w:rPr>
        <w:t xml:space="preserve"> найбільше застосування.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B0918">
        <w:rPr>
          <w:rFonts w:ascii="Times New Roman" w:hAnsi="Times New Roman" w:cs="Times New Roman"/>
          <w:sz w:val="28"/>
          <w:szCs w:val="28"/>
        </w:rPr>
        <w:t>озглянемо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918">
        <w:rPr>
          <w:rFonts w:ascii="Times New Roman" w:hAnsi="Times New Roman" w:cs="Times New Roman"/>
          <w:sz w:val="28"/>
          <w:szCs w:val="28"/>
        </w:rPr>
        <w:t>схему виробництва тришарових панелей по агрегатному способу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918">
        <w:rPr>
          <w:rFonts w:ascii="Times New Roman" w:hAnsi="Times New Roman" w:cs="Times New Roman"/>
          <w:sz w:val="28"/>
          <w:szCs w:val="28"/>
        </w:rPr>
        <w:t>з найбільш традиційним розміщенням технологічних постів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918">
        <w:rPr>
          <w:rFonts w:ascii="Times New Roman" w:hAnsi="Times New Roman" w:cs="Times New Roman"/>
          <w:sz w:val="28"/>
          <w:szCs w:val="28"/>
        </w:rPr>
        <w:t>обладнання (</w:t>
      </w:r>
      <w:proofErr w:type="spellStart"/>
      <w:r w:rsidR="005D3E1C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="005D3E1C">
        <w:rPr>
          <w:rFonts w:ascii="Times New Roman" w:hAnsi="Times New Roman" w:cs="Times New Roman"/>
          <w:sz w:val="28"/>
          <w:szCs w:val="28"/>
        </w:rPr>
        <w:t>. 7</w:t>
      </w:r>
      <w:r w:rsidRPr="00CB0918">
        <w:rPr>
          <w:rFonts w:ascii="Times New Roman" w:hAnsi="Times New Roman" w:cs="Times New Roman"/>
          <w:sz w:val="28"/>
          <w:szCs w:val="28"/>
        </w:rPr>
        <w:t>).</w:t>
      </w:r>
    </w:p>
    <w:p w:rsidR="005D3E1C" w:rsidRDefault="005D3E1C" w:rsidP="005D3E1C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E1C">
        <w:rPr>
          <w:rFonts w:ascii="Times New Roman" w:hAnsi="Times New Roman" w:cs="Times New Roman"/>
          <w:sz w:val="28"/>
          <w:szCs w:val="28"/>
        </w:rPr>
        <w:t>Формувальний пост оснащ</w:t>
      </w:r>
      <w:r>
        <w:rPr>
          <w:rFonts w:ascii="Times New Roman" w:hAnsi="Times New Roman" w:cs="Times New Roman"/>
          <w:sz w:val="28"/>
          <w:szCs w:val="28"/>
        </w:rPr>
        <w:t>ений віброплощадкою</w:t>
      </w:r>
      <w:r w:rsidRPr="005D3E1C">
        <w:rPr>
          <w:rFonts w:ascii="Times New Roman" w:hAnsi="Times New Roman" w:cs="Times New Roman"/>
          <w:sz w:val="28"/>
          <w:szCs w:val="28"/>
        </w:rPr>
        <w:t>, бетоноукладачем з декількома бункерами, що дозволяє одночасно завантажувати бетони і розчини різного складу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загладжувальна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машина</w:t>
      </w:r>
      <w:r w:rsidRPr="005D3E1C">
        <w:rPr>
          <w:rFonts w:ascii="Times New Roman" w:hAnsi="Times New Roman" w:cs="Times New Roman"/>
          <w:sz w:val="28"/>
          <w:szCs w:val="28"/>
        </w:rPr>
        <w:t xml:space="preserve"> для вирівнювання поверхні панелей. На посту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1C">
        <w:rPr>
          <w:rFonts w:ascii="Times New Roman" w:hAnsi="Times New Roman" w:cs="Times New Roman"/>
          <w:sz w:val="28"/>
          <w:szCs w:val="28"/>
        </w:rPr>
        <w:t>підготовки форму чистять, змащують, армують і збирають,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1C">
        <w:rPr>
          <w:rFonts w:ascii="Times New Roman" w:hAnsi="Times New Roman" w:cs="Times New Roman"/>
          <w:sz w:val="28"/>
          <w:szCs w:val="28"/>
        </w:rPr>
        <w:t xml:space="preserve">потім краном подають на пост формування і фіксують на віброплощадці. Залежно від </w:t>
      </w:r>
      <w:r>
        <w:rPr>
          <w:rFonts w:ascii="Times New Roman" w:hAnsi="Times New Roman" w:cs="Times New Roman"/>
          <w:sz w:val="28"/>
          <w:szCs w:val="28"/>
        </w:rPr>
        <w:t xml:space="preserve">обраного виду обробки панелей і </w:t>
      </w:r>
      <w:r w:rsidRPr="005D3E1C">
        <w:rPr>
          <w:rFonts w:ascii="Times New Roman" w:hAnsi="Times New Roman" w:cs="Times New Roman"/>
          <w:sz w:val="28"/>
          <w:szCs w:val="28"/>
        </w:rPr>
        <w:t>прийнятої технології обробний шар може бути покладений вниз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1C">
        <w:rPr>
          <w:rFonts w:ascii="Times New Roman" w:hAnsi="Times New Roman" w:cs="Times New Roman"/>
          <w:sz w:val="28"/>
          <w:szCs w:val="28"/>
        </w:rPr>
        <w:t>форми або після завершення формування панелей зверху. Процес формування панелей «</w:t>
      </w:r>
      <w:r>
        <w:rPr>
          <w:rFonts w:ascii="Times New Roman" w:hAnsi="Times New Roman" w:cs="Times New Roman"/>
          <w:sz w:val="28"/>
          <w:szCs w:val="28"/>
        </w:rPr>
        <w:t xml:space="preserve">обличчям верх» передбачає: укладання та </w:t>
      </w:r>
      <w:r w:rsidRPr="005D3E1C">
        <w:rPr>
          <w:rFonts w:ascii="Times New Roman" w:hAnsi="Times New Roman" w:cs="Times New Roman"/>
          <w:sz w:val="28"/>
          <w:szCs w:val="28"/>
        </w:rPr>
        <w:t xml:space="preserve">ущільнення конструкційного шару </w:t>
      </w:r>
      <w:r>
        <w:rPr>
          <w:rFonts w:ascii="Times New Roman" w:hAnsi="Times New Roman" w:cs="Times New Roman"/>
          <w:sz w:val="28"/>
          <w:szCs w:val="28"/>
        </w:rPr>
        <w:t>важкого</w:t>
      </w:r>
      <w:r w:rsidRPr="005D3E1C">
        <w:rPr>
          <w:rFonts w:ascii="Times New Roman" w:hAnsi="Times New Roman" w:cs="Times New Roman"/>
          <w:sz w:val="28"/>
          <w:szCs w:val="28"/>
        </w:rPr>
        <w:t xml:space="preserve"> бетону; розкладку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1C">
        <w:rPr>
          <w:rFonts w:ascii="Times New Roman" w:hAnsi="Times New Roman" w:cs="Times New Roman"/>
          <w:sz w:val="28"/>
          <w:szCs w:val="28"/>
        </w:rPr>
        <w:t xml:space="preserve">вручну плитного утеплювача; установку арматурної сітки і </w:t>
      </w:r>
      <w:proofErr w:type="spellStart"/>
      <w:r w:rsidRPr="005D3E1C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5D3E1C">
        <w:rPr>
          <w:rFonts w:ascii="Times New Roman" w:hAnsi="Times New Roman" w:cs="Times New Roman"/>
          <w:sz w:val="28"/>
          <w:szCs w:val="28"/>
        </w:rPr>
        <w:t>; укладку захисного шару б</w:t>
      </w:r>
      <w:r>
        <w:rPr>
          <w:rFonts w:ascii="Times New Roman" w:hAnsi="Times New Roman" w:cs="Times New Roman"/>
          <w:sz w:val="28"/>
          <w:szCs w:val="28"/>
        </w:rPr>
        <w:t xml:space="preserve">етону або розчину з поверхневим </w:t>
      </w:r>
      <w:r w:rsidRPr="005D3E1C">
        <w:rPr>
          <w:rFonts w:ascii="Times New Roman" w:hAnsi="Times New Roman" w:cs="Times New Roman"/>
          <w:sz w:val="28"/>
          <w:szCs w:val="28"/>
        </w:rPr>
        <w:t>ущільненням віброрейкою</w:t>
      </w:r>
      <w:r>
        <w:rPr>
          <w:rFonts w:ascii="Times New Roman" w:hAnsi="Times New Roman" w:cs="Times New Roman"/>
          <w:sz w:val="28"/>
          <w:szCs w:val="28"/>
        </w:rPr>
        <w:t>, змонтованої на бетоноукладачі</w:t>
      </w:r>
      <w:r w:rsidRPr="005D3E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1C">
        <w:rPr>
          <w:rFonts w:ascii="Times New Roman" w:hAnsi="Times New Roman" w:cs="Times New Roman"/>
          <w:sz w:val="28"/>
          <w:szCs w:val="28"/>
        </w:rPr>
        <w:t xml:space="preserve">і остаточну обробку лицьової поверхні. Формування панелей «обличчям вниз» забезпечує більш надійне зчеплення оздоблювального і захисного шарів конструкції. Разом з тим необхідність використання для ущільнення конструкційного шару поверхневих вібраторів виключає можливість застосування жорстких бетонних сумішей і призводить до підвищеної витрати </w:t>
      </w:r>
      <w:r w:rsidRPr="005D3E1C">
        <w:rPr>
          <w:rFonts w:ascii="Times New Roman" w:hAnsi="Times New Roman" w:cs="Times New Roman"/>
          <w:sz w:val="28"/>
          <w:szCs w:val="28"/>
        </w:rPr>
        <w:lastRenderedPageBreak/>
        <w:t>цементу для даного способу виробництва стінових панелей. Цикл ф</w:t>
      </w:r>
      <w:r w:rsidR="00E362B5">
        <w:rPr>
          <w:rFonts w:ascii="Times New Roman" w:hAnsi="Times New Roman" w:cs="Times New Roman"/>
          <w:sz w:val="28"/>
          <w:szCs w:val="28"/>
        </w:rPr>
        <w:t>ормування становить 25-30 хв</w:t>
      </w:r>
      <w:r w:rsidRPr="005D3E1C">
        <w:rPr>
          <w:rFonts w:ascii="Times New Roman" w:hAnsi="Times New Roman" w:cs="Times New Roman"/>
          <w:sz w:val="28"/>
          <w:szCs w:val="28"/>
        </w:rPr>
        <w:t>.</w:t>
      </w:r>
    </w:p>
    <w:p w:rsidR="00E362B5" w:rsidRDefault="00E362B5" w:rsidP="00E362B5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534025" cy="31813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2B5" w:rsidRPr="00E362B5" w:rsidRDefault="00E362B5" w:rsidP="00E362B5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62B5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E362B5">
        <w:rPr>
          <w:rFonts w:ascii="Times New Roman" w:hAnsi="Times New Roman" w:cs="Times New Roman"/>
          <w:sz w:val="24"/>
          <w:szCs w:val="24"/>
        </w:rPr>
        <w:t xml:space="preserve">. </w:t>
      </w:r>
      <w:r w:rsidR="00004043">
        <w:rPr>
          <w:rFonts w:ascii="Times New Roman" w:hAnsi="Times New Roman" w:cs="Times New Roman"/>
          <w:sz w:val="24"/>
          <w:szCs w:val="24"/>
        </w:rPr>
        <w:t>7</w:t>
      </w:r>
      <w:r w:rsidRPr="00E362B5">
        <w:rPr>
          <w:rFonts w:ascii="Times New Roman" w:hAnsi="Times New Roman" w:cs="Times New Roman"/>
          <w:sz w:val="24"/>
          <w:szCs w:val="24"/>
        </w:rPr>
        <w:t>. Агрегатна схема виготовлення зовнішніх стінових панелей:</w:t>
      </w:r>
    </w:p>
    <w:p w:rsidR="00E362B5" w:rsidRDefault="00E362B5" w:rsidP="001734AB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62B5">
        <w:rPr>
          <w:rFonts w:ascii="Times New Roman" w:hAnsi="Times New Roman" w:cs="Times New Roman"/>
          <w:sz w:val="24"/>
          <w:szCs w:val="24"/>
        </w:rPr>
        <w:t xml:space="preserve">1 - тракт подачі бетонної суміші; </w:t>
      </w:r>
      <w:r>
        <w:rPr>
          <w:rFonts w:ascii="Times New Roman" w:hAnsi="Times New Roman" w:cs="Times New Roman"/>
          <w:sz w:val="24"/>
          <w:szCs w:val="24"/>
        </w:rPr>
        <w:t xml:space="preserve">2 - накопичувальний бункер; </w:t>
      </w:r>
      <w:r w:rsidR="00EC6F1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734AB">
        <w:rPr>
          <w:rFonts w:ascii="Times New Roman" w:hAnsi="Times New Roman" w:cs="Times New Roman"/>
          <w:sz w:val="24"/>
          <w:szCs w:val="24"/>
        </w:rPr>
        <w:t xml:space="preserve"> </w:t>
      </w:r>
      <w:r w:rsidRPr="001734AB">
        <w:rPr>
          <w:rFonts w:ascii="Times New Roman" w:hAnsi="Times New Roman" w:cs="Times New Roman"/>
          <w:sz w:val="24"/>
          <w:szCs w:val="24"/>
        </w:rPr>
        <w:t xml:space="preserve">3 - </w:t>
      </w:r>
      <w:proofErr w:type="spellStart"/>
      <w:r w:rsidRPr="001734AB">
        <w:rPr>
          <w:rFonts w:ascii="Times New Roman" w:hAnsi="Times New Roman" w:cs="Times New Roman"/>
          <w:sz w:val="24"/>
          <w:szCs w:val="24"/>
        </w:rPr>
        <w:t>бетоноукладчик</w:t>
      </w:r>
      <w:proofErr w:type="spellEnd"/>
      <w:r w:rsidRPr="001734AB">
        <w:rPr>
          <w:rFonts w:ascii="Times New Roman" w:hAnsi="Times New Roman" w:cs="Times New Roman"/>
          <w:sz w:val="24"/>
          <w:szCs w:val="24"/>
        </w:rPr>
        <w:t>; 4 - вібромайданчик;</w:t>
      </w:r>
      <w:r w:rsidR="001734AB">
        <w:rPr>
          <w:rFonts w:ascii="Times New Roman" w:hAnsi="Times New Roman" w:cs="Times New Roman"/>
          <w:sz w:val="24"/>
          <w:szCs w:val="24"/>
        </w:rPr>
        <w:t xml:space="preserve"> </w:t>
      </w:r>
      <w:r w:rsidRPr="001734AB">
        <w:rPr>
          <w:rFonts w:ascii="Times New Roman" w:hAnsi="Times New Roman" w:cs="Times New Roman"/>
          <w:sz w:val="24"/>
          <w:szCs w:val="24"/>
        </w:rPr>
        <w:t xml:space="preserve">5 - </w:t>
      </w:r>
      <w:proofErr w:type="spellStart"/>
      <w:r w:rsidRPr="001734AB">
        <w:rPr>
          <w:rFonts w:ascii="Times New Roman" w:hAnsi="Times New Roman" w:cs="Times New Roman"/>
          <w:sz w:val="24"/>
          <w:szCs w:val="24"/>
        </w:rPr>
        <w:t>загладжу</w:t>
      </w:r>
      <w:r w:rsidRPr="001734AB">
        <w:rPr>
          <w:rFonts w:ascii="Times New Roman" w:hAnsi="Times New Roman" w:cs="Times New Roman"/>
          <w:sz w:val="24"/>
          <w:szCs w:val="24"/>
        </w:rPr>
        <w:t>вальний</w:t>
      </w:r>
      <w:proofErr w:type="spellEnd"/>
      <w:r w:rsidRPr="001734AB">
        <w:rPr>
          <w:rFonts w:ascii="Times New Roman" w:hAnsi="Times New Roman" w:cs="Times New Roman"/>
          <w:sz w:val="24"/>
          <w:szCs w:val="24"/>
        </w:rPr>
        <w:t xml:space="preserve"> пристрій; 6 - ямні пропарювальні камери; 7</w:t>
      </w:r>
      <w:r w:rsidRPr="001734AB">
        <w:rPr>
          <w:rFonts w:ascii="Times New Roman" w:hAnsi="Times New Roman" w:cs="Times New Roman"/>
          <w:sz w:val="24"/>
          <w:szCs w:val="24"/>
        </w:rPr>
        <w:t xml:space="preserve"> - крани; 8 - самохідний візок; </w:t>
      </w:r>
      <w:r w:rsidRPr="001734AB">
        <w:rPr>
          <w:rFonts w:ascii="Times New Roman" w:hAnsi="Times New Roman" w:cs="Times New Roman"/>
          <w:sz w:val="24"/>
          <w:szCs w:val="24"/>
        </w:rPr>
        <w:t xml:space="preserve">9 - склад готової продукції; </w:t>
      </w:r>
      <w:r w:rsidR="00EC6F1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734AB">
        <w:rPr>
          <w:rFonts w:ascii="Times New Roman" w:hAnsi="Times New Roman" w:cs="Times New Roman"/>
          <w:sz w:val="24"/>
          <w:szCs w:val="24"/>
        </w:rPr>
        <w:t>10 - пост розпалубки; 11 - пост складування арматури;</w:t>
      </w:r>
      <w:r w:rsidR="001734AB" w:rsidRPr="001734AB">
        <w:rPr>
          <w:rFonts w:ascii="Times New Roman" w:hAnsi="Times New Roman" w:cs="Times New Roman"/>
          <w:sz w:val="24"/>
          <w:szCs w:val="24"/>
        </w:rPr>
        <w:t xml:space="preserve">  </w:t>
      </w:r>
      <w:r w:rsidRPr="001734AB">
        <w:rPr>
          <w:rFonts w:ascii="Times New Roman" w:hAnsi="Times New Roman" w:cs="Times New Roman"/>
          <w:sz w:val="24"/>
          <w:szCs w:val="24"/>
        </w:rPr>
        <w:t>12 - пост складування теплоізоляційних і оздоблювальних матеріалів</w:t>
      </w:r>
      <w:r w:rsidR="001734AB">
        <w:rPr>
          <w:rFonts w:ascii="Times New Roman" w:hAnsi="Times New Roman" w:cs="Times New Roman"/>
          <w:sz w:val="24"/>
          <w:szCs w:val="24"/>
        </w:rPr>
        <w:t>.</w:t>
      </w:r>
    </w:p>
    <w:p w:rsidR="00004043" w:rsidRDefault="00004043" w:rsidP="001734AB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734AB" w:rsidRPr="00004043" w:rsidRDefault="00004043" w:rsidP="00004043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043">
        <w:rPr>
          <w:rFonts w:ascii="Times New Roman" w:hAnsi="Times New Roman" w:cs="Times New Roman"/>
          <w:sz w:val="28"/>
          <w:szCs w:val="28"/>
        </w:rPr>
        <w:t>Н</w:t>
      </w:r>
      <w:r w:rsidR="001734AB" w:rsidRPr="00004043">
        <w:rPr>
          <w:rFonts w:ascii="Times New Roman" w:hAnsi="Times New Roman" w:cs="Times New Roman"/>
          <w:sz w:val="28"/>
          <w:szCs w:val="28"/>
        </w:rPr>
        <w:t>айбільш часто застосовуваний варіант організації конвеєрного виробництва стінових конструкцій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4AB" w:rsidRPr="00004043">
        <w:rPr>
          <w:rFonts w:ascii="Times New Roman" w:hAnsi="Times New Roman" w:cs="Times New Roman"/>
          <w:sz w:val="28"/>
          <w:szCs w:val="28"/>
        </w:rPr>
        <w:t>(</w:t>
      </w:r>
      <w:r w:rsidRPr="00004043">
        <w:rPr>
          <w:rFonts w:ascii="Times New Roman" w:hAnsi="Times New Roman" w:cs="Times New Roman"/>
          <w:sz w:val="28"/>
          <w:szCs w:val="28"/>
        </w:rPr>
        <w:t>мал.8</w:t>
      </w:r>
      <w:r w:rsidR="001734AB" w:rsidRPr="00004043">
        <w:rPr>
          <w:rFonts w:ascii="Times New Roman" w:hAnsi="Times New Roman" w:cs="Times New Roman"/>
          <w:sz w:val="28"/>
          <w:szCs w:val="28"/>
        </w:rPr>
        <w:t>). Вироби виготовляють в переміщуваних формах-вагонетках, які пересуваються по замкнутому кільцю за</w:t>
      </w:r>
      <w:r>
        <w:rPr>
          <w:rFonts w:ascii="Times New Roman" w:hAnsi="Times New Roman" w:cs="Times New Roman"/>
          <w:sz w:val="28"/>
          <w:szCs w:val="28"/>
        </w:rPr>
        <w:t xml:space="preserve"> допомогою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гідроштовхачів</w:t>
      </w:r>
      <w:proofErr w:type="spellEnd"/>
      <w:r w:rsidR="001734AB" w:rsidRPr="00004043">
        <w:rPr>
          <w:rFonts w:ascii="Times New Roman" w:hAnsi="Times New Roman" w:cs="Times New Roman"/>
          <w:sz w:val="28"/>
          <w:szCs w:val="28"/>
        </w:rPr>
        <w:t xml:space="preserve"> або ланцюгових конвеєрів. На формувальної гілки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4AB" w:rsidRPr="00004043">
        <w:rPr>
          <w:rFonts w:ascii="Times New Roman" w:hAnsi="Times New Roman" w:cs="Times New Roman"/>
          <w:sz w:val="28"/>
          <w:szCs w:val="28"/>
        </w:rPr>
        <w:t xml:space="preserve">конвеєра зазвичай розміщується 8-12 постів, </w:t>
      </w:r>
      <w:r>
        <w:rPr>
          <w:rFonts w:ascii="Times New Roman" w:hAnsi="Times New Roman" w:cs="Times New Roman"/>
          <w:sz w:val="28"/>
          <w:szCs w:val="28"/>
        </w:rPr>
        <w:t>оснащених</w:t>
      </w:r>
      <w:r w:rsidR="001734AB" w:rsidRPr="00004043">
        <w:rPr>
          <w:rFonts w:ascii="Times New Roman" w:hAnsi="Times New Roman" w:cs="Times New Roman"/>
          <w:sz w:val="28"/>
          <w:szCs w:val="28"/>
        </w:rPr>
        <w:t xml:space="preserve"> спеціалізованим обладн</w:t>
      </w:r>
      <w:r>
        <w:rPr>
          <w:rFonts w:ascii="Times New Roman" w:hAnsi="Times New Roman" w:cs="Times New Roman"/>
          <w:sz w:val="28"/>
          <w:szCs w:val="28"/>
        </w:rPr>
        <w:t xml:space="preserve">анням для виконання відповідних </w:t>
      </w:r>
      <w:r w:rsidR="001734AB" w:rsidRPr="00004043">
        <w:rPr>
          <w:rFonts w:ascii="Times New Roman" w:hAnsi="Times New Roman" w:cs="Times New Roman"/>
          <w:sz w:val="28"/>
          <w:szCs w:val="28"/>
        </w:rPr>
        <w:t>операцій. Спеціалізація постів дозволяє розчленувати процес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4AB" w:rsidRPr="00004043">
        <w:rPr>
          <w:rFonts w:ascii="Times New Roman" w:hAnsi="Times New Roman" w:cs="Times New Roman"/>
          <w:sz w:val="28"/>
          <w:szCs w:val="28"/>
        </w:rPr>
        <w:t xml:space="preserve">формування </w:t>
      </w:r>
      <w:proofErr w:type="spellStart"/>
      <w:r w:rsidR="001734AB" w:rsidRPr="0000404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ьохшарових</w:t>
      </w:r>
      <w:proofErr w:type="spellEnd"/>
      <w:r w:rsidR="001734AB" w:rsidRPr="00004043">
        <w:rPr>
          <w:rFonts w:ascii="Times New Roman" w:hAnsi="Times New Roman" w:cs="Times New Roman"/>
          <w:sz w:val="28"/>
          <w:szCs w:val="28"/>
        </w:rPr>
        <w:t xml:space="preserve"> панелей на 3-4 етапи, кожен з яких виконується на окремому посту, що забезпечує скорочення ритму руху конвеєра до 15-20 хв і збільшення продуктивності. Теплова обробка може здійснюватися в щілинних камерах, що розміщуються під формувальної гілкою в кілька ярусів або паралельно лінії формування за межами цеху.</w:t>
      </w:r>
    </w:p>
    <w:p w:rsidR="001734AB" w:rsidRDefault="001734AB" w:rsidP="005778DD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043">
        <w:rPr>
          <w:rFonts w:ascii="Times New Roman" w:hAnsi="Times New Roman" w:cs="Times New Roman"/>
          <w:sz w:val="28"/>
          <w:szCs w:val="28"/>
        </w:rPr>
        <w:lastRenderedPageBreak/>
        <w:t>Для обслуговування багатоярусної щілинний камери використовують</w:t>
      </w:r>
      <w:r w:rsidR="00004043">
        <w:rPr>
          <w:rFonts w:ascii="Times New Roman" w:hAnsi="Times New Roman" w:cs="Times New Roman"/>
          <w:sz w:val="28"/>
          <w:szCs w:val="28"/>
        </w:rPr>
        <w:t xml:space="preserve"> </w:t>
      </w:r>
      <w:r w:rsidRPr="00004043">
        <w:rPr>
          <w:rFonts w:ascii="Times New Roman" w:hAnsi="Times New Roman" w:cs="Times New Roman"/>
          <w:sz w:val="28"/>
          <w:szCs w:val="28"/>
        </w:rPr>
        <w:t xml:space="preserve">гідравлічні </w:t>
      </w:r>
      <w:r w:rsidR="00004043">
        <w:rPr>
          <w:rFonts w:ascii="Times New Roman" w:hAnsi="Times New Roman" w:cs="Times New Roman"/>
          <w:sz w:val="28"/>
          <w:szCs w:val="28"/>
        </w:rPr>
        <w:t>понижувачі і пі</w:t>
      </w:r>
      <w:r w:rsidRPr="00004043">
        <w:rPr>
          <w:rFonts w:ascii="Times New Roman" w:hAnsi="Times New Roman" w:cs="Times New Roman"/>
          <w:sz w:val="28"/>
          <w:szCs w:val="28"/>
        </w:rPr>
        <w:t>д</w:t>
      </w:r>
      <w:r w:rsidR="00004043">
        <w:rPr>
          <w:rFonts w:ascii="Times New Roman" w:hAnsi="Times New Roman" w:cs="Times New Roman"/>
          <w:sz w:val="28"/>
          <w:szCs w:val="28"/>
        </w:rPr>
        <w:t>йомни</w:t>
      </w:r>
      <w:r w:rsidR="005778DD">
        <w:rPr>
          <w:rFonts w:ascii="Times New Roman" w:hAnsi="Times New Roman" w:cs="Times New Roman"/>
          <w:sz w:val="28"/>
          <w:szCs w:val="28"/>
        </w:rPr>
        <w:t>ки, а для виносних камер передавальні візки</w:t>
      </w:r>
      <w:r w:rsidRPr="005778DD">
        <w:rPr>
          <w:rFonts w:ascii="Times New Roman" w:hAnsi="Times New Roman" w:cs="Times New Roman"/>
          <w:sz w:val="28"/>
          <w:szCs w:val="28"/>
        </w:rPr>
        <w:t>.</w:t>
      </w:r>
    </w:p>
    <w:p w:rsidR="00EC6F1F" w:rsidRPr="00D33575" w:rsidRDefault="00EC6F1F" w:rsidP="00D33575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F1F">
        <w:rPr>
          <w:rFonts w:ascii="Times New Roman" w:hAnsi="Times New Roman" w:cs="Times New Roman"/>
          <w:sz w:val="28"/>
          <w:szCs w:val="28"/>
        </w:rPr>
        <w:t>Інший варіант конвеєрної схеми виробництва зовнішніх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F1F">
        <w:rPr>
          <w:rFonts w:ascii="Times New Roman" w:hAnsi="Times New Roman" w:cs="Times New Roman"/>
          <w:sz w:val="28"/>
          <w:szCs w:val="28"/>
        </w:rPr>
        <w:t>панелей полягає в тому, що в прол</w:t>
      </w:r>
      <w:r>
        <w:rPr>
          <w:rFonts w:ascii="Times New Roman" w:hAnsi="Times New Roman" w:cs="Times New Roman"/>
          <w:sz w:val="28"/>
          <w:szCs w:val="28"/>
        </w:rPr>
        <w:t>ьоті</w:t>
      </w:r>
      <w:r w:rsidRPr="00EC6F1F">
        <w:rPr>
          <w:rFonts w:ascii="Times New Roman" w:hAnsi="Times New Roman" w:cs="Times New Roman"/>
          <w:sz w:val="28"/>
          <w:szCs w:val="28"/>
        </w:rPr>
        <w:t xml:space="preserve"> одночасно розміщені лінія формування і парал</w:t>
      </w:r>
      <w:r>
        <w:rPr>
          <w:rFonts w:ascii="Times New Roman" w:hAnsi="Times New Roman" w:cs="Times New Roman"/>
          <w:sz w:val="28"/>
          <w:szCs w:val="28"/>
        </w:rPr>
        <w:t xml:space="preserve">ельно їй лінія теплової обробки </w:t>
      </w:r>
      <w:r w:rsidRPr="00EC6F1F">
        <w:rPr>
          <w:rFonts w:ascii="Times New Roman" w:hAnsi="Times New Roman" w:cs="Times New Roman"/>
          <w:sz w:val="28"/>
          <w:szCs w:val="28"/>
        </w:rPr>
        <w:t>і доведення виробів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EC6F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9</w:t>
      </w:r>
      <w:r w:rsidR="00D33575">
        <w:rPr>
          <w:rFonts w:ascii="Times New Roman" w:hAnsi="Times New Roman" w:cs="Times New Roman"/>
          <w:sz w:val="28"/>
          <w:szCs w:val="28"/>
        </w:rPr>
        <w:t>, а</w:t>
      </w:r>
      <w:r w:rsidRPr="00EC6F1F">
        <w:rPr>
          <w:rFonts w:ascii="Times New Roman" w:hAnsi="Times New Roman" w:cs="Times New Roman"/>
          <w:sz w:val="28"/>
          <w:szCs w:val="28"/>
        </w:rPr>
        <w:t>). Переміщення форм здійснюється по рольгангу.</w:t>
      </w:r>
      <w:r w:rsidR="00D33575">
        <w:rPr>
          <w:rFonts w:ascii="Times New Roman" w:hAnsi="Times New Roman" w:cs="Times New Roman"/>
          <w:sz w:val="28"/>
          <w:szCs w:val="28"/>
        </w:rPr>
        <w:t xml:space="preserve"> </w:t>
      </w:r>
      <w:r w:rsidR="00D33575" w:rsidRPr="00D33575">
        <w:rPr>
          <w:rFonts w:ascii="Times New Roman" w:hAnsi="Times New Roman" w:cs="Times New Roman"/>
          <w:sz w:val="28"/>
          <w:szCs w:val="28"/>
        </w:rPr>
        <w:t>На лінії в якості теплового агрегату використовується вертикальна камера (</w:t>
      </w:r>
      <w:r w:rsidR="00D33575">
        <w:rPr>
          <w:rFonts w:ascii="Times New Roman" w:hAnsi="Times New Roman" w:cs="Times New Roman"/>
          <w:sz w:val="28"/>
          <w:szCs w:val="28"/>
        </w:rPr>
        <w:t>мал.9</w:t>
      </w:r>
      <w:r w:rsidR="00D33575" w:rsidRPr="00D33575">
        <w:rPr>
          <w:rFonts w:ascii="Times New Roman" w:hAnsi="Times New Roman" w:cs="Times New Roman"/>
          <w:sz w:val="28"/>
          <w:szCs w:val="28"/>
        </w:rPr>
        <w:t xml:space="preserve">, б), в якій за </w:t>
      </w:r>
      <w:r w:rsidR="00D33575">
        <w:rPr>
          <w:rFonts w:ascii="Times New Roman" w:hAnsi="Times New Roman" w:cs="Times New Roman"/>
          <w:sz w:val="28"/>
          <w:szCs w:val="28"/>
        </w:rPr>
        <w:t>рахунок</w:t>
      </w:r>
      <w:r w:rsidR="00D33575" w:rsidRPr="00D33575">
        <w:rPr>
          <w:rFonts w:ascii="Times New Roman" w:hAnsi="Times New Roman" w:cs="Times New Roman"/>
          <w:sz w:val="28"/>
          <w:szCs w:val="28"/>
        </w:rPr>
        <w:t xml:space="preserve"> природного розподілу температур по висоті досягається мінімальн</w:t>
      </w:r>
      <w:r w:rsidR="00D33575">
        <w:rPr>
          <w:rFonts w:ascii="Times New Roman" w:hAnsi="Times New Roman" w:cs="Times New Roman"/>
          <w:sz w:val="28"/>
          <w:szCs w:val="28"/>
        </w:rPr>
        <w:t>а</w:t>
      </w:r>
      <w:r w:rsidR="00D33575" w:rsidRPr="00D33575">
        <w:rPr>
          <w:rFonts w:ascii="Times New Roman" w:hAnsi="Times New Roman" w:cs="Times New Roman"/>
          <w:sz w:val="28"/>
          <w:szCs w:val="28"/>
        </w:rPr>
        <w:t xml:space="preserve"> витрата теплоносія на одиницю виробів</w:t>
      </w:r>
      <w:r w:rsidR="00D33575">
        <w:rPr>
          <w:rFonts w:ascii="Times New Roman" w:hAnsi="Times New Roman" w:cs="Times New Roman"/>
          <w:sz w:val="28"/>
          <w:szCs w:val="28"/>
        </w:rPr>
        <w:t xml:space="preserve"> </w:t>
      </w:r>
      <w:r w:rsidR="00D33575" w:rsidRPr="00D33575">
        <w:rPr>
          <w:rFonts w:ascii="Times New Roman" w:hAnsi="Times New Roman" w:cs="Times New Roman"/>
          <w:sz w:val="28"/>
          <w:szCs w:val="28"/>
        </w:rPr>
        <w:t>(90-100 кг / м</w:t>
      </w:r>
      <w:r w:rsidR="00D33575" w:rsidRPr="00D3357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33575" w:rsidRPr="00D33575">
        <w:rPr>
          <w:rFonts w:ascii="Times New Roman" w:hAnsi="Times New Roman" w:cs="Times New Roman"/>
          <w:sz w:val="28"/>
          <w:szCs w:val="28"/>
        </w:rPr>
        <w:t>)</w:t>
      </w:r>
      <w:r w:rsidR="00D33575">
        <w:rPr>
          <w:rFonts w:ascii="Times New Roman" w:hAnsi="Times New Roman" w:cs="Times New Roman"/>
          <w:sz w:val="28"/>
          <w:szCs w:val="28"/>
        </w:rPr>
        <w:t>.</w:t>
      </w:r>
    </w:p>
    <w:p w:rsidR="005778DD" w:rsidRDefault="005778DD" w:rsidP="005778DD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15050" cy="2505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DD" w:rsidRPr="005778DD" w:rsidRDefault="005778DD" w:rsidP="005778D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778DD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5778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778DD">
        <w:rPr>
          <w:rFonts w:ascii="Times New Roman" w:hAnsi="Times New Roman" w:cs="Times New Roman"/>
          <w:sz w:val="24"/>
          <w:szCs w:val="24"/>
        </w:rPr>
        <w:t>. Схема конвеєрного виробництва стінових панелей:</w:t>
      </w:r>
    </w:p>
    <w:p w:rsidR="005778DD" w:rsidRPr="005778DD" w:rsidRDefault="005778DD" w:rsidP="005778D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78DD">
        <w:rPr>
          <w:rFonts w:ascii="Times New Roman" w:hAnsi="Times New Roman" w:cs="Times New Roman"/>
          <w:sz w:val="24"/>
          <w:szCs w:val="24"/>
        </w:rPr>
        <w:t>1 - п</w:t>
      </w:r>
      <w:r>
        <w:rPr>
          <w:rFonts w:ascii="Times New Roman" w:hAnsi="Times New Roman" w:cs="Times New Roman"/>
          <w:sz w:val="24"/>
          <w:szCs w:val="24"/>
        </w:rPr>
        <w:t>ідйомни</w:t>
      </w:r>
      <w:r w:rsidRPr="005778DD">
        <w:rPr>
          <w:rFonts w:ascii="Times New Roman" w:hAnsi="Times New Roman" w:cs="Times New Roman"/>
          <w:sz w:val="24"/>
          <w:szCs w:val="24"/>
        </w:rPr>
        <w:t xml:space="preserve">к і </w:t>
      </w:r>
      <w:r>
        <w:rPr>
          <w:rFonts w:ascii="Times New Roman" w:hAnsi="Times New Roman" w:cs="Times New Roman"/>
          <w:sz w:val="24"/>
          <w:szCs w:val="24"/>
        </w:rPr>
        <w:t>понижувач</w:t>
      </w:r>
      <w:r w:rsidRPr="005778DD">
        <w:rPr>
          <w:rFonts w:ascii="Times New Roman" w:hAnsi="Times New Roman" w:cs="Times New Roman"/>
          <w:sz w:val="24"/>
          <w:szCs w:val="24"/>
        </w:rPr>
        <w:t>; 2 - пристрій для розкри</w:t>
      </w:r>
      <w:r>
        <w:rPr>
          <w:rFonts w:ascii="Times New Roman" w:hAnsi="Times New Roman" w:cs="Times New Roman"/>
          <w:sz w:val="24"/>
          <w:szCs w:val="24"/>
        </w:rPr>
        <w:t xml:space="preserve">ття бортів форми; </w:t>
      </w:r>
      <w:r w:rsidR="00EC6F1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3 - кантувач; </w:t>
      </w:r>
      <w:r w:rsidRPr="005778DD">
        <w:rPr>
          <w:rFonts w:ascii="Times New Roman" w:hAnsi="Times New Roman" w:cs="Times New Roman"/>
          <w:sz w:val="24"/>
          <w:szCs w:val="24"/>
        </w:rPr>
        <w:t xml:space="preserve">4 - пристрій для збирання бортів; 5 - </w:t>
      </w:r>
      <w:proofErr w:type="spellStart"/>
      <w:r w:rsidRPr="005778DD">
        <w:rPr>
          <w:rFonts w:ascii="Times New Roman" w:hAnsi="Times New Roman" w:cs="Times New Roman"/>
          <w:sz w:val="24"/>
          <w:szCs w:val="24"/>
        </w:rPr>
        <w:t>бетоноукладчик</w:t>
      </w:r>
      <w:proofErr w:type="spellEnd"/>
      <w:r w:rsidRPr="005778DD">
        <w:rPr>
          <w:rFonts w:ascii="Times New Roman" w:hAnsi="Times New Roman" w:cs="Times New Roman"/>
          <w:sz w:val="24"/>
          <w:szCs w:val="24"/>
        </w:rPr>
        <w:t xml:space="preserve">; 6 - вібромайданчик; 7 - </w:t>
      </w:r>
      <w:proofErr w:type="spellStart"/>
      <w:r w:rsidRPr="005778DD">
        <w:rPr>
          <w:rFonts w:ascii="Times New Roman" w:hAnsi="Times New Roman" w:cs="Times New Roman"/>
          <w:sz w:val="24"/>
          <w:szCs w:val="24"/>
        </w:rPr>
        <w:t>раствороуклад</w:t>
      </w:r>
      <w:r w:rsidR="00BE4F16">
        <w:rPr>
          <w:rFonts w:ascii="Times New Roman" w:hAnsi="Times New Roman" w:cs="Times New Roman"/>
          <w:sz w:val="24"/>
          <w:szCs w:val="24"/>
        </w:rPr>
        <w:t>альник</w:t>
      </w:r>
      <w:proofErr w:type="spellEnd"/>
      <w:r w:rsidR="00BE4F16">
        <w:rPr>
          <w:rFonts w:ascii="Times New Roman" w:hAnsi="Times New Roman" w:cs="Times New Roman"/>
          <w:sz w:val="24"/>
          <w:szCs w:val="24"/>
        </w:rPr>
        <w:t xml:space="preserve">; 8 - </w:t>
      </w:r>
      <w:proofErr w:type="spellStart"/>
      <w:r w:rsidR="00BE4F16">
        <w:rPr>
          <w:rFonts w:ascii="Times New Roman" w:hAnsi="Times New Roman" w:cs="Times New Roman"/>
          <w:sz w:val="24"/>
          <w:szCs w:val="24"/>
        </w:rPr>
        <w:t>загладжувальний</w:t>
      </w:r>
      <w:proofErr w:type="spellEnd"/>
      <w:r w:rsidRPr="005778DD">
        <w:rPr>
          <w:rFonts w:ascii="Times New Roman" w:hAnsi="Times New Roman" w:cs="Times New Roman"/>
          <w:sz w:val="24"/>
          <w:szCs w:val="24"/>
        </w:rPr>
        <w:t xml:space="preserve"> пристрій;</w:t>
      </w:r>
    </w:p>
    <w:p w:rsidR="005778DD" w:rsidRDefault="005778DD" w:rsidP="00BE4F1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78DD">
        <w:rPr>
          <w:rFonts w:ascii="Times New Roman" w:hAnsi="Times New Roman" w:cs="Times New Roman"/>
          <w:sz w:val="24"/>
          <w:szCs w:val="24"/>
        </w:rPr>
        <w:t>9 - конвеєр обробки; 10 - пост складування і витримки виробів; 11 - склад армат</w:t>
      </w:r>
      <w:r w:rsidR="00BE4F16">
        <w:rPr>
          <w:rFonts w:ascii="Times New Roman" w:hAnsi="Times New Roman" w:cs="Times New Roman"/>
          <w:sz w:val="24"/>
          <w:szCs w:val="24"/>
        </w:rPr>
        <w:t xml:space="preserve">ури і комплектуючих; </w:t>
      </w:r>
      <w:r w:rsidRPr="00BE4F16">
        <w:rPr>
          <w:rFonts w:ascii="Times New Roman" w:hAnsi="Times New Roman" w:cs="Times New Roman"/>
          <w:sz w:val="24"/>
          <w:szCs w:val="24"/>
        </w:rPr>
        <w:t>12 - тракт подачі бетонної суміші з накопичувальним бункером</w:t>
      </w:r>
      <w:r w:rsidR="00BE4F16">
        <w:rPr>
          <w:rFonts w:ascii="Times New Roman" w:hAnsi="Times New Roman" w:cs="Times New Roman"/>
          <w:sz w:val="24"/>
          <w:szCs w:val="24"/>
        </w:rPr>
        <w:t>.</w:t>
      </w:r>
    </w:p>
    <w:p w:rsidR="008E6586" w:rsidRDefault="008E6586" w:rsidP="00BE4F1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6586" w:rsidRDefault="008E6586" w:rsidP="00BE4F1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6586" w:rsidRDefault="008E6586" w:rsidP="00BE4F1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6586" w:rsidRDefault="008E6586" w:rsidP="00BE4F1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E4F16" w:rsidRDefault="00D33575" w:rsidP="0051568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3800475" cy="1990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68D" w:rsidRPr="0051568D" w:rsidRDefault="0051568D" w:rsidP="0051568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6F1F" w:rsidRPr="00EC6F1F" w:rsidRDefault="00EC6F1F" w:rsidP="00EC6F1F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6F1F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EC6F1F">
        <w:rPr>
          <w:rFonts w:ascii="Times New Roman" w:hAnsi="Times New Roman" w:cs="Times New Roman"/>
          <w:sz w:val="24"/>
          <w:szCs w:val="24"/>
        </w:rPr>
        <w:t xml:space="preserve">. </w:t>
      </w:r>
      <w:r w:rsidRPr="00EC6F1F">
        <w:rPr>
          <w:rFonts w:ascii="Times New Roman" w:hAnsi="Times New Roman" w:cs="Times New Roman"/>
          <w:sz w:val="24"/>
          <w:szCs w:val="24"/>
        </w:rPr>
        <w:t>9</w:t>
      </w:r>
      <w:r w:rsidR="00D33575">
        <w:rPr>
          <w:rFonts w:ascii="Times New Roman" w:hAnsi="Times New Roman" w:cs="Times New Roman"/>
          <w:sz w:val="24"/>
          <w:szCs w:val="24"/>
        </w:rPr>
        <w:t>а</w:t>
      </w:r>
      <w:r w:rsidR="0051568D">
        <w:rPr>
          <w:rFonts w:ascii="Times New Roman" w:hAnsi="Times New Roman" w:cs="Times New Roman"/>
          <w:sz w:val="24"/>
          <w:szCs w:val="24"/>
        </w:rPr>
        <w:t>,б</w:t>
      </w:r>
      <w:r w:rsidRPr="00EC6F1F">
        <w:rPr>
          <w:rFonts w:ascii="Times New Roman" w:hAnsi="Times New Roman" w:cs="Times New Roman"/>
          <w:sz w:val="24"/>
          <w:szCs w:val="24"/>
        </w:rPr>
        <w:t xml:space="preserve">. Схема </w:t>
      </w:r>
      <w:proofErr w:type="spellStart"/>
      <w:r w:rsidRPr="00EC6F1F">
        <w:rPr>
          <w:rFonts w:ascii="Times New Roman" w:hAnsi="Times New Roman" w:cs="Times New Roman"/>
          <w:sz w:val="24"/>
          <w:szCs w:val="24"/>
        </w:rPr>
        <w:t>двух</w:t>
      </w:r>
      <w:r w:rsidR="00D33575">
        <w:rPr>
          <w:rFonts w:ascii="Times New Roman" w:hAnsi="Times New Roman" w:cs="Times New Roman"/>
          <w:sz w:val="24"/>
          <w:szCs w:val="24"/>
        </w:rPr>
        <w:t>гілкової</w:t>
      </w:r>
      <w:proofErr w:type="spellEnd"/>
      <w:r w:rsidRPr="00EC6F1F">
        <w:rPr>
          <w:rFonts w:ascii="Times New Roman" w:hAnsi="Times New Roman" w:cs="Times New Roman"/>
          <w:sz w:val="24"/>
          <w:szCs w:val="24"/>
        </w:rPr>
        <w:t xml:space="preserve"> конвеєрної лінії по виробництву стінових панелей:</w:t>
      </w:r>
    </w:p>
    <w:p w:rsidR="00EC6F1F" w:rsidRPr="00EC6F1F" w:rsidRDefault="00EC6F1F" w:rsidP="00EC6F1F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C6F1F">
        <w:rPr>
          <w:rFonts w:ascii="Times New Roman" w:hAnsi="Times New Roman" w:cs="Times New Roman"/>
          <w:sz w:val="24"/>
          <w:szCs w:val="24"/>
        </w:rPr>
        <w:t>а - план лінії: 1 - роликові конвеєри; 2 - кантувач; 3 - пост розп</w:t>
      </w:r>
      <w:r>
        <w:rPr>
          <w:rFonts w:ascii="Times New Roman" w:hAnsi="Times New Roman" w:cs="Times New Roman"/>
          <w:sz w:val="24"/>
          <w:szCs w:val="24"/>
        </w:rPr>
        <w:t xml:space="preserve">алубки;                 4 - вертикальна камера; </w:t>
      </w:r>
      <w:r w:rsidRPr="00EC6F1F">
        <w:rPr>
          <w:rFonts w:ascii="Times New Roman" w:hAnsi="Times New Roman" w:cs="Times New Roman"/>
          <w:sz w:val="24"/>
          <w:szCs w:val="24"/>
        </w:rPr>
        <w:t>5 - конвеєр обробки; 6 - передавальна візок; 7 - пост складування комплектуючих;</w:t>
      </w:r>
    </w:p>
    <w:p w:rsidR="00D33575" w:rsidRPr="0051568D" w:rsidRDefault="00EC6F1F" w:rsidP="0051568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C6F1F">
        <w:rPr>
          <w:rFonts w:ascii="Times New Roman" w:hAnsi="Times New Roman" w:cs="Times New Roman"/>
          <w:sz w:val="24"/>
          <w:szCs w:val="24"/>
        </w:rPr>
        <w:t xml:space="preserve">8 - </w:t>
      </w:r>
      <w:proofErr w:type="spellStart"/>
      <w:r w:rsidRPr="00EC6F1F">
        <w:rPr>
          <w:rFonts w:ascii="Times New Roman" w:hAnsi="Times New Roman" w:cs="Times New Roman"/>
          <w:sz w:val="24"/>
          <w:szCs w:val="24"/>
        </w:rPr>
        <w:t>раствороукладчік</w:t>
      </w:r>
      <w:proofErr w:type="spellEnd"/>
      <w:r w:rsidRPr="00EC6F1F">
        <w:rPr>
          <w:rFonts w:ascii="Times New Roman" w:hAnsi="Times New Roman" w:cs="Times New Roman"/>
          <w:sz w:val="24"/>
          <w:szCs w:val="24"/>
        </w:rPr>
        <w:t xml:space="preserve">; 9 - </w:t>
      </w:r>
      <w:proofErr w:type="spellStart"/>
      <w:r w:rsidRPr="00EC6F1F">
        <w:rPr>
          <w:rFonts w:ascii="Times New Roman" w:hAnsi="Times New Roman" w:cs="Times New Roman"/>
          <w:sz w:val="24"/>
          <w:szCs w:val="24"/>
        </w:rPr>
        <w:t>виброрейка</w:t>
      </w:r>
      <w:proofErr w:type="spellEnd"/>
      <w:r w:rsidRPr="00EC6F1F">
        <w:rPr>
          <w:rFonts w:ascii="Times New Roman" w:hAnsi="Times New Roman" w:cs="Times New Roman"/>
          <w:sz w:val="24"/>
          <w:szCs w:val="24"/>
        </w:rPr>
        <w:t xml:space="preserve">; 10 - </w:t>
      </w:r>
      <w:proofErr w:type="spellStart"/>
      <w:r w:rsidRPr="00EC6F1F">
        <w:rPr>
          <w:rFonts w:ascii="Times New Roman" w:hAnsi="Times New Roman" w:cs="Times New Roman"/>
          <w:sz w:val="24"/>
          <w:szCs w:val="24"/>
        </w:rPr>
        <w:t>бетоноукладчик</w:t>
      </w:r>
      <w:proofErr w:type="spellEnd"/>
      <w:r w:rsidRPr="00EC6F1F">
        <w:rPr>
          <w:rFonts w:ascii="Times New Roman" w:hAnsi="Times New Roman" w:cs="Times New Roman"/>
          <w:sz w:val="24"/>
          <w:szCs w:val="24"/>
        </w:rPr>
        <w:t>; 11 - пост ск</w:t>
      </w:r>
      <w:r w:rsidR="0051568D">
        <w:rPr>
          <w:rFonts w:ascii="Times New Roman" w:hAnsi="Times New Roman" w:cs="Times New Roman"/>
          <w:sz w:val="24"/>
          <w:szCs w:val="24"/>
        </w:rPr>
        <w:t>ладування арматури;</w:t>
      </w:r>
      <w:r w:rsidRPr="0051568D">
        <w:rPr>
          <w:rFonts w:ascii="Times New Roman" w:hAnsi="Times New Roman" w:cs="Times New Roman"/>
          <w:sz w:val="24"/>
          <w:szCs w:val="24"/>
        </w:rPr>
        <w:t>12 - тракт подачі бетонної суміші;</w:t>
      </w:r>
    </w:p>
    <w:p w:rsidR="00836D0C" w:rsidRDefault="00836D0C" w:rsidP="0051568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6D0C" w:rsidRDefault="008E6586" w:rsidP="0051568D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D5DDDCF" wp14:editId="05132BDD">
            <wp:extent cx="2011680" cy="1920240"/>
            <wp:effectExtent l="0" t="0" r="762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86" w:rsidRPr="00D33575" w:rsidRDefault="008E6586" w:rsidP="008E658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3575">
        <w:rPr>
          <w:rFonts w:ascii="Times New Roman" w:hAnsi="Times New Roman" w:cs="Times New Roman"/>
          <w:sz w:val="24"/>
          <w:szCs w:val="24"/>
        </w:rPr>
        <w:t>б - вертикальна камера: 1 - пакет форм переміщуються вниз;</w:t>
      </w:r>
    </w:p>
    <w:p w:rsidR="008E6586" w:rsidRDefault="008E6586" w:rsidP="008E658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3575">
        <w:rPr>
          <w:rFonts w:ascii="Times New Roman" w:hAnsi="Times New Roman" w:cs="Times New Roman"/>
          <w:sz w:val="24"/>
          <w:szCs w:val="24"/>
        </w:rPr>
        <w:t>2 - траверса з самохідним візком для передачі форм в блок зниження; 3 - пакет</w:t>
      </w:r>
      <w:r>
        <w:rPr>
          <w:rFonts w:ascii="Times New Roman" w:hAnsi="Times New Roman" w:cs="Times New Roman"/>
          <w:sz w:val="24"/>
          <w:szCs w:val="24"/>
        </w:rPr>
        <w:t xml:space="preserve"> форм, які переміщуються вгору; </w:t>
      </w:r>
      <w:r w:rsidRPr="0051568D">
        <w:rPr>
          <w:rFonts w:ascii="Times New Roman" w:hAnsi="Times New Roman" w:cs="Times New Roman"/>
          <w:sz w:val="24"/>
          <w:szCs w:val="24"/>
        </w:rPr>
        <w:t xml:space="preserve">4 - </w:t>
      </w:r>
      <w:proofErr w:type="spellStart"/>
      <w:r w:rsidRPr="0051568D">
        <w:rPr>
          <w:rFonts w:ascii="Times New Roman" w:hAnsi="Times New Roman" w:cs="Times New Roman"/>
          <w:sz w:val="24"/>
          <w:szCs w:val="24"/>
        </w:rPr>
        <w:t>пневмоп</w:t>
      </w:r>
      <w:r>
        <w:rPr>
          <w:rFonts w:ascii="Times New Roman" w:hAnsi="Times New Roman" w:cs="Times New Roman"/>
          <w:sz w:val="24"/>
          <w:szCs w:val="24"/>
        </w:rPr>
        <w:t>ідйо</w:t>
      </w:r>
      <w:r w:rsidRPr="0051568D">
        <w:rPr>
          <w:rFonts w:ascii="Times New Roman" w:hAnsi="Times New Roman" w:cs="Times New Roman"/>
          <w:sz w:val="24"/>
          <w:szCs w:val="24"/>
        </w:rPr>
        <w:t>мн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568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1568D">
        <w:rPr>
          <w:rFonts w:ascii="Times New Roman" w:hAnsi="Times New Roman" w:cs="Times New Roman"/>
          <w:sz w:val="24"/>
          <w:szCs w:val="24"/>
        </w:rPr>
        <w:t xml:space="preserve">; 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1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68D">
        <w:rPr>
          <w:rFonts w:ascii="Times New Roman" w:hAnsi="Times New Roman" w:cs="Times New Roman"/>
          <w:sz w:val="24"/>
          <w:szCs w:val="24"/>
        </w:rPr>
        <w:t>пневмо</w:t>
      </w:r>
      <w:r>
        <w:rPr>
          <w:rFonts w:ascii="Times New Roman" w:hAnsi="Times New Roman" w:cs="Times New Roman"/>
          <w:sz w:val="24"/>
          <w:szCs w:val="24"/>
        </w:rPr>
        <w:t>знижувачі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6586" w:rsidRDefault="008E6586" w:rsidP="008E658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6586" w:rsidRDefault="008E6586" w:rsidP="008E6586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6586">
        <w:rPr>
          <w:rFonts w:ascii="Times New Roman" w:hAnsi="Times New Roman" w:cs="Times New Roman"/>
          <w:sz w:val="28"/>
          <w:szCs w:val="28"/>
        </w:rPr>
        <w:t>тендов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6586">
        <w:rPr>
          <w:rFonts w:ascii="Times New Roman" w:hAnsi="Times New Roman" w:cs="Times New Roman"/>
          <w:sz w:val="28"/>
          <w:szCs w:val="28"/>
        </w:rPr>
        <w:t xml:space="preserve"> організаці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6586">
        <w:rPr>
          <w:rFonts w:ascii="Times New Roman" w:hAnsi="Times New Roman" w:cs="Times New Roman"/>
          <w:sz w:val="28"/>
          <w:szCs w:val="28"/>
        </w:rPr>
        <w:t xml:space="preserve"> виробництва може служити лінія, </w:t>
      </w:r>
      <w:r>
        <w:rPr>
          <w:rFonts w:ascii="Times New Roman" w:hAnsi="Times New Roman" w:cs="Times New Roman"/>
          <w:sz w:val="28"/>
          <w:szCs w:val="28"/>
        </w:rPr>
        <w:t>зображена</w:t>
      </w:r>
      <w:r w:rsidRPr="008E658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мал.10</w:t>
      </w:r>
      <w:r w:rsidRPr="008E6586">
        <w:rPr>
          <w:rFonts w:ascii="Times New Roman" w:hAnsi="Times New Roman" w:cs="Times New Roman"/>
          <w:sz w:val="28"/>
          <w:szCs w:val="28"/>
        </w:rPr>
        <w:t>. Лінійно розміщені всередині рейкової колії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586">
        <w:rPr>
          <w:rFonts w:ascii="Times New Roman" w:hAnsi="Times New Roman" w:cs="Times New Roman"/>
          <w:sz w:val="28"/>
          <w:szCs w:val="28"/>
        </w:rPr>
        <w:t>стаціонарні робочі пости з формами обслуговуються двома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586">
        <w:rPr>
          <w:rFonts w:ascii="Times New Roman" w:hAnsi="Times New Roman" w:cs="Times New Roman"/>
          <w:sz w:val="28"/>
          <w:szCs w:val="28"/>
        </w:rPr>
        <w:t xml:space="preserve">самохідними комплектами формувального, що ущільнює і </w:t>
      </w:r>
      <w:proofErr w:type="spellStart"/>
      <w:r w:rsidRPr="008E6586">
        <w:rPr>
          <w:rFonts w:ascii="Times New Roman" w:hAnsi="Times New Roman" w:cs="Times New Roman"/>
          <w:sz w:val="28"/>
          <w:szCs w:val="28"/>
        </w:rPr>
        <w:t>загладжувальн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8E6586">
        <w:rPr>
          <w:rFonts w:ascii="Times New Roman" w:hAnsi="Times New Roman" w:cs="Times New Roman"/>
          <w:sz w:val="28"/>
          <w:szCs w:val="28"/>
        </w:rPr>
        <w:t xml:space="preserve"> обладнанн</w:t>
      </w:r>
      <w:r>
        <w:rPr>
          <w:rFonts w:ascii="Times New Roman" w:hAnsi="Times New Roman" w:cs="Times New Roman"/>
          <w:sz w:val="28"/>
          <w:szCs w:val="28"/>
        </w:rPr>
        <w:t xml:space="preserve">я. Така організація виробництва </w:t>
      </w:r>
      <w:r w:rsidRPr="008E6586">
        <w:rPr>
          <w:rFonts w:ascii="Times New Roman" w:hAnsi="Times New Roman" w:cs="Times New Roman"/>
          <w:sz w:val="28"/>
          <w:szCs w:val="28"/>
        </w:rPr>
        <w:t>дозволяє скоротити цикл формування до 25-30 хв, що характерно для агрегатних і конвеєрних ліній.</w:t>
      </w:r>
    </w:p>
    <w:p w:rsidR="008E6586" w:rsidRDefault="008E6586" w:rsidP="008E658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467350" cy="2800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86" w:rsidRPr="008E6586" w:rsidRDefault="008E6586" w:rsidP="008E658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586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8E65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E6586">
        <w:rPr>
          <w:rFonts w:ascii="Times New Roman" w:hAnsi="Times New Roman" w:cs="Times New Roman"/>
          <w:sz w:val="24"/>
          <w:szCs w:val="24"/>
        </w:rPr>
        <w:t>. Схема стендового виробництва стінових панелей:</w:t>
      </w:r>
    </w:p>
    <w:p w:rsidR="008E6586" w:rsidRDefault="008E6586" w:rsidP="009A6A0C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6586">
        <w:rPr>
          <w:rFonts w:ascii="Times New Roman" w:hAnsi="Times New Roman" w:cs="Times New Roman"/>
          <w:sz w:val="24"/>
          <w:szCs w:val="24"/>
        </w:rPr>
        <w:t>1,7 - транспорт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6586">
        <w:rPr>
          <w:rFonts w:ascii="Times New Roman" w:hAnsi="Times New Roman" w:cs="Times New Roman"/>
          <w:sz w:val="24"/>
          <w:szCs w:val="24"/>
        </w:rPr>
        <w:t xml:space="preserve">ри подачі бетонної суміші; 2 - ямна пропарювальна камера; </w:t>
      </w:r>
      <w:r>
        <w:rPr>
          <w:rFonts w:ascii="Times New Roman" w:hAnsi="Times New Roman" w:cs="Times New Roman"/>
          <w:sz w:val="24"/>
          <w:szCs w:val="24"/>
        </w:rPr>
        <w:t xml:space="preserve">          3 - пост розпалубки; </w:t>
      </w:r>
      <w:r w:rsidRPr="008E6586">
        <w:rPr>
          <w:rFonts w:ascii="Times New Roman" w:hAnsi="Times New Roman" w:cs="Times New Roman"/>
          <w:sz w:val="24"/>
          <w:szCs w:val="24"/>
        </w:rPr>
        <w:t>4 - передавальн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8E6586">
        <w:rPr>
          <w:rFonts w:ascii="Times New Roman" w:hAnsi="Times New Roman" w:cs="Times New Roman"/>
          <w:sz w:val="24"/>
          <w:szCs w:val="24"/>
        </w:rPr>
        <w:t xml:space="preserve"> візок; 5 - склад готової продукції; 6 - зона складування комплектуючих;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586">
        <w:rPr>
          <w:rFonts w:ascii="Times New Roman" w:hAnsi="Times New Roman" w:cs="Times New Roman"/>
          <w:sz w:val="24"/>
          <w:szCs w:val="24"/>
        </w:rPr>
        <w:t xml:space="preserve">8 - стаціонарні пости стендової лінії; 9 - </w:t>
      </w:r>
      <w:proofErr w:type="spellStart"/>
      <w:r w:rsidRPr="008E6586">
        <w:rPr>
          <w:rFonts w:ascii="Times New Roman" w:hAnsi="Times New Roman" w:cs="Times New Roman"/>
          <w:sz w:val="24"/>
          <w:szCs w:val="24"/>
        </w:rPr>
        <w:t>бетоноукладчик</w:t>
      </w:r>
      <w:proofErr w:type="spellEnd"/>
      <w:r w:rsidRPr="008E6586">
        <w:rPr>
          <w:rFonts w:ascii="Times New Roman" w:hAnsi="Times New Roman" w:cs="Times New Roman"/>
          <w:sz w:val="24"/>
          <w:szCs w:val="24"/>
        </w:rPr>
        <w:t xml:space="preserve">; 10 - рейкове </w:t>
      </w:r>
      <w:proofErr w:type="spellStart"/>
      <w:r w:rsidRPr="008E6586">
        <w:rPr>
          <w:rFonts w:ascii="Times New Roman" w:hAnsi="Times New Roman" w:cs="Times New Roman"/>
          <w:sz w:val="24"/>
          <w:szCs w:val="24"/>
        </w:rPr>
        <w:t>віброу</w:t>
      </w:r>
      <w:r w:rsidR="009A6A0C">
        <w:rPr>
          <w:rFonts w:ascii="Times New Roman" w:hAnsi="Times New Roman" w:cs="Times New Roman"/>
          <w:sz w:val="24"/>
          <w:szCs w:val="24"/>
        </w:rPr>
        <w:t>щільнюючий</w:t>
      </w:r>
      <w:proofErr w:type="spellEnd"/>
      <w:r w:rsidRPr="008E6586">
        <w:rPr>
          <w:rFonts w:ascii="Times New Roman" w:hAnsi="Times New Roman" w:cs="Times New Roman"/>
          <w:sz w:val="24"/>
          <w:szCs w:val="24"/>
        </w:rPr>
        <w:t xml:space="preserve"> пристрій;</w:t>
      </w:r>
      <w:r w:rsidRPr="009A6A0C">
        <w:rPr>
          <w:rFonts w:ascii="Times New Roman" w:hAnsi="Times New Roman" w:cs="Times New Roman"/>
          <w:sz w:val="24"/>
          <w:szCs w:val="24"/>
        </w:rPr>
        <w:t xml:space="preserve">11 - </w:t>
      </w:r>
      <w:proofErr w:type="spellStart"/>
      <w:r w:rsidRPr="009A6A0C">
        <w:rPr>
          <w:rFonts w:ascii="Times New Roman" w:hAnsi="Times New Roman" w:cs="Times New Roman"/>
          <w:sz w:val="24"/>
          <w:szCs w:val="24"/>
        </w:rPr>
        <w:t>загладжу</w:t>
      </w:r>
      <w:r w:rsidR="009A6A0C">
        <w:rPr>
          <w:rFonts w:ascii="Times New Roman" w:hAnsi="Times New Roman" w:cs="Times New Roman"/>
          <w:sz w:val="24"/>
          <w:szCs w:val="24"/>
        </w:rPr>
        <w:t>вальний</w:t>
      </w:r>
      <w:proofErr w:type="spellEnd"/>
      <w:r w:rsidRPr="009A6A0C">
        <w:rPr>
          <w:rFonts w:ascii="Times New Roman" w:hAnsi="Times New Roman" w:cs="Times New Roman"/>
          <w:sz w:val="24"/>
          <w:szCs w:val="24"/>
        </w:rPr>
        <w:t xml:space="preserve"> пристрій</w:t>
      </w:r>
      <w:r w:rsidR="009A6A0C">
        <w:rPr>
          <w:rFonts w:ascii="Times New Roman" w:hAnsi="Times New Roman" w:cs="Times New Roman"/>
          <w:sz w:val="24"/>
          <w:szCs w:val="24"/>
        </w:rPr>
        <w:t>.</w:t>
      </w:r>
    </w:p>
    <w:p w:rsidR="009A6A0C" w:rsidRDefault="009A6A0C" w:rsidP="009A6A0C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6A0C" w:rsidRDefault="009A6A0C" w:rsidP="009A6A0C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6A0C" w:rsidRDefault="009A6A0C" w:rsidP="009A6A0C">
      <w:pPr>
        <w:pStyle w:val="a3"/>
        <w:numPr>
          <w:ilvl w:val="0"/>
          <w:numId w:val="1"/>
        </w:numPr>
        <w:shd w:val="clear" w:color="auto" w:fill="FFFFFF" w:themeFill="background1"/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Технологічні схеми виготовлення </w:t>
      </w:r>
      <w:r>
        <w:rPr>
          <w:rFonts w:ascii="Times New Roman" w:hAnsi="Times New Roman" w:cs="Times New Roman"/>
          <w:sz w:val="28"/>
          <w:szCs w:val="28"/>
        </w:rPr>
        <w:t>внутрішніх</w:t>
      </w:r>
      <w:r>
        <w:rPr>
          <w:rFonts w:ascii="Times New Roman" w:hAnsi="Times New Roman" w:cs="Times New Roman"/>
          <w:sz w:val="28"/>
          <w:szCs w:val="28"/>
        </w:rPr>
        <w:t xml:space="preserve"> стінових конструкцій</w:t>
      </w:r>
    </w:p>
    <w:p w:rsidR="009A6A0C" w:rsidRPr="009A6A0C" w:rsidRDefault="009A6A0C" w:rsidP="00942A0E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C">
        <w:rPr>
          <w:rFonts w:ascii="Times New Roman" w:hAnsi="Times New Roman" w:cs="Times New Roman"/>
          <w:sz w:val="28"/>
          <w:szCs w:val="28"/>
        </w:rPr>
        <w:t>Конструкції цієї групи, виходячи з особливостей їх роботи,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виготовляють з </w:t>
      </w:r>
      <w:r>
        <w:rPr>
          <w:rFonts w:ascii="Times New Roman" w:hAnsi="Times New Roman" w:cs="Times New Roman"/>
          <w:sz w:val="28"/>
          <w:szCs w:val="28"/>
        </w:rPr>
        <w:t>важкого</w:t>
      </w:r>
      <w:r w:rsidRPr="009A6A0C">
        <w:rPr>
          <w:rFonts w:ascii="Times New Roman" w:hAnsi="Times New Roman" w:cs="Times New Roman"/>
          <w:sz w:val="28"/>
          <w:szCs w:val="28"/>
        </w:rPr>
        <w:t xml:space="preserve"> бетону класу В15-25. Внутрішні стіни і перегородки арму</w:t>
      </w:r>
      <w:r>
        <w:rPr>
          <w:rFonts w:ascii="Times New Roman" w:hAnsi="Times New Roman" w:cs="Times New Roman"/>
          <w:sz w:val="28"/>
          <w:szCs w:val="28"/>
        </w:rPr>
        <w:t xml:space="preserve">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просторовими </w:t>
      </w:r>
      <w:r w:rsidRPr="009A6A0C">
        <w:rPr>
          <w:rFonts w:ascii="Times New Roman" w:hAnsi="Times New Roman" w:cs="Times New Roman"/>
          <w:sz w:val="28"/>
          <w:szCs w:val="28"/>
        </w:rPr>
        <w:t>каркасами для сприйняття транспортних і монтажних навантажень.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плитах </w:t>
      </w:r>
      <w:proofErr w:type="spellStart"/>
      <w:r w:rsidRPr="009A6A0C">
        <w:rPr>
          <w:rFonts w:ascii="Times New Roman" w:hAnsi="Times New Roman" w:cs="Times New Roman"/>
          <w:sz w:val="28"/>
          <w:szCs w:val="28"/>
        </w:rPr>
        <w:t>перекриттів</w:t>
      </w:r>
      <w:proofErr w:type="spellEnd"/>
      <w:r w:rsidRPr="009A6A0C">
        <w:rPr>
          <w:rFonts w:ascii="Times New Roman" w:hAnsi="Times New Roman" w:cs="Times New Roman"/>
          <w:sz w:val="28"/>
          <w:szCs w:val="28"/>
        </w:rPr>
        <w:t xml:space="preserve"> житлових будівель з малим кроком поперечних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>стін в якості робочої зазвичай використовують арматуру класу А-III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>діаметром 10-14 мм без попереднього напруження, оскільки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>перекриваються прол</w:t>
      </w:r>
      <w:r>
        <w:rPr>
          <w:rFonts w:ascii="Times New Roman" w:hAnsi="Times New Roman" w:cs="Times New Roman"/>
          <w:sz w:val="28"/>
          <w:szCs w:val="28"/>
        </w:rPr>
        <w:t>ьо</w:t>
      </w:r>
      <w:r w:rsidRPr="009A6A0C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6A0C">
        <w:rPr>
          <w:rFonts w:ascii="Times New Roman" w:hAnsi="Times New Roman" w:cs="Times New Roman"/>
          <w:sz w:val="28"/>
          <w:szCs w:val="28"/>
        </w:rPr>
        <w:t xml:space="preserve"> не перевищують тр</w:t>
      </w:r>
      <w:r>
        <w:rPr>
          <w:rFonts w:ascii="Times New Roman" w:hAnsi="Times New Roman" w:cs="Times New Roman"/>
          <w:sz w:val="28"/>
          <w:szCs w:val="28"/>
        </w:rPr>
        <w:t>ьо</w:t>
      </w:r>
      <w:r w:rsidRPr="009A6A0C">
        <w:rPr>
          <w:rFonts w:ascii="Times New Roman" w:hAnsi="Times New Roman" w:cs="Times New Roman"/>
          <w:sz w:val="28"/>
          <w:szCs w:val="28"/>
        </w:rPr>
        <w:t xml:space="preserve">х метрів.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A6A0C">
        <w:rPr>
          <w:rFonts w:ascii="Times New Roman" w:hAnsi="Times New Roman" w:cs="Times New Roman"/>
          <w:sz w:val="28"/>
          <w:szCs w:val="28"/>
        </w:rPr>
        <w:t>ля житлових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будівель з великим кроком поперечних стін в якості плит </w:t>
      </w:r>
      <w:proofErr w:type="spellStart"/>
      <w:r w:rsidRPr="009A6A0C">
        <w:rPr>
          <w:rFonts w:ascii="Times New Roman" w:hAnsi="Times New Roman" w:cs="Times New Roman"/>
          <w:sz w:val="28"/>
          <w:szCs w:val="28"/>
        </w:rPr>
        <w:t>перекриттів</w:t>
      </w:r>
      <w:proofErr w:type="spellEnd"/>
      <w:r w:rsidRPr="009A6A0C">
        <w:rPr>
          <w:rFonts w:ascii="Times New Roman" w:hAnsi="Times New Roman" w:cs="Times New Roman"/>
          <w:sz w:val="28"/>
          <w:szCs w:val="28"/>
        </w:rPr>
        <w:t xml:space="preserve"> застосовують багатоп</w:t>
      </w:r>
      <w:r w:rsidR="00942A0E">
        <w:rPr>
          <w:rFonts w:ascii="Times New Roman" w:hAnsi="Times New Roman" w:cs="Times New Roman"/>
          <w:sz w:val="28"/>
          <w:szCs w:val="28"/>
        </w:rPr>
        <w:t xml:space="preserve">устотні </w:t>
      </w:r>
      <w:proofErr w:type="spellStart"/>
      <w:r w:rsidR="00942A0E">
        <w:rPr>
          <w:rFonts w:ascii="Times New Roman" w:hAnsi="Times New Roman" w:cs="Times New Roman"/>
          <w:sz w:val="28"/>
          <w:szCs w:val="28"/>
        </w:rPr>
        <w:t>переднапружені</w:t>
      </w:r>
      <w:proofErr w:type="spellEnd"/>
      <w:r w:rsidR="00942A0E">
        <w:rPr>
          <w:rFonts w:ascii="Times New Roman" w:hAnsi="Times New Roman" w:cs="Times New Roman"/>
          <w:sz w:val="28"/>
          <w:szCs w:val="28"/>
        </w:rPr>
        <w:t xml:space="preserve"> плити</w:t>
      </w:r>
      <w:r w:rsidRPr="009A6A0C">
        <w:rPr>
          <w:rFonts w:ascii="Times New Roman" w:hAnsi="Times New Roman" w:cs="Times New Roman"/>
          <w:sz w:val="28"/>
          <w:szCs w:val="28"/>
        </w:rPr>
        <w:t>.</w:t>
      </w:r>
      <w:r w:rsidR="00942A0E">
        <w:rPr>
          <w:rFonts w:ascii="Times New Roman" w:hAnsi="Times New Roman" w:cs="Times New Roman"/>
          <w:sz w:val="28"/>
          <w:szCs w:val="28"/>
        </w:rPr>
        <w:t xml:space="preserve"> </w:t>
      </w:r>
      <w:r w:rsidRPr="00942A0E">
        <w:rPr>
          <w:rFonts w:ascii="Times New Roman" w:hAnsi="Times New Roman" w:cs="Times New Roman"/>
          <w:sz w:val="28"/>
          <w:szCs w:val="28"/>
        </w:rPr>
        <w:t>Крім того, до даних конструкцій пред'являються підвищені</w:t>
      </w:r>
      <w:r w:rsidR="00942A0E"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вимоги за якістю обробки поверхонь, тому що ними формується внутрішній </w:t>
      </w:r>
      <w:r w:rsidR="00942A0E" w:rsidRPr="009A6A0C">
        <w:rPr>
          <w:rFonts w:ascii="Times New Roman" w:hAnsi="Times New Roman" w:cs="Times New Roman"/>
          <w:sz w:val="28"/>
          <w:szCs w:val="28"/>
        </w:rPr>
        <w:t>об’єм</w:t>
      </w:r>
      <w:r w:rsidRPr="009A6A0C">
        <w:rPr>
          <w:rFonts w:ascii="Times New Roman" w:hAnsi="Times New Roman" w:cs="Times New Roman"/>
          <w:sz w:val="28"/>
          <w:szCs w:val="28"/>
        </w:rPr>
        <w:t xml:space="preserve"> житлових приміщень.</w:t>
      </w:r>
    </w:p>
    <w:p w:rsidR="009A6A0C" w:rsidRDefault="009A6A0C" w:rsidP="00942A0E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C">
        <w:rPr>
          <w:rFonts w:ascii="Times New Roman" w:hAnsi="Times New Roman" w:cs="Times New Roman"/>
          <w:sz w:val="28"/>
          <w:szCs w:val="28"/>
        </w:rPr>
        <w:t>Відмінною особливістю виробів даної номенклатурної групи є плитний характер конструкцій з великими</w:t>
      </w:r>
      <w:r w:rsidR="00942A0E"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відкритими поверхнями при товщині не більше 180 мм. Виробництво таких виробів в горизонтальному положенні нераціонально через низький </w:t>
      </w:r>
      <w:proofErr w:type="spellStart"/>
      <w:r w:rsidR="00942A0E" w:rsidRPr="00942A0E">
        <w:rPr>
          <w:rFonts w:ascii="Times New Roman" w:hAnsi="Times New Roman" w:cs="Times New Roman"/>
          <w:sz w:val="28"/>
          <w:szCs w:val="28"/>
        </w:rPr>
        <w:t>зйом</w:t>
      </w:r>
      <w:proofErr w:type="spellEnd"/>
      <w:r w:rsidR="00942A0E"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 продукції з одиниці виробничої</w:t>
      </w:r>
      <w:r w:rsidR="00942A0E">
        <w:rPr>
          <w:rFonts w:ascii="Times New Roman" w:hAnsi="Times New Roman" w:cs="Times New Roman"/>
          <w:sz w:val="28"/>
          <w:szCs w:val="28"/>
        </w:rPr>
        <w:t xml:space="preserve"> </w:t>
      </w:r>
      <w:r w:rsidRPr="009A6A0C">
        <w:rPr>
          <w:rFonts w:ascii="Times New Roman" w:hAnsi="Times New Roman" w:cs="Times New Roman"/>
          <w:sz w:val="28"/>
          <w:szCs w:val="28"/>
        </w:rPr>
        <w:t xml:space="preserve">площі і трудомісткості </w:t>
      </w:r>
      <w:r w:rsidRPr="009A6A0C">
        <w:rPr>
          <w:rFonts w:ascii="Times New Roman" w:hAnsi="Times New Roman" w:cs="Times New Roman"/>
          <w:sz w:val="28"/>
          <w:szCs w:val="28"/>
        </w:rPr>
        <w:lastRenderedPageBreak/>
        <w:t>отримання якісної лицьової поверхні, тому застосовуют</w:t>
      </w:r>
      <w:r w:rsidR="00942A0E">
        <w:rPr>
          <w:rFonts w:ascii="Times New Roman" w:hAnsi="Times New Roman" w:cs="Times New Roman"/>
          <w:sz w:val="28"/>
          <w:szCs w:val="28"/>
        </w:rPr>
        <w:t xml:space="preserve">ь спеціальні касетні установки, </w:t>
      </w:r>
      <w:r w:rsidRPr="00942A0E">
        <w:rPr>
          <w:rFonts w:ascii="Times New Roman" w:hAnsi="Times New Roman" w:cs="Times New Roman"/>
          <w:sz w:val="28"/>
          <w:szCs w:val="28"/>
        </w:rPr>
        <w:t>забезпечують формування виробів у вертикальному положенні</w:t>
      </w:r>
      <w:r w:rsidR="00942A0E">
        <w:rPr>
          <w:rFonts w:ascii="Times New Roman" w:hAnsi="Times New Roman" w:cs="Times New Roman"/>
          <w:sz w:val="28"/>
          <w:szCs w:val="28"/>
        </w:rPr>
        <w:t xml:space="preserve"> (мал.11).</w:t>
      </w:r>
    </w:p>
    <w:p w:rsidR="00942A0E" w:rsidRPr="00942A0E" w:rsidRDefault="00942A0E" w:rsidP="00942A0E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15050" cy="2876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A0E" w:rsidRPr="00942A0E" w:rsidRDefault="00942A0E" w:rsidP="00942A0E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A0E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942A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2A0E">
        <w:rPr>
          <w:rFonts w:ascii="Times New Roman" w:hAnsi="Times New Roman" w:cs="Times New Roman"/>
          <w:sz w:val="24"/>
          <w:szCs w:val="24"/>
        </w:rPr>
        <w:t>. Схема касетного виробництва панелей внутрішніх стін,</w:t>
      </w:r>
    </w:p>
    <w:p w:rsidR="00942A0E" w:rsidRPr="00942A0E" w:rsidRDefault="00942A0E" w:rsidP="00942A0E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2A0E">
        <w:rPr>
          <w:rFonts w:ascii="Times New Roman" w:hAnsi="Times New Roman" w:cs="Times New Roman"/>
          <w:sz w:val="24"/>
          <w:szCs w:val="24"/>
        </w:rPr>
        <w:t>перегородок і панелей перекриття:</w:t>
      </w:r>
    </w:p>
    <w:p w:rsidR="009A6A0C" w:rsidRDefault="00942A0E" w:rsidP="00942A0E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2A0E">
        <w:rPr>
          <w:rFonts w:ascii="Times New Roman" w:hAnsi="Times New Roman" w:cs="Times New Roman"/>
          <w:sz w:val="24"/>
          <w:szCs w:val="24"/>
        </w:rPr>
        <w:t xml:space="preserve">1 - пульт управління; 2 - консольний </w:t>
      </w:r>
      <w:proofErr w:type="spellStart"/>
      <w:r w:rsidRPr="00942A0E">
        <w:rPr>
          <w:rFonts w:ascii="Times New Roman" w:hAnsi="Times New Roman" w:cs="Times New Roman"/>
          <w:sz w:val="24"/>
          <w:szCs w:val="24"/>
        </w:rPr>
        <w:t>бетонороздавач</w:t>
      </w:r>
      <w:proofErr w:type="spellEnd"/>
      <w:r w:rsidRPr="00942A0E">
        <w:rPr>
          <w:rFonts w:ascii="Times New Roman" w:hAnsi="Times New Roman" w:cs="Times New Roman"/>
          <w:sz w:val="24"/>
          <w:szCs w:val="24"/>
        </w:rPr>
        <w:t xml:space="preserve">; 3 - касетна установка (4-8 </w:t>
      </w:r>
      <w:proofErr w:type="spellStart"/>
      <w:r w:rsidRPr="00942A0E"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4 - склад готової продукції; </w:t>
      </w:r>
      <w:r w:rsidRPr="00942A0E">
        <w:rPr>
          <w:rFonts w:ascii="Times New Roman" w:hAnsi="Times New Roman" w:cs="Times New Roman"/>
          <w:sz w:val="24"/>
          <w:szCs w:val="24"/>
        </w:rPr>
        <w:t>5 - пост складування арматурних виробів; 6 - касети дозрівання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A0E" w:rsidRDefault="00942A0E" w:rsidP="00942A0E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2A0E" w:rsidRPr="00942A0E" w:rsidRDefault="00942A0E" w:rsidP="00156FEE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A0E">
        <w:rPr>
          <w:rFonts w:ascii="Times New Roman" w:hAnsi="Times New Roman" w:cs="Times New Roman"/>
          <w:sz w:val="28"/>
          <w:szCs w:val="28"/>
        </w:rPr>
        <w:t xml:space="preserve">Оскільки теплове розширення бетону обмежується конструкцією касетної установки, то можливе застосування </w:t>
      </w:r>
      <w:r w:rsidR="00156FEE" w:rsidRPr="00942A0E">
        <w:rPr>
          <w:rFonts w:ascii="Times New Roman" w:hAnsi="Times New Roman" w:cs="Times New Roman"/>
          <w:sz w:val="28"/>
          <w:szCs w:val="28"/>
        </w:rPr>
        <w:t>ж</w:t>
      </w:r>
      <w:r w:rsidR="00156FEE">
        <w:rPr>
          <w:rFonts w:ascii="Times New Roman" w:hAnsi="Times New Roman" w:cs="Times New Roman"/>
          <w:sz w:val="28"/>
          <w:szCs w:val="28"/>
        </w:rPr>
        <w:t>о</w:t>
      </w:r>
      <w:r w:rsidR="00156FEE" w:rsidRPr="00942A0E">
        <w:rPr>
          <w:rFonts w:ascii="Times New Roman" w:hAnsi="Times New Roman" w:cs="Times New Roman"/>
          <w:sz w:val="28"/>
          <w:szCs w:val="28"/>
        </w:rPr>
        <w:t>рстких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>режимів теплової обробки, а саме: швидкісний прогрів за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942A0E">
        <w:rPr>
          <w:rFonts w:ascii="Times New Roman" w:hAnsi="Times New Roman" w:cs="Times New Roman"/>
          <w:sz w:val="28"/>
          <w:szCs w:val="28"/>
        </w:rPr>
        <w:t>1-2 ч без попередньої витримки і ізотермічний</w:t>
      </w:r>
      <w:r w:rsidR="00156FEE">
        <w:rPr>
          <w:rFonts w:ascii="Times New Roman" w:hAnsi="Times New Roman" w:cs="Times New Roman"/>
          <w:sz w:val="28"/>
          <w:szCs w:val="28"/>
        </w:rPr>
        <w:t>,</w:t>
      </w:r>
      <w:r w:rsidRPr="00942A0E">
        <w:rPr>
          <w:rFonts w:ascii="Times New Roman" w:hAnsi="Times New Roman" w:cs="Times New Roman"/>
          <w:sz w:val="28"/>
          <w:szCs w:val="28"/>
        </w:rPr>
        <w:t xml:space="preserve"> витримування при температу</w:t>
      </w:r>
      <w:r w:rsidR="00156FEE">
        <w:rPr>
          <w:rFonts w:ascii="Times New Roman" w:hAnsi="Times New Roman" w:cs="Times New Roman"/>
          <w:sz w:val="28"/>
          <w:szCs w:val="28"/>
        </w:rPr>
        <w:t>рі 90-95 С протягом 4-6 год</w:t>
      </w:r>
      <w:r w:rsidRPr="00942A0E">
        <w:rPr>
          <w:rFonts w:ascii="Times New Roman" w:hAnsi="Times New Roman" w:cs="Times New Roman"/>
          <w:sz w:val="28"/>
          <w:szCs w:val="28"/>
        </w:rPr>
        <w:t xml:space="preserve">. При досягненні виробами </w:t>
      </w:r>
      <w:proofErr w:type="spellStart"/>
      <w:r w:rsidRPr="00942A0E">
        <w:rPr>
          <w:rFonts w:ascii="Times New Roman" w:hAnsi="Times New Roman" w:cs="Times New Roman"/>
          <w:sz w:val="28"/>
          <w:szCs w:val="28"/>
        </w:rPr>
        <w:t>р</w:t>
      </w:r>
      <w:r w:rsidR="00156FEE">
        <w:rPr>
          <w:rFonts w:ascii="Times New Roman" w:hAnsi="Times New Roman" w:cs="Times New Roman"/>
          <w:sz w:val="28"/>
          <w:szCs w:val="28"/>
        </w:rPr>
        <w:t>оз</w:t>
      </w:r>
      <w:r w:rsidRPr="00942A0E">
        <w:rPr>
          <w:rFonts w:ascii="Times New Roman" w:hAnsi="Times New Roman" w:cs="Times New Roman"/>
          <w:sz w:val="28"/>
          <w:szCs w:val="28"/>
        </w:rPr>
        <w:t>палубочно</w:t>
      </w:r>
      <w:r w:rsidR="00156FE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942A0E">
        <w:rPr>
          <w:rFonts w:ascii="Times New Roman" w:hAnsi="Times New Roman" w:cs="Times New Roman"/>
          <w:sz w:val="28"/>
          <w:szCs w:val="28"/>
        </w:rPr>
        <w:t xml:space="preserve"> міцності відсіки касети послідовно </w:t>
      </w:r>
      <w:proofErr w:type="spellStart"/>
      <w:r w:rsidRPr="00942A0E">
        <w:rPr>
          <w:rFonts w:ascii="Times New Roman" w:hAnsi="Times New Roman" w:cs="Times New Roman"/>
          <w:sz w:val="28"/>
          <w:szCs w:val="28"/>
        </w:rPr>
        <w:t>р</w:t>
      </w:r>
      <w:r w:rsidR="00156FEE">
        <w:rPr>
          <w:rFonts w:ascii="Times New Roman" w:hAnsi="Times New Roman" w:cs="Times New Roman"/>
          <w:sz w:val="28"/>
          <w:szCs w:val="28"/>
        </w:rPr>
        <w:t>оз</w:t>
      </w:r>
      <w:r w:rsidRPr="00942A0E">
        <w:rPr>
          <w:rFonts w:ascii="Times New Roman" w:hAnsi="Times New Roman" w:cs="Times New Roman"/>
          <w:sz w:val="28"/>
          <w:szCs w:val="28"/>
        </w:rPr>
        <w:t>палубл</w:t>
      </w:r>
      <w:r w:rsidR="00156FEE">
        <w:rPr>
          <w:rFonts w:ascii="Times New Roman" w:hAnsi="Times New Roman" w:cs="Times New Roman"/>
          <w:sz w:val="28"/>
          <w:szCs w:val="28"/>
        </w:rPr>
        <w:t>яють</w:t>
      </w:r>
      <w:proofErr w:type="spellEnd"/>
      <w:r w:rsidRPr="00942A0E">
        <w:rPr>
          <w:rFonts w:ascii="Times New Roman" w:hAnsi="Times New Roman" w:cs="Times New Roman"/>
          <w:sz w:val="28"/>
          <w:szCs w:val="28"/>
        </w:rPr>
        <w:t>, а вироби встановлюють в касети дозрівання до набору відпускної міцності.</w:t>
      </w:r>
    </w:p>
    <w:p w:rsidR="00942A0E" w:rsidRDefault="00942A0E" w:rsidP="00156FEE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A0E">
        <w:rPr>
          <w:rFonts w:ascii="Times New Roman" w:hAnsi="Times New Roman" w:cs="Times New Roman"/>
          <w:sz w:val="28"/>
          <w:szCs w:val="28"/>
        </w:rPr>
        <w:t>Компактність і досить висока продуктивність сприяють широкому впровадженн</w:t>
      </w:r>
      <w:r w:rsidR="00156FEE">
        <w:rPr>
          <w:rFonts w:ascii="Times New Roman" w:hAnsi="Times New Roman" w:cs="Times New Roman"/>
          <w:sz w:val="28"/>
          <w:szCs w:val="28"/>
        </w:rPr>
        <w:t xml:space="preserve">ю касетних установок на заводах </w:t>
      </w:r>
      <w:r w:rsidRPr="00942A0E">
        <w:rPr>
          <w:rFonts w:ascii="Times New Roman" w:hAnsi="Times New Roman" w:cs="Times New Roman"/>
          <w:sz w:val="28"/>
          <w:szCs w:val="28"/>
        </w:rPr>
        <w:t>збірного залізобетону. Разом з тим в процесі експлуатації виявлено ряд недоліків: укладання</w:t>
      </w:r>
      <w:r w:rsidR="00156FEE">
        <w:rPr>
          <w:rFonts w:ascii="Times New Roman" w:hAnsi="Times New Roman" w:cs="Times New Roman"/>
          <w:sz w:val="28"/>
          <w:szCs w:val="28"/>
        </w:rPr>
        <w:t xml:space="preserve"> бетонної суміші виробляється в </w:t>
      </w:r>
      <w:r w:rsidRPr="00156FEE">
        <w:rPr>
          <w:rFonts w:ascii="Times New Roman" w:hAnsi="Times New Roman" w:cs="Times New Roman"/>
          <w:sz w:val="28"/>
          <w:szCs w:val="28"/>
        </w:rPr>
        <w:t>вузькі і високі відсіки касети при мінімальному вібраційному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 xml:space="preserve">впливі, тому доводиться застосовувати </w:t>
      </w:r>
      <w:proofErr w:type="spellStart"/>
      <w:r w:rsidRPr="00156FEE">
        <w:rPr>
          <w:rFonts w:ascii="Times New Roman" w:hAnsi="Times New Roman" w:cs="Times New Roman"/>
          <w:sz w:val="28"/>
          <w:szCs w:val="28"/>
        </w:rPr>
        <w:t>високо</w:t>
      </w:r>
      <w:r w:rsidR="00156FEE">
        <w:rPr>
          <w:rFonts w:ascii="Times New Roman" w:hAnsi="Times New Roman" w:cs="Times New Roman"/>
          <w:sz w:val="28"/>
          <w:szCs w:val="28"/>
        </w:rPr>
        <w:t>рухливі</w:t>
      </w:r>
      <w:proofErr w:type="spellEnd"/>
      <w:r w:rsidRPr="00156FEE">
        <w:rPr>
          <w:rFonts w:ascii="Times New Roman" w:hAnsi="Times New Roman" w:cs="Times New Roman"/>
          <w:sz w:val="28"/>
          <w:szCs w:val="28"/>
        </w:rPr>
        <w:t xml:space="preserve"> і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>лит</w:t>
      </w:r>
      <w:r w:rsidR="00156FEE">
        <w:rPr>
          <w:rFonts w:ascii="Times New Roman" w:hAnsi="Times New Roman" w:cs="Times New Roman"/>
          <w:sz w:val="28"/>
          <w:szCs w:val="28"/>
        </w:rPr>
        <w:t>і</w:t>
      </w:r>
      <w:r w:rsidRPr="00156FEE">
        <w:rPr>
          <w:rFonts w:ascii="Times New Roman" w:hAnsi="Times New Roman" w:cs="Times New Roman"/>
          <w:sz w:val="28"/>
          <w:szCs w:val="28"/>
        </w:rPr>
        <w:t xml:space="preserve"> суміші, які схильні до розшарування. Для підвищення їх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 xml:space="preserve">однорідності та </w:t>
      </w:r>
      <w:r w:rsidR="00156FEE" w:rsidRPr="00156FEE">
        <w:rPr>
          <w:rFonts w:ascii="Times New Roman" w:hAnsi="Times New Roman" w:cs="Times New Roman"/>
          <w:sz w:val="28"/>
          <w:szCs w:val="28"/>
        </w:rPr>
        <w:t xml:space="preserve">не </w:t>
      </w:r>
      <w:r w:rsidR="00156FEE">
        <w:rPr>
          <w:rFonts w:ascii="Times New Roman" w:hAnsi="Times New Roman" w:cs="Times New Roman"/>
          <w:sz w:val="28"/>
          <w:szCs w:val="28"/>
        </w:rPr>
        <w:t>розшарованості</w:t>
      </w:r>
      <w:r w:rsidRPr="00156FEE">
        <w:rPr>
          <w:rFonts w:ascii="Times New Roman" w:hAnsi="Times New Roman" w:cs="Times New Roman"/>
          <w:sz w:val="28"/>
          <w:szCs w:val="28"/>
        </w:rPr>
        <w:t xml:space="preserve"> збільшують витрату цементу</w:t>
      </w:r>
      <w:r w:rsidR="00156FEE">
        <w:rPr>
          <w:rFonts w:ascii="Times New Roman" w:hAnsi="Times New Roman" w:cs="Times New Roman"/>
          <w:sz w:val="28"/>
          <w:szCs w:val="28"/>
        </w:rPr>
        <w:t xml:space="preserve"> </w:t>
      </w:r>
      <w:r w:rsidRPr="00942A0E">
        <w:rPr>
          <w:rFonts w:ascii="Times New Roman" w:hAnsi="Times New Roman" w:cs="Times New Roman"/>
          <w:sz w:val="28"/>
          <w:szCs w:val="28"/>
        </w:rPr>
        <w:t xml:space="preserve">понад необхідного за законом </w:t>
      </w:r>
      <w:proofErr w:type="spellStart"/>
      <w:r w:rsidRPr="00942A0E">
        <w:rPr>
          <w:rFonts w:ascii="Times New Roman" w:hAnsi="Times New Roman" w:cs="Times New Roman"/>
          <w:sz w:val="28"/>
          <w:szCs w:val="28"/>
        </w:rPr>
        <w:t>водоцементного</w:t>
      </w:r>
      <w:proofErr w:type="spellEnd"/>
      <w:r w:rsidRPr="00942A0E">
        <w:rPr>
          <w:rFonts w:ascii="Times New Roman" w:hAnsi="Times New Roman" w:cs="Times New Roman"/>
          <w:sz w:val="28"/>
          <w:szCs w:val="28"/>
        </w:rPr>
        <w:t xml:space="preserve"> відносин (В / Ц). </w:t>
      </w:r>
      <w:r w:rsidRPr="00942A0E">
        <w:rPr>
          <w:rFonts w:ascii="Times New Roman" w:hAnsi="Times New Roman" w:cs="Times New Roman"/>
          <w:sz w:val="28"/>
          <w:szCs w:val="28"/>
        </w:rPr>
        <w:lastRenderedPageBreak/>
        <w:t>Тому для касетного виробництва середня витрата цементу складає 400-450 кг / м</w:t>
      </w:r>
      <w:r w:rsidRPr="00156FE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42A0E">
        <w:rPr>
          <w:rFonts w:ascii="Times New Roman" w:hAnsi="Times New Roman" w:cs="Times New Roman"/>
          <w:sz w:val="28"/>
          <w:szCs w:val="28"/>
        </w:rPr>
        <w:t xml:space="preserve">, </w:t>
      </w:r>
      <w:r w:rsidR="00156FEE">
        <w:rPr>
          <w:rFonts w:ascii="Times New Roman" w:hAnsi="Times New Roman" w:cs="Times New Roman"/>
          <w:sz w:val="28"/>
          <w:szCs w:val="28"/>
        </w:rPr>
        <w:t>щ</w:t>
      </w:r>
      <w:r w:rsidRPr="00942A0E">
        <w:rPr>
          <w:rFonts w:ascii="Times New Roman" w:hAnsi="Times New Roman" w:cs="Times New Roman"/>
          <w:sz w:val="28"/>
          <w:szCs w:val="28"/>
        </w:rPr>
        <w:t xml:space="preserve">о на 100-120 кг більше, ніж для </w:t>
      </w:r>
      <w:r w:rsidR="00156FEE" w:rsidRPr="00942A0E">
        <w:rPr>
          <w:rFonts w:ascii="Times New Roman" w:hAnsi="Times New Roman" w:cs="Times New Roman"/>
          <w:sz w:val="28"/>
          <w:szCs w:val="28"/>
        </w:rPr>
        <w:t>р</w:t>
      </w:r>
      <w:r w:rsidR="00156FEE">
        <w:rPr>
          <w:rFonts w:ascii="Times New Roman" w:hAnsi="Times New Roman" w:cs="Times New Roman"/>
          <w:sz w:val="28"/>
          <w:szCs w:val="28"/>
        </w:rPr>
        <w:t>і</w:t>
      </w:r>
      <w:r w:rsidR="00156FEE" w:rsidRPr="00942A0E">
        <w:rPr>
          <w:rFonts w:ascii="Times New Roman" w:hAnsi="Times New Roman" w:cs="Times New Roman"/>
          <w:sz w:val="28"/>
          <w:szCs w:val="28"/>
        </w:rPr>
        <w:t>вноправних</w:t>
      </w:r>
      <w:r w:rsidRPr="00942A0E">
        <w:rPr>
          <w:rFonts w:ascii="Times New Roman" w:hAnsi="Times New Roman" w:cs="Times New Roman"/>
          <w:sz w:val="28"/>
          <w:szCs w:val="28"/>
        </w:rPr>
        <w:t xml:space="preserve"> конструкцій </w:t>
      </w:r>
      <w:r w:rsidR="00156FEE">
        <w:rPr>
          <w:rFonts w:ascii="Times New Roman" w:hAnsi="Times New Roman" w:cs="Times New Roman"/>
          <w:sz w:val="28"/>
          <w:szCs w:val="28"/>
        </w:rPr>
        <w:t>при інших методах формування</w:t>
      </w:r>
      <w:r w:rsidRPr="00942A0E">
        <w:rPr>
          <w:rFonts w:ascii="Times New Roman" w:hAnsi="Times New Roman" w:cs="Times New Roman"/>
          <w:sz w:val="28"/>
          <w:szCs w:val="28"/>
        </w:rPr>
        <w:t>.</w:t>
      </w:r>
    </w:p>
    <w:p w:rsidR="00156FEE" w:rsidRDefault="00156FEE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FEE">
        <w:rPr>
          <w:rFonts w:ascii="Times New Roman" w:hAnsi="Times New Roman" w:cs="Times New Roman"/>
          <w:sz w:val="28"/>
          <w:szCs w:val="28"/>
        </w:rPr>
        <w:t>Двосторонні касетні установки (</w:t>
      </w:r>
      <w:r w:rsidR="00DF1126">
        <w:rPr>
          <w:rFonts w:ascii="Times New Roman" w:hAnsi="Times New Roman" w:cs="Times New Roman"/>
          <w:sz w:val="28"/>
          <w:szCs w:val="28"/>
        </w:rPr>
        <w:t>мал.12а</w:t>
      </w:r>
      <w:r w:rsidRPr="00156FEE">
        <w:rPr>
          <w:rFonts w:ascii="Times New Roman" w:hAnsi="Times New Roman" w:cs="Times New Roman"/>
          <w:sz w:val="28"/>
          <w:szCs w:val="28"/>
        </w:rPr>
        <w:t>) дозволяють</w:t>
      </w:r>
      <w:r w:rsidR="00DF1126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 xml:space="preserve">збільшити продуктивність за </w:t>
      </w:r>
      <w:r w:rsidR="00DF1126">
        <w:rPr>
          <w:rFonts w:ascii="Times New Roman" w:hAnsi="Times New Roman" w:cs="Times New Roman"/>
          <w:sz w:val="28"/>
          <w:szCs w:val="28"/>
        </w:rPr>
        <w:t>рахунок</w:t>
      </w:r>
      <w:r w:rsidRPr="00156FEE">
        <w:rPr>
          <w:rFonts w:ascii="Times New Roman" w:hAnsi="Times New Roman" w:cs="Times New Roman"/>
          <w:sz w:val="28"/>
          <w:szCs w:val="28"/>
        </w:rPr>
        <w:t xml:space="preserve"> послідовного виконання операцій розбирання, збиран</w:t>
      </w:r>
      <w:r w:rsidR="00DF1126">
        <w:rPr>
          <w:rFonts w:ascii="Times New Roman" w:hAnsi="Times New Roman" w:cs="Times New Roman"/>
          <w:sz w:val="28"/>
          <w:szCs w:val="28"/>
        </w:rPr>
        <w:t xml:space="preserve">ня і формування в одній частині </w:t>
      </w:r>
      <w:r w:rsidRPr="00156FEE">
        <w:rPr>
          <w:rFonts w:ascii="Times New Roman" w:hAnsi="Times New Roman" w:cs="Times New Roman"/>
          <w:sz w:val="28"/>
          <w:szCs w:val="28"/>
        </w:rPr>
        <w:t xml:space="preserve">касети і теплової обробки - в інший. Крім того, одночасне використання </w:t>
      </w:r>
      <w:r w:rsidR="00DF1126">
        <w:rPr>
          <w:rFonts w:ascii="Times New Roman" w:hAnsi="Times New Roman" w:cs="Times New Roman"/>
          <w:sz w:val="28"/>
          <w:szCs w:val="28"/>
        </w:rPr>
        <w:t xml:space="preserve">глибинних і навісних вібраторів </w:t>
      </w:r>
      <w:r w:rsidR="00DF1126" w:rsidRPr="00156FEE">
        <w:rPr>
          <w:rFonts w:ascii="Times New Roman" w:hAnsi="Times New Roman" w:cs="Times New Roman"/>
          <w:sz w:val="28"/>
          <w:szCs w:val="28"/>
        </w:rPr>
        <w:t>(</w:t>
      </w:r>
      <w:r w:rsidR="00DF1126">
        <w:rPr>
          <w:rFonts w:ascii="Times New Roman" w:hAnsi="Times New Roman" w:cs="Times New Roman"/>
          <w:sz w:val="28"/>
          <w:szCs w:val="28"/>
        </w:rPr>
        <w:t>мал.12</w:t>
      </w:r>
      <w:r w:rsidR="00DF1126">
        <w:rPr>
          <w:rFonts w:ascii="Times New Roman" w:hAnsi="Times New Roman" w:cs="Times New Roman"/>
          <w:sz w:val="28"/>
          <w:szCs w:val="28"/>
        </w:rPr>
        <w:t>б</w:t>
      </w:r>
      <w:r w:rsidR="00DF1126" w:rsidRPr="00156FEE">
        <w:rPr>
          <w:rFonts w:ascii="Times New Roman" w:hAnsi="Times New Roman" w:cs="Times New Roman"/>
          <w:sz w:val="28"/>
          <w:szCs w:val="28"/>
        </w:rPr>
        <w:t>)</w:t>
      </w:r>
      <w:r w:rsidR="00DF1126">
        <w:rPr>
          <w:rFonts w:ascii="Times New Roman" w:hAnsi="Times New Roman" w:cs="Times New Roman"/>
          <w:sz w:val="28"/>
          <w:szCs w:val="28"/>
        </w:rPr>
        <w:t xml:space="preserve"> </w:t>
      </w:r>
      <w:r w:rsidRPr="00156FEE">
        <w:rPr>
          <w:rFonts w:ascii="Times New Roman" w:hAnsi="Times New Roman" w:cs="Times New Roman"/>
          <w:sz w:val="28"/>
          <w:szCs w:val="28"/>
        </w:rPr>
        <w:t>сприяє ефективному ущільненню менш рухливих бетонних суміші з осадкою конуса (ОК) 8-10 см і скорочення витрати цементу до 350 кг / м</w:t>
      </w:r>
      <w:r w:rsidRPr="00DF112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F1126">
        <w:rPr>
          <w:rFonts w:ascii="Times New Roman" w:hAnsi="Times New Roman" w:cs="Times New Roman"/>
          <w:sz w:val="28"/>
          <w:szCs w:val="28"/>
        </w:rPr>
        <w:t>.</w:t>
      </w: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876550" cy="1790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126" w:rsidRP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1126">
        <w:rPr>
          <w:rFonts w:ascii="Times New Roman" w:hAnsi="Times New Roman" w:cs="Times New Roman"/>
          <w:sz w:val="24"/>
          <w:szCs w:val="24"/>
        </w:rPr>
        <w:t>Мал</w:t>
      </w:r>
      <w:proofErr w:type="spellEnd"/>
      <w:r w:rsidRPr="00DF11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F11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а,б</w:t>
      </w:r>
      <w:r w:rsidRPr="00DF1126">
        <w:rPr>
          <w:rFonts w:ascii="Times New Roman" w:hAnsi="Times New Roman" w:cs="Times New Roman"/>
          <w:sz w:val="24"/>
          <w:szCs w:val="24"/>
        </w:rPr>
        <w:t>. Двостороння касетна установка:</w:t>
      </w:r>
    </w:p>
    <w:p w:rsidR="00DF1126" w:rsidRP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>а - вид касети збоку: 1 - рухома опорна стінка; 2 - проміжна перегородка;</w:t>
      </w:r>
      <w:r>
        <w:rPr>
          <w:rFonts w:ascii="Times New Roman" w:hAnsi="Times New Roman" w:cs="Times New Roman"/>
          <w:sz w:val="24"/>
          <w:szCs w:val="24"/>
        </w:rPr>
        <w:t xml:space="preserve">             3 -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бортоснаски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F1126">
        <w:rPr>
          <w:rFonts w:ascii="Times New Roman" w:hAnsi="Times New Roman" w:cs="Times New Roman"/>
          <w:sz w:val="24"/>
          <w:szCs w:val="24"/>
        </w:rPr>
        <w:t xml:space="preserve">4 - нерухома опорна стінка; 5 - гідроциліндр; 6 - тягова штанга;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F1126">
        <w:rPr>
          <w:rFonts w:ascii="Times New Roman" w:hAnsi="Times New Roman" w:cs="Times New Roman"/>
          <w:sz w:val="24"/>
          <w:szCs w:val="24"/>
        </w:rPr>
        <w:t>7 - наскрізний вал з зубчастими шестернями;</w:t>
      </w: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 xml:space="preserve">8 - зубчаста рейка; 9 - </w:t>
      </w:r>
      <w:proofErr w:type="spellStart"/>
      <w:r w:rsidRPr="00DF1126">
        <w:rPr>
          <w:rFonts w:ascii="Times New Roman" w:hAnsi="Times New Roman" w:cs="Times New Roman"/>
          <w:sz w:val="24"/>
          <w:szCs w:val="24"/>
        </w:rPr>
        <w:t>рол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DF1126">
        <w:rPr>
          <w:rFonts w:ascii="Times New Roman" w:hAnsi="Times New Roman" w:cs="Times New Roman"/>
          <w:sz w:val="24"/>
          <w:szCs w:val="24"/>
        </w:rPr>
        <w:t>ков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F1126">
        <w:rPr>
          <w:rFonts w:ascii="Times New Roman" w:hAnsi="Times New Roman" w:cs="Times New Roman"/>
          <w:sz w:val="24"/>
          <w:szCs w:val="24"/>
        </w:rPr>
        <w:t xml:space="preserve"> опора; 10 - напрямна шина;</w:t>
      </w: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left="0"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3038475" cy="27241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126" w:rsidRP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 xml:space="preserve">б - розріз касети з </w:t>
      </w:r>
      <w:proofErr w:type="spellStart"/>
      <w:r w:rsidRPr="00DF1126">
        <w:rPr>
          <w:rFonts w:ascii="Times New Roman" w:hAnsi="Times New Roman" w:cs="Times New Roman"/>
          <w:sz w:val="24"/>
          <w:szCs w:val="24"/>
        </w:rPr>
        <w:t>форму</w:t>
      </w:r>
      <w:r w:rsidR="00616772">
        <w:rPr>
          <w:rFonts w:ascii="Times New Roman" w:hAnsi="Times New Roman" w:cs="Times New Roman"/>
          <w:sz w:val="24"/>
          <w:szCs w:val="24"/>
        </w:rPr>
        <w:t>є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мим</w:t>
      </w:r>
      <w:proofErr w:type="spellEnd"/>
      <w:r w:rsidRPr="00DF1126">
        <w:rPr>
          <w:rFonts w:ascii="Times New Roman" w:hAnsi="Times New Roman" w:cs="Times New Roman"/>
          <w:sz w:val="24"/>
          <w:szCs w:val="24"/>
        </w:rPr>
        <w:t xml:space="preserve"> відсіком: 1 - рухома опорна</w:t>
      </w:r>
    </w:p>
    <w:p w:rsidR="00DF1126" w:rsidRP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>стінка; 2 - глибинний вібратор; 3 - портальний пристрій; 4 - механізм переміщення глибинного вібратора; 5 - бункер роздавальник</w:t>
      </w:r>
    </w:p>
    <w:p w:rsidR="00DF1126" w:rsidRP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>бетонної суміші; 6 - навісний вібратор; 7 - проміжна перегородка; 8 - тягова штанга; 9 - зубчаста рейка; 10 - роликовий опора;</w:t>
      </w:r>
    </w:p>
    <w:p w:rsidR="00DF1126" w:rsidRDefault="00DF1126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F1126">
        <w:rPr>
          <w:rFonts w:ascii="Times New Roman" w:hAnsi="Times New Roman" w:cs="Times New Roman"/>
          <w:sz w:val="24"/>
          <w:szCs w:val="24"/>
        </w:rPr>
        <w:t>11 - напрямна шина; 12 - наскрізний вал з зубчастими шестернями</w:t>
      </w:r>
      <w:r w:rsidR="00E003F7">
        <w:rPr>
          <w:rFonts w:ascii="Times New Roman" w:hAnsi="Times New Roman" w:cs="Times New Roman"/>
          <w:sz w:val="24"/>
          <w:szCs w:val="24"/>
        </w:rPr>
        <w:t>.</w:t>
      </w:r>
    </w:p>
    <w:p w:rsidR="00E003F7" w:rsidRPr="00DF1126" w:rsidRDefault="00E003F7" w:rsidP="00DF1126">
      <w:pPr>
        <w:pStyle w:val="a3"/>
        <w:shd w:val="clear" w:color="auto" w:fill="FFFFFF" w:themeFill="background1"/>
        <w:spacing w:line="360" w:lineRule="auto"/>
        <w:ind w:righ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E003F7" w:rsidRPr="00DF11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250B8"/>
    <w:multiLevelType w:val="multilevel"/>
    <w:tmpl w:val="17A6A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1B"/>
    <w:rsid w:val="00004043"/>
    <w:rsid w:val="00030E5F"/>
    <w:rsid w:val="00030E61"/>
    <w:rsid w:val="00066092"/>
    <w:rsid w:val="00096A2A"/>
    <w:rsid w:val="000A1D4D"/>
    <w:rsid w:val="00152CE7"/>
    <w:rsid w:val="00156FEE"/>
    <w:rsid w:val="001734AB"/>
    <w:rsid w:val="00174310"/>
    <w:rsid w:val="001D2A71"/>
    <w:rsid w:val="00225D5C"/>
    <w:rsid w:val="002C1336"/>
    <w:rsid w:val="003949C2"/>
    <w:rsid w:val="004111A7"/>
    <w:rsid w:val="00451744"/>
    <w:rsid w:val="0051568D"/>
    <w:rsid w:val="00536C57"/>
    <w:rsid w:val="005778DD"/>
    <w:rsid w:val="005D3E1C"/>
    <w:rsid w:val="00616772"/>
    <w:rsid w:val="0071592A"/>
    <w:rsid w:val="007B3934"/>
    <w:rsid w:val="00836D0C"/>
    <w:rsid w:val="008E6586"/>
    <w:rsid w:val="00942A0E"/>
    <w:rsid w:val="009A2A07"/>
    <w:rsid w:val="009A6A0C"/>
    <w:rsid w:val="009B7469"/>
    <w:rsid w:val="00A47F4C"/>
    <w:rsid w:val="00AD4BA4"/>
    <w:rsid w:val="00B52ADE"/>
    <w:rsid w:val="00BE4F16"/>
    <w:rsid w:val="00BF480C"/>
    <w:rsid w:val="00C416F1"/>
    <w:rsid w:val="00C8205C"/>
    <w:rsid w:val="00C8506A"/>
    <w:rsid w:val="00C8531B"/>
    <w:rsid w:val="00C952A3"/>
    <w:rsid w:val="00CB0918"/>
    <w:rsid w:val="00D315B1"/>
    <w:rsid w:val="00D33575"/>
    <w:rsid w:val="00DD1DD5"/>
    <w:rsid w:val="00DF1126"/>
    <w:rsid w:val="00E003F7"/>
    <w:rsid w:val="00E123E7"/>
    <w:rsid w:val="00E17CC2"/>
    <w:rsid w:val="00E362B5"/>
    <w:rsid w:val="00EA63D2"/>
    <w:rsid w:val="00EB01E6"/>
    <w:rsid w:val="00EC6F1F"/>
    <w:rsid w:val="00EF36DC"/>
    <w:rsid w:val="00F430A4"/>
    <w:rsid w:val="00F4710A"/>
    <w:rsid w:val="00FA646F"/>
    <w:rsid w:val="00FB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9BFC"/>
  <w15:chartTrackingRefBased/>
  <w15:docId w15:val="{CFF1E6DC-A2F2-4E59-A93D-FF9DC82C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31B"/>
    <w:pPr>
      <w:ind w:left="720"/>
      <w:contextualSpacing/>
    </w:pPr>
  </w:style>
  <w:style w:type="character" w:customStyle="1" w:styleId="viiyi">
    <w:name w:val="viiyi"/>
    <w:basedOn w:val="a0"/>
    <w:rsid w:val="00C8531B"/>
  </w:style>
  <w:style w:type="character" w:customStyle="1" w:styleId="jlqj4b">
    <w:name w:val="jlqj4b"/>
    <w:basedOn w:val="a0"/>
    <w:rsid w:val="00C8531B"/>
  </w:style>
  <w:style w:type="paragraph" w:styleId="a4">
    <w:name w:val="Normal (Web)"/>
    <w:basedOn w:val="a"/>
    <w:uiPriority w:val="99"/>
    <w:semiHidden/>
    <w:unhideWhenUsed/>
    <w:rsid w:val="0022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21</Pages>
  <Words>21180</Words>
  <Characters>12073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2021-05-15T06:46:00Z</dcterms:created>
  <dcterms:modified xsi:type="dcterms:W3CDTF">2021-05-15T16:27:00Z</dcterms:modified>
</cp:coreProperties>
</file>