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E5" w:rsidRDefault="00242FE5" w:rsidP="0010718E">
      <w:pPr>
        <w:pStyle w:val="af7"/>
        <w:rPr>
          <w:b/>
          <w:sz w:val="20"/>
        </w:rPr>
      </w:pPr>
    </w:p>
    <w:p w:rsidR="00057C98" w:rsidRDefault="00057C98"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3114E9" w:rsidP="00D56394">
      <w:pPr>
        <w:pStyle w:val="af7"/>
        <w:spacing w:before="9"/>
        <w:ind w:firstLine="0"/>
        <w:rPr>
          <w:b/>
          <w:sz w:val="17"/>
          <w:lang w:val="uk-UA"/>
        </w:rPr>
      </w:pPr>
      <w:r>
        <w:rPr>
          <w:b/>
          <w:sz w:val="17"/>
          <w:lang w:val="uk-UA"/>
        </w:rPr>
      </w:r>
      <w:r>
        <w:rPr>
          <w:b/>
          <w:sz w:val="17"/>
          <w:lang w:val="uk-UA"/>
        </w:rPr>
        <w:pict>
          <v:shapetype id="_x0000_t202" coordsize="21600,21600" o:spt="202" path="m,l,21600r21600,l21600,xe">
            <v:stroke joinstyle="miter"/>
            <v:path gradientshapeok="t" o:connecttype="rect"/>
          </v:shapetype>
          <v:shape id="_x0000_s1042" type="#_x0000_t202" style="width:443.4pt;height:277.3pt;mso-left-percent:-10001;mso-top-percent:-10001;mso-wrap-distance-left:0;mso-wrap-distance-right:0;mso-position-horizontal:absolute;mso-position-horizontal-relative:char;mso-position-vertical:absolute;mso-position-vertical-relative:line;mso-left-percent:-10001;mso-top-percent:-10001" filled="f" strokecolor="#231f20" strokeweight="3pt">
            <v:textbox inset="0,0,0,0">
              <w:txbxContent>
                <w:p w:rsidR="003114E9" w:rsidRDefault="003114E9" w:rsidP="00D56394">
                  <w:pPr>
                    <w:jc w:val="center"/>
                    <w:rPr>
                      <w:rFonts w:ascii="Times New Roman" w:hAnsi="Times New Roman" w:cs="Times New Roman"/>
                      <w:b/>
                      <w:sz w:val="36"/>
                      <w:lang w:val="uk-UA"/>
                    </w:rPr>
                  </w:pPr>
                </w:p>
                <w:p w:rsidR="003114E9" w:rsidRDefault="003114E9" w:rsidP="00D56394">
                  <w:pPr>
                    <w:jc w:val="center"/>
                    <w:rPr>
                      <w:rFonts w:ascii="Times New Roman" w:hAnsi="Times New Roman" w:cs="Times New Roman"/>
                      <w:b/>
                      <w:sz w:val="36"/>
                      <w:lang w:val="uk-UA"/>
                    </w:rPr>
                  </w:pPr>
                </w:p>
                <w:p w:rsidR="003114E9" w:rsidRPr="00D56394" w:rsidRDefault="003114E9" w:rsidP="00D56394">
                  <w:pPr>
                    <w:jc w:val="center"/>
                    <w:rPr>
                      <w:rFonts w:ascii="Times New Roman" w:hAnsi="Times New Roman" w:cs="Times New Roman"/>
                      <w:b/>
                      <w:sz w:val="36"/>
                    </w:rPr>
                  </w:pPr>
                  <w:r w:rsidRPr="00D56394">
                    <w:rPr>
                      <w:rFonts w:ascii="Times New Roman" w:hAnsi="Times New Roman" w:cs="Times New Roman"/>
                      <w:b/>
                      <w:sz w:val="36"/>
                    </w:rPr>
                    <w:t>МАГІСТЕРСЬКА РОБОТА</w:t>
                  </w:r>
                </w:p>
                <w:p w:rsidR="003114E9" w:rsidRPr="00D56394" w:rsidRDefault="003114E9" w:rsidP="00D56394">
                  <w:pPr>
                    <w:spacing w:before="322" w:line="494" w:lineRule="auto"/>
                    <w:ind w:right="1007"/>
                    <w:jc w:val="center"/>
                    <w:rPr>
                      <w:rFonts w:ascii="Times New Roman" w:hAnsi="Times New Roman" w:cs="Times New Roman"/>
                      <w:sz w:val="32"/>
                      <w:lang w:val="uk-UA"/>
                    </w:rPr>
                  </w:pPr>
                  <w:r>
                    <w:rPr>
                      <w:rFonts w:ascii="Times New Roman" w:hAnsi="Times New Roman" w:cs="Times New Roman"/>
                      <w:sz w:val="32"/>
                      <w:lang w:val="uk-UA"/>
                    </w:rPr>
                    <w:t xml:space="preserve">           </w:t>
                  </w:r>
                  <w:r w:rsidRPr="00D56394">
                    <w:rPr>
                      <w:rFonts w:ascii="Times New Roman" w:hAnsi="Times New Roman" w:cs="Times New Roman"/>
                      <w:sz w:val="32"/>
                    </w:rPr>
                    <w:t>11.05 – МР. 585 “С” 2015.04.29. 010 ПЗ</w:t>
                  </w:r>
                </w:p>
                <w:p w:rsidR="003114E9" w:rsidRPr="00D56394" w:rsidRDefault="003114E9" w:rsidP="00D56394">
                  <w:pPr>
                    <w:spacing w:before="322" w:line="494" w:lineRule="auto"/>
                    <w:ind w:left="1010" w:right="1007" w:hanging="2"/>
                    <w:jc w:val="center"/>
                    <w:rPr>
                      <w:rFonts w:ascii="Times New Roman" w:hAnsi="Times New Roman" w:cs="Times New Roman"/>
                      <w:b/>
                      <w:sz w:val="36"/>
                      <w:lang w:val="uk-UA"/>
                    </w:rPr>
                  </w:pPr>
                  <w:r w:rsidRPr="00D56394">
                    <w:rPr>
                      <w:rFonts w:ascii="Times New Roman" w:hAnsi="Times New Roman" w:cs="Times New Roman"/>
                      <w:b/>
                      <w:sz w:val="36"/>
                      <w:lang w:val="uk-UA"/>
                    </w:rPr>
                    <w:t>ТЕНЕТНИК ІРИНИ МИКОЛАЇВНИ</w:t>
                  </w:r>
                </w:p>
                <w:p w:rsidR="003114E9" w:rsidRPr="00D56394" w:rsidRDefault="003114E9" w:rsidP="00D56394">
                  <w:pPr>
                    <w:spacing w:before="322" w:line="494" w:lineRule="auto"/>
                    <w:ind w:right="1007"/>
                    <w:jc w:val="center"/>
                    <w:rPr>
                      <w:rFonts w:ascii="Times New Roman" w:hAnsi="Times New Roman" w:cs="Times New Roman"/>
                      <w:b/>
                      <w:sz w:val="32"/>
                    </w:rPr>
                  </w:pPr>
                  <w:r>
                    <w:rPr>
                      <w:rFonts w:ascii="Times New Roman" w:hAnsi="Times New Roman" w:cs="Times New Roman"/>
                      <w:b/>
                      <w:sz w:val="32"/>
                      <w:lang w:val="uk-UA"/>
                    </w:rPr>
                    <w:t xml:space="preserve">   </w:t>
                  </w:r>
                  <w:r w:rsidRPr="00D56394">
                    <w:rPr>
                      <w:rFonts w:ascii="Times New Roman" w:hAnsi="Times New Roman" w:cs="Times New Roman"/>
                      <w:b/>
                      <w:sz w:val="32"/>
                    </w:rPr>
                    <w:t>201</w:t>
                  </w:r>
                  <w:r w:rsidRPr="00D56394">
                    <w:rPr>
                      <w:rFonts w:ascii="Times New Roman" w:hAnsi="Times New Roman" w:cs="Times New Roman"/>
                      <w:b/>
                      <w:sz w:val="32"/>
                      <w:lang w:val="uk-UA"/>
                    </w:rPr>
                    <w:t>8</w:t>
                  </w:r>
                  <w:r w:rsidRPr="00D56394">
                    <w:rPr>
                      <w:rFonts w:ascii="Times New Roman" w:hAnsi="Times New Roman" w:cs="Times New Roman"/>
                      <w:b/>
                      <w:sz w:val="32"/>
                    </w:rPr>
                    <w:t xml:space="preserve"> р.</w:t>
                  </w:r>
                </w:p>
              </w:txbxContent>
            </v:textbox>
            <w10:wrap type="none" anchorx="page"/>
            <w10:anchorlock/>
          </v:shape>
        </w:pict>
      </w: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rPr>
          <w:b/>
          <w:sz w:val="17"/>
          <w:lang w:val="uk-UA"/>
        </w:rPr>
      </w:pPr>
    </w:p>
    <w:p w:rsidR="00D56394" w:rsidRDefault="00D56394" w:rsidP="00D56394">
      <w:pPr>
        <w:pStyle w:val="af7"/>
        <w:spacing w:before="9"/>
        <w:ind w:firstLine="0"/>
        <w:rPr>
          <w:b/>
          <w:sz w:val="17"/>
          <w:lang w:val="uk-UA"/>
        </w:rPr>
      </w:pPr>
      <w:r>
        <w:rPr>
          <w:b/>
          <w:sz w:val="17"/>
          <w:lang w:val="uk-UA"/>
        </w:rPr>
        <w:br w:type="page"/>
      </w:r>
    </w:p>
    <w:p w:rsidR="00D56394" w:rsidRDefault="00D56394" w:rsidP="00D56394">
      <w:pPr>
        <w:pStyle w:val="af7"/>
        <w:spacing w:before="9"/>
        <w:rPr>
          <w:b/>
          <w:sz w:val="17"/>
          <w:lang w:val="uk-UA"/>
        </w:rPr>
      </w:pPr>
    </w:p>
    <w:p w:rsidR="00D56394" w:rsidRPr="00D56394" w:rsidRDefault="00D56394" w:rsidP="00D56394">
      <w:pPr>
        <w:pStyle w:val="af7"/>
        <w:spacing w:before="9"/>
        <w:rPr>
          <w:lang w:val="uk-UA"/>
        </w:rPr>
      </w:pPr>
    </w:p>
    <w:p w:rsidR="00057C98" w:rsidRDefault="00057C98" w:rsidP="0010718E">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Титулка</w:t>
      </w:r>
      <w:r>
        <w:rPr>
          <w:rFonts w:ascii="Times New Roman" w:hAnsi="Times New Roman" w:cs="Times New Roman"/>
          <w:sz w:val="28"/>
          <w:szCs w:val="28"/>
          <w:lang w:val="uk-UA"/>
        </w:rPr>
        <w:br w:type="page"/>
      </w:r>
    </w:p>
    <w:p w:rsidR="00057C98" w:rsidRDefault="00057C98" w:rsidP="0010718E">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w:t>
      </w:r>
      <w:r>
        <w:rPr>
          <w:rFonts w:ascii="Times New Roman" w:hAnsi="Times New Roman" w:cs="Times New Roman"/>
          <w:sz w:val="28"/>
          <w:szCs w:val="28"/>
          <w:lang w:val="uk-UA"/>
        </w:rPr>
        <w:br w:type="page"/>
      </w:r>
    </w:p>
    <w:p w:rsidR="00697129" w:rsidRDefault="009E5B47" w:rsidP="0010718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D46D97" w:rsidRPr="00D46D97" w:rsidRDefault="00D46D97" w:rsidP="0010718E">
      <w:pPr>
        <w:spacing w:line="360" w:lineRule="auto"/>
        <w:jc w:val="center"/>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856FE6" w:rsidTr="00D41F7F">
        <w:tc>
          <w:tcPr>
            <w:tcW w:w="9039" w:type="dxa"/>
            <w:hideMark/>
          </w:tcPr>
          <w:p w:rsidR="00856FE6" w:rsidRDefault="00115AF6" w:rsidP="00EF199C">
            <w:p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815" w:type="dxa"/>
            <w:vAlign w:val="center"/>
            <w:hideMark/>
          </w:tcPr>
          <w:p w:rsidR="00856FE6" w:rsidRDefault="00856FE6"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856FE6" w:rsidTr="00D41F7F">
        <w:tc>
          <w:tcPr>
            <w:tcW w:w="9039" w:type="dxa"/>
            <w:hideMark/>
          </w:tcPr>
          <w:p w:rsidR="00856FE6" w:rsidRPr="00197510" w:rsidRDefault="00197510" w:rsidP="00EF199C">
            <w:pPr>
              <w:spacing w:line="360" w:lineRule="auto"/>
              <w:rPr>
                <w:rFonts w:ascii="Times New Roman" w:hAnsi="Times New Roman" w:cs="Times New Roman"/>
                <w:caps/>
                <w:sz w:val="28"/>
                <w:szCs w:val="28"/>
                <w:lang w:val="uk-UA"/>
              </w:rPr>
            </w:pPr>
            <w:r w:rsidRPr="00197510">
              <w:rPr>
                <w:rFonts w:ascii="Times New Roman" w:hAnsi="Times New Roman" w:cs="Times New Roman"/>
                <w:caps/>
                <w:sz w:val="28"/>
                <w:szCs w:val="28"/>
                <w:lang w:val="uk-UA"/>
              </w:rPr>
              <w:t xml:space="preserve">Розділ </w:t>
            </w:r>
            <w:r w:rsidR="00856FE6" w:rsidRPr="00197510">
              <w:rPr>
                <w:rFonts w:ascii="Times New Roman" w:hAnsi="Times New Roman" w:cs="Times New Roman"/>
                <w:caps/>
                <w:sz w:val="28"/>
                <w:szCs w:val="28"/>
                <w:lang w:val="uk-UA"/>
              </w:rPr>
              <w:t xml:space="preserve">1. </w:t>
            </w:r>
            <w:r w:rsidR="00115AF6" w:rsidRPr="00197510">
              <w:rPr>
                <w:rFonts w:ascii="Times New Roman" w:hAnsi="Times New Roman" w:cs="Times New Roman"/>
                <w:caps/>
                <w:sz w:val="28"/>
                <w:szCs w:val="28"/>
                <w:lang w:val="uk-UA"/>
              </w:rPr>
              <w:t>ОГЛЯД ЛІТЕРАТУРИ</w:t>
            </w:r>
          </w:p>
        </w:tc>
        <w:tc>
          <w:tcPr>
            <w:tcW w:w="815" w:type="dxa"/>
            <w:vAlign w:val="center"/>
            <w:hideMark/>
          </w:tcPr>
          <w:p w:rsidR="00856FE6" w:rsidRDefault="00856FE6"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Характеристика української червоно-рябої </w:t>
            </w:r>
            <w:r w:rsidR="00DC3DBA">
              <w:rPr>
                <w:rFonts w:ascii="Times New Roman" w:hAnsi="Times New Roman" w:cs="Times New Roman"/>
                <w:sz w:val="28"/>
                <w:szCs w:val="28"/>
                <w:lang w:val="uk-UA"/>
              </w:rPr>
              <w:t xml:space="preserve">молочної </w:t>
            </w:r>
            <w:r>
              <w:rPr>
                <w:rFonts w:ascii="Times New Roman" w:hAnsi="Times New Roman" w:cs="Times New Roman"/>
                <w:sz w:val="28"/>
                <w:szCs w:val="28"/>
                <w:lang w:val="uk-UA"/>
              </w:rPr>
              <w:t>породи</w:t>
            </w:r>
          </w:p>
        </w:tc>
        <w:tc>
          <w:tcPr>
            <w:tcW w:w="815" w:type="dxa"/>
            <w:vAlign w:val="center"/>
            <w:hideMark/>
          </w:tcPr>
          <w:p w:rsidR="00856FE6" w:rsidRDefault="00856FE6"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1.2. Фактори, що впливають на ефективність виробництва молока</w:t>
            </w:r>
          </w:p>
        </w:tc>
        <w:tc>
          <w:tcPr>
            <w:tcW w:w="815" w:type="dxa"/>
            <w:vAlign w:val="center"/>
            <w:hideMark/>
          </w:tcPr>
          <w:p w:rsidR="00856FE6" w:rsidRDefault="00115AF6"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Методи підвищення </w:t>
            </w:r>
            <w:r w:rsidR="006B0A1F">
              <w:rPr>
                <w:rFonts w:ascii="Times New Roman" w:hAnsi="Times New Roman" w:cs="Times New Roman"/>
                <w:sz w:val="28"/>
                <w:szCs w:val="28"/>
                <w:lang w:val="uk-UA"/>
              </w:rPr>
              <w:t>молочної продуктивності корів</w:t>
            </w:r>
          </w:p>
        </w:tc>
        <w:tc>
          <w:tcPr>
            <w:tcW w:w="815" w:type="dxa"/>
            <w:vAlign w:val="center"/>
            <w:hideMark/>
          </w:tcPr>
          <w:p w:rsidR="00856FE6" w:rsidRDefault="00115AF6"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Pr>
                <w:rFonts w:ascii="Times New Roman" w:hAnsi="Times New Roman" w:cs="Times New Roman"/>
                <w:sz w:val="28"/>
                <w:szCs w:val="28"/>
              </w:rPr>
              <w:t>Вплив в</w:t>
            </w:r>
            <w:r>
              <w:rPr>
                <w:rFonts w:ascii="Times New Roman" w:hAnsi="Times New Roman" w:cs="Times New Roman"/>
                <w:sz w:val="28"/>
                <w:szCs w:val="28"/>
                <w:lang w:val="uk-UA"/>
              </w:rPr>
              <w:t xml:space="preserve">іку першого </w:t>
            </w:r>
            <w:proofErr w:type="gramStart"/>
            <w:r w:rsidR="006B0A1F">
              <w:rPr>
                <w:rFonts w:ascii="Times New Roman" w:hAnsi="Times New Roman" w:cs="Times New Roman"/>
                <w:sz w:val="28"/>
                <w:szCs w:val="28"/>
                <w:lang w:val="uk-UA"/>
              </w:rPr>
              <w:t>п</w:t>
            </w:r>
            <w:r>
              <w:rPr>
                <w:rFonts w:ascii="Times New Roman" w:hAnsi="Times New Roman" w:cs="Times New Roman"/>
                <w:sz w:val="28"/>
                <w:szCs w:val="28"/>
                <w:lang w:val="uk-UA"/>
              </w:rPr>
              <w:t>л</w:t>
            </w:r>
            <w:proofErr w:type="gramEnd"/>
            <w:r>
              <w:rPr>
                <w:rFonts w:ascii="Times New Roman" w:hAnsi="Times New Roman" w:cs="Times New Roman"/>
                <w:sz w:val="28"/>
                <w:szCs w:val="28"/>
                <w:lang w:val="uk-UA"/>
              </w:rPr>
              <w:t xml:space="preserve">ідного осіменіння на </w:t>
            </w:r>
            <w:r w:rsidR="006B0A1F">
              <w:rPr>
                <w:rFonts w:ascii="Times New Roman" w:hAnsi="Times New Roman" w:cs="Times New Roman"/>
                <w:sz w:val="28"/>
                <w:szCs w:val="28"/>
                <w:lang w:val="uk-UA"/>
              </w:rPr>
              <w:t>молочну прод</w:t>
            </w:r>
            <w:r w:rsidR="00D41F7F">
              <w:rPr>
                <w:rFonts w:ascii="Times New Roman" w:hAnsi="Times New Roman" w:cs="Times New Roman"/>
                <w:sz w:val="28"/>
                <w:szCs w:val="28"/>
                <w:lang w:val="uk-UA"/>
              </w:rPr>
              <w:t>у</w:t>
            </w:r>
            <w:r w:rsidR="006B0A1F">
              <w:rPr>
                <w:rFonts w:ascii="Times New Roman" w:hAnsi="Times New Roman" w:cs="Times New Roman"/>
                <w:sz w:val="28"/>
                <w:szCs w:val="28"/>
                <w:lang w:val="uk-UA"/>
              </w:rPr>
              <w:t xml:space="preserve">ктивність корів </w:t>
            </w:r>
          </w:p>
        </w:tc>
        <w:tc>
          <w:tcPr>
            <w:tcW w:w="815" w:type="dxa"/>
            <w:vAlign w:val="bottom"/>
          </w:tcPr>
          <w:p w:rsidR="00856FE6"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856FE6" w:rsidTr="00D41F7F">
        <w:tc>
          <w:tcPr>
            <w:tcW w:w="9039" w:type="dxa"/>
            <w:hideMark/>
          </w:tcPr>
          <w:p w:rsidR="00856FE6" w:rsidRDefault="00197510" w:rsidP="00EF19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856FE6">
              <w:rPr>
                <w:rFonts w:ascii="Times New Roman" w:hAnsi="Times New Roman" w:cs="Times New Roman"/>
                <w:sz w:val="28"/>
                <w:szCs w:val="28"/>
                <w:lang w:val="uk-UA"/>
              </w:rPr>
              <w:t xml:space="preserve">2. </w:t>
            </w:r>
            <w:r w:rsidR="00115AF6">
              <w:rPr>
                <w:rFonts w:ascii="Times New Roman" w:hAnsi="Times New Roman" w:cs="Times New Roman"/>
                <w:sz w:val="28"/>
                <w:szCs w:val="28"/>
                <w:lang w:val="uk-UA"/>
              </w:rPr>
              <w:t>НАПРЯМИ ТА МЕТОДИ ДОСЛІДЖЕНЬ</w:t>
            </w:r>
          </w:p>
        </w:tc>
        <w:tc>
          <w:tcPr>
            <w:tcW w:w="815" w:type="dxa"/>
            <w:vAlign w:val="center"/>
            <w:hideMark/>
          </w:tcPr>
          <w:p w:rsidR="00856FE6" w:rsidRDefault="00C128BA"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2.1. Ко</w:t>
            </w:r>
            <w:r w:rsidR="006B0A1F">
              <w:rPr>
                <w:rFonts w:ascii="Times New Roman" w:hAnsi="Times New Roman" w:cs="Times New Roman"/>
                <w:sz w:val="28"/>
                <w:szCs w:val="28"/>
                <w:lang w:val="uk-UA"/>
              </w:rPr>
              <w:t xml:space="preserve">ротка характеристика технології виробництва молока </w:t>
            </w:r>
            <w:r w:rsidR="00D41F7F">
              <w:rPr>
                <w:rFonts w:ascii="Times New Roman" w:hAnsi="Times New Roman" w:cs="Times New Roman"/>
                <w:sz w:val="28"/>
                <w:szCs w:val="28"/>
                <w:lang w:val="uk-UA"/>
              </w:rPr>
              <w:t>у</w:t>
            </w:r>
            <w:r w:rsidR="006B0A1F">
              <w:rPr>
                <w:rFonts w:ascii="Times New Roman" w:hAnsi="Times New Roman" w:cs="Times New Roman"/>
                <w:sz w:val="28"/>
                <w:szCs w:val="28"/>
                <w:lang w:val="uk-UA"/>
              </w:rPr>
              <w:t xml:space="preserve"> ПСП «Авангард»</w:t>
            </w:r>
          </w:p>
        </w:tc>
        <w:tc>
          <w:tcPr>
            <w:tcW w:w="815" w:type="dxa"/>
            <w:vAlign w:val="bottom"/>
            <w:hideMark/>
          </w:tcPr>
          <w:p w:rsidR="00856FE6" w:rsidRDefault="00C128BA"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856FE6" w:rsidTr="00D41F7F">
        <w:tc>
          <w:tcPr>
            <w:tcW w:w="9039" w:type="dxa"/>
            <w:hideMark/>
          </w:tcPr>
          <w:p w:rsidR="00856FE6" w:rsidRDefault="00856FE6" w:rsidP="00EF199C">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2.2. Матеріал та методика досліджень</w:t>
            </w:r>
          </w:p>
        </w:tc>
        <w:tc>
          <w:tcPr>
            <w:tcW w:w="815" w:type="dxa"/>
            <w:vAlign w:val="center"/>
            <w:hideMark/>
          </w:tcPr>
          <w:p w:rsidR="00856FE6"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7C0BE7" w:rsidTr="00D41F7F">
        <w:tc>
          <w:tcPr>
            <w:tcW w:w="9039" w:type="dxa"/>
          </w:tcPr>
          <w:p w:rsidR="007C0BE7" w:rsidRDefault="00197510" w:rsidP="00EF19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115AF6">
              <w:rPr>
                <w:rFonts w:ascii="Times New Roman" w:hAnsi="Times New Roman" w:cs="Times New Roman"/>
                <w:sz w:val="28"/>
                <w:szCs w:val="28"/>
                <w:lang w:val="uk-UA"/>
              </w:rPr>
              <w:t>3. РЕЗУЛЬТАТИ ВЛАСНИХ ДОСЛІДЖЕНЬ</w:t>
            </w:r>
          </w:p>
        </w:tc>
        <w:tc>
          <w:tcPr>
            <w:tcW w:w="815" w:type="dxa"/>
            <w:vAlign w:val="center"/>
          </w:tcPr>
          <w:p w:rsidR="007C0BE7"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856FE6" w:rsidTr="00D41F7F">
        <w:tc>
          <w:tcPr>
            <w:tcW w:w="9039" w:type="dxa"/>
            <w:hideMark/>
          </w:tcPr>
          <w:p w:rsidR="00856FE6" w:rsidRDefault="00197510" w:rsidP="00EF19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115AF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115AF6">
              <w:rPr>
                <w:rFonts w:ascii="Times New Roman" w:hAnsi="Times New Roman" w:cs="Times New Roman"/>
                <w:sz w:val="28"/>
                <w:szCs w:val="28"/>
                <w:lang w:val="uk-UA"/>
              </w:rPr>
              <w:t>АНАЛІЗ І УЗАГАЛЬНЕННЯ ОДЕРЖАНИХ РЕЗУЛЬТАТІВ ТА ЇХ ЕКОНОМІЧНЕ ОБГРУНТУВАННЯ</w:t>
            </w:r>
          </w:p>
        </w:tc>
        <w:tc>
          <w:tcPr>
            <w:tcW w:w="815" w:type="dxa"/>
            <w:vAlign w:val="bottom"/>
            <w:hideMark/>
          </w:tcPr>
          <w:p w:rsidR="00856FE6"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r>
      <w:tr w:rsidR="00856FE6" w:rsidTr="00D41F7F">
        <w:tc>
          <w:tcPr>
            <w:tcW w:w="9039" w:type="dxa"/>
            <w:hideMark/>
          </w:tcPr>
          <w:p w:rsidR="00856FE6" w:rsidRDefault="00197510" w:rsidP="00EF19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115AF6">
              <w:rPr>
                <w:rFonts w:ascii="Times New Roman" w:hAnsi="Times New Roman" w:cs="Times New Roman"/>
                <w:sz w:val="28"/>
                <w:szCs w:val="28"/>
                <w:lang w:val="uk-UA"/>
              </w:rPr>
              <w:t>5. ОХОРОНА ПРАЦІ</w:t>
            </w:r>
          </w:p>
        </w:tc>
        <w:tc>
          <w:tcPr>
            <w:tcW w:w="815" w:type="dxa"/>
            <w:vAlign w:val="center"/>
            <w:hideMark/>
          </w:tcPr>
          <w:p w:rsidR="00856FE6"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r>
      <w:tr w:rsidR="00856FE6" w:rsidTr="00D41F7F">
        <w:tc>
          <w:tcPr>
            <w:tcW w:w="9039" w:type="dxa"/>
            <w:hideMark/>
          </w:tcPr>
          <w:p w:rsidR="00856FE6" w:rsidRDefault="00115AF6" w:rsidP="00EF199C">
            <w:p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815" w:type="dxa"/>
            <w:vAlign w:val="center"/>
            <w:hideMark/>
          </w:tcPr>
          <w:p w:rsidR="00856FE6" w:rsidRDefault="00544441"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115AF6" w:rsidTr="00D41F7F">
        <w:tc>
          <w:tcPr>
            <w:tcW w:w="9039" w:type="dxa"/>
          </w:tcPr>
          <w:p w:rsidR="00115AF6" w:rsidRDefault="00115AF6" w:rsidP="00EF199C">
            <w:p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w:t>
            </w:r>
          </w:p>
        </w:tc>
        <w:tc>
          <w:tcPr>
            <w:tcW w:w="815" w:type="dxa"/>
            <w:vAlign w:val="center"/>
          </w:tcPr>
          <w:p w:rsidR="00115AF6" w:rsidRDefault="00197510"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544441">
              <w:rPr>
                <w:rFonts w:ascii="Times New Roman" w:hAnsi="Times New Roman" w:cs="Times New Roman"/>
                <w:sz w:val="28"/>
                <w:szCs w:val="28"/>
                <w:lang w:val="uk-UA"/>
              </w:rPr>
              <w:t>1</w:t>
            </w:r>
          </w:p>
        </w:tc>
      </w:tr>
      <w:tr w:rsidR="00856FE6" w:rsidTr="00D41F7F">
        <w:tc>
          <w:tcPr>
            <w:tcW w:w="9039" w:type="dxa"/>
            <w:hideMark/>
          </w:tcPr>
          <w:p w:rsidR="00856FE6" w:rsidRDefault="00115AF6" w:rsidP="00EF199C">
            <w:pPr>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tc>
        <w:tc>
          <w:tcPr>
            <w:tcW w:w="815" w:type="dxa"/>
            <w:vAlign w:val="center"/>
            <w:hideMark/>
          </w:tcPr>
          <w:p w:rsidR="00856FE6" w:rsidRDefault="006B0A1F" w:rsidP="00EF199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544441">
              <w:rPr>
                <w:rFonts w:ascii="Times New Roman" w:hAnsi="Times New Roman" w:cs="Times New Roman"/>
                <w:sz w:val="28"/>
                <w:szCs w:val="28"/>
                <w:lang w:val="uk-UA"/>
              </w:rPr>
              <w:t>2</w:t>
            </w:r>
          </w:p>
        </w:tc>
      </w:tr>
    </w:tbl>
    <w:p w:rsidR="004C674D" w:rsidRPr="00697129" w:rsidRDefault="00697129" w:rsidP="0010718E">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F7B47" w:rsidRPr="005F7B47" w:rsidRDefault="009E5B47" w:rsidP="009E5B47">
      <w:pPr>
        <w:spacing w:line="360" w:lineRule="auto"/>
        <w:ind w:firstLine="567"/>
        <w:jc w:val="center"/>
        <w:rPr>
          <w:rStyle w:val="apple-converted-space"/>
          <w:rFonts w:ascii="Times New Roman" w:hAnsi="Times New Roman" w:cs="Times New Roman"/>
          <w:b/>
          <w:color w:val="000000"/>
          <w:sz w:val="28"/>
          <w:szCs w:val="28"/>
          <w:lang w:val="uk-UA"/>
        </w:rPr>
      </w:pPr>
      <w:r>
        <w:rPr>
          <w:rFonts w:ascii="Times New Roman" w:hAnsi="Times New Roman" w:cs="Times New Roman"/>
          <w:b/>
          <w:sz w:val="28"/>
          <w:szCs w:val="28"/>
          <w:lang w:val="uk-UA"/>
        </w:rPr>
        <w:lastRenderedPageBreak/>
        <w:t>ВСТУП</w:t>
      </w:r>
    </w:p>
    <w:p w:rsidR="009E5B47" w:rsidRDefault="009E5B47" w:rsidP="0010718E">
      <w:pPr>
        <w:spacing w:line="360" w:lineRule="auto"/>
        <w:ind w:firstLine="709"/>
        <w:contextualSpacing/>
        <w:jc w:val="both"/>
        <w:rPr>
          <w:rFonts w:ascii="Times New Roman" w:hAnsi="Times New Roman" w:cs="Times New Roman"/>
          <w:sz w:val="28"/>
          <w:szCs w:val="28"/>
          <w:lang w:val="uk-UA"/>
        </w:rPr>
      </w:pPr>
    </w:p>
    <w:p w:rsidR="00530CEE" w:rsidRPr="00E016B2" w:rsidRDefault="00530CEE" w:rsidP="0010718E">
      <w:pPr>
        <w:spacing w:line="360" w:lineRule="auto"/>
        <w:ind w:firstLine="709"/>
        <w:contextualSpacing/>
        <w:jc w:val="both"/>
        <w:rPr>
          <w:rFonts w:ascii="Times New Roman" w:hAnsi="Times New Roman" w:cs="Times New Roman"/>
          <w:sz w:val="28"/>
          <w:szCs w:val="28"/>
          <w:lang w:val="uk-UA"/>
        </w:rPr>
      </w:pPr>
      <w:r w:rsidRPr="00E016B2">
        <w:rPr>
          <w:rFonts w:ascii="Times New Roman" w:hAnsi="Times New Roman" w:cs="Times New Roman"/>
          <w:sz w:val="28"/>
          <w:szCs w:val="28"/>
          <w:lang w:val="uk-UA"/>
        </w:rPr>
        <w:t>Молочне скотарство є однією зі складових функціонування та розвитку аграрного виробництва України. Особливі властивості молока і продуктів його переробки зумовлюють необхідність стабільного забезпечення населення цими продуктами,</w:t>
      </w:r>
      <w:r>
        <w:rPr>
          <w:rFonts w:ascii="Times New Roman" w:hAnsi="Times New Roman" w:cs="Times New Roman"/>
          <w:sz w:val="28"/>
          <w:szCs w:val="28"/>
          <w:lang w:val="uk-UA"/>
        </w:rPr>
        <w:t xml:space="preserve"> гарантованого надходження молочної </w:t>
      </w:r>
      <w:r w:rsidRPr="00E016B2">
        <w:rPr>
          <w:rFonts w:ascii="Times New Roman" w:hAnsi="Times New Roman" w:cs="Times New Roman"/>
          <w:sz w:val="28"/>
          <w:szCs w:val="28"/>
          <w:lang w:val="uk-UA"/>
        </w:rPr>
        <w:t xml:space="preserve">сировини на переробні підприємства та задоволення експортних потреб країни у молокопродуктах. </w:t>
      </w:r>
    </w:p>
    <w:p w:rsidR="00530CEE" w:rsidRPr="00E016B2" w:rsidRDefault="00530CEE" w:rsidP="0010718E">
      <w:pPr>
        <w:spacing w:line="360" w:lineRule="auto"/>
        <w:ind w:firstLine="709"/>
        <w:contextualSpacing/>
        <w:jc w:val="both"/>
        <w:rPr>
          <w:rFonts w:ascii="Times New Roman" w:hAnsi="Times New Roman" w:cs="Times New Roman"/>
          <w:sz w:val="28"/>
          <w:szCs w:val="28"/>
          <w:lang w:val="uk-UA"/>
        </w:rPr>
      </w:pPr>
      <w:r w:rsidRPr="00E016B2">
        <w:rPr>
          <w:rFonts w:ascii="Times New Roman" w:hAnsi="Times New Roman" w:cs="Times New Roman"/>
          <w:sz w:val="28"/>
          <w:szCs w:val="28"/>
          <w:lang w:val="uk-UA"/>
        </w:rPr>
        <w:t xml:space="preserve">Основні компоненти молока (жири, білки, вуглеводи, вітаміни, мінеральні речовини тощо) майже повністю засвоюються організмом людини і мають лікувальні властивості. </w:t>
      </w:r>
      <w:r w:rsidRPr="00E016B2">
        <w:rPr>
          <w:rFonts w:ascii="Times New Roman" w:hAnsi="Times New Roman" w:cs="Times New Roman"/>
          <w:sz w:val="28"/>
          <w:szCs w:val="28"/>
        </w:rPr>
        <w:t xml:space="preserve">Денна потреба </w:t>
      </w:r>
      <w:proofErr w:type="gramStart"/>
      <w:r w:rsidRPr="00E016B2">
        <w:rPr>
          <w:rFonts w:ascii="Times New Roman" w:hAnsi="Times New Roman" w:cs="Times New Roman"/>
          <w:sz w:val="28"/>
          <w:szCs w:val="28"/>
        </w:rPr>
        <w:t>в</w:t>
      </w:r>
      <w:proofErr w:type="gramEnd"/>
      <w:r w:rsidRPr="00E016B2">
        <w:rPr>
          <w:rFonts w:ascii="Times New Roman" w:hAnsi="Times New Roman" w:cs="Times New Roman"/>
          <w:sz w:val="28"/>
          <w:szCs w:val="28"/>
        </w:rPr>
        <w:t xml:space="preserve"> білку тваринного походження дорослої людини при середній важкості праці майже </w:t>
      </w:r>
      <w:proofErr w:type="gramStart"/>
      <w:r w:rsidRPr="00E016B2">
        <w:rPr>
          <w:rFonts w:ascii="Times New Roman" w:hAnsi="Times New Roman" w:cs="Times New Roman"/>
          <w:sz w:val="28"/>
          <w:szCs w:val="28"/>
        </w:rPr>
        <w:t>на</w:t>
      </w:r>
      <w:proofErr w:type="gramEnd"/>
      <w:r w:rsidRPr="00E016B2">
        <w:rPr>
          <w:rFonts w:ascii="Times New Roman" w:hAnsi="Times New Roman" w:cs="Times New Roman"/>
          <w:sz w:val="28"/>
          <w:szCs w:val="28"/>
        </w:rPr>
        <w:t xml:space="preserve"> половину задовольняється при споживанні одного літра молока. Особливо велике значення молоко і молочні продукти мають для харчування дітей і </w:t>
      </w:r>
      <w:proofErr w:type="gramStart"/>
      <w:r w:rsidRPr="00E016B2">
        <w:rPr>
          <w:rFonts w:ascii="Times New Roman" w:hAnsi="Times New Roman" w:cs="Times New Roman"/>
          <w:sz w:val="28"/>
          <w:szCs w:val="28"/>
        </w:rPr>
        <w:t>молод</w:t>
      </w:r>
      <w:proofErr w:type="gramEnd"/>
      <w:r w:rsidRPr="00E016B2">
        <w:rPr>
          <w:rFonts w:ascii="Times New Roman" w:hAnsi="Times New Roman" w:cs="Times New Roman"/>
          <w:sz w:val="28"/>
          <w:szCs w:val="28"/>
        </w:rPr>
        <w:t>і [</w:t>
      </w:r>
      <w:r w:rsidR="003114E9">
        <w:fldChar w:fldCharType="begin"/>
      </w:r>
      <w:r w:rsidR="003114E9">
        <w:instrText xml:space="preserve"> REF _Ref490044501 \r \h  \* MERGEFORMAT </w:instrText>
      </w:r>
      <w:r w:rsidR="003114E9">
        <w:fldChar w:fldCharType="separate"/>
      </w:r>
      <w:r w:rsidR="00717B2B" w:rsidRPr="00717B2B">
        <w:rPr>
          <w:rFonts w:ascii="Times New Roman" w:hAnsi="Times New Roman" w:cs="Times New Roman"/>
          <w:sz w:val="28"/>
          <w:szCs w:val="28"/>
        </w:rPr>
        <w:t>49</w:t>
      </w:r>
      <w:r w:rsidR="003114E9">
        <w:fldChar w:fldCharType="end"/>
      </w:r>
      <w:r w:rsidRPr="00E016B2">
        <w:rPr>
          <w:rFonts w:ascii="Times New Roman" w:hAnsi="Times New Roman" w:cs="Times New Roman"/>
          <w:sz w:val="28"/>
          <w:szCs w:val="28"/>
        </w:rPr>
        <w:t xml:space="preserve">]. </w:t>
      </w:r>
    </w:p>
    <w:p w:rsidR="00530CEE" w:rsidRPr="00067876" w:rsidRDefault="00530CEE" w:rsidP="0010718E">
      <w:pPr>
        <w:spacing w:line="360" w:lineRule="auto"/>
        <w:ind w:firstLine="709"/>
        <w:contextualSpacing/>
        <w:jc w:val="both"/>
        <w:rPr>
          <w:rFonts w:ascii="Times New Roman" w:hAnsi="Times New Roman" w:cs="Times New Roman"/>
          <w:sz w:val="28"/>
          <w:szCs w:val="28"/>
          <w:lang w:val="uk-UA"/>
        </w:rPr>
      </w:pPr>
      <w:r w:rsidRPr="00067876">
        <w:rPr>
          <w:rFonts w:ascii="Times New Roman" w:hAnsi="Times New Roman" w:cs="Times New Roman"/>
          <w:sz w:val="28"/>
          <w:szCs w:val="28"/>
          <w:lang w:val="uk-UA"/>
        </w:rPr>
        <w:t>Для виробників цей сектор у перспективі залишається вигідним, оскільки, незвжаючи на досить високі першочергові інвестиції, сільськогосподарський товаровиробник м</w:t>
      </w:r>
      <w:r w:rsidRPr="00E016B2">
        <w:rPr>
          <w:rFonts w:ascii="Times New Roman" w:hAnsi="Times New Roman" w:cs="Times New Roman"/>
          <w:sz w:val="28"/>
          <w:szCs w:val="28"/>
          <w:lang w:val="en-US"/>
        </w:rPr>
        <w:t>o</w:t>
      </w:r>
      <w:r w:rsidRPr="00067876">
        <w:rPr>
          <w:rFonts w:ascii="Times New Roman" w:hAnsi="Times New Roman" w:cs="Times New Roman"/>
          <w:sz w:val="28"/>
          <w:szCs w:val="28"/>
          <w:lang w:val="uk-UA"/>
        </w:rPr>
        <w:t>же отримувати обігові кошти для вирішення невідкладних завдань.</w:t>
      </w:r>
    </w:p>
    <w:p w:rsidR="00530CEE" w:rsidRPr="00C64A47" w:rsidRDefault="00530CEE" w:rsidP="0010718E">
      <w:pPr>
        <w:spacing w:line="360" w:lineRule="auto"/>
        <w:ind w:firstLine="709"/>
        <w:contextualSpacing/>
        <w:jc w:val="both"/>
        <w:rPr>
          <w:rFonts w:ascii="Times New Roman" w:hAnsi="Times New Roman" w:cs="Times New Roman"/>
          <w:sz w:val="28"/>
          <w:szCs w:val="28"/>
          <w:lang w:val="uk-UA"/>
        </w:rPr>
      </w:pPr>
      <w:r w:rsidRPr="00E016B2">
        <w:rPr>
          <w:rFonts w:ascii="Times New Roman" w:hAnsi="Times New Roman" w:cs="Times New Roman"/>
          <w:sz w:val="28"/>
          <w:szCs w:val="28"/>
          <w:lang w:val="uk-UA"/>
        </w:rPr>
        <w:t>Для стабільного економічного зростання галузі молочного скотарства та забезпечення населення молочною продукцією необхідно постійно здійснювати заходи з підвищення ефективності виробництва, покращення якості продукції і зниження її собівартості. За останні роки в молокопродуктовому підкомплексі намітились позитивні зрушення: зросла частка сільськогосподарських підприємств у загальному виробництві молока, збільшується кількість великотоварних спеціалізованих формувань, підвищився рівень продуктивності корів, але рівень рентабельності виробництва молока в більшості господарств залишається низьким, а в окремих – виявляється збитковим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sz w:val="28"/>
          <w:szCs w:val="28"/>
          <w:lang w:val="uk-UA"/>
        </w:rPr>
        <w:t>88</w:t>
      </w:r>
      <w:r w:rsidR="003114E9">
        <w:fldChar w:fldCharType="end"/>
      </w:r>
      <w:r w:rsidRPr="00C64A47">
        <w:rPr>
          <w:rFonts w:ascii="Times New Roman" w:hAnsi="Times New Roman" w:cs="Times New Roman"/>
          <w:sz w:val="28"/>
          <w:szCs w:val="28"/>
          <w:lang w:val="uk-UA"/>
        </w:rPr>
        <w:t>]</w:t>
      </w:r>
      <w:r>
        <w:rPr>
          <w:rFonts w:ascii="Times New Roman" w:hAnsi="Times New Roman" w:cs="Times New Roman"/>
          <w:sz w:val="28"/>
          <w:szCs w:val="28"/>
          <w:lang w:val="uk-UA"/>
        </w:rPr>
        <w:t>.</w:t>
      </w:r>
    </w:p>
    <w:p w:rsidR="00530CEE" w:rsidRDefault="00530CEE" w:rsidP="0010718E">
      <w:pPr>
        <w:spacing w:line="360" w:lineRule="auto"/>
        <w:ind w:firstLine="709"/>
        <w:contextualSpacing/>
        <w:jc w:val="both"/>
        <w:rPr>
          <w:rFonts w:ascii="Times New Roman" w:hAnsi="Times New Roman" w:cs="Times New Roman"/>
          <w:sz w:val="28"/>
          <w:szCs w:val="28"/>
          <w:lang w:val="uk-UA"/>
        </w:rPr>
      </w:pPr>
      <w:r w:rsidRPr="00E016B2">
        <w:rPr>
          <w:rFonts w:ascii="Times New Roman" w:hAnsi="Times New Roman" w:cs="Times New Roman"/>
          <w:sz w:val="28"/>
          <w:szCs w:val="28"/>
          <w:lang w:val="uk-UA"/>
        </w:rPr>
        <w:t xml:space="preserve">Головні причини зниження ефективності виробництва молока:  зростання виробничої собівартості одиниці продукції, незабезпеченість високоякісними кормами, недостатній рівень зооветеринарної та племінної роботи, відсутність </w:t>
      </w:r>
      <w:r w:rsidRPr="00E016B2">
        <w:rPr>
          <w:rFonts w:ascii="Times New Roman" w:hAnsi="Times New Roman" w:cs="Times New Roman"/>
          <w:sz w:val="28"/>
          <w:szCs w:val="28"/>
          <w:lang w:val="uk-UA"/>
        </w:rPr>
        <w:lastRenderedPageBreak/>
        <w:t>державної підтримки молочного скотарства та низька прибутковість виробництва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490044547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sz w:val="28"/>
          <w:szCs w:val="28"/>
          <w:lang w:val="uk-UA"/>
        </w:rPr>
        <w:t>48</w:t>
      </w:r>
      <w:r w:rsidR="003114E9">
        <w:fldChar w:fldCharType="end"/>
      </w:r>
      <w:r w:rsidRPr="00E016B2">
        <w:rPr>
          <w:rFonts w:ascii="Times New Roman" w:hAnsi="Times New Roman" w:cs="Times New Roman"/>
          <w:sz w:val="28"/>
          <w:szCs w:val="28"/>
          <w:lang w:val="uk-UA"/>
        </w:rPr>
        <w:t>].</w:t>
      </w:r>
    </w:p>
    <w:p w:rsidR="00791873" w:rsidRDefault="00530CEE" w:rsidP="0010718E">
      <w:pPr>
        <w:spacing w:line="360" w:lineRule="auto"/>
        <w:ind w:firstLine="709"/>
        <w:contextualSpacing/>
        <w:jc w:val="both"/>
        <w:rPr>
          <w:rFonts w:ascii="Times New Roman" w:hAnsi="Times New Roman" w:cs="Times New Roman"/>
          <w:sz w:val="28"/>
          <w:szCs w:val="28"/>
          <w:lang w:val="uk-UA"/>
        </w:rPr>
      </w:pPr>
      <w:r w:rsidRPr="005E3965">
        <w:rPr>
          <w:rFonts w:ascii="Times New Roman" w:hAnsi="Times New Roman" w:cs="Times New Roman"/>
          <w:sz w:val="28"/>
          <w:szCs w:val="28"/>
          <w:lang w:val="uk-UA"/>
        </w:rPr>
        <w:t>Стратегічним завданням підвищення ефективності молочного скотарства є врахування економічних інтересів підприємств-учасників, перехід виробництва на інтенсивний шлях розвитку, впровадження інноваційних технологій, які зорієнтовані на раціональне використання ресурсів галузі молочного скотарства, в тому числі біологічного потенціалу тварин</w:t>
      </w:r>
      <w:r w:rsidR="001668C4">
        <w:rPr>
          <w:rFonts w:ascii="Times New Roman" w:hAnsi="Times New Roman" w:cs="Times New Roman"/>
          <w:sz w:val="28"/>
          <w:szCs w:val="28"/>
          <w:lang w:val="uk-UA"/>
        </w:rPr>
        <w:t xml:space="preserve"> </w:t>
      </w:r>
      <w:r w:rsidRPr="005E3965">
        <w:rPr>
          <w:rFonts w:ascii="Times New Roman" w:hAnsi="Times New Roman" w:cs="Times New Roman"/>
          <w:sz w:val="28"/>
          <w:szCs w:val="28"/>
          <w:lang w:val="uk-UA"/>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490044547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sz w:val="28"/>
          <w:szCs w:val="28"/>
          <w:lang w:val="uk-UA"/>
        </w:rPr>
        <w:t>48</w:t>
      </w:r>
      <w:r w:rsidR="003114E9">
        <w:fldChar w:fldCharType="end"/>
      </w:r>
      <w:r w:rsidRPr="00694E1F">
        <w:rPr>
          <w:rFonts w:ascii="Times New Roman" w:hAnsi="Times New Roman" w:cs="Times New Roman"/>
          <w:sz w:val="28"/>
          <w:szCs w:val="28"/>
          <w:lang w:val="uk-UA"/>
        </w:rPr>
        <w:t>]</w:t>
      </w:r>
      <w:r w:rsidRPr="005E3965">
        <w:rPr>
          <w:rFonts w:ascii="Times New Roman" w:hAnsi="Times New Roman" w:cs="Times New Roman"/>
          <w:sz w:val="28"/>
          <w:szCs w:val="28"/>
          <w:lang w:val="uk-UA"/>
        </w:rPr>
        <w:t>.</w:t>
      </w:r>
    </w:p>
    <w:p w:rsidR="00417F9C" w:rsidRPr="00417F9C" w:rsidRDefault="00791873" w:rsidP="0010718E">
      <w:pPr>
        <w:spacing w:line="360" w:lineRule="auto"/>
        <w:ind w:firstLine="709"/>
        <w:contextualSpacing/>
        <w:jc w:val="both"/>
        <w:rPr>
          <w:rFonts w:ascii="Times New Roman" w:hAnsi="Times New Roman" w:cs="Times New Roman"/>
          <w:sz w:val="28"/>
          <w:szCs w:val="28"/>
          <w:lang w:val="uk-UA"/>
        </w:rPr>
      </w:pPr>
      <w:r w:rsidRPr="00791873">
        <w:rPr>
          <w:rFonts w:ascii="Times New Roman" w:hAnsi="Times New Roman" w:cs="Times New Roman"/>
          <w:sz w:val="28"/>
          <w:szCs w:val="28"/>
          <w:lang w:val="uk-UA"/>
        </w:rPr>
        <w:t xml:space="preserve">Ефективність виробництва молока, його якість залежать від породних і індивідуальних особливостей корів, від ряду паратипових та генотипових факторів, </w:t>
      </w:r>
      <w:r w:rsidRPr="00417F9C">
        <w:rPr>
          <w:rFonts w:ascii="Times New Roman" w:hAnsi="Times New Roman" w:cs="Times New Roman"/>
          <w:sz w:val="28"/>
          <w:szCs w:val="28"/>
          <w:lang w:val="uk-UA"/>
        </w:rPr>
        <w:t xml:space="preserve">саме тому наші дослідження присвячені дослідженню </w:t>
      </w:r>
      <w:r w:rsidR="00417F9C" w:rsidRPr="00417F9C">
        <w:rPr>
          <w:rFonts w:ascii="Times New Roman" w:hAnsi="Times New Roman" w:cs="Times New Roman"/>
          <w:sz w:val="28"/>
          <w:szCs w:val="28"/>
          <w:lang w:val="uk-UA"/>
        </w:rPr>
        <w:t>складових її формування.</w:t>
      </w:r>
    </w:p>
    <w:p w:rsidR="00791873" w:rsidRDefault="00791873" w:rsidP="0010718E">
      <w:pPr>
        <w:spacing w:line="360" w:lineRule="auto"/>
        <w:ind w:firstLine="709"/>
        <w:contextualSpacing/>
        <w:jc w:val="both"/>
        <w:rPr>
          <w:rFonts w:ascii="Times New Roman" w:hAnsi="Times New Roman" w:cs="Times New Roman"/>
          <w:sz w:val="28"/>
          <w:szCs w:val="28"/>
          <w:lang w:val="uk-UA"/>
        </w:rPr>
      </w:pPr>
      <w:r w:rsidRPr="00791873">
        <w:rPr>
          <w:rFonts w:ascii="Times New Roman" w:hAnsi="Times New Roman" w:cs="Times New Roman"/>
          <w:sz w:val="28"/>
          <w:szCs w:val="28"/>
          <w:lang w:val="uk-UA"/>
        </w:rPr>
        <w:t>Виконання магістeрської роботи за даною темою зумовлено необхідністю вивчення формуючих факторів ефективності виробництва молока та</w:t>
      </w:r>
      <w:r w:rsidR="001668C4">
        <w:rPr>
          <w:rFonts w:ascii="Times New Roman" w:hAnsi="Times New Roman" w:cs="Times New Roman"/>
          <w:sz w:val="28"/>
          <w:szCs w:val="28"/>
          <w:lang w:val="uk-UA"/>
        </w:rPr>
        <w:t xml:space="preserve"> її</w:t>
      </w:r>
      <w:r w:rsidRPr="00791873">
        <w:rPr>
          <w:rFonts w:ascii="Times New Roman" w:hAnsi="Times New Roman" w:cs="Times New Roman"/>
          <w:sz w:val="28"/>
          <w:szCs w:val="28"/>
          <w:lang w:val="uk-UA"/>
        </w:rPr>
        <w:t xml:space="preserve"> підвищeння </w:t>
      </w:r>
      <w:r w:rsidR="001668C4">
        <w:rPr>
          <w:rFonts w:ascii="Times New Roman" w:hAnsi="Times New Roman" w:cs="Times New Roman"/>
          <w:sz w:val="28"/>
          <w:szCs w:val="28"/>
          <w:lang w:val="uk-UA"/>
        </w:rPr>
        <w:t>в умовах</w:t>
      </w:r>
      <w:r w:rsidRPr="00791873">
        <w:rPr>
          <w:rFonts w:ascii="Times New Roman" w:hAnsi="Times New Roman" w:cs="Times New Roman"/>
          <w:sz w:val="28"/>
          <w:szCs w:val="28"/>
          <w:lang w:val="uk-UA"/>
        </w:rPr>
        <w:t xml:space="preserve"> ПСП «Авангард» </w:t>
      </w:r>
      <w:r w:rsidR="001668C4">
        <w:rPr>
          <w:rFonts w:ascii="Times New Roman" w:hAnsi="Times New Roman" w:cs="Times New Roman"/>
          <w:sz w:val="28"/>
          <w:szCs w:val="28"/>
          <w:lang w:val="uk-UA"/>
        </w:rPr>
        <w:t xml:space="preserve">Бахмацькго району </w:t>
      </w:r>
      <w:r w:rsidRPr="00791873">
        <w:rPr>
          <w:rFonts w:ascii="Times New Roman" w:hAnsi="Times New Roman" w:cs="Times New Roman"/>
          <w:sz w:val="28"/>
          <w:szCs w:val="28"/>
          <w:lang w:val="uk-UA"/>
        </w:rPr>
        <w:t>Чернігівської області. Отже, наші дослідження, спрямовані на вивчення та оцінку основних ознак продуктивності корів української червоно-рябої молочної породи в конкретних природно-кліматичних та кормових умовах, мають важливе теоретичне і пр</w:t>
      </w:r>
      <w:r>
        <w:rPr>
          <w:rFonts w:ascii="Times New Roman" w:hAnsi="Times New Roman" w:cs="Times New Roman"/>
          <w:sz w:val="28"/>
          <w:szCs w:val="28"/>
          <w:lang w:val="uk-UA"/>
        </w:rPr>
        <w:t>актичне значення для ефективного веден</w:t>
      </w:r>
      <w:r w:rsidR="00D41F7F">
        <w:rPr>
          <w:rFonts w:ascii="Times New Roman" w:hAnsi="Times New Roman" w:cs="Times New Roman"/>
          <w:sz w:val="28"/>
          <w:szCs w:val="28"/>
          <w:lang w:val="uk-UA"/>
        </w:rPr>
        <w:t>н</w:t>
      </w:r>
      <w:r>
        <w:rPr>
          <w:rFonts w:ascii="Times New Roman" w:hAnsi="Times New Roman" w:cs="Times New Roman"/>
          <w:sz w:val="28"/>
          <w:szCs w:val="28"/>
          <w:lang w:val="uk-UA"/>
        </w:rPr>
        <w:t xml:space="preserve">я галузі. </w:t>
      </w:r>
    </w:p>
    <w:p w:rsidR="00417F9C" w:rsidRDefault="00417F9C" w:rsidP="0010718E">
      <w:pPr>
        <w:spacing w:line="360" w:lineRule="auto"/>
        <w:ind w:firstLine="709"/>
        <w:contextualSpacing/>
        <w:jc w:val="both"/>
        <w:rPr>
          <w:rFonts w:ascii="Times New Roman" w:hAnsi="Times New Roman" w:cs="Times New Roman"/>
          <w:sz w:val="28"/>
          <w:szCs w:val="28"/>
          <w:lang w:val="uk-UA"/>
        </w:rPr>
      </w:pPr>
      <w:r w:rsidRPr="00417F9C">
        <w:rPr>
          <w:rFonts w:ascii="Times New Roman" w:hAnsi="Times New Roman" w:cs="Times New Roman"/>
          <w:sz w:val="28"/>
          <w:szCs w:val="28"/>
          <w:lang w:val="uk-UA"/>
        </w:rPr>
        <w:t>Метою досліджень було вивчити та оцінити ефективність технології виробництва молока в умовах ПСП «Авангард» Бахмацького району Чернігівської області та вдосконалити окремі елементи та параметри технології виробництва молока для оптимізації об’ємно-планувальних рішень та підвищення ефективності виробництва моло</w:t>
      </w:r>
      <w:r w:rsidR="00D41F7F">
        <w:rPr>
          <w:rFonts w:ascii="Times New Roman" w:hAnsi="Times New Roman" w:cs="Times New Roman"/>
          <w:sz w:val="28"/>
          <w:szCs w:val="28"/>
          <w:lang w:val="uk-UA"/>
        </w:rPr>
        <w:t xml:space="preserve">ка в даному </w:t>
      </w:r>
      <w:r>
        <w:rPr>
          <w:rFonts w:ascii="Times New Roman" w:hAnsi="Times New Roman" w:cs="Times New Roman"/>
          <w:sz w:val="28"/>
          <w:szCs w:val="28"/>
          <w:lang w:val="uk-UA"/>
        </w:rPr>
        <w:t>господарстві.</w:t>
      </w:r>
    </w:p>
    <w:p w:rsidR="00791873" w:rsidRDefault="00791873" w:rsidP="0010718E">
      <w:pPr>
        <w:spacing w:line="360" w:lineRule="auto"/>
        <w:ind w:firstLine="709"/>
        <w:contextualSpacing/>
        <w:jc w:val="both"/>
        <w:rPr>
          <w:rFonts w:ascii="Times New Roman" w:hAnsi="Times New Roman" w:cs="Times New Roman"/>
          <w:sz w:val="28"/>
          <w:szCs w:val="28"/>
          <w:lang w:val="uk-UA"/>
        </w:rPr>
      </w:pPr>
      <w:r w:rsidRPr="00791873">
        <w:rPr>
          <w:rFonts w:ascii="Times New Roman" w:hAnsi="Times New Roman" w:cs="Times New Roman"/>
          <w:sz w:val="28"/>
          <w:szCs w:val="28"/>
          <w:lang w:val="uk-UA"/>
        </w:rPr>
        <w:t>Для досягнення поставленої мети досліджень</w:t>
      </w:r>
      <w:r>
        <w:rPr>
          <w:rFonts w:ascii="Times New Roman" w:hAnsi="Times New Roman" w:cs="Times New Roman"/>
          <w:sz w:val="28"/>
          <w:szCs w:val="28"/>
          <w:lang w:val="uk-UA"/>
        </w:rPr>
        <w:t xml:space="preserve"> вирішували нaступні завдання: </w:t>
      </w:r>
    </w:p>
    <w:p w:rsidR="00791873" w:rsidRDefault="00791873" w:rsidP="003114E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до</w:t>
      </w:r>
      <w:r w:rsidRPr="00791873">
        <w:rPr>
          <w:rFonts w:ascii="Times New Roman" w:hAnsi="Times New Roman" w:cs="Times New Roman"/>
          <w:sz w:val="28"/>
          <w:szCs w:val="28"/>
        </w:rPr>
        <w:t>слідити та вив</w:t>
      </w:r>
      <w:r w:rsidR="00D41F7F">
        <w:rPr>
          <w:rFonts w:ascii="Times New Roman" w:hAnsi="Times New Roman" w:cs="Times New Roman"/>
          <w:sz w:val="28"/>
          <w:szCs w:val="28"/>
        </w:rPr>
        <w:t>ч</w:t>
      </w:r>
      <w:r w:rsidRPr="00791873">
        <w:rPr>
          <w:rFonts w:ascii="Times New Roman" w:hAnsi="Times New Roman" w:cs="Times New Roman"/>
          <w:sz w:val="28"/>
          <w:szCs w:val="28"/>
        </w:rPr>
        <w:t>ити поняття «ефективність виробництва»</w:t>
      </w:r>
      <w:r w:rsidR="00D5360E">
        <w:rPr>
          <w:rFonts w:ascii="Times New Roman" w:hAnsi="Times New Roman" w:cs="Times New Roman"/>
          <w:sz w:val="28"/>
          <w:szCs w:val="28"/>
        </w:rPr>
        <w:t>;</w:t>
      </w:r>
    </w:p>
    <w:p w:rsidR="00791873" w:rsidRPr="007F4567" w:rsidRDefault="00791873" w:rsidP="003114E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791873">
        <w:rPr>
          <w:rFonts w:ascii="Times New Roman" w:hAnsi="Times New Roman" w:cs="Times New Roman"/>
          <w:sz w:val="28"/>
          <w:szCs w:val="28"/>
        </w:rPr>
        <w:t>изначити фактори впливу на показ</w:t>
      </w:r>
      <w:r w:rsidR="00D41F7F">
        <w:rPr>
          <w:rFonts w:ascii="Times New Roman" w:hAnsi="Times New Roman" w:cs="Times New Roman"/>
          <w:sz w:val="28"/>
          <w:szCs w:val="28"/>
        </w:rPr>
        <w:t>н</w:t>
      </w:r>
      <w:r w:rsidRPr="00791873">
        <w:rPr>
          <w:rFonts w:ascii="Times New Roman" w:hAnsi="Times New Roman" w:cs="Times New Roman"/>
          <w:sz w:val="28"/>
          <w:szCs w:val="28"/>
        </w:rPr>
        <w:t>ики ефктивності виробництва продукції у галузі моло</w:t>
      </w:r>
      <w:r w:rsidR="00D41F7F">
        <w:rPr>
          <w:rFonts w:ascii="Times New Roman" w:hAnsi="Times New Roman" w:cs="Times New Roman"/>
          <w:sz w:val="28"/>
          <w:szCs w:val="28"/>
        </w:rPr>
        <w:t>ч</w:t>
      </w:r>
      <w:r w:rsidRPr="00791873">
        <w:rPr>
          <w:rFonts w:ascii="Times New Roman" w:hAnsi="Times New Roman" w:cs="Times New Roman"/>
          <w:sz w:val="28"/>
          <w:szCs w:val="28"/>
        </w:rPr>
        <w:t>ного скотарства</w:t>
      </w:r>
      <w:r w:rsidR="00D5360E">
        <w:rPr>
          <w:rFonts w:ascii="Times New Roman" w:hAnsi="Times New Roman" w:cs="Times New Roman"/>
          <w:sz w:val="28"/>
          <w:szCs w:val="28"/>
        </w:rPr>
        <w:t>;</w:t>
      </w:r>
    </w:p>
    <w:p w:rsidR="003114E9" w:rsidRDefault="00417F9C" w:rsidP="003114E9">
      <w:pPr>
        <w:pStyle w:val="a3"/>
        <w:numPr>
          <w:ilvl w:val="0"/>
          <w:numId w:val="2"/>
        </w:numPr>
        <w:spacing w:line="360" w:lineRule="auto"/>
        <w:jc w:val="both"/>
        <w:rPr>
          <w:rFonts w:ascii="Times New Roman" w:hAnsi="Times New Roman" w:cs="Times New Roman"/>
          <w:sz w:val="28"/>
          <w:szCs w:val="28"/>
        </w:rPr>
      </w:pPr>
      <w:r w:rsidRPr="00417F9C">
        <w:rPr>
          <w:rFonts w:ascii="Times New Roman" w:hAnsi="Times New Roman" w:cs="Times New Roman"/>
          <w:sz w:val="28"/>
          <w:szCs w:val="28"/>
        </w:rPr>
        <w:lastRenderedPageBreak/>
        <w:t>ознайомитись з особливостями технології виробництва молока в даному господарстві;</w:t>
      </w:r>
    </w:p>
    <w:p w:rsidR="003114E9" w:rsidRPr="003114E9" w:rsidRDefault="003114E9" w:rsidP="003114E9">
      <w:pPr>
        <w:pStyle w:val="a3"/>
        <w:numPr>
          <w:ilvl w:val="0"/>
          <w:numId w:val="2"/>
        </w:numPr>
        <w:spacing w:line="360" w:lineRule="auto"/>
        <w:rPr>
          <w:rFonts w:ascii="Times New Roman" w:hAnsi="Times New Roman" w:cs="Times New Roman"/>
          <w:sz w:val="28"/>
          <w:szCs w:val="28"/>
        </w:rPr>
      </w:pPr>
      <w:r w:rsidRPr="003114E9">
        <w:rPr>
          <w:rFonts w:ascii="Times New Roman" w:hAnsi="Times New Roman" w:cs="Times New Roman"/>
          <w:sz w:val="28"/>
          <w:szCs w:val="28"/>
        </w:rPr>
        <w:t>встановити оптимальні показники продуктивності тварин для ефективного виробництва молока;</w:t>
      </w:r>
    </w:p>
    <w:p w:rsidR="00417F9C" w:rsidRPr="003114E9" w:rsidRDefault="003114E9" w:rsidP="003114E9">
      <w:pPr>
        <w:pStyle w:val="a3"/>
        <w:numPr>
          <w:ilvl w:val="0"/>
          <w:numId w:val="2"/>
        </w:numPr>
        <w:spacing w:line="360" w:lineRule="auto"/>
        <w:jc w:val="both"/>
        <w:rPr>
          <w:rFonts w:ascii="Times New Roman" w:hAnsi="Times New Roman" w:cs="Times New Roman"/>
          <w:sz w:val="28"/>
          <w:szCs w:val="28"/>
        </w:rPr>
      </w:pPr>
      <w:r w:rsidRPr="003114E9">
        <w:rPr>
          <w:rFonts w:ascii="Times New Roman" w:hAnsi="Times New Roman" w:cs="Times New Roman"/>
          <w:sz w:val="28"/>
          <w:szCs w:val="28"/>
        </w:rPr>
        <w:t>вивчити вплив показник</w:t>
      </w:r>
      <w:r>
        <w:rPr>
          <w:rFonts w:ascii="Times New Roman" w:hAnsi="Times New Roman" w:cs="Times New Roman"/>
          <w:sz w:val="28"/>
          <w:szCs w:val="28"/>
        </w:rPr>
        <w:t>а</w:t>
      </w:r>
      <w:r w:rsidRPr="003114E9">
        <w:rPr>
          <w:rFonts w:ascii="Times New Roman" w:hAnsi="Times New Roman" w:cs="Times New Roman"/>
          <w:sz w:val="28"/>
          <w:szCs w:val="28"/>
        </w:rPr>
        <w:t xml:space="preserve"> ві</w:t>
      </w:r>
      <w:r w:rsidRPr="003114E9">
        <w:rPr>
          <w:rFonts w:ascii="Times New Roman" w:hAnsi="Times New Roman" w:cs="Times New Roman"/>
          <w:sz w:val="28"/>
          <w:szCs w:val="28"/>
          <w:lang w:val="ru-RU"/>
        </w:rPr>
        <w:t xml:space="preserve">ку першого плідного осіменіння </w:t>
      </w:r>
      <w:r w:rsidRPr="003114E9">
        <w:rPr>
          <w:rFonts w:ascii="Times New Roman" w:hAnsi="Times New Roman" w:cs="Times New Roman"/>
          <w:sz w:val="28"/>
          <w:szCs w:val="28"/>
        </w:rPr>
        <w:t xml:space="preserve"> телиць на формування молочної продуктивності корів</w:t>
      </w:r>
      <w:r w:rsidR="00417F9C" w:rsidRPr="003114E9">
        <w:rPr>
          <w:rFonts w:ascii="Times New Roman" w:hAnsi="Times New Roman" w:cs="Times New Roman"/>
          <w:sz w:val="28"/>
          <w:szCs w:val="28"/>
        </w:rPr>
        <w:t>;</w:t>
      </w:r>
    </w:p>
    <w:p w:rsidR="00791873" w:rsidRPr="00417F9C" w:rsidRDefault="00417F9C" w:rsidP="003114E9">
      <w:pPr>
        <w:pStyle w:val="a3"/>
        <w:numPr>
          <w:ilvl w:val="0"/>
          <w:numId w:val="2"/>
        </w:numPr>
        <w:spacing w:line="360" w:lineRule="auto"/>
        <w:jc w:val="both"/>
        <w:rPr>
          <w:rFonts w:ascii="Times New Roman" w:hAnsi="Times New Roman" w:cs="Times New Roman"/>
          <w:sz w:val="28"/>
          <w:szCs w:val="28"/>
        </w:rPr>
      </w:pPr>
      <w:r w:rsidRPr="00417F9C">
        <w:rPr>
          <w:rFonts w:ascii="Times New Roman" w:hAnsi="Times New Roman" w:cs="Times New Roman"/>
          <w:sz w:val="28"/>
          <w:szCs w:val="28"/>
        </w:rPr>
        <w:t xml:space="preserve">визначити економічну ефективність </w:t>
      </w:r>
      <w:r w:rsidR="00D41F7F">
        <w:rPr>
          <w:rFonts w:ascii="Times New Roman" w:hAnsi="Times New Roman" w:cs="Times New Roman"/>
          <w:sz w:val="28"/>
          <w:szCs w:val="28"/>
        </w:rPr>
        <w:t>проведених досліджень</w:t>
      </w:r>
      <w:r w:rsidR="00D5360E" w:rsidRPr="00417F9C">
        <w:rPr>
          <w:rFonts w:ascii="Times New Roman" w:hAnsi="Times New Roman" w:cs="Times New Roman"/>
          <w:sz w:val="28"/>
          <w:szCs w:val="28"/>
        </w:rPr>
        <w:t>.</w:t>
      </w:r>
    </w:p>
    <w:p w:rsidR="00791873" w:rsidRDefault="00D5360E" w:rsidP="0010718E">
      <w:pPr>
        <w:spacing w:line="360" w:lineRule="auto"/>
        <w:ind w:firstLine="709"/>
        <w:contextualSpacing/>
        <w:jc w:val="both"/>
        <w:rPr>
          <w:rFonts w:ascii="Times New Roman" w:hAnsi="Times New Roman" w:cs="Times New Roman"/>
          <w:sz w:val="28"/>
          <w:szCs w:val="28"/>
          <w:lang w:val="uk-UA"/>
        </w:rPr>
      </w:pPr>
      <w:r w:rsidRPr="00D5360E">
        <w:rPr>
          <w:rFonts w:ascii="Times New Roman" w:hAnsi="Times New Roman" w:cs="Times New Roman"/>
          <w:sz w:val="28"/>
          <w:szCs w:val="28"/>
          <w:lang w:val="uk-UA"/>
        </w:rPr>
        <w:t>Об’єкт дослідж</w:t>
      </w:r>
      <w:r>
        <w:rPr>
          <w:rFonts w:ascii="Times New Roman" w:hAnsi="Times New Roman" w:cs="Times New Roman"/>
          <w:sz w:val="28"/>
          <w:szCs w:val="28"/>
        </w:rPr>
        <w:t>e</w:t>
      </w:r>
      <w:r>
        <w:rPr>
          <w:rFonts w:ascii="Times New Roman" w:hAnsi="Times New Roman" w:cs="Times New Roman"/>
          <w:sz w:val="28"/>
          <w:szCs w:val="28"/>
          <w:lang w:val="uk-UA"/>
        </w:rPr>
        <w:t>ння – корови</w:t>
      </w:r>
      <w:r w:rsidR="00791873" w:rsidRPr="00D5360E">
        <w:rPr>
          <w:rFonts w:ascii="Times New Roman" w:hAnsi="Times New Roman" w:cs="Times New Roman"/>
          <w:sz w:val="28"/>
          <w:szCs w:val="28"/>
          <w:lang w:val="uk-UA"/>
        </w:rPr>
        <w:t xml:space="preserve"> української червоно-рябої молочної породи в ум</w:t>
      </w:r>
      <w:r w:rsidR="00D41F7F">
        <w:rPr>
          <w:rFonts w:ascii="Times New Roman" w:hAnsi="Times New Roman" w:cs="Times New Roman"/>
          <w:sz w:val="28"/>
          <w:szCs w:val="28"/>
          <w:lang w:val="uk-UA"/>
        </w:rPr>
        <w:t>ов</w:t>
      </w:r>
      <w:r w:rsidR="00791873" w:rsidRPr="00D5360E">
        <w:rPr>
          <w:rFonts w:ascii="Times New Roman" w:hAnsi="Times New Roman" w:cs="Times New Roman"/>
          <w:sz w:val="28"/>
          <w:szCs w:val="28"/>
          <w:lang w:val="uk-UA"/>
        </w:rPr>
        <w:t>ах ПСП «Авангард».</w:t>
      </w:r>
    </w:p>
    <w:p w:rsidR="00791873" w:rsidRDefault="00D5360E" w:rsidP="0010718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Прeдмeт досліджeння – по</w:t>
      </w:r>
      <w:r w:rsidR="00417F9C">
        <w:rPr>
          <w:rFonts w:ascii="Times New Roman" w:hAnsi="Times New Roman" w:cs="Times New Roman"/>
          <w:sz w:val="28"/>
          <w:szCs w:val="28"/>
          <w:lang w:val="uk-UA"/>
        </w:rPr>
        <w:t>к</w:t>
      </w:r>
      <w:r w:rsidR="002D56CA">
        <w:rPr>
          <w:rFonts w:ascii="Times New Roman" w:hAnsi="Times New Roman" w:cs="Times New Roman"/>
          <w:sz w:val="28"/>
          <w:szCs w:val="28"/>
          <w:lang w:val="uk-UA"/>
        </w:rPr>
        <w:t>азники</w:t>
      </w:r>
      <w:r w:rsidR="00791873" w:rsidRPr="00791873">
        <w:rPr>
          <w:rFonts w:ascii="Times New Roman" w:hAnsi="Times New Roman" w:cs="Times New Roman"/>
          <w:sz w:val="28"/>
          <w:szCs w:val="28"/>
          <w:lang w:val="uk-UA"/>
        </w:rPr>
        <w:t xml:space="preserve"> молочної продуктивності корів </w:t>
      </w:r>
      <w:r w:rsidR="00417F9C">
        <w:rPr>
          <w:rFonts w:ascii="Times New Roman" w:hAnsi="Times New Roman" w:cs="Times New Roman"/>
          <w:sz w:val="28"/>
          <w:szCs w:val="28"/>
          <w:lang w:val="uk-UA"/>
        </w:rPr>
        <w:t>за чотири лактації</w:t>
      </w:r>
      <w:r w:rsidR="00D250A0">
        <w:rPr>
          <w:rFonts w:ascii="Times New Roman" w:hAnsi="Times New Roman" w:cs="Times New Roman"/>
          <w:sz w:val="28"/>
          <w:szCs w:val="28"/>
          <w:lang w:val="uk-UA"/>
        </w:rPr>
        <w:t xml:space="preserve">: </w:t>
      </w:r>
      <w:r w:rsidR="00791873" w:rsidRPr="00791873">
        <w:rPr>
          <w:rFonts w:ascii="Times New Roman" w:hAnsi="Times New Roman" w:cs="Times New Roman"/>
          <w:sz w:val="28"/>
          <w:szCs w:val="28"/>
          <w:lang w:val="uk-UA"/>
        </w:rPr>
        <w:t>надій</w:t>
      </w:r>
      <w:r w:rsidR="00791873">
        <w:rPr>
          <w:rFonts w:ascii="Times New Roman" w:hAnsi="Times New Roman" w:cs="Times New Roman"/>
          <w:sz w:val="28"/>
          <w:szCs w:val="28"/>
          <w:lang w:val="uk-UA"/>
        </w:rPr>
        <w:t xml:space="preserve"> </w:t>
      </w:r>
      <w:r w:rsidR="00791873" w:rsidRPr="00791873">
        <w:rPr>
          <w:rFonts w:ascii="Times New Roman" w:hAnsi="Times New Roman" w:cs="Times New Roman"/>
          <w:sz w:val="28"/>
          <w:szCs w:val="28"/>
          <w:lang w:val="uk-UA"/>
        </w:rPr>
        <w:t xml:space="preserve">за 305 днів лактації, вміст жиру та білку в молоці (%), </w:t>
      </w:r>
      <w:r w:rsidR="00417F9C">
        <w:rPr>
          <w:rFonts w:ascii="Times New Roman" w:hAnsi="Times New Roman" w:cs="Times New Roman"/>
          <w:sz w:val="28"/>
          <w:szCs w:val="28"/>
          <w:lang w:val="uk-UA"/>
        </w:rPr>
        <w:t>кіль</w:t>
      </w:r>
      <w:r w:rsidR="00791873" w:rsidRPr="00791873">
        <w:rPr>
          <w:rFonts w:ascii="Times New Roman" w:hAnsi="Times New Roman" w:cs="Times New Roman"/>
          <w:sz w:val="28"/>
          <w:szCs w:val="28"/>
          <w:lang w:val="uk-UA"/>
        </w:rPr>
        <w:t>кіст</w:t>
      </w:r>
      <w:r w:rsidR="00791873">
        <w:rPr>
          <w:rFonts w:ascii="Times New Roman" w:hAnsi="Times New Roman" w:cs="Times New Roman"/>
          <w:sz w:val="28"/>
          <w:szCs w:val="28"/>
          <w:lang w:val="uk-UA"/>
        </w:rPr>
        <w:t>ь молочного жиру та білку (кг).</w:t>
      </w:r>
    </w:p>
    <w:p w:rsidR="00D250A0" w:rsidRDefault="002D56CA" w:rsidP="0010718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Мeтоди досліджeння. П</w:t>
      </w:r>
      <w:r w:rsidR="00791873" w:rsidRPr="00791873">
        <w:rPr>
          <w:rFonts w:ascii="Times New Roman" w:hAnsi="Times New Roman" w:cs="Times New Roman"/>
          <w:sz w:val="28"/>
          <w:szCs w:val="28"/>
          <w:lang w:val="uk-UA"/>
        </w:rPr>
        <w:t xml:space="preserve">оставлeні в роботі задачі вирішували з використанням </w:t>
      </w:r>
      <w:r w:rsidR="00D250A0">
        <w:rPr>
          <w:rFonts w:ascii="Times New Roman" w:hAnsi="Times New Roman" w:cs="Times New Roman"/>
          <w:sz w:val="28"/>
          <w:szCs w:val="28"/>
          <w:lang w:val="uk-UA"/>
        </w:rPr>
        <w:t xml:space="preserve">аналітичних </w:t>
      </w:r>
      <w:r w:rsidR="00D250A0" w:rsidRPr="00417F9C">
        <w:rPr>
          <w:rFonts w:ascii="Times New Roman" w:hAnsi="Times New Roman" w:cs="Times New Roman"/>
          <w:sz w:val="28"/>
          <w:szCs w:val="28"/>
          <w:lang w:val="uk-UA"/>
        </w:rPr>
        <w:t>(огляд літератури, узагальнення результатів та форм</w:t>
      </w:r>
      <w:r w:rsidR="00D250A0">
        <w:rPr>
          <w:rFonts w:ascii="Times New Roman" w:hAnsi="Times New Roman" w:cs="Times New Roman"/>
          <w:sz w:val="28"/>
          <w:szCs w:val="28"/>
          <w:lang w:val="uk-UA"/>
        </w:rPr>
        <w:t>ування пропозицій), зоотехнічних (молочна продуктивність корів</w:t>
      </w:r>
      <w:r w:rsidR="00D250A0" w:rsidRPr="00417F9C">
        <w:rPr>
          <w:rFonts w:ascii="Times New Roman" w:hAnsi="Times New Roman" w:cs="Times New Roman"/>
          <w:sz w:val="28"/>
          <w:szCs w:val="28"/>
          <w:lang w:val="uk-UA"/>
        </w:rPr>
        <w:t xml:space="preserve">, показники відтворювальної здатності), </w:t>
      </w:r>
      <w:r w:rsidR="00D250A0">
        <w:rPr>
          <w:rFonts w:ascii="Times New Roman" w:hAnsi="Times New Roman" w:cs="Times New Roman"/>
          <w:sz w:val="28"/>
          <w:szCs w:val="28"/>
          <w:lang w:val="uk-UA"/>
        </w:rPr>
        <w:t>статистичних</w:t>
      </w:r>
      <w:r w:rsidR="00D250A0" w:rsidRPr="00417F9C">
        <w:rPr>
          <w:rFonts w:ascii="Times New Roman" w:hAnsi="Times New Roman" w:cs="Times New Roman"/>
          <w:sz w:val="28"/>
          <w:szCs w:val="28"/>
          <w:lang w:val="uk-UA"/>
        </w:rPr>
        <w:t xml:space="preserve"> (біометрична обробка отриманих результатів), еко</w:t>
      </w:r>
      <w:r w:rsidR="00D250A0">
        <w:rPr>
          <w:rFonts w:ascii="Times New Roman" w:hAnsi="Times New Roman" w:cs="Times New Roman"/>
          <w:sz w:val="28"/>
          <w:szCs w:val="28"/>
          <w:lang w:val="uk-UA"/>
        </w:rPr>
        <w:t>номіко-математичних</w:t>
      </w:r>
      <w:r w:rsidR="00D250A0" w:rsidRPr="00417F9C">
        <w:rPr>
          <w:rFonts w:ascii="Times New Roman" w:hAnsi="Times New Roman" w:cs="Times New Roman"/>
          <w:sz w:val="28"/>
          <w:szCs w:val="28"/>
          <w:lang w:val="uk-UA"/>
        </w:rPr>
        <w:t xml:space="preserve"> (розрахунок економічної ефективності застосування окремих елементів технології) методи досліджень.</w:t>
      </w:r>
    </w:p>
    <w:p w:rsidR="00417F9C" w:rsidRPr="00C937CA" w:rsidRDefault="003B610C" w:rsidP="003B610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97510" w:rsidRPr="00197510" w:rsidRDefault="00197510" w:rsidP="00197510">
      <w:pPr>
        <w:tabs>
          <w:tab w:val="left" w:pos="1418"/>
        </w:tabs>
        <w:jc w:val="center"/>
        <w:rPr>
          <w:rFonts w:ascii="Times New Roman" w:hAnsi="Times New Roman" w:cs="Times New Roman"/>
          <w:b/>
          <w:caps/>
          <w:sz w:val="28"/>
          <w:szCs w:val="28"/>
          <w:lang w:val="uk-UA"/>
        </w:rPr>
      </w:pPr>
      <w:r w:rsidRPr="00197510">
        <w:rPr>
          <w:rFonts w:ascii="Times New Roman" w:hAnsi="Times New Roman" w:cs="Times New Roman"/>
          <w:b/>
          <w:caps/>
          <w:sz w:val="28"/>
          <w:szCs w:val="28"/>
          <w:lang w:val="uk-UA"/>
        </w:rPr>
        <w:lastRenderedPageBreak/>
        <w:t xml:space="preserve">Розділ </w:t>
      </w:r>
      <w:r>
        <w:rPr>
          <w:rFonts w:ascii="Times New Roman" w:hAnsi="Times New Roman" w:cs="Times New Roman"/>
          <w:b/>
          <w:caps/>
          <w:sz w:val="28"/>
          <w:szCs w:val="28"/>
          <w:lang w:val="uk-UA"/>
        </w:rPr>
        <w:t>1</w:t>
      </w:r>
    </w:p>
    <w:p w:rsidR="005F09F4" w:rsidRDefault="0010718E" w:rsidP="00334475">
      <w:pPr>
        <w:pStyle w:val="ab"/>
        <w:spacing w:line="360" w:lineRule="auto"/>
        <w:contextualSpacing/>
        <w:jc w:val="center"/>
        <w:rPr>
          <w:b/>
          <w:color w:val="000000"/>
          <w:sz w:val="28"/>
          <w:szCs w:val="28"/>
        </w:rPr>
      </w:pPr>
      <w:r>
        <w:rPr>
          <w:b/>
          <w:color w:val="000000"/>
          <w:sz w:val="28"/>
          <w:szCs w:val="28"/>
        </w:rPr>
        <w:t>ОГЛЯД ЛІТЕРАТУРИ</w:t>
      </w:r>
    </w:p>
    <w:p w:rsidR="009E5B47" w:rsidRPr="00856FE6" w:rsidRDefault="009E5B47" w:rsidP="0010718E">
      <w:pPr>
        <w:pStyle w:val="ab"/>
        <w:spacing w:line="360" w:lineRule="auto"/>
        <w:ind w:left="502"/>
        <w:contextualSpacing/>
        <w:jc w:val="center"/>
        <w:rPr>
          <w:color w:val="000000"/>
          <w:sz w:val="28"/>
          <w:szCs w:val="28"/>
        </w:rPr>
      </w:pPr>
    </w:p>
    <w:p w:rsidR="00513FD6" w:rsidRPr="00A33038" w:rsidRDefault="00115AF6" w:rsidP="00115AF6">
      <w:pPr>
        <w:pStyle w:val="ab"/>
        <w:spacing w:line="360" w:lineRule="auto"/>
        <w:ind w:left="431"/>
        <w:contextualSpacing/>
        <w:jc w:val="center"/>
        <w:rPr>
          <w:color w:val="000000"/>
          <w:sz w:val="28"/>
          <w:szCs w:val="28"/>
        </w:rPr>
      </w:pPr>
      <w:r>
        <w:rPr>
          <w:color w:val="000000"/>
          <w:sz w:val="28"/>
          <w:szCs w:val="28"/>
        </w:rPr>
        <w:t xml:space="preserve">1.1. </w:t>
      </w:r>
      <w:r w:rsidR="00440773">
        <w:rPr>
          <w:color w:val="000000"/>
          <w:sz w:val="28"/>
          <w:szCs w:val="28"/>
        </w:rPr>
        <w:t>Характеристика у</w:t>
      </w:r>
      <w:r w:rsidR="00856FE6">
        <w:rPr>
          <w:color w:val="000000"/>
          <w:sz w:val="28"/>
          <w:szCs w:val="28"/>
        </w:rPr>
        <w:t xml:space="preserve">країнської червоно-рябої </w:t>
      </w:r>
      <w:r w:rsidR="00440773">
        <w:rPr>
          <w:color w:val="000000"/>
          <w:sz w:val="28"/>
          <w:szCs w:val="28"/>
        </w:rPr>
        <w:t xml:space="preserve">молочної </w:t>
      </w:r>
      <w:r w:rsidR="00856FE6">
        <w:rPr>
          <w:color w:val="000000"/>
          <w:sz w:val="28"/>
          <w:szCs w:val="28"/>
        </w:rPr>
        <w:t>породи</w:t>
      </w:r>
    </w:p>
    <w:p w:rsidR="00CB0B44" w:rsidRDefault="00DF6EB1" w:rsidP="00CB0B44">
      <w:pPr>
        <w:pStyle w:val="ab"/>
        <w:spacing w:line="360" w:lineRule="auto"/>
        <w:ind w:firstLine="567"/>
        <w:contextualSpacing/>
        <w:jc w:val="both"/>
        <w:rPr>
          <w:color w:val="000000"/>
          <w:sz w:val="28"/>
          <w:szCs w:val="28"/>
          <w:lang w:val="ru-RU"/>
        </w:rPr>
      </w:pPr>
      <w:r w:rsidRPr="00DF6EB1">
        <w:rPr>
          <w:color w:val="000000"/>
          <w:sz w:val="28"/>
          <w:szCs w:val="28"/>
          <w:lang w:val="ru-RU"/>
        </w:rPr>
        <w:t xml:space="preserve">Вагомий внесок у розробку цих питань </w:t>
      </w:r>
      <w:r>
        <w:rPr>
          <w:color w:val="000000"/>
          <w:sz w:val="28"/>
          <w:szCs w:val="28"/>
          <w:lang w:val="ru-RU"/>
        </w:rPr>
        <w:t xml:space="preserve">удосконалення методів породоутворення </w:t>
      </w:r>
      <w:r w:rsidRPr="00DF6EB1">
        <w:rPr>
          <w:color w:val="000000"/>
          <w:sz w:val="28"/>
          <w:szCs w:val="28"/>
          <w:lang w:val="ru-RU"/>
        </w:rPr>
        <w:t xml:space="preserve">зроблено академіком НААН </w:t>
      </w:r>
      <w:r>
        <w:rPr>
          <w:color w:val="000000"/>
          <w:sz w:val="28"/>
          <w:szCs w:val="28"/>
          <w:lang w:val="ru-RU"/>
        </w:rPr>
        <w:t>Михайлом Васильовичем Зубцем. В</w:t>
      </w:r>
      <w:r>
        <w:rPr>
          <w:color w:val="000000"/>
          <w:sz w:val="28"/>
          <w:szCs w:val="28"/>
        </w:rPr>
        <w:t xml:space="preserve">ін </w:t>
      </w:r>
      <w:r w:rsidRPr="00DF6EB1">
        <w:rPr>
          <w:color w:val="000000"/>
          <w:sz w:val="28"/>
          <w:szCs w:val="28"/>
          <w:lang w:val="ru-RU"/>
        </w:rPr>
        <w:t xml:space="preserve">який розглядав породу як </w:t>
      </w:r>
      <w:proofErr w:type="gramStart"/>
      <w:r w:rsidRPr="00DF6EB1">
        <w:rPr>
          <w:color w:val="000000"/>
          <w:sz w:val="28"/>
          <w:szCs w:val="28"/>
          <w:lang w:val="ru-RU"/>
        </w:rPr>
        <w:t>як</w:t>
      </w:r>
      <w:proofErr w:type="gramEnd"/>
      <w:r w:rsidRPr="00DF6EB1">
        <w:rPr>
          <w:color w:val="000000"/>
          <w:sz w:val="28"/>
          <w:szCs w:val="28"/>
          <w:lang w:val="ru-RU"/>
        </w:rPr>
        <w:t>існо визначену сукупність підсистем (відріддя, породна група, лінія, гілка, родина, розгалуження і окр</w:t>
      </w:r>
      <w:r>
        <w:rPr>
          <w:color w:val="000000"/>
          <w:sz w:val="28"/>
          <w:szCs w:val="28"/>
          <w:lang w:val="ru-RU"/>
        </w:rPr>
        <w:t>ема тварина), що пов’язані у єдине ціле [</w:t>
      </w:r>
      <w:r w:rsidR="003114E9">
        <w:fldChar w:fldCharType="begin"/>
      </w:r>
      <w:r w:rsidR="003114E9">
        <w:instrText xml:space="preserve"> REF _Ref516810459 \r \h  \* MERGEFORMAT </w:instrText>
      </w:r>
      <w:r w:rsidR="003114E9">
        <w:fldChar w:fldCharType="separate"/>
      </w:r>
      <w:r w:rsidR="00717B2B" w:rsidRPr="00717B2B">
        <w:rPr>
          <w:color w:val="000000"/>
          <w:sz w:val="28"/>
          <w:szCs w:val="28"/>
          <w:lang w:val="ru-RU"/>
        </w:rPr>
        <w:t>28</w:t>
      </w:r>
      <w:r w:rsidR="003114E9">
        <w:fldChar w:fldCharType="end"/>
      </w:r>
      <w:r w:rsidRPr="00DF6EB1">
        <w:rPr>
          <w:color w:val="000000"/>
          <w:sz w:val="28"/>
          <w:szCs w:val="28"/>
          <w:lang w:val="ru-RU"/>
        </w:rPr>
        <w:t>]</w:t>
      </w:r>
      <w:r>
        <w:rPr>
          <w:color w:val="000000"/>
          <w:sz w:val="28"/>
          <w:szCs w:val="28"/>
          <w:lang w:val="ru-RU"/>
        </w:rPr>
        <w:t>.</w:t>
      </w:r>
    </w:p>
    <w:p w:rsidR="00CB0B44" w:rsidRPr="00CB0B44" w:rsidRDefault="00DF6EB1" w:rsidP="00CB0B44">
      <w:pPr>
        <w:pStyle w:val="ab"/>
        <w:spacing w:line="360" w:lineRule="auto"/>
        <w:ind w:firstLine="567"/>
        <w:contextualSpacing/>
        <w:jc w:val="both"/>
        <w:rPr>
          <w:color w:val="000000"/>
          <w:sz w:val="28"/>
          <w:szCs w:val="28"/>
        </w:rPr>
      </w:pPr>
      <w:r w:rsidRPr="00DF6EB1">
        <w:rPr>
          <w:color w:val="000000"/>
          <w:sz w:val="28"/>
          <w:szCs w:val="28"/>
        </w:rPr>
        <w:t>На початку ХХ ст. досвід європейських країн підтверджував, що найбільш оптимальний рівень поєднуваності господарсько-корисних ознак проявляється у тварин, в кінцевому генотипі яких є 65-80 % спадковості поліпшувальних порід. Проте, основним критерієм оцінки тварин була не апріорно розрахована частка крові, а прояв бажаного типу, рівень молочної продуктивності, відтворення та технологічність тварин. Підтвердженням життєздатності цієї теорії стало створення першої в незалежній Україні української червоно-рябої молочної породи, яка офіційно затверджена наказом Мінсільгосппроду України № 106 від 26 квітня 1993 р.</w:t>
      </w:r>
    </w:p>
    <w:p w:rsidR="00CB0B44" w:rsidRDefault="00DF6EB1" w:rsidP="00CB0B44">
      <w:pPr>
        <w:pStyle w:val="ab"/>
        <w:spacing w:line="360" w:lineRule="auto"/>
        <w:ind w:firstLine="567"/>
        <w:contextualSpacing/>
        <w:jc w:val="both"/>
        <w:rPr>
          <w:color w:val="000000"/>
          <w:sz w:val="28"/>
          <w:szCs w:val="28"/>
          <w:lang w:val="ru-RU"/>
        </w:rPr>
      </w:pPr>
      <w:r w:rsidRPr="00DF6EB1">
        <w:rPr>
          <w:color w:val="000000"/>
          <w:sz w:val="28"/>
          <w:szCs w:val="28"/>
        </w:rPr>
        <w:t>Основними авторами породи стали академіки НААН М. В. Зубець, В. П. Буркат, доктор с.-г. наук О. Ф. Хаврук, кандидат біологічних наук А. П. Кругляк (Інститут розведення і генетики тварин УААН), кандидат с.-г. наук В. В. Борзов, доктор с.-г. наук, член-кор. НААНС. Ю. Рубан (на той час Інститут тваринництва УААН), доктор с.-г. наук, академік НААНМ. І. Бащенко та ряд інших провідних науковців і виробничників (всього 16 осіб). При створенні структурних формувань породи (типи, лінії, родини) авторами визнано понад 140спеціалістів тваринництва</w:t>
      </w:r>
      <w:r>
        <w:rPr>
          <w:color w:val="000000"/>
          <w:sz w:val="28"/>
          <w:szCs w:val="28"/>
        </w:rPr>
        <w:t xml:space="preserve"> </w:t>
      </w:r>
      <w:r w:rsidRPr="00DF6EB1">
        <w:rPr>
          <w:color w:val="000000"/>
          <w:sz w:val="28"/>
          <w:szCs w:val="28"/>
          <w:lang w:val="ru-RU"/>
        </w:rPr>
        <w:t>[</w:t>
      </w:r>
      <w:r w:rsidR="003114E9">
        <w:fldChar w:fldCharType="begin"/>
      </w:r>
      <w:r w:rsidR="003114E9">
        <w:instrText xml:space="preserve"> REF _Ref500734317 \r \h  \* MERGEFORMAT </w:instrText>
      </w:r>
      <w:r w:rsidR="003114E9">
        <w:fldChar w:fldCharType="separate"/>
      </w:r>
      <w:r w:rsidR="00717B2B" w:rsidRPr="00717B2B">
        <w:rPr>
          <w:color w:val="000000"/>
          <w:sz w:val="28"/>
          <w:szCs w:val="28"/>
          <w:lang w:val="ru-RU"/>
        </w:rPr>
        <w:t>85</w:t>
      </w:r>
      <w:r w:rsidR="003114E9">
        <w:fldChar w:fldCharType="end"/>
      </w:r>
      <w:r w:rsidRPr="00DF6EB1">
        <w:rPr>
          <w:color w:val="000000"/>
          <w:sz w:val="28"/>
          <w:szCs w:val="28"/>
          <w:lang w:val="ru-RU"/>
        </w:rPr>
        <w:t>]</w:t>
      </w:r>
      <w:r w:rsidR="00CB0B44">
        <w:rPr>
          <w:color w:val="000000"/>
          <w:sz w:val="28"/>
          <w:szCs w:val="28"/>
        </w:rPr>
        <w:t>.</w:t>
      </w:r>
    </w:p>
    <w:p w:rsidR="00CB0B44" w:rsidRDefault="00DF6EB1" w:rsidP="00CB0B44">
      <w:pPr>
        <w:pStyle w:val="ab"/>
        <w:spacing w:line="360" w:lineRule="auto"/>
        <w:ind w:firstLine="567"/>
        <w:contextualSpacing/>
        <w:jc w:val="both"/>
        <w:rPr>
          <w:color w:val="000000"/>
          <w:sz w:val="28"/>
          <w:szCs w:val="28"/>
          <w:lang w:val="ru-RU"/>
        </w:rPr>
      </w:pPr>
      <w:r w:rsidRPr="00DF6EB1">
        <w:rPr>
          <w:color w:val="000000"/>
          <w:sz w:val="28"/>
          <w:szCs w:val="28"/>
          <w:lang w:val="ru-RU"/>
        </w:rPr>
        <w:t xml:space="preserve">Системний </w:t>
      </w:r>
      <w:proofErr w:type="gramStart"/>
      <w:r w:rsidRPr="00DF6EB1">
        <w:rPr>
          <w:color w:val="000000"/>
          <w:sz w:val="28"/>
          <w:szCs w:val="28"/>
          <w:lang w:val="ru-RU"/>
        </w:rPr>
        <w:t>п</w:t>
      </w:r>
      <w:proofErr w:type="gramEnd"/>
      <w:r w:rsidRPr="00DF6EB1">
        <w:rPr>
          <w:color w:val="000000"/>
          <w:sz w:val="28"/>
          <w:szCs w:val="28"/>
          <w:lang w:val="ru-RU"/>
        </w:rPr>
        <w:t>ідхід до породи забезпечує розв’язання багатьох організаційнопрактичних проблем селекції у молочному скотарстві. Основні концепції нової теорії селекції у скотарств</w:t>
      </w:r>
      <w:r w:rsidR="00F14CE3">
        <w:rPr>
          <w:color w:val="000000"/>
          <w:sz w:val="28"/>
          <w:szCs w:val="28"/>
          <w:lang w:val="ru-RU"/>
        </w:rPr>
        <w:t>і, запропоновані М. В. Зубцем [</w:t>
      </w:r>
      <w:r w:rsidR="003114E9">
        <w:fldChar w:fldCharType="begin"/>
      </w:r>
      <w:r w:rsidR="003114E9">
        <w:instrText xml:space="preserve"> REF _Ref516810601 \r \h  \* MERGEFORMAT </w:instrText>
      </w:r>
      <w:r w:rsidR="003114E9">
        <w:fldChar w:fldCharType="separate"/>
      </w:r>
      <w:r w:rsidR="00717B2B" w:rsidRPr="00717B2B">
        <w:rPr>
          <w:color w:val="000000"/>
          <w:sz w:val="28"/>
          <w:szCs w:val="28"/>
          <w:lang w:val="ru-RU"/>
        </w:rPr>
        <w:t>63</w:t>
      </w:r>
      <w:r w:rsidR="003114E9">
        <w:fldChar w:fldCharType="end"/>
      </w:r>
      <w:r w:rsidRPr="00DF6EB1">
        <w:rPr>
          <w:color w:val="000000"/>
          <w:sz w:val="28"/>
          <w:szCs w:val="28"/>
          <w:lang w:val="ru-RU"/>
        </w:rPr>
        <w:t xml:space="preserve">], та </w:t>
      </w:r>
      <w:r w:rsidRPr="00DF6EB1">
        <w:rPr>
          <w:color w:val="000000"/>
          <w:sz w:val="28"/>
          <w:szCs w:val="28"/>
          <w:lang w:val="ru-RU"/>
        </w:rPr>
        <w:lastRenderedPageBreak/>
        <w:t xml:space="preserve">засоби її реалізації були застосовані у процесі створення української червоно-рябої молочної породи. Серед них: відмова від догмату породи як єдино можливої системної одиниці; впровадження </w:t>
      </w:r>
      <w:proofErr w:type="gramStart"/>
      <w:r w:rsidRPr="00DF6EB1">
        <w:rPr>
          <w:color w:val="000000"/>
          <w:sz w:val="28"/>
          <w:szCs w:val="28"/>
          <w:lang w:val="ru-RU"/>
        </w:rPr>
        <w:t>у</w:t>
      </w:r>
      <w:proofErr w:type="gramEnd"/>
      <w:r w:rsidRPr="00DF6EB1">
        <w:rPr>
          <w:color w:val="000000"/>
          <w:sz w:val="28"/>
          <w:szCs w:val="28"/>
          <w:lang w:val="ru-RU"/>
        </w:rPr>
        <w:t xml:space="preserve"> </w:t>
      </w:r>
      <w:proofErr w:type="gramStart"/>
      <w:r w:rsidRPr="00DF6EB1">
        <w:rPr>
          <w:color w:val="000000"/>
          <w:sz w:val="28"/>
          <w:szCs w:val="28"/>
          <w:lang w:val="ru-RU"/>
        </w:rPr>
        <w:t>практику</w:t>
      </w:r>
      <w:proofErr w:type="gramEnd"/>
      <w:r w:rsidRPr="00DF6EB1">
        <w:rPr>
          <w:color w:val="000000"/>
          <w:sz w:val="28"/>
          <w:szCs w:val="28"/>
          <w:lang w:val="ru-RU"/>
        </w:rPr>
        <w:t xml:space="preserve"> скотарства біотехнологічної системної одиниці «синтетична популяція»; вирішальними в породі є конкретні заводські стада, лінії, родини та окремі видатні тварини; періодична розробка моделей бажаного типу худоби як мети селекції; перехід від присвоєння </w:t>
      </w:r>
      <w:proofErr w:type="gramStart"/>
      <w:r w:rsidRPr="00DF6EB1">
        <w:rPr>
          <w:color w:val="000000"/>
          <w:sz w:val="28"/>
          <w:szCs w:val="28"/>
          <w:lang w:val="ru-RU"/>
        </w:rPr>
        <w:t>пл</w:t>
      </w:r>
      <w:proofErr w:type="gramEnd"/>
      <w:r w:rsidRPr="00DF6EB1">
        <w:rPr>
          <w:color w:val="000000"/>
          <w:sz w:val="28"/>
          <w:szCs w:val="28"/>
          <w:lang w:val="ru-RU"/>
        </w:rPr>
        <w:t>ідникам категорій «поліпшувачів» до пошуку бугаїв-преферентів із гарантованою продуктивністю дочок на певному етапі їх використання та інші.</w:t>
      </w:r>
    </w:p>
    <w:p w:rsidR="00CB0B44" w:rsidRDefault="00DF6EB1" w:rsidP="00CB0B44">
      <w:pPr>
        <w:pStyle w:val="ab"/>
        <w:spacing w:line="360" w:lineRule="auto"/>
        <w:ind w:firstLine="567"/>
        <w:contextualSpacing/>
        <w:jc w:val="both"/>
        <w:rPr>
          <w:color w:val="000000"/>
          <w:sz w:val="28"/>
          <w:szCs w:val="28"/>
          <w:lang w:val="ru-RU"/>
        </w:rPr>
      </w:pPr>
      <w:proofErr w:type="gramStart"/>
      <w:r w:rsidRPr="00DF6EB1">
        <w:rPr>
          <w:color w:val="000000"/>
          <w:sz w:val="28"/>
          <w:szCs w:val="28"/>
          <w:lang w:val="ru-RU"/>
        </w:rPr>
        <w:t>Наприкінці минулого століття тварини симентальської породи з притаманними їм господарсько-біологічними ознаками (міцність конституції, задовільні м’ясні форми, високі лінійні параметри екстер’єру, добрі пристосованість до місцевих умов, тривалість господарського використання (7–8 лактацій), невибагливість до корму, висока відтворювальна здатність) продемонстрували конкурентоспроможність із спеціал</w:t>
      </w:r>
      <w:proofErr w:type="gramEnd"/>
      <w:r w:rsidRPr="00DF6EB1">
        <w:rPr>
          <w:color w:val="000000"/>
          <w:sz w:val="28"/>
          <w:szCs w:val="28"/>
          <w:lang w:val="ru-RU"/>
        </w:rPr>
        <w:t xml:space="preserve">ізованими молочними породами </w:t>
      </w:r>
      <w:proofErr w:type="gramStart"/>
      <w:r w:rsidRPr="00DF6EB1">
        <w:rPr>
          <w:color w:val="000000"/>
          <w:sz w:val="28"/>
          <w:szCs w:val="28"/>
          <w:lang w:val="ru-RU"/>
        </w:rPr>
        <w:t>св</w:t>
      </w:r>
      <w:proofErr w:type="gramEnd"/>
      <w:r w:rsidRPr="00DF6EB1">
        <w:rPr>
          <w:color w:val="000000"/>
          <w:sz w:val="28"/>
          <w:szCs w:val="28"/>
          <w:lang w:val="ru-RU"/>
        </w:rPr>
        <w:t xml:space="preserve">іту. Отже, програмою і схемами виведення української </w:t>
      </w:r>
      <w:r w:rsidR="00F14CE3">
        <w:rPr>
          <w:color w:val="000000"/>
          <w:sz w:val="28"/>
          <w:szCs w:val="28"/>
          <w:lang w:val="ru-RU"/>
        </w:rPr>
        <w:t>червоно-рябої молочної породи [</w:t>
      </w:r>
      <w:r w:rsidR="003114E9">
        <w:fldChar w:fldCharType="begin"/>
      </w:r>
      <w:r w:rsidR="003114E9">
        <w:instrText xml:space="preserve"> REF _Ref516810691 \r \h  \* MERGEFORMAT </w:instrText>
      </w:r>
      <w:r w:rsidR="003114E9">
        <w:fldChar w:fldCharType="separate"/>
      </w:r>
      <w:r w:rsidR="00717B2B" w:rsidRPr="00717B2B">
        <w:rPr>
          <w:color w:val="000000"/>
          <w:sz w:val="28"/>
          <w:szCs w:val="28"/>
          <w:lang w:val="ru-RU"/>
        </w:rPr>
        <w:t>69</w:t>
      </w:r>
      <w:r w:rsidR="003114E9">
        <w:fldChar w:fldCharType="end"/>
      </w:r>
      <w:r w:rsidRPr="00DF6EB1">
        <w:rPr>
          <w:color w:val="000000"/>
          <w:sz w:val="28"/>
          <w:szCs w:val="28"/>
          <w:lang w:val="ru-RU"/>
        </w:rPr>
        <w:t xml:space="preserve">], передбачалось досягти оптимального </w:t>
      </w:r>
      <w:proofErr w:type="gramStart"/>
      <w:r w:rsidRPr="00DF6EB1">
        <w:rPr>
          <w:color w:val="000000"/>
          <w:sz w:val="28"/>
          <w:szCs w:val="28"/>
          <w:lang w:val="ru-RU"/>
        </w:rPr>
        <w:t>р</w:t>
      </w:r>
      <w:proofErr w:type="gramEnd"/>
      <w:r w:rsidRPr="00DF6EB1">
        <w:rPr>
          <w:color w:val="000000"/>
          <w:sz w:val="28"/>
          <w:szCs w:val="28"/>
          <w:lang w:val="ru-RU"/>
        </w:rPr>
        <w:t xml:space="preserve">івня поєднуваності (синтезу) цінних господарсько-біологічних ознак тварин місцевої, комбінованого напрямку продуктивності симентальської (поліпшувана) із високим рівнем молочної продуктивності та технологічністю корів поліпшуючих спеціалізованих молочних порід: голштинської червоно-рябої масті (в центральному типі) та монбельярдської і айрширської (у </w:t>
      </w:r>
      <w:proofErr w:type="gramStart"/>
      <w:r w:rsidRPr="00DF6EB1">
        <w:rPr>
          <w:color w:val="000000"/>
          <w:sz w:val="28"/>
          <w:szCs w:val="28"/>
          <w:lang w:val="ru-RU"/>
        </w:rPr>
        <w:t>п</w:t>
      </w:r>
      <w:proofErr w:type="gramEnd"/>
      <w:r w:rsidRPr="00DF6EB1">
        <w:rPr>
          <w:color w:val="000000"/>
          <w:sz w:val="28"/>
          <w:szCs w:val="28"/>
          <w:lang w:val="ru-RU"/>
        </w:rPr>
        <w:t xml:space="preserve">івденно-східному та прикарпатському внутрішньопородних типах). При створенні прикарпатського зонального типу материнська основа сименталів поєднувалася також з генофондом швейцарської, німецької червоно-рябих а також помісей голштинів із породою </w:t>
      </w:r>
      <w:proofErr w:type="gramStart"/>
      <w:r w:rsidRPr="00DF6EB1">
        <w:rPr>
          <w:color w:val="000000"/>
          <w:sz w:val="28"/>
          <w:szCs w:val="28"/>
          <w:lang w:val="ru-RU"/>
        </w:rPr>
        <w:t>п</w:t>
      </w:r>
      <w:proofErr w:type="gramEnd"/>
      <w:r w:rsidRPr="00DF6EB1">
        <w:rPr>
          <w:color w:val="000000"/>
          <w:sz w:val="28"/>
          <w:szCs w:val="28"/>
          <w:lang w:val="ru-RU"/>
        </w:rPr>
        <w:t>інцгау.</w:t>
      </w:r>
    </w:p>
    <w:p w:rsidR="00856FE6" w:rsidRPr="00DF6EB1" w:rsidRDefault="00856FE6" w:rsidP="00CB0B44">
      <w:pPr>
        <w:pStyle w:val="ab"/>
        <w:spacing w:line="360" w:lineRule="auto"/>
        <w:ind w:firstLine="567"/>
        <w:contextualSpacing/>
        <w:jc w:val="both"/>
        <w:rPr>
          <w:color w:val="000000"/>
          <w:sz w:val="28"/>
          <w:szCs w:val="28"/>
          <w:lang w:val="ru-RU"/>
        </w:rPr>
      </w:pPr>
      <w:proofErr w:type="gramStart"/>
      <w:r w:rsidRPr="00DF6EB1">
        <w:rPr>
          <w:color w:val="000000"/>
          <w:sz w:val="28"/>
          <w:szCs w:val="28"/>
          <w:lang w:val="ru-RU"/>
        </w:rPr>
        <w:t>На</w:t>
      </w:r>
      <w:proofErr w:type="gramEnd"/>
      <w:r w:rsidRPr="00DF6EB1">
        <w:rPr>
          <w:color w:val="000000"/>
          <w:sz w:val="28"/>
          <w:szCs w:val="28"/>
          <w:lang w:val="ru-RU"/>
        </w:rPr>
        <w:t xml:space="preserve"> пері</w:t>
      </w:r>
      <w:proofErr w:type="gramStart"/>
      <w:r w:rsidRPr="00DF6EB1">
        <w:rPr>
          <w:color w:val="000000"/>
          <w:sz w:val="28"/>
          <w:szCs w:val="28"/>
          <w:lang w:val="ru-RU"/>
        </w:rPr>
        <w:t>од</w:t>
      </w:r>
      <w:proofErr w:type="gramEnd"/>
      <w:r w:rsidRPr="00DF6EB1">
        <w:rPr>
          <w:color w:val="000000"/>
          <w:sz w:val="28"/>
          <w:szCs w:val="28"/>
          <w:lang w:val="ru-RU"/>
        </w:rPr>
        <w:t xml:space="preserve"> затвердження ареал породи охоплював 19 областей</w:t>
      </w:r>
      <w:r w:rsidR="002D56CA">
        <w:rPr>
          <w:color w:val="000000"/>
          <w:sz w:val="28"/>
          <w:szCs w:val="28"/>
          <w:lang w:val="ru-RU"/>
        </w:rPr>
        <w:t xml:space="preserve"> </w:t>
      </w:r>
      <w:r w:rsidRPr="00DF6EB1">
        <w:rPr>
          <w:color w:val="000000"/>
          <w:sz w:val="28"/>
          <w:szCs w:val="28"/>
          <w:lang w:val="ru-RU"/>
        </w:rPr>
        <w:t xml:space="preserve">України. Загальна чисельність маточного поголів’я становила 1,5 млн. голів, в т.ч. уплемінних господарствах 86,3 тис. голів, із них 40,5 тис. корів. Середня </w:t>
      </w:r>
      <w:r w:rsidRPr="00DF6EB1">
        <w:rPr>
          <w:color w:val="000000"/>
          <w:sz w:val="28"/>
          <w:szCs w:val="28"/>
          <w:lang w:val="ru-RU"/>
        </w:rPr>
        <w:lastRenderedPageBreak/>
        <w:t xml:space="preserve">продуктивність корівплемінних стад становила на 2002 </w:t>
      </w:r>
      <w:proofErr w:type="gramStart"/>
      <w:r w:rsidRPr="00DF6EB1">
        <w:rPr>
          <w:color w:val="000000"/>
          <w:sz w:val="28"/>
          <w:szCs w:val="28"/>
          <w:lang w:val="ru-RU"/>
        </w:rPr>
        <w:t>р</w:t>
      </w:r>
      <w:proofErr w:type="gramEnd"/>
      <w:r w:rsidRPr="00DF6EB1">
        <w:rPr>
          <w:color w:val="000000"/>
          <w:sz w:val="28"/>
          <w:szCs w:val="28"/>
          <w:lang w:val="ru-RU"/>
        </w:rPr>
        <w:t xml:space="preserve">ік – 3912 кг молока; 2006 – 4534, 2010 – 5430, 2013 – 6091 кг молока при 232 кг молочного жиру та 200 </w:t>
      </w:r>
      <w:proofErr w:type="gramStart"/>
      <w:r w:rsidRPr="00DF6EB1">
        <w:rPr>
          <w:color w:val="000000"/>
          <w:sz w:val="28"/>
          <w:szCs w:val="28"/>
          <w:lang w:val="ru-RU"/>
        </w:rPr>
        <w:t>кг б</w:t>
      </w:r>
      <w:proofErr w:type="gramEnd"/>
      <w:r w:rsidRPr="00DF6EB1">
        <w:rPr>
          <w:color w:val="000000"/>
          <w:sz w:val="28"/>
          <w:szCs w:val="28"/>
          <w:lang w:val="ru-RU"/>
        </w:rPr>
        <w:t>ілка [</w:t>
      </w:r>
      <w:r w:rsidR="003114E9">
        <w:fldChar w:fldCharType="begin"/>
      </w:r>
      <w:r w:rsidR="003114E9">
        <w:instrText xml:space="preserve"> REF _Ref500734317 \r \h  \* MERGEFORMAT </w:instrText>
      </w:r>
      <w:r w:rsidR="003114E9">
        <w:fldChar w:fldCharType="separate"/>
      </w:r>
      <w:r w:rsidR="00717B2B" w:rsidRPr="00717B2B">
        <w:rPr>
          <w:color w:val="000000"/>
          <w:sz w:val="28"/>
          <w:szCs w:val="28"/>
          <w:lang w:val="ru-RU"/>
        </w:rPr>
        <w:t>85</w:t>
      </w:r>
      <w:r w:rsidR="003114E9">
        <w:fldChar w:fldCharType="end"/>
      </w:r>
      <w:r w:rsidRPr="00DF6EB1">
        <w:rPr>
          <w:color w:val="000000"/>
          <w:sz w:val="28"/>
          <w:szCs w:val="28"/>
          <w:lang w:val="ru-RU"/>
        </w:rPr>
        <w:t>].</w:t>
      </w:r>
    </w:p>
    <w:p w:rsidR="00253801" w:rsidRPr="00DF6EB1" w:rsidRDefault="00253801" w:rsidP="00CB0B44">
      <w:pPr>
        <w:pStyle w:val="ab"/>
        <w:spacing w:line="360" w:lineRule="auto"/>
        <w:ind w:firstLine="567"/>
        <w:contextualSpacing/>
        <w:jc w:val="both"/>
        <w:rPr>
          <w:color w:val="000000"/>
          <w:sz w:val="28"/>
          <w:szCs w:val="28"/>
          <w:lang w:val="ru-RU"/>
        </w:rPr>
      </w:pPr>
      <w:r w:rsidRPr="00DF6EB1">
        <w:rPr>
          <w:color w:val="000000"/>
          <w:sz w:val="28"/>
          <w:szCs w:val="28"/>
        </w:rPr>
        <w:t>У новій породі передбачалося поєднати високу молочну і м’ясну продуктивність, придатність до машинного доїння, добру пристосованість до місцевих умов та високу оплату корму продукцією.</w:t>
      </w:r>
    </w:p>
    <w:p w:rsidR="006C7177" w:rsidRDefault="006C7177" w:rsidP="00CB0B44">
      <w:pPr>
        <w:pStyle w:val="ab"/>
        <w:spacing w:line="360" w:lineRule="auto"/>
        <w:ind w:firstLine="567"/>
        <w:contextualSpacing/>
        <w:jc w:val="both"/>
        <w:rPr>
          <w:color w:val="000000"/>
          <w:sz w:val="28"/>
          <w:szCs w:val="28"/>
        </w:rPr>
      </w:pPr>
      <w:r w:rsidRPr="00DF6EB1">
        <w:rPr>
          <w:color w:val="000000"/>
          <w:sz w:val="28"/>
          <w:szCs w:val="28"/>
        </w:rPr>
        <w:t xml:space="preserve">За породними ознаками цим тваринам притаманна щільна міцна конституція, червоно-ряба масть, ванно подібне вим’я з добре розвиненими його частками. Довга та вузька шия, продовгувата голова, гостра холка, рівна і пряма спина, широкий поперек. Задня частина широка, з достатньою обмускуленістю. Міцні кінцівки з добре розвиненими суглобами, косопоставлені ребра, груди глибокі й широкі. При створенні породи селекціонери орієнтувалися на такі стандарти: висота в холці не менше 140 см, обхват грудей 210 см, обхват п’ястка 18-19 см, швидкість доїння 2,4-2,7 </w:t>
      </w:r>
      <w:r w:rsidR="00197510">
        <w:rPr>
          <w:color w:val="000000"/>
          <w:sz w:val="28"/>
          <w:szCs w:val="28"/>
        </w:rPr>
        <w:t>л/</w:t>
      </w:r>
      <w:r w:rsidRPr="00DF6EB1">
        <w:rPr>
          <w:color w:val="000000"/>
          <w:sz w:val="28"/>
          <w:szCs w:val="28"/>
        </w:rPr>
        <w:sym w:font="Times New Roman" w:char="F02F"/>
      </w:r>
      <w:r w:rsidRPr="00DF6EB1">
        <w:rPr>
          <w:color w:val="000000"/>
          <w:sz w:val="28"/>
          <w:szCs w:val="28"/>
        </w:rPr>
        <w:t>хв [</w:t>
      </w:r>
      <w:r w:rsidR="003114E9">
        <w:fldChar w:fldCharType="begin"/>
      </w:r>
      <w:r w:rsidR="003114E9">
        <w:instrText xml:space="preserve"> REF _Ref500734317 \r \h  \* MERGEFORMAT </w:instrText>
      </w:r>
      <w:r w:rsidR="003114E9">
        <w:fldChar w:fldCharType="separate"/>
      </w:r>
      <w:r w:rsidR="00717B2B" w:rsidRPr="00717B2B">
        <w:rPr>
          <w:color w:val="000000"/>
          <w:sz w:val="28"/>
          <w:szCs w:val="28"/>
        </w:rPr>
        <w:t>85</w:t>
      </w:r>
      <w:r w:rsidR="003114E9">
        <w:fldChar w:fldCharType="end"/>
      </w:r>
      <w:r w:rsidR="00F14CE3">
        <w:rPr>
          <w:color w:val="000000"/>
          <w:sz w:val="28"/>
          <w:szCs w:val="28"/>
        </w:rPr>
        <w:t>].</w:t>
      </w:r>
    </w:p>
    <w:p w:rsidR="00F14CE3" w:rsidRPr="00F14CE3" w:rsidRDefault="00F14CE3" w:rsidP="00CB0B44">
      <w:pPr>
        <w:pStyle w:val="ab"/>
        <w:spacing w:line="360" w:lineRule="auto"/>
        <w:ind w:firstLine="567"/>
        <w:contextualSpacing/>
        <w:rPr>
          <w:color w:val="000000"/>
          <w:sz w:val="28"/>
          <w:szCs w:val="28"/>
        </w:rPr>
      </w:pPr>
      <w:r w:rsidRPr="00F14CE3">
        <w:rPr>
          <w:color w:val="000000"/>
          <w:sz w:val="28"/>
          <w:szCs w:val="28"/>
        </w:rPr>
        <w:t>Тварини мають міцну конституцію, гармонійно збудовані, з рівномірно розвиненим вим’ям переважно чашоподібної форми, з виповненими довгими молочними венами [</w:t>
      </w:r>
      <w:r w:rsidR="003114E9">
        <w:fldChar w:fldCharType="begin"/>
      </w:r>
      <w:r w:rsidR="003114E9">
        <w:instrText xml:space="preserve"> REF _Ref516809727 \r \h  \* MERGEFORMAT </w:instrText>
      </w:r>
      <w:r w:rsidR="003114E9">
        <w:fldChar w:fldCharType="separate"/>
      </w:r>
      <w:r w:rsidR="00717B2B" w:rsidRPr="00717B2B">
        <w:rPr>
          <w:color w:val="000000"/>
          <w:sz w:val="28"/>
          <w:szCs w:val="28"/>
        </w:rPr>
        <w:t>40</w:t>
      </w:r>
      <w:r w:rsidR="003114E9">
        <w:fldChar w:fldCharType="end"/>
      </w:r>
      <w:r w:rsidRPr="00F14CE3">
        <w:rPr>
          <w:color w:val="000000"/>
          <w:sz w:val="28"/>
          <w:szCs w:val="28"/>
        </w:rPr>
        <w:t>].</w:t>
      </w:r>
    </w:p>
    <w:p w:rsidR="00F14CE3" w:rsidRPr="00F14CE3" w:rsidRDefault="00F14CE3" w:rsidP="00CB0B44">
      <w:pPr>
        <w:pStyle w:val="ab"/>
        <w:spacing w:line="360" w:lineRule="auto"/>
        <w:ind w:firstLine="567"/>
        <w:contextualSpacing/>
        <w:jc w:val="both"/>
        <w:rPr>
          <w:color w:val="000000"/>
          <w:sz w:val="28"/>
          <w:szCs w:val="28"/>
        </w:rPr>
      </w:pPr>
      <w:r w:rsidRPr="00F14CE3">
        <w:rPr>
          <w:color w:val="000000"/>
          <w:sz w:val="28"/>
          <w:szCs w:val="28"/>
        </w:rPr>
        <w:t>Вік першого отелення в кращих базових господарствах коливається в межах 25,7—31,3 місяця. Сервіс-період — 69—83 дні [</w:t>
      </w:r>
      <w:r w:rsidR="003114E9">
        <w:fldChar w:fldCharType="begin"/>
      </w:r>
      <w:r w:rsidR="003114E9">
        <w:instrText xml:space="preserve"> REF _Ref516810867 \r \h  \* MERGEFORMAT </w:instrText>
      </w:r>
      <w:r w:rsidR="003114E9">
        <w:fldChar w:fldCharType="separate"/>
      </w:r>
      <w:r w:rsidR="00717B2B" w:rsidRPr="00717B2B">
        <w:rPr>
          <w:color w:val="000000"/>
          <w:sz w:val="28"/>
          <w:szCs w:val="28"/>
        </w:rPr>
        <w:t>31</w:t>
      </w:r>
      <w:r w:rsidR="003114E9">
        <w:fldChar w:fldCharType="end"/>
      </w:r>
      <w:r w:rsidRPr="00F14CE3">
        <w:rPr>
          <w:color w:val="000000"/>
          <w:sz w:val="28"/>
          <w:szCs w:val="28"/>
        </w:rPr>
        <w:t>].</w:t>
      </w:r>
    </w:p>
    <w:p w:rsidR="00F14CE3" w:rsidRPr="00F14CE3" w:rsidRDefault="00F14CE3" w:rsidP="00CB0B44">
      <w:pPr>
        <w:pStyle w:val="ab"/>
        <w:spacing w:line="360" w:lineRule="auto"/>
        <w:ind w:firstLine="567"/>
        <w:contextualSpacing/>
        <w:jc w:val="both"/>
        <w:rPr>
          <w:color w:val="000000"/>
          <w:sz w:val="28"/>
          <w:szCs w:val="28"/>
          <w:lang w:val="ru-RU"/>
        </w:rPr>
      </w:pPr>
      <w:r w:rsidRPr="00F14CE3">
        <w:rPr>
          <w:color w:val="000000"/>
          <w:sz w:val="28"/>
          <w:szCs w:val="28"/>
        </w:rPr>
        <w:t xml:space="preserve">Молочна продуктивність корів у середньому становить 5496 кг, із вмістом жиру в молоці 3,94 %. Генетичний потенціал по молочності становить 6500-7500 кг молока за лактацію. Жива маса корів повнолітніх – 630-680 кг. </w:t>
      </w:r>
    </w:p>
    <w:p w:rsidR="00F14CE3" w:rsidRPr="00F14CE3" w:rsidRDefault="00F14CE3" w:rsidP="00CB0B44">
      <w:pPr>
        <w:pStyle w:val="ab"/>
        <w:spacing w:line="360" w:lineRule="auto"/>
        <w:ind w:firstLine="567"/>
        <w:contextualSpacing/>
        <w:jc w:val="both"/>
        <w:rPr>
          <w:color w:val="000000"/>
          <w:sz w:val="28"/>
          <w:szCs w:val="28"/>
          <w:lang w:val="ru-RU"/>
        </w:rPr>
      </w:pPr>
      <w:r w:rsidRPr="00F14CE3">
        <w:rPr>
          <w:color w:val="000000"/>
          <w:sz w:val="28"/>
          <w:szCs w:val="28"/>
          <w:lang w:val="ru-RU"/>
        </w:rPr>
        <w:t xml:space="preserve">Жива маса дорослих корів становить 520-590 кг, телиць у віці 18 місяців </w:t>
      </w:r>
      <w:r w:rsidRPr="00F14CE3">
        <w:rPr>
          <w:color w:val="000000"/>
          <w:sz w:val="28"/>
          <w:szCs w:val="28"/>
          <w:lang w:val="ru-RU"/>
        </w:rPr>
        <w:sym w:font="Symbol" w:char="F02D"/>
      </w:r>
      <w:r w:rsidRPr="00F14CE3">
        <w:rPr>
          <w:color w:val="000000"/>
          <w:sz w:val="28"/>
          <w:szCs w:val="28"/>
          <w:lang w:val="ru-RU"/>
        </w:rPr>
        <w:t xml:space="preserve"> 400-450 кг</w:t>
      </w:r>
      <w:proofErr w:type="gramStart"/>
      <w:r w:rsidRPr="00F14CE3">
        <w:rPr>
          <w:color w:val="000000"/>
          <w:sz w:val="28"/>
          <w:szCs w:val="28"/>
          <w:lang w:val="ru-RU"/>
        </w:rPr>
        <w:t>,б</w:t>
      </w:r>
      <w:proofErr w:type="gramEnd"/>
      <w:r w:rsidRPr="00F14CE3">
        <w:rPr>
          <w:color w:val="000000"/>
          <w:sz w:val="28"/>
          <w:szCs w:val="28"/>
          <w:lang w:val="ru-RU"/>
        </w:rPr>
        <w:t xml:space="preserve">ичків </w:t>
      </w:r>
      <w:r w:rsidRPr="00F14CE3">
        <w:rPr>
          <w:color w:val="000000"/>
          <w:sz w:val="28"/>
          <w:szCs w:val="28"/>
          <w:lang w:val="ru-RU"/>
        </w:rPr>
        <w:sym w:font="Symbol" w:char="F02D"/>
      </w:r>
      <w:r w:rsidRPr="00F14CE3">
        <w:rPr>
          <w:color w:val="000000"/>
          <w:sz w:val="28"/>
          <w:szCs w:val="28"/>
          <w:lang w:val="ru-RU"/>
        </w:rPr>
        <w:t xml:space="preserve"> 500-550 кг. Жива маса дорослих корів становить 520-590 кг, телиць у віці 18 місяців </w:t>
      </w:r>
      <w:r w:rsidRPr="00F14CE3">
        <w:rPr>
          <w:color w:val="000000"/>
          <w:sz w:val="28"/>
          <w:szCs w:val="28"/>
          <w:lang w:val="ru-RU"/>
        </w:rPr>
        <w:sym w:font="Symbol" w:char="F02D"/>
      </w:r>
      <w:r w:rsidRPr="00F14CE3">
        <w:rPr>
          <w:color w:val="000000"/>
          <w:sz w:val="28"/>
          <w:szCs w:val="28"/>
          <w:lang w:val="ru-RU"/>
        </w:rPr>
        <w:t xml:space="preserve"> 400-450 кг</w:t>
      </w:r>
      <w:proofErr w:type="gramStart"/>
      <w:r w:rsidRPr="00F14CE3">
        <w:rPr>
          <w:color w:val="000000"/>
          <w:sz w:val="28"/>
          <w:szCs w:val="28"/>
          <w:lang w:val="ru-RU"/>
        </w:rPr>
        <w:t>,б</w:t>
      </w:r>
      <w:proofErr w:type="gramEnd"/>
      <w:r w:rsidRPr="00F14CE3">
        <w:rPr>
          <w:color w:val="000000"/>
          <w:sz w:val="28"/>
          <w:szCs w:val="28"/>
          <w:lang w:val="ru-RU"/>
        </w:rPr>
        <w:t xml:space="preserve">ичків </w:t>
      </w:r>
      <w:r w:rsidRPr="00F14CE3">
        <w:rPr>
          <w:color w:val="000000"/>
          <w:sz w:val="28"/>
          <w:szCs w:val="28"/>
          <w:lang w:val="ru-RU"/>
        </w:rPr>
        <w:sym w:font="Symbol" w:char="F02D"/>
      </w:r>
      <w:r w:rsidRPr="00F14CE3">
        <w:rPr>
          <w:color w:val="000000"/>
          <w:sz w:val="28"/>
          <w:szCs w:val="28"/>
          <w:lang w:val="ru-RU"/>
        </w:rPr>
        <w:t xml:space="preserve"> 500-550 кг.</w:t>
      </w:r>
      <w:r w:rsidR="00197510">
        <w:rPr>
          <w:color w:val="000000"/>
          <w:sz w:val="28"/>
          <w:szCs w:val="28"/>
          <w:lang w:val="ru-RU"/>
        </w:rPr>
        <w:t xml:space="preserve"> </w:t>
      </w:r>
      <w:r w:rsidRPr="00F14CE3">
        <w:rPr>
          <w:color w:val="000000"/>
          <w:sz w:val="28"/>
          <w:szCs w:val="28"/>
        </w:rPr>
        <w:t>Шляхи подальшого удосконалення породи: консолідація породи, удосконалення молочності, м’ясних якостей тварин [</w:t>
      </w:r>
      <w:r w:rsidR="003114E9">
        <w:fldChar w:fldCharType="begin"/>
      </w:r>
      <w:r w:rsidR="003114E9">
        <w:instrText xml:space="preserve"> REF _Ref516809936 \r \h  \* MERGEFORMAT </w:instrText>
      </w:r>
      <w:r w:rsidR="003114E9">
        <w:fldChar w:fldCharType="separate"/>
      </w:r>
      <w:r w:rsidR="00717B2B" w:rsidRPr="00717B2B">
        <w:rPr>
          <w:color w:val="000000"/>
          <w:sz w:val="28"/>
          <w:szCs w:val="28"/>
        </w:rPr>
        <w:t>71</w:t>
      </w:r>
      <w:r w:rsidR="003114E9">
        <w:fldChar w:fldCharType="end"/>
      </w:r>
      <w:r w:rsidRPr="00F14CE3">
        <w:rPr>
          <w:color w:val="000000"/>
          <w:sz w:val="28"/>
          <w:szCs w:val="28"/>
          <w:lang w:val="ru-RU"/>
        </w:rPr>
        <w:t xml:space="preserve">, </w:t>
      </w:r>
      <w:r w:rsidR="003114E9">
        <w:fldChar w:fldCharType="begin"/>
      </w:r>
      <w:r w:rsidR="003114E9">
        <w:instrText xml:space="preserve"> REF _Ref516809945 \r \h  \* MERGEFORMAT </w:instrText>
      </w:r>
      <w:r w:rsidR="003114E9">
        <w:fldChar w:fldCharType="separate"/>
      </w:r>
      <w:r w:rsidR="00717B2B">
        <w:t>7</w:t>
      </w:r>
      <w:r w:rsidR="003114E9">
        <w:fldChar w:fldCharType="end"/>
      </w:r>
      <w:r w:rsidRPr="00F14CE3">
        <w:rPr>
          <w:color w:val="000000"/>
          <w:sz w:val="28"/>
          <w:szCs w:val="28"/>
        </w:rPr>
        <w:t>].</w:t>
      </w:r>
    </w:p>
    <w:p w:rsidR="00513FD6" w:rsidRPr="002D56CA" w:rsidRDefault="00F14CE3" w:rsidP="00CB0B44">
      <w:pPr>
        <w:pStyle w:val="ab"/>
        <w:spacing w:line="360" w:lineRule="auto"/>
        <w:ind w:firstLine="567"/>
        <w:contextualSpacing/>
        <w:jc w:val="both"/>
        <w:rPr>
          <w:color w:val="000000"/>
          <w:sz w:val="28"/>
          <w:szCs w:val="28"/>
        </w:rPr>
      </w:pPr>
      <w:r w:rsidRPr="00F14CE3">
        <w:rPr>
          <w:color w:val="000000"/>
          <w:sz w:val="28"/>
          <w:szCs w:val="28"/>
        </w:rPr>
        <w:lastRenderedPageBreak/>
        <w:t>Виведена порода за допомогою відтворного схрещування сименталів (материнської породи) з червоно-рябими голштинами (батьківської). В деяких зонах використовували ще й монбельярдів і айрширів. В кінцевому результаті виведення породи планувалося отримати 65-80%  спадковості голштинів. Ареал породи охоплює 14 областей України [</w:t>
      </w:r>
      <w:r w:rsidR="003114E9">
        <w:fldChar w:fldCharType="begin"/>
      </w:r>
      <w:r w:rsidR="003114E9">
        <w:instrText xml:space="preserve"> REF _Ref500720003 \r \h  \* MERGEFORMAT </w:instrText>
      </w:r>
      <w:r w:rsidR="003114E9">
        <w:fldChar w:fldCharType="separate"/>
      </w:r>
      <w:r w:rsidR="00717B2B" w:rsidRPr="00717B2B">
        <w:rPr>
          <w:color w:val="000000"/>
          <w:sz w:val="28"/>
          <w:szCs w:val="28"/>
        </w:rPr>
        <w:t>70</w:t>
      </w:r>
      <w:r w:rsidR="003114E9">
        <w:fldChar w:fldCharType="end"/>
      </w:r>
      <w:r w:rsidRPr="00F14CE3">
        <w:rPr>
          <w:color w:val="000000"/>
          <w:sz w:val="28"/>
          <w:szCs w:val="28"/>
        </w:rPr>
        <w:t>].</w:t>
      </w:r>
    </w:p>
    <w:p w:rsidR="006C7177" w:rsidRPr="002D56CA" w:rsidRDefault="006C7177" w:rsidP="00CB0B44">
      <w:pPr>
        <w:pStyle w:val="ab"/>
        <w:spacing w:line="360" w:lineRule="auto"/>
        <w:ind w:firstLine="567"/>
        <w:contextualSpacing/>
        <w:jc w:val="both"/>
        <w:rPr>
          <w:color w:val="000000"/>
          <w:sz w:val="28"/>
          <w:szCs w:val="28"/>
        </w:rPr>
      </w:pPr>
      <w:r w:rsidRPr="00DF6EB1">
        <w:rPr>
          <w:color w:val="000000"/>
          <w:sz w:val="28"/>
          <w:szCs w:val="28"/>
        </w:rPr>
        <w:t>Найчисельніший і найбільш генетично цінний її масив створено у Вінницькій, Івано-Франківській, Київській, Луганській, Полтавській, Харківській, Черкаській, Чернівецькій і Чернігівській областях [</w:t>
      </w:r>
      <w:r w:rsidR="003114E9">
        <w:fldChar w:fldCharType="begin"/>
      </w:r>
      <w:r w:rsidR="003114E9">
        <w:instrText xml:space="preserve"> REF _Ref516809607 \r \h  \* MERGEFORMAT </w:instrText>
      </w:r>
      <w:r w:rsidR="003114E9">
        <w:fldChar w:fldCharType="separate"/>
      </w:r>
      <w:r w:rsidR="00717B2B" w:rsidRPr="00717B2B">
        <w:rPr>
          <w:color w:val="000000"/>
          <w:sz w:val="28"/>
          <w:szCs w:val="28"/>
        </w:rPr>
        <w:t>26</w:t>
      </w:r>
      <w:r w:rsidR="003114E9">
        <w:fldChar w:fldCharType="end"/>
      </w:r>
      <w:r w:rsidRPr="00DF6EB1">
        <w:rPr>
          <w:color w:val="000000"/>
          <w:sz w:val="28"/>
          <w:szCs w:val="28"/>
        </w:rPr>
        <w:t>].</w:t>
      </w:r>
    </w:p>
    <w:p w:rsidR="00856FE6" w:rsidRPr="00DF6EB1" w:rsidRDefault="00856FE6" w:rsidP="00CB0B44">
      <w:pPr>
        <w:pStyle w:val="ab"/>
        <w:spacing w:line="360" w:lineRule="auto"/>
        <w:ind w:firstLine="567"/>
        <w:contextualSpacing/>
        <w:jc w:val="both"/>
        <w:rPr>
          <w:color w:val="000000"/>
          <w:sz w:val="28"/>
          <w:szCs w:val="28"/>
        </w:rPr>
      </w:pPr>
      <w:r w:rsidRPr="00DF6EB1">
        <w:rPr>
          <w:color w:val="000000"/>
          <w:sz w:val="28"/>
          <w:szCs w:val="28"/>
        </w:rPr>
        <w:t>У породі розводять тварин 12 ліній, а саме лінії Імпрувера 333417, С’юпріма 333470. Хановера 1629391, Дон Жуана 7960, Шеврея 6241 і майєрдел Сатейшна 1599075 апробовані як заводські, а лінії Б. Х. Нагіта 300502, Чіфа-Валіанта 1654414, Динаміка 359742, Енгансера 343514, Кавалера 1620273 і Рігела 353882 знаходяться на стадії виведення [</w:t>
      </w:r>
      <w:r w:rsidR="003114E9">
        <w:fldChar w:fldCharType="begin"/>
      </w:r>
      <w:r w:rsidR="003114E9">
        <w:instrText xml:space="preserve"> REF _Ref500720003 \r \h  \* MERGEFORMAT </w:instrText>
      </w:r>
      <w:r w:rsidR="003114E9">
        <w:fldChar w:fldCharType="separate"/>
      </w:r>
      <w:r w:rsidR="00717B2B" w:rsidRPr="00717B2B">
        <w:rPr>
          <w:color w:val="000000"/>
          <w:sz w:val="28"/>
          <w:szCs w:val="28"/>
        </w:rPr>
        <w:t>70</w:t>
      </w:r>
      <w:r w:rsidR="003114E9">
        <w:fldChar w:fldCharType="end"/>
      </w:r>
      <w:r w:rsidRPr="00DF6EB1">
        <w:rPr>
          <w:color w:val="000000"/>
          <w:sz w:val="28"/>
          <w:szCs w:val="28"/>
        </w:rPr>
        <w:t>].</w:t>
      </w:r>
    </w:p>
    <w:p w:rsidR="00856FE6" w:rsidRPr="00856FE6" w:rsidRDefault="00856FE6" w:rsidP="00856FE6">
      <w:pPr>
        <w:pStyle w:val="ab"/>
        <w:spacing w:line="360" w:lineRule="auto"/>
        <w:contextualSpacing/>
        <w:rPr>
          <w:color w:val="000000"/>
          <w:sz w:val="28"/>
          <w:szCs w:val="28"/>
        </w:rPr>
      </w:pPr>
    </w:p>
    <w:p w:rsidR="00856FE6" w:rsidRDefault="00856FE6" w:rsidP="00856FE6">
      <w:pPr>
        <w:pStyle w:val="ab"/>
        <w:spacing w:line="360" w:lineRule="auto"/>
        <w:contextualSpacing/>
        <w:rPr>
          <w:color w:val="000000"/>
          <w:sz w:val="28"/>
          <w:szCs w:val="28"/>
        </w:rPr>
      </w:pPr>
    </w:p>
    <w:p w:rsidR="00513FD6" w:rsidRPr="00A33038" w:rsidRDefault="00115AF6" w:rsidP="00115AF6">
      <w:pPr>
        <w:pStyle w:val="ab"/>
        <w:spacing w:line="360" w:lineRule="auto"/>
        <w:ind w:left="567"/>
        <w:contextualSpacing/>
        <w:jc w:val="center"/>
        <w:rPr>
          <w:color w:val="000000"/>
          <w:sz w:val="28"/>
          <w:szCs w:val="28"/>
        </w:rPr>
      </w:pPr>
      <w:r>
        <w:rPr>
          <w:color w:val="000000"/>
          <w:sz w:val="28"/>
          <w:szCs w:val="28"/>
        </w:rPr>
        <w:t xml:space="preserve">1.2. </w:t>
      </w:r>
      <w:r w:rsidR="00856FE6">
        <w:rPr>
          <w:color w:val="000000"/>
          <w:sz w:val="28"/>
          <w:szCs w:val="28"/>
        </w:rPr>
        <w:t>Фактори, що впливають на ефективність виробництва молока</w:t>
      </w:r>
    </w:p>
    <w:p w:rsidR="00AA2E3D" w:rsidRPr="00916B88"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Ефективність виробництва, як економічна категорія, відображає дію об’єктивних економічних законів, яка безпосередньо впливає на ефективність та конкурентоспроможність виробництва. В сільськогосподарському виробництві ефективність – це складне й багатогранне явище, оскільки воно вимагає поєднання і взаємодії основних факторів, а саме: робочої сили, основних засобів (продуктивної худоби), предметів праці і землі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490044547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48</w:t>
      </w:r>
      <w:r w:rsidR="003114E9">
        <w:fldChar w:fldCharType="end"/>
      </w:r>
      <w:r w:rsidRPr="001C2434">
        <w:rPr>
          <w:rFonts w:ascii="Times New Roman" w:eastAsiaTheme="minorHAnsi" w:hAnsi="Times New Roman" w:cs="Times New Roman"/>
          <w:sz w:val="28"/>
          <w:szCs w:val="28"/>
          <w:lang w:val="uk-UA" w:eastAsia="en-US"/>
        </w:rPr>
        <w:t>].</w:t>
      </w:r>
    </w:p>
    <w:p w:rsidR="00600388" w:rsidRPr="006003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 xml:space="preserve">Розгляду питання </w:t>
      </w:r>
      <w:r w:rsidR="00600388">
        <w:rPr>
          <w:rFonts w:ascii="Times New Roman" w:eastAsiaTheme="minorHAnsi" w:hAnsi="Times New Roman" w:cs="Times New Roman"/>
          <w:sz w:val="28"/>
          <w:szCs w:val="28"/>
          <w:lang w:val="uk-UA" w:eastAsia="en-US"/>
        </w:rPr>
        <w:t>підвищення ефективності сільсь</w:t>
      </w:r>
      <w:r w:rsidRPr="00916B88">
        <w:rPr>
          <w:rFonts w:ascii="Times New Roman" w:eastAsiaTheme="minorHAnsi" w:hAnsi="Times New Roman" w:cs="Times New Roman"/>
          <w:sz w:val="28"/>
          <w:szCs w:val="28"/>
          <w:lang w:val="uk-UA" w:eastAsia="en-US"/>
        </w:rPr>
        <w:t>когосподарського виробництва обґрунтовано має передув</w:t>
      </w:r>
      <w:r w:rsidR="00600388">
        <w:rPr>
          <w:rFonts w:ascii="Times New Roman" w:eastAsiaTheme="minorHAnsi" w:hAnsi="Times New Roman" w:cs="Times New Roman"/>
          <w:sz w:val="28"/>
          <w:szCs w:val="28"/>
          <w:lang w:val="uk-UA" w:eastAsia="en-US"/>
        </w:rPr>
        <w:t xml:space="preserve">ати визначення сутності поняття </w:t>
      </w:r>
      <w:r w:rsidRPr="00916B88">
        <w:rPr>
          <w:rFonts w:ascii="Times New Roman" w:eastAsiaTheme="minorHAnsi" w:hAnsi="Times New Roman" w:cs="Times New Roman"/>
          <w:sz w:val="28"/>
          <w:szCs w:val="28"/>
          <w:lang w:val="uk-UA" w:eastAsia="en-US"/>
        </w:rPr>
        <w:t xml:space="preserve">″ефективність виробництва″. Ефективність, як науковий </w:t>
      </w:r>
      <w:r w:rsidR="00600388">
        <w:rPr>
          <w:rFonts w:ascii="Times New Roman" w:eastAsiaTheme="minorHAnsi" w:hAnsi="Times New Roman" w:cs="Times New Roman"/>
          <w:sz w:val="28"/>
          <w:szCs w:val="28"/>
          <w:lang w:val="uk-UA" w:eastAsia="en-US"/>
        </w:rPr>
        <w:t>термін, має латинське походжен</w:t>
      </w:r>
      <w:r w:rsidRPr="00916B88">
        <w:rPr>
          <w:rFonts w:ascii="Times New Roman" w:eastAsiaTheme="minorHAnsi" w:hAnsi="Times New Roman" w:cs="Times New Roman"/>
          <w:sz w:val="28"/>
          <w:szCs w:val="28"/>
          <w:lang w:val="uk-UA" w:eastAsia="en-US"/>
        </w:rPr>
        <w:t xml:space="preserve">ня й означає результативність. З ефективністю тісно пов`язаний ще один термін – ефект, тобто </w:t>
      </w:r>
      <w:r>
        <w:rPr>
          <w:rFonts w:ascii="Times New Roman" w:eastAsiaTheme="minorHAnsi" w:hAnsi="Times New Roman" w:cs="Times New Roman"/>
          <w:sz w:val="28"/>
          <w:szCs w:val="28"/>
          <w:lang w:val="uk-UA" w:eastAsia="en-US"/>
        </w:rPr>
        <w:t>результат цілеспрямованих дій [</w:t>
      </w:r>
      <w:r w:rsidR="003114E9">
        <w:fldChar w:fldCharType="begin"/>
      </w:r>
      <w:r w:rsidR="003114E9">
        <w:instrText xml:space="preserve"> REF _Ref516005097 \r \h  \* MERGEFORMAT </w:instrText>
      </w:r>
      <w:r w:rsidR="003114E9">
        <w:fldChar w:fldCharType="separate"/>
      </w:r>
      <w:r w:rsidR="00717B2B">
        <w:t>3</w:t>
      </w:r>
      <w:r w:rsidR="003114E9">
        <w:fldChar w:fldCharType="end"/>
      </w:r>
      <w:r w:rsidRPr="00916B88">
        <w:rPr>
          <w:rFonts w:ascii="Times New Roman" w:eastAsiaTheme="minorHAnsi" w:hAnsi="Times New Roman" w:cs="Times New Roman"/>
          <w:sz w:val="28"/>
          <w:szCs w:val="28"/>
          <w:lang w:val="uk-UA" w:eastAsia="en-US"/>
        </w:rPr>
        <w:t xml:space="preserve">]. </w:t>
      </w:r>
      <w:r w:rsidR="00600388" w:rsidRPr="00600388">
        <w:rPr>
          <w:rFonts w:ascii="Times New Roman" w:eastAsiaTheme="minorHAnsi" w:hAnsi="Times New Roman" w:cs="Times New Roman"/>
          <w:sz w:val="28"/>
          <w:szCs w:val="28"/>
          <w:lang w:val="uk-UA" w:eastAsia="en-US"/>
        </w:rPr>
        <w:t xml:space="preserve">Виходячи з висновків українських економістів кінця XX ст., ефективність – досягнення </w:t>
      </w:r>
      <w:r w:rsidR="00600388" w:rsidRPr="00600388">
        <w:rPr>
          <w:rFonts w:ascii="Times New Roman" w:eastAsiaTheme="minorHAnsi" w:hAnsi="Times New Roman" w:cs="Times New Roman"/>
          <w:sz w:val="28"/>
          <w:szCs w:val="28"/>
          <w:lang w:val="uk-UA" w:eastAsia="en-US"/>
        </w:rPr>
        <w:lastRenderedPageBreak/>
        <w:t>найбільших результатів за найменших витрат живої й уречевленої праці. Це конкретна форма вияву закону економії часу. Їх зв’язок здійснюється через підвищення продуктивності праці, яке означає зростання ефективності сукупної праці, ефективності всього виробництва, зумовленої насамперед прогресом продуктивних сил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516005430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23</w:t>
      </w:r>
      <w:r w:rsidR="003114E9">
        <w:fldChar w:fldCharType="end"/>
      </w:r>
      <w:r w:rsidR="00600388" w:rsidRPr="00600388">
        <w:rPr>
          <w:rFonts w:ascii="Times New Roman" w:eastAsiaTheme="minorHAnsi" w:hAnsi="Times New Roman" w:cs="Times New Roman"/>
          <w:sz w:val="28"/>
          <w:szCs w:val="28"/>
          <w:lang w:val="uk-UA" w:eastAsia="en-US"/>
        </w:rPr>
        <w:t>].</w:t>
      </w:r>
    </w:p>
    <w:p w:rsidR="00916B88" w:rsidRP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 xml:space="preserve">Проте яким би </w:t>
      </w:r>
      <w:r w:rsidR="00600388">
        <w:rPr>
          <w:rFonts w:ascii="Times New Roman" w:eastAsiaTheme="minorHAnsi" w:hAnsi="Times New Roman" w:cs="Times New Roman"/>
          <w:sz w:val="28"/>
          <w:szCs w:val="28"/>
          <w:lang w:val="uk-UA" w:eastAsia="en-US"/>
        </w:rPr>
        <w:t>важливим не був ефект виробниц</w:t>
      </w:r>
      <w:r w:rsidRPr="00916B88">
        <w:rPr>
          <w:rFonts w:ascii="Times New Roman" w:eastAsiaTheme="minorHAnsi" w:hAnsi="Times New Roman" w:cs="Times New Roman"/>
          <w:sz w:val="28"/>
          <w:szCs w:val="28"/>
          <w:lang w:val="uk-UA" w:eastAsia="en-US"/>
        </w:rPr>
        <w:t>тва, він не показує, ціною яких ресурсів отриманий. Один</w:t>
      </w:r>
      <w:r w:rsidR="00600388">
        <w:rPr>
          <w:rFonts w:ascii="Times New Roman" w:eastAsiaTheme="minorHAnsi" w:hAnsi="Times New Roman" w:cs="Times New Roman"/>
          <w:sz w:val="28"/>
          <w:szCs w:val="28"/>
          <w:lang w:val="uk-UA" w:eastAsia="en-US"/>
        </w:rPr>
        <w:t xml:space="preserve"> і той же ефект може бути отри</w:t>
      </w:r>
      <w:r w:rsidRPr="00916B88">
        <w:rPr>
          <w:rFonts w:ascii="Times New Roman" w:eastAsiaTheme="minorHAnsi" w:hAnsi="Times New Roman" w:cs="Times New Roman"/>
          <w:sz w:val="28"/>
          <w:szCs w:val="28"/>
          <w:lang w:val="uk-UA" w:eastAsia="en-US"/>
        </w:rPr>
        <w:t>маний з різним рівнем використання ресурсів і, навпаки, однакові ресурси можуть дати різний ефект. Наприклад, ефект від використання добрив – підвищення врожайності, але тільки за одним ефектом не можна судити про вигідність використання добрив. Отже, для визначення ефективності виробництва необхідно порівнювати досягнутий ефект з витр</w:t>
      </w:r>
      <w:r w:rsidR="00600388">
        <w:rPr>
          <w:rFonts w:ascii="Times New Roman" w:eastAsiaTheme="minorHAnsi" w:hAnsi="Times New Roman" w:cs="Times New Roman"/>
          <w:sz w:val="28"/>
          <w:szCs w:val="28"/>
          <w:lang w:val="uk-UA" w:eastAsia="en-US"/>
        </w:rPr>
        <w:t>а</w:t>
      </w:r>
      <w:r w:rsidRPr="00916B88">
        <w:rPr>
          <w:rFonts w:ascii="Times New Roman" w:eastAsiaTheme="minorHAnsi" w:hAnsi="Times New Roman" w:cs="Times New Roman"/>
          <w:sz w:val="28"/>
          <w:szCs w:val="28"/>
          <w:lang w:val="uk-UA" w:eastAsia="en-US"/>
        </w:rPr>
        <w:t>тами, що забезпечили його отримання.</w:t>
      </w:r>
    </w:p>
    <w:p w:rsidR="00916B88" w:rsidRP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Виявлено різнонаправлені тлумачення категорії ефективності. Більшість авторів розглядає її як якісну і кількісну результативність різнобічної людської діяльності, яка з розвитком економічної теорії ефективності постійно ускладнюється.</w:t>
      </w:r>
    </w:p>
    <w:p w:rsidR="00916B88" w:rsidRP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У працях Ф. Енгельса широко висвітлюються поняття ″ефективність″, ″корисний ефект″ при дослідженні різних сторін капіталістичного сп</w:t>
      </w:r>
      <w:r w:rsidR="00B6111E">
        <w:rPr>
          <w:rFonts w:ascii="Times New Roman" w:eastAsiaTheme="minorHAnsi" w:hAnsi="Times New Roman" w:cs="Times New Roman"/>
          <w:sz w:val="28"/>
          <w:szCs w:val="28"/>
          <w:lang w:val="uk-UA" w:eastAsia="en-US"/>
        </w:rPr>
        <w:t>особу виробництва. Він підкрес</w:t>
      </w:r>
      <w:r w:rsidRPr="00916B88">
        <w:rPr>
          <w:rFonts w:ascii="Times New Roman" w:eastAsiaTheme="minorHAnsi" w:hAnsi="Times New Roman" w:cs="Times New Roman"/>
          <w:sz w:val="28"/>
          <w:szCs w:val="28"/>
          <w:lang w:val="uk-UA" w:eastAsia="en-US"/>
        </w:rPr>
        <w:t>лював, що в умовах приватнопідприємницької виробничої діяльності цей корисний ефект (оскільки йдеться про корисність виробленого або обмінюваного товару) відходить на другий план і єдиним рушієм стає о</w:t>
      </w:r>
      <w:r w:rsidR="00B6111E">
        <w:rPr>
          <w:rFonts w:ascii="Times New Roman" w:eastAsiaTheme="minorHAnsi" w:hAnsi="Times New Roman" w:cs="Times New Roman"/>
          <w:sz w:val="28"/>
          <w:szCs w:val="28"/>
          <w:lang w:val="uk-UA" w:eastAsia="en-US"/>
        </w:rPr>
        <w:t>тримання прибутку при продажу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516005454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44</w:t>
      </w:r>
      <w:r w:rsidR="003114E9">
        <w:fldChar w:fldCharType="end"/>
      </w:r>
      <w:r w:rsidRPr="00916B88">
        <w:rPr>
          <w:rFonts w:ascii="Times New Roman" w:eastAsiaTheme="minorHAnsi" w:hAnsi="Times New Roman" w:cs="Times New Roman"/>
          <w:sz w:val="28"/>
          <w:szCs w:val="28"/>
          <w:lang w:val="uk-UA" w:eastAsia="en-US"/>
        </w:rPr>
        <w:t>].</w:t>
      </w:r>
    </w:p>
    <w:p w:rsidR="00916B88" w:rsidRP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Спираючись на результати досліджень попередників</w:t>
      </w:r>
      <w:r w:rsidR="00600388">
        <w:rPr>
          <w:rFonts w:ascii="Times New Roman" w:eastAsiaTheme="minorHAnsi" w:hAnsi="Times New Roman" w:cs="Times New Roman"/>
          <w:sz w:val="28"/>
          <w:szCs w:val="28"/>
          <w:lang w:val="uk-UA" w:eastAsia="en-US"/>
        </w:rPr>
        <w:t>, багато авторів почали розроб</w:t>
      </w:r>
      <w:r w:rsidRPr="00916B88">
        <w:rPr>
          <w:rFonts w:ascii="Times New Roman" w:eastAsiaTheme="minorHAnsi" w:hAnsi="Times New Roman" w:cs="Times New Roman"/>
          <w:sz w:val="28"/>
          <w:szCs w:val="28"/>
          <w:lang w:val="uk-UA" w:eastAsia="en-US"/>
        </w:rPr>
        <w:t>ляти теоретичні аспекти ефективності суспільного виробництва в усіх сферах людської діяльності. Поняття ″ефективність″ із більш простого у минулому перетворюється на складну, багатофакторну економічну категорію, яка увібрала в себе не тільки кількісні, а й якісні характеристики кожної їх фази відтворювальног</w:t>
      </w:r>
      <w:r w:rsidR="00B6111E">
        <w:rPr>
          <w:rFonts w:ascii="Times New Roman" w:eastAsiaTheme="minorHAnsi" w:hAnsi="Times New Roman" w:cs="Times New Roman"/>
          <w:sz w:val="28"/>
          <w:szCs w:val="28"/>
          <w:lang w:val="uk-UA" w:eastAsia="en-US"/>
        </w:rPr>
        <w:t>о процесу виробництва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516005600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lang w:val="uk-UA"/>
        </w:rPr>
        <w:t>2</w:t>
      </w:r>
      <w:r w:rsidR="003114E9">
        <w:fldChar w:fldCharType="end"/>
      </w:r>
      <w:r w:rsidR="00B6111E">
        <w:rPr>
          <w:rFonts w:ascii="Times New Roman" w:eastAsiaTheme="minorHAnsi" w:hAnsi="Times New Roman" w:cs="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516005609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65</w:t>
      </w:r>
      <w:r w:rsidR="003114E9">
        <w:fldChar w:fldCharType="end"/>
      </w:r>
      <w:r w:rsidR="00B6111E">
        <w:rPr>
          <w:rFonts w:ascii="Times New Roman" w:eastAsiaTheme="minorHAnsi" w:hAnsi="Times New Roman" w:cs="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516005619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41</w:t>
      </w:r>
      <w:r w:rsidR="003114E9">
        <w:fldChar w:fldCharType="end"/>
      </w:r>
      <w:r w:rsidRPr="00916B88">
        <w:rPr>
          <w:rFonts w:ascii="Times New Roman" w:eastAsiaTheme="minorHAnsi" w:hAnsi="Times New Roman" w:cs="Times New Roman"/>
          <w:sz w:val="28"/>
          <w:szCs w:val="28"/>
          <w:lang w:val="uk-UA" w:eastAsia="en-US"/>
        </w:rPr>
        <w:t>].</w:t>
      </w:r>
    </w:p>
    <w:p w:rsidR="00916B88" w:rsidRP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lastRenderedPageBreak/>
        <w:t>Узагальнюючи їхні теоретичні напрацювання, робим</w:t>
      </w:r>
      <w:r w:rsidR="00600388">
        <w:rPr>
          <w:rFonts w:ascii="Times New Roman" w:eastAsiaTheme="minorHAnsi" w:hAnsi="Times New Roman" w:cs="Times New Roman"/>
          <w:sz w:val="28"/>
          <w:szCs w:val="28"/>
          <w:lang w:val="uk-UA" w:eastAsia="en-US"/>
        </w:rPr>
        <w:t>о висновок, що ефективність ви</w:t>
      </w:r>
      <w:r w:rsidRPr="00916B88">
        <w:rPr>
          <w:rFonts w:ascii="Times New Roman" w:eastAsiaTheme="minorHAnsi" w:hAnsi="Times New Roman" w:cs="Times New Roman"/>
          <w:sz w:val="28"/>
          <w:szCs w:val="28"/>
          <w:lang w:val="uk-UA" w:eastAsia="en-US"/>
        </w:rPr>
        <w:t>робництва – складна економічна категорія, в якій відобража</w:t>
      </w:r>
      <w:r w:rsidR="00B4763B">
        <w:rPr>
          <w:rFonts w:ascii="Times New Roman" w:eastAsiaTheme="minorHAnsi" w:hAnsi="Times New Roman" w:cs="Times New Roman"/>
          <w:sz w:val="28"/>
          <w:szCs w:val="28"/>
          <w:lang w:val="uk-UA" w:eastAsia="en-US"/>
        </w:rPr>
        <w:t>ється дія об’єктивних економіч</w:t>
      </w:r>
      <w:r w:rsidRPr="00916B88">
        <w:rPr>
          <w:rFonts w:ascii="Times New Roman" w:eastAsiaTheme="minorHAnsi" w:hAnsi="Times New Roman" w:cs="Times New Roman"/>
          <w:sz w:val="28"/>
          <w:szCs w:val="28"/>
          <w:lang w:val="uk-UA" w:eastAsia="en-US"/>
        </w:rPr>
        <w:t>них законів. На думку багатьох економістів, вона є формою відображення мети виробництва, означає результативність, міру принесення користі. Пошире</w:t>
      </w:r>
      <w:r w:rsidR="00600388">
        <w:rPr>
          <w:rFonts w:ascii="Times New Roman" w:eastAsiaTheme="minorHAnsi" w:hAnsi="Times New Roman" w:cs="Times New Roman"/>
          <w:sz w:val="28"/>
          <w:szCs w:val="28"/>
          <w:lang w:val="uk-UA" w:eastAsia="en-US"/>
        </w:rPr>
        <w:t>не визначення критерію ефектив</w:t>
      </w:r>
      <w:r w:rsidRPr="00916B88">
        <w:rPr>
          <w:rFonts w:ascii="Times New Roman" w:eastAsiaTheme="minorHAnsi" w:hAnsi="Times New Roman" w:cs="Times New Roman"/>
          <w:sz w:val="28"/>
          <w:szCs w:val="28"/>
          <w:lang w:val="uk-UA" w:eastAsia="en-US"/>
        </w:rPr>
        <w:t>ності – максимізація продукції і доходу при мінімізації витрат. Конкретизуючи його, можна стверджувати, що всі удосконалення в організації виробництва у кінцевому підсумку мають одну мету – збільшення власного доходу і пол</w:t>
      </w:r>
      <w:r w:rsidR="00600388">
        <w:rPr>
          <w:rFonts w:ascii="Times New Roman" w:eastAsiaTheme="minorHAnsi" w:hAnsi="Times New Roman" w:cs="Times New Roman"/>
          <w:sz w:val="28"/>
          <w:szCs w:val="28"/>
          <w:lang w:val="uk-UA" w:eastAsia="en-US"/>
        </w:rPr>
        <w:t>іпшення умов життя працівників</w:t>
      </w:r>
      <w:r w:rsidRPr="00916B88">
        <w:rPr>
          <w:rFonts w:ascii="Times New Roman" w:eastAsiaTheme="minorHAnsi" w:hAnsi="Times New Roman" w:cs="Times New Roman"/>
          <w:sz w:val="28"/>
          <w:szCs w:val="28"/>
          <w:lang w:val="uk-UA" w:eastAsia="en-US"/>
        </w:rPr>
        <w:t>.</w:t>
      </w:r>
    </w:p>
    <w:p w:rsid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На думку Г. І. Дідур, цей критерій недостатньо від</w:t>
      </w:r>
      <w:r w:rsidR="00600388">
        <w:rPr>
          <w:rFonts w:ascii="Times New Roman" w:eastAsiaTheme="minorHAnsi" w:hAnsi="Times New Roman" w:cs="Times New Roman"/>
          <w:sz w:val="28"/>
          <w:szCs w:val="28"/>
          <w:lang w:val="uk-UA" w:eastAsia="en-US"/>
        </w:rPr>
        <w:t>повідає природі ринкових відно</w:t>
      </w:r>
      <w:r w:rsidRPr="00916B88">
        <w:rPr>
          <w:rFonts w:ascii="Times New Roman" w:eastAsiaTheme="minorHAnsi" w:hAnsi="Times New Roman" w:cs="Times New Roman"/>
          <w:sz w:val="28"/>
          <w:szCs w:val="28"/>
          <w:lang w:val="uk-UA" w:eastAsia="en-US"/>
        </w:rPr>
        <w:t>син. У сучасних умовах вироблена продукція має бути продана, тому обов’язково слід враховувати ринковий попит [</w:t>
      </w:r>
      <w:r w:rsidR="003114E9">
        <w:fldChar w:fldCharType="begin"/>
      </w:r>
      <w:r w:rsidR="003114E9">
        <w:instrText xml:space="preserve"> REF _Ref516005703 \r \h  \* MERGEFORMAT </w:instrText>
      </w:r>
      <w:r w:rsidR="003114E9">
        <w:fldChar w:fldCharType="separate"/>
      </w:r>
      <w:r w:rsidR="00717B2B" w:rsidRPr="00717B2B">
        <w:rPr>
          <w:rFonts w:ascii="Times New Roman" w:eastAsiaTheme="minorHAnsi" w:hAnsi="Times New Roman" w:cs="Times New Roman"/>
          <w:sz w:val="28"/>
          <w:szCs w:val="28"/>
          <w:lang w:val="uk-UA" w:eastAsia="en-US"/>
        </w:rPr>
        <w:t>18</w:t>
      </w:r>
      <w:r w:rsidR="003114E9">
        <w:fldChar w:fldCharType="end"/>
      </w:r>
      <w:r w:rsidRPr="00916B88">
        <w:rPr>
          <w:rFonts w:ascii="Times New Roman" w:eastAsiaTheme="minorHAnsi" w:hAnsi="Times New Roman" w:cs="Times New Roman"/>
          <w:sz w:val="28"/>
          <w:szCs w:val="28"/>
          <w:lang w:val="uk-UA" w:eastAsia="en-US"/>
        </w:rPr>
        <w:t>].</w:t>
      </w:r>
    </w:p>
    <w:p w:rsidR="00600388" w:rsidRPr="00916B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Категорія ″ефективність виробництва″ відображає характер суспільних відносин, мету і спосіб виробництва. Чим більше виробляється необхідної суспільству продукції, чим вища її якість і нижчі витрати, тим ефективніше виробництво. У зв’язку з цим чеський вчений Й. Крілек визначає поняття ефективність як соціально-економічну категорію, пов’язану з розвитком продуктивних сил і характером виробничих відносин, властивих певному способу виробництва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516005619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41</w:t>
      </w:r>
      <w:r w:rsidR="003114E9">
        <w:fldChar w:fldCharType="end"/>
      </w:r>
      <w:r w:rsidRPr="00600388">
        <w:rPr>
          <w:rFonts w:ascii="Times New Roman" w:eastAsiaTheme="minorHAnsi" w:hAnsi="Times New Roman" w:cs="Times New Roman"/>
          <w:sz w:val="28"/>
          <w:szCs w:val="28"/>
          <w:lang w:val="uk-UA" w:eastAsia="en-US"/>
        </w:rPr>
        <w:t>]. З ним погоджуються й інші науковці, підкреслюючи, що в окремі історичні епохи при</w:t>
      </w:r>
      <w:r w:rsidR="00B4763B">
        <w:rPr>
          <w:rFonts w:ascii="Times New Roman" w:eastAsiaTheme="minorHAnsi" w:hAnsi="Times New Roman" w:cs="Times New Roman"/>
          <w:sz w:val="28"/>
          <w:szCs w:val="28"/>
          <w:lang w:val="uk-UA" w:eastAsia="en-US"/>
        </w:rPr>
        <w:t xml:space="preserve"> різному рівні розвитку продук</w:t>
      </w:r>
      <w:r w:rsidRPr="00600388">
        <w:rPr>
          <w:rFonts w:ascii="Times New Roman" w:eastAsiaTheme="minorHAnsi" w:hAnsi="Times New Roman" w:cs="Times New Roman"/>
          <w:sz w:val="28"/>
          <w:szCs w:val="28"/>
          <w:lang w:val="uk-UA" w:eastAsia="en-US"/>
        </w:rPr>
        <w:t>тивних сил і характері виробничих відносин ефективність буде різною. Тобто розуміння категорії ефективності автори пов’язують</w:t>
      </w:r>
      <w:r w:rsidR="00AE150B">
        <w:rPr>
          <w:rFonts w:ascii="Times New Roman" w:eastAsiaTheme="minorHAnsi" w:hAnsi="Times New Roman" w:cs="Times New Roman"/>
          <w:sz w:val="28"/>
          <w:szCs w:val="28"/>
          <w:lang w:val="uk-UA" w:eastAsia="en-US"/>
        </w:rPr>
        <w:t xml:space="preserve"> з існуючим суспільним устроєм.</w:t>
      </w:r>
    </w:p>
    <w:p w:rsidR="00916B88" w:rsidRDefault="00916B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16B88">
        <w:rPr>
          <w:rFonts w:ascii="Times New Roman" w:eastAsiaTheme="minorHAnsi" w:hAnsi="Times New Roman" w:cs="Times New Roman"/>
          <w:sz w:val="28"/>
          <w:szCs w:val="28"/>
          <w:lang w:val="uk-UA" w:eastAsia="en-US"/>
        </w:rPr>
        <w:t>З іншого боку, критерієм ефективності є ступінь в</w:t>
      </w:r>
      <w:r w:rsidR="00B6111E">
        <w:rPr>
          <w:rFonts w:ascii="Times New Roman" w:eastAsiaTheme="minorHAnsi" w:hAnsi="Times New Roman" w:cs="Times New Roman"/>
          <w:sz w:val="28"/>
          <w:szCs w:val="28"/>
          <w:lang w:val="uk-UA" w:eastAsia="en-US"/>
        </w:rPr>
        <w:t>иконання конкретного соціально</w:t>
      </w:r>
      <w:r w:rsidR="00B4763B">
        <w:rPr>
          <w:rFonts w:ascii="Times New Roman" w:eastAsiaTheme="minorHAnsi" w:hAnsi="Times New Roman" w:cs="Times New Roman"/>
          <w:sz w:val="28"/>
          <w:szCs w:val="28"/>
          <w:lang w:val="uk-UA" w:eastAsia="en-US"/>
        </w:rPr>
        <w:t xml:space="preserve">го замовлення, </w:t>
      </w:r>
      <w:r w:rsidRPr="00916B88">
        <w:rPr>
          <w:rFonts w:ascii="Times New Roman" w:eastAsiaTheme="minorHAnsi" w:hAnsi="Times New Roman" w:cs="Times New Roman"/>
          <w:sz w:val="28"/>
          <w:szCs w:val="28"/>
          <w:lang w:val="uk-UA" w:eastAsia="en-US"/>
        </w:rPr>
        <w:t>що ставить суспільство конкретному товаровиробникові. Це замовлення постійно змінюється з розвитком і змінами потреб суспіл</w:t>
      </w:r>
      <w:r w:rsidR="00B4763B">
        <w:rPr>
          <w:rFonts w:ascii="Times New Roman" w:eastAsiaTheme="minorHAnsi" w:hAnsi="Times New Roman" w:cs="Times New Roman"/>
          <w:sz w:val="28"/>
          <w:szCs w:val="28"/>
          <w:lang w:val="uk-UA" w:eastAsia="en-US"/>
        </w:rPr>
        <w:t>ьства. Отже, вважаємо, що ефек</w:t>
      </w:r>
      <w:r w:rsidRPr="00916B88">
        <w:rPr>
          <w:rFonts w:ascii="Times New Roman" w:eastAsiaTheme="minorHAnsi" w:hAnsi="Times New Roman" w:cs="Times New Roman"/>
          <w:sz w:val="28"/>
          <w:szCs w:val="28"/>
          <w:lang w:val="uk-UA" w:eastAsia="en-US"/>
        </w:rPr>
        <w:t>тивність виробництва можна тлумачити, як найліпший в</w:t>
      </w:r>
      <w:r w:rsidR="00B4763B">
        <w:rPr>
          <w:rFonts w:ascii="Times New Roman" w:eastAsiaTheme="minorHAnsi" w:hAnsi="Times New Roman" w:cs="Times New Roman"/>
          <w:sz w:val="28"/>
          <w:szCs w:val="28"/>
          <w:lang w:val="uk-UA" w:eastAsia="en-US"/>
        </w:rPr>
        <w:t>ихід якісної продукції при най</w:t>
      </w:r>
      <w:r w:rsidRPr="00916B88">
        <w:rPr>
          <w:rFonts w:ascii="Times New Roman" w:eastAsiaTheme="minorHAnsi" w:hAnsi="Times New Roman" w:cs="Times New Roman"/>
          <w:sz w:val="28"/>
          <w:szCs w:val="28"/>
          <w:lang w:val="uk-UA" w:eastAsia="en-US"/>
        </w:rPr>
        <w:t>менших витратах засобів і праці, що передбачає задоволення потреб населення у дешевих продуктах харчування і сировини для переробної промисл</w:t>
      </w:r>
      <w:r w:rsidR="00B4763B">
        <w:rPr>
          <w:rFonts w:ascii="Times New Roman" w:eastAsiaTheme="minorHAnsi" w:hAnsi="Times New Roman" w:cs="Times New Roman"/>
          <w:sz w:val="28"/>
          <w:szCs w:val="28"/>
          <w:lang w:val="uk-UA" w:eastAsia="en-US"/>
        </w:rPr>
        <w:t xml:space="preserve">овості. Цей критерій </w:t>
      </w:r>
      <w:r w:rsidR="00B4763B">
        <w:rPr>
          <w:rFonts w:ascii="Times New Roman" w:eastAsiaTheme="minorHAnsi" w:hAnsi="Times New Roman" w:cs="Times New Roman"/>
          <w:sz w:val="28"/>
          <w:szCs w:val="28"/>
          <w:lang w:val="uk-UA" w:eastAsia="en-US"/>
        </w:rPr>
        <w:lastRenderedPageBreak/>
        <w:t>соціально-</w:t>
      </w:r>
      <w:r w:rsidRPr="00916B88">
        <w:rPr>
          <w:rFonts w:ascii="Times New Roman" w:eastAsiaTheme="minorHAnsi" w:hAnsi="Times New Roman" w:cs="Times New Roman"/>
          <w:sz w:val="28"/>
          <w:szCs w:val="28"/>
          <w:lang w:val="uk-UA" w:eastAsia="en-US"/>
        </w:rPr>
        <w:t>економічної ефективності – єдиний у своїй основі й визначається порівнянням отриманого результату та ефекту з витратами і задіяними ресурсами. Це положення набуває особливої ваги нині, коли функціонування ринку здійснюється за н</w:t>
      </w:r>
      <w:r w:rsidR="00B4763B">
        <w:rPr>
          <w:rFonts w:ascii="Times New Roman" w:eastAsiaTheme="minorHAnsi" w:hAnsi="Times New Roman" w:cs="Times New Roman"/>
          <w:sz w:val="28"/>
          <w:szCs w:val="28"/>
          <w:lang w:val="uk-UA" w:eastAsia="en-US"/>
        </w:rPr>
        <w:t>аявності чотирьох основних еле</w:t>
      </w:r>
      <w:r w:rsidRPr="00916B88">
        <w:rPr>
          <w:rFonts w:ascii="Times New Roman" w:eastAsiaTheme="minorHAnsi" w:hAnsi="Times New Roman" w:cs="Times New Roman"/>
          <w:sz w:val="28"/>
          <w:szCs w:val="28"/>
          <w:lang w:val="uk-UA" w:eastAsia="en-US"/>
        </w:rPr>
        <w:t>ментів ринкового механізму: попиту, пропозиції</w:t>
      </w:r>
      <w:r w:rsidR="00B6111E">
        <w:rPr>
          <w:rFonts w:ascii="Times New Roman" w:eastAsiaTheme="minorHAnsi" w:hAnsi="Times New Roman" w:cs="Times New Roman"/>
          <w:sz w:val="28"/>
          <w:szCs w:val="28"/>
          <w:lang w:val="uk-UA" w:eastAsia="en-US"/>
        </w:rPr>
        <w:t>, конкуренції та системи цін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516005779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42</w:t>
      </w:r>
      <w:r w:rsidR="003114E9">
        <w:fldChar w:fldCharType="end"/>
      </w:r>
      <w:r w:rsidR="00600388">
        <w:rPr>
          <w:rFonts w:ascii="Times New Roman" w:eastAsiaTheme="minorHAnsi" w:hAnsi="Times New Roman" w:cs="Times New Roman"/>
          <w:sz w:val="28"/>
          <w:szCs w:val="28"/>
          <w:lang w:val="uk-UA" w:eastAsia="en-US"/>
        </w:rPr>
        <w:t>]. Розгля</w:t>
      </w:r>
      <w:r w:rsidRPr="00916B88">
        <w:rPr>
          <w:rFonts w:ascii="Times New Roman" w:eastAsiaTheme="minorHAnsi" w:hAnsi="Times New Roman" w:cs="Times New Roman"/>
          <w:sz w:val="28"/>
          <w:szCs w:val="28"/>
          <w:lang w:val="uk-UA" w:eastAsia="en-US"/>
        </w:rPr>
        <w:t>немо логіку їхньої взаємодії. Бажання отримати прибуток примушує виробника задіяти ресурси у виробництво тих товарів і послуг, яких суспільство найбільше потребує, за які споживачі готові платити. Попит і пропозиція визначають кількість товарів, що купуються та продаються і формують систему цін на них. Ціни у с</w:t>
      </w:r>
      <w:r w:rsidR="00B6111E">
        <w:rPr>
          <w:rFonts w:ascii="Times New Roman" w:eastAsiaTheme="minorHAnsi" w:hAnsi="Times New Roman" w:cs="Times New Roman"/>
          <w:sz w:val="28"/>
          <w:szCs w:val="28"/>
          <w:lang w:val="uk-UA" w:eastAsia="en-US"/>
        </w:rPr>
        <w:t>вою чергу є сигналом, що інфор</w:t>
      </w:r>
      <w:r w:rsidRPr="00916B88">
        <w:rPr>
          <w:rFonts w:ascii="Times New Roman" w:eastAsiaTheme="minorHAnsi" w:hAnsi="Times New Roman" w:cs="Times New Roman"/>
          <w:sz w:val="28"/>
          <w:szCs w:val="28"/>
          <w:lang w:val="uk-UA" w:eastAsia="en-US"/>
        </w:rPr>
        <w:t>мує про умови на ринку як для споживачів, так і для виробників, тобто про наявність необхідних товарів, витрати, рівень технології їх виробництва. Через ціни за допомогою механізму конкуренції підсумовують і збалансовують численні індивідуальні економічні рішення. Конкуренція орієнтує виробництво на краще за</w:t>
      </w:r>
      <w:r w:rsidR="00B6111E">
        <w:rPr>
          <w:rFonts w:ascii="Times New Roman" w:eastAsiaTheme="minorHAnsi" w:hAnsi="Times New Roman" w:cs="Times New Roman"/>
          <w:sz w:val="28"/>
          <w:szCs w:val="28"/>
          <w:lang w:val="uk-UA" w:eastAsia="en-US"/>
        </w:rPr>
        <w:t>доволення потреб, стимулює зни</w:t>
      </w:r>
      <w:r w:rsidRPr="00916B88">
        <w:rPr>
          <w:rFonts w:ascii="Times New Roman" w:eastAsiaTheme="minorHAnsi" w:hAnsi="Times New Roman" w:cs="Times New Roman"/>
          <w:sz w:val="28"/>
          <w:szCs w:val="28"/>
          <w:lang w:val="uk-UA" w:eastAsia="en-US"/>
        </w:rPr>
        <w:t>ження цін, підвищення якості, розширення асортименту</w:t>
      </w:r>
      <w:r w:rsidR="00600388">
        <w:rPr>
          <w:rFonts w:ascii="Times New Roman" w:eastAsiaTheme="minorHAnsi" w:hAnsi="Times New Roman" w:cs="Times New Roman"/>
          <w:sz w:val="28"/>
          <w:szCs w:val="28"/>
          <w:lang w:val="uk-UA" w:eastAsia="en-US"/>
        </w:rPr>
        <w:t xml:space="preserve"> продукції, впровадження досяг</w:t>
      </w:r>
      <w:r w:rsidRPr="00916B88">
        <w:rPr>
          <w:rFonts w:ascii="Times New Roman" w:eastAsiaTheme="minorHAnsi" w:hAnsi="Times New Roman" w:cs="Times New Roman"/>
          <w:sz w:val="28"/>
          <w:szCs w:val="28"/>
          <w:lang w:val="uk-UA" w:eastAsia="en-US"/>
        </w:rPr>
        <w:t>нень науково-технічного прогресу, обмежені ресурси використовуються ощадливіше й ефективніше. Завдяки дії закону попиту і пропозиції, на ос</w:t>
      </w:r>
      <w:r w:rsidR="00B6111E">
        <w:rPr>
          <w:rFonts w:ascii="Times New Roman" w:eastAsiaTheme="minorHAnsi" w:hAnsi="Times New Roman" w:cs="Times New Roman"/>
          <w:sz w:val="28"/>
          <w:szCs w:val="28"/>
          <w:lang w:val="uk-UA" w:eastAsia="en-US"/>
        </w:rPr>
        <w:t>нові взаємодії прибутку, конку</w:t>
      </w:r>
      <w:r w:rsidRPr="00916B88">
        <w:rPr>
          <w:rFonts w:ascii="Times New Roman" w:eastAsiaTheme="minorHAnsi" w:hAnsi="Times New Roman" w:cs="Times New Roman"/>
          <w:sz w:val="28"/>
          <w:szCs w:val="28"/>
          <w:lang w:val="uk-UA" w:eastAsia="en-US"/>
        </w:rPr>
        <w:t>ренції і системи цін вирішується низка економічних проблем стосовно того, що і скільки виробляти, як ефективно організувати виробництво, для кого призначені вироблені товари й послуги. У цьому розумінні ефективність характеризує всі сторони суспільного розвитку.</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Американські вчені Е. Долан і Д. Ліндсей визначають ефективність у виробництві як ситуацію, за якої при даних виробничих ресурсах та існуючому рівні знань неможливо виробити більшу кількість одного товару, не жертвуючи при цьому можливістю виробити деяку кількість іншого товару. З ними погоджуються Г. Черевко та В. Лукаш і доповнюють, що ефективність у виробництві визначається таким</w:t>
      </w:r>
      <w:r w:rsidR="00B0711F">
        <w:rPr>
          <w:rFonts w:ascii="Times New Roman" w:eastAsiaTheme="minorHAnsi" w:hAnsi="Times New Roman" w:cs="Times New Roman"/>
          <w:sz w:val="28"/>
          <w:szCs w:val="28"/>
          <w:lang w:val="uk-UA" w:eastAsia="en-US"/>
        </w:rPr>
        <w:t xml:space="preserve"> станом справ, при якому немож</w:t>
      </w:r>
      <w:r w:rsidRPr="00600388">
        <w:rPr>
          <w:rFonts w:ascii="Times New Roman" w:eastAsiaTheme="minorHAnsi" w:hAnsi="Times New Roman" w:cs="Times New Roman"/>
          <w:sz w:val="28"/>
          <w:szCs w:val="28"/>
          <w:lang w:val="uk-UA" w:eastAsia="en-US"/>
        </w:rPr>
        <w:t xml:space="preserve">ливо нічого змінити, щоб більш повно задовольнити бажання однієї людини, не торкаю- </w:t>
      </w:r>
      <w:r w:rsidRPr="00600388">
        <w:rPr>
          <w:rFonts w:ascii="Times New Roman" w:eastAsiaTheme="minorHAnsi" w:hAnsi="Times New Roman" w:cs="Times New Roman"/>
          <w:sz w:val="28"/>
          <w:szCs w:val="28"/>
          <w:lang w:val="uk-UA" w:eastAsia="en-US"/>
        </w:rPr>
        <w:lastRenderedPageBreak/>
        <w:t>чись задоволення бажань іншої. Так здійснює свій прояв соціальний аспект ефективності.</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Різноманітність підходів до тлумачення категорії ефективності свідчить не лише про її багатогранність, а й про незавершеність процесу пізнання проблеми, розкриття її сутності в нових виробничих відносинах, які складаютьс</w:t>
      </w:r>
      <w:r w:rsidR="00B0711F">
        <w:rPr>
          <w:rFonts w:ascii="Times New Roman" w:eastAsiaTheme="minorHAnsi" w:hAnsi="Times New Roman" w:cs="Times New Roman"/>
          <w:sz w:val="28"/>
          <w:szCs w:val="28"/>
          <w:lang w:val="uk-UA" w:eastAsia="en-US"/>
        </w:rPr>
        <w:t>я під впливом ринкової економі</w:t>
      </w:r>
      <w:r w:rsidRPr="00600388">
        <w:rPr>
          <w:rFonts w:ascii="Times New Roman" w:eastAsiaTheme="minorHAnsi" w:hAnsi="Times New Roman" w:cs="Times New Roman"/>
          <w:sz w:val="28"/>
          <w:szCs w:val="28"/>
          <w:lang w:val="uk-UA" w:eastAsia="en-US"/>
        </w:rPr>
        <w:t>ки в усіх галузях національного господарства.</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З урахуванням вищевикладеного однозначне тлумачення сутності ефективності сільського господарства малоймовірне. Розбіжності в розум</w:t>
      </w:r>
      <w:r w:rsidR="00AE150B">
        <w:rPr>
          <w:rFonts w:ascii="Times New Roman" w:eastAsiaTheme="minorHAnsi" w:hAnsi="Times New Roman" w:cs="Times New Roman"/>
          <w:sz w:val="28"/>
          <w:szCs w:val="28"/>
          <w:lang w:val="uk-UA" w:eastAsia="en-US"/>
        </w:rPr>
        <w:t>інні сутності критерію і показ</w:t>
      </w:r>
      <w:r w:rsidRPr="00600388">
        <w:rPr>
          <w:rFonts w:ascii="Times New Roman" w:eastAsiaTheme="minorHAnsi" w:hAnsi="Times New Roman" w:cs="Times New Roman"/>
          <w:sz w:val="28"/>
          <w:szCs w:val="28"/>
          <w:lang w:val="uk-UA" w:eastAsia="en-US"/>
        </w:rPr>
        <w:t>ників ефективності сільського господарства також можна пояснити наявністю багатьох точок зору щодо методологічних засад її визначення. У зв’язку з цим необхідно виробити єдині методологічні положення, які б враховували особливості об’єкта дослідження в галузі сільського господарства:</w:t>
      </w:r>
    </w:p>
    <w:p w:rsidR="00DA47C3"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w:t>
      </w:r>
      <w:r w:rsidRPr="00600388">
        <w:rPr>
          <w:rFonts w:ascii="Times New Roman" w:eastAsiaTheme="minorHAnsi" w:hAnsi="Times New Roman" w:cs="Times New Roman"/>
          <w:sz w:val="28"/>
          <w:szCs w:val="28"/>
          <w:lang w:val="uk-UA" w:eastAsia="en-US"/>
        </w:rPr>
        <w:tab/>
        <w:t>специ</w:t>
      </w:r>
      <w:r w:rsidR="0010718E">
        <w:rPr>
          <w:rFonts w:ascii="Times New Roman" w:eastAsiaTheme="minorHAnsi" w:hAnsi="Times New Roman" w:cs="Times New Roman"/>
          <w:sz w:val="28"/>
          <w:szCs w:val="28"/>
          <w:lang w:val="uk-UA" w:eastAsia="en-US"/>
        </w:rPr>
        <w:t>фічні умови життя сільського насе</w:t>
      </w:r>
      <w:r w:rsidRPr="00600388">
        <w:rPr>
          <w:rFonts w:ascii="Times New Roman" w:eastAsiaTheme="minorHAnsi" w:hAnsi="Times New Roman" w:cs="Times New Roman"/>
          <w:sz w:val="28"/>
          <w:szCs w:val="28"/>
          <w:lang w:val="uk-UA" w:eastAsia="en-US"/>
        </w:rPr>
        <w:t>лення, що визначають особливості житт</w:t>
      </w:r>
      <w:r w:rsidR="00AE150B">
        <w:rPr>
          <w:rFonts w:ascii="Times New Roman" w:eastAsiaTheme="minorHAnsi" w:hAnsi="Times New Roman" w:cs="Times New Roman"/>
          <w:sz w:val="28"/>
          <w:szCs w:val="28"/>
          <w:lang w:val="uk-UA" w:eastAsia="en-US"/>
        </w:rPr>
        <w:t>є</w:t>
      </w:r>
      <w:r w:rsidRPr="00600388">
        <w:rPr>
          <w:rFonts w:ascii="Times New Roman" w:eastAsiaTheme="minorHAnsi" w:hAnsi="Times New Roman" w:cs="Times New Roman"/>
          <w:sz w:val="28"/>
          <w:szCs w:val="28"/>
          <w:lang w:val="uk-UA" w:eastAsia="en-US"/>
        </w:rPr>
        <w:t xml:space="preserve">діяльності та функціонування і, відповідно, необхідність </w:t>
      </w:r>
      <w:r w:rsidR="00AE150B">
        <w:rPr>
          <w:rFonts w:ascii="Times New Roman" w:eastAsiaTheme="minorHAnsi" w:hAnsi="Times New Roman" w:cs="Times New Roman"/>
          <w:sz w:val="28"/>
          <w:szCs w:val="28"/>
          <w:lang w:val="uk-UA" w:eastAsia="en-US"/>
        </w:rPr>
        <w:t>створення умов для його відтво</w:t>
      </w:r>
      <w:r w:rsidRPr="00600388">
        <w:rPr>
          <w:rFonts w:ascii="Times New Roman" w:eastAsiaTheme="minorHAnsi" w:hAnsi="Times New Roman" w:cs="Times New Roman"/>
          <w:sz w:val="28"/>
          <w:szCs w:val="28"/>
          <w:lang w:val="uk-UA" w:eastAsia="en-US"/>
        </w:rPr>
        <w:t>рення. При чому, як правило, спостерігається недостатній розвиток соціальної сфери;</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w:t>
      </w:r>
      <w:r w:rsidRPr="00600388">
        <w:rPr>
          <w:rFonts w:ascii="Times New Roman" w:eastAsiaTheme="minorHAnsi" w:hAnsi="Times New Roman" w:cs="Times New Roman"/>
          <w:sz w:val="28"/>
          <w:szCs w:val="28"/>
          <w:lang w:val="uk-UA" w:eastAsia="en-US"/>
        </w:rPr>
        <w:tab/>
        <w:t>у сільському господарстві задіяні геологічні процеси та біологічні організми (земля, рослини, тварини), що зумовлюють сезонність в</w:t>
      </w:r>
      <w:r w:rsidR="00AE150B">
        <w:rPr>
          <w:rFonts w:ascii="Times New Roman" w:eastAsiaTheme="minorHAnsi" w:hAnsi="Times New Roman" w:cs="Times New Roman"/>
          <w:sz w:val="28"/>
          <w:szCs w:val="28"/>
          <w:lang w:val="uk-UA" w:eastAsia="en-US"/>
        </w:rPr>
        <w:t>иробництва. Тому необхідні умо</w:t>
      </w:r>
      <w:r w:rsidRPr="00600388">
        <w:rPr>
          <w:rFonts w:ascii="Times New Roman" w:eastAsiaTheme="minorHAnsi" w:hAnsi="Times New Roman" w:cs="Times New Roman"/>
          <w:sz w:val="28"/>
          <w:szCs w:val="28"/>
          <w:lang w:val="uk-UA" w:eastAsia="en-US"/>
        </w:rPr>
        <w:t>ви, які б забезпечили підвищення родючості ґрунтів і збереження природного середовища;</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w:t>
      </w:r>
      <w:r w:rsidRPr="00600388">
        <w:rPr>
          <w:rFonts w:ascii="Times New Roman" w:eastAsiaTheme="minorHAnsi" w:hAnsi="Times New Roman" w:cs="Times New Roman"/>
          <w:sz w:val="28"/>
          <w:szCs w:val="28"/>
          <w:lang w:val="uk-UA" w:eastAsia="en-US"/>
        </w:rPr>
        <w:tab/>
        <w:t>ведення сільськогосподарського виробництва зн</w:t>
      </w:r>
      <w:r w:rsidR="00AE150B">
        <w:rPr>
          <w:rFonts w:ascii="Times New Roman" w:eastAsiaTheme="minorHAnsi" w:hAnsi="Times New Roman" w:cs="Times New Roman"/>
          <w:sz w:val="28"/>
          <w:szCs w:val="28"/>
          <w:lang w:val="uk-UA" w:eastAsia="en-US"/>
        </w:rPr>
        <w:t>ачною мірою залежить від погод</w:t>
      </w:r>
      <w:r w:rsidRPr="00600388">
        <w:rPr>
          <w:rFonts w:ascii="Times New Roman" w:eastAsiaTheme="minorHAnsi" w:hAnsi="Times New Roman" w:cs="Times New Roman"/>
          <w:sz w:val="28"/>
          <w:szCs w:val="28"/>
          <w:lang w:val="uk-UA" w:eastAsia="en-US"/>
        </w:rPr>
        <w:t>них умов, що визначає потребу потужної матеріально-технічної бази;</w:t>
      </w:r>
    </w:p>
    <w:p w:rsidR="00600388" w:rsidRP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t>–</w:t>
      </w:r>
      <w:r w:rsidRPr="00600388">
        <w:rPr>
          <w:rFonts w:ascii="Times New Roman" w:eastAsiaTheme="minorHAnsi" w:hAnsi="Times New Roman" w:cs="Times New Roman"/>
          <w:sz w:val="28"/>
          <w:szCs w:val="28"/>
          <w:lang w:val="uk-UA" w:eastAsia="en-US"/>
        </w:rPr>
        <w:tab/>
        <w:t>воно виробляє сировину (продукти біологічного походження), яку необхідно швидко переробити або забезпечити умови для її тривалог</w:t>
      </w:r>
      <w:r w:rsidR="00AE150B">
        <w:rPr>
          <w:rFonts w:ascii="Times New Roman" w:eastAsiaTheme="minorHAnsi" w:hAnsi="Times New Roman" w:cs="Times New Roman"/>
          <w:sz w:val="28"/>
          <w:szCs w:val="28"/>
          <w:lang w:val="uk-UA" w:eastAsia="en-US"/>
        </w:rPr>
        <w:t>о зберігання, що вимагає відпо</w:t>
      </w:r>
      <w:r w:rsidRPr="00600388">
        <w:rPr>
          <w:rFonts w:ascii="Times New Roman" w:eastAsiaTheme="minorHAnsi" w:hAnsi="Times New Roman" w:cs="Times New Roman"/>
          <w:sz w:val="28"/>
          <w:szCs w:val="28"/>
          <w:lang w:val="uk-UA" w:eastAsia="en-US"/>
        </w:rPr>
        <w:t>відної системи зберігання, транспортування, переробки сільськогосподарської продукції.</w:t>
      </w:r>
    </w:p>
    <w:p w:rsidR="00600388" w:rsidRDefault="00600388"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00388">
        <w:rPr>
          <w:rFonts w:ascii="Times New Roman" w:eastAsiaTheme="minorHAnsi" w:hAnsi="Times New Roman" w:cs="Times New Roman"/>
          <w:sz w:val="28"/>
          <w:szCs w:val="28"/>
          <w:lang w:val="uk-UA" w:eastAsia="en-US"/>
        </w:rPr>
        <w:lastRenderedPageBreak/>
        <w:t>Сільське господарство є складною соціально-еко</w:t>
      </w:r>
      <w:r w:rsidR="00AE150B">
        <w:rPr>
          <w:rFonts w:ascii="Times New Roman" w:eastAsiaTheme="minorHAnsi" w:hAnsi="Times New Roman" w:cs="Times New Roman"/>
          <w:sz w:val="28"/>
          <w:szCs w:val="28"/>
          <w:lang w:val="uk-UA" w:eastAsia="en-US"/>
        </w:rPr>
        <w:t>номічною, багатоцільовою систе</w:t>
      </w:r>
      <w:r w:rsidRPr="00600388">
        <w:rPr>
          <w:rFonts w:ascii="Times New Roman" w:eastAsiaTheme="minorHAnsi" w:hAnsi="Times New Roman" w:cs="Times New Roman"/>
          <w:sz w:val="28"/>
          <w:szCs w:val="28"/>
          <w:lang w:val="uk-UA" w:eastAsia="en-US"/>
        </w:rPr>
        <w:t>мою з функціональними й організаційними підсистемами. Перші (технологічна, економічна, соціальна) відображають зміст сільськогосподарського</w:t>
      </w:r>
      <w:r w:rsidR="00AE150B">
        <w:rPr>
          <w:rFonts w:ascii="Times New Roman" w:eastAsiaTheme="minorHAnsi" w:hAnsi="Times New Roman" w:cs="Times New Roman"/>
          <w:sz w:val="28"/>
          <w:szCs w:val="28"/>
          <w:lang w:val="uk-UA" w:eastAsia="en-US"/>
        </w:rPr>
        <w:t xml:space="preserve"> виробництва, другі (форми гос</w:t>
      </w:r>
      <w:r w:rsidRPr="00600388">
        <w:rPr>
          <w:rFonts w:ascii="Times New Roman" w:eastAsiaTheme="minorHAnsi" w:hAnsi="Times New Roman" w:cs="Times New Roman"/>
          <w:sz w:val="28"/>
          <w:szCs w:val="28"/>
          <w:lang w:val="uk-UA" w:eastAsia="en-US"/>
        </w:rPr>
        <w:t>подарювання, форми власності, організація виробництва) – його функціонування. Отже, дослідження ефективності сільськогосподарського виробництва передбачає використання системного підходу до соціально-економічних процесів, ґрунтуючись на теорії відтворення. Сутність відтворювального підходу зводиться до врахування складових сільського господарства (продуктивні сили і виробничі відносини), стадій процесу відтворення (виробництво, розподіл, обмін, споживання), безперервності та ймовірності процесу виробництва. Ефективність останнього є економічною категорією, що відображає широкий комплекс умов функціонування продуктивних сил і виробничих відносин, у сукупності забезпечуючи процес розширеного відтворення на стадіях кругообігу: капіталу (грошова – підготовка і створення умов для ведення виробництва); виробничій – виготовлення продукції; товарній – реалізація продукції. Кожна з них має функцінальне призначення і мету,</w:t>
      </w:r>
      <w:r w:rsidRPr="00600388">
        <w:rPr>
          <w:rFonts w:ascii="Times New Roman" w:eastAsiaTheme="minorHAnsi" w:hAnsi="Times New Roman" w:cs="Times New Roman"/>
          <w:sz w:val="28"/>
          <w:szCs w:val="28"/>
          <w:lang w:eastAsia="en-US"/>
        </w:rPr>
        <w:t xml:space="preserve"> </w:t>
      </w:r>
      <w:r w:rsidRPr="00600388">
        <w:rPr>
          <w:rFonts w:ascii="Times New Roman" w:eastAsiaTheme="minorHAnsi" w:hAnsi="Times New Roman" w:cs="Times New Roman"/>
          <w:sz w:val="28"/>
          <w:szCs w:val="28"/>
          <w:lang w:val="uk-UA" w:eastAsia="en-US"/>
        </w:rPr>
        <w:t>ступінь досягнення якої визначає ефективність сільськогосподарського виробництва [</w:t>
      </w:r>
      <w:r w:rsidR="003114E9">
        <w:fldChar w:fldCharType="begin"/>
      </w:r>
      <w:r w:rsidR="003114E9">
        <w:instrText xml:space="preserve"> REF _Ref516005600 \r \h  \* MERGEFORMAT </w:instrText>
      </w:r>
      <w:r w:rsidR="003114E9">
        <w:fldChar w:fldCharType="separate"/>
      </w:r>
      <w:r w:rsidR="00717B2B">
        <w:t>2</w:t>
      </w:r>
      <w:r w:rsidR="003114E9">
        <w:fldChar w:fldCharType="end"/>
      </w:r>
      <w:r w:rsidRPr="00600388">
        <w:rPr>
          <w:rFonts w:ascii="Times New Roman" w:eastAsiaTheme="minorHAnsi" w:hAnsi="Times New Roman" w:cs="Times New Roman"/>
          <w:sz w:val="28"/>
          <w:szCs w:val="28"/>
          <w:lang w:val="uk-UA" w:eastAsia="en-US"/>
        </w:rPr>
        <w:t>].</w:t>
      </w:r>
    </w:p>
    <w:p w:rsidR="00AE150B" w:rsidRDefault="00AE150B"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AE150B">
        <w:rPr>
          <w:rFonts w:ascii="Times New Roman" w:eastAsiaTheme="minorHAnsi" w:hAnsi="Times New Roman" w:cs="Times New Roman"/>
          <w:sz w:val="28"/>
          <w:szCs w:val="28"/>
          <w:lang w:val="uk-UA" w:eastAsia="en-US"/>
        </w:rPr>
        <w:t>Економічна сутність ефективності передбачає, щоб на кожну одиницю вкладених ресурсів досягти суттєвого збільшення обсягів виробництва і валового доходу. Щодо сільськогосподарського виробництва – отримання максимальної кількості продукції з кожного гектара землі, від кожної голови худоби при найменших витратах праці стандартної якості в розрахунку на одиницю продукції.</w:t>
      </w:r>
    </w:p>
    <w:p w:rsidR="00AE150B" w:rsidRDefault="00AE150B"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AE150B">
        <w:rPr>
          <w:rFonts w:ascii="Times New Roman" w:eastAsiaTheme="minorHAnsi" w:hAnsi="Times New Roman" w:cs="Times New Roman"/>
          <w:sz w:val="28"/>
          <w:szCs w:val="28"/>
          <w:lang w:val="uk-UA" w:eastAsia="en-US"/>
        </w:rPr>
        <w:t xml:space="preserve">Специфічною особливістю молочного скотарства у сільському госпо- дарстві є те, що воно виступає своєрідним біологічним цехом і посідає місце галузі, яка здійснює переробку значної частини продукції рослинництва (кор- мів) у більш цінніші харчові продукти (молоко, м'ясо), технічну сировину (шкіру, м'ясокісткове борошно, органічне добриво та інше). </w:t>
      </w:r>
      <w:r w:rsidRPr="00AE150B">
        <w:rPr>
          <w:rFonts w:ascii="Times New Roman" w:eastAsiaTheme="minorHAnsi" w:hAnsi="Times New Roman" w:cs="Times New Roman"/>
          <w:sz w:val="28"/>
          <w:szCs w:val="28"/>
          <w:lang w:eastAsia="en-US"/>
        </w:rPr>
        <w:t>При цьому м</w:t>
      </w:r>
      <w:proofErr w:type="gramStart"/>
      <w:r w:rsidRPr="00AE150B">
        <w:rPr>
          <w:rFonts w:ascii="Times New Roman" w:eastAsiaTheme="minorHAnsi" w:hAnsi="Times New Roman" w:cs="Times New Roman"/>
          <w:sz w:val="28"/>
          <w:szCs w:val="28"/>
          <w:lang w:eastAsia="en-US"/>
        </w:rPr>
        <w:t>о-</w:t>
      </w:r>
      <w:proofErr w:type="gramEnd"/>
      <w:r w:rsidRPr="00AE150B">
        <w:rPr>
          <w:rFonts w:ascii="Times New Roman" w:eastAsiaTheme="minorHAnsi" w:hAnsi="Times New Roman" w:cs="Times New Roman"/>
          <w:sz w:val="28"/>
          <w:szCs w:val="28"/>
          <w:lang w:eastAsia="en-US"/>
        </w:rPr>
        <w:t xml:space="preserve"> </w:t>
      </w:r>
      <w:r w:rsidRPr="00AE150B">
        <w:rPr>
          <w:rFonts w:ascii="Times New Roman" w:eastAsiaTheme="minorHAnsi" w:hAnsi="Times New Roman" w:cs="Times New Roman"/>
          <w:sz w:val="28"/>
          <w:szCs w:val="28"/>
          <w:lang w:eastAsia="en-US"/>
        </w:rPr>
        <w:lastRenderedPageBreak/>
        <w:t xml:space="preserve">лочна худоба особливо високо оплачує корм продукцією. На 1 корм. од. </w:t>
      </w:r>
      <w:r w:rsidRPr="00AE150B">
        <w:rPr>
          <w:rFonts w:ascii="Times New Roman" w:eastAsiaTheme="minorHAnsi" w:hAnsi="Times New Roman" w:cs="Times New Roman"/>
          <w:sz w:val="28"/>
          <w:szCs w:val="28"/>
          <w:lang w:val="uk-UA" w:eastAsia="en-US"/>
        </w:rPr>
        <w:t>в</w:t>
      </w:r>
      <w:r w:rsidRPr="00AE150B">
        <w:rPr>
          <w:rFonts w:ascii="Times New Roman" w:eastAsiaTheme="minorHAnsi" w:hAnsi="Times New Roman" w:cs="Times New Roman"/>
          <w:sz w:val="28"/>
          <w:szCs w:val="28"/>
          <w:lang w:eastAsia="en-US"/>
        </w:rPr>
        <w:t>ід корови можна отримати продуктів, що містять 455 ккал, тоді як від свинома</w:t>
      </w:r>
      <w:proofErr w:type="gramStart"/>
      <w:r w:rsidRPr="00AE150B">
        <w:rPr>
          <w:rFonts w:ascii="Times New Roman" w:eastAsiaTheme="minorHAnsi" w:hAnsi="Times New Roman" w:cs="Times New Roman"/>
          <w:sz w:val="28"/>
          <w:szCs w:val="28"/>
          <w:lang w:eastAsia="en-US"/>
        </w:rPr>
        <w:t>т-</w:t>
      </w:r>
      <w:proofErr w:type="gramEnd"/>
      <w:r w:rsidRPr="00AE150B">
        <w:rPr>
          <w:rFonts w:ascii="Times New Roman" w:eastAsiaTheme="minorHAnsi" w:hAnsi="Times New Roman" w:cs="Times New Roman"/>
          <w:sz w:val="28"/>
          <w:szCs w:val="28"/>
          <w:lang w:eastAsia="en-US"/>
        </w:rPr>
        <w:t xml:space="preserve"> ки лише 345, а курки-несучки – 197 ккал [</w:t>
      </w:r>
      <w:r w:rsidR="003114E9">
        <w:fldChar w:fldCharType="begin"/>
      </w:r>
      <w:r w:rsidR="003114E9">
        <w:instrText xml:space="preserve"> REF _Ref490044648 \r \h  \* MERGEFORMAT </w:instrText>
      </w:r>
      <w:r w:rsidR="003114E9">
        <w:fldChar w:fldCharType="separate"/>
      </w:r>
      <w:r w:rsidR="00717B2B" w:rsidRPr="00717B2B">
        <w:rPr>
          <w:rFonts w:ascii="Times New Roman" w:eastAsiaTheme="minorHAnsi" w:hAnsi="Times New Roman" w:cs="Times New Roman"/>
          <w:sz w:val="28"/>
          <w:szCs w:val="28"/>
          <w:lang w:eastAsia="en-US"/>
        </w:rPr>
        <w:t>59</w:t>
      </w:r>
      <w:r w:rsidR="003114E9">
        <w:fldChar w:fldCharType="end"/>
      </w:r>
      <w:r w:rsidRPr="00AE150B">
        <w:rPr>
          <w:rFonts w:ascii="Times New Roman" w:eastAsiaTheme="minorHAnsi" w:hAnsi="Times New Roman" w:cs="Times New Roman"/>
          <w:sz w:val="28"/>
          <w:szCs w:val="28"/>
          <w:lang w:eastAsia="en-US"/>
        </w:rPr>
        <w:t>].</w:t>
      </w:r>
    </w:p>
    <w:p w:rsidR="00EC00BC" w:rsidRPr="00EC00BC" w:rsidRDefault="00EC00BC" w:rsidP="00CB0B44">
      <w:pPr>
        <w:spacing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На думку С. Покропивного, змістовне</w:t>
      </w:r>
      <w:r w:rsidRPr="00EC00BC">
        <w:rPr>
          <w:rFonts w:ascii="Times New Roman" w:eastAsiaTheme="minorHAnsi" w:hAnsi="Times New Roman" w:cs="Times New Roman"/>
          <w:sz w:val="28"/>
          <w:szCs w:val="28"/>
          <w:lang w:val="uk-UA" w:eastAsia="en-US"/>
        </w:rPr>
        <w:t xml:space="preserve"> тлумач</w:t>
      </w:r>
      <w:r>
        <w:rPr>
          <w:rFonts w:ascii="Times New Roman" w:eastAsiaTheme="minorHAnsi" w:hAnsi="Times New Roman" w:cs="Times New Roman"/>
          <w:sz w:val="28"/>
          <w:szCs w:val="28"/>
          <w:lang w:val="uk-UA" w:eastAsia="en-US"/>
        </w:rPr>
        <w:t xml:space="preserve">ення ефективності </w:t>
      </w:r>
      <w:r w:rsidRPr="00EC00BC">
        <w:rPr>
          <w:rFonts w:ascii="Times New Roman" w:eastAsiaTheme="minorHAnsi" w:hAnsi="Times New Roman" w:cs="Times New Roman"/>
          <w:sz w:val="28"/>
          <w:szCs w:val="28"/>
          <w:lang w:val="uk-UA" w:eastAsia="en-US"/>
        </w:rPr>
        <w:t>(продуктивності) як економічної категорії визначається об'єктивно діючим законом економії робочого часу, що є основоположною субстанцією багатства й мірою витрат, необхідних для його нагромадження та використання суспільством. Саме тому підвищення ефективності виробництва треба вважати ко</w:t>
      </w:r>
      <w:r>
        <w:rPr>
          <w:rFonts w:ascii="Times New Roman" w:eastAsiaTheme="minorHAnsi" w:hAnsi="Times New Roman" w:cs="Times New Roman"/>
          <w:sz w:val="28"/>
          <w:szCs w:val="28"/>
          <w:lang w:val="uk-UA" w:eastAsia="en-US"/>
        </w:rPr>
        <w:t>нкретною формою цього закону</w:t>
      </w:r>
      <w:r w:rsidRPr="00EC00BC">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_Ref516005956 \r \h  \* MERGEFORMAT </w:instrText>
      </w:r>
      <w:r w:rsidR="003114E9">
        <w:fldChar w:fldCharType="separate"/>
      </w:r>
      <w:r w:rsidR="00717B2B" w:rsidRPr="00717B2B">
        <w:rPr>
          <w:rFonts w:ascii="Times New Roman" w:eastAsiaTheme="minorHAnsi" w:hAnsi="Times New Roman" w:cs="Times New Roman"/>
          <w:sz w:val="28"/>
          <w:szCs w:val="28"/>
          <w:lang w:val="uk-UA" w:eastAsia="en-US"/>
        </w:rPr>
        <w:t>62</w:t>
      </w:r>
      <w:r w:rsidR="003114E9">
        <w:fldChar w:fldCharType="end"/>
      </w:r>
      <w:r w:rsidRPr="00EC00BC">
        <w:rPr>
          <w:rFonts w:ascii="Times New Roman" w:eastAsiaTheme="minorHAnsi" w:hAnsi="Times New Roman" w:cs="Times New Roman"/>
          <w:sz w:val="28"/>
          <w:szCs w:val="28"/>
          <w:lang w:eastAsia="en-US"/>
        </w:rPr>
        <w:t>].</w:t>
      </w:r>
    </w:p>
    <w:p w:rsidR="00AE150B" w:rsidRPr="00AE150B" w:rsidRDefault="00AE150B" w:rsidP="00CB0B44">
      <w:pPr>
        <w:spacing w:line="360" w:lineRule="auto"/>
        <w:ind w:firstLine="567"/>
        <w:contextualSpacing/>
        <w:jc w:val="both"/>
        <w:rPr>
          <w:rFonts w:ascii="Times New Roman" w:eastAsiaTheme="minorHAnsi" w:hAnsi="Times New Roman" w:cs="Times New Roman"/>
          <w:sz w:val="28"/>
          <w:szCs w:val="28"/>
          <w:lang w:eastAsia="en-US"/>
        </w:rPr>
      </w:pPr>
      <w:r w:rsidRPr="00AE150B">
        <w:rPr>
          <w:rFonts w:ascii="Times New Roman" w:eastAsiaTheme="minorHAnsi" w:hAnsi="Times New Roman" w:cs="Times New Roman"/>
          <w:sz w:val="28"/>
          <w:szCs w:val="28"/>
          <w:lang w:val="uk-UA" w:eastAsia="en-US"/>
        </w:rPr>
        <w:t>Рівень ефективності виробництва молока, як і будь-якої іншої продукції сільського господарства , залежить від багатьох об’єктивних і суб’єктивних факторів, що діють на сучасному ринку продовольства. Раціональний рівень організації виробництва в молочному скотарстві є першоосновою одержання високої результативності господарювання при несприятливих умовах, і навпаки.</w:t>
      </w:r>
    </w:p>
    <w:p w:rsidR="00AE150B" w:rsidRPr="00AE150B" w:rsidRDefault="00AE150B" w:rsidP="00CB0B44">
      <w:pPr>
        <w:spacing w:line="360" w:lineRule="auto"/>
        <w:ind w:firstLine="567"/>
        <w:contextualSpacing/>
        <w:jc w:val="both"/>
        <w:rPr>
          <w:rFonts w:ascii="Times New Roman" w:eastAsiaTheme="minorHAnsi" w:hAnsi="Times New Roman" w:cs="Times New Roman"/>
          <w:sz w:val="28"/>
          <w:szCs w:val="28"/>
          <w:lang w:eastAsia="en-US"/>
        </w:rPr>
      </w:pPr>
      <w:r w:rsidRPr="00AE150B">
        <w:rPr>
          <w:rFonts w:ascii="Times New Roman" w:eastAsiaTheme="minorHAnsi" w:hAnsi="Times New Roman" w:cs="Times New Roman"/>
          <w:sz w:val="28"/>
          <w:szCs w:val="28"/>
          <w:lang w:eastAsia="en-US"/>
        </w:rPr>
        <w:t>Сільськогосподарське виробництво вимагає органічного поєднання і взаємодії щонайменше чотирьох чинників – робочої сили, основних засобів, предметів праці і землі</w:t>
      </w:r>
      <w:r w:rsidRPr="00AE150B">
        <w:rPr>
          <w:rFonts w:ascii="Times New Roman" w:eastAsiaTheme="minorHAnsi" w:hAnsi="Times New Roman" w:cs="Times New Roman"/>
          <w:sz w:val="28"/>
          <w:szCs w:val="28"/>
          <w:lang w:val="uk-UA" w:eastAsia="en-US"/>
        </w:rPr>
        <w:t>,</w:t>
      </w:r>
      <w:r w:rsidRPr="00AE150B">
        <w:rPr>
          <w:rFonts w:ascii="Times New Roman" w:eastAsiaTheme="minorHAnsi" w:hAnsi="Times New Roman" w:cs="Times New Roman"/>
          <w:sz w:val="28"/>
          <w:szCs w:val="28"/>
          <w:lang w:eastAsia="en-US"/>
        </w:rPr>
        <w:t xml:space="preserve"> </w:t>
      </w:r>
      <w:r w:rsidRPr="00AE150B">
        <w:rPr>
          <w:rFonts w:ascii="Times New Roman" w:eastAsiaTheme="minorHAnsi" w:hAnsi="Times New Roman" w:cs="Times New Roman"/>
          <w:sz w:val="28"/>
          <w:szCs w:val="28"/>
          <w:lang w:val="uk-UA" w:eastAsia="en-US"/>
        </w:rPr>
        <w:t xml:space="preserve">і як </w:t>
      </w:r>
      <w:r w:rsidRPr="00AE150B">
        <w:rPr>
          <w:rFonts w:ascii="Times New Roman" w:eastAsiaTheme="minorHAnsi" w:hAnsi="Times New Roman" w:cs="Times New Roman"/>
          <w:sz w:val="28"/>
          <w:szCs w:val="28"/>
          <w:lang w:eastAsia="en-US"/>
        </w:rPr>
        <w:t>будь-яке виробництво передбачає витрати ресурсів і одержання певних результаті</w:t>
      </w:r>
      <w:proofErr w:type="gramStart"/>
      <w:r w:rsidRPr="00AE150B">
        <w:rPr>
          <w:rFonts w:ascii="Times New Roman" w:eastAsiaTheme="minorHAnsi" w:hAnsi="Times New Roman" w:cs="Times New Roman"/>
          <w:sz w:val="28"/>
          <w:szCs w:val="28"/>
          <w:lang w:eastAsia="en-US"/>
        </w:rPr>
        <w:t>в</w:t>
      </w:r>
      <w:proofErr w:type="gramEnd"/>
      <w:r w:rsidRPr="00AE150B">
        <w:rPr>
          <w:rFonts w:ascii="Times New Roman" w:eastAsiaTheme="minorHAnsi" w:hAnsi="Times New Roman" w:cs="Times New Roman"/>
          <w:sz w:val="28"/>
          <w:szCs w:val="28"/>
          <w:lang w:val="uk-UA" w:eastAsia="en-US"/>
        </w:rPr>
        <w:t xml:space="preserve"> </w:t>
      </w:r>
      <w:r w:rsidRPr="00AE150B">
        <w:rPr>
          <w:rFonts w:ascii="Times New Roman" w:eastAsiaTheme="minorHAnsi" w:hAnsi="Times New Roman" w:cs="Times New Roman"/>
          <w:sz w:val="28"/>
          <w:szCs w:val="28"/>
          <w:lang w:eastAsia="en-US"/>
        </w:rPr>
        <w:t>[</w:t>
      </w:r>
      <w:r w:rsidR="003114E9">
        <w:fldChar w:fldCharType="begin"/>
      </w:r>
      <w:r w:rsidR="003114E9">
        <w:instrText xml:space="preserve"> REF _Ref500741501 \r \h  \* MERGEFORMAT </w:instrText>
      </w:r>
      <w:r w:rsidR="003114E9">
        <w:fldChar w:fldCharType="separate"/>
      </w:r>
      <w:r w:rsidR="00717B2B" w:rsidRPr="00717B2B">
        <w:rPr>
          <w:rFonts w:ascii="Times New Roman" w:eastAsiaTheme="minorHAnsi" w:hAnsi="Times New Roman" w:cs="Times New Roman"/>
          <w:sz w:val="28"/>
          <w:szCs w:val="28"/>
          <w:lang w:eastAsia="en-US"/>
        </w:rPr>
        <w:t>32</w:t>
      </w:r>
      <w:r w:rsidR="003114E9">
        <w:fldChar w:fldCharType="end"/>
      </w:r>
      <w:r w:rsidRPr="00AE150B">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_Ref490038104 \r \h  \* MERGEFORMAT </w:instrText>
      </w:r>
      <w:r w:rsidR="003114E9">
        <w:fldChar w:fldCharType="separate"/>
      </w:r>
      <w:r w:rsidR="00717B2B" w:rsidRPr="00717B2B">
        <w:rPr>
          <w:rFonts w:ascii="Times New Roman" w:eastAsiaTheme="minorHAnsi" w:hAnsi="Times New Roman" w:cs="Times New Roman"/>
          <w:sz w:val="28"/>
          <w:szCs w:val="28"/>
          <w:lang w:val="uk-UA" w:eastAsia="en-US"/>
        </w:rPr>
        <w:t>12</w:t>
      </w:r>
      <w:r w:rsidR="003114E9">
        <w:fldChar w:fldCharType="end"/>
      </w:r>
      <w:r w:rsidRPr="00AE150B">
        <w:rPr>
          <w:rFonts w:ascii="Times New Roman" w:eastAsiaTheme="minorHAnsi" w:hAnsi="Times New Roman" w:cs="Times New Roman"/>
          <w:sz w:val="28"/>
          <w:szCs w:val="28"/>
          <w:lang w:eastAsia="en-US"/>
        </w:rPr>
        <w:t>].</w:t>
      </w:r>
    </w:p>
    <w:p w:rsidR="007A0D44" w:rsidRPr="007A0D44" w:rsidRDefault="00AE150B" w:rsidP="00CB0B44">
      <w:pPr>
        <w:spacing w:line="360" w:lineRule="auto"/>
        <w:ind w:firstLine="567"/>
        <w:contextualSpacing/>
        <w:jc w:val="both"/>
        <w:rPr>
          <w:rFonts w:ascii="Times New Roman" w:eastAsiaTheme="minorHAnsi" w:hAnsi="Times New Roman" w:cs="Times New Roman"/>
          <w:sz w:val="28"/>
          <w:szCs w:val="28"/>
          <w:lang w:eastAsia="en-US"/>
        </w:rPr>
      </w:pPr>
      <w:r w:rsidRPr="00AE150B">
        <w:rPr>
          <w:rFonts w:ascii="Times New Roman" w:eastAsiaTheme="minorHAnsi" w:hAnsi="Times New Roman" w:cs="Times New Roman"/>
          <w:sz w:val="28"/>
          <w:szCs w:val="28"/>
          <w:lang w:val="uk-UA" w:eastAsia="en-US"/>
        </w:rPr>
        <w:t>Кожний виробник повинен пам’ятати, що економіка молока залежить від трьох складових — кількості виробленого і реалізованого молока, понесених витрат на його виробництво та ціни реалізації [</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val="uk-UA" w:eastAsia="en-US"/>
        </w:rPr>
        <w:t>37</w:t>
      </w:r>
      <w:r w:rsidR="003114E9">
        <w:fldChar w:fldCharType="end"/>
      </w:r>
      <w:r w:rsidRPr="00AE150B">
        <w:rPr>
          <w:rFonts w:ascii="Times New Roman" w:eastAsiaTheme="minorHAnsi" w:hAnsi="Times New Roman" w:cs="Times New Roman"/>
          <w:sz w:val="28"/>
          <w:szCs w:val="28"/>
          <w:lang w:val="uk-UA" w:eastAsia="en-US"/>
        </w:rPr>
        <w:t>].</w:t>
      </w:r>
    </w:p>
    <w:p w:rsidR="009662BC" w:rsidRDefault="009662BC"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9662BC">
        <w:rPr>
          <w:rFonts w:ascii="Times New Roman" w:eastAsiaTheme="minorHAnsi" w:hAnsi="Times New Roman" w:cs="Times New Roman"/>
          <w:sz w:val="28"/>
          <w:szCs w:val="28"/>
          <w:lang w:val="uk-UA" w:eastAsia="en-US"/>
        </w:rPr>
        <w:t>Економічна ефективність виробництва молока галузі характеризується системою натуральних і вартісних показників, а саме, чисельністю поголів’я великої рогатої худоби, у тому числі корів; надоєм від однієї корови; валовим виробництвом молока, виходом телят; витратами кормів та праці у розрахунку на 1 ц молока; собівартістю 1 ц молока; ціною реалізації 1 ц молока; валовим обсягом реалізованого молока, собівартістю реалізованого молока; виручкою від реалізації; прибутком від ре</w:t>
      </w:r>
      <w:r>
        <w:rPr>
          <w:rFonts w:ascii="Times New Roman" w:eastAsiaTheme="minorHAnsi" w:hAnsi="Times New Roman" w:cs="Times New Roman"/>
          <w:sz w:val="28"/>
          <w:szCs w:val="28"/>
          <w:lang w:val="uk-UA" w:eastAsia="en-US"/>
        </w:rPr>
        <w:t xml:space="preserve">алізації; рівнем рентабельності </w:t>
      </w:r>
      <w:r w:rsidRPr="009662BC">
        <w:rPr>
          <w:rFonts w:ascii="Times New Roman" w:eastAsiaTheme="minorHAnsi" w:hAnsi="Times New Roman" w:cs="Times New Roman"/>
          <w:sz w:val="28"/>
          <w:szCs w:val="28"/>
          <w:lang w:val="uk-UA" w:eastAsia="en-US"/>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516014344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53</w:t>
      </w:r>
      <w:r w:rsidR="003114E9">
        <w:fldChar w:fldCharType="end"/>
      </w:r>
      <w:r w:rsidRPr="009662BC">
        <w:rPr>
          <w:rFonts w:ascii="Times New Roman" w:eastAsiaTheme="minorHAnsi" w:hAnsi="Times New Roman" w:cs="Times New Roman"/>
          <w:sz w:val="28"/>
          <w:szCs w:val="28"/>
          <w:lang w:val="uk-UA" w:eastAsia="en-US"/>
        </w:rPr>
        <w:t>].</w:t>
      </w:r>
    </w:p>
    <w:p w:rsidR="0010718E" w:rsidRPr="001B7709" w:rsidRDefault="00AE150B"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AE150B">
        <w:rPr>
          <w:rFonts w:ascii="Times New Roman" w:eastAsiaTheme="minorHAnsi" w:hAnsi="Times New Roman" w:cs="Times New Roman"/>
          <w:sz w:val="28"/>
          <w:szCs w:val="28"/>
          <w:lang w:val="uk-UA" w:eastAsia="en-US"/>
        </w:rPr>
        <w:lastRenderedPageBreak/>
        <w:t>Ефективн</w:t>
      </w:r>
      <w:r>
        <w:rPr>
          <w:rFonts w:ascii="Times New Roman" w:eastAsiaTheme="minorHAnsi" w:hAnsi="Times New Roman" w:cs="Times New Roman"/>
          <w:sz w:val="28"/>
          <w:szCs w:val="28"/>
          <w:lang w:val="uk-UA" w:eastAsia="en-US"/>
        </w:rPr>
        <w:t>ість розвитку молочного скотар</w:t>
      </w:r>
      <w:r w:rsidRPr="00AE150B">
        <w:rPr>
          <w:rFonts w:ascii="Times New Roman" w:eastAsiaTheme="minorHAnsi" w:hAnsi="Times New Roman" w:cs="Times New Roman"/>
          <w:sz w:val="28"/>
          <w:szCs w:val="28"/>
          <w:lang w:val="uk-UA" w:eastAsia="en-US"/>
        </w:rPr>
        <w:t>ства повністю</w:t>
      </w:r>
      <w:r>
        <w:rPr>
          <w:rFonts w:ascii="Times New Roman" w:eastAsiaTheme="minorHAnsi" w:hAnsi="Times New Roman" w:cs="Times New Roman"/>
          <w:sz w:val="28"/>
          <w:szCs w:val="28"/>
          <w:lang w:val="uk-UA" w:eastAsia="en-US"/>
        </w:rPr>
        <w:t xml:space="preserve"> залежить від раціонально побу</w:t>
      </w:r>
      <w:r w:rsidRPr="00AE150B">
        <w:rPr>
          <w:rFonts w:ascii="Times New Roman" w:eastAsiaTheme="minorHAnsi" w:hAnsi="Times New Roman" w:cs="Times New Roman"/>
          <w:sz w:val="28"/>
          <w:szCs w:val="28"/>
          <w:lang w:val="uk-UA" w:eastAsia="en-US"/>
        </w:rPr>
        <w:t>дованої структури управління виробничими процесами кожного аграрного підприємства. Динамічність зростання обсягів виробництва молокопродукції можливе тільки на основі створення дієвої повноцінної кормо</w:t>
      </w:r>
      <w:r>
        <w:rPr>
          <w:rFonts w:ascii="Times New Roman" w:eastAsiaTheme="minorHAnsi" w:hAnsi="Times New Roman" w:cs="Times New Roman"/>
          <w:sz w:val="28"/>
          <w:szCs w:val="28"/>
          <w:lang w:val="uk-UA" w:eastAsia="en-US"/>
        </w:rPr>
        <w:t>вої бази, поліпшення селекційно-племінної роботи та ви</w:t>
      </w:r>
      <w:r w:rsidRPr="00AE150B">
        <w:rPr>
          <w:rFonts w:ascii="Times New Roman" w:eastAsiaTheme="minorHAnsi" w:hAnsi="Times New Roman" w:cs="Times New Roman"/>
          <w:sz w:val="28"/>
          <w:szCs w:val="28"/>
          <w:lang w:val="uk-UA" w:eastAsia="en-US"/>
        </w:rPr>
        <w:t>користанні но</w:t>
      </w:r>
      <w:r>
        <w:rPr>
          <w:rFonts w:ascii="Times New Roman" w:eastAsiaTheme="minorHAnsi" w:hAnsi="Times New Roman" w:cs="Times New Roman"/>
          <w:sz w:val="28"/>
          <w:szCs w:val="28"/>
          <w:lang w:val="uk-UA" w:eastAsia="en-US"/>
        </w:rPr>
        <w:t>вих технологій з утримання тва</w:t>
      </w:r>
      <w:r w:rsidRPr="00AE150B">
        <w:rPr>
          <w:rFonts w:ascii="Times New Roman" w:eastAsiaTheme="minorHAnsi" w:hAnsi="Times New Roman" w:cs="Times New Roman"/>
          <w:sz w:val="28"/>
          <w:szCs w:val="28"/>
          <w:lang w:val="uk-UA" w:eastAsia="en-US"/>
        </w:rPr>
        <w:t>рин. Крім того, ліквідація диспаритету цін на вироблену продукцію та удосконалення інф</w:t>
      </w:r>
      <w:r>
        <w:rPr>
          <w:rFonts w:ascii="Times New Roman" w:eastAsiaTheme="minorHAnsi" w:hAnsi="Times New Roman" w:cs="Times New Roman"/>
          <w:sz w:val="28"/>
          <w:szCs w:val="28"/>
          <w:lang w:val="uk-UA" w:eastAsia="en-US"/>
        </w:rPr>
        <w:t>ра</w:t>
      </w:r>
      <w:r w:rsidRPr="00AE150B">
        <w:rPr>
          <w:rFonts w:ascii="Times New Roman" w:eastAsiaTheme="minorHAnsi" w:hAnsi="Times New Roman" w:cs="Times New Roman"/>
          <w:sz w:val="28"/>
          <w:szCs w:val="28"/>
          <w:lang w:val="uk-UA" w:eastAsia="en-US"/>
        </w:rPr>
        <w:t xml:space="preserve">структури ринків молока і молокопродуктів забезпечить </w:t>
      </w:r>
      <w:r>
        <w:rPr>
          <w:rFonts w:ascii="Times New Roman" w:eastAsiaTheme="minorHAnsi" w:hAnsi="Times New Roman" w:cs="Times New Roman"/>
          <w:sz w:val="28"/>
          <w:szCs w:val="28"/>
          <w:lang w:val="uk-UA" w:eastAsia="en-US"/>
        </w:rPr>
        <w:t>узгодження рівноправних умов тов</w:t>
      </w:r>
      <w:r w:rsidRPr="00AE150B">
        <w:rPr>
          <w:rFonts w:ascii="Times New Roman" w:eastAsiaTheme="minorHAnsi" w:hAnsi="Times New Roman" w:cs="Times New Roman"/>
          <w:sz w:val="28"/>
          <w:szCs w:val="28"/>
          <w:lang w:val="uk-UA" w:eastAsia="en-US"/>
        </w:rPr>
        <w:t>аровиробників</w:t>
      </w:r>
      <w:r>
        <w:rPr>
          <w:rFonts w:ascii="Times New Roman" w:eastAsiaTheme="minorHAnsi" w:hAnsi="Times New Roman" w:cs="Times New Roman"/>
          <w:sz w:val="28"/>
          <w:szCs w:val="28"/>
          <w:lang w:val="uk-UA" w:eastAsia="en-US"/>
        </w:rPr>
        <w:t xml:space="preserve"> (як учасників ринку) до макси</w:t>
      </w:r>
      <w:r w:rsidRPr="00AE150B">
        <w:rPr>
          <w:rFonts w:ascii="Times New Roman" w:eastAsiaTheme="minorHAnsi" w:hAnsi="Times New Roman" w:cs="Times New Roman"/>
          <w:sz w:val="28"/>
          <w:szCs w:val="28"/>
          <w:lang w:val="uk-UA" w:eastAsia="en-US"/>
        </w:rPr>
        <w:t>мального приведення їх виробничих витрат у</w:t>
      </w:r>
      <w:r>
        <w:rPr>
          <w:rFonts w:ascii="Times New Roman" w:eastAsiaTheme="minorHAnsi" w:hAnsi="Times New Roman" w:cs="Times New Roman"/>
          <w:sz w:val="28"/>
          <w:szCs w:val="28"/>
          <w:lang w:val="uk-UA" w:eastAsia="en-US"/>
        </w:rPr>
        <w:t xml:space="preserve"> </w:t>
      </w:r>
      <w:r w:rsidRPr="00AE150B">
        <w:rPr>
          <w:rFonts w:ascii="Times New Roman" w:eastAsiaTheme="minorHAnsi" w:hAnsi="Times New Roman" w:cs="Times New Roman"/>
          <w:sz w:val="28"/>
          <w:szCs w:val="28"/>
          <w:lang w:val="uk-UA" w:eastAsia="en-US"/>
        </w:rPr>
        <w:t>відповідність р</w:t>
      </w:r>
      <w:r>
        <w:rPr>
          <w:rFonts w:ascii="Times New Roman" w:eastAsiaTheme="minorHAnsi" w:hAnsi="Times New Roman" w:cs="Times New Roman"/>
          <w:sz w:val="28"/>
          <w:szCs w:val="28"/>
          <w:lang w:val="uk-UA" w:eastAsia="en-US"/>
        </w:rPr>
        <w:t>еалізаційним цінам із досягнен</w:t>
      </w:r>
      <w:r w:rsidRPr="00AE150B">
        <w:rPr>
          <w:rFonts w:ascii="Times New Roman" w:eastAsiaTheme="minorHAnsi" w:hAnsi="Times New Roman" w:cs="Times New Roman"/>
          <w:sz w:val="28"/>
          <w:szCs w:val="28"/>
          <w:lang w:val="uk-UA" w:eastAsia="en-US"/>
        </w:rPr>
        <w:t>ням високої результативності господарювання і тим самим розвитку молочного скотарства в цілому</w:t>
      </w:r>
      <w:r>
        <w:rPr>
          <w:rFonts w:ascii="Times New Roman" w:eastAsiaTheme="minorHAnsi" w:hAnsi="Times New Roman" w:cs="Times New Roman"/>
          <w:sz w:val="28"/>
          <w:szCs w:val="28"/>
          <w:lang w:val="uk-UA" w:eastAsia="en-US"/>
        </w:rPr>
        <w:t xml:space="preserve"> </w:t>
      </w:r>
      <w:r w:rsidRPr="00AE150B">
        <w:rPr>
          <w:rFonts w:ascii="Times New Roman" w:eastAsiaTheme="minorHAnsi" w:hAnsi="Times New Roman" w:cs="Times New Roman"/>
          <w:sz w:val="28"/>
          <w:szCs w:val="28"/>
          <w:lang w:val="uk-UA" w:eastAsia="en-US"/>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516008753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45</w:t>
      </w:r>
      <w:r w:rsidR="003114E9">
        <w:fldChar w:fldCharType="end"/>
      </w:r>
      <w:r w:rsidRPr="00AE150B">
        <w:rPr>
          <w:rFonts w:ascii="Times New Roman" w:eastAsiaTheme="minorHAnsi" w:hAnsi="Times New Roman" w:cs="Times New Roman"/>
          <w:sz w:val="28"/>
          <w:szCs w:val="28"/>
          <w:lang w:val="uk-UA"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eastAsia="en-US"/>
        </w:rPr>
        <w:t>Дуже важливим для товаровиробників ринку молока є фактор державного регулювання цін. Держава шляхом активної цінової політики може зробити прибутковим для виробникі</w:t>
      </w:r>
      <w:proofErr w:type="gramStart"/>
      <w:r w:rsidRPr="001C2434">
        <w:rPr>
          <w:rFonts w:ascii="Times New Roman" w:eastAsiaTheme="minorHAnsi" w:hAnsi="Times New Roman" w:cs="Times New Roman"/>
          <w:sz w:val="28"/>
          <w:szCs w:val="28"/>
          <w:lang w:eastAsia="en-US"/>
        </w:rPr>
        <w:t>в</w:t>
      </w:r>
      <w:proofErr w:type="gramEnd"/>
      <w:r w:rsidRPr="001C2434">
        <w:rPr>
          <w:rFonts w:ascii="Times New Roman" w:eastAsiaTheme="minorHAnsi" w:hAnsi="Times New Roman" w:cs="Times New Roman"/>
          <w:sz w:val="28"/>
          <w:szCs w:val="28"/>
          <w:lang w:eastAsia="en-US"/>
        </w:rPr>
        <w:t xml:space="preserve"> бізнес, який не вигідний для ринкового господарювання [</w:t>
      </w:r>
      <w:r w:rsidR="003114E9">
        <w:fldChar w:fldCharType="begin"/>
      </w:r>
      <w:r w:rsidR="003114E9">
        <w:instrText xml:space="preserve"> REF _Ref500742073 \r \h  \* MERGEFORMAT </w:instrText>
      </w:r>
      <w:r w:rsidR="003114E9">
        <w:fldChar w:fldCharType="separate"/>
      </w:r>
      <w:r w:rsidR="00717B2B" w:rsidRPr="00717B2B">
        <w:rPr>
          <w:rFonts w:ascii="Times New Roman" w:eastAsiaTheme="minorHAnsi" w:hAnsi="Times New Roman" w:cs="Times New Roman"/>
          <w:sz w:val="28"/>
          <w:szCs w:val="28"/>
          <w:lang w:eastAsia="en-US"/>
        </w:rPr>
        <w:t>10</w:t>
      </w:r>
      <w:r w:rsidR="003114E9">
        <w:fldChar w:fldCharType="end"/>
      </w:r>
      <w:r w:rsidRPr="001C2434">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_Ref490044806 \r \h  \* MERGEFORMAT </w:instrText>
      </w:r>
      <w:r w:rsidR="003114E9">
        <w:fldChar w:fldCharType="separate"/>
      </w:r>
      <w:r w:rsidR="00717B2B" w:rsidRPr="00717B2B">
        <w:rPr>
          <w:rFonts w:ascii="Times New Roman" w:eastAsiaTheme="minorHAnsi" w:hAnsi="Times New Roman" w:cs="Times New Roman"/>
          <w:sz w:val="28"/>
          <w:szCs w:val="28"/>
          <w:lang w:val="uk-UA" w:eastAsia="en-US"/>
        </w:rPr>
        <w:t>60</w:t>
      </w:r>
      <w:r w:rsidR="003114E9">
        <w:fldChar w:fldCharType="end"/>
      </w:r>
      <w:r w:rsidRPr="001C2434">
        <w:rPr>
          <w:rFonts w:ascii="Times New Roman" w:eastAsiaTheme="minorHAnsi" w:hAnsi="Times New Roman" w:cs="Times New Roman"/>
          <w:sz w:val="28"/>
          <w:szCs w:val="28"/>
          <w:lang w:val="uk-UA" w:eastAsia="en-US"/>
        </w:rPr>
        <w:t>]. Функції державного регулювання ринків молока і молокопродуктів визначаються такими Законами України: “Про державну підтримку</w:t>
      </w:r>
      <w:r w:rsidRPr="001C2434">
        <w:rPr>
          <w:rFonts w:ascii="Times New Roman" w:eastAsiaTheme="minorHAnsi" w:hAnsi="Times New Roman" w:cs="Times New Roman"/>
          <w:sz w:val="28"/>
          <w:szCs w:val="28"/>
          <w:lang w:eastAsia="en-US"/>
        </w:rPr>
        <w:t> </w:t>
      </w:r>
      <w:r w:rsidRPr="001C2434">
        <w:rPr>
          <w:rFonts w:ascii="Times New Roman" w:eastAsiaTheme="minorHAnsi" w:hAnsi="Times New Roman" w:cs="Times New Roman"/>
          <w:sz w:val="28"/>
          <w:szCs w:val="28"/>
          <w:lang w:val="uk-UA" w:eastAsia="en-US"/>
        </w:rPr>
        <w:t xml:space="preserve"> сільського господарства України”, “Про молоко і молочні продукти”, “Про безпечність і якість харчових продуктів”, “Про ціни і ціноутворення” тощо. Основними інструментами державної підтримки у вище зазначених законах є цінова підтримка, бюджетні прямі дотації для тваринництва, страхові субсидії, кредитна підтримка виробників, державні закупівлі. </w:t>
      </w:r>
      <w:r w:rsidRPr="001C2434">
        <w:rPr>
          <w:rFonts w:ascii="Times New Roman" w:eastAsiaTheme="minorHAnsi" w:hAnsi="Times New Roman" w:cs="Times New Roman"/>
          <w:sz w:val="28"/>
          <w:szCs w:val="28"/>
          <w:lang w:eastAsia="en-US"/>
        </w:rPr>
        <w:t xml:space="preserve">Проте ці законодавчі акти не мають комплексного характеру, адже вони не об’єднують всі заходи в Україні стосовно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ідтримки товаровиробників.</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eastAsia="en-US"/>
        </w:rPr>
        <w:t xml:space="preserve">Розпорошеність програм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ідтримки по різних законодавчих актах ускладнює їх використання для товаровиробників. На думку С.М. Кваші державне регулювання здійснюється через формування цін на сільськогосподарську продукцію: цінових (гарантованих), порогових (імпортних), інтервенційних (цін втручання) [</w:t>
      </w:r>
      <w:r w:rsidR="003114E9">
        <w:fldChar w:fldCharType="begin"/>
      </w:r>
      <w:r w:rsidR="003114E9">
        <w:instrText xml:space="preserve"> REF _Ref500728415 \r \h  \* MERGEFORMAT </w:instrText>
      </w:r>
      <w:r w:rsidR="003114E9">
        <w:fldChar w:fldCharType="separate"/>
      </w:r>
      <w:r w:rsidR="00717B2B" w:rsidRPr="00717B2B">
        <w:rPr>
          <w:rFonts w:ascii="Times New Roman" w:eastAsiaTheme="minorHAnsi" w:hAnsi="Times New Roman" w:cs="Times New Roman"/>
          <w:sz w:val="28"/>
          <w:szCs w:val="28"/>
          <w:lang w:eastAsia="en-US"/>
        </w:rPr>
        <w:t>33</w:t>
      </w:r>
      <w:r w:rsidR="003114E9">
        <w:fldChar w:fldCharType="end"/>
      </w:r>
      <w:r w:rsidRPr="001C2434">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_Ref490044806 \r \h  \* MERGEFORMAT </w:instrText>
      </w:r>
      <w:r w:rsidR="003114E9">
        <w:fldChar w:fldCharType="separate"/>
      </w:r>
      <w:r w:rsidR="00717B2B" w:rsidRPr="00717B2B">
        <w:rPr>
          <w:rFonts w:ascii="Times New Roman" w:eastAsiaTheme="minorHAnsi" w:hAnsi="Times New Roman" w:cs="Times New Roman"/>
          <w:sz w:val="28"/>
          <w:szCs w:val="28"/>
          <w:lang w:val="uk-UA" w:eastAsia="en-US"/>
        </w:rPr>
        <w:t>60</w:t>
      </w:r>
      <w:r w:rsidR="003114E9">
        <w:fldChar w:fldCharType="end"/>
      </w:r>
      <w:r w:rsidRPr="001C2434">
        <w:rPr>
          <w:rFonts w:ascii="Times New Roman" w:eastAsiaTheme="minorHAnsi" w:hAnsi="Times New Roman" w:cs="Times New Roman"/>
          <w:sz w:val="28"/>
          <w:szCs w:val="28"/>
          <w:lang w:val="uk-UA" w:eastAsia="en-US"/>
        </w:rPr>
        <w:t xml:space="preserve">]. Державне регулювання цін молокопродуктового підкомплексу має враховувати: встановлення </w:t>
      </w:r>
      <w:r w:rsidRPr="001C2434">
        <w:rPr>
          <w:rFonts w:ascii="Times New Roman" w:eastAsiaTheme="minorHAnsi" w:hAnsi="Times New Roman" w:cs="Times New Roman"/>
          <w:sz w:val="28"/>
          <w:szCs w:val="28"/>
          <w:lang w:val="uk-UA" w:eastAsia="en-US"/>
        </w:rPr>
        <w:lastRenderedPageBreak/>
        <w:t>мінімальних закупівельних цін, дотування товаровиробників, надання податкових пільг, державне замовлення та звільнення від сплати податків. Мінагропром підписав 2014 р.</w:t>
      </w:r>
      <w:r w:rsidR="00EC62C4">
        <w:rPr>
          <w:rFonts w:ascii="Times New Roman" w:eastAsiaTheme="minorHAnsi" w:hAnsi="Times New Roman" w:cs="Times New Roman"/>
          <w:sz w:val="28"/>
          <w:szCs w:val="28"/>
          <w:lang w:val="uk-UA" w:eastAsia="en-US"/>
        </w:rPr>
        <w:t xml:space="preserve"> </w:t>
      </w:r>
      <w:r w:rsidRPr="001C2434">
        <w:rPr>
          <w:rFonts w:ascii="Times New Roman" w:eastAsiaTheme="minorHAnsi" w:hAnsi="Times New Roman" w:cs="Times New Roman"/>
          <w:sz w:val="28"/>
          <w:szCs w:val="28"/>
          <w:lang w:val="uk-UA" w:eastAsia="en-US"/>
        </w:rPr>
        <w:t xml:space="preserve">меморандум про забезпечення стабільної цінової ситуації на ринку молока і молочних продуктів з п’ятьма молокопереробними підприємствами, визначивши цим самим допустимий рівень закупівельних цін. </w:t>
      </w:r>
      <w:r w:rsidRPr="001C2434">
        <w:rPr>
          <w:rFonts w:ascii="Times New Roman" w:eastAsiaTheme="minorHAnsi" w:hAnsi="Times New Roman" w:cs="Times New Roman"/>
          <w:sz w:val="28"/>
          <w:szCs w:val="28"/>
          <w:lang w:eastAsia="en-US"/>
        </w:rPr>
        <w:t xml:space="preserve">Згідно з цим меморандумом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 xml:space="preserve">ідприємства взяли на себе зобов’язання закуповувати у сільськогосподарських підприємствах молоко вищого ґатунку за ціною 4,2 грн/кг, першого сорту – 4грн/кг. У господарствах населення переробники зобов’язані  купувати молоко першого сорту за ціною 2,5 грн/кг, другого – 2,2 грн/кг. Але поки, що цей меморандум не виконується у зв’язку з політичною ситуацією в </w:t>
      </w:r>
      <w:proofErr w:type="gramStart"/>
      <w:r w:rsidRPr="001C2434">
        <w:rPr>
          <w:rFonts w:ascii="Times New Roman" w:eastAsiaTheme="minorHAnsi" w:hAnsi="Times New Roman" w:cs="Times New Roman"/>
          <w:sz w:val="28"/>
          <w:szCs w:val="28"/>
          <w:lang w:eastAsia="en-US"/>
        </w:rPr>
        <w:t>країн</w:t>
      </w:r>
      <w:proofErr w:type="gramEnd"/>
      <w:r w:rsidRPr="001C2434">
        <w:rPr>
          <w:rFonts w:ascii="Times New Roman" w:eastAsiaTheme="minorHAnsi" w:hAnsi="Times New Roman" w:cs="Times New Roman"/>
          <w:sz w:val="28"/>
          <w:szCs w:val="28"/>
          <w:lang w:eastAsia="en-US"/>
        </w:rPr>
        <w:t>і</w:t>
      </w:r>
      <w:r w:rsidRPr="001C2434">
        <w:rPr>
          <w:rFonts w:ascii="Times New Roman" w:eastAsiaTheme="minorHAnsi" w:hAnsi="Times New Roman" w:cs="Times New Roman"/>
          <w:sz w:val="28"/>
          <w:szCs w:val="28"/>
          <w:lang w:val="uk-UA" w:eastAsia="en-US"/>
        </w:rPr>
        <w:t xml:space="preserve"> </w:t>
      </w:r>
      <w:r w:rsidRPr="001C2434">
        <w:rPr>
          <w:rFonts w:ascii="Times New Roman" w:eastAsiaTheme="minorHAnsi" w:hAnsi="Times New Roman" w:cs="Times New Roman"/>
          <w:sz w:val="28"/>
          <w:szCs w:val="28"/>
          <w:lang w:eastAsia="en-US"/>
        </w:rPr>
        <w:t>[</w:t>
      </w:r>
      <w:r w:rsidR="003114E9">
        <w:fldChar w:fldCharType="begin"/>
      </w:r>
      <w:r w:rsidR="003114E9">
        <w:instrText xml:space="preserve"> REF _Ref490044806 \r \h  \* MERGEFORMAT </w:instrText>
      </w:r>
      <w:r w:rsidR="003114E9">
        <w:fldChar w:fldCharType="separate"/>
      </w:r>
      <w:r w:rsidR="00717B2B" w:rsidRPr="00717B2B">
        <w:rPr>
          <w:rFonts w:ascii="Times New Roman" w:eastAsiaTheme="minorHAnsi" w:hAnsi="Times New Roman" w:cs="Times New Roman"/>
          <w:sz w:val="28"/>
          <w:szCs w:val="28"/>
          <w:lang w:eastAsia="en-US"/>
        </w:rPr>
        <w:t>60</w:t>
      </w:r>
      <w:r w:rsidR="003114E9">
        <w:fldChar w:fldCharType="end"/>
      </w:r>
      <w:r w:rsidRPr="001C2434">
        <w:rPr>
          <w:rFonts w:ascii="Times New Roman" w:eastAsiaTheme="minorHAnsi" w:hAnsi="Times New Roman" w:cs="Times New Roman"/>
          <w:sz w:val="28"/>
          <w:szCs w:val="28"/>
          <w:lang w:val="uk-UA"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eastAsia="en-US"/>
        </w:rPr>
      </w:pPr>
      <w:r w:rsidRPr="001C2434">
        <w:rPr>
          <w:rFonts w:ascii="Times New Roman" w:eastAsiaTheme="minorHAnsi" w:hAnsi="Times New Roman" w:cs="Times New Roman"/>
          <w:sz w:val="28"/>
          <w:szCs w:val="28"/>
          <w:lang w:eastAsia="en-US"/>
        </w:rPr>
        <w:t xml:space="preserve">Нині на молочному ринку України </w:t>
      </w:r>
      <w:proofErr w:type="gramStart"/>
      <w:r w:rsidRPr="001C2434">
        <w:rPr>
          <w:rFonts w:ascii="Times New Roman" w:eastAsiaTheme="minorHAnsi" w:hAnsi="Times New Roman" w:cs="Times New Roman"/>
          <w:sz w:val="28"/>
          <w:szCs w:val="28"/>
          <w:lang w:eastAsia="en-US"/>
        </w:rPr>
        <w:t>актуальною</w:t>
      </w:r>
      <w:proofErr w:type="gramEnd"/>
      <w:r w:rsidRPr="001C2434">
        <w:rPr>
          <w:rFonts w:ascii="Times New Roman" w:eastAsiaTheme="minorHAnsi" w:hAnsi="Times New Roman" w:cs="Times New Roman"/>
          <w:sz w:val="28"/>
          <w:szCs w:val="28"/>
          <w:lang w:eastAsia="en-US"/>
        </w:rPr>
        <w:t xml:space="preserve"> є проблема реалізації виробленого молока. В умовах конкуренції в ринковому середовищі товаровиробники молочної продукції змушені шукати </w:t>
      </w:r>
      <w:proofErr w:type="gramStart"/>
      <w:r w:rsidRPr="001C2434">
        <w:rPr>
          <w:rFonts w:ascii="Times New Roman" w:eastAsiaTheme="minorHAnsi" w:hAnsi="Times New Roman" w:cs="Times New Roman"/>
          <w:sz w:val="28"/>
          <w:szCs w:val="28"/>
          <w:lang w:eastAsia="en-US"/>
        </w:rPr>
        <w:t>нов</w:t>
      </w:r>
      <w:proofErr w:type="gramEnd"/>
      <w:r w:rsidRPr="001C2434">
        <w:rPr>
          <w:rFonts w:ascii="Times New Roman" w:eastAsiaTheme="minorHAnsi" w:hAnsi="Times New Roman" w:cs="Times New Roman"/>
          <w:sz w:val="28"/>
          <w:szCs w:val="28"/>
          <w:lang w:eastAsia="en-US"/>
        </w:rPr>
        <w:t xml:space="preserve">і ринки збуту, щоб забезпечити прибуткову діяльність. Але основним каналом збуту є переробні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ідприємства, які закуповують близько 42% усієї виробленої сировини</w:t>
      </w:r>
      <w:r w:rsidRPr="001C2434">
        <w:rPr>
          <w:rFonts w:ascii="Times New Roman" w:eastAsiaTheme="minorHAnsi" w:hAnsi="Times New Roman" w:cs="Times New Roman"/>
          <w:sz w:val="28"/>
          <w:szCs w:val="28"/>
          <w:lang w:val="uk-UA" w:eastAsia="en-US"/>
        </w:rPr>
        <w:t xml:space="preserve"> </w:t>
      </w:r>
      <w:r w:rsidRPr="001C2434">
        <w:rPr>
          <w:rFonts w:ascii="Times New Roman" w:eastAsiaTheme="minorHAnsi" w:hAnsi="Times New Roman" w:cs="Times New Roman"/>
          <w:sz w:val="28"/>
          <w:szCs w:val="28"/>
          <w:lang w:eastAsia="en-US"/>
        </w:rPr>
        <w:t>[</w:t>
      </w:r>
      <w:r w:rsidR="003114E9">
        <w:fldChar w:fldCharType="begin"/>
      </w:r>
      <w:r w:rsidR="003114E9">
        <w:instrText xml:space="preserve"> REF _Ref490044881 \r \h  \* MERGEFORMAT </w:instrText>
      </w:r>
      <w:r w:rsidR="003114E9">
        <w:fldChar w:fldCharType="separate"/>
      </w:r>
      <w:r w:rsidR="00717B2B" w:rsidRPr="00717B2B">
        <w:rPr>
          <w:rFonts w:ascii="Times New Roman" w:eastAsiaTheme="minorHAnsi" w:hAnsi="Times New Roman" w:cs="Times New Roman"/>
          <w:sz w:val="28"/>
          <w:szCs w:val="28"/>
          <w:lang w:eastAsia="en-US"/>
        </w:rPr>
        <w:t>87</w:t>
      </w:r>
      <w:r w:rsidR="003114E9">
        <w:fldChar w:fldCharType="end"/>
      </w:r>
      <w:r w:rsidRPr="001C2434">
        <w:rPr>
          <w:rFonts w:ascii="Times New Roman" w:eastAsiaTheme="minorHAnsi" w:hAnsi="Times New Roman" w:cs="Times New Roman"/>
          <w:sz w:val="28"/>
          <w:szCs w:val="28"/>
          <w:lang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 xml:space="preserve">Однією з особливостей молочного скотарства є його сезонність, проте попит на нього спостерігається протягом усього періоду року, що зумовлює коливання закупівельних цін. </w:t>
      </w:r>
      <w:r w:rsidRPr="001C2434">
        <w:rPr>
          <w:rFonts w:ascii="Times New Roman" w:eastAsiaTheme="minorHAnsi" w:hAnsi="Times New Roman" w:cs="Times New Roman"/>
          <w:sz w:val="28"/>
          <w:szCs w:val="28"/>
          <w:lang w:eastAsia="en-US"/>
        </w:rPr>
        <w:t xml:space="preserve">Ціна </w:t>
      </w:r>
      <w:proofErr w:type="gramStart"/>
      <w:r w:rsidRPr="001C2434">
        <w:rPr>
          <w:rFonts w:ascii="Times New Roman" w:eastAsiaTheme="minorHAnsi" w:hAnsi="Times New Roman" w:cs="Times New Roman"/>
          <w:sz w:val="28"/>
          <w:szCs w:val="28"/>
          <w:lang w:eastAsia="en-US"/>
        </w:rPr>
        <w:t>на</w:t>
      </w:r>
      <w:proofErr w:type="gramEnd"/>
      <w:r w:rsidRPr="001C2434">
        <w:rPr>
          <w:rFonts w:ascii="Times New Roman" w:eastAsiaTheme="minorHAnsi" w:hAnsi="Times New Roman" w:cs="Times New Roman"/>
          <w:sz w:val="28"/>
          <w:szCs w:val="28"/>
          <w:lang w:eastAsia="en-US"/>
        </w:rPr>
        <w:t xml:space="preserve"> молоко залишається чи не єдиним важелем впливу на розвиток, або навпаки, згортання цього виду бізнесу. Однак, якщо великі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ідприємства можуть конкурувати навіть при низьких закупівельних цінах за рахунок масштабу виробництва і диверсифікованого характеру господарської діяльності, то дрібні селянські господарства населення найбільше потерпають від її коливання. Більшість експерті</w:t>
      </w:r>
      <w:proofErr w:type="gramStart"/>
      <w:r w:rsidRPr="001C2434">
        <w:rPr>
          <w:rFonts w:ascii="Times New Roman" w:eastAsiaTheme="minorHAnsi" w:hAnsi="Times New Roman" w:cs="Times New Roman"/>
          <w:sz w:val="28"/>
          <w:szCs w:val="28"/>
          <w:lang w:eastAsia="en-US"/>
        </w:rPr>
        <w:t>в</w:t>
      </w:r>
      <w:proofErr w:type="gramEnd"/>
      <w:r w:rsidRPr="001C2434">
        <w:rPr>
          <w:rFonts w:ascii="Times New Roman" w:eastAsiaTheme="minorHAnsi" w:hAnsi="Times New Roman" w:cs="Times New Roman"/>
          <w:sz w:val="28"/>
          <w:szCs w:val="28"/>
          <w:lang w:eastAsia="en-US"/>
        </w:rPr>
        <w:t xml:space="preserve"> </w:t>
      </w:r>
      <w:proofErr w:type="gramStart"/>
      <w:r w:rsidRPr="001C2434">
        <w:rPr>
          <w:rFonts w:ascii="Times New Roman" w:eastAsiaTheme="minorHAnsi" w:hAnsi="Times New Roman" w:cs="Times New Roman"/>
          <w:sz w:val="28"/>
          <w:szCs w:val="28"/>
          <w:lang w:eastAsia="en-US"/>
        </w:rPr>
        <w:t>та</w:t>
      </w:r>
      <w:proofErr w:type="gramEnd"/>
      <w:r w:rsidRPr="001C2434">
        <w:rPr>
          <w:rFonts w:ascii="Times New Roman" w:eastAsiaTheme="minorHAnsi" w:hAnsi="Times New Roman" w:cs="Times New Roman"/>
          <w:sz w:val="28"/>
          <w:szCs w:val="28"/>
          <w:lang w:eastAsia="en-US"/>
        </w:rPr>
        <w:t xml:space="preserve"> аналітиків ринку висловлюють думку, що однією з причин збереження негативних тенденцій на ринку молока є значне коливання цін та їх невідповідність витратам, які товаровиробник витрачає на утримання дійного стада [</w:t>
      </w:r>
      <w:r w:rsidR="003114E9">
        <w:fldChar w:fldCharType="begin"/>
      </w:r>
      <w:r w:rsidR="003114E9">
        <w:instrText xml:space="preserve"> REF _Ref490044936 \r \h  \* MERGEFORMAT </w:instrText>
      </w:r>
      <w:r w:rsidR="003114E9">
        <w:fldChar w:fldCharType="separate"/>
      </w:r>
      <w:r w:rsidR="00717B2B" w:rsidRPr="00717B2B">
        <w:rPr>
          <w:rFonts w:ascii="Times New Roman" w:eastAsiaTheme="minorHAnsi" w:hAnsi="Times New Roman" w:cs="Times New Roman"/>
          <w:sz w:val="28"/>
          <w:szCs w:val="28"/>
          <w:lang w:eastAsia="en-US"/>
        </w:rPr>
        <w:t>34</w:t>
      </w:r>
      <w:r w:rsidR="003114E9">
        <w:fldChar w:fldCharType="end"/>
      </w:r>
      <w:r w:rsidRPr="001C2434">
        <w:rPr>
          <w:rFonts w:eastAsiaTheme="minorHAnsi"/>
          <w:lang w:val="uk-UA" w:eastAsia="en-US"/>
        </w:rPr>
        <w:t xml:space="preserve">, </w:t>
      </w:r>
      <w:r w:rsidR="003114E9">
        <w:fldChar w:fldCharType="begin"/>
      </w:r>
      <w:r w:rsidR="003114E9">
        <w:instrText xml:space="preserve"> REF _Ref490044881 \r \h  \* MERGEFORMAT </w:instrText>
      </w:r>
      <w:r w:rsidR="003114E9">
        <w:fldChar w:fldCharType="separate"/>
      </w:r>
      <w:r w:rsidR="00717B2B" w:rsidRPr="00717B2B">
        <w:rPr>
          <w:rFonts w:ascii="Times New Roman" w:eastAsiaTheme="minorHAnsi" w:hAnsi="Times New Roman" w:cs="Times New Roman"/>
          <w:sz w:val="28"/>
          <w:szCs w:val="28"/>
          <w:lang w:val="uk-UA" w:eastAsia="en-US"/>
        </w:rPr>
        <w:t>87</w:t>
      </w:r>
      <w:r w:rsidR="003114E9">
        <w:fldChar w:fldCharType="end"/>
      </w:r>
      <w:r w:rsidRPr="001C2434">
        <w:rPr>
          <w:rFonts w:ascii="Times New Roman" w:eastAsiaTheme="minorHAnsi" w:hAnsi="Times New Roman" w:cs="Times New Roman"/>
          <w:sz w:val="28"/>
          <w:szCs w:val="28"/>
          <w:lang w:eastAsia="en-US"/>
        </w:rPr>
        <w:t>]</w:t>
      </w:r>
      <w:r w:rsidRPr="001C2434">
        <w:rPr>
          <w:rFonts w:ascii="Times New Roman" w:eastAsiaTheme="minorHAnsi" w:hAnsi="Times New Roman" w:cs="Times New Roman"/>
          <w:sz w:val="28"/>
          <w:szCs w:val="28"/>
          <w:lang w:val="uk-UA" w:eastAsia="en-US"/>
        </w:rPr>
        <w:t>.</w:t>
      </w:r>
    </w:p>
    <w:p w:rsidR="001C2434" w:rsidRPr="00A15A00"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 xml:space="preserve">Важливим напрямком підвищення ефективності молочного скотарства є поліпшення якості молока. Адже при цьому суттєво зростає його ціна </w:t>
      </w:r>
      <w:r w:rsidRPr="001C2434">
        <w:rPr>
          <w:rFonts w:ascii="Times New Roman" w:eastAsiaTheme="minorHAnsi" w:hAnsi="Times New Roman" w:cs="Times New Roman"/>
          <w:sz w:val="28"/>
          <w:szCs w:val="28"/>
          <w:lang w:val="uk-UA" w:eastAsia="en-US"/>
        </w:rPr>
        <w:lastRenderedPageBreak/>
        <w:t>реалізації. Від якості значною мірою залежить і ефективність роботи молокопереробної промисловості. Поліпшення якості молока потребує забезпечення ферм необхідним устаткуванням для його охолодження і фільтрування, кваліфікованими кадрами. Слід підтримувати належний санітарний стан у приміщеннях, забезпечувати бездоганну чистоту доїльних установок і молочного посуду, своєча</w:t>
      </w:r>
      <w:r w:rsidR="00A15A00">
        <w:rPr>
          <w:rFonts w:ascii="Times New Roman" w:eastAsiaTheme="minorHAnsi" w:hAnsi="Times New Roman" w:cs="Times New Roman"/>
          <w:sz w:val="28"/>
          <w:szCs w:val="28"/>
          <w:lang w:val="uk-UA" w:eastAsia="en-US"/>
        </w:rPr>
        <w:t>но виявляти та лікувати мастити</w:t>
      </w:r>
      <w:r w:rsidRPr="001C2434">
        <w:rPr>
          <w:rFonts w:ascii="Times New Roman" w:eastAsiaTheme="minorHAnsi" w:hAnsi="Times New Roman" w:cs="Times New Roman"/>
          <w:sz w:val="28"/>
          <w:szCs w:val="28"/>
          <w:lang w:val="uk-UA" w:eastAsia="en-US"/>
        </w:rPr>
        <w:t xml:space="preserve"> у корів, дотримуватись правил особ</w:t>
      </w:r>
      <w:r w:rsidR="00A15A00">
        <w:rPr>
          <w:rFonts w:ascii="Times New Roman" w:eastAsiaTheme="minorHAnsi" w:hAnsi="Times New Roman" w:cs="Times New Roman"/>
          <w:sz w:val="28"/>
          <w:szCs w:val="28"/>
          <w:lang w:val="uk-UA" w:eastAsia="en-US"/>
        </w:rPr>
        <w:t xml:space="preserve">истої гігієни працівників тощо </w:t>
      </w:r>
      <w:r w:rsidRPr="001C2434">
        <w:rPr>
          <w:rFonts w:ascii="Times New Roman" w:eastAsiaTheme="minorHAnsi" w:hAnsi="Times New Roman" w:cs="Times New Roman"/>
          <w:sz w:val="28"/>
          <w:szCs w:val="28"/>
          <w:lang w:val="uk-UA" w:eastAsia="en-US"/>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490044547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48</w:t>
      </w:r>
      <w:r w:rsidR="003114E9">
        <w:fldChar w:fldCharType="end"/>
      </w:r>
      <w:r w:rsidRPr="001C2434">
        <w:rPr>
          <w:rFonts w:ascii="Times New Roman" w:eastAsiaTheme="minorHAnsi" w:hAnsi="Times New Roman" w:cs="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490044992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68</w:t>
      </w:r>
      <w:r w:rsidR="003114E9">
        <w:fldChar w:fldCharType="end"/>
      </w:r>
      <w:r w:rsidRPr="001C2434">
        <w:rPr>
          <w:rFonts w:ascii="Times New Roman" w:eastAsiaTheme="minorHAnsi" w:hAnsi="Times New Roman" w:cs="Times New Roman"/>
          <w:sz w:val="28"/>
          <w:szCs w:val="28"/>
          <w:lang w:val="uk-UA"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eastAsia="en-US"/>
        </w:rPr>
      </w:pPr>
      <w:r w:rsidRPr="001C2434">
        <w:rPr>
          <w:rFonts w:ascii="Times New Roman" w:eastAsiaTheme="minorHAnsi" w:hAnsi="Times New Roman" w:cs="Times New Roman"/>
          <w:sz w:val="28"/>
          <w:szCs w:val="28"/>
          <w:lang w:eastAsia="en-US"/>
        </w:rPr>
        <w:t xml:space="preserve">Враховуючи </w:t>
      </w:r>
      <w:proofErr w:type="gramStart"/>
      <w:r w:rsidRPr="001C2434">
        <w:rPr>
          <w:rFonts w:ascii="Times New Roman" w:eastAsiaTheme="minorHAnsi" w:hAnsi="Times New Roman" w:cs="Times New Roman"/>
          <w:sz w:val="28"/>
          <w:szCs w:val="28"/>
          <w:lang w:eastAsia="en-US"/>
        </w:rPr>
        <w:t>р</w:t>
      </w:r>
      <w:proofErr w:type="gramEnd"/>
      <w:r w:rsidRPr="001C2434">
        <w:rPr>
          <w:rFonts w:ascii="Times New Roman" w:eastAsiaTheme="minorHAnsi" w:hAnsi="Times New Roman" w:cs="Times New Roman"/>
          <w:sz w:val="28"/>
          <w:szCs w:val="28"/>
          <w:lang w:eastAsia="en-US"/>
        </w:rPr>
        <w:t>івень захворювання корів маститом, в Україні зниження цього показника лише на 2-3 пункти дозволить заощадити до $8 на корову за рік. Зростання кількості соматичних клітин на кожні 100 тис. призводить до втрати майже 0,3 кг молока від первістки і 0,6 кг — від повновікової корови. Зниженням кількості соматичних клітин у молоці, що реалізується, від 400 тис. до 200 тис</w:t>
      </w:r>
      <w:proofErr w:type="gramStart"/>
      <w:r w:rsidRPr="001C2434">
        <w:rPr>
          <w:rFonts w:ascii="Times New Roman" w:eastAsiaTheme="minorHAnsi" w:hAnsi="Times New Roman" w:cs="Times New Roman"/>
          <w:sz w:val="28"/>
          <w:szCs w:val="28"/>
          <w:lang w:eastAsia="en-US"/>
        </w:rPr>
        <w:t xml:space="preserve">., </w:t>
      </w:r>
      <w:proofErr w:type="gramEnd"/>
      <w:r w:rsidRPr="001C2434">
        <w:rPr>
          <w:rFonts w:ascii="Times New Roman" w:eastAsiaTheme="minorHAnsi" w:hAnsi="Times New Roman" w:cs="Times New Roman"/>
          <w:sz w:val="28"/>
          <w:szCs w:val="28"/>
          <w:lang w:eastAsia="en-US"/>
        </w:rPr>
        <w:t>можна очікувати збільшення надою від корови на 0,9 кг [</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1C2434">
        <w:rPr>
          <w:rFonts w:ascii="Times New Roman" w:eastAsiaTheme="minorHAnsi" w:hAnsi="Times New Roman" w:cs="Times New Roman"/>
          <w:sz w:val="28"/>
          <w:szCs w:val="28"/>
          <w:lang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eastAsia="en-US"/>
        </w:rPr>
      </w:pPr>
      <w:r w:rsidRPr="001C2434">
        <w:rPr>
          <w:rFonts w:ascii="Times New Roman" w:eastAsiaTheme="minorHAnsi" w:hAnsi="Times New Roman" w:cs="Times New Roman"/>
          <w:sz w:val="28"/>
          <w:szCs w:val="28"/>
          <w:lang w:eastAsia="en-US"/>
        </w:rPr>
        <w:t>Основна вимога ЄС передбача</w:t>
      </w:r>
      <w:proofErr w:type="gramStart"/>
      <w:r w:rsidRPr="001C2434">
        <w:rPr>
          <w:rFonts w:ascii="Times New Roman" w:eastAsiaTheme="minorHAnsi" w:hAnsi="Times New Roman" w:cs="Times New Roman"/>
          <w:sz w:val="28"/>
          <w:szCs w:val="28"/>
          <w:lang w:eastAsia="en-US"/>
        </w:rPr>
        <w:t>є,</w:t>
      </w:r>
      <w:proofErr w:type="gramEnd"/>
      <w:r w:rsidRPr="001C2434">
        <w:rPr>
          <w:rFonts w:ascii="Times New Roman" w:eastAsiaTheme="minorHAnsi" w:hAnsi="Times New Roman" w:cs="Times New Roman"/>
          <w:sz w:val="28"/>
          <w:szCs w:val="28"/>
          <w:lang w:eastAsia="en-US"/>
        </w:rPr>
        <w:t xml:space="preserve"> що молокопродукти мають бути виготовлені з молока, яке надійшло від великотоварних господарств. Очевидно, що з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 xml:space="preserve">ідвищенням якості молока будуть вироблятися більш якісні молочні продукти, що призведе до збільшення споживання української продукції населенням України, так і за її межами. </w:t>
      </w:r>
      <w:proofErr w:type="gramStart"/>
      <w:r w:rsidRPr="001C2434">
        <w:rPr>
          <w:rFonts w:ascii="Times New Roman" w:eastAsiaTheme="minorHAnsi" w:hAnsi="Times New Roman" w:cs="Times New Roman"/>
          <w:sz w:val="28"/>
          <w:szCs w:val="28"/>
          <w:lang w:eastAsia="en-US"/>
        </w:rPr>
        <w:t>Кр</w:t>
      </w:r>
      <w:proofErr w:type="gramEnd"/>
      <w:r w:rsidRPr="001C2434">
        <w:rPr>
          <w:rFonts w:ascii="Times New Roman" w:eastAsiaTheme="minorHAnsi" w:hAnsi="Times New Roman" w:cs="Times New Roman"/>
          <w:sz w:val="28"/>
          <w:szCs w:val="28"/>
          <w:lang w:eastAsia="en-US"/>
        </w:rPr>
        <w:t xml:space="preserve">ім того, потрібно враховувати й ту обставину, що інші країни, до яких надходить молочна продукція, будуть підвищувати конкурентоспроможність переробних підприємств, що зумовить посилення конкуренції на світовому й регіональних ринках. </w:t>
      </w:r>
    </w:p>
    <w:p w:rsid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proofErr w:type="gramStart"/>
      <w:r w:rsidRPr="001C2434">
        <w:rPr>
          <w:rFonts w:ascii="Times New Roman" w:eastAsiaTheme="minorHAnsi" w:hAnsi="Times New Roman" w:cs="Times New Roman"/>
          <w:sz w:val="28"/>
          <w:szCs w:val="28"/>
          <w:lang w:eastAsia="en-US"/>
        </w:rPr>
        <w:t>За</w:t>
      </w:r>
      <w:proofErr w:type="gramEnd"/>
      <w:r w:rsidRPr="001C2434">
        <w:rPr>
          <w:rFonts w:ascii="Times New Roman" w:eastAsiaTheme="minorHAnsi" w:hAnsi="Times New Roman" w:cs="Times New Roman"/>
          <w:sz w:val="28"/>
          <w:szCs w:val="28"/>
          <w:lang w:eastAsia="en-US"/>
        </w:rPr>
        <w:t xml:space="preserve"> таких умов на ринку залишаться тільки ті виробники, які забезпечують високу якість продукції й пропонують доступну ціну [</w:t>
      </w:r>
      <w:r w:rsidR="003114E9">
        <w:fldChar w:fldCharType="begin"/>
      </w:r>
      <w:r w:rsidR="003114E9">
        <w:instrText xml:space="preserve"> REF _Ref500728336 \r \h  \* MERGEFORMAT </w:instrText>
      </w:r>
      <w:r w:rsidR="003114E9">
        <w:fldChar w:fldCharType="separate"/>
      </w:r>
      <w:r w:rsidR="00717B2B" w:rsidRPr="00717B2B">
        <w:rPr>
          <w:rFonts w:ascii="Times New Roman" w:eastAsiaTheme="minorHAnsi" w:hAnsi="Times New Roman" w:cs="Times New Roman"/>
          <w:sz w:val="28"/>
          <w:szCs w:val="28"/>
          <w:lang w:eastAsia="en-US"/>
        </w:rPr>
        <w:t>67</w:t>
      </w:r>
      <w:r w:rsidR="003114E9">
        <w:fldChar w:fldCharType="end"/>
      </w:r>
      <w:r w:rsidRPr="001C2434">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_Ref490044881 \r \h  \* MERGEFORMAT </w:instrText>
      </w:r>
      <w:r w:rsidR="003114E9">
        <w:fldChar w:fldCharType="separate"/>
      </w:r>
      <w:r w:rsidR="00717B2B" w:rsidRPr="00717B2B">
        <w:rPr>
          <w:rFonts w:ascii="Times New Roman" w:eastAsiaTheme="minorHAnsi" w:hAnsi="Times New Roman" w:cs="Times New Roman"/>
          <w:sz w:val="28"/>
          <w:szCs w:val="28"/>
          <w:lang w:val="uk-UA" w:eastAsia="en-US"/>
        </w:rPr>
        <w:t>87</w:t>
      </w:r>
      <w:r w:rsidR="003114E9">
        <w:fldChar w:fldCharType="end"/>
      </w:r>
      <w:r w:rsidRPr="001C2434">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eastAsia="en-US"/>
        </w:rPr>
      </w:pPr>
      <w:r w:rsidRPr="000B1FF2">
        <w:rPr>
          <w:rFonts w:ascii="Times New Roman" w:eastAsiaTheme="minorHAnsi" w:hAnsi="Times New Roman" w:cs="Times New Roman"/>
          <w:sz w:val="28"/>
          <w:szCs w:val="28"/>
          <w:lang w:eastAsia="en-US"/>
        </w:rPr>
        <w:t>Витрати на виробництво молока залежать від обсягів і ефективності в</w:t>
      </w:r>
      <w:proofErr w:type="gramStart"/>
      <w:r w:rsidRPr="000B1FF2">
        <w:rPr>
          <w:rFonts w:ascii="Times New Roman" w:eastAsiaTheme="minorHAnsi" w:hAnsi="Times New Roman" w:cs="Times New Roman"/>
          <w:sz w:val="28"/>
          <w:szCs w:val="28"/>
          <w:lang w:eastAsia="en-US"/>
        </w:rPr>
        <w:t>и-</w:t>
      </w:r>
      <w:proofErr w:type="gramEnd"/>
      <w:r w:rsidRPr="000B1FF2">
        <w:rPr>
          <w:rFonts w:ascii="Times New Roman" w:eastAsiaTheme="minorHAnsi" w:hAnsi="Times New Roman" w:cs="Times New Roman"/>
          <w:sz w:val="28"/>
          <w:szCs w:val="28"/>
          <w:lang w:eastAsia="en-US"/>
        </w:rPr>
        <w:t xml:space="preserve"> користання активів. Зазвичай їх поділяють на поточні і накладні. Поточні – це витрати на корми, підстилку, ветеринарні послуги, збут продукції, пально-мастильні матеріали, електроенерґію, ремонт та інші</w:t>
      </w:r>
      <w:r w:rsidRPr="000B1FF2">
        <w:rPr>
          <w:rFonts w:ascii="Times New Roman" w:eastAsiaTheme="minorHAnsi" w:hAnsi="Times New Roman" w:cs="Times New Roman"/>
          <w:sz w:val="28"/>
          <w:szCs w:val="28"/>
          <w:lang w:val="uk-UA" w:eastAsia="en-US"/>
        </w:rPr>
        <w:t xml:space="preserve">.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0B1FF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eastAsia="en-US"/>
        </w:rPr>
      </w:pPr>
      <w:r w:rsidRPr="000B1FF2">
        <w:rPr>
          <w:rFonts w:ascii="Times New Roman" w:eastAsiaTheme="minorHAnsi" w:hAnsi="Times New Roman" w:cs="Times New Roman"/>
          <w:sz w:val="28"/>
          <w:szCs w:val="28"/>
          <w:lang w:eastAsia="en-US"/>
        </w:rPr>
        <w:t xml:space="preserve">Основні причини високих закупівельних цін на молоко в Україні – його висока собівартість і низька продуктивність в цій галузі. </w:t>
      </w:r>
      <w:proofErr w:type="gramStart"/>
      <w:r w:rsidRPr="000B1FF2">
        <w:rPr>
          <w:rFonts w:ascii="Times New Roman" w:eastAsiaTheme="minorHAnsi" w:hAnsi="Times New Roman" w:cs="Times New Roman"/>
          <w:sz w:val="28"/>
          <w:szCs w:val="28"/>
          <w:lang w:eastAsia="en-US"/>
        </w:rPr>
        <w:t>Кр</w:t>
      </w:r>
      <w:proofErr w:type="gramEnd"/>
      <w:r w:rsidRPr="000B1FF2">
        <w:rPr>
          <w:rFonts w:ascii="Times New Roman" w:eastAsiaTheme="minorHAnsi" w:hAnsi="Times New Roman" w:cs="Times New Roman"/>
          <w:sz w:val="28"/>
          <w:szCs w:val="28"/>
          <w:lang w:eastAsia="en-US"/>
        </w:rPr>
        <w:t xml:space="preserve">ім того, </w:t>
      </w:r>
      <w:r w:rsidRPr="000B1FF2">
        <w:rPr>
          <w:rFonts w:ascii="Times New Roman" w:eastAsiaTheme="minorHAnsi" w:hAnsi="Times New Roman" w:cs="Times New Roman"/>
          <w:sz w:val="28"/>
          <w:szCs w:val="28"/>
          <w:lang w:eastAsia="en-US"/>
        </w:rPr>
        <w:lastRenderedPageBreak/>
        <w:t>несприятливу ситуацію посилюють торгово-посередницькі структури, через які проходить до 30% молочного ринку</w:t>
      </w:r>
      <w:r w:rsidRPr="000B1FF2">
        <w:rPr>
          <w:rFonts w:ascii="Times New Roman" w:eastAsiaTheme="minorHAnsi" w:hAnsi="Times New Roman" w:cs="Times New Roman"/>
          <w:sz w:val="28"/>
          <w:szCs w:val="28"/>
          <w:lang w:val="uk-UA" w:eastAsia="en-US"/>
        </w:rPr>
        <w:t xml:space="preserve">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_Ref490044881 \r \h  \* MERGEFORMAT </w:instrText>
      </w:r>
      <w:r w:rsidR="003114E9">
        <w:fldChar w:fldCharType="separate"/>
      </w:r>
      <w:r w:rsidR="00717B2B" w:rsidRPr="00717B2B">
        <w:rPr>
          <w:rFonts w:ascii="Times New Roman" w:eastAsiaTheme="minorHAnsi" w:hAnsi="Times New Roman" w:cs="Times New Roman"/>
          <w:sz w:val="28"/>
          <w:szCs w:val="28"/>
          <w:lang w:eastAsia="en-US"/>
        </w:rPr>
        <w:t>87</w:t>
      </w:r>
      <w:r w:rsidR="003114E9">
        <w:fldChar w:fldCharType="end"/>
      </w:r>
      <w:r w:rsidRPr="000B1FF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 xml:space="preserve">Від виробничої собівартісті 1 ц молока значною мірою залежить ефективність та конкурентоспроможність молочної галузі. </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Собівартість виробництва молока – один з найважливіших показників, що характеризує економічну ефективність його виробництва. Її рівень залежить від багатьох чинників, зокрема, від рівня продуктивності корів, затрат праці та її оплати на одиницю продукції, собівартості кормів і їхніх витрат на 1 ц молока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490032173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86</w:t>
      </w:r>
      <w:r w:rsidR="003114E9">
        <w:fldChar w:fldCharType="end"/>
      </w:r>
      <w:r w:rsidRPr="000B1FF2">
        <w:rPr>
          <w:rFonts w:ascii="Times New Roman" w:eastAsiaTheme="minorHAnsi" w:hAnsi="Times New Roman" w:cs="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0B1FF2">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 xml:space="preserve">Раціональне кормозабезпечення корів кормами для повноцінної годівлі і відтворення стада – один із важливих чинників підвищення ефективності виробництва молока. </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 xml:space="preserve">Важливою умовою для отримання високих показників ефективності виробництва молока є економне витрачання кормів, оскільки в структурі собівартості на них припадає понад 55 % витрат. За умови недостатнього забезпечення кормами цього можна досягти за рахунок нормування годівлі залежно від продуктивності корів, фізіологічного стану, живої маси та віку. За таких умов відносно нормовану годівлю можна здійснити розподілом стада на окремі виробничі групи, кожна з яких повинна складатися із тварин з орієнтовно близькими потребами в поживних речовинах та енергії. Ознаками для розподілу стада на групи можуть бути: величина добового або за попередню лактацію надою, період отелення, фізіологічний стан, вік, жива маса та ін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_Ref500741501 \r \h  \* MERGEFORMAT </w:instrText>
      </w:r>
      <w:r w:rsidR="003114E9">
        <w:fldChar w:fldCharType="separate"/>
      </w:r>
      <w:r w:rsidR="00717B2B" w:rsidRPr="00717B2B">
        <w:rPr>
          <w:rFonts w:ascii="Times New Roman" w:eastAsiaTheme="minorHAnsi" w:hAnsi="Times New Roman" w:cs="Times New Roman"/>
          <w:sz w:val="28"/>
          <w:szCs w:val="28"/>
          <w:lang w:eastAsia="en-US"/>
        </w:rPr>
        <w:t>32</w:t>
      </w:r>
      <w:r w:rsidR="003114E9">
        <w:fldChar w:fldCharType="end"/>
      </w:r>
      <w:r w:rsidRPr="000B1FF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 xml:space="preserve">Потреби тварин в поживних елементах змінюються. Вони залежать від виду, віку, фізіологічного стану, рівня продуктивності та використання тварин. Для значного підвищення продуктивності молочної худоби важливою є організація достатньої і повноцінної годівлі. Збалансовані за всіма поживними речовинами й енергією раціони знижують витрати кормів на 30 – 35 %, а продуктивність тварин підвищують на 25 – 30 %, зменшуючи собівартість </w:t>
      </w:r>
      <w:r w:rsidRPr="000B1FF2">
        <w:rPr>
          <w:rFonts w:ascii="Times New Roman" w:eastAsiaTheme="minorHAnsi" w:hAnsi="Times New Roman" w:cs="Times New Roman"/>
          <w:sz w:val="28"/>
          <w:szCs w:val="28"/>
          <w:lang w:val="uk-UA" w:eastAsia="en-US"/>
        </w:rPr>
        <w:lastRenderedPageBreak/>
        <w:t xml:space="preserve">виробництва продукції на 20 %. У годівлі тварин молочного стада найбільше використовують об’ємисті, концентровані корми та деякі відходи промисловості, яка переробляє сільськогосподарську сировину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_Ref500741501 \r \h  \* MERGEFORMAT </w:instrText>
      </w:r>
      <w:r w:rsidR="003114E9">
        <w:fldChar w:fldCharType="separate"/>
      </w:r>
      <w:r w:rsidR="00717B2B" w:rsidRPr="00717B2B">
        <w:rPr>
          <w:rFonts w:ascii="Times New Roman" w:eastAsiaTheme="minorHAnsi" w:hAnsi="Times New Roman" w:cs="Times New Roman"/>
          <w:sz w:val="28"/>
          <w:szCs w:val="28"/>
          <w:lang w:eastAsia="en-US"/>
        </w:rPr>
        <w:t>32</w:t>
      </w:r>
      <w:r w:rsidR="003114E9">
        <w:fldChar w:fldCharType="end"/>
      </w:r>
      <w:r w:rsidRPr="000B1FF2">
        <w:rPr>
          <w:rFonts w:ascii="Times New Roman" w:eastAsiaTheme="minorHAnsi" w:hAnsi="Times New Roman" w:cs="Times New Roman"/>
          <w:sz w:val="28"/>
          <w:szCs w:val="28"/>
          <w:lang w:eastAsia="en-US"/>
        </w:rPr>
        <w:t>]</w:t>
      </w:r>
      <w:r w:rsidRPr="000B1FF2">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Проте слід пам’ятати, що скорочення витрат на корми буде раціональним лише тоді, коли заміна компоненту раці</w:t>
      </w:r>
      <w:proofErr w:type="gramStart"/>
      <w:r w:rsidRPr="000B1FF2">
        <w:rPr>
          <w:rFonts w:ascii="Times New Roman" w:eastAsiaTheme="minorHAnsi" w:hAnsi="Times New Roman" w:cs="Times New Roman"/>
          <w:sz w:val="28"/>
          <w:szCs w:val="28"/>
          <w:lang w:eastAsia="en-US"/>
        </w:rPr>
        <w:t>ону чи</w:t>
      </w:r>
      <w:proofErr w:type="gramEnd"/>
      <w:r w:rsidRPr="000B1FF2">
        <w:rPr>
          <w:rFonts w:ascii="Times New Roman" w:eastAsiaTheme="minorHAnsi" w:hAnsi="Times New Roman" w:cs="Times New Roman"/>
          <w:sz w:val="28"/>
          <w:szCs w:val="28"/>
          <w:lang w:eastAsia="en-US"/>
        </w:rPr>
        <w:t xml:space="preserve"> його усунення не вплине на продуктивність або відтворну здатність корів через короткий або тривалий проміжок часу. Проблема полягає </w:t>
      </w:r>
      <w:proofErr w:type="gramStart"/>
      <w:r w:rsidRPr="000B1FF2">
        <w:rPr>
          <w:rFonts w:ascii="Times New Roman" w:eastAsiaTheme="minorHAnsi" w:hAnsi="Times New Roman" w:cs="Times New Roman"/>
          <w:sz w:val="28"/>
          <w:szCs w:val="28"/>
          <w:lang w:eastAsia="en-US"/>
        </w:rPr>
        <w:t>у</w:t>
      </w:r>
      <w:proofErr w:type="gramEnd"/>
      <w:r w:rsidRPr="000B1FF2">
        <w:rPr>
          <w:rFonts w:ascii="Times New Roman" w:eastAsiaTheme="minorHAnsi" w:hAnsi="Times New Roman" w:cs="Times New Roman"/>
          <w:sz w:val="28"/>
          <w:szCs w:val="28"/>
          <w:lang w:eastAsia="en-US"/>
        </w:rPr>
        <w:t xml:space="preserve"> тому, що результати вилучення якогось компоненту проявляються, як правило, лише через кілька тижнів, місяців або навіть у наступну лактацію. Нині щоб одержати максимальну продуктивність від корови, важливо оптимізувати використання нею елементів живлення раціону. Сьогодні потрібно не просто «збільшити споживання корму» твариною, а забезпечити оптимальний </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івень надходження перетравлених і абсорбованих елементів живлення, необхідних для певної стадії виробництва [</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0B1FF2">
        <w:rPr>
          <w:rFonts w:ascii="Times New Roman" w:eastAsiaTheme="minorHAnsi" w:hAnsi="Times New Roman" w:cs="Times New Roman"/>
          <w:sz w:val="28"/>
          <w:szCs w:val="28"/>
          <w:lang w:eastAsia="en-US"/>
        </w:rPr>
        <w:t>]</w:t>
      </w:r>
      <w:r w:rsidRPr="000B1FF2">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Профілактика захворювань торкається передусім якості кормів, оскільки відповідна кількість елементів живлення, яку одержує тварина щодня, має величезне значення не лише для одержання відповідної кількості продукції, але й для підтримання у відповідному стані імунної системи тварини. Нестача відповідних елементів живлення у раціоні зменшує опірність організму хворобам, робить тварин вразливими до інфекцій, яких можна за відповідних умов годівлі ефективно уникати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490027968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37</w:t>
      </w:r>
      <w:r w:rsidR="003114E9">
        <w:fldChar w:fldCharType="end"/>
      </w:r>
      <w:r w:rsidRPr="000B1FF2">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eastAsia="en-US"/>
        </w:rPr>
      </w:pPr>
      <w:r w:rsidRPr="000B1FF2">
        <w:rPr>
          <w:rFonts w:ascii="Times New Roman" w:eastAsiaTheme="minorHAnsi" w:hAnsi="Times New Roman" w:cs="Times New Roman"/>
          <w:sz w:val="28"/>
          <w:szCs w:val="28"/>
          <w:lang w:val="uk-UA" w:eastAsia="en-US"/>
        </w:rPr>
        <w:t>Хорунжий М.Й. відмічає, що «агропромислове виробництво має певні особливості, які не завжди піддаються регулюванню, але інколи позначаються на результатах діяльності»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490032173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86</w:t>
      </w:r>
      <w:r w:rsidR="003114E9">
        <w:fldChar w:fldCharType="end"/>
      </w:r>
      <w:r w:rsidRPr="000B1FF2">
        <w:rPr>
          <w:rFonts w:ascii="Times New Roman" w:eastAsiaTheme="minorHAnsi" w:hAnsi="Times New Roman" w:cs="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0B1FF2">
        <w:rPr>
          <w:rFonts w:ascii="Times New Roman" w:eastAsiaTheme="minorHAnsi" w:hAnsi="Times New Roman" w:cs="Times New Roman"/>
          <w:sz w:val="28"/>
          <w:szCs w:val="28"/>
          <w:lang w:val="uk-UA" w:eastAsia="en-US"/>
        </w:rPr>
        <w:t xml:space="preserve">]. </w:t>
      </w:r>
      <w:r w:rsidRPr="000B1FF2">
        <w:rPr>
          <w:rFonts w:ascii="Times New Roman" w:eastAsiaTheme="minorHAnsi" w:hAnsi="Times New Roman" w:cs="Times New Roman"/>
          <w:sz w:val="28"/>
          <w:szCs w:val="28"/>
          <w:lang w:eastAsia="en-US"/>
        </w:rPr>
        <w:t>Так, якість кормової бази у великій мі</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 xml:space="preserve">і залежить від природних умов і являється одним з основних факторів підвищення продуктивності корів. З одного боку, нестача повноцінних кормів не тільки впливає на рівень продуктивності тварин, а й на рівень їх захворюваності, скороченню продуктивної чисельності. З іншого боку, із збільшенням продуктивної чисельності корів виникає необхідність </w:t>
      </w:r>
      <w:proofErr w:type="gramStart"/>
      <w:r w:rsidRPr="000B1FF2">
        <w:rPr>
          <w:rFonts w:ascii="Times New Roman" w:eastAsiaTheme="minorHAnsi" w:hAnsi="Times New Roman" w:cs="Times New Roman"/>
          <w:sz w:val="28"/>
          <w:szCs w:val="28"/>
          <w:lang w:eastAsia="en-US"/>
        </w:rPr>
        <w:t>п</w:t>
      </w:r>
      <w:proofErr w:type="gramEnd"/>
      <w:r w:rsidRPr="000B1FF2">
        <w:rPr>
          <w:rFonts w:ascii="Times New Roman" w:eastAsiaTheme="minorHAnsi" w:hAnsi="Times New Roman" w:cs="Times New Roman"/>
          <w:sz w:val="28"/>
          <w:szCs w:val="28"/>
          <w:lang w:eastAsia="en-US"/>
        </w:rPr>
        <w:t xml:space="preserve">ідвищення </w:t>
      </w:r>
      <w:r w:rsidRPr="000B1FF2">
        <w:rPr>
          <w:rFonts w:ascii="Times New Roman" w:eastAsiaTheme="minorHAnsi" w:hAnsi="Times New Roman" w:cs="Times New Roman"/>
          <w:sz w:val="28"/>
          <w:szCs w:val="28"/>
          <w:lang w:eastAsia="en-US"/>
        </w:rPr>
        <w:lastRenderedPageBreak/>
        <w:t>урожайності кормових культур та підвищення родючості кормових угідь, що потребує великих капіталовкладень [</w:t>
      </w:r>
      <w:r w:rsidR="003114E9">
        <w:fldChar w:fldCharType="begin"/>
      </w:r>
      <w:r w:rsidR="003114E9">
        <w:instrText xml:space="preserve"> REF _Ref490044527 \r \h  \* MERGEFORMAT </w:instrText>
      </w:r>
      <w:r w:rsidR="003114E9">
        <w:fldChar w:fldCharType="separate"/>
      </w:r>
      <w:r w:rsidR="00717B2B" w:rsidRPr="00717B2B">
        <w:rPr>
          <w:rFonts w:ascii="Times New Roman" w:eastAsiaTheme="minorHAnsi" w:hAnsi="Times New Roman" w:cs="Times New Roman"/>
          <w:sz w:val="28"/>
          <w:szCs w:val="28"/>
          <w:lang w:eastAsia="en-US"/>
        </w:rPr>
        <w:t>88</w:t>
      </w:r>
      <w:r w:rsidR="003114E9">
        <w:fldChar w:fldCharType="end"/>
      </w:r>
      <w:r w:rsidRPr="000B1FF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Дехто намагається економити на інших (особливо ветеринарних) витратах, котрі мають безпосередній вплив на продуктивність і відтворну здатність корови, але наслідки цього бувають досить драматичними. Ветеринарні витрати (</w:t>
      </w:r>
      <w:proofErr w:type="gramStart"/>
      <w:r w:rsidRPr="000B1FF2">
        <w:rPr>
          <w:rFonts w:ascii="Times New Roman" w:eastAsiaTheme="minorHAnsi" w:hAnsi="Times New Roman" w:cs="Times New Roman"/>
          <w:sz w:val="28"/>
          <w:szCs w:val="28"/>
          <w:lang w:eastAsia="en-US"/>
        </w:rPr>
        <w:t>проф</w:t>
      </w:r>
      <w:proofErr w:type="gramEnd"/>
      <w:r w:rsidRPr="000B1FF2">
        <w:rPr>
          <w:rFonts w:ascii="Times New Roman" w:eastAsiaTheme="minorHAnsi" w:hAnsi="Times New Roman" w:cs="Times New Roman"/>
          <w:sz w:val="28"/>
          <w:szCs w:val="28"/>
          <w:lang w:eastAsia="en-US"/>
        </w:rPr>
        <w:t>ілактика, ліки, дворазова щорічна розчистка ратиць тощо) становлять близько 8% поточних витрат і чим вища продуктивність стада, тим вони більші.</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 xml:space="preserve">Досить спокусливим для виробників є скорочення витрат на </w:t>
      </w:r>
      <w:proofErr w:type="gramStart"/>
      <w:r w:rsidRPr="000B1FF2">
        <w:rPr>
          <w:rFonts w:ascii="Times New Roman" w:eastAsiaTheme="minorHAnsi" w:hAnsi="Times New Roman" w:cs="Times New Roman"/>
          <w:sz w:val="28"/>
          <w:szCs w:val="28"/>
          <w:lang w:eastAsia="en-US"/>
        </w:rPr>
        <w:t>п</w:t>
      </w:r>
      <w:proofErr w:type="gramEnd"/>
      <w:r w:rsidRPr="000B1FF2">
        <w:rPr>
          <w:rFonts w:ascii="Times New Roman" w:eastAsiaTheme="minorHAnsi" w:hAnsi="Times New Roman" w:cs="Times New Roman"/>
          <w:sz w:val="28"/>
          <w:szCs w:val="28"/>
          <w:lang w:eastAsia="en-US"/>
        </w:rPr>
        <w:t>ідстилку, хоча ці витрати і становлять лише майже 2% поточних. Проте слід пам’ятати, що ці тимчасові заощадження можуть коштувати дуже дорого у перспективі.</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eastAsia="en-US"/>
        </w:rPr>
      </w:pPr>
      <w:proofErr w:type="gramStart"/>
      <w:r w:rsidRPr="000B1FF2">
        <w:rPr>
          <w:rFonts w:ascii="Times New Roman" w:eastAsiaTheme="minorHAnsi" w:hAnsi="Times New Roman" w:cs="Times New Roman"/>
          <w:sz w:val="28"/>
          <w:szCs w:val="28"/>
          <w:lang w:eastAsia="en-US"/>
        </w:rPr>
        <w:t>Досл</w:t>
      </w:r>
      <w:proofErr w:type="gramEnd"/>
      <w:r w:rsidRPr="000B1FF2">
        <w:rPr>
          <w:rFonts w:ascii="Times New Roman" w:eastAsiaTheme="minorHAnsi" w:hAnsi="Times New Roman" w:cs="Times New Roman"/>
          <w:sz w:val="28"/>
          <w:szCs w:val="28"/>
          <w:lang w:eastAsia="en-US"/>
        </w:rPr>
        <w:t>ідженнями встановлено, що зменшення кількості підстилки, зниження її якості, не використання підстилки взагалі призводять до скорочення часу відпочинку корови в положенні «лежачи» на 2-5 год. менше. Коли корова стоїть, відбувається дві речі: їх ратиці більше часу знаходяться у вологому агресивному середовищі (сеча, калові маси), вбирають більше вологи і втрачають міцність; ратиці мають додатково витримувати впродовж 2-5 год</w:t>
      </w:r>
      <w:proofErr w:type="gramStart"/>
      <w:r w:rsidRPr="000B1FF2">
        <w:rPr>
          <w:rFonts w:ascii="Times New Roman" w:eastAsiaTheme="minorHAnsi" w:hAnsi="Times New Roman" w:cs="Times New Roman"/>
          <w:sz w:val="28"/>
          <w:szCs w:val="28"/>
          <w:lang w:eastAsia="en-US"/>
        </w:rPr>
        <w:t>.</w:t>
      </w:r>
      <w:proofErr w:type="gramEnd"/>
      <w:r w:rsidRPr="000B1FF2">
        <w:rPr>
          <w:rFonts w:ascii="Times New Roman" w:eastAsiaTheme="minorHAnsi" w:hAnsi="Times New Roman" w:cs="Times New Roman"/>
          <w:sz w:val="28"/>
          <w:szCs w:val="28"/>
          <w:lang w:eastAsia="en-US"/>
        </w:rPr>
        <w:t xml:space="preserve"> </w:t>
      </w:r>
      <w:proofErr w:type="gramStart"/>
      <w:r w:rsidRPr="000B1FF2">
        <w:rPr>
          <w:rFonts w:ascii="Times New Roman" w:eastAsiaTheme="minorHAnsi" w:hAnsi="Times New Roman" w:cs="Times New Roman"/>
          <w:sz w:val="28"/>
          <w:szCs w:val="28"/>
          <w:lang w:eastAsia="en-US"/>
        </w:rPr>
        <w:t>н</w:t>
      </w:r>
      <w:proofErr w:type="gramEnd"/>
      <w:r w:rsidRPr="000B1FF2">
        <w:rPr>
          <w:rFonts w:ascii="Times New Roman" w:eastAsiaTheme="minorHAnsi" w:hAnsi="Times New Roman" w:cs="Times New Roman"/>
          <w:sz w:val="28"/>
          <w:szCs w:val="28"/>
          <w:lang w:eastAsia="en-US"/>
        </w:rPr>
        <w:t xml:space="preserve">а добу орієнтовно 160 кг маси тіла. Все це призводить до пошкодження ратиць і кульгавості, а кульгаві корови — це зниження продуктивності, плодючості, зростання </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івня вибракування зі стада і в кінцевому результаті — до великих збитків [</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0B1FF2">
        <w:rPr>
          <w:rFonts w:ascii="Times New Roman" w:eastAsiaTheme="minorHAnsi" w:hAnsi="Times New Roman" w:cs="Times New Roman"/>
          <w:sz w:val="28"/>
          <w:szCs w:val="28"/>
          <w:lang w:eastAsia="en-US"/>
        </w:rPr>
        <w:t>].</w:t>
      </w:r>
    </w:p>
    <w:p w:rsid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 xml:space="preserve">Спеціального обладнання і </w:t>
      </w:r>
      <w:proofErr w:type="gramStart"/>
      <w:r w:rsidRPr="000B1FF2">
        <w:rPr>
          <w:rFonts w:ascii="Times New Roman" w:eastAsiaTheme="minorHAnsi" w:hAnsi="Times New Roman" w:cs="Times New Roman"/>
          <w:sz w:val="28"/>
          <w:szCs w:val="28"/>
          <w:lang w:eastAsia="en-US"/>
        </w:rPr>
        <w:t>техн</w:t>
      </w:r>
      <w:proofErr w:type="gramEnd"/>
      <w:r w:rsidRPr="000B1FF2">
        <w:rPr>
          <w:rFonts w:ascii="Times New Roman" w:eastAsiaTheme="minorHAnsi" w:hAnsi="Times New Roman" w:cs="Times New Roman"/>
          <w:sz w:val="28"/>
          <w:szCs w:val="28"/>
          <w:lang w:eastAsia="en-US"/>
        </w:rPr>
        <w:t>іки потребує й підготовка молока до реалізації, що обумовлено властивістю самого продукту швидко псуватися. Ефективність процесів очищення сирого молока, його охолодження та транспортування забезпечується використанням молокопроводів, очищувачів, сепараторів, танкі</w:t>
      </w:r>
      <w:proofErr w:type="gramStart"/>
      <w:r w:rsidRPr="000B1FF2">
        <w:rPr>
          <w:rFonts w:ascii="Times New Roman" w:eastAsiaTheme="minorHAnsi" w:hAnsi="Times New Roman" w:cs="Times New Roman"/>
          <w:sz w:val="28"/>
          <w:szCs w:val="28"/>
          <w:lang w:eastAsia="en-US"/>
        </w:rPr>
        <w:t>в</w:t>
      </w:r>
      <w:proofErr w:type="gramEnd"/>
      <w:r w:rsidRPr="000B1FF2">
        <w:rPr>
          <w:rFonts w:ascii="Times New Roman" w:eastAsiaTheme="minorHAnsi" w:hAnsi="Times New Roman" w:cs="Times New Roman"/>
          <w:sz w:val="28"/>
          <w:szCs w:val="28"/>
          <w:lang w:eastAsia="en-US"/>
        </w:rPr>
        <w:t xml:space="preserve">, </w:t>
      </w:r>
      <w:proofErr w:type="gramStart"/>
      <w:r w:rsidRPr="000B1FF2">
        <w:rPr>
          <w:rFonts w:ascii="Times New Roman" w:eastAsiaTheme="minorHAnsi" w:hAnsi="Times New Roman" w:cs="Times New Roman"/>
          <w:sz w:val="28"/>
          <w:szCs w:val="28"/>
          <w:lang w:eastAsia="en-US"/>
        </w:rPr>
        <w:t>спец</w:t>
      </w:r>
      <w:proofErr w:type="gramEnd"/>
      <w:r w:rsidRPr="000B1FF2">
        <w:rPr>
          <w:rFonts w:ascii="Times New Roman" w:eastAsiaTheme="minorHAnsi" w:hAnsi="Times New Roman" w:cs="Times New Roman"/>
          <w:sz w:val="28"/>
          <w:szCs w:val="28"/>
          <w:lang w:eastAsia="en-US"/>
        </w:rPr>
        <w:t>іально пристосованих до харчових продуктів ємностей тощо. Капіталомісткість молочного виробництва є однією з причин низької активності господарюючих суб'єкті</w:t>
      </w:r>
      <w:proofErr w:type="gramStart"/>
      <w:r w:rsidRPr="000B1FF2">
        <w:rPr>
          <w:rFonts w:ascii="Times New Roman" w:eastAsiaTheme="minorHAnsi" w:hAnsi="Times New Roman" w:cs="Times New Roman"/>
          <w:sz w:val="28"/>
          <w:szCs w:val="28"/>
          <w:lang w:eastAsia="en-US"/>
        </w:rPr>
        <w:t>в</w:t>
      </w:r>
      <w:proofErr w:type="gramEnd"/>
      <w:r w:rsidRPr="000B1FF2">
        <w:rPr>
          <w:rFonts w:ascii="Times New Roman" w:eastAsiaTheme="minorHAnsi" w:hAnsi="Times New Roman" w:cs="Times New Roman"/>
          <w:sz w:val="28"/>
          <w:szCs w:val="28"/>
          <w:lang w:eastAsia="en-US"/>
        </w:rPr>
        <w:t>, особливо тих, які розвиваються не за вузькоспеціалізованим типом, а мають багатогалузеве розгалуження, що робить виробництво молока менш інвестиційно привабливим</w:t>
      </w:r>
      <w:r w:rsidRPr="000B1FF2">
        <w:rPr>
          <w:rFonts w:ascii="Times New Roman" w:eastAsiaTheme="minorHAnsi" w:hAnsi="Times New Roman" w:cs="Times New Roman"/>
          <w:sz w:val="28"/>
          <w:szCs w:val="28"/>
          <w:lang w:val="uk-UA" w:eastAsia="en-US"/>
        </w:rPr>
        <w:t xml:space="preserve">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_Ref490044527 \r \h  \* MERGEFORMAT </w:instrText>
      </w:r>
      <w:r w:rsidR="003114E9">
        <w:fldChar w:fldCharType="separate"/>
      </w:r>
      <w:r w:rsidR="00717B2B" w:rsidRPr="00717B2B">
        <w:rPr>
          <w:rFonts w:ascii="Times New Roman" w:eastAsiaTheme="minorHAnsi" w:hAnsi="Times New Roman" w:cs="Times New Roman"/>
          <w:sz w:val="28"/>
          <w:szCs w:val="28"/>
          <w:lang w:eastAsia="en-US"/>
        </w:rPr>
        <w:t>88</w:t>
      </w:r>
      <w:r w:rsidR="003114E9">
        <w:fldChar w:fldCharType="end"/>
      </w:r>
      <w:r w:rsidRPr="000B1FF2">
        <w:rPr>
          <w:rFonts w:ascii="Times New Roman" w:eastAsiaTheme="minorHAnsi" w:hAnsi="Times New Roman" w:cs="Times New Roman"/>
          <w:sz w:val="28"/>
          <w:szCs w:val="28"/>
          <w:lang w:eastAsia="en-US"/>
        </w:rPr>
        <w:t>]</w:t>
      </w:r>
      <w:r w:rsidRPr="000B1FF2">
        <w:rPr>
          <w:rFonts w:ascii="Times New Roman" w:eastAsiaTheme="minorHAnsi" w:hAnsi="Times New Roman" w:cs="Times New Roman"/>
          <w:sz w:val="28"/>
          <w:szCs w:val="28"/>
          <w:lang w:val="uk-UA" w:eastAsia="en-US"/>
        </w:rPr>
        <w:t>.</w:t>
      </w:r>
    </w:p>
    <w:p w:rsidR="00694E71" w:rsidRDefault="00694E71"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94E71">
        <w:rPr>
          <w:rFonts w:ascii="Times New Roman" w:eastAsiaTheme="minorHAnsi" w:hAnsi="Times New Roman" w:cs="Times New Roman"/>
          <w:sz w:val="28"/>
          <w:szCs w:val="28"/>
          <w:lang w:val="uk-UA" w:eastAsia="en-US"/>
        </w:rPr>
        <w:lastRenderedPageBreak/>
        <w:t xml:space="preserve">Якщо говорити про стабілізацію, а в майбутньому й нарощування виробництва молока, то його економіку ми повинні розглядати нерозривно з економікою відтворення маточного поголів’я, тобто витрати на вирощування майбутньої корови повинні відшкодовуватися одержаним прибутком від реалізації молока за період її продуктивного використання. </w:t>
      </w:r>
      <w:r w:rsidRPr="00694E71">
        <w:rPr>
          <w:rFonts w:ascii="Times New Roman" w:eastAsiaTheme="minorHAnsi" w:hAnsi="Times New Roman" w:cs="Times New Roman"/>
          <w:sz w:val="28"/>
          <w:szCs w:val="28"/>
          <w:lang w:eastAsia="en-US"/>
        </w:rPr>
        <w:t>Лише за такої умови можна досягти достатньої ефективності галузі молочного скотарства в цілому</w:t>
      </w:r>
      <w:r w:rsidRPr="00694E71">
        <w:rPr>
          <w:rFonts w:ascii="Times New Roman" w:eastAsiaTheme="minorHAnsi" w:hAnsi="Times New Roman" w:cs="Times New Roman"/>
          <w:sz w:val="28"/>
          <w:szCs w:val="28"/>
          <w:lang w:val="uk-UA" w:eastAsia="en-US"/>
        </w:rPr>
        <w:t xml:space="preserve"> </w:t>
      </w:r>
      <w:r w:rsidRPr="00694E71">
        <w:rPr>
          <w:rFonts w:ascii="Times New Roman" w:eastAsiaTheme="minorHAnsi" w:hAnsi="Times New Roman" w:cs="Times New Roman"/>
          <w:sz w:val="28"/>
          <w:szCs w:val="28"/>
          <w:lang w:eastAsia="en-US"/>
        </w:rPr>
        <w:t>[</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694E71">
        <w:rPr>
          <w:rFonts w:ascii="Times New Roman" w:eastAsiaTheme="minorHAnsi" w:hAnsi="Times New Roman" w:cs="Times New Roman"/>
          <w:sz w:val="28"/>
          <w:szCs w:val="28"/>
          <w:lang w:eastAsia="en-US"/>
        </w:rPr>
        <w:t>]</w:t>
      </w:r>
      <w:r w:rsidRPr="00694E71">
        <w:rPr>
          <w:rFonts w:ascii="Times New Roman" w:eastAsiaTheme="minorHAnsi" w:hAnsi="Times New Roman" w:cs="Times New Roman"/>
          <w:sz w:val="28"/>
          <w:szCs w:val="28"/>
          <w:lang w:val="uk-UA" w:eastAsia="en-US"/>
        </w:rPr>
        <w:t>.</w:t>
      </w:r>
    </w:p>
    <w:p w:rsidR="002D56CA" w:rsidRDefault="002D56CA" w:rsidP="00694E71">
      <w:pPr>
        <w:spacing w:line="360" w:lineRule="auto"/>
        <w:ind w:firstLine="709"/>
        <w:contextualSpacing/>
        <w:jc w:val="both"/>
        <w:rPr>
          <w:rFonts w:ascii="Times New Roman" w:eastAsiaTheme="minorHAnsi" w:hAnsi="Times New Roman" w:cs="Times New Roman"/>
          <w:sz w:val="28"/>
          <w:szCs w:val="28"/>
          <w:lang w:val="uk-UA" w:eastAsia="en-US"/>
        </w:rPr>
      </w:pPr>
    </w:p>
    <w:p w:rsidR="00CB0B44" w:rsidRPr="00694E71" w:rsidRDefault="00CB0B44" w:rsidP="00694E71">
      <w:pPr>
        <w:spacing w:line="360" w:lineRule="auto"/>
        <w:ind w:firstLine="709"/>
        <w:contextualSpacing/>
        <w:jc w:val="both"/>
        <w:rPr>
          <w:rFonts w:ascii="Times New Roman" w:eastAsiaTheme="minorHAnsi" w:hAnsi="Times New Roman" w:cs="Times New Roman"/>
          <w:sz w:val="28"/>
          <w:szCs w:val="28"/>
          <w:lang w:val="uk-UA" w:eastAsia="en-US"/>
        </w:rPr>
      </w:pPr>
    </w:p>
    <w:p w:rsidR="000B1FF2" w:rsidRPr="00CB0B44" w:rsidRDefault="00115AF6" w:rsidP="00115AF6">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1.3. </w:t>
      </w:r>
      <w:r w:rsidR="00D45CA2">
        <w:rPr>
          <w:rFonts w:ascii="Times New Roman" w:hAnsi="Times New Roman" w:cs="Times New Roman"/>
          <w:sz w:val="28"/>
          <w:szCs w:val="28"/>
        </w:rPr>
        <w:t>Методи підвищення молочної продуктивності корів</w:t>
      </w:r>
    </w:p>
    <w:p w:rsidR="00694E71" w:rsidRDefault="00694E71"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694E71">
        <w:rPr>
          <w:rFonts w:ascii="Times New Roman" w:eastAsiaTheme="minorHAnsi" w:hAnsi="Times New Roman" w:cs="Times New Roman"/>
          <w:sz w:val="28"/>
          <w:szCs w:val="28"/>
          <w:lang w:val="uk-UA" w:eastAsia="en-US"/>
        </w:rPr>
        <w:t>Розглядаючи витратну частину виробництва, слід зазначити, що однією з особливостей виробництва молока є повільна окупність капіталовкладень, пов'язана з біологічним розвитком тварин й процесами їх відтворення. Підвищення рівня продуктивності корів передує тривалий процес їх утримування та догляду, який складає близько трьох років, протягом яких виробник витрачає велику кількість коштів на використання матеріально-технічних і трудових ресурсів, що робить виробництво молока фондо- та трудомістким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694E71">
        <w:rPr>
          <w:rFonts w:ascii="Times New Roman" w:eastAsiaTheme="minorHAnsi" w:hAnsi="Times New Roman" w:cs="Times New Roman"/>
          <w:sz w:val="28"/>
          <w:szCs w:val="28"/>
          <w:lang w:val="uk-UA"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 xml:space="preserve">Як свідчить досвід розвинутих спеціалізованих господарств, найважливішими умовами підвищення ефективності молочного підкомплексу є збільшення обсягів виробництва молока та зниження його собівартості. Для досягнення результату необхідно підвищувати рівень спеціалізації, внутрішньогосподарської концентрації та інтенсифікації скотарства, покращувати селекційно-племінну роботу, забезпечувати тварин біологічно повноцінними кормами, удосконалювати технології і організацію виробництва, а також необхідно здійснювати організаційно-технічні заходи, що забезпечили б підвищення рентабельності виробництва молока. </w:t>
      </w:r>
      <w:r w:rsidRPr="001C2434">
        <w:rPr>
          <w:rFonts w:ascii="Times New Roman" w:eastAsiaTheme="minorHAnsi" w:hAnsi="Times New Roman" w:cs="Times New Roman"/>
          <w:sz w:val="28"/>
          <w:szCs w:val="28"/>
          <w:lang w:eastAsia="en-US"/>
        </w:rPr>
        <w:t xml:space="preserve">Подальший успішний </w:t>
      </w:r>
      <w:r w:rsidRPr="001C2434">
        <w:rPr>
          <w:rFonts w:ascii="Times New Roman" w:eastAsiaTheme="minorHAnsi" w:hAnsi="Times New Roman" w:cs="Times New Roman"/>
          <w:sz w:val="28"/>
          <w:szCs w:val="28"/>
          <w:lang w:eastAsia="en-US"/>
        </w:rPr>
        <w:lastRenderedPageBreak/>
        <w:t xml:space="preserve">розвиток молочного ринку залежить від обсягів виробництва молока та стану тваринництва в </w:t>
      </w:r>
      <w:proofErr w:type="gramStart"/>
      <w:r w:rsidRPr="001C2434">
        <w:rPr>
          <w:rFonts w:ascii="Times New Roman" w:eastAsiaTheme="minorHAnsi" w:hAnsi="Times New Roman" w:cs="Times New Roman"/>
          <w:sz w:val="28"/>
          <w:szCs w:val="28"/>
          <w:lang w:eastAsia="en-US"/>
        </w:rPr>
        <w:t>країн</w:t>
      </w:r>
      <w:proofErr w:type="gramEnd"/>
      <w:r w:rsidRPr="001C2434">
        <w:rPr>
          <w:rFonts w:ascii="Times New Roman" w:eastAsiaTheme="minorHAnsi" w:hAnsi="Times New Roman" w:cs="Times New Roman"/>
          <w:sz w:val="28"/>
          <w:szCs w:val="28"/>
          <w:lang w:val="uk-UA" w:eastAsia="en-US"/>
        </w:rPr>
        <w:t>і</w:t>
      </w:r>
      <w:r w:rsidRPr="001C2434">
        <w:rPr>
          <w:rFonts w:ascii="Times New Roman" w:eastAsiaTheme="minorHAnsi" w:hAnsi="Times New Roman" w:cs="Times New Roman"/>
          <w:sz w:val="28"/>
          <w:szCs w:val="28"/>
          <w:lang w:eastAsia="en-US"/>
        </w:rPr>
        <w:t xml:space="preserve"> [</w:t>
      </w:r>
      <w:r w:rsidR="003114E9">
        <w:fldChar w:fldCharType="begin"/>
      </w:r>
      <w:r w:rsidR="003114E9">
        <w:instrText xml:space="preserve"> REF _Ref490044881 \r \h  \* MERGEFORMAT </w:instrText>
      </w:r>
      <w:r w:rsidR="003114E9">
        <w:fldChar w:fldCharType="separate"/>
      </w:r>
      <w:r w:rsidR="00717B2B" w:rsidRPr="00717B2B">
        <w:rPr>
          <w:rFonts w:ascii="Times New Roman" w:eastAsiaTheme="minorHAnsi" w:hAnsi="Times New Roman" w:cs="Times New Roman"/>
          <w:sz w:val="28"/>
          <w:szCs w:val="28"/>
          <w:lang w:eastAsia="en-US"/>
        </w:rPr>
        <w:t>87</w:t>
      </w:r>
      <w:r w:rsidR="003114E9">
        <w:fldChar w:fldCharType="end"/>
      </w:r>
      <w:r w:rsidRPr="001C2434">
        <w:rPr>
          <w:rFonts w:ascii="Times New Roman" w:eastAsiaTheme="minorHAnsi" w:hAnsi="Times New Roman" w:cs="Times New Roman"/>
          <w:sz w:val="28"/>
          <w:szCs w:val="28"/>
          <w:lang w:eastAsia="en-US"/>
        </w:rPr>
        <w:t>]</w:t>
      </w:r>
      <w:r w:rsidRPr="001C2434">
        <w:rPr>
          <w:rFonts w:ascii="Times New Roman" w:eastAsiaTheme="minorHAnsi" w:hAnsi="Times New Roman" w:cs="Times New Roman"/>
          <w:sz w:val="28"/>
          <w:szCs w:val="28"/>
          <w:lang w:val="uk-UA" w:eastAsia="en-US"/>
        </w:rPr>
        <w:t>.</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Обсяг виробництва – головний показник всієї діяльності підприємства й темпи його зростання безпосередньо впливають на величину витрат, масу прибутку і рентабельність виробництва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1C2434">
        <w:rPr>
          <w:rFonts w:ascii="Times New Roman" w:eastAsiaTheme="minorHAnsi" w:hAnsi="Times New Roman" w:cs="Times New Roman"/>
          <w:sz w:val="28"/>
          <w:szCs w:val="28"/>
          <w:lang w:val="uk-UA" w:eastAsia="en-US"/>
        </w:rPr>
        <w:t xml:space="preserve">]. </w:t>
      </w:r>
    </w:p>
    <w:p w:rsidR="001C2434" w:rsidRPr="001C2434"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eastAsia="en-US"/>
        </w:rPr>
        <w:t xml:space="preserve">Обсяги вироблюваного молока можна наростити двома шляхами: збільшити кількість дійних корів або </w:t>
      </w:r>
      <w:proofErr w:type="gramStart"/>
      <w:r w:rsidRPr="001C2434">
        <w:rPr>
          <w:rFonts w:ascii="Times New Roman" w:eastAsiaTheme="minorHAnsi" w:hAnsi="Times New Roman" w:cs="Times New Roman"/>
          <w:sz w:val="28"/>
          <w:szCs w:val="28"/>
          <w:lang w:eastAsia="en-US"/>
        </w:rPr>
        <w:t>п</w:t>
      </w:r>
      <w:proofErr w:type="gramEnd"/>
      <w:r w:rsidRPr="001C2434">
        <w:rPr>
          <w:rFonts w:ascii="Times New Roman" w:eastAsiaTheme="minorHAnsi" w:hAnsi="Times New Roman" w:cs="Times New Roman"/>
          <w:sz w:val="28"/>
          <w:szCs w:val="28"/>
          <w:lang w:eastAsia="en-US"/>
        </w:rPr>
        <w:t xml:space="preserve">ідвищити молочну продуктивність наявного стада. Останнє має бути першим </w:t>
      </w:r>
      <w:r w:rsidRPr="001C2434">
        <w:rPr>
          <w:rFonts w:ascii="Times New Roman" w:eastAsiaTheme="minorHAnsi" w:hAnsi="Times New Roman" w:cs="Times New Roman"/>
          <w:sz w:val="28"/>
          <w:szCs w:val="28"/>
          <w:lang w:val="uk-UA" w:eastAsia="en-US"/>
        </w:rPr>
        <w:t>кроком</w:t>
      </w:r>
      <w:r w:rsidRPr="001C2434">
        <w:rPr>
          <w:rFonts w:ascii="Times New Roman" w:eastAsiaTheme="minorHAnsi" w:hAnsi="Times New Roman" w:cs="Times New Roman"/>
          <w:sz w:val="28"/>
          <w:szCs w:val="28"/>
          <w:lang w:eastAsia="en-US"/>
        </w:rPr>
        <w:t xml:space="preserve"> на шляху до розширення виробництва, перш ніж розглядати можливості збільшення поголів’я. </w:t>
      </w:r>
      <w:proofErr w:type="gramStart"/>
      <w:r w:rsidRPr="001C2434">
        <w:rPr>
          <w:rFonts w:ascii="Times New Roman" w:eastAsiaTheme="minorHAnsi" w:hAnsi="Times New Roman" w:cs="Times New Roman"/>
          <w:sz w:val="28"/>
          <w:szCs w:val="28"/>
          <w:lang w:eastAsia="en-US"/>
        </w:rPr>
        <w:t>Р</w:t>
      </w:r>
      <w:proofErr w:type="gramEnd"/>
      <w:r w:rsidRPr="001C2434">
        <w:rPr>
          <w:rFonts w:ascii="Times New Roman" w:eastAsiaTheme="minorHAnsi" w:hAnsi="Times New Roman" w:cs="Times New Roman"/>
          <w:sz w:val="28"/>
          <w:szCs w:val="28"/>
          <w:lang w:eastAsia="en-US"/>
        </w:rPr>
        <w:t>ішення про збільшення поголів’я корів має прийматися тоді, коли генетичний потенціал є стримуючим фактором виробництва [</w:t>
      </w:r>
      <w:r w:rsidR="003114E9">
        <w:fldChar w:fldCharType="begin"/>
      </w:r>
      <w:r w:rsidR="003114E9">
        <w:instrText xml:space="preserve"> REF _Ref490044768 \r \h  \* MERGEFORMAT </w:instrText>
      </w:r>
      <w:r w:rsidR="003114E9">
        <w:fldChar w:fldCharType="separate"/>
      </w:r>
      <w:r w:rsidR="00717B2B" w:rsidRPr="00717B2B">
        <w:rPr>
          <w:rFonts w:ascii="Times New Roman" w:eastAsiaTheme="minorHAnsi" w:hAnsi="Times New Roman" w:cs="Times New Roman"/>
          <w:sz w:val="28"/>
          <w:szCs w:val="28"/>
          <w:lang w:eastAsia="en-US"/>
        </w:rPr>
        <w:t>37</w:t>
      </w:r>
      <w:r w:rsidR="003114E9">
        <w:fldChar w:fldCharType="end"/>
      </w:r>
      <w:r w:rsidRPr="001C2434">
        <w:rPr>
          <w:rFonts w:ascii="Times New Roman" w:eastAsiaTheme="minorHAnsi" w:hAnsi="Times New Roman" w:cs="Times New Roman"/>
          <w:sz w:val="28"/>
          <w:szCs w:val="28"/>
          <w:lang w:eastAsia="en-US"/>
        </w:rPr>
        <w:t>].</w:t>
      </w:r>
    </w:p>
    <w:p w:rsidR="001C2434" w:rsidRPr="001C2434"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Касіян Р. Л. говорить, що о</w:t>
      </w:r>
      <w:r w:rsidR="001C2434" w:rsidRPr="001C2434">
        <w:rPr>
          <w:rFonts w:ascii="Times New Roman" w:eastAsiaTheme="minorHAnsi" w:hAnsi="Times New Roman" w:cs="Times New Roman"/>
          <w:sz w:val="28"/>
          <w:szCs w:val="28"/>
          <w:lang w:val="uk-UA" w:eastAsia="en-US"/>
        </w:rPr>
        <w:t>сновна увага має бути зосереджена на недопущенні подальшого скорочення маточного поголів’я і максимальному використанні ремонтного молодняку для нарощування основного стада та підвищення його продуктивності. За таких умов створюватимуться сприятливі умови для фрмування високопродуктивних стад молочного напрямку, збереження крупнотоварного виробництва молочної сировини, придатної для отримання доброякісних конкурентоспроможних молокопродуктів [</w:t>
      </w:r>
      <w:r w:rsidR="003114E9">
        <w:fldChar w:fldCharType="begin"/>
      </w:r>
      <w:r w:rsidR="003114E9">
        <w:instrText xml:space="preserve"> REF _Ref500741501 \r \h  \* MERGEFORMAT </w:instrText>
      </w:r>
      <w:r w:rsidR="003114E9">
        <w:fldChar w:fldCharType="separate"/>
      </w:r>
      <w:r w:rsidR="00717B2B" w:rsidRPr="00717B2B">
        <w:rPr>
          <w:rFonts w:ascii="Times New Roman" w:eastAsiaTheme="minorHAnsi" w:hAnsi="Times New Roman" w:cs="Times New Roman"/>
          <w:sz w:val="28"/>
          <w:szCs w:val="28"/>
          <w:lang w:val="uk-UA" w:eastAsia="en-US"/>
        </w:rPr>
        <w:t>32</w:t>
      </w:r>
      <w:r w:rsidR="003114E9">
        <w:fldChar w:fldCharType="end"/>
      </w:r>
      <w:r w:rsidR="001C2434" w:rsidRPr="001C2434">
        <w:rPr>
          <w:rFonts w:ascii="Times New Roman" w:eastAsiaTheme="minorHAnsi" w:hAnsi="Times New Roman" w:cs="Times New Roman"/>
          <w:sz w:val="28"/>
          <w:szCs w:val="28"/>
          <w:lang w:eastAsia="en-US"/>
        </w:rPr>
        <w:t>]</w:t>
      </w:r>
      <w:r w:rsidR="001C2434" w:rsidRPr="001C2434">
        <w:rPr>
          <w:rFonts w:ascii="Times New Roman" w:eastAsiaTheme="minorHAnsi" w:hAnsi="Times New Roman" w:cs="Times New Roman"/>
          <w:sz w:val="28"/>
          <w:szCs w:val="28"/>
          <w:lang w:val="uk-UA" w:eastAsia="en-US"/>
        </w:rPr>
        <w:t>.</w:t>
      </w:r>
    </w:p>
    <w:p w:rsidR="0010718E" w:rsidRDefault="001C2434"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1C2434">
        <w:rPr>
          <w:rFonts w:ascii="Times New Roman" w:eastAsiaTheme="minorHAnsi" w:hAnsi="Times New Roman" w:cs="Times New Roman"/>
          <w:sz w:val="28"/>
          <w:szCs w:val="28"/>
          <w:lang w:val="uk-UA" w:eastAsia="en-US"/>
        </w:rPr>
        <w:t>Обсяги</w:t>
      </w:r>
      <w:r w:rsidR="00D45CA2">
        <w:rPr>
          <w:rFonts w:ascii="Times New Roman" w:eastAsiaTheme="minorHAnsi" w:hAnsi="Times New Roman" w:cs="Times New Roman"/>
          <w:sz w:val="28"/>
          <w:szCs w:val="28"/>
          <w:lang w:val="uk-UA" w:eastAsia="en-US"/>
        </w:rPr>
        <w:t xml:space="preserve">  </w:t>
      </w:r>
      <w:r w:rsidR="000B1FF2">
        <w:rPr>
          <w:rFonts w:ascii="Times New Roman" w:eastAsiaTheme="minorHAnsi" w:hAnsi="Times New Roman" w:cs="Times New Roman"/>
          <w:sz w:val="28"/>
          <w:szCs w:val="28"/>
          <w:lang w:val="uk-UA" w:eastAsia="en-US"/>
        </w:rPr>
        <w:t>реалізації виробленого молока</w:t>
      </w:r>
      <w:r w:rsidRPr="001C2434">
        <w:rPr>
          <w:rFonts w:ascii="Times New Roman" w:eastAsiaTheme="minorHAnsi" w:hAnsi="Times New Roman" w:cs="Times New Roman"/>
          <w:sz w:val="28"/>
          <w:szCs w:val="28"/>
          <w:lang w:val="uk-UA" w:eastAsia="en-US"/>
        </w:rPr>
        <w:t xml:space="preserve"> також можна збільшити за рахунок підвищення тов</w:t>
      </w:r>
      <w:r w:rsidR="000B1FF2">
        <w:rPr>
          <w:rFonts w:ascii="Times New Roman" w:eastAsiaTheme="minorHAnsi" w:hAnsi="Times New Roman" w:cs="Times New Roman"/>
          <w:sz w:val="28"/>
          <w:szCs w:val="28"/>
          <w:lang w:val="uk-UA" w:eastAsia="en-US"/>
        </w:rPr>
        <w:t>арності молока у господарствах.</w:t>
      </w:r>
      <w:r w:rsidRPr="001C2434">
        <w:rPr>
          <w:rFonts w:ascii="Times New Roman" w:eastAsiaTheme="minorHAnsi" w:hAnsi="Times New Roman" w:cs="Times New Roman"/>
          <w:sz w:val="28"/>
          <w:szCs w:val="28"/>
          <w:lang w:val="uk-UA" w:eastAsia="en-US"/>
        </w:rPr>
        <w:t xml:space="preserve"> Потрібно запроваджувати сучасні, маломолочні системи вирощування, які передбачають широке використання високоякісних повнораціонних передстартових і стартових комбікормів у поєднанні з ЗНМ або без них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490044768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37</w:t>
      </w:r>
      <w:r w:rsidR="003114E9">
        <w:fldChar w:fldCharType="end"/>
      </w:r>
      <w:r w:rsidR="009E5B47">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Дійне стадо у молочному скотарстві є основним засобом виробництва, тому для ефективного ведення господарства значна частина заходів має бути направлена на ефективне, раціональне та максимальне використання даного ресурсу.</w:t>
      </w:r>
    </w:p>
    <w:p w:rsid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Яковлева А. О. вважає, що н</w:t>
      </w:r>
      <w:r w:rsidRPr="000B1FF2">
        <w:rPr>
          <w:rFonts w:ascii="Times New Roman" w:eastAsiaTheme="minorHAnsi" w:hAnsi="Times New Roman" w:cs="Times New Roman"/>
          <w:sz w:val="28"/>
          <w:szCs w:val="28"/>
          <w:lang w:val="uk-UA" w:eastAsia="en-US"/>
        </w:rPr>
        <w:t xml:space="preserve">айкращий прояв генетичного потенціалу молочних корів відбувається у процесі повноцінного відгодовування й </w:t>
      </w:r>
      <w:r w:rsidRPr="000B1FF2">
        <w:rPr>
          <w:rFonts w:ascii="Times New Roman" w:eastAsiaTheme="minorHAnsi" w:hAnsi="Times New Roman" w:cs="Times New Roman"/>
          <w:sz w:val="28"/>
          <w:szCs w:val="28"/>
          <w:lang w:val="uk-UA" w:eastAsia="en-US"/>
        </w:rPr>
        <w:lastRenderedPageBreak/>
        <w:t>належних умов утримання, більш того, поєднання цих процесів є обов'язковою умовою для підвищення продуктивності молочного стада й, відповідно, збільшення валових надоїв молока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0B1FF2">
        <w:rPr>
          <w:rFonts w:ascii="Times New Roman" w:eastAsiaTheme="minorHAnsi" w:hAnsi="Times New Roman" w:cs="Times New Roman"/>
          <w:sz w:val="28"/>
          <w:szCs w:val="28"/>
          <w:lang w:val="uk-UA" w:eastAsia="en-US"/>
        </w:rPr>
        <w:t>].</w:t>
      </w:r>
    </w:p>
    <w:p w:rsidR="00D45CA2" w:rsidRPr="000B1FF2" w:rsidRDefault="00D45CA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D45CA2">
        <w:rPr>
          <w:rFonts w:ascii="Times New Roman" w:eastAsiaTheme="minorHAnsi" w:hAnsi="Times New Roman" w:cs="Times New Roman"/>
          <w:sz w:val="28"/>
          <w:szCs w:val="28"/>
          <w:lang w:eastAsia="en-US"/>
        </w:rPr>
        <w:t>При плануванні виробництва молока велике значення мають багато чинник</w:t>
      </w:r>
      <w:r w:rsidRPr="00D45CA2">
        <w:rPr>
          <w:rFonts w:ascii="Times New Roman" w:eastAsiaTheme="minorHAnsi" w:hAnsi="Times New Roman" w:cs="Times New Roman"/>
          <w:sz w:val="28"/>
          <w:szCs w:val="28"/>
          <w:lang w:val="uk-UA" w:eastAsia="en-US"/>
        </w:rPr>
        <w:t>ів. До них належать</w:t>
      </w:r>
      <w:r w:rsidRPr="00D45CA2">
        <w:rPr>
          <w:rFonts w:ascii="Times New Roman" w:eastAsiaTheme="minorHAnsi" w:hAnsi="Times New Roman" w:cs="Times New Roman"/>
          <w:sz w:val="28"/>
          <w:szCs w:val="28"/>
          <w:lang w:eastAsia="en-US"/>
        </w:rPr>
        <w:t xml:space="preserve">: правильне встановлення тривалості лактаційного періоду; фактичний </w:t>
      </w:r>
      <w:proofErr w:type="gramStart"/>
      <w:r w:rsidRPr="00D45CA2">
        <w:rPr>
          <w:rFonts w:ascii="Times New Roman" w:eastAsiaTheme="minorHAnsi" w:hAnsi="Times New Roman" w:cs="Times New Roman"/>
          <w:sz w:val="28"/>
          <w:szCs w:val="28"/>
          <w:lang w:eastAsia="en-US"/>
        </w:rPr>
        <w:t>р</w:t>
      </w:r>
      <w:proofErr w:type="gramEnd"/>
      <w:r w:rsidRPr="00D45CA2">
        <w:rPr>
          <w:rFonts w:ascii="Times New Roman" w:eastAsiaTheme="minorHAnsi" w:hAnsi="Times New Roman" w:cs="Times New Roman"/>
          <w:sz w:val="28"/>
          <w:szCs w:val="28"/>
          <w:lang w:eastAsia="en-US"/>
        </w:rPr>
        <w:t xml:space="preserve">івень продуктивності молочного стада; план проведення зоотехнічних і організаційно-економічних заходів щодо підвищення продуктивності корів; дані про вибракування корів по місяцях планового року; отелення корів у плановому році; розподіл молока по місяцях лактаціі; </w:t>
      </w:r>
      <w:proofErr w:type="gramStart"/>
      <w:r w:rsidRPr="00D45CA2">
        <w:rPr>
          <w:rFonts w:ascii="Times New Roman" w:eastAsiaTheme="minorHAnsi" w:hAnsi="Times New Roman" w:cs="Times New Roman"/>
          <w:sz w:val="28"/>
          <w:szCs w:val="28"/>
          <w:lang w:eastAsia="en-US"/>
        </w:rPr>
        <w:t>р</w:t>
      </w:r>
      <w:proofErr w:type="gramEnd"/>
      <w:r w:rsidRPr="00D45CA2">
        <w:rPr>
          <w:rFonts w:ascii="Times New Roman" w:eastAsiaTheme="minorHAnsi" w:hAnsi="Times New Roman" w:cs="Times New Roman"/>
          <w:sz w:val="28"/>
          <w:szCs w:val="28"/>
          <w:lang w:eastAsia="en-US"/>
        </w:rPr>
        <w:t>івень товарності молока; фактичний середній вміст жиру в молоці [</w:t>
      </w:r>
      <w:r w:rsidR="003114E9">
        <w:fldChar w:fldCharType="begin"/>
      </w:r>
      <w:r w:rsidR="003114E9">
        <w:instrText xml:space="preserve"> REF _Ref500733003 \r \h  \* MERGEFORMAT </w:instrText>
      </w:r>
      <w:r w:rsidR="003114E9">
        <w:fldChar w:fldCharType="separate"/>
      </w:r>
      <w:r w:rsidR="00717B2B" w:rsidRPr="00717B2B">
        <w:rPr>
          <w:rFonts w:ascii="Times New Roman" w:eastAsiaTheme="minorHAnsi" w:hAnsi="Times New Roman" w:cs="Times New Roman"/>
          <w:sz w:val="28"/>
          <w:szCs w:val="28"/>
          <w:lang w:eastAsia="en-US"/>
        </w:rPr>
        <w:t>61</w:t>
      </w:r>
      <w:r w:rsidR="003114E9">
        <w:fldChar w:fldCharType="end"/>
      </w:r>
      <w:r w:rsidRPr="00D45CA2">
        <w:rPr>
          <w:rFonts w:ascii="Times New Roman" w:eastAsiaTheme="minorHAnsi" w:hAnsi="Times New Roman" w:cs="Times New Roman"/>
          <w:sz w:val="28"/>
          <w:szCs w:val="28"/>
          <w:lang w:eastAsia="en-US"/>
        </w:rPr>
        <w:t>].</w:t>
      </w:r>
      <w:r w:rsidRPr="00D45CA2">
        <w:rPr>
          <w:rFonts w:ascii="Times New Roman" w:eastAsiaTheme="minorHAnsi" w:hAnsi="Times New Roman" w:cs="Times New Roman"/>
          <w:sz w:val="28"/>
          <w:szCs w:val="28"/>
          <w:lang w:val="uk-UA" w:eastAsia="en-US"/>
        </w:rPr>
        <w:t xml:space="preserve"> </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Величина надою корів залежить також від того в яких умовах реалізуватиметься генетичний потенціал їх продуктивності. Зокрема, важливе значення має сезон отелення корів, як кормових, температурних, технологічних та інших умов, які склалися в даному господарстві в певну пору року. Звичайно, у господарствах, де організована повноцінна і рівна протягом року годівля тварин, сезон отелення має менший вплив на лактаційну криву та надій за лактацію [</w:t>
      </w:r>
      <w:r w:rsidR="003114E9">
        <w:fldChar w:fldCharType="begin"/>
      </w:r>
      <w:r w:rsidR="003114E9" w:rsidRPr="00717B2B">
        <w:rPr>
          <w:lang w:val="uk-UA"/>
        </w:rPr>
        <w:instrText xml:space="preserve"> </w:instrText>
      </w:r>
      <w:r w:rsidR="003114E9">
        <w:instrText>REF</w:instrText>
      </w:r>
      <w:r w:rsidR="003114E9" w:rsidRPr="00717B2B">
        <w:rPr>
          <w:lang w:val="uk-UA"/>
        </w:rPr>
        <w:instrText xml:space="preserve"> _</w:instrText>
      </w:r>
      <w:r w:rsidR="003114E9">
        <w:instrText>Ref</w:instrText>
      </w:r>
      <w:r w:rsidR="003114E9" w:rsidRPr="00717B2B">
        <w:rPr>
          <w:lang w:val="uk-UA"/>
        </w:rPr>
        <w:instrText>490035968 \</w:instrText>
      </w:r>
      <w:r w:rsidR="003114E9">
        <w:instrText>r</w:instrText>
      </w:r>
      <w:r w:rsidR="003114E9" w:rsidRPr="00717B2B">
        <w:rPr>
          <w:lang w:val="uk-UA"/>
        </w:rPr>
        <w:instrText xml:space="preserve"> \</w:instrText>
      </w:r>
      <w:r w:rsidR="003114E9">
        <w:instrText>h</w:instrText>
      </w:r>
      <w:r w:rsidR="003114E9" w:rsidRPr="00717B2B">
        <w:rPr>
          <w:lang w:val="uk-UA"/>
        </w:rPr>
        <w:instrText xml:space="preserve">  \* </w:instrText>
      </w:r>
      <w:r w:rsidR="003114E9">
        <w:instrText>MERGEFORMAT</w:instrText>
      </w:r>
      <w:r w:rsidR="003114E9" w:rsidRPr="00717B2B">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36</w:t>
      </w:r>
      <w:r w:rsidR="003114E9">
        <w:fldChar w:fldCharType="end"/>
      </w:r>
      <w:r w:rsidRPr="000B1FF2">
        <w:rPr>
          <w:rFonts w:ascii="Times New Roman" w:eastAsiaTheme="minorHAnsi" w:hAnsi="Times New Roman" w:cs="Times New Roman"/>
          <w:sz w:val="28"/>
          <w:szCs w:val="28"/>
          <w:lang w:val="uk-UA" w:eastAsia="en-US"/>
        </w:rPr>
        <w:t xml:space="preserve">, </w:t>
      </w:r>
      <w:r w:rsidR="003114E9">
        <w:fldChar w:fldCharType="begin"/>
      </w:r>
      <w:r w:rsidR="003114E9" w:rsidRPr="00717B2B">
        <w:rPr>
          <w:lang w:val="uk-UA"/>
        </w:rPr>
        <w:instrText xml:space="preserve"> </w:instrText>
      </w:r>
      <w:r w:rsidR="003114E9">
        <w:instrText>REF</w:instrText>
      </w:r>
      <w:r w:rsidR="003114E9" w:rsidRPr="00717B2B">
        <w:rPr>
          <w:lang w:val="uk-UA"/>
        </w:rPr>
        <w:instrText xml:space="preserve"> _</w:instrText>
      </w:r>
      <w:r w:rsidR="003114E9">
        <w:instrText>Ref</w:instrText>
      </w:r>
      <w:r w:rsidR="003114E9" w:rsidRPr="00717B2B">
        <w:rPr>
          <w:lang w:val="uk-UA"/>
        </w:rPr>
        <w:instrText>490045486 \</w:instrText>
      </w:r>
      <w:r w:rsidR="003114E9">
        <w:instrText>r</w:instrText>
      </w:r>
      <w:r w:rsidR="003114E9" w:rsidRPr="00717B2B">
        <w:rPr>
          <w:lang w:val="uk-UA"/>
        </w:rPr>
        <w:instrText xml:space="preserve"> \</w:instrText>
      </w:r>
      <w:r w:rsidR="003114E9">
        <w:instrText>h</w:instrText>
      </w:r>
      <w:r w:rsidR="003114E9" w:rsidRPr="00717B2B">
        <w:rPr>
          <w:lang w:val="uk-UA"/>
        </w:rPr>
        <w:instrText xml:space="preserve">  \* </w:instrText>
      </w:r>
      <w:r w:rsidR="003114E9">
        <w:instrText>MERGEFORMAT</w:instrText>
      </w:r>
      <w:r w:rsidR="003114E9" w:rsidRPr="00717B2B">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35</w:t>
      </w:r>
      <w:r w:rsidR="003114E9">
        <w:fldChar w:fldCharType="end"/>
      </w:r>
      <w:r w:rsidRPr="000B1FF2">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Селекційно-племінна робота має бути спрямована на якісне поліпшення молочного стада, зокрема, збільшення молочної продуктивності, вмісту жиру і білку у молоці та підвищення живої маси корів, стійкості до маститів та підвищення плодючості тварин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500741501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32</w:t>
      </w:r>
      <w:r w:rsidR="003114E9">
        <w:fldChar w:fldCharType="end"/>
      </w:r>
      <w:r w:rsidRPr="000B1FF2">
        <w:rPr>
          <w:rFonts w:ascii="Times New Roman" w:eastAsiaTheme="minorHAnsi" w:hAnsi="Times New Roman" w:cs="Times New Roman"/>
          <w:sz w:val="28"/>
          <w:szCs w:val="28"/>
          <w:lang w:val="uk-UA" w:eastAsia="en-US"/>
        </w:rPr>
        <w:t xml:space="preserve">]. </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eastAsia="en-US"/>
        </w:rPr>
      </w:pPr>
      <w:r w:rsidRPr="000B1FF2">
        <w:rPr>
          <w:rFonts w:ascii="Times New Roman" w:eastAsiaTheme="minorHAnsi" w:hAnsi="Times New Roman" w:cs="Times New Roman"/>
          <w:sz w:val="28"/>
          <w:szCs w:val="28"/>
          <w:lang w:val="uk-UA" w:eastAsia="en-US"/>
        </w:rPr>
        <w:t xml:space="preserve">Сезон отелення має деякий вплив на вміст жиру в молоці. Відзначено підвищення вмісту жиру в молоці у корів осіннього та зимового сезонів отелення. У  тварин не залежно від сезону отелення у літні місяці вміст жиру в молоці понижений. Показник виходу молочного жиру найвищим виявився у корів зимових отелень і найнищим у корів весняних отелень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_Ref490036059 \r \h  \* MERGEFORMAT </w:instrText>
      </w:r>
      <w:r w:rsidR="003114E9">
        <w:fldChar w:fldCharType="separate"/>
      </w:r>
      <w:r w:rsidR="00717B2B" w:rsidRPr="00717B2B">
        <w:rPr>
          <w:rFonts w:ascii="Times New Roman" w:eastAsiaTheme="minorHAnsi" w:hAnsi="Times New Roman" w:cs="Times New Roman"/>
          <w:sz w:val="28"/>
          <w:szCs w:val="28"/>
          <w:lang w:eastAsia="en-US"/>
        </w:rPr>
        <w:t>35</w:t>
      </w:r>
      <w:r w:rsidR="003114E9">
        <w:fldChar w:fldCharType="end"/>
      </w:r>
      <w:r w:rsidRPr="000B1FF2">
        <w:rPr>
          <w:rFonts w:ascii="Times New Roman" w:eastAsiaTheme="minorHAnsi" w:hAnsi="Times New Roman" w:cs="Times New Roman"/>
          <w:sz w:val="28"/>
          <w:szCs w:val="28"/>
          <w:lang w:eastAsia="en-US"/>
        </w:rPr>
        <w:t>]</w:t>
      </w:r>
      <w:r w:rsidRPr="000B1FF2">
        <w:rPr>
          <w:rFonts w:ascii="Times New Roman" w:eastAsiaTheme="minorHAnsi" w:hAnsi="Times New Roman" w:cs="Times New Roman"/>
          <w:sz w:val="28"/>
          <w:szCs w:val="28"/>
          <w:lang w:val="uk-UA" w:eastAsia="en-US"/>
        </w:rPr>
        <w:t>.</w:t>
      </w:r>
    </w:p>
    <w:p w:rsidR="000B1FF2" w:rsidRPr="00D45CA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 xml:space="preserve">Осіменіння корів на сільськогосподарських підприємствах і в господарствах населення повине проводитись тільки способом штучного осіменіння з використанням сперми бугаївплідників, оцінених за якістю </w:t>
      </w:r>
      <w:r w:rsidRPr="000B1FF2">
        <w:rPr>
          <w:rFonts w:ascii="Times New Roman" w:eastAsiaTheme="minorHAnsi" w:hAnsi="Times New Roman" w:cs="Times New Roman"/>
          <w:sz w:val="28"/>
          <w:szCs w:val="28"/>
          <w:lang w:val="uk-UA" w:eastAsia="en-US"/>
        </w:rPr>
        <w:lastRenderedPageBreak/>
        <w:t xml:space="preserve">нащадків, ліній та порід, рекомендованих племінною службою для кожного господарства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_Ref500741501 \r \h  \* MERGEFORMAT </w:instrText>
      </w:r>
      <w:r w:rsidR="003114E9">
        <w:fldChar w:fldCharType="separate"/>
      </w:r>
      <w:r w:rsidR="00717B2B" w:rsidRPr="00717B2B">
        <w:rPr>
          <w:rFonts w:ascii="Times New Roman" w:eastAsiaTheme="minorHAnsi" w:hAnsi="Times New Roman" w:cs="Times New Roman"/>
          <w:sz w:val="28"/>
          <w:szCs w:val="28"/>
          <w:lang w:eastAsia="en-US"/>
        </w:rPr>
        <w:t>32</w:t>
      </w:r>
      <w:r w:rsidR="003114E9">
        <w:fldChar w:fldCharType="end"/>
      </w:r>
      <w:r w:rsidRPr="000B1FF2">
        <w:rPr>
          <w:rFonts w:ascii="Times New Roman" w:eastAsiaTheme="minorHAnsi" w:hAnsi="Times New Roman" w:cs="Times New Roman"/>
          <w:sz w:val="28"/>
          <w:szCs w:val="28"/>
          <w:lang w:eastAsia="en-US"/>
        </w:rPr>
        <w:t>].</w:t>
      </w:r>
      <w:r w:rsidR="00D45CA2">
        <w:rPr>
          <w:rFonts w:ascii="Times New Roman" w:eastAsiaTheme="minorHAnsi" w:hAnsi="Times New Roman" w:cs="Times New Roman"/>
          <w:sz w:val="28"/>
          <w:szCs w:val="28"/>
          <w:lang w:val="uk-UA" w:eastAsia="en-US"/>
        </w:rPr>
        <w:t xml:space="preserve"> </w:t>
      </w:r>
      <w:r w:rsidR="00D45CA2" w:rsidRPr="00D45CA2">
        <w:rPr>
          <w:rFonts w:ascii="Times New Roman" w:eastAsiaTheme="minorHAnsi" w:hAnsi="Times New Roman" w:cs="Times New Roman"/>
          <w:sz w:val="28"/>
          <w:szCs w:val="28"/>
          <w:lang w:eastAsia="en-US"/>
        </w:rPr>
        <w:t xml:space="preserve">Штучне </w:t>
      </w:r>
      <w:r w:rsidR="00D45CA2" w:rsidRPr="00D45CA2">
        <w:rPr>
          <w:rFonts w:ascii="Times New Roman" w:eastAsiaTheme="minorHAnsi" w:hAnsi="Times New Roman" w:cs="Times New Roman"/>
          <w:sz w:val="28"/>
          <w:szCs w:val="28"/>
          <w:lang w:val="uk-UA" w:eastAsia="en-US"/>
        </w:rPr>
        <w:t>осіменіння</w:t>
      </w:r>
      <w:r w:rsidR="00D45CA2" w:rsidRPr="00D45CA2">
        <w:rPr>
          <w:rFonts w:ascii="Times New Roman" w:eastAsiaTheme="minorHAnsi" w:hAnsi="Times New Roman" w:cs="Times New Roman"/>
          <w:sz w:val="28"/>
          <w:szCs w:val="28"/>
          <w:lang w:eastAsia="en-US"/>
        </w:rPr>
        <w:t xml:space="preserve"> є більш прогресивним та економічно вигідним способом відтворення стада, що позитивно відображається на економічній ефективності господарства. Важливою умовою розвитку молочного виробництва є відтворення стада [</w:t>
      </w:r>
      <w:r w:rsidR="003114E9">
        <w:fldChar w:fldCharType="begin"/>
      </w:r>
      <w:r w:rsidR="003114E9">
        <w:instrText xml:space="preserve"> REF _Ref490045516 \r \h  \* MERGEFORMAT </w:instrText>
      </w:r>
      <w:r w:rsidR="003114E9">
        <w:fldChar w:fldCharType="separate"/>
      </w:r>
      <w:r w:rsidR="00717B2B">
        <w:t>9</w:t>
      </w:r>
      <w:r w:rsidR="003114E9">
        <w:fldChar w:fldCharType="end"/>
      </w:r>
      <w:r w:rsidR="00D45CA2" w:rsidRPr="00D45CA2">
        <w:rPr>
          <w:rFonts w:ascii="Times New Roman" w:eastAsiaTheme="minorHAnsi" w:hAnsi="Times New Roman" w:cs="Times New Roman"/>
          <w:sz w:val="28"/>
          <w:szCs w:val="28"/>
          <w:lang w:eastAsia="en-US"/>
        </w:rPr>
        <w:t>].</w:t>
      </w:r>
    </w:p>
    <w:p w:rsidR="00D45CA2" w:rsidRPr="00D45CA2" w:rsidRDefault="00D45CA2" w:rsidP="00CB0B44">
      <w:pPr>
        <w:spacing w:line="360" w:lineRule="auto"/>
        <w:ind w:firstLine="567"/>
        <w:contextualSpacing/>
        <w:jc w:val="both"/>
        <w:rPr>
          <w:rFonts w:ascii="Times New Roman" w:eastAsiaTheme="minorHAnsi" w:hAnsi="Times New Roman" w:cs="Times New Roman"/>
          <w:sz w:val="28"/>
          <w:szCs w:val="28"/>
          <w:lang w:eastAsia="en-US"/>
        </w:rPr>
      </w:pPr>
      <w:proofErr w:type="gramStart"/>
      <w:r w:rsidRPr="00D45CA2">
        <w:rPr>
          <w:rFonts w:ascii="Times New Roman" w:eastAsiaTheme="minorHAnsi" w:hAnsi="Times New Roman" w:cs="Times New Roman"/>
          <w:sz w:val="28"/>
          <w:szCs w:val="28"/>
          <w:lang w:eastAsia="en-US"/>
        </w:rPr>
        <w:t>Досл</w:t>
      </w:r>
      <w:proofErr w:type="gramEnd"/>
      <w:r w:rsidRPr="00D45CA2">
        <w:rPr>
          <w:rFonts w:ascii="Times New Roman" w:eastAsiaTheme="minorHAnsi" w:hAnsi="Times New Roman" w:cs="Times New Roman"/>
          <w:sz w:val="28"/>
          <w:szCs w:val="28"/>
          <w:lang w:eastAsia="en-US"/>
        </w:rPr>
        <w:t xml:space="preserve">ідженнями багатьох вчених доведено, що найефективніше визначити охоту у телиць і корів можна за допомогою бугая-пробника. Водночас </w:t>
      </w:r>
      <w:proofErr w:type="gramStart"/>
      <w:r w:rsidRPr="00D45CA2">
        <w:rPr>
          <w:rFonts w:ascii="Times New Roman" w:eastAsiaTheme="minorHAnsi" w:hAnsi="Times New Roman" w:cs="Times New Roman"/>
          <w:sz w:val="28"/>
          <w:szCs w:val="28"/>
          <w:lang w:eastAsia="en-US"/>
        </w:rPr>
        <w:t>доц</w:t>
      </w:r>
      <w:proofErr w:type="gramEnd"/>
      <w:r w:rsidRPr="00D45CA2">
        <w:rPr>
          <w:rFonts w:ascii="Times New Roman" w:eastAsiaTheme="minorHAnsi" w:hAnsi="Times New Roman" w:cs="Times New Roman"/>
          <w:sz w:val="28"/>
          <w:szCs w:val="28"/>
          <w:lang w:eastAsia="en-US"/>
        </w:rPr>
        <w:t>ільно проводити осіменіння тварин, що забезпечує ефективніше використання сперми бугаїв за високої заплідненості [</w:t>
      </w:r>
      <w:r w:rsidR="003114E9">
        <w:fldChar w:fldCharType="begin"/>
      </w:r>
      <w:r w:rsidR="003114E9">
        <w:instrText xml:space="preserve"> REF _Ref500733251 \r \h  \* MERGEFORMAT </w:instrText>
      </w:r>
      <w:r w:rsidR="003114E9">
        <w:fldChar w:fldCharType="separate"/>
      </w:r>
      <w:r w:rsidR="00717B2B" w:rsidRPr="00717B2B">
        <w:rPr>
          <w:rFonts w:ascii="Times New Roman" w:eastAsiaTheme="minorHAnsi" w:hAnsi="Times New Roman" w:cs="Times New Roman"/>
          <w:sz w:val="28"/>
          <w:szCs w:val="28"/>
          <w:lang w:eastAsia="en-US"/>
        </w:rPr>
        <w:t>43</w:t>
      </w:r>
      <w:r w:rsidR="003114E9">
        <w:fldChar w:fldCharType="end"/>
      </w:r>
      <w:r w:rsidRPr="00D45CA2">
        <w:rPr>
          <w:rFonts w:ascii="Times New Roman" w:eastAsiaTheme="minorHAnsi" w:hAnsi="Times New Roman" w:cs="Times New Roman"/>
          <w:sz w:val="28"/>
          <w:szCs w:val="28"/>
          <w:lang w:eastAsia="en-US"/>
        </w:rPr>
        <w:t>].</w:t>
      </w:r>
    </w:p>
    <w:p w:rsidR="00D45CA2" w:rsidRPr="00D45CA2" w:rsidRDefault="00D45CA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D45CA2">
        <w:rPr>
          <w:rFonts w:ascii="Times New Roman" w:eastAsiaTheme="minorHAnsi" w:hAnsi="Times New Roman" w:cs="Times New Roman"/>
          <w:sz w:val="28"/>
          <w:szCs w:val="28"/>
          <w:lang w:eastAsia="en-US"/>
        </w:rPr>
        <w:t xml:space="preserve">Канадські голштини, визнані в усьому </w:t>
      </w:r>
      <w:proofErr w:type="gramStart"/>
      <w:r w:rsidRPr="00D45CA2">
        <w:rPr>
          <w:rFonts w:ascii="Times New Roman" w:eastAsiaTheme="minorHAnsi" w:hAnsi="Times New Roman" w:cs="Times New Roman"/>
          <w:sz w:val="28"/>
          <w:szCs w:val="28"/>
          <w:lang w:eastAsia="en-US"/>
        </w:rPr>
        <w:t>св</w:t>
      </w:r>
      <w:proofErr w:type="gramEnd"/>
      <w:r w:rsidRPr="00D45CA2">
        <w:rPr>
          <w:rFonts w:ascii="Times New Roman" w:eastAsiaTheme="minorHAnsi" w:hAnsi="Times New Roman" w:cs="Times New Roman"/>
          <w:sz w:val="28"/>
          <w:szCs w:val="28"/>
          <w:lang w:eastAsia="en-US"/>
        </w:rPr>
        <w:t xml:space="preserve">іті за найвищу продуктивність та відмінний тип. Це здорова й міцна худоба, яка легко акліматизуєтся в будь-яких умовах. Це довговічність, здатність використовувати грубі корми, міцність конституції і дуже гарне вим’я. Ветеринарний стан значно перевищує аналогічні показники будь-яких голштинів у </w:t>
      </w:r>
      <w:proofErr w:type="gramStart"/>
      <w:r w:rsidRPr="00D45CA2">
        <w:rPr>
          <w:rFonts w:ascii="Times New Roman" w:eastAsiaTheme="minorHAnsi" w:hAnsi="Times New Roman" w:cs="Times New Roman"/>
          <w:sz w:val="28"/>
          <w:szCs w:val="28"/>
          <w:lang w:eastAsia="en-US"/>
        </w:rPr>
        <w:t>св</w:t>
      </w:r>
      <w:proofErr w:type="gramEnd"/>
      <w:r w:rsidRPr="00D45CA2">
        <w:rPr>
          <w:rFonts w:ascii="Times New Roman" w:eastAsiaTheme="minorHAnsi" w:hAnsi="Times New Roman" w:cs="Times New Roman"/>
          <w:sz w:val="28"/>
          <w:szCs w:val="28"/>
          <w:lang w:eastAsia="en-US"/>
        </w:rPr>
        <w:t>іті [</w:t>
      </w:r>
      <w:r w:rsidR="003114E9">
        <w:fldChar w:fldCharType="begin"/>
      </w:r>
      <w:r w:rsidR="003114E9">
        <w:instrText xml:space="preserve"> REF _Ref500733278 \r \h  \* MERGEFORMAT </w:instrText>
      </w:r>
      <w:r w:rsidR="003114E9">
        <w:fldChar w:fldCharType="separate"/>
      </w:r>
      <w:r w:rsidR="00717B2B" w:rsidRPr="00717B2B">
        <w:rPr>
          <w:rFonts w:ascii="Times New Roman" w:eastAsiaTheme="minorHAnsi" w:hAnsi="Times New Roman" w:cs="Times New Roman"/>
          <w:sz w:val="28"/>
          <w:szCs w:val="28"/>
          <w:lang w:eastAsia="en-US"/>
        </w:rPr>
        <w:t>51</w:t>
      </w:r>
      <w:r w:rsidR="003114E9">
        <w:fldChar w:fldCharType="end"/>
      </w:r>
      <w:r w:rsidRPr="00D45CA2">
        <w:rPr>
          <w:rFonts w:ascii="Times New Roman" w:eastAsiaTheme="minorHAnsi" w:hAnsi="Times New Roman" w:cs="Times New Roman"/>
          <w:sz w:val="28"/>
          <w:szCs w:val="28"/>
          <w:lang w:eastAsia="en-US"/>
        </w:rPr>
        <w:t>]</w:t>
      </w:r>
      <w:r w:rsidRPr="00D45CA2">
        <w:rPr>
          <w:rFonts w:ascii="Times New Roman" w:eastAsiaTheme="minorHAnsi" w:hAnsi="Times New Roman" w:cs="Times New Roman"/>
          <w:sz w:val="28"/>
          <w:szCs w:val="28"/>
          <w:lang w:val="uk-UA" w:eastAsia="en-US"/>
        </w:rPr>
        <w:t>.</w:t>
      </w:r>
    </w:p>
    <w:p w:rsid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Ефективність молочного ск</w:t>
      </w:r>
      <w:r>
        <w:rPr>
          <w:rFonts w:ascii="Times New Roman" w:eastAsiaTheme="minorHAnsi" w:hAnsi="Times New Roman" w:cs="Times New Roman"/>
          <w:sz w:val="28"/>
          <w:szCs w:val="28"/>
          <w:lang w:val="uk-UA" w:eastAsia="en-US"/>
        </w:rPr>
        <w:t>отарства значною мірою залежить</w:t>
      </w:r>
      <w:r w:rsidRPr="000B1FF2">
        <w:rPr>
          <w:rFonts w:ascii="Times New Roman" w:eastAsiaTheme="minorHAnsi" w:hAnsi="Times New Roman" w:cs="Times New Roman"/>
          <w:sz w:val="28"/>
          <w:szCs w:val="28"/>
          <w:lang w:val="uk-UA" w:eastAsia="en-US"/>
        </w:rPr>
        <w:t xml:space="preserve"> від збільшення вих</w:t>
      </w:r>
      <w:r>
        <w:rPr>
          <w:rFonts w:ascii="Times New Roman" w:eastAsiaTheme="minorHAnsi" w:hAnsi="Times New Roman" w:cs="Times New Roman"/>
          <w:sz w:val="28"/>
          <w:szCs w:val="28"/>
          <w:lang w:val="uk-UA" w:eastAsia="en-US"/>
        </w:rPr>
        <w:t>оду приплоду телят на 100 корів</w:t>
      </w:r>
      <w:r w:rsidRPr="000B1FF2">
        <w:rPr>
          <w:rFonts w:ascii="Times New Roman" w:eastAsiaTheme="minorHAnsi" w:hAnsi="Times New Roman" w:cs="Times New Roman"/>
          <w:sz w:val="28"/>
          <w:szCs w:val="28"/>
          <w:lang w:val="uk-UA" w:eastAsia="en-US"/>
        </w:rPr>
        <w:t xml:space="preserve"> та введення нетелей на 100 корів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_Ref490044547 \r \h  \* MERGEFORMAT </w:instrText>
      </w:r>
      <w:r w:rsidR="003114E9">
        <w:fldChar w:fldCharType="separate"/>
      </w:r>
      <w:r w:rsidR="00717B2B" w:rsidRPr="00717B2B">
        <w:rPr>
          <w:rFonts w:ascii="Times New Roman" w:eastAsiaTheme="minorHAnsi" w:hAnsi="Times New Roman" w:cs="Times New Roman"/>
          <w:sz w:val="28"/>
          <w:szCs w:val="28"/>
          <w:lang w:eastAsia="en-US"/>
        </w:rPr>
        <w:t>48</w:t>
      </w:r>
      <w:r w:rsidR="003114E9">
        <w:fldChar w:fldCharType="end"/>
      </w:r>
      <w:r w:rsidRPr="000B1FF2">
        <w:rPr>
          <w:rFonts w:ascii="Times New Roman" w:eastAsiaTheme="minorHAnsi" w:hAnsi="Times New Roman" w:cs="Times New Roman"/>
          <w:sz w:val="28"/>
          <w:szCs w:val="28"/>
          <w:lang w:eastAsia="en-US"/>
        </w:rPr>
        <w:t>]</w:t>
      </w:r>
      <w:r w:rsidRPr="000B1FF2">
        <w:rPr>
          <w:rFonts w:ascii="Times New Roman" w:eastAsiaTheme="minorHAnsi" w:hAnsi="Times New Roman" w:cs="Times New Roman"/>
          <w:sz w:val="28"/>
          <w:szCs w:val="28"/>
          <w:lang w:val="uk-UA" w:eastAsia="en-US"/>
        </w:rPr>
        <w:t>.</w:t>
      </w:r>
    </w:p>
    <w:p w:rsidR="00D45CA2" w:rsidRPr="00DC3DBA" w:rsidRDefault="00D45CA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D45CA2">
        <w:rPr>
          <w:rFonts w:ascii="Times New Roman" w:eastAsiaTheme="minorHAnsi" w:hAnsi="Times New Roman" w:cs="Times New Roman"/>
          <w:sz w:val="28"/>
          <w:szCs w:val="28"/>
          <w:lang w:eastAsia="en-US"/>
        </w:rPr>
        <w:t>Використання бугаїв голштинської породи для осіменіння маточного поголі</w:t>
      </w:r>
      <w:proofErr w:type="gramStart"/>
      <w:r w:rsidRPr="00D45CA2">
        <w:rPr>
          <w:rFonts w:ascii="Times New Roman" w:eastAsiaTheme="minorHAnsi" w:hAnsi="Times New Roman" w:cs="Times New Roman"/>
          <w:sz w:val="28"/>
          <w:szCs w:val="28"/>
          <w:lang w:eastAsia="en-US"/>
        </w:rPr>
        <w:t>в</w:t>
      </w:r>
      <w:proofErr w:type="gramEnd"/>
      <w:r w:rsidRPr="00D45CA2">
        <w:rPr>
          <w:rFonts w:ascii="Times New Roman" w:eastAsiaTheme="minorHAnsi" w:hAnsi="Times New Roman" w:cs="Times New Roman"/>
          <w:sz w:val="28"/>
          <w:szCs w:val="28"/>
          <w:lang w:eastAsia="en-US"/>
        </w:rPr>
        <w:t>’</w:t>
      </w:r>
      <w:proofErr w:type="gramStart"/>
      <w:r w:rsidRPr="00D45CA2">
        <w:rPr>
          <w:rFonts w:ascii="Times New Roman" w:eastAsiaTheme="minorHAnsi" w:hAnsi="Times New Roman" w:cs="Times New Roman"/>
          <w:sz w:val="28"/>
          <w:szCs w:val="28"/>
          <w:lang w:eastAsia="en-US"/>
        </w:rPr>
        <w:t>я</w:t>
      </w:r>
      <w:proofErr w:type="gramEnd"/>
      <w:r w:rsidRPr="00D45CA2">
        <w:rPr>
          <w:rFonts w:ascii="Times New Roman" w:eastAsiaTheme="minorHAnsi" w:hAnsi="Times New Roman" w:cs="Times New Roman"/>
          <w:sz w:val="28"/>
          <w:szCs w:val="28"/>
          <w:lang w:eastAsia="en-US"/>
        </w:rPr>
        <w:t xml:space="preserve"> за типом вбирного схрещування зумовлює збільшення генетичного потенціалу до 9500 кг молока та фактичного надою корів-первісток – на 214 кг </w:t>
      </w:r>
      <w:r w:rsidRPr="00D45CA2">
        <w:rPr>
          <w:rFonts w:ascii="Times New Roman" w:eastAsiaTheme="minorHAnsi" w:hAnsi="Times New Roman" w:cs="Times New Roman"/>
          <w:sz w:val="28"/>
          <w:szCs w:val="28"/>
          <w:lang w:val="uk-UA" w:eastAsia="en-US"/>
        </w:rPr>
        <w:t xml:space="preserve">за лактацію </w:t>
      </w:r>
      <w:r w:rsidRPr="00DC3DBA">
        <w:rPr>
          <w:rFonts w:ascii="Times New Roman" w:eastAsiaTheme="minorHAnsi" w:hAnsi="Times New Roman" w:cs="Times New Roman"/>
          <w:sz w:val="28"/>
          <w:szCs w:val="28"/>
          <w:lang w:val="uk-UA" w:eastAsia="en-US"/>
        </w:rPr>
        <w:t>[</w:t>
      </w:r>
      <w:r w:rsidR="003114E9">
        <w:fldChar w:fldCharType="begin"/>
      </w:r>
      <w:r w:rsidR="003114E9" w:rsidRPr="00717B2B">
        <w:rPr>
          <w:lang w:val="uk-UA"/>
        </w:rPr>
        <w:instrText xml:space="preserve"> </w:instrText>
      </w:r>
      <w:r w:rsidR="003114E9">
        <w:instrText>REF</w:instrText>
      </w:r>
      <w:r w:rsidR="003114E9" w:rsidRPr="00717B2B">
        <w:rPr>
          <w:lang w:val="uk-UA"/>
        </w:rPr>
        <w:instrText xml:space="preserve"> _</w:instrText>
      </w:r>
      <w:r w:rsidR="003114E9">
        <w:instrText>Ref</w:instrText>
      </w:r>
      <w:r w:rsidR="003114E9" w:rsidRPr="00717B2B">
        <w:rPr>
          <w:lang w:val="uk-UA"/>
        </w:rPr>
        <w:instrText>500733397 \</w:instrText>
      </w:r>
      <w:r w:rsidR="003114E9">
        <w:instrText>r</w:instrText>
      </w:r>
      <w:r w:rsidR="003114E9" w:rsidRPr="00717B2B">
        <w:rPr>
          <w:lang w:val="uk-UA"/>
        </w:rPr>
        <w:instrText xml:space="preserve"> \</w:instrText>
      </w:r>
      <w:r w:rsidR="003114E9">
        <w:instrText>h</w:instrText>
      </w:r>
      <w:r w:rsidR="003114E9" w:rsidRPr="00717B2B">
        <w:rPr>
          <w:lang w:val="uk-UA"/>
        </w:rPr>
        <w:instrText xml:space="preserve">  \* </w:instrText>
      </w:r>
      <w:r w:rsidR="003114E9">
        <w:instrText>MERGEFORMAT</w:instrText>
      </w:r>
      <w:r w:rsidR="003114E9" w:rsidRPr="00717B2B">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72</w:t>
      </w:r>
      <w:r w:rsidR="003114E9">
        <w:fldChar w:fldCharType="end"/>
      </w:r>
      <w:r w:rsidRPr="00DC3DBA">
        <w:rPr>
          <w:rFonts w:ascii="Times New Roman" w:eastAsiaTheme="minorHAnsi" w:hAnsi="Times New Roman" w:cs="Times New Roman"/>
          <w:sz w:val="28"/>
          <w:szCs w:val="28"/>
          <w:lang w:val="uk-UA" w:eastAsia="en-US"/>
        </w:rPr>
        <w:t>].</w:t>
      </w:r>
    </w:p>
    <w:p w:rsidR="00D45CA2" w:rsidRPr="00D45CA2" w:rsidRDefault="00D45CA2" w:rsidP="00CB0B44">
      <w:pPr>
        <w:spacing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Лазаревич А. відзначає, що в</w:t>
      </w:r>
      <w:r w:rsidRPr="00DC3DBA">
        <w:rPr>
          <w:rFonts w:ascii="Times New Roman" w:eastAsiaTheme="minorHAnsi" w:hAnsi="Times New Roman" w:cs="Times New Roman"/>
          <w:sz w:val="28"/>
          <w:szCs w:val="28"/>
          <w:lang w:val="uk-UA" w:eastAsia="en-US"/>
        </w:rPr>
        <w:t xml:space="preserve">ідтворювальну здатність характеризують такі показники, як вік першого отелення, тривалість сервіс-періоду. </w:t>
      </w:r>
      <w:r w:rsidRPr="00D45CA2">
        <w:rPr>
          <w:rFonts w:ascii="Times New Roman" w:eastAsiaTheme="minorHAnsi" w:hAnsi="Times New Roman" w:cs="Times New Roman"/>
          <w:sz w:val="28"/>
          <w:szCs w:val="28"/>
          <w:lang w:eastAsia="en-US"/>
        </w:rPr>
        <w:t>В кращих господарствах знаходиться в межах 25-31 місяця, серві</w:t>
      </w:r>
      <w:proofErr w:type="gramStart"/>
      <w:r w:rsidRPr="00D45CA2">
        <w:rPr>
          <w:rFonts w:ascii="Times New Roman" w:eastAsiaTheme="minorHAnsi" w:hAnsi="Times New Roman" w:cs="Times New Roman"/>
          <w:sz w:val="28"/>
          <w:szCs w:val="28"/>
          <w:lang w:eastAsia="en-US"/>
        </w:rPr>
        <w:t>с</w:t>
      </w:r>
      <w:r w:rsidRPr="00D45CA2">
        <w:rPr>
          <w:rFonts w:ascii="Times New Roman" w:eastAsiaTheme="minorHAnsi" w:hAnsi="Times New Roman" w:cs="Times New Roman"/>
          <w:sz w:val="28"/>
          <w:szCs w:val="28"/>
          <w:lang w:val="uk-UA" w:eastAsia="en-US"/>
        </w:rPr>
        <w:t>-</w:t>
      </w:r>
      <w:r w:rsidRPr="00D45CA2">
        <w:rPr>
          <w:rFonts w:ascii="Times New Roman" w:eastAsiaTheme="minorHAnsi" w:hAnsi="Times New Roman" w:cs="Times New Roman"/>
          <w:sz w:val="28"/>
          <w:szCs w:val="28"/>
          <w:lang w:eastAsia="en-US"/>
        </w:rPr>
        <w:t>пер</w:t>
      </w:r>
      <w:proofErr w:type="gramEnd"/>
      <w:r w:rsidRPr="00D45CA2">
        <w:rPr>
          <w:rFonts w:ascii="Times New Roman" w:eastAsiaTheme="minorHAnsi" w:hAnsi="Times New Roman" w:cs="Times New Roman"/>
          <w:sz w:val="28"/>
          <w:szCs w:val="28"/>
          <w:lang w:eastAsia="en-US"/>
        </w:rPr>
        <w:t xml:space="preserve">іод </w:t>
      </w:r>
      <w:r w:rsidRPr="00D45CA2">
        <w:rPr>
          <w:rFonts w:ascii="Times New Roman" w:eastAsiaTheme="minorHAnsi" w:hAnsi="Times New Roman" w:cs="Times New Roman"/>
          <w:sz w:val="28"/>
          <w:szCs w:val="28"/>
          <w:lang w:eastAsia="en-US"/>
        </w:rPr>
        <w:sym w:font="Symbol" w:char="F02D"/>
      </w:r>
      <w:r w:rsidRPr="00D45CA2">
        <w:rPr>
          <w:rFonts w:ascii="Times New Roman" w:eastAsiaTheme="minorHAnsi" w:hAnsi="Times New Roman" w:cs="Times New Roman"/>
          <w:sz w:val="28"/>
          <w:szCs w:val="28"/>
          <w:lang w:eastAsia="en-US"/>
        </w:rPr>
        <w:t xml:space="preserve"> 69-83 дні, але можуть траплятись відхилення.</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Відомо, що для корів з продуктивністю до 7000 кг молока оптимальною тривалістю</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сервіс-періоду є 75–90 днів. Корови, сервіс-період яких перевищує 90 днів, є збитковими</w:t>
      </w:r>
      <w:proofErr w:type="gramStart"/>
      <w:r w:rsidRPr="00D45CA2">
        <w:rPr>
          <w:rFonts w:ascii="Times New Roman" w:eastAsiaTheme="minorHAnsi" w:hAnsi="Times New Roman" w:cs="Times New Roman"/>
          <w:sz w:val="28"/>
          <w:szCs w:val="28"/>
          <w:lang w:eastAsia="en-US"/>
        </w:rPr>
        <w:t>,а</w:t>
      </w:r>
      <w:proofErr w:type="gramEnd"/>
      <w:r w:rsidRPr="00D45CA2">
        <w:rPr>
          <w:rFonts w:ascii="Times New Roman" w:eastAsiaTheme="minorHAnsi" w:hAnsi="Times New Roman" w:cs="Times New Roman"/>
          <w:sz w:val="28"/>
          <w:szCs w:val="28"/>
          <w:lang w:eastAsia="en-US"/>
        </w:rPr>
        <w:t xml:space="preserve"> при тривалості його понад 140 днів виробництво молока є збитковим за будь-якого рівнямолочної продуктивності</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w:t>
      </w:r>
      <w:r w:rsidR="003114E9">
        <w:fldChar w:fldCharType="begin"/>
      </w:r>
      <w:r w:rsidR="003114E9">
        <w:instrText xml:space="preserve"> REF _Ref500733251 \r \h  \* MERGEFORMAT </w:instrText>
      </w:r>
      <w:r w:rsidR="003114E9">
        <w:fldChar w:fldCharType="separate"/>
      </w:r>
      <w:r w:rsidR="00717B2B" w:rsidRPr="00717B2B">
        <w:rPr>
          <w:rFonts w:ascii="Times New Roman" w:eastAsiaTheme="minorHAnsi" w:hAnsi="Times New Roman" w:cs="Times New Roman"/>
          <w:sz w:val="28"/>
          <w:szCs w:val="28"/>
          <w:lang w:eastAsia="en-US"/>
        </w:rPr>
        <w:t>43</w:t>
      </w:r>
      <w:r w:rsidR="003114E9">
        <w:fldChar w:fldCharType="end"/>
      </w:r>
      <w:r w:rsidRPr="00D45CA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lastRenderedPageBreak/>
        <w:t>Темпи відтворення великої рогатої худоби значною мірою зумовлюють вік першого парування телиць та першого отелення корів. Відомо, що вік першого осіменіння і отелення має значний вплив на продуктивність і прояв ос</w:t>
      </w:r>
      <w:r w:rsidR="008D382D">
        <w:rPr>
          <w:rFonts w:ascii="Times New Roman" w:eastAsiaTheme="minorHAnsi" w:hAnsi="Times New Roman" w:cs="Times New Roman"/>
          <w:sz w:val="28"/>
          <w:szCs w:val="28"/>
          <w:lang w:val="uk-UA" w:eastAsia="en-US"/>
        </w:rPr>
        <w:t>новних селекційних ознак тварин</w:t>
      </w:r>
      <w:r w:rsidRPr="000B1FF2">
        <w:rPr>
          <w:rFonts w:ascii="Times New Roman" w:eastAsiaTheme="minorHAnsi" w:hAnsi="Times New Roman" w:cs="Times New Roman"/>
          <w:sz w:val="28"/>
          <w:szCs w:val="28"/>
          <w:lang w:val="uk-UA" w:eastAsia="en-US"/>
        </w:rPr>
        <w:t>. Тому, при організації відтворення цим показникам, а також живій масі тварин у ці періоди, потрібно приділяти значну увагу. Крім того, вік першого отелення впливає на тривалість господарського використання корів</w:t>
      </w:r>
      <w:r w:rsidRPr="000B1FF2">
        <w:rPr>
          <w:rFonts w:ascii="Times New Roman" w:eastAsiaTheme="minorHAnsi" w:hAnsi="Times New Roman" w:cs="Times New Roman"/>
          <w:sz w:val="28"/>
          <w:szCs w:val="28"/>
          <w:lang w:eastAsia="en-US"/>
        </w:rPr>
        <w:t xml:space="preserve"> [</w:t>
      </w:r>
      <w:r w:rsidR="003114E9">
        <w:fldChar w:fldCharType="begin"/>
      </w:r>
      <w:r w:rsidR="003114E9">
        <w:instrText xml:space="preserve"> REF _Ref516650382 \r \h  \* MERGEFORMAT </w:instrText>
      </w:r>
      <w:r w:rsidR="003114E9">
        <w:fldChar w:fldCharType="separate"/>
      </w:r>
      <w:r w:rsidR="00717B2B" w:rsidRPr="00717B2B">
        <w:rPr>
          <w:rFonts w:ascii="Times New Roman" w:eastAsiaTheme="minorHAnsi" w:hAnsi="Times New Roman" w:cs="Times New Roman"/>
          <w:sz w:val="28"/>
          <w:szCs w:val="28"/>
          <w:lang w:eastAsia="en-US"/>
        </w:rPr>
        <w:t>56</w:t>
      </w:r>
      <w:r w:rsidR="003114E9">
        <w:fldChar w:fldCharType="end"/>
      </w:r>
      <w:r w:rsidRPr="000B1FF2">
        <w:rPr>
          <w:rFonts w:ascii="Times New Roman" w:eastAsiaTheme="minorHAnsi" w:hAnsi="Times New Roman" w:cs="Times New Roman"/>
          <w:sz w:val="28"/>
          <w:szCs w:val="28"/>
          <w:lang w:eastAsia="en-US"/>
        </w:rPr>
        <w:t>].</w:t>
      </w:r>
    </w:p>
    <w:p w:rsid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Гавриленко М. визначає о</w:t>
      </w:r>
      <w:r w:rsidRPr="000B1FF2">
        <w:rPr>
          <w:rFonts w:ascii="Times New Roman" w:eastAsiaTheme="minorHAnsi" w:hAnsi="Times New Roman" w:cs="Times New Roman"/>
          <w:sz w:val="28"/>
          <w:szCs w:val="28"/>
          <w:lang w:val="uk-UA" w:eastAsia="en-US"/>
        </w:rPr>
        <w:t>птимальни</w:t>
      </w:r>
      <w:r>
        <w:rPr>
          <w:rFonts w:ascii="Times New Roman" w:eastAsiaTheme="minorHAnsi" w:hAnsi="Times New Roman" w:cs="Times New Roman"/>
          <w:sz w:val="28"/>
          <w:szCs w:val="28"/>
          <w:lang w:val="uk-UA" w:eastAsia="en-US"/>
        </w:rPr>
        <w:t>м віком першого отелення корів</w:t>
      </w:r>
      <w:r w:rsidRPr="000B1FF2">
        <w:rPr>
          <w:rFonts w:ascii="Times New Roman" w:eastAsiaTheme="minorHAnsi" w:hAnsi="Times New Roman" w:cs="Times New Roman"/>
          <w:sz w:val="28"/>
          <w:szCs w:val="28"/>
          <w:lang w:val="uk-UA" w:eastAsia="en-US"/>
        </w:rPr>
        <w:t xml:space="preserve"> такий, за якого тварини забезпечують високу довічну продуктивність, починаючи з першої лактації, за умов збереження доброго стану здоров’я та низьку собівартість продукції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489947911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11</w:t>
      </w:r>
      <w:r w:rsidR="003114E9">
        <w:fldChar w:fldCharType="end"/>
      </w:r>
      <w:r w:rsidRPr="000B1FF2">
        <w:rPr>
          <w:rFonts w:ascii="Times New Roman" w:eastAsiaTheme="minorHAnsi" w:hAnsi="Times New Roman" w:cs="Times New Roman"/>
          <w:sz w:val="28"/>
          <w:szCs w:val="28"/>
          <w:lang w:val="uk-UA" w:eastAsia="en-US"/>
        </w:rPr>
        <w:t>].</w:t>
      </w:r>
    </w:p>
    <w:p w:rsidR="008D382D" w:rsidRPr="008D382D" w:rsidRDefault="008D382D"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8D382D">
        <w:rPr>
          <w:rFonts w:ascii="Times New Roman" w:eastAsiaTheme="minorHAnsi" w:hAnsi="Times New Roman" w:cs="Times New Roman"/>
          <w:sz w:val="28"/>
          <w:szCs w:val="28"/>
          <w:lang w:eastAsia="en-US"/>
        </w:rPr>
        <w:t>Важливою умовою в забезпеченні ефективності виробництва молока є направлене вирощування молодняку. Цьому питанню останнім часом приділяється особлива увага.</w:t>
      </w:r>
    </w:p>
    <w:p w:rsidR="008D382D" w:rsidRPr="008D382D" w:rsidRDefault="008D382D"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8D382D">
        <w:rPr>
          <w:rFonts w:ascii="Times New Roman" w:eastAsiaTheme="minorHAnsi" w:hAnsi="Times New Roman" w:cs="Times New Roman"/>
          <w:sz w:val="28"/>
          <w:szCs w:val="28"/>
          <w:lang w:val="uk-UA" w:eastAsia="en-US"/>
        </w:rPr>
        <w:t>Встановлено залежність молочної продуктивності від віку їх першого осіменіння і першого отелення. Найвищими надоями характеризувалися корови, яких вперше осіменяли у віці 16–18 місяців і вік першого отелення у яких становив до 27 місяців. Частка впливу віку першого отелення на показники молочної продуктивності корів (надій, вміст жиру в молоці, кількість молочного жиру) знаходилася в межах 16,3–26,3 %</w:t>
      </w:r>
      <w:r w:rsidRPr="008D382D">
        <w:rPr>
          <w:rFonts w:ascii="Times New Roman" w:eastAsiaTheme="minorHAnsi" w:hAnsi="Times New Roman" w:cs="Times New Roman"/>
          <w:sz w:val="28"/>
          <w:szCs w:val="28"/>
          <w:lang w:eastAsia="en-US"/>
        </w:rPr>
        <w:t xml:space="preserve"> [</w:t>
      </w:r>
      <w:r w:rsidR="003114E9">
        <w:fldChar w:fldCharType="begin"/>
      </w:r>
      <w:r w:rsidR="003114E9">
        <w:instrText xml:space="preserve"> REF _Ref516064784 \r \h  \* MERGEFORMAT </w:instrText>
      </w:r>
      <w:r w:rsidR="003114E9">
        <w:fldChar w:fldCharType="separate"/>
      </w:r>
      <w:r w:rsidR="00717B2B" w:rsidRPr="00717B2B">
        <w:rPr>
          <w:rFonts w:ascii="Times New Roman" w:eastAsiaTheme="minorHAnsi" w:hAnsi="Times New Roman" w:cs="Times New Roman"/>
          <w:sz w:val="28"/>
          <w:szCs w:val="28"/>
          <w:lang w:eastAsia="en-US"/>
        </w:rPr>
        <w:t>54</w:t>
      </w:r>
      <w:r w:rsidR="003114E9">
        <w:fldChar w:fldCharType="end"/>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 xml:space="preserve">Наступним і чи не найважливішим показником відтворної здатності корів, від якого істотним чином залежить </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івень молочної продуктивності корів, є тривалість сервіс-періоду, яка обумовлена, головним чином, паратиповими факторами. Біологічно виправданим та економічно вигідним вважається тривалість серві</w:t>
      </w:r>
      <w:proofErr w:type="gramStart"/>
      <w:r w:rsidRPr="000B1FF2">
        <w:rPr>
          <w:rFonts w:ascii="Times New Roman" w:eastAsiaTheme="minorHAnsi" w:hAnsi="Times New Roman" w:cs="Times New Roman"/>
          <w:sz w:val="28"/>
          <w:szCs w:val="28"/>
          <w:lang w:eastAsia="en-US"/>
        </w:rPr>
        <w:t>с-пер</w:t>
      </w:r>
      <w:proofErr w:type="gramEnd"/>
      <w:r w:rsidRPr="000B1FF2">
        <w:rPr>
          <w:rFonts w:ascii="Times New Roman" w:eastAsiaTheme="minorHAnsi" w:hAnsi="Times New Roman" w:cs="Times New Roman"/>
          <w:sz w:val="28"/>
          <w:szCs w:val="28"/>
          <w:lang w:eastAsia="en-US"/>
        </w:rPr>
        <w:t xml:space="preserve">іоду до 80 днів, що дозволяє щорічно отримувати від корови теля. Недоотримання ремонтного молодняку від маточного поголів’я через високий сервіс-період не дозволяє проводити на відповідному </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 xml:space="preserve">івні ремонт стада, необхідність інтенсивності якого з часом зростає якраз через </w:t>
      </w:r>
      <w:r w:rsidRPr="000B1FF2">
        <w:rPr>
          <w:rFonts w:ascii="Times New Roman" w:eastAsiaTheme="minorHAnsi" w:hAnsi="Times New Roman" w:cs="Times New Roman"/>
          <w:sz w:val="28"/>
          <w:szCs w:val="28"/>
          <w:lang w:eastAsia="en-US"/>
        </w:rPr>
        <w:lastRenderedPageBreak/>
        <w:t>існуючу наразі проблему – скорочення тривалості продуктивного використання корів [</w:t>
      </w:r>
      <w:r w:rsidR="003114E9">
        <w:fldChar w:fldCharType="begin"/>
      </w:r>
      <w:r w:rsidR="003114E9">
        <w:instrText xml:space="preserve"> REF _Ref490045578 \r \h  \* MERGEFORMAT </w:instrText>
      </w:r>
      <w:r w:rsidR="003114E9">
        <w:fldChar w:fldCharType="separate"/>
      </w:r>
      <w:r w:rsidR="00717B2B" w:rsidRPr="00717B2B">
        <w:rPr>
          <w:rFonts w:ascii="Times New Roman" w:eastAsiaTheme="minorHAnsi" w:hAnsi="Times New Roman" w:cs="Times New Roman"/>
          <w:sz w:val="28"/>
          <w:szCs w:val="28"/>
          <w:lang w:eastAsia="en-US"/>
        </w:rPr>
        <w:t>78</w:t>
      </w:r>
      <w:r w:rsidR="003114E9">
        <w:fldChar w:fldCharType="end"/>
      </w:r>
      <w:r w:rsidRPr="000B1FF2">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_Ref490045585 \r \h  \* MERGEFORMAT </w:instrText>
      </w:r>
      <w:r w:rsidR="003114E9">
        <w:fldChar w:fldCharType="separate"/>
      </w:r>
      <w:r w:rsidR="00717B2B" w:rsidRPr="00717B2B">
        <w:rPr>
          <w:rFonts w:ascii="Times New Roman" w:eastAsiaTheme="minorHAnsi" w:hAnsi="Times New Roman" w:cs="Times New Roman"/>
          <w:sz w:val="28"/>
          <w:szCs w:val="28"/>
          <w:lang w:val="uk-UA" w:eastAsia="en-US"/>
        </w:rPr>
        <w:t>79</w:t>
      </w:r>
      <w:r w:rsidR="003114E9">
        <w:fldChar w:fldCharType="end"/>
      </w:r>
      <w:r w:rsidRPr="000B1FF2">
        <w:rPr>
          <w:rFonts w:ascii="Times New Roman" w:eastAsiaTheme="minorHAnsi" w:hAnsi="Times New Roman" w:cs="Times New Roman"/>
          <w:sz w:val="28"/>
          <w:szCs w:val="28"/>
          <w:lang w:val="uk-UA" w:eastAsia="en-US"/>
        </w:rPr>
        <w:t xml:space="preserve">, </w:t>
      </w:r>
      <w:r w:rsidR="003114E9">
        <w:fldChar w:fldCharType="begin"/>
      </w:r>
      <w:r w:rsidR="003114E9">
        <w:instrText xml:space="preserve"> REF _Ref490045593 \r \h  \* MERGEFORMAT </w:instrText>
      </w:r>
      <w:r w:rsidR="003114E9">
        <w:fldChar w:fldCharType="separate"/>
      </w:r>
      <w:r w:rsidR="00717B2B" w:rsidRPr="00717B2B">
        <w:rPr>
          <w:rFonts w:ascii="Times New Roman" w:eastAsiaTheme="minorHAnsi" w:hAnsi="Times New Roman" w:cs="Times New Roman"/>
          <w:sz w:val="28"/>
          <w:szCs w:val="28"/>
          <w:lang w:val="uk-UA" w:eastAsia="en-US"/>
        </w:rPr>
        <w:t>84</w:t>
      </w:r>
      <w:r w:rsidR="003114E9">
        <w:fldChar w:fldCharType="end"/>
      </w:r>
      <w:r w:rsidRPr="000B1FF2">
        <w:rPr>
          <w:rFonts w:ascii="Times New Roman" w:eastAsiaTheme="minorHAnsi" w:hAnsi="Times New Roman" w:cs="Times New Roman"/>
          <w:sz w:val="28"/>
          <w:szCs w:val="28"/>
          <w:lang w:eastAsia="en-US"/>
        </w:rPr>
        <w:t>].</w:t>
      </w:r>
    </w:p>
    <w:p w:rsidR="000B1FF2" w:rsidRP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 xml:space="preserve">Збільшення тривалості сервіс-періоду призводить до незначного і недостовірного </w:t>
      </w:r>
      <w:proofErr w:type="gramStart"/>
      <w:r w:rsidRPr="000B1FF2">
        <w:rPr>
          <w:rFonts w:ascii="Times New Roman" w:eastAsiaTheme="minorHAnsi" w:hAnsi="Times New Roman" w:cs="Times New Roman"/>
          <w:sz w:val="28"/>
          <w:szCs w:val="28"/>
          <w:lang w:eastAsia="en-US"/>
        </w:rPr>
        <w:t>п</w:t>
      </w:r>
      <w:proofErr w:type="gramEnd"/>
      <w:r w:rsidRPr="000B1FF2">
        <w:rPr>
          <w:rFonts w:ascii="Times New Roman" w:eastAsiaTheme="minorHAnsi" w:hAnsi="Times New Roman" w:cs="Times New Roman"/>
          <w:sz w:val="28"/>
          <w:szCs w:val="28"/>
          <w:lang w:eastAsia="en-US"/>
        </w:rPr>
        <w:t>ідвищення надою корів за 305 днів лактації та достовірного – за повні лактації, але до зменшення його за все життя. Найвищий довічний удій, отримано від корів з тривалістю серві</w:t>
      </w:r>
      <w:proofErr w:type="gramStart"/>
      <w:r w:rsidRPr="000B1FF2">
        <w:rPr>
          <w:rFonts w:ascii="Times New Roman" w:eastAsiaTheme="minorHAnsi" w:hAnsi="Times New Roman" w:cs="Times New Roman"/>
          <w:sz w:val="28"/>
          <w:szCs w:val="28"/>
          <w:lang w:eastAsia="en-US"/>
        </w:rPr>
        <w:t>с-пер</w:t>
      </w:r>
      <w:proofErr w:type="gramEnd"/>
      <w:r w:rsidRPr="000B1FF2">
        <w:rPr>
          <w:rFonts w:ascii="Times New Roman" w:eastAsiaTheme="minorHAnsi" w:hAnsi="Times New Roman" w:cs="Times New Roman"/>
          <w:sz w:val="28"/>
          <w:szCs w:val="28"/>
          <w:lang w:eastAsia="en-US"/>
        </w:rPr>
        <w:t>іоду 81–100 днів [</w:t>
      </w:r>
      <w:r w:rsidR="003114E9">
        <w:fldChar w:fldCharType="begin"/>
      </w:r>
      <w:r w:rsidR="003114E9">
        <w:instrText xml:space="preserve"> REF _Ref490045593 \r \h  \* MERGEFORMAT </w:instrText>
      </w:r>
      <w:r w:rsidR="003114E9">
        <w:fldChar w:fldCharType="separate"/>
      </w:r>
      <w:r w:rsidR="00717B2B" w:rsidRPr="00717B2B">
        <w:rPr>
          <w:rFonts w:ascii="Times New Roman" w:eastAsiaTheme="minorHAnsi" w:hAnsi="Times New Roman" w:cs="Times New Roman"/>
          <w:sz w:val="28"/>
          <w:szCs w:val="28"/>
          <w:lang w:eastAsia="en-US"/>
        </w:rPr>
        <w:t>84</w:t>
      </w:r>
      <w:r w:rsidR="003114E9">
        <w:fldChar w:fldCharType="end"/>
      </w:r>
      <w:r w:rsidRPr="000B1FF2">
        <w:rPr>
          <w:rFonts w:ascii="Times New Roman" w:eastAsiaTheme="minorHAnsi" w:hAnsi="Times New Roman" w:cs="Times New Roman"/>
          <w:sz w:val="28"/>
          <w:szCs w:val="28"/>
          <w:lang w:eastAsia="en-US"/>
        </w:rPr>
        <w:t>].</w:t>
      </w:r>
    </w:p>
    <w:p w:rsidR="000B1FF2"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eastAsia="en-US"/>
        </w:rPr>
        <w:t xml:space="preserve">Таким чином, ефективність селекції за показниками молочної продуктивності за враховані лактації та довічного надою корів залежить від інтенсивного розвитку ремонтних телиць, який здатний забезпечити перше отелення тварин </w:t>
      </w:r>
      <w:r w:rsidRPr="000B1FF2">
        <w:rPr>
          <w:rFonts w:ascii="Times New Roman" w:eastAsiaTheme="minorHAnsi" w:hAnsi="Times New Roman" w:cs="Times New Roman"/>
          <w:sz w:val="28"/>
          <w:szCs w:val="28"/>
          <w:lang w:val="uk-UA" w:eastAsia="en-US"/>
        </w:rPr>
        <w:t>у оптимальному для них</w:t>
      </w:r>
      <w:r w:rsidRPr="000B1FF2">
        <w:rPr>
          <w:rFonts w:ascii="Times New Roman" w:eastAsiaTheme="minorHAnsi" w:hAnsi="Times New Roman" w:cs="Times New Roman"/>
          <w:sz w:val="28"/>
          <w:szCs w:val="28"/>
          <w:lang w:eastAsia="en-US"/>
        </w:rPr>
        <w:t xml:space="preserve"> віці. Збільшення тривалості сервіс-періоду призводить до </w:t>
      </w:r>
      <w:proofErr w:type="gramStart"/>
      <w:r w:rsidRPr="000B1FF2">
        <w:rPr>
          <w:rFonts w:ascii="Times New Roman" w:eastAsiaTheme="minorHAnsi" w:hAnsi="Times New Roman" w:cs="Times New Roman"/>
          <w:sz w:val="28"/>
          <w:szCs w:val="28"/>
          <w:lang w:eastAsia="en-US"/>
        </w:rPr>
        <w:t>п</w:t>
      </w:r>
      <w:proofErr w:type="gramEnd"/>
      <w:r w:rsidRPr="000B1FF2">
        <w:rPr>
          <w:rFonts w:ascii="Times New Roman" w:eastAsiaTheme="minorHAnsi" w:hAnsi="Times New Roman" w:cs="Times New Roman"/>
          <w:sz w:val="28"/>
          <w:szCs w:val="28"/>
          <w:lang w:eastAsia="en-US"/>
        </w:rPr>
        <w:t xml:space="preserve">ідвищення надою за закінчену лактацію, але до зменшення його за все життя. Оскільки подовжений сервіс-період негативно впливає на відтворні якості тварин, особливого значення набувають питання оганізаційних, зоотехнічних та ветеринарних заходів, які дозволяють через утримання на оптимальному </w:t>
      </w:r>
      <w:proofErr w:type="gramStart"/>
      <w:r w:rsidRPr="000B1FF2">
        <w:rPr>
          <w:rFonts w:ascii="Times New Roman" w:eastAsiaTheme="minorHAnsi" w:hAnsi="Times New Roman" w:cs="Times New Roman"/>
          <w:sz w:val="28"/>
          <w:szCs w:val="28"/>
          <w:lang w:eastAsia="en-US"/>
        </w:rPr>
        <w:t>р</w:t>
      </w:r>
      <w:proofErr w:type="gramEnd"/>
      <w:r w:rsidRPr="000B1FF2">
        <w:rPr>
          <w:rFonts w:ascii="Times New Roman" w:eastAsiaTheme="minorHAnsi" w:hAnsi="Times New Roman" w:cs="Times New Roman"/>
          <w:sz w:val="28"/>
          <w:szCs w:val="28"/>
          <w:lang w:eastAsia="en-US"/>
        </w:rPr>
        <w:t>івні сервіс-періоду отримувати відповідну тривалість лактації та високий вихід телят</w:t>
      </w:r>
      <w:r w:rsidRPr="000B1FF2">
        <w:rPr>
          <w:rFonts w:ascii="Times New Roman" w:eastAsiaTheme="minorHAnsi" w:hAnsi="Times New Roman" w:cs="Times New Roman"/>
          <w:sz w:val="28"/>
          <w:szCs w:val="28"/>
          <w:lang w:val="uk-UA" w:eastAsia="en-US"/>
        </w:rPr>
        <w:t xml:space="preserve"> </w:t>
      </w:r>
      <w:r w:rsidRPr="000B1FF2">
        <w:rPr>
          <w:rFonts w:ascii="Times New Roman" w:eastAsiaTheme="minorHAnsi" w:hAnsi="Times New Roman" w:cs="Times New Roman"/>
          <w:sz w:val="28"/>
          <w:szCs w:val="28"/>
          <w:lang w:eastAsia="en-US"/>
        </w:rPr>
        <w:t>[</w:t>
      </w:r>
      <w:r w:rsidR="003114E9">
        <w:fldChar w:fldCharType="begin"/>
      </w:r>
      <w:r w:rsidR="003114E9">
        <w:instrText xml:space="preserve"> REF _Ref490045593 \r \h  \* MERGEFORMAT </w:instrText>
      </w:r>
      <w:r w:rsidR="003114E9">
        <w:fldChar w:fldCharType="separate"/>
      </w:r>
      <w:r w:rsidR="00717B2B" w:rsidRPr="00717B2B">
        <w:rPr>
          <w:rFonts w:ascii="Times New Roman" w:eastAsiaTheme="minorHAnsi" w:hAnsi="Times New Roman" w:cs="Times New Roman"/>
          <w:sz w:val="28"/>
          <w:szCs w:val="28"/>
          <w:lang w:eastAsia="en-US"/>
        </w:rPr>
        <w:t>84</w:t>
      </w:r>
      <w:r w:rsidR="003114E9">
        <w:fldChar w:fldCharType="end"/>
      </w:r>
      <w:r w:rsidR="008D382D">
        <w:rPr>
          <w:rFonts w:ascii="Times New Roman" w:eastAsiaTheme="minorHAnsi" w:hAnsi="Times New Roman" w:cs="Times New Roman"/>
          <w:sz w:val="28"/>
          <w:szCs w:val="28"/>
          <w:lang w:eastAsia="en-US"/>
        </w:rPr>
        <w:t>].</w:t>
      </w:r>
    </w:p>
    <w:p w:rsidR="008D382D" w:rsidRPr="008D382D" w:rsidRDefault="008D382D"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8D382D">
        <w:rPr>
          <w:rFonts w:ascii="Times New Roman" w:eastAsiaTheme="minorHAnsi" w:hAnsi="Times New Roman" w:cs="Times New Roman"/>
          <w:sz w:val="28"/>
          <w:szCs w:val="28"/>
          <w:lang w:val="uk-UA" w:eastAsia="en-US"/>
        </w:rPr>
        <w:t>Для найбільш повної реалізації генетично обумовленої продуктивності тварин умови оточуючого середовища повинні в найбільшій мірі відповідати фіз</w:t>
      </w:r>
      <w:r>
        <w:rPr>
          <w:rFonts w:ascii="Times New Roman" w:eastAsiaTheme="minorHAnsi" w:hAnsi="Times New Roman" w:cs="Times New Roman"/>
          <w:sz w:val="28"/>
          <w:szCs w:val="28"/>
          <w:lang w:val="uk-UA" w:eastAsia="en-US"/>
        </w:rPr>
        <w:t>іологічним потребам організму</w:t>
      </w:r>
      <w:r w:rsidRPr="008D382D">
        <w:rPr>
          <w:rFonts w:ascii="Times New Roman" w:eastAsiaTheme="minorHAnsi" w:hAnsi="Times New Roman" w:cs="Times New Roman"/>
          <w:sz w:val="28"/>
          <w:szCs w:val="28"/>
          <w:lang w:val="uk-UA" w:eastAsia="en-US"/>
        </w:rPr>
        <w:t>.</w:t>
      </w:r>
      <w:r w:rsidRPr="008D382D">
        <w:rPr>
          <w:rFonts w:ascii="Times New Roman" w:hAnsi="Times New Roman" w:cs="Times New Roman"/>
          <w:color w:val="000000"/>
          <w:sz w:val="28"/>
          <w:szCs w:val="28"/>
          <w:lang w:val="uk-UA"/>
        </w:rPr>
        <w:t xml:space="preserve"> </w:t>
      </w:r>
      <w:r w:rsidRPr="008D382D">
        <w:rPr>
          <w:rFonts w:ascii="Times New Roman" w:eastAsiaTheme="minorHAnsi" w:hAnsi="Times New Roman" w:cs="Times New Roman"/>
          <w:sz w:val="28"/>
          <w:szCs w:val="28"/>
          <w:lang w:val="uk-UA" w:eastAsia="en-US"/>
        </w:rPr>
        <w:t xml:space="preserve">При цьому особливу увагу приділяють температурі і вологості повітря, його газовому складу і мікробній забрудненості. </w:t>
      </w:r>
      <w:r w:rsidRPr="00DC3DBA">
        <w:rPr>
          <w:rFonts w:ascii="Times New Roman" w:eastAsiaTheme="minorHAnsi" w:hAnsi="Times New Roman" w:cs="Times New Roman"/>
          <w:sz w:val="28"/>
          <w:szCs w:val="28"/>
          <w:lang w:val="uk-UA" w:eastAsia="en-US"/>
        </w:rPr>
        <w:t>Погіршення мікроклімату знижує резистентність тварин, викликає розвиток захворювань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500720515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13</w:t>
      </w:r>
      <w:r w:rsidR="003114E9">
        <w:fldChar w:fldCharType="end"/>
      </w:r>
      <w:r w:rsidRPr="00DC3DBA">
        <w:rPr>
          <w:rFonts w:ascii="Times New Roman" w:eastAsiaTheme="minorHAnsi" w:hAnsi="Times New Roman" w:cs="Times New Roman"/>
          <w:sz w:val="28"/>
          <w:szCs w:val="28"/>
          <w:lang w:val="uk-UA" w:eastAsia="en-US"/>
        </w:rPr>
        <w:t>].</w:t>
      </w:r>
    </w:p>
    <w:p w:rsidR="0027670A" w:rsidRDefault="000B1FF2" w:rsidP="00CB0B44">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Впровадження нових технологій виробництва та систем управління якістю, підвищення кваліфікації працівників молочних ферм, удосконалення управління сільгосппідприємством, подальша реструктуризація тваринницької галузі сприятимуть поступовій стабілізації обсягів виробництва та покращенню якості молочної сировини, підвищенню її економічної ефективності. Як наслідок, відкриваються перспективи ринків збуту, у тому числі до країн Європейського союзу [</w:t>
      </w:r>
      <w:r w:rsidR="003114E9">
        <w:fldChar w:fldCharType="begin"/>
      </w:r>
      <w:r w:rsidR="003114E9">
        <w:instrText xml:space="preserve"> REF _Ref490044547 \r \h  \* MERGEFORMAT </w:instrText>
      </w:r>
      <w:r w:rsidR="003114E9">
        <w:fldChar w:fldCharType="separate"/>
      </w:r>
      <w:r w:rsidR="00717B2B" w:rsidRPr="00717B2B">
        <w:rPr>
          <w:rFonts w:ascii="Times New Roman" w:eastAsiaTheme="minorHAnsi" w:hAnsi="Times New Roman" w:cs="Times New Roman"/>
          <w:sz w:val="28"/>
          <w:szCs w:val="28"/>
          <w:lang w:val="uk-UA" w:eastAsia="en-US"/>
        </w:rPr>
        <w:t>48</w:t>
      </w:r>
      <w:r w:rsidR="003114E9">
        <w:fldChar w:fldCharType="end"/>
      </w:r>
      <w:r w:rsidRPr="000B1FF2">
        <w:rPr>
          <w:rFonts w:ascii="Times New Roman" w:eastAsiaTheme="minorHAnsi" w:hAnsi="Times New Roman" w:cs="Times New Roman"/>
          <w:sz w:val="28"/>
          <w:szCs w:val="28"/>
          <w:lang w:val="uk-UA" w:eastAsia="en-US"/>
        </w:rPr>
        <w:t>].</w:t>
      </w:r>
    </w:p>
    <w:p w:rsidR="00F14CE3" w:rsidRPr="00CB0B44" w:rsidRDefault="00115AF6" w:rsidP="00115AF6">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27670A" w:rsidRPr="006140E2">
        <w:rPr>
          <w:rFonts w:ascii="Times New Roman" w:hAnsi="Times New Roman" w:cs="Times New Roman"/>
          <w:sz w:val="28"/>
          <w:szCs w:val="28"/>
        </w:rPr>
        <w:t>Вплив віку першого плідного осіменіння на молочну продуктивність корів</w:t>
      </w:r>
    </w:p>
    <w:p w:rsidR="0027670A" w:rsidRPr="00A24F6E" w:rsidRDefault="0027670A" w:rsidP="0027670A">
      <w:pPr>
        <w:spacing w:after="100" w:afterAutospacing="1" w:line="360" w:lineRule="auto"/>
        <w:ind w:firstLine="567"/>
        <w:contextualSpacing/>
        <w:jc w:val="both"/>
        <w:rPr>
          <w:rFonts w:ascii="Times New Roman" w:eastAsiaTheme="minorHAnsi" w:hAnsi="Times New Roman"/>
          <w:sz w:val="28"/>
          <w:szCs w:val="28"/>
          <w:lang w:val="uk-UA" w:eastAsia="en-US"/>
        </w:rPr>
      </w:pPr>
      <w:r w:rsidRPr="00A24F6E">
        <w:rPr>
          <w:rFonts w:ascii="Times New Roman" w:eastAsiaTheme="minorHAnsi" w:hAnsi="Times New Roman"/>
          <w:sz w:val="28"/>
          <w:szCs w:val="28"/>
          <w:lang w:val="uk-UA" w:eastAsia="en-US"/>
        </w:rPr>
        <w:t>Одна із основних ознак відтворення – це вік при першому отеленні. Він за визначенням багатьох вчених чинить значний вплив на подальшу молочну продуктивність корів. Вік першого отелення залежить, у першу чергу, від осіменіння ремонтних телиць у відповідному віці, який визначається інтенсивністю їх вирощування</w:t>
      </w:r>
      <w:r>
        <w:rPr>
          <w:rFonts w:ascii="Times New Roman" w:eastAsiaTheme="minorHAnsi" w:hAnsi="Times New Roman"/>
          <w:sz w:val="28"/>
          <w:szCs w:val="28"/>
          <w:lang w:val="uk-UA" w:eastAsia="en-US"/>
        </w:rPr>
        <w:t xml:space="preserve">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516053964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sz w:val="28"/>
          <w:szCs w:val="28"/>
          <w:lang w:val="uk-UA" w:eastAsia="en-US"/>
        </w:rPr>
        <w:t>75</w:t>
      </w:r>
      <w:r w:rsidR="003114E9">
        <w:fldChar w:fldCharType="end"/>
      </w:r>
      <w:r>
        <w:rPr>
          <w:rFonts w:ascii="Times New Roman" w:eastAsiaTheme="minorHAnsi" w:hAnsi="Times New Roman"/>
          <w:sz w:val="28"/>
          <w:szCs w:val="28"/>
          <w:lang w:val="uk-UA" w:eastAsia="en-US"/>
        </w:rPr>
        <w:t xml:space="preserve">,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_Ref516782156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91</w:t>
      </w:r>
      <w:r w:rsidR="00F55DF1">
        <w:rPr>
          <w:rFonts w:ascii="Times New Roman" w:eastAsiaTheme="minorHAnsi" w:hAnsi="Times New Roman"/>
          <w:sz w:val="28"/>
          <w:szCs w:val="28"/>
          <w:lang w:val="uk-UA" w:eastAsia="en-US"/>
        </w:rPr>
        <w:fldChar w:fldCharType="end"/>
      </w:r>
      <w:r>
        <w:rPr>
          <w:rFonts w:ascii="Times New Roman" w:eastAsiaTheme="minorHAnsi" w:hAnsi="Times New Roman"/>
          <w:sz w:val="28"/>
          <w:szCs w:val="28"/>
          <w:lang w:val="uk-UA" w:eastAsia="en-US"/>
        </w:rPr>
        <w:t xml:space="preserve">,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_Ref516782166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93</w:t>
      </w:r>
      <w:r w:rsidR="00F55DF1">
        <w:rPr>
          <w:rFonts w:ascii="Times New Roman" w:eastAsiaTheme="minorHAnsi" w:hAnsi="Times New Roman"/>
          <w:sz w:val="28"/>
          <w:szCs w:val="28"/>
          <w:lang w:val="uk-UA" w:eastAsia="en-US"/>
        </w:rPr>
        <w:fldChar w:fldCharType="end"/>
      </w:r>
      <w:r w:rsidRPr="00A24F6E">
        <w:rPr>
          <w:rFonts w:ascii="Times New Roman" w:eastAsiaTheme="minorHAnsi" w:hAnsi="Times New Roman"/>
          <w:sz w:val="28"/>
          <w:szCs w:val="28"/>
          <w:lang w:val="uk-UA" w:eastAsia="en-US"/>
        </w:rPr>
        <w:t>].</w:t>
      </w:r>
    </w:p>
    <w:p w:rsidR="00826B38" w:rsidRDefault="00CA5D21" w:rsidP="00440773">
      <w:pPr>
        <w:spacing w:after="100" w:afterAutospacing="1" w:line="360" w:lineRule="auto"/>
        <w:ind w:firstLine="567"/>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Федорович В. В.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_Ref517066695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80</w:t>
      </w:r>
      <w:r w:rsidR="00F55DF1">
        <w:rPr>
          <w:rFonts w:ascii="Times New Roman" w:eastAsiaTheme="minorHAnsi" w:hAnsi="Times New Roman"/>
          <w:sz w:val="28"/>
          <w:szCs w:val="28"/>
          <w:lang w:val="uk-UA" w:eastAsia="en-US"/>
        </w:rPr>
        <w:fldChar w:fldCharType="end"/>
      </w:r>
      <w:r w:rsidR="0027670A" w:rsidRPr="00A24F6E">
        <w:rPr>
          <w:rFonts w:ascii="Times New Roman" w:eastAsiaTheme="minorHAnsi" w:hAnsi="Times New Roman"/>
          <w:sz w:val="28"/>
          <w:szCs w:val="28"/>
          <w:lang w:val="uk-UA" w:eastAsia="en-US"/>
        </w:rPr>
        <w:t>] говорить, що між показниками відтворювальної здатності та надоєм корів є додатні високовірогідні зв’язки. Найвищі коефіцієнти кореляції спостерігаються між надоєм та віком першого отелення (0.380-0,49), дещо менші – між віком першого осіменіння та надоєм (0,316-0,456) і найменші – між тривалістю сервіс</w:t>
      </w:r>
      <w:r w:rsidR="0027670A">
        <w:rPr>
          <w:rFonts w:ascii="Times New Roman" w:eastAsiaTheme="minorHAnsi" w:hAnsi="Times New Roman"/>
          <w:sz w:val="28"/>
          <w:szCs w:val="28"/>
          <w:lang w:val="uk-UA" w:eastAsia="en-US"/>
        </w:rPr>
        <w:t xml:space="preserve"> </w:t>
      </w:r>
      <w:r w:rsidR="0027670A" w:rsidRPr="00A24F6E">
        <w:rPr>
          <w:rFonts w:ascii="Times New Roman" w:eastAsiaTheme="minorHAnsi" w:hAnsi="Times New Roman"/>
          <w:sz w:val="28"/>
          <w:szCs w:val="28"/>
          <w:lang w:val="uk-UA" w:eastAsia="en-US"/>
        </w:rPr>
        <w:t>- та міжотельного періодів та надоєм (0,124-0,335 та 0,127-0,331).</w:t>
      </w:r>
    </w:p>
    <w:p w:rsidR="00826B38" w:rsidRPr="00826B38" w:rsidRDefault="00826B38" w:rsidP="00826B38">
      <w:pPr>
        <w:spacing w:after="100" w:afterAutospacing="1" w:line="360" w:lineRule="auto"/>
        <w:ind w:firstLine="567"/>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Відомо [</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_Ref516782740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92</w:t>
      </w:r>
      <w:r w:rsidR="00F55DF1">
        <w:rPr>
          <w:rFonts w:ascii="Times New Roman" w:eastAsiaTheme="minorHAnsi" w:hAnsi="Times New Roman"/>
          <w:sz w:val="28"/>
          <w:szCs w:val="28"/>
          <w:lang w:eastAsia="en-US"/>
        </w:rPr>
        <w:fldChar w:fldCharType="end"/>
      </w:r>
      <w:r w:rsidRPr="00826B38">
        <w:rPr>
          <w:rFonts w:ascii="Times New Roman" w:eastAsiaTheme="minorHAnsi" w:hAnsi="Times New Roman"/>
          <w:sz w:val="28"/>
          <w:szCs w:val="28"/>
          <w:lang w:eastAsia="en-US"/>
        </w:rPr>
        <w:t>], що існує позитивний вплив віку першого отелення корів на їх молочну продуктивність і відсоток жиру в молоці, а негативний – на вмі</w:t>
      </w:r>
      <w:proofErr w:type="gramStart"/>
      <w:r w:rsidRPr="00826B38">
        <w:rPr>
          <w:rFonts w:ascii="Times New Roman" w:eastAsiaTheme="minorHAnsi" w:hAnsi="Times New Roman"/>
          <w:sz w:val="28"/>
          <w:szCs w:val="28"/>
          <w:lang w:eastAsia="en-US"/>
        </w:rPr>
        <w:t>ст</w:t>
      </w:r>
      <w:proofErr w:type="gramEnd"/>
      <w:r w:rsidRPr="00826B38">
        <w:rPr>
          <w:rFonts w:ascii="Times New Roman" w:eastAsiaTheme="minorHAnsi" w:hAnsi="Times New Roman"/>
          <w:sz w:val="28"/>
          <w:szCs w:val="28"/>
          <w:lang w:eastAsia="en-US"/>
        </w:rPr>
        <w:t xml:space="preserve"> білку. Вік запліднення телиць у віці 16-18 місяців при досягненні ними живої маси 380-400 кг виявився найбільш оптимальним у господарствах із виробництва молока, він забезпечує вирощування тварин достатньо великих, пропорційної та міцної будови </w:t>
      </w:r>
      <w:proofErr w:type="gramStart"/>
      <w:r w:rsidRPr="00826B38">
        <w:rPr>
          <w:rFonts w:ascii="Times New Roman" w:eastAsiaTheme="minorHAnsi" w:hAnsi="Times New Roman"/>
          <w:sz w:val="28"/>
          <w:szCs w:val="28"/>
          <w:lang w:eastAsia="en-US"/>
        </w:rPr>
        <w:t>тіла</w:t>
      </w:r>
      <w:proofErr w:type="gramEnd"/>
      <w:r w:rsidRPr="00826B38">
        <w:rPr>
          <w:rFonts w:ascii="Times New Roman" w:eastAsiaTheme="minorHAnsi" w:hAnsi="Times New Roman"/>
          <w:sz w:val="28"/>
          <w:szCs w:val="28"/>
          <w:lang w:eastAsia="en-US"/>
        </w:rPr>
        <w:t>, а також з високими показн</w:t>
      </w:r>
      <w:r>
        <w:rPr>
          <w:rFonts w:ascii="Times New Roman" w:eastAsiaTheme="minorHAnsi" w:hAnsi="Times New Roman"/>
          <w:sz w:val="28"/>
          <w:szCs w:val="28"/>
          <w:lang w:eastAsia="en-US"/>
        </w:rPr>
        <w:t>иками молочної продуктивності [</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_Ref516782834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4</w:t>
      </w:r>
      <w:r w:rsidR="00F55DF1">
        <w:rPr>
          <w:rFonts w:ascii="Times New Roman" w:eastAsiaTheme="minorHAnsi" w:hAnsi="Times New Roman"/>
          <w:sz w:val="28"/>
          <w:szCs w:val="28"/>
          <w:lang w:eastAsia="en-US"/>
        </w:rPr>
        <w:fldChar w:fldCharType="end"/>
      </w:r>
      <w:r w:rsidRPr="00826B38">
        <w:rPr>
          <w:rFonts w:ascii="Times New Roman" w:eastAsiaTheme="minorHAnsi" w:hAnsi="Times New Roman"/>
          <w:sz w:val="28"/>
          <w:szCs w:val="28"/>
          <w:lang w:eastAsia="en-US"/>
        </w:rPr>
        <w:t xml:space="preserve">]. Ранні отелення корів (до 24 місяців) надто сильно навантажують органи, </w:t>
      </w:r>
      <w:proofErr w:type="gramStart"/>
      <w:r w:rsidRPr="00826B38">
        <w:rPr>
          <w:rFonts w:ascii="Times New Roman" w:eastAsiaTheme="minorHAnsi" w:hAnsi="Times New Roman"/>
          <w:sz w:val="28"/>
          <w:szCs w:val="28"/>
          <w:lang w:eastAsia="en-US"/>
        </w:rPr>
        <w:t>пов’язан</w:t>
      </w:r>
      <w:proofErr w:type="gramEnd"/>
      <w:r w:rsidRPr="00826B38">
        <w:rPr>
          <w:rFonts w:ascii="Times New Roman" w:eastAsiaTheme="minorHAnsi" w:hAnsi="Times New Roman"/>
          <w:sz w:val="28"/>
          <w:szCs w:val="28"/>
          <w:lang w:eastAsia="en-US"/>
        </w:rPr>
        <w:t>і з процесами утворення молока, призводять до порушення їх узгодженої діяльності і зниж</w:t>
      </w:r>
      <w:r>
        <w:rPr>
          <w:rFonts w:ascii="Times New Roman" w:eastAsiaTheme="minorHAnsi" w:hAnsi="Times New Roman"/>
          <w:sz w:val="28"/>
          <w:szCs w:val="28"/>
          <w:lang w:eastAsia="en-US"/>
        </w:rPr>
        <w:t>ення молочної продуктивності [</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_Ref516782904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74</w:t>
      </w:r>
      <w:r w:rsidR="00F55DF1">
        <w:rPr>
          <w:rFonts w:ascii="Times New Roman" w:eastAsiaTheme="minorHAnsi" w:hAnsi="Times New Roman"/>
          <w:sz w:val="28"/>
          <w:szCs w:val="28"/>
          <w:lang w:eastAsia="en-US"/>
        </w:rPr>
        <w:fldChar w:fldCharType="end"/>
      </w:r>
      <w:r>
        <w:rPr>
          <w:rFonts w:ascii="Times New Roman" w:eastAsiaTheme="minorHAnsi" w:hAnsi="Times New Roman"/>
          <w:sz w:val="28"/>
          <w:szCs w:val="28"/>
          <w:lang w:eastAsia="en-US"/>
        </w:rPr>
        <w:t>]. Є [</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_Ref516782968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55</w:t>
      </w:r>
      <w:r w:rsidR="00F55DF1">
        <w:rPr>
          <w:rFonts w:ascii="Times New Roman" w:eastAsiaTheme="minorHAnsi" w:hAnsi="Times New Roman"/>
          <w:sz w:val="28"/>
          <w:szCs w:val="28"/>
          <w:lang w:eastAsia="en-US"/>
        </w:rPr>
        <w:fldChar w:fldCharType="end"/>
      </w:r>
      <w:r w:rsidRPr="00826B38">
        <w:rPr>
          <w:rFonts w:ascii="Times New Roman" w:eastAsiaTheme="minorHAnsi" w:hAnsi="Times New Roman"/>
          <w:sz w:val="28"/>
          <w:szCs w:val="28"/>
          <w:lang w:eastAsia="en-US"/>
        </w:rPr>
        <w:t xml:space="preserve">] повідомлення про негативний вплив надто раннього введення первісток у стадо на органи і системи, які пов’язані із синтезом молочного жиру. При збільшенні віку першого отелення корів встановлена тенденція </w:t>
      </w:r>
      <w:proofErr w:type="gramStart"/>
      <w:r w:rsidRPr="00826B38">
        <w:rPr>
          <w:rFonts w:ascii="Times New Roman" w:eastAsiaTheme="minorHAnsi" w:hAnsi="Times New Roman"/>
          <w:sz w:val="28"/>
          <w:szCs w:val="28"/>
          <w:lang w:eastAsia="en-US"/>
        </w:rPr>
        <w:t>п</w:t>
      </w:r>
      <w:proofErr w:type="gramEnd"/>
      <w:r w:rsidRPr="00826B38">
        <w:rPr>
          <w:rFonts w:ascii="Times New Roman" w:eastAsiaTheme="minorHAnsi" w:hAnsi="Times New Roman"/>
          <w:sz w:val="28"/>
          <w:szCs w:val="28"/>
          <w:lang w:eastAsia="en-US"/>
        </w:rPr>
        <w:t xml:space="preserve">ідвищення вмісту жиру в молоці, особливо за найвищу лактацію. </w:t>
      </w:r>
    </w:p>
    <w:p w:rsidR="00826B38" w:rsidRPr="00826B38" w:rsidRDefault="00826B38" w:rsidP="00826B38">
      <w:pPr>
        <w:spacing w:after="100" w:afterAutospacing="1" w:line="360" w:lineRule="auto"/>
        <w:ind w:firstLine="567"/>
        <w:contextualSpacing/>
        <w:jc w:val="both"/>
        <w:rPr>
          <w:rFonts w:ascii="Times New Roman" w:eastAsiaTheme="minorHAnsi" w:hAnsi="Times New Roman"/>
          <w:sz w:val="28"/>
          <w:szCs w:val="28"/>
          <w:lang w:eastAsia="en-US"/>
        </w:rPr>
      </w:pPr>
      <w:proofErr w:type="gramStart"/>
      <w:r w:rsidRPr="00826B38">
        <w:rPr>
          <w:rFonts w:ascii="Times New Roman" w:eastAsiaTheme="minorHAnsi" w:hAnsi="Times New Roman"/>
          <w:sz w:val="28"/>
          <w:szCs w:val="28"/>
          <w:lang w:eastAsia="en-US"/>
        </w:rPr>
        <w:t>З</w:t>
      </w:r>
      <w:proofErr w:type="gramEnd"/>
      <w:r w:rsidRPr="00826B38">
        <w:rPr>
          <w:rFonts w:ascii="Times New Roman" w:eastAsiaTheme="minorHAnsi" w:hAnsi="Times New Roman"/>
          <w:sz w:val="28"/>
          <w:szCs w:val="28"/>
          <w:lang w:eastAsia="en-US"/>
        </w:rPr>
        <w:t xml:space="preserve"> економічної точки зору вигідно зменшувати вік першого осіменіння телиць, оскільки при цьому скорочуються строки і витрати на їх вирощування та підвищуються темпи відтворення м</w:t>
      </w:r>
      <w:r>
        <w:rPr>
          <w:rFonts w:ascii="Times New Roman" w:eastAsiaTheme="minorHAnsi" w:hAnsi="Times New Roman"/>
          <w:sz w:val="28"/>
          <w:szCs w:val="28"/>
          <w:lang w:eastAsia="en-US"/>
        </w:rPr>
        <w:t>аточного поголів’я. Доведено [</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_Ref516783055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76</w:t>
      </w:r>
      <w:r w:rsidR="00F55DF1">
        <w:rPr>
          <w:rFonts w:ascii="Times New Roman" w:eastAsiaTheme="minorHAnsi" w:hAnsi="Times New Roman"/>
          <w:sz w:val="28"/>
          <w:szCs w:val="28"/>
          <w:lang w:eastAsia="en-US"/>
        </w:rPr>
        <w:fldChar w:fldCharType="end"/>
      </w:r>
      <w:r w:rsidRPr="00826B38">
        <w:rPr>
          <w:rFonts w:ascii="Times New Roman" w:eastAsiaTheme="minorHAnsi" w:hAnsi="Times New Roman"/>
          <w:sz w:val="28"/>
          <w:szCs w:val="28"/>
          <w:lang w:eastAsia="en-US"/>
        </w:rPr>
        <w:t xml:space="preserve">], що </w:t>
      </w:r>
      <w:r w:rsidRPr="00826B38">
        <w:rPr>
          <w:rFonts w:ascii="Times New Roman" w:eastAsiaTheme="minorHAnsi" w:hAnsi="Times New Roman"/>
          <w:sz w:val="28"/>
          <w:szCs w:val="28"/>
          <w:lang w:eastAsia="en-US"/>
        </w:rPr>
        <w:lastRenderedPageBreak/>
        <w:t>вартість вирощування молочної корови, яка отримана від запліднення у 24-місячному віці, на 41,6% вища порівняно з витратами на вирощування тварини, отриманої від запліднення у 16-місячному віці.</w:t>
      </w:r>
    </w:p>
    <w:p w:rsidR="002F0B1C" w:rsidRDefault="0027670A" w:rsidP="00DC3DBA">
      <w:pPr>
        <w:spacing w:after="100" w:afterAutospacing="1" w:line="360" w:lineRule="auto"/>
        <w:ind w:firstLine="567"/>
        <w:contextualSpacing/>
        <w:jc w:val="both"/>
        <w:rPr>
          <w:rFonts w:ascii="Times New Roman" w:eastAsiaTheme="minorHAnsi" w:hAnsi="Times New Roman"/>
          <w:sz w:val="28"/>
          <w:szCs w:val="28"/>
          <w:lang w:val="uk-UA" w:eastAsia="en-US"/>
        </w:rPr>
      </w:pPr>
      <w:r w:rsidRPr="00A24F6E">
        <w:rPr>
          <w:rFonts w:ascii="Times New Roman" w:eastAsiaTheme="minorHAnsi" w:hAnsi="Times New Roman"/>
          <w:sz w:val="28"/>
          <w:szCs w:val="28"/>
          <w:lang w:val="uk-UA" w:eastAsia="en-US"/>
        </w:rPr>
        <w:t>Оцінюючи корів-первісток за власною продуктивністю, слід зважати на вік їх першого плідного осіменіння та отелення</w:t>
      </w:r>
      <w:r>
        <w:rPr>
          <w:rFonts w:ascii="Times New Roman" w:eastAsiaTheme="minorHAnsi" w:hAnsi="Times New Roman"/>
          <w:sz w:val="28"/>
          <w:szCs w:val="28"/>
          <w:lang w:eastAsia="en-US"/>
        </w:rPr>
        <w:t xml:space="preserve"> [</w:t>
      </w:r>
      <w:r w:rsidR="00F55DF1">
        <w:rPr>
          <w:rFonts w:ascii="Times New Roman" w:eastAsiaTheme="minorHAnsi" w:hAnsi="Times New Roman"/>
          <w:sz w:val="28"/>
          <w:szCs w:val="28"/>
          <w:lang w:eastAsia="en-US"/>
        </w:rPr>
        <w:fldChar w:fldCharType="begin"/>
      </w:r>
      <w:r w:rsidR="00826B38">
        <w:rPr>
          <w:rFonts w:ascii="Times New Roman" w:eastAsiaTheme="minorHAnsi" w:hAnsi="Times New Roman"/>
          <w:sz w:val="28"/>
          <w:szCs w:val="28"/>
          <w:lang w:eastAsia="en-US"/>
        </w:rPr>
        <w:instrText xml:space="preserve"> REF _Ref516783055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76</w:t>
      </w:r>
      <w:r w:rsidR="00F55DF1">
        <w:rPr>
          <w:rFonts w:ascii="Times New Roman" w:eastAsiaTheme="minorHAnsi" w:hAnsi="Times New Roman"/>
          <w:sz w:val="28"/>
          <w:szCs w:val="28"/>
          <w:lang w:eastAsia="en-US"/>
        </w:rPr>
        <w:fldChar w:fldCharType="end"/>
      </w:r>
      <w:r w:rsidRPr="00A24F6E">
        <w:rPr>
          <w:rFonts w:ascii="Times New Roman" w:eastAsiaTheme="minorHAnsi" w:hAnsi="Times New Roman"/>
          <w:sz w:val="28"/>
          <w:szCs w:val="28"/>
          <w:lang w:eastAsia="en-US"/>
        </w:rPr>
        <w:t>]</w:t>
      </w:r>
      <w:r w:rsidRPr="00A24F6E">
        <w:rPr>
          <w:rFonts w:ascii="Times New Roman" w:eastAsiaTheme="minorHAnsi" w:hAnsi="Times New Roman"/>
          <w:sz w:val="28"/>
          <w:szCs w:val="28"/>
          <w:lang w:val="uk-UA" w:eastAsia="en-US"/>
        </w:rPr>
        <w:t>.</w:t>
      </w:r>
    </w:p>
    <w:p w:rsidR="002F0B1C" w:rsidRDefault="002F0B1C" w:rsidP="002F0B1C">
      <w:pPr>
        <w:spacing w:after="100" w:afterAutospacing="1" w:line="360" w:lineRule="auto"/>
        <w:ind w:firstLine="567"/>
        <w:contextualSpacing/>
        <w:jc w:val="both"/>
        <w:rPr>
          <w:rFonts w:ascii="Times New Roman" w:eastAsiaTheme="minorHAnsi" w:hAnsi="Times New Roman"/>
          <w:sz w:val="28"/>
          <w:szCs w:val="28"/>
          <w:lang w:val="uk-UA" w:eastAsia="en-US"/>
        </w:rPr>
      </w:pPr>
      <w:r w:rsidRPr="002F0B1C">
        <w:rPr>
          <w:rFonts w:ascii="Times New Roman" w:eastAsiaTheme="minorHAnsi" w:hAnsi="Times New Roman"/>
          <w:sz w:val="28"/>
          <w:szCs w:val="28"/>
          <w:lang w:val="uk-UA" w:eastAsia="en-US"/>
        </w:rPr>
        <w:t>Надої ж корів червоної степової породи підвищуються зі збільшенням віку їх при першому плідному осіменінні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_Ref516811352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5</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Найвищу молочну продуктивність мали тварини, осіменені у віці 24-26 місяців. Проте, за рівний період життя (5 років) по групі корів, осіменених у віці 15-17 місяців, надоєно молока більше відповідно на 1712-</w:t>
      </w:r>
      <w:smartTag w:uri="urn:schemas-microsoft-com:office:smarttags" w:element="metricconverter">
        <w:smartTagPr>
          <w:attr w:name="ProductID" w:val="1895 кг"/>
        </w:smartTagPr>
        <w:r w:rsidRPr="002F0B1C">
          <w:rPr>
            <w:rFonts w:ascii="Times New Roman" w:eastAsiaTheme="minorHAnsi" w:hAnsi="Times New Roman"/>
            <w:sz w:val="28"/>
            <w:szCs w:val="28"/>
            <w:lang w:val="uk-UA" w:eastAsia="en-US"/>
          </w:rPr>
          <w:t>1895 кг</w:t>
        </w:r>
      </w:smartTag>
      <w:r w:rsidRPr="002F0B1C">
        <w:rPr>
          <w:rFonts w:ascii="Times New Roman" w:eastAsiaTheme="minorHAnsi" w:hAnsi="Times New Roman"/>
          <w:sz w:val="28"/>
          <w:szCs w:val="28"/>
          <w:lang w:val="uk-UA" w:eastAsia="en-US"/>
        </w:rPr>
        <w:t>, ніж від тих, яких осіменили у віці 24-26 та 30 місяців і старше.</w:t>
      </w:r>
    </w:p>
    <w:p w:rsidR="002F0B1C" w:rsidRPr="002F0B1C" w:rsidRDefault="002F0B1C" w:rsidP="002F0B1C">
      <w:pPr>
        <w:spacing w:after="100" w:afterAutospacing="1" w:line="360" w:lineRule="auto"/>
        <w:ind w:firstLine="567"/>
        <w:contextualSpacing/>
        <w:jc w:val="both"/>
        <w:rPr>
          <w:rFonts w:ascii="Times New Roman" w:eastAsiaTheme="minorHAnsi" w:hAnsi="Times New Roman"/>
          <w:sz w:val="28"/>
          <w:szCs w:val="28"/>
          <w:lang w:val="uk-UA" w:eastAsia="en-US"/>
        </w:rPr>
      </w:pPr>
      <w:r w:rsidRPr="002F0B1C">
        <w:rPr>
          <w:rFonts w:ascii="Times New Roman" w:eastAsiaTheme="minorHAnsi" w:hAnsi="Times New Roman"/>
          <w:sz w:val="28"/>
          <w:szCs w:val="28"/>
          <w:lang w:val="uk-UA" w:eastAsia="en-US"/>
        </w:rPr>
        <w:t>Тварини, які вперше отелились у віці до 28 місяців порівняно з ровесницями, що отелились перший раз у віці старше 36 місяців, дали протягом всього періоду продуктивного використання і в розрахунку на кожен ден</w:t>
      </w:r>
      <w:r>
        <w:rPr>
          <w:rFonts w:ascii="Times New Roman" w:eastAsiaTheme="minorHAnsi" w:hAnsi="Times New Roman"/>
          <w:sz w:val="28"/>
          <w:szCs w:val="28"/>
          <w:lang w:val="uk-UA" w:eastAsia="en-US"/>
        </w:rPr>
        <w:t xml:space="preserve">ь життя вдвічі більше продукції </w:t>
      </w:r>
      <w:r w:rsidRPr="002F0B1C">
        <w:rPr>
          <w:rFonts w:ascii="Times New Roman" w:eastAsiaTheme="minorHAnsi" w:hAnsi="Times New Roman"/>
          <w:sz w:val="28"/>
          <w:szCs w:val="28"/>
          <w:lang w:eastAsia="en-US"/>
        </w:rPr>
        <w:t>[</w:t>
      </w:r>
      <w:r w:rsidR="00F55DF1">
        <w:rPr>
          <w:rFonts w:ascii="Times New Roman" w:eastAsiaTheme="minorHAnsi" w:hAnsi="Times New Roman"/>
          <w:sz w:val="28"/>
          <w:szCs w:val="28"/>
          <w:lang w:eastAsia="en-US"/>
        </w:rPr>
        <w:fldChar w:fldCharType="begin"/>
      </w:r>
      <w:r>
        <w:rPr>
          <w:rFonts w:ascii="Times New Roman" w:eastAsiaTheme="minorHAnsi" w:hAnsi="Times New Roman"/>
          <w:sz w:val="28"/>
          <w:szCs w:val="28"/>
          <w:lang w:eastAsia="en-US"/>
        </w:rPr>
        <w:instrText xml:space="preserve"> REF _Ref516811416 \r \h </w:instrText>
      </w:r>
      <w:r w:rsidR="00F55DF1">
        <w:rPr>
          <w:rFonts w:ascii="Times New Roman" w:eastAsiaTheme="minorHAnsi" w:hAnsi="Times New Roman"/>
          <w:sz w:val="28"/>
          <w:szCs w:val="28"/>
          <w:lang w:eastAsia="en-US"/>
        </w:rPr>
      </w:r>
      <w:r w:rsidR="00F55DF1">
        <w:rPr>
          <w:rFonts w:ascii="Times New Roman" w:eastAsiaTheme="minorHAnsi" w:hAnsi="Times New Roman"/>
          <w:sz w:val="28"/>
          <w:szCs w:val="28"/>
          <w:lang w:eastAsia="en-US"/>
        </w:rPr>
        <w:fldChar w:fldCharType="separate"/>
      </w:r>
      <w:r w:rsidR="00717B2B">
        <w:rPr>
          <w:rFonts w:ascii="Times New Roman" w:eastAsiaTheme="minorHAnsi" w:hAnsi="Times New Roman"/>
          <w:sz w:val="28"/>
          <w:szCs w:val="28"/>
          <w:lang w:eastAsia="en-US"/>
        </w:rPr>
        <w:t>8</w:t>
      </w:r>
      <w:r w:rsidR="00F55DF1">
        <w:rPr>
          <w:rFonts w:ascii="Times New Roman" w:eastAsiaTheme="minorHAnsi" w:hAnsi="Times New Roman"/>
          <w:sz w:val="28"/>
          <w:szCs w:val="28"/>
          <w:lang w:eastAsia="en-US"/>
        </w:rPr>
        <w:fldChar w:fldCharType="end"/>
      </w:r>
      <w:r w:rsidRPr="002F0B1C">
        <w:rPr>
          <w:rFonts w:ascii="Times New Roman" w:eastAsiaTheme="minorHAnsi" w:hAnsi="Times New Roman"/>
          <w:sz w:val="28"/>
          <w:szCs w:val="28"/>
          <w:lang w:eastAsia="en-US"/>
        </w:rPr>
        <w:t>]</w:t>
      </w:r>
      <w:r w:rsidRPr="002F0B1C">
        <w:rPr>
          <w:rFonts w:ascii="Times New Roman" w:eastAsiaTheme="minorHAnsi" w:hAnsi="Times New Roman"/>
          <w:sz w:val="28"/>
          <w:szCs w:val="28"/>
          <w:lang w:val="uk-UA" w:eastAsia="en-US"/>
        </w:rPr>
        <w:t>. За іншими опублікованими даними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_Ref516811595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17</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рекордистки основних порід вперше отелилися у віці старше 30 місяців. Корови, що отелилися в ранні строки, мають за першу лактацію нижчі надої, порівняно з тими, які отелилися пізніше, що пояснюється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_Ref516811650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52</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xml:space="preserve">] їх недостатньою живою масою. Після другого отелення рівень молочної продуктивності у них постійно підвищується і за наступними лактаціями відмічається їх перевага порівняно з тваринами, що отелилися пізніше. </w:t>
      </w:r>
    </w:p>
    <w:p w:rsidR="002F0B1C" w:rsidRPr="002F0B1C" w:rsidRDefault="002F0B1C" w:rsidP="002F0B1C">
      <w:pPr>
        <w:spacing w:after="100" w:afterAutospacing="1" w:line="360" w:lineRule="auto"/>
        <w:ind w:firstLine="567"/>
        <w:contextualSpacing/>
        <w:jc w:val="both"/>
        <w:rPr>
          <w:rFonts w:ascii="Times New Roman" w:eastAsiaTheme="minorHAnsi" w:hAnsi="Times New Roman"/>
          <w:sz w:val="28"/>
          <w:szCs w:val="28"/>
          <w:lang w:val="uk-UA" w:eastAsia="en-US"/>
        </w:rPr>
      </w:pPr>
      <w:r w:rsidRPr="002F0B1C">
        <w:rPr>
          <w:rFonts w:ascii="Times New Roman" w:eastAsiaTheme="minorHAnsi" w:hAnsi="Times New Roman"/>
          <w:sz w:val="28"/>
          <w:szCs w:val="28"/>
          <w:lang w:val="uk-UA" w:eastAsia="en-US"/>
        </w:rPr>
        <w:t>Надої ж корів червоної степової породи підвищуються зі збільшенням віку їх при першому плідному осіменінні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_Ref516811352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5</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Найвищу молочну продуктивність мали тварини, осіменені у віці 24-26 місяців. Проте, за рівний період життя (5 років) по групі корів, осіменених у віці 15-17 місяців, надоєно молока більше відповідно на 1712-</w:t>
      </w:r>
      <w:smartTag w:uri="urn:schemas-microsoft-com:office:smarttags" w:element="metricconverter">
        <w:smartTagPr>
          <w:attr w:name="ProductID" w:val="1895 кг"/>
        </w:smartTagPr>
        <w:r w:rsidRPr="002F0B1C">
          <w:rPr>
            <w:rFonts w:ascii="Times New Roman" w:eastAsiaTheme="minorHAnsi" w:hAnsi="Times New Roman"/>
            <w:sz w:val="28"/>
            <w:szCs w:val="28"/>
            <w:lang w:val="uk-UA" w:eastAsia="en-US"/>
          </w:rPr>
          <w:t>1895 кг</w:t>
        </w:r>
      </w:smartTag>
      <w:r w:rsidRPr="002F0B1C">
        <w:rPr>
          <w:rFonts w:ascii="Times New Roman" w:eastAsiaTheme="minorHAnsi" w:hAnsi="Times New Roman"/>
          <w:sz w:val="28"/>
          <w:szCs w:val="28"/>
          <w:lang w:val="uk-UA" w:eastAsia="en-US"/>
        </w:rPr>
        <w:t>, ніж від тих, яких осіменили у віці 24-26 та 30 місяців і старше.</w:t>
      </w:r>
    </w:p>
    <w:p w:rsidR="002F0B1C" w:rsidRPr="002F0B1C" w:rsidRDefault="002F0B1C" w:rsidP="002F0B1C">
      <w:pPr>
        <w:spacing w:after="100" w:afterAutospacing="1" w:line="360" w:lineRule="auto"/>
        <w:ind w:firstLine="567"/>
        <w:contextualSpacing/>
        <w:jc w:val="both"/>
        <w:rPr>
          <w:rFonts w:ascii="Times New Roman" w:eastAsiaTheme="minorHAnsi" w:hAnsi="Times New Roman"/>
          <w:sz w:val="28"/>
          <w:szCs w:val="28"/>
          <w:lang w:val="uk-UA" w:eastAsia="en-US"/>
        </w:rPr>
      </w:pPr>
      <w:r w:rsidRPr="002F0B1C">
        <w:rPr>
          <w:rFonts w:ascii="Times New Roman" w:eastAsiaTheme="minorHAnsi" w:hAnsi="Times New Roman"/>
          <w:sz w:val="28"/>
          <w:szCs w:val="28"/>
          <w:lang w:val="uk-UA" w:eastAsia="en-US"/>
        </w:rPr>
        <w:t xml:space="preserve">Отелення первісток у віці до 700 днів супроводжуються зниженням їх молочної продуктивності, вмістом жиру і білка в молоці та відтворної </w:t>
      </w:r>
      <w:r w:rsidRPr="002F0B1C">
        <w:rPr>
          <w:rFonts w:ascii="Times New Roman" w:eastAsiaTheme="minorHAnsi" w:hAnsi="Times New Roman"/>
          <w:sz w:val="28"/>
          <w:szCs w:val="28"/>
          <w:lang w:val="uk-UA" w:eastAsia="en-US"/>
        </w:rPr>
        <w:lastRenderedPageBreak/>
        <w:t>здатності, а збільшення віку першого отелення корів понад 750 днів не призводить до покращення показників молочної продуктивності та відтворної здатності [</w:t>
      </w:r>
      <w:r w:rsidR="00F55DF1">
        <w:rPr>
          <w:rFonts w:ascii="Times New Roman" w:eastAsiaTheme="minorHAnsi" w:hAnsi="Times New Roman"/>
          <w:sz w:val="28"/>
          <w:szCs w:val="28"/>
          <w:lang w:val="uk-UA" w:eastAsia="en-US"/>
        </w:rPr>
        <w:fldChar w:fldCharType="begin"/>
      </w:r>
      <w:r w:rsidR="00A9515A">
        <w:rPr>
          <w:rFonts w:ascii="Times New Roman" w:eastAsiaTheme="minorHAnsi" w:hAnsi="Times New Roman"/>
          <w:sz w:val="28"/>
          <w:szCs w:val="28"/>
          <w:lang w:val="uk-UA" w:eastAsia="en-US"/>
        </w:rPr>
        <w:instrText xml:space="preserve"> REF _Ref516811808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90</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Результати інших досліджень [</w:t>
      </w:r>
      <w:r w:rsidR="00F55DF1">
        <w:rPr>
          <w:rFonts w:ascii="Times New Roman" w:eastAsiaTheme="minorHAnsi" w:hAnsi="Times New Roman"/>
          <w:sz w:val="28"/>
          <w:szCs w:val="28"/>
          <w:lang w:val="uk-UA" w:eastAsia="en-US"/>
        </w:rPr>
        <w:fldChar w:fldCharType="begin"/>
      </w:r>
      <w:r w:rsidR="00A9515A">
        <w:rPr>
          <w:rFonts w:ascii="Times New Roman" w:eastAsiaTheme="minorHAnsi" w:hAnsi="Times New Roman"/>
          <w:sz w:val="28"/>
          <w:szCs w:val="28"/>
          <w:lang w:val="uk-UA" w:eastAsia="en-US"/>
        </w:rPr>
        <w:instrText xml:space="preserve"> REF _Ref516811885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14</w:t>
      </w:r>
      <w:r w:rsidR="00F55DF1">
        <w:rPr>
          <w:rFonts w:ascii="Times New Roman" w:eastAsiaTheme="minorHAnsi" w:hAnsi="Times New Roman"/>
          <w:sz w:val="28"/>
          <w:szCs w:val="28"/>
          <w:lang w:val="uk-UA" w:eastAsia="en-US"/>
        </w:rPr>
        <w:fldChar w:fldCharType="end"/>
      </w:r>
      <w:r w:rsidRPr="002F0B1C">
        <w:rPr>
          <w:rFonts w:ascii="Times New Roman" w:eastAsiaTheme="minorHAnsi" w:hAnsi="Times New Roman"/>
          <w:sz w:val="28"/>
          <w:szCs w:val="28"/>
          <w:lang w:val="uk-UA" w:eastAsia="en-US"/>
        </w:rPr>
        <w:t xml:space="preserve">] свідчать, що вік першого отелення в інтервалі від 22 до 32 місяців надто не впливає на продуктивність первісток, але із збільшенням їх віку старше 31-го місяця відмічається подовження сервіс-періоду після першого отелення. </w:t>
      </w:r>
    </w:p>
    <w:p w:rsidR="0027670A" w:rsidRPr="00A24F6E" w:rsidRDefault="0027670A" w:rsidP="0027670A">
      <w:pPr>
        <w:spacing w:after="100" w:afterAutospacing="1" w:line="360" w:lineRule="auto"/>
        <w:ind w:firstLine="567"/>
        <w:contextualSpacing/>
        <w:jc w:val="both"/>
        <w:rPr>
          <w:rFonts w:ascii="Times New Roman" w:eastAsiaTheme="minorHAnsi" w:hAnsi="Times New Roman"/>
          <w:sz w:val="28"/>
          <w:szCs w:val="28"/>
          <w:lang w:val="uk-UA" w:eastAsia="en-US"/>
        </w:rPr>
      </w:pPr>
      <w:r w:rsidRPr="00A24F6E">
        <w:rPr>
          <w:rFonts w:ascii="Times New Roman" w:eastAsiaTheme="minorHAnsi" w:hAnsi="Times New Roman"/>
          <w:sz w:val="28"/>
          <w:szCs w:val="28"/>
          <w:lang w:val="uk-UA" w:eastAsia="en-US"/>
        </w:rPr>
        <w:t>Хмельничий Л. М. та Лобода В. П.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516054015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sz w:val="28"/>
          <w:szCs w:val="28"/>
          <w:lang w:val="uk-UA" w:eastAsia="en-US"/>
        </w:rPr>
        <w:t>83</w:t>
      </w:r>
      <w:r w:rsidR="003114E9">
        <w:fldChar w:fldCharType="end"/>
      </w:r>
      <w:r w:rsidRPr="00A24F6E">
        <w:rPr>
          <w:rFonts w:ascii="Times New Roman" w:eastAsiaTheme="minorHAnsi" w:hAnsi="Times New Roman"/>
          <w:sz w:val="28"/>
          <w:szCs w:val="28"/>
          <w:lang w:val="uk-UA" w:eastAsia="en-US"/>
        </w:rPr>
        <w:t>] відмічають, що найкращі показники надою української червоно-рябої молочної породи мають корови з віком першого отелення 25-30 місяців, тобто вони були запліднені у віці 16-21-го місяця. Достовірно нижчі значення надою корів, які були запліднені до 16-ти місячного віку говорять про недоцільність застосування раннього осіменіння телиць.</w:t>
      </w:r>
    </w:p>
    <w:p w:rsidR="0027670A" w:rsidRDefault="0027670A" w:rsidP="0027670A">
      <w:pPr>
        <w:spacing w:after="100" w:afterAutospacing="1" w:line="360" w:lineRule="auto"/>
        <w:ind w:firstLine="567"/>
        <w:contextualSpacing/>
        <w:jc w:val="both"/>
        <w:rPr>
          <w:rFonts w:ascii="Times New Roman" w:eastAsiaTheme="minorHAnsi" w:hAnsi="Times New Roman"/>
          <w:sz w:val="28"/>
          <w:szCs w:val="28"/>
          <w:lang w:val="uk-UA" w:eastAsia="en-US"/>
        </w:rPr>
      </w:pPr>
      <w:r w:rsidRPr="00A24F6E">
        <w:rPr>
          <w:rFonts w:ascii="Times New Roman" w:eastAsiaTheme="minorHAnsi" w:hAnsi="Times New Roman"/>
          <w:sz w:val="28"/>
          <w:szCs w:val="28"/>
          <w:lang w:val="uk-UA" w:eastAsia="en-US"/>
        </w:rPr>
        <w:t>Важливим є встановити оптимальні показники віку першого плідного осіменіння телиць для ефективного виробництва молока в сільськогосподарських підприємствах.</w:t>
      </w:r>
    </w:p>
    <w:p w:rsidR="0027670A" w:rsidRPr="0027670A" w:rsidRDefault="0027670A" w:rsidP="0027670A">
      <w:pPr>
        <w:spacing w:line="360" w:lineRule="auto"/>
        <w:ind w:left="502"/>
        <w:rPr>
          <w:rFonts w:ascii="Times New Roman" w:hAnsi="Times New Roman" w:cs="Times New Roman"/>
          <w:sz w:val="28"/>
          <w:szCs w:val="28"/>
          <w:lang w:val="uk-UA"/>
        </w:rPr>
      </w:pPr>
    </w:p>
    <w:p w:rsidR="00694E71" w:rsidRPr="00F14CE3" w:rsidRDefault="0027670A" w:rsidP="00694E71">
      <w:pPr>
        <w:tabs>
          <w:tab w:val="left" w:pos="6497"/>
        </w:tabs>
        <w:rPr>
          <w:rFonts w:ascii="Times New Roman" w:eastAsiaTheme="minorHAnsi" w:hAnsi="Times New Roman" w:cs="Times New Roman"/>
          <w:sz w:val="28"/>
          <w:szCs w:val="28"/>
          <w:lang w:val="uk-UA" w:eastAsia="en-US"/>
        </w:rPr>
      </w:pPr>
      <w:r>
        <w:rPr>
          <w:rFonts w:ascii="Times New Roman" w:eastAsiaTheme="minorHAnsi" w:hAnsi="Times New Roman" w:cs="Times New Roman"/>
          <w:color w:val="FF0000"/>
          <w:sz w:val="28"/>
          <w:szCs w:val="28"/>
          <w:lang w:val="uk-UA" w:eastAsia="en-US"/>
        </w:rPr>
        <w:br w:type="page"/>
      </w:r>
    </w:p>
    <w:p w:rsidR="00694E71" w:rsidRPr="00197510" w:rsidRDefault="00197510" w:rsidP="00197510">
      <w:pPr>
        <w:tabs>
          <w:tab w:val="left" w:pos="1418"/>
        </w:tabs>
        <w:jc w:val="center"/>
        <w:rPr>
          <w:rFonts w:ascii="Times New Roman" w:hAnsi="Times New Roman" w:cs="Times New Roman"/>
          <w:b/>
          <w:caps/>
          <w:sz w:val="28"/>
          <w:szCs w:val="28"/>
          <w:lang w:val="uk-UA"/>
        </w:rPr>
      </w:pPr>
      <w:r w:rsidRPr="00197510">
        <w:rPr>
          <w:rFonts w:ascii="Times New Roman" w:hAnsi="Times New Roman" w:cs="Times New Roman"/>
          <w:b/>
          <w:caps/>
          <w:sz w:val="28"/>
          <w:szCs w:val="28"/>
          <w:lang w:val="uk-UA"/>
        </w:rPr>
        <w:lastRenderedPageBreak/>
        <w:t>Розділ 2</w:t>
      </w:r>
    </w:p>
    <w:p w:rsidR="006140E2" w:rsidRPr="006140E2" w:rsidRDefault="006140E2" w:rsidP="00694E71">
      <w:pPr>
        <w:tabs>
          <w:tab w:val="left" w:pos="6497"/>
        </w:tabs>
        <w:jc w:val="center"/>
        <w:rPr>
          <w:rFonts w:ascii="Times New Roman" w:hAnsi="Times New Roman" w:cs="Times New Roman"/>
          <w:b/>
          <w:sz w:val="28"/>
          <w:szCs w:val="28"/>
        </w:rPr>
      </w:pPr>
      <w:r w:rsidRPr="006140E2">
        <w:rPr>
          <w:rFonts w:ascii="Times New Roman" w:hAnsi="Times New Roman" w:cs="Times New Roman"/>
          <w:b/>
          <w:sz w:val="28"/>
          <w:szCs w:val="28"/>
        </w:rPr>
        <w:t xml:space="preserve">НАПРЯМИ ТА МЕТОДИ </w:t>
      </w:r>
      <w:proofErr w:type="gramStart"/>
      <w:r w:rsidRPr="006140E2">
        <w:rPr>
          <w:rFonts w:ascii="Times New Roman" w:hAnsi="Times New Roman" w:cs="Times New Roman"/>
          <w:b/>
          <w:sz w:val="28"/>
          <w:szCs w:val="28"/>
        </w:rPr>
        <w:t>ДОСЛ</w:t>
      </w:r>
      <w:proofErr w:type="gramEnd"/>
      <w:r w:rsidRPr="006140E2">
        <w:rPr>
          <w:rFonts w:ascii="Times New Roman" w:hAnsi="Times New Roman" w:cs="Times New Roman"/>
          <w:b/>
          <w:sz w:val="28"/>
          <w:szCs w:val="28"/>
        </w:rPr>
        <w:t>ІДЖЕНЬ</w:t>
      </w:r>
    </w:p>
    <w:p w:rsidR="006140E2" w:rsidRDefault="006140E2" w:rsidP="006140E2">
      <w:pPr>
        <w:pStyle w:val="a3"/>
        <w:spacing w:line="360" w:lineRule="auto"/>
        <w:ind w:left="792"/>
        <w:rPr>
          <w:rFonts w:ascii="Times New Roman" w:hAnsi="Times New Roman" w:cs="Times New Roman"/>
          <w:sz w:val="28"/>
          <w:szCs w:val="28"/>
        </w:rPr>
      </w:pPr>
    </w:p>
    <w:p w:rsidR="005E05B3" w:rsidRPr="00A33038" w:rsidRDefault="00115AF6" w:rsidP="00F35CBA">
      <w:pPr>
        <w:pStyle w:val="a3"/>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2.1. </w:t>
      </w:r>
      <w:r w:rsidR="00DC3DBA">
        <w:rPr>
          <w:rFonts w:ascii="Times New Roman" w:hAnsi="Times New Roman" w:cs="Times New Roman"/>
          <w:sz w:val="28"/>
          <w:szCs w:val="28"/>
        </w:rPr>
        <w:t xml:space="preserve">Коротка характеристика технології </w:t>
      </w:r>
      <w:r w:rsidR="00C32F5A" w:rsidRPr="00C02CEE">
        <w:rPr>
          <w:rFonts w:ascii="Times New Roman" w:hAnsi="Times New Roman" w:cs="Times New Roman"/>
          <w:sz w:val="28"/>
          <w:szCs w:val="28"/>
        </w:rPr>
        <w:t xml:space="preserve">виробництва молока на </w:t>
      </w:r>
      <w:r w:rsidR="003121AB" w:rsidRPr="00C02CEE">
        <w:rPr>
          <w:rFonts w:ascii="Times New Roman" w:hAnsi="Times New Roman" w:cs="Times New Roman"/>
          <w:sz w:val="28"/>
          <w:szCs w:val="28"/>
        </w:rPr>
        <w:t>ПСП «Авангард»</w:t>
      </w:r>
    </w:p>
    <w:p w:rsidR="003121AB" w:rsidRDefault="003121AB"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Базою для проведення досліджень є ПСП «Авангард», що знаходиться у с.Курінь Бахмацького району Чернігівської обоасті. </w:t>
      </w:r>
      <w:r w:rsidRPr="00B627DD">
        <w:rPr>
          <w:rFonts w:ascii="Times New Roman" w:hAnsi="Times New Roman" w:cs="Times New Roman"/>
          <w:color w:val="000000"/>
          <w:sz w:val="28"/>
          <w:szCs w:val="28"/>
          <w:lang w:val="uk-UA"/>
        </w:rPr>
        <w:t>Господарство займається виробництвом молока від червоно-рябої молочної породи, яка має високі показники продуктивності та жирності молока. В середньому, за лактацію, надій знаходиться в межах</w:t>
      </w:r>
      <w:r w:rsidR="00CD1A48">
        <w:rPr>
          <w:rFonts w:ascii="Times New Roman" w:hAnsi="Times New Roman" w:cs="Times New Roman"/>
          <w:color w:val="000000"/>
          <w:sz w:val="28"/>
          <w:szCs w:val="28"/>
          <w:lang w:val="uk-UA"/>
        </w:rPr>
        <w:t xml:space="preserve"> 7000 -</w:t>
      </w:r>
      <w:r w:rsidR="00197510">
        <w:rPr>
          <w:rFonts w:ascii="Times New Roman" w:hAnsi="Times New Roman" w:cs="Times New Roman"/>
          <w:color w:val="000000"/>
          <w:sz w:val="28"/>
          <w:szCs w:val="28"/>
          <w:lang w:val="uk-UA"/>
        </w:rPr>
        <w:t xml:space="preserve"> 8000 кг з жирністю 4,2 -</w:t>
      </w:r>
      <w:r w:rsidRPr="00B627DD">
        <w:rPr>
          <w:rFonts w:ascii="Times New Roman" w:hAnsi="Times New Roman" w:cs="Times New Roman"/>
          <w:color w:val="000000"/>
          <w:sz w:val="28"/>
          <w:szCs w:val="28"/>
          <w:lang w:val="uk-UA"/>
        </w:rPr>
        <w:t xml:space="preserve"> 4,3%.</w:t>
      </w:r>
      <w:r>
        <w:rPr>
          <w:rFonts w:ascii="Times New Roman" w:hAnsi="Times New Roman" w:cs="Times New Roman"/>
          <w:color w:val="000000"/>
          <w:sz w:val="28"/>
          <w:szCs w:val="28"/>
          <w:lang w:val="uk-UA"/>
        </w:rPr>
        <w:t xml:space="preserve"> М</w:t>
      </w:r>
      <w:r w:rsidRPr="00B627DD">
        <w:rPr>
          <w:rFonts w:ascii="Times New Roman" w:hAnsi="Times New Roman" w:cs="Times New Roman"/>
          <w:color w:val="000000"/>
          <w:sz w:val="28"/>
          <w:szCs w:val="28"/>
        </w:rPr>
        <w:t>ає ферму з вирощування ремонтного молодняку, ферму для відгодівлі бичків на м’ясо, молочно-товарну ферму, свиноферму, тракторну бригаду та автомобільний парк. У тваринництві господарство спеці</w:t>
      </w:r>
      <w:proofErr w:type="gramStart"/>
      <w:r w:rsidRPr="00B627DD">
        <w:rPr>
          <w:rFonts w:ascii="Times New Roman" w:hAnsi="Times New Roman" w:cs="Times New Roman"/>
          <w:color w:val="000000"/>
          <w:sz w:val="28"/>
          <w:szCs w:val="28"/>
        </w:rPr>
        <w:t>алізується на розведенні великої білої породи</w:t>
      </w:r>
      <w:proofErr w:type="gramEnd"/>
      <w:r w:rsidRPr="00B627DD">
        <w:rPr>
          <w:rFonts w:ascii="Times New Roman" w:hAnsi="Times New Roman" w:cs="Times New Roman"/>
          <w:color w:val="000000"/>
          <w:sz w:val="28"/>
          <w:szCs w:val="28"/>
        </w:rPr>
        <w:t xml:space="preserve"> свиней та української червоно-рябої молочної породи великої рогатої худоби.</w:t>
      </w:r>
    </w:p>
    <w:p w:rsidR="008D3AD8" w:rsidRDefault="003121AB"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 xml:space="preserve"> даних таблиці </w:t>
      </w:r>
      <w:r w:rsidR="000100FD">
        <w:rPr>
          <w:rFonts w:ascii="Times New Roman" w:hAnsi="Times New Roman" w:cs="Times New Roman"/>
          <w:color w:val="000000"/>
          <w:sz w:val="28"/>
          <w:szCs w:val="28"/>
          <w:lang w:val="uk-UA"/>
        </w:rPr>
        <w:t>2.1</w:t>
      </w:r>
      <w:r w:rsidR="00A33038">
        <w:rPr>
          <w:rFonts w:ascii="Times New Roman" w:hAnsi="Times New Roman" w:cs="Times New Roman"/>
          <w:color w:val="000000"/>
          <w:sz w:val="28"/>
          <w:szCs w:val="28"/>
        </w:rPr>
        <w:t xml:space="preserve"> бачимо, що за період з 2015 по 2017</w:t>
      </w:r>
      <w:r w:rsidRPr="0003406D">
        <w:rPr>
          <w:rFonts w:ascii="Times New Roman" w:hAnsi="Times New Roman" w:cs="Times New Roman"/>
          <w:color w:val="000000"/>
          <w:sz w:val="28"/>
          <w:szCs w:val="28"/>
        </w:rPr>
        <w:t xml:space="preserve"> роки поголів’я великої рогатої худоби зросло на 566 гол</w:t>
      </w:r>
      <w:r w:rsidR="00CD1A48">
        <w:rPr>
          <w:rFonts w:ascii="Times New Roman" w:hAnsi="Times New Roman" w:cs="Times New Roman"/>
          <w:color w:val="000000"/>
          <w:sz w:val="28"/>
          <w:szCs w:val="28"/>
          <w:lang w:val="uk-UA"/>
        </w:rPr>
        <w:t>ів</w:t>
      </w:r>
      <w:r w:rsidRPr="0003406D">
        <w:rPr>
          <w:rFonts w:ascii="Times New Roman" w:hAnsi="Times New Roman" w:cs="Times New Roman"/>
          <w:color w:val="000000"/>
          <w:sz w:val="28"/>
          <w:szCs w:val="28"/>
        </w:rPr>
        <w:t>, а дійного стада корів на 295 голів, як за рахунок розширеного в</w:t>
      </w:r>
      <w:r w:rsidRPr="0003406D">
        <w:rPr>
          <w:rFonts w:ascii="Times New Roman" w:hAnsi="Times New Roman" w:cs="Times New Roman"/>
          <w:color w:val="000000"/>
          <w:sz w:val="28"/>
          <w:szCs w:val="28"/>
          <w:lang w:val="uk-UA"/>
        </w:rPr>
        <w:t>ідтворення, так і завдяки покупці нового поголів</w:t>
      </w:r>
      <w:r w:rsidRPr="0003406D">
        <w:rPr>
          <w:rFonts w:ascii="Times New Roman" w:hAnsi="Times New Roman" w:cs="Times New Roman"/>
          <w:color w:val="000000"/>
          <w:sz w:val="28"/>
          <w:szCs w:val="28"/>
        </w:rPr>
        <w:t>’</w:t>
      </w:r>
      <w:r w:rsidRPr="0003406D">
        <w:rPr>
          <w:rFonts w:ascii="Times New Roman" w:hAnsi="Times New Roman" w:cs="Times New Roman"/>
          <w:color w:val="000000"/>
          <w:sz w:val="28"/>
          <w:szCs w:val="28"/>
          <w:lang w:val="uk-UA"/>
        </w:rPr>
        <w:t xml:space="preserve">я. </w:t>
      </w:r>
      <w:r w:rsidRPr="0003406D">
        <w:rPr>
          <w:rFonts w:ascii="Times New Roman" w:hAnsi="Times New Roman" w:cs="Times New Roman"/>
          <w:color w:val="000000"/>
          <w:sz w:val="28"/>
          <w:szCs w:val="28"/>
        </w:rPr>
        <w:t xml:space="preserve">Середньорічний надій молока на корову </w:t>
      </w:r>
      <w:r w:rsidRPr="0003406D">
        <w:rPr>
          <w:rFonts w:ascii="Times New Roman" w:hAnsi="Times New Roman" w:cs="Times New Roman"/>
          <w:color w:val="000000"/>
          <w:sz w:val="28"/>
          <w:szCs w:val="28"/>
          <w:lang w:val="uk-UA"/>
        </w:rPr>
        <w:t xml:space="preserve">зменшився на 1123кг </w:t>
      </w:r>
      <w:r w:rsidRPr="0003406D">
        <w:rPr>
          <w:rFonts w:ascii="Times New Roman" w:hAnsi="Times New Roman" w:cs="Times New Roman"/>
          <w:color w:val="000000"/>
          <w:sz w:val="28"/>
          <w:szCs w:val="28"/>
        </w:rPr>
        <w:t xml:space="preserve">, а показники вмісту жиру та білка </w:t>
      </w:r>
      <w:r w:rsidRPr="0003406D">
        <w:rPr>
          <w:rFonts w:ascii="Times New Roman" w:hAnsi="Times New Roman" w:cs="Times New Roman"/>
          <w:color w:val="000000"/>
          <w:sz w:val="28"/>
          <w:szCs w:val="28"/>
          <w:lang w:val="uk-UA"/>
        </w:rPr>
        <w:t>зросли</w:t>
      </w:r>
      <w:r w:rsidRPr="0003406D">
        <w:rPr>
          <w:rFonts w:ascii="Times New Roman" w:hAnsi="Times New Roman" w:cs="Times New Roman"/>
          <w:color w:val="000000"/>
          <w:sz w:val="28"/>
          <w:szCs w:val="28"/>
        </w:rPr>
        <w:t>. Товарність молока складає в середньому 91%, оскільки частина використовується для випоювання телятам.</w:t>
      </w:r>
    </w:p>
    <w:p w:rsidR="00F5031C" w:rsidRDefault="00A33038" w:rsidP="00CD1A4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початок 2018</w:t>
      </w:r>
      <w:r w:rsidR="008D3AD8" w:rsidRPr="008D3AD8">
        <w:rPr>
          <w:rFonts w:ascii="Times New Roman" w:hAnsi="Times New Roman" w:cs="Times New Roman"/>
          <w:color w:val="000000"/>
          <w:sz w:val="28"/>
          <w:szCs w:val="28"/>
          <w:lang w:val="uk-UA"/>
        </w:rPr>
        <w:t xml:space="preserve"> року господарством утримувалось 2849 голів великої рогат</w:t>
      </w:r>
      <w:r w:rsidR="00CD1A48">
        <w:rPr>
          <w:rFonts w:ascii="Times New Roman" w:hAnsi="Times New Roman" w:cs="Times New Roman"/>
          <w:color w:val="000000"/>
          <w:sz w:val="28"/>
          <w:szCs w:val="28"/>
          <w:lang w:val="uk-UA"/>
        </w:rPr>
        <w:t>ої худоби, дійне стадо складає –</w:t>
      </w:r>
      <w:r w:rsidR="008D3AD8" w:rsidRPr="008D3AD8">
        <w:rPr>
          <w:rFonts w:ascii="Times New Roman" w:hAnsi="Times New Roman" w:cs="Times New Roman"/>
          <w:color w:val="000000"/>
          <w:sz w:val="28"/>
          <w:szCs w:val="28"/>
          <w:lang w:val="uk-UA"/>
        </w:rPr>
        <w:t xml:space="preserve"> 33% , в кількості 945 голів. Частка телиць старше 2-х років станов</w:t>
      </w:r>
      <w:r w:rsidR="00CD1A48">
        <w:rPr>
          <w:rFonts w:ascii="Times New Roman" w:hAnsi="Times New Roman" w:cs="Times New Roman"/>
          <w:color w:val="000000"/>
          <w:sz w:val="28"/>
          <w:szCs w:val="28"/>
          <w:lang w:val="uk-UA"/>
        </w:rPr>
        <w:t>ить 18%, телиць віком 1-2 роки –</w:t>
      </w:r>
      <w:r w:rsidR="008D3AD8" w:rsidRPr="008D3AD8">
        <w:rPr>
          <w:rFonts w:ascii="Times New Roman" w:hAnsi="Times New Roman" w:cs="Times New Roman"/>
          <w:color w:val="000000"/>
          <w:sz w:val="28"/>
          <w:szCs w:val="28"/>
          <w:lang w:val="uk-UA"/>
        </w:rPr>
        <w:t xml:space="preserve"> 22 %, телиць віком до</w:t>
      </w:r>
      <w:r w:rsidR="00CD1A48">
        <w:rPr>
          <w:rFonts w:ascii="Times New Roman" w:hAnsi="Times New Roman" w:cs="Times New Roman"/>
          <w:color w:val="000000"/>
          <w:sz w:val="28"/>
          <w:szCs w:val="28"/>
          <w:lang w:val="uk-UA"/>
        </w:rPr>
        <w:t xml:space="preserve"> </w:t>
      </w:r>
      <w:r w:rsidR="008D3AD8" w:rsidRPr="008D3AD8">
        <w:rPr>
          <w:rFonts w:ascii="Times New Roman" w:hAnsi="Times New Roman" w:cs="Times New Roman"/>
          <w:color w:val="000000"/>
          <w:sz w:val="28"/>
          <w:szCs w:val="28"/>
          <w:lang w:val="uk-UA"/>
        </w:rPr>
        <w:t xml:space="preserve">1 </w:t>
      </w:r>
      <w:r w:rsidR="00CD1A48">
        <w:rPr>
          <w:rFonts w:ascii="Times New Roman" w:hAnsi="Times New Roman" w:cs="Times New Roman"/>
          <w:color w:val="000000"/>
          <w:sz w:val="28"/>
          <w:szCs w:val="28"/>
          <w:lang w:val="uk-UA"/>
        </w:rPr>
        <w:t xml:space="preserve">року – </w:t>
      </w:r>
      <w:r w:rsidR="00042A5F">
        <w:rPr>
          <w:rFonts w:ascii="Times New Roman" w:hAnsi="Times New Roman" w:cs="Times New Roman"/>
          <w:color w:val="000000"/>
          <w:sz w:val="28"/>
          <w:szCs w:val="28"/>
          <w:lang w:val="uk-UA"/>
        </w:rPr>
        <w:t>16%. Також на господарстві</w:t>
      </w:r>
      <w:r w:rsidR="008D3AD8" w:rsidRPr="008D3AD8">
        <w:rPr>
          <w:rFonts w:ascii="Times New Roman" w:hAnsi="Times New Roman" w:cs="Times New Roman"/>
          <w:color w:val="000000"/>
          <w:sz w:val="28"/>
          <w:szCs w:val="28"/>
          <w:lang w:val="uk-UA"/>
        </w:rPr>
        <w:t xml:space="preserve"> займаються відгодівлею бичків на м</w:t>
      </w:r>
      <w:r w:rsidR="008D3AD8" w:rsidRPr="008D3AD8">
        <w:rPr>
          <w:rFonts w:ascii="Times New Roman" w:hAnsi="Times New Roman" w:cs="Times New Roman"/>
          <w:color w:val="000000"/>
          <w:sz w:val="28"/>
          <w:szCs w:val="28"/>
        </w:rPr>
        <w:t>’</w:t>
      </w:r>
      <w:r w:rsidR="008D3AD8" w:rsidRPr="008D3AD8">
        <w:rPr>
          <w:rFonts w:ascii="Times New Roman" w:hAnsi="Times New Roman" w:cs="Times New Roman"/>
          <w:color w:val="000000"/>
          <w:sz w:val="28"/>
          <w:szCs w:val="28"/>
          <w:lang w:val="uk-UA"/>
        </w:rPr>
        <w:t xml:space="preserve">ясо. Частка яких  </w:t>
      </w:r>
      <w:r w:rsidR="008D3AD8">
        <w:rPr>
          <w:rFonts w:ascii="Times New Roman" w:hAnsi="Times New Roman" w:cs="Times New Roman"/>
          <w:color w:val="000000"/>
          <w:sz w:val="28"/>
          <w:szCs w:val="28"/>
          <w:lang w:val="uk-UA"/>
        </w:rPr>
        <w:t>в структурі стада становить 11%</w:t>
      </w:r>
      <w:r w:rsidR="008D3AD8" w:rsidRPr="008D3AD8">
        <w:rPr>
          <w:rFonts w:ascii="Times New Roman" w:hAnsi="Times New Roman" w:cs="Times New Roman"/>
          <w:color w:val="000000"/>
          <w:sz w:val="28"/>
          <w:szCs w:val="28"/>
          <w:lang w:val="uk-UA"/>
        </w:rPr>
        <w:t>.</w:t>
      </w:r>
      <w:r w:rsidR="00F5031C">
        <w:rPr>
          <w:rFonts w:ascii="Times New Roman" w:hAnsi="Times New Roman" w:cs="Times New Roman"/>
          <w:color w:val="000000"/>
          <w:sz w:val="28"/>
          <w:szCs w:val="28"/>
          <w:lang w:val="uk-UA"/>
        </w:rPr>
        <w:br w:type="page"/>
      </w:r>
    </w:p>
    <w:p w:rsidR="005E05B3" w:rsidRPr="006B0A1F" w:rsidRDefault="005E05B3" w:rsidP="00A33038">
      <w:pPr>
        <w:shd w:val="clear" w:color="auto" w:fill="FFFFFF"/>
        <w:autoSpaceDE w:val="0"/>
        <w:autoSpaceDN w:val="0"/>
        <w:adjustRightInd w:val="0"/>
        <w:spacing w:after="0" w:line="360" w:lineRule="auto"/>
        <w:ind w:firstLine="567"/>
        <w:contextualSpacing/>
        <w:jc w:val="right"/>
        <w:rPr>
          <w:rFonts w:ascii="Times New Roman" w:hAnsi="Times New Roman" w:cs="Times New Roman"/>
          <w:b/>
          <w:sz w:val="28"/>
          <w:szCs w:val="28"/>
          <w:lang w:val="uk-UA"/>
        </w:rPr>
      </w:pPr>
      <w:r w:rsidRPr="006D33F6">
        <w:rPr>
          <w:rFonts w:ascii="Times New Roman" w:hAnsi="Times New Roman" w:cs="Times New Roman"/>
          <w:b/>
          <w:sz w:val="28"/>
          <w:szCs w:val="28"/>
        </w:rPr>
        <w:lastRenderedPageBreak/>
        <w:t xml:space="preserve">Таблиця </w:t>
      </w:r>
      <w:r w:rsidR="00A33038">
        <w:rPr>
          <w:rFonts w:ascii="Times New Roman" w:hAnsi="Times New Roman" w:cs="Times New Roman"/>
          <w:b/>
          <w:sz w:val="28"/>
          <w:szCs w:val="28"/>
          <w:lang w:val="uk-UA"/>
        </w:rPr>
        <w:t>2.1</w:t>
      </w:r>
    </w:p>
    <w:p w:rsidR="00440773" w:rsidRPr="00440773" w:rsidRDefault="00BE7117" w:rsidP="00A33038">
      <w:pPr>
        <w:shd w:val="clear" w:color="auto" w:fill="FFFFFF"/>
        <w:autoSpaceDE w:val="0"/>
        <w:autoSpaceDN w:val="0"/>
        <w:adjustRightInd w:val="0"/>
        <w:spacing w:after="0" w:line="360" w:lineRule="auto"/>
        <w:ind w:firstLine="567"/>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uk-UA"/>
        </w:rPr>
        <w:t xml:space="preserve">Динаміка чисельності поголів’я </w:t>
      </w:r>
      <w:r w:rsidR="005E05B3" w:rsidRPr="006D33F6">
        <w:rPr>
          <w:rFonts w:ascii="Times New Roman" w:hAnsi="Times New Roman" w:cs="Times New Roman"/>
          <w:b/>
          <w:color w:val="000000"/>
          <w:sz w:val="28"/>
          <w:szCs w:val="28"/>
          <w:lang w:val="uk-UA"/>
        </w:rPr>
        <w:t>та показники продуктивності великої рогатої худоби на кінець звітного року</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323"/>
        <w:gridCol w:w="1323"/>
        <w:gridCol w:w="1323"/>
      </w:tblGrid>
      <w:tr w:rsidR="003121AB" w:rsidRPr="0003406D" w:rsidTr="00AF7625">
        <w:trPr>
          <w:trHeight w:val="389"/>
        </w:trPr>
        <w:tc>
          <w:tcPr>
            <w:tcW w:w="5103" w:type="dxa"/>
            <w:vMerge w:val="restart"/>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Показники</w:t>
            </w:r>
          </w:p>
        </w:tc>
        <w:tc>
          <w:tcPr>
            <w:tcW w:w="3969" w:type="dxa"/>
            <w:gridSpan w:val="3"/>
            <w:vAlign w:val="center"/>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Роки</w:t>
            </w:r>
          </w:p>
        </w:tc>
      </w:tr>
      <w:tr w:rsidR="003121AB" w:rsidRPr="0003406D" w:rsidTr="00AF7625">
        <w:trPr>
          <w:trHeight w:val="397"/>
        </w:trPr>
        <w:tc>
          <w:tcPr>
            <w:tcW w:w="5103" w:type="dxa"/>
            <w:vMerge/>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p>
        </w:tc>
        <w:tc>
          <w:tcPr>
            <w:tcW w:w="1323" w:type="dxa"/>
          </w:tcPr>
          <w:p w:rsidR="003121AB" w:rsidRPr="0003406D" w:rsidRDefault="00A3303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2015</w:t>
            </w:r>
          </w:p>
        </w:tc>
        <w:tc>
          <w:tcPr>
            <w:tcW w:w="1323" w:type="dxa"/>
          </w:tcPr>
          <w:p w:rsidR="003121AB" w:rsidRPr="0003406D" w:rsidRDefault="00A3303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2016</w:t>
            </w:r>
          </w:p>
        </w:tc>
        <w:tc>
          <w:tcPr>
            <w:tcW w:w="1323" w:type="dxa"/>
          </w:tcPr>
          <w:p w:rsidR="003121AB" w:rsidRPr="0003406D" w:rsidRDefault="00A3303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2017</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Поголів’я великої рогатої худоби, голі</w:t>
            </w:r>
            <w:proofErr w:type="gramStart"/>
            <w:r w:rsidRPr="0003406D">
              <w:rPr>
                <w:rFonts w:ascii="Times New Roman" w:hAnsi="Times New Roman" w:cs="Times New Roman"/>
                <w:color w:val="000000"/>
                <w:sz w:val="28"/>
                <w:szCs w:val="28"/>
              </w:rPr>
              <w:t>в</w:t>
            </w:r>
            <w:proofErr w:type="gramEnd"/>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2298</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2573</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rPr>
              <w:t>28</w:t>
            </w:r>
            <w:r w:rsidRPr="0003406D">
              <w:rPr>
                <w:rFonts w:ascii="Times New Roman" w:hAnsi="Times New Roman" w:cs="Times New Roman"/>
                <w:color w:val="000000"/>
                <w:sz w:val="28"/>
                <w:szCs w:val="28"/>
                <w:lang w:val="uk-UA"/>
              </w:rPr>
              <w:t>49</w:t>
            </w:r>
          </w:p>
        </w:tc>
      </w:tr>
      <w:tr w:rsidR="003121AB" w:rsidRPr="0003406D" w:rsidTr="00AF7625">
        <w:trPr>
          <w:trHeight w:val="489"/>
        </w:trPr>
        <w:tc>
          <w:tcPr>
            <w:tcW w:w="5103" w:type="dxa"/>
          </w:tcPr>
          <w:p w:rsidR="003121AB" w:rsidRPr="0003406D" w:rsidRDefault="003121AB" w:rsidP="00A33038">
            <w:pPr>
              <w:shd w:val="clear" w:color="auto" w:fill="FFFFFF"/>
              <w:autoSpaceDE w:val="0"/>
              <w:autoSpaceDN w:val="0"/>
              <w:adjustRightInd w:val="0"/>
              <w:spacing w:after="0" w:line="360" w:lineRule="auto"/>
              <w:ind w:left="708"/>
              <w:contextualSpacing/>
              <w:rPr>
                <w:rFonts w:ascii="Times New Roman" w:hAnsi="Times New Roman" w:cs="Times New Roman"/>
                <w:color w:val="000000"/>
                <w:sz w:val="28"/>
                <w:szCs w:val="28"/>
              </w:rPr>
            </w:pPr>
            <w:r w:rsidRPr="0003406D">
              <w:rPr>
                <w:rFonts w:ascii="Times New Roman" w:hAnsi="Times New Roman" w:cs="Times New Roman"/>
                <w:color w:val="000000"/>
                <w:sz w:val="28"/>
                <w:szCs w:val="28"/>
              </w:rPr>
              <w:t>з них корів, голі</w:t>
            </w:r>
            <w:proofErr w:type="gramStart"/>
            <w:r w:rsidRPr="0003406D">
              <w:rPr>
                <w:rFonts w:ascii="Times New Roman" w:hAnsi="Times New Roman" w:cs="Times New Roman"/>
                <w:color w:val="000000"/>
                <w:sz w:val="28"/>
                <w:szCs w:val="28"/>
              </w:rPr>
              <w:t>в</w:t>
            </w:r>
            <w:proofErr w:type="gramEnd"/>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650</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770</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945</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 xml:space="preserve">Середньорічний надій молока на корову, </w:t>
            </w:r>
            <w:proofErr w:type="gramStart"/>
            <w:r w:rsidRPr="0003406D">
              <w:rPr>
                <w:rFonts w:ascii="Times New Roman" w:hAnsi="Times New Roman" w:cs="Times New Roman"/>
                <w:color w:val="000000"/>
                <w:sz w:val="28"/>
                <w:szCs w:val="28"/>
              </w:rPr>
              <w:t>кг</w:t>
            </w:r>
            <w:proofErr w:type="gramEnd"/>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8780</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8344</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7221</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Вмі</w:t>
            </w:r>
            <w:proofErr w:type="gramStart"/>
            <w:r w:rsidRPr="0003406D">
              <w:rPr>
                <w:rFonts w:ascii="Times New Roman" w:hAnsi="Times New Roman" w:cs="Times New Roman"/>
                <w:color w:val="000000"/>
                <w:sz w:val="28"/>
                <w:szCs w:val="28"/>
              </w:rPr>
              <w:t>ст</w:t>
            </w:r>
            <w:proofErr w:type="gramEnd"/>
            <w:r w:rsidRPr="0003406D">
              <w:rPr>
                <w:rFonts w:ascii="Times New Roman" w:hAnsi="Times New Roman" w:cs="Times New Roman"/>
                <w:color w:val="000000"/>
                <w:sz w:val="28"/>
                <w:szCs w:val="28"/>
              </w:rPr>
              <w:t xml:space="preserve"> жиру в молоці, %</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4,21</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4,23</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4,32</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Вмі</w:t>
            </w:r>
            <w:proofErr w:type="gramStart"/>
            <w:r w:rsidRPr="0003406D">
              <w:rPr>
                <w:rFonts w:ascii="Times New Roman" w:hAnsi="Times New Roman" w:cs="Times New Roman"/>
                <w:color w:val="000000"/>
                <w:sz w:val="28"/>
                <w:szCs w:val="28"/>
              </w:rPr>
              <w:t>ст</w:t>
            </w:r>
            <w:proofErr w:type="gramEnd"/>
            <w:r w:rsidRPr="0003406D">
              <w:rPr>
                <w:rFonts w:ascii="Times New Roman" w:hAnsi="Times New Roman" w:cs="Times New Roman"/>
                <w:color w:val="000000"/>
                <w:sz w:val="28"/>
                <w:szCs w:val="28"/>
              </w:rPr>
              <w:t xml:space="preserve"> білка в молоці,%</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3,26</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3,26</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3,29</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Товарність молока, %</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92</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91</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91</w:t>
            </w:r>
          </w:p>
        </w:tc>
      </w:tr>
      <w:tr w:rsidR="003121AB" w:rsidRPr="0003406D" w:rsidTr="00AF7625">
        <w:trPr>
          <w:trHeight w:val="279"/>
        </w:trPr>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Вихід телят від 100 корів, голі</w:t>
            </w:r>
            <w:proofErr w:type="gramStart"/>
            <w:r w:rsidRPr="0003406D">
              <w:rPr>
                <w:rFonts w:ascii="Times New Roman" w:hAnsi="Times New Roman" w:cs="Times New Roman"/>
                <w:color w:val="000000"/>
                <w:sz w:val="28"/>
                <w:szCs w:val="28"/>
              </w:rPr>
              <w:t>в</w:t>
            </w:r>
            <w:proofErr w:type="gramEnd"/>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92</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95</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85</w:t>
            </w:r>
          </w:p>
        </w:tc>
      </w:tr>
      <w:tr w:rsidR="003121AB" w:rsidRPr="0003406D" w:rsidTr="00AF7625">
        <w:trPr>
          <w:trHeight w:val="416"/>
        </w:trPr>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03406D">
              <w:rPr>
                <w:rFonts w:ascii="Times New Roman" w:hAnsi="Times New Roman" w:cs="Times New Roman"/>
                <w:color w:val="000000"/>
                <w:sz w:val="28"/>
                <w:szCs w:val="28"/>
              </w:rPr>
              <w:t xml:space="preserve">Середня </w:t>
            </w:r>
            <w:proofErr w:type="gramStart"/>
            <w:r w:rsidRPr="0003406D">
              <w:rPr>
                <w:rFonts w:ascii="Times New Roman" w:hAnsi="Times New Roman" w:cs="Times New Roman"/>
                <w:color w:val="000000"/>
                <w:sz w:val="28"/>
                <w:szCs w:val="28"/>
              </w:rPr>
              <w:t>жива</w:t>
            </w:r>
            <w:proofErr w:type="gramEnd"/>
            <w:r w:rsidRPr="0003406D">
              <w:rPr>
                <w:rFonts w:ascii="Times New Roman" w:hAnsi="Times New Roman" w:cs="Times New Roman"/>
                <w:color w:val="000000"/>
                <w:sz w:val="28"/>
                <w:szCs w:val="28"/>
              </w:rPr>
              <w:t xml:space="preserve"> маса корів, кг</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546</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548</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03406D">
              <w:rPr>
                <w:rFonts w:ascii="Times New Roman" w:hAnsi="Times New Roman" w:cs="Times New Roman"/>
                <w:color w:val="000000"/>
                <w:sz w:val="28"/>
                <w:szCs w:val="28"/>
              </w:rPr>
              <w:t>525</w:t>
            </w:r>
          </w:p>
        </w:tc>
      </w:tr>
      <w:tr w:rsidR="003121AB" w:rsidRPr="0003406D" w:rsidTr="00AF7625">
        <w:tc>
          <w:tcPr>
            <w:tcW w:w="5103" w:type="dxa"/>
          </w:tcPr>
          <w:p w:rsidR="003121AB" w:rsidRPr="0003406D" w:rsidRDefault="003121AB"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rPr>
              <w:t>Середньодобовий прирі</w:t>
            </w:r>
            <w:proofErr w:type="gramStart"/>
            <w:r w:rsidRPr="0003406D">
              <w:rPr>
                <w:rFonts w:ascii="Times New Roman" w:hAnsi="Times New Roman" w:cs="Times New Roman"/>
                <w:color w:val="000000"/>
                <w:sz w:val="28"/>
                <w:szCs w:val="28"/>
              </w:rPr>
              <w:t>ст</w:t>
            </w:r>
            <w:proofErr w:type="gramEnd"/>
            <w:r w:rsidRPr="0003406D">
              <w:rPr>
                <w:rFonts w:ascii="Times New Roman" w:hAnsi="Times New Roman" w:cs="Times New Roman"/>
                <w:color w:val="000000"/>
                <w:sz w:val="28"/>
                <w:szCs w:val="28"/>
              </w:rPr>
              <w:t xml:space="preserve"> живої маси</w:t>
            </w:r>
            <w:r w:rsidRPr="0003406D">
              <w:rPr>
                <w:rFonts w:ascii="Times New Roman" w:hAnsi="Times New Roman" w:cs="Times New Roman"/>
                <w:color w:val="000000"/>
                <w:sz w:val="28"/>
                <w:szCs w:val="28"/>
                <w:lang w:val="uk-UA"/>
              </w:rPr>
              <w:t xml:space="preserve"> ремонтного молодняку, г</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lang w:val="uk-UA"/>
              </w:rPr>
              <w:t>598</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lang w:val="uk-UA"/>
              </w:rPr>
              <w:t>610</w:t>
            </w:r>
          </w:p>
        </w:tc>
        <w:tc>
          <w:tcPr>
            <w:tcW w:w="1323" w:type="dxa"/>
          </w:tcPr>
          <w:p w:rsidR="003121AB" w:rsidRPr="0003406D" w:rsidRDefault="003121AB"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lang w:val="uk-UA"/>
              </w:rPr>
              <w:t>560</w:t>
            </w:r>
          </w:p>
        </w:tc>
      </w:tr>
    </w:tbl>
    <w:p w:rsidR="003121AB" w:rsidRDefault="003121AB" w:rsidP="00A33038">
      <w:pPr>
        <w:shd w:val="clear" w:color="auto" w:fill="FFFFFF"/>
        <w:autoSpaceDE w:val="0"/>
        <w:autoSpaceDN w:val="0"/>
        <w:adjustRightInd w:val="0"/>
        <w:spacing w:after="0"/>
        <w:ind w:firstLine="567"/>
        <w:contextualSpacing/>
        <w:jc w:val="both"/>
        <w:rPr>
          <w:rFonts w:ascii="Times New Roman" w:hAnsi="Times New Roman" w:cs="Times New Roman"/>
          <w:color w:val="000000"/>
          <w:sz w:val="28"/>
          <w:szCs w:val="28"/>
          <w:lang w:val="uk-UA"/>
        </w:rPr>
      </w:pP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 xml:space="preserve">Донедавна в ПСП «Авангард» вівся чистопородний метод розведення, використовуючи сперму </w:t>
      </w:r>
      <w:proofErr w:type="gramStart"/>
      <w:r w:rsidRPr="008D3AD8">
        <w:rPr>
          <w:rFonts w:ascii="Times New Roman" w:hAnsi="Times New Roman" w:cs="Times New Roman"/>
          <w:color w:val="000000"/>
          <w:sz w:val="28"/>
          <w:szCs w:val="28"/>
        </w:rPr>
        <w:t>пл</w:t>
      </w:r>
      <w:proofErr w:type="gramEnd"/>
      <w:r w:rsidRPr="008D3AD8">
        <w:rPr>
          <w:rFonts w:ascii="Times New Roman" w:hAnsi="Times New Roman" w:cs="Times New Roman"/>
          <w:color w:val="000000"/>
          <w:sz w:val="28"/>
          <w:szCs w:val="28"/>
        </w:rPr>
        <w:t xml:space="preserve">ідників-покращувачів, а саме таких, як Одуд </w:t>
      </w:r>
      <w:r w:rsidRPr="008D3AD8">
        <w:rPr>
          <w:rFonts w:ascii="Times New Roman" w:hAnsi="Times New Roman" w:cs="Times New Roman"/>
          <w:color w:val="000000"/>
          <w:sz w:val="28"/>
          <w:szCs w:val="28"/>
          <w:lang w:val="en-US"/>
        </w:rPr>
        <w:t>UA</w:t>
      </w:r>
      <w:r w:rsidRPr="008D3AD8">
        <w:rPr>
          <w:rFonts w:ascii="Times New Roman" w:hAnsi="Times New Roman" w:cs="Times New Roman"/>
          <w:color w:val="000000"/>
          <w:sz w:val="28"/>
          <w:szCs w:val="28"/>
        </w:rPr>
        <w:t xml:space="preserve"> 5900011089, Мороз </w:t>
      </w:r>
      <w:r w:rsidRPr="008D3AD8">
        <w:rPr>
          <w:rFonts w:ascii="Times New Roman" w:hAnsi="Times New Roman" w:cs="Times New Roman"/>
          <w:color w:val="000000"/>
          <w:sz w:val="28"/>
          <w:szCs w:val="28"/>
          <w:lang w:val="en-US"/>
        </w:rPr>
        <w:t>UA</w:t>
      </w:r>
      <w:r w:rsidRPr="008D3AD8">
        <w:rPr>
          <w:rFonts w:ascii="Times New Roman" w:hAnsi="Times New Roman" w:cs="Times New Roman"/>
          <w:color w:val="000000"/>
          <w:sz w:val="28"/>
          <w:szCs w:val="28"/>
        </w:rPr>
        <w:t xml:space="preserve"> 6652, Аромат </w:t>
      </w:r>
      <w:r w:rsidRPr="008D3AD8">
        <w:rPr>
          <w:rFonts w:ascii="Times New Roman" w:hAnsi="Times New Roman" w:cs="Times New Roman"/>
          <w:color w:val="000000"/>
          <w:sz w:val="28"/>
          <w:szCs w:val="28"/>
          <w:lang w:val="en-US"/>
        </w:rPr>
        <w:t>UA</w:t>
      </w:r>
      <w:r w:rsidRPr="008D3AD8">
        <w:rPr>
          <w:rFonts w:ascii="Times New Roman" w:hAnsi="Times New Roman" w:cs="Times New Roman"/>
          <w:color w:val="000000"/>
          <w:sz w:val="28"/>
          <w:szCs w:val="28"/>
        </w:rPr>
        <w:t xml:space="preserve"> 6300430865, Едкий </w:t>
      </w:r>
      <w:r w:rsidRPr="008D3AD8">
        <w:rPr>
          <w:rFonts w:ascii="Times New Roman" w:hAnsi="Times New Roman" w:cs="Times New Roman"/>
          <w:color w:val="000000"/>
          <w:sz w:val="28"/>
          <w:szCs w:val="28"/>
          <w:lang w:val="en-US"/>
        </w:rPr>
        <w:t>UA</w:t>
      </w:r>
      <w:r w:rsidRPr="008D3AD8">
        <w:rPr>
          <w:rFonts w:ascii="Times New Roman" w:hAnsi="Times New Roman" w:cs="Times New Roman"/>
          <w:color w:val="000000"/>
          <w:sz w:val="28"/>
          <w:szCs w:val="28"/>
        </w:rPr>
        <w:t xml:space="preserve">7400040344. Сперму закупляли у ВАТ «Менське племпідприємство» Чернігівської області, у вигляді гранул. Але недавно </w:t>
      </w:r>
      <w:proofErr w:type="gramStart"/>
      <w:r w:rsidRPr="008D3AD8">
        <w:rPr>
          <w:rFonts w:ascii="Times New Roman" w:hAnsi="Times New Roman" w:cs="Times New Roman"/>
          <w:color w:val="000000"/>
          <w:sz w:val="28"/>
          <w:szCs w:val="28"/>
        </w:rPr>
        <w:t>п</w:t>
      </w:r>
      <w:proofErr w:type="gramEnd"/>
      <w:r w:rsidRPr="008D3AD8">
        <w:rPr>
          <w:rFonts w:ascii="Times New Roman" w:hAnsi="Times New Roman" w:cs="Times New Roman"/>
          <w:color w:val="000000"/>
          <w:sz w:val="28"/>
          <w:szCs w:val="28"/>
        </w:rPr>
        <w:t>ідприємство почало співпрацювати з канадською компанією «Сімекс Альянс», що має філію у м. Переяслав-Хмельницькому.</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 xml:space="preserve">Штучне осіменіння в господарстві здійснюють ректо-цервікальним методом. Він ґрунтується на введенні сперми одноразовими або багаторазовими стерильними </w:t>
      </w:r>
      <w:proofErr w:type="gramStart"/>
      <w:r w:rsidRPr="008D3AD8">
        <w:rPr>
          <w:rFonts w:ascii="Times New Roman" w:hAnsi="Times New Roman" w:cs="Times New Roman"/>
          <w:color w:val="000000"/>
          <w:sz w:val="28"/>
          <w:szCs w:val="28"/>
        </w:rPr>
        <w:t>п</w:t>
      </w:r>
      <w:proofErr w:type="gramEnd"/>
      <w:r w:rsidRPr="008D3AD8">
        <w:rPr>
          <w:rFonts w:ascii="Times New Roman" w:hAnsi="Times New Roman" w:cs="Times New Roman"/>
          <w:color w:val="000000"/>
          <w:sz w:val="28"/>
          <w:szCs w:val="28"/>
        </w:rPr>
        <w:t xml:space="preserve">іпетками в шийку матки. Для кращого запліднення потрібно здійснювати масаж статевих органів, який знімає захисну реакцію самки при введенні у статеві шляхи відповідних інструментів і </w:t>
      </w:r>
      <w:r w:rsidRPr="008D3AD8">
        <w:rPr>
          <w:rFonts w:ascii="Times New Roman" w:hAnsi="Times New Roman" w:cs="Times New Roman"/>
          <w:color w:val="000000"/>
          <w:sz w:val="28"/>
          <w:szCs w:val="28"/>
        </w:rPr>
        <w:lastRenderedPageBreak/>
        <w:t>посилює моторику матки</w:t>
      </w:r>
      <w:r w:rsidRPr="008D3AD8">
        <w:rPr>
          <w:rFonts w:ascii="Times New Roman" w:hAnsi="Times New Roman" w:cs="Times New Roman"/>
          <w:color w:val="000000"/>
          <w:sz w:val="28"/>
          <w:szCs w:val="28"/>
          <w:lang w:val="uk-UA"/>
        </w:rPr>
        <w:t xml:space="preserve"> </w:t>
      </w:r>
      <w:r w:rsidRPr="008D3AD8">
        <w:rPr>
          <w:rFonts w:ascii="Times New Roman" w:hAnsi="Times New Roman" w:cs="Times New Roman"/>
          <w:color w:val="000000"/>
          <w:sz w:val="28"/>
          <w:szCs w:val="28"/>
        </w:rPr>
        <w:t>[</w:t>
      </w:r>
      <w:r w:rsidR="003114E9">
        <w:fldChar w:fldCharType="begin"/>
      </w:r>
      <w:r w:rsidR="003114E9">
        <w:instrText xml:space="preserve"> REF _Ref500733346 \r \h  \* MERGEFORMAT </w:instrText>
      </w:r>
      <w:r w:rsidR="003114E9">
        <w:fldChar w:fldCharType="separate"/>
      </w:r>
      <w:r w:rsidR="00717B2B" w:rsidRPr="00717B2B">
        <w:rPr>
          <w:rFonts w:ascii="Times New Roman" w:hAnsi="Times New Roman" w:cs="Times New Roman"/>
          <w:color w:val="000000"/>
          <w:sz w:val="28"/>
          <w:szCs w:val="28"/>
        </w:rPr>
        <w:t>58</w:t>
      </w:r>
      <w:r w:rsidR="003114E9">
        <w:fldChar w:fldCharType="end"/>
      </w:r>
      <w:r w:rsidRPr="008D3AD8">
        <w:rPr>
          <w:rFonts w:ascii="Times New Roman" w:hAnsi="Times New Roman" w:cs="Times New Roman"/>
          <w:color w:val="000000"/>
          <w:sz w:val="28"/>
          <w:szCs w:val="28"/>
        </w:rPr>
        <w:t xml:space="preserve">]. В господарстві запліднююча здатність становить 91,66%, а телиць </w:t>
      </w:r>
      <w:r w:rsidRPr="008D3AD8">
        <w:rPr>
          <w:rFonts w:ascii="Times New Roman" w:hAnsi="Times New Roman" w:cs="Times New Roman"/>
          <w:color w:val="000000"/>
          <w:sz w:val="28"/>
          <w:szCs w:val="28"/>
        </w:rPr>
        <w:sym w:font="Symbol" w:char="F02D"/>
      </w:r>
      <w:r w:rsidRPr="008D3AD8">
        <w:rPr>
          <w:rFonts w:ascii="Times New Roman" w:hAnsi="Times New Roman" w:cs="Times New Roman"/>
          <w:color w:val="000000"/>
          <w:sz w:val="28"/>
          <w:szCs w:val="28"/>
        </w:rPr>
        <w:t xml:space="preserve"> 83,88%.</w:t>
      </w:r>
    </w:p>
    <w:p w:rsidR="00F5031C" w:rsidRDefault="00F5031C"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F5031C">
        <w:rPr>
          <w:rFonts w:ascii="Times New Roman" w:hAnsi="Times New Roman" w:cs="Times New Roman"/>
          <w:color w:val="000000"/>
          <w:sz w:val="28"/>
          <w:szCs w:val="28"/>
          <w:lang w:val="uk-UA"/>
        </w:rPr>
        <w:t>В господарстві</w:t>
      </w:r>
      <w:r w:rsidRPr="00F5031C">
        <w:rPr>
          <w:rFonts w:ascii="Times New Roman" w:hAnsi="Times New Roman" w:cs="Times New Roman"/>
          <w:color w:val="000000"/>
          <w:sz w:val="28"/>
          <w:szCs w:val="28"/>
        </w:rPr>
        <w:t xml:space="preserve"> проводять роботу по збільшенню молочної продуктивності завдяки використанню плідників-покращувачів та добору найпродуктивн</w:t>
      </w:r>
      <w:r w:rsidRPr="00F5031C">
        <w:rPr>
          <w:rFonts w:ascii="Times New Roman" w:hAnsi="Times New Roman" w:cs="Times New Roman"/>
          <w:color w:val="000000"/>
          <w:sz w:val="28"/>
          <w:szCs w:val="28"/>
          <w:lang w:val="uk-UA"/>
        </w:rPr>
        <w:t>іших корів</w:t>
      </w:r>
      <w:r w:rsidRPr="00F5031C">
        <w:rPr>
          <w:rFonts w:ascii="Times New Roman" w:hAnsi="Times New Roman" w:cs="Times New Roman"/>
          <w:color w:val="000000"/>
          <w:sz w:val="28"/>
          <w:szCs w:val="28"/>
        </w:rPr>
        <w:t xml:space="preserve">. За показниками молочної продуктивності найкращі показники мають корови </w:t>
      </w:r>
      <w:proofErr w:type="gramStart"/>
      <w:r w:rsidRPr="00F5031C">
        <w:rPr>
          <w:rFonts w:ascii="Times New Roman" w:hAnsi="Times New Roman" w:cs="Times New Roman"/>
          <w:color w:val="000000"/>
          <w:sz w:val="28"/>
          <w:szCs w:val="28"/>
        </w:rPr>
        <w:t>п</w:t>
      </w:r>
      <w:proofErr w:type="gramEnd"/>
      <w:r w:rsidRPr="00F5031C">
        <w:rPr>
          <w:rFonts w:ascii="Times New Roman" w:hAnsi="Times New Roman" w:cs="Times New Roman"/>
          <w:color w:val="000000"/>
          <w:sz w:val="28"/>
          <w:szCs w:val="28"/>
        </w:rPr>
        <w:t>ісля другого отелу</w:t>
      </w:r>
      <w:r w:rsidRPr="00F5031C">
        <w:rPr>
          <w:rFonts w:ascii="Times New Roman" w:hAnsi="Times New Roman" w:cs="Times New Roman"/>
          <w:color w:val="000000"/>
          <w:sz w:val="28"/>
          <w:szCs w:val="28"/>
          <w:lang w:val="uk-UA"/>
        </w:rPr>
        <w:t xml:space="preserve">, надій за лактацію яких складає в середньому 6667 кг, а жирність – 4,23% </w:t>
      </w:r>
      <w:r w:rsidRPr="00F5031C">
        <w:rPr>
          <w:rFonts w:ascii="Times New Roman" w:hAnsi="Times New Roman" w:cs="Times New Roman"/>
          <w:color w:val="000000"/>
          <w:sz w:val="28"/>
          <w:szCs w:val="28"/>
        </w:rPr>
        <w:t>(табл.</w:t>
      </w:r>
      <w:r w:rsidR="000100FD">
        <w:rPr>
          <w:rFonts w:ascii="Times New Roman" w:hAnsi="Times New Roman" w:cs="Times New Roman"/>
          <w:color w:val="000000"/>
          <w:sz w:val="28"/>
          <w:szCs w:val="28"/>
          <w:lang w:val="uk-UA"/>
        </w:rPr>
        <w:t>2.2</w:t>
      </w:r>
      <w:r w:rsidRPr="00F5031C">
        <w:rPr>
          <w:rFonts w:ascii="Times New Roman" w:hAnsi="Times New Roman" w:cs="Times New Roman"/>
          <w:color w:val="000000"/>
          <w:sz w:val="28"/>
          <w:szCs w:val="28"/>
        </w:rPr>
        <w:t>).</w:t>
      </w:r>
    </w:p>
    <w:p w:rsidR="00DC3DBA"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rPr>
        <w:t>Селекція в господарстві ведеться з метою збільшення молочної продуктивності, тому уже три роки проводиться голштинізація породи. Використовується високоякісна сперма таких бугаїв як С.В. Феріа</w:t>
      </w:r>
      <w:r w:rsidRPr="008D3AD8">
        <w:rPr>
          <w:rFonts w:ascii="Times New Roman" w:hAnsi="Times New Roman" w:cs="Times New Roman"/>
          <w:color w:val="000000"/>
          <w:sz w:val="28"/>
          <w:szCs w:val="28"/>
          <w:lang w:val="uk-UA"/>
        </w:rPr>
        <w:t>н</w:t>
      </w:r>
      <w:r w:rsidRPr="008D3AD8">
        <w:rPr>
          <w:rFonts w:ascii="Times New Roman" w:hAnsi="Times New Roman" w:cs="Times New Roman"/>
          <w:color w:val="000000"/>
          <w:sz w:val="28"/>
          <w:szCs w:val="28"/>
        </w:rPr>
        <w:t xml:space="preserve">до Ет </w:t>
      </w:r>
      <w:r w:rsidRPr="008D3AD8">
        <w:rPr>
          <w:rFonts w:ascii="Times New Roman" w:hAnsi="Times New Roman" w:cs="Times New Roman"/>
          <w:color w:val="000000"/>
          <w:sz w:val="28"/>
          <w:szCs w:val="28"/>
          <w:lang w:val="en-US"/>
        </w:rPr>
        <w:t>US</w:t>
      </w:r>
      <w:r w:rsidRPr="008D3AD8">
        <w:rPr>
          <w:rFonts w:ascii="Times New Roman" w:hAnsi="Times New Roman" w:cs="Times New Roman"/>
          <w:color w:val="000000"/>
          <w:sz w:val="28"/>
          <w:szCs w:val="28"/>
        </w:rPr>
        <w:t xml:space="preserve"> 62188700 </w:t>
      </w:r>
      <w:r w:rsidRPr="008D3AD8">
        <w:rPr>
          <w:rFonts w:ascii="Times New Roman" w:hAnsi="Times New Roman" w:cs="Times New Roman"/>
          <w:color w:val="000000"/>
          <w:sz w:val="28"/>
          <w:szCs w:val="28"/>
        </w:rPr>
        <w:sym w:font="Symbol" w:char="F02F"/>
      </w:r>
      <w:r w:rsidRPr="008D3AD8">
        <w:rPr>
          <w:rFonts w:ascii="Times New Roman" w:hAnsi="Times New Roman" w:cs="Times New Roman"/>
          <w:color w:val="000000"/>
          <w:sz w:val="28"/>
          <w:szCs w:val="28"/>
        </w:rPr>
        <w:t xml:space="preserve"> 88700, Г. Тандем Ет Тв Тл СА 9434213 </w:t>
      </w:r>
      <w:r w:rsidRPr="008D3AD8">
        <w:rPr>
          <w:rFonts w:ascii="Times New Roman" w:hAnsi="Times New Roman" w:cs="Times New Roman"/>
          <w:color w:val="000000"/>
          <w:sz w:val="28"/>
          <w:szCs w:val="28"/>
        </w:rPr>
        <w:sym w:font="Symbol" w:char="F02F"/>
      </w:r>
      <w:r w:rsidRPr="008D3AD8">
        <w:rPr>
          <w:rFonts w:ascii="Times New Roman" w:hAnsi="Times New Roman" w:cs="Times New Roman"/>
          <w:color w:val="000000"/>
          <w:sz w:val="28"/>
          <w:szCs w:val="28"/>
        </w:rPr>
        <w:t xml:space="preserve"> 34213, що належать до лінії Чіфа, К. Ховія Ет Тв Тл </w:t>
      </w:r>
      <w:r w:rsidRPr="008D3AD8">
        <w:rPr>
          <w:rFonts w:ascii="Times New Roman" w:hAnsi="Times New Roman" w:cs="Times New Roman"/>
          <w:color w:val="000000"/>
          <w:sz w:val="28"/>
          <w:szCs w:val="28"/>
          <w:lang w:val="en-US"/>
        </w:rPr>
        <w:t>US</w:t>
      </w:r>
      <w:r w:rsidRPr="008D3AD8">
        <w:rPr>
          <w:rFonts w:ascii="Times New Roman" w:hAnsi="Times New Roman" w:cs="Times New Roman"/>
          <w:color w:val="000000"/>
          <w:sz w:val="28"/>
          <w:szCs w:val="28"/>
        </w:rPr>
        <w:t xml:space="preserve"> 134221902 </w:t>
      </w:r>
      <w:r w:rsidRPr="008D3AD8">
        <w:rPr>
          <w:rFonts w:ascii="Times New Roman" w:hAnsi="Times New Roman" w:cs="Times New Roman"/>
          <w:color w:val="000000"/>
          <w:sz w:val="28"/>
          <w:szCs w:val="28"/>
          <w:lang w:val="en-US"/>
        </w:rPr>
        <w:sym w:font="Symbol" w:char="F02F"/>
      </w:r>
      <w:r w:rsidRPr="008D3AD8">
        <w:rPr>
          <w:rFonts w:ascii="Times New Roman" w:hAnsi="Times New Roman" w:cs="Times New Roman"/>
          <w:color w:val="000000"/>
          <w:sz w:val="28"/>
          <w:szCs w:val="28"/>
        </w:rPr>
        <w:t xml:space="preserve"> 21902</w:t>
      </w:r>
      <w:r w:rsidRPr="008D3AD8">
        <w:rPr>
          <w:rFonts w:ascii="Times New Roman" w:hAnsi="Times New Roman" w:cs="Times New Roman"/>
          <w:color w:val="000000"/>
          <w:sz w:val="28"/>
          <w:szCs w:val="28"/>
        </w:rPr>
        <w:sym w:font="Symbol" w:char="F02D"/>
      </w:r>
      <w:r w:rsidRPr="008D3AD8">
        <w:rPr>
          <w:rFonts w:ascii="Times New Roman" w:hAnsi="Times New Roman" w:cs="Times New Roman"/>
          <w:color w:val="000000"/>
          <w:sz w:val="28"/>
          <w:szCs w:val="28"/>
        </w:rPr>
        <w:t xml:space="preserve">Лінія Елевейша, </w:t>
      </w:r>
      <w:r w:rsidRPr="008D3AD8">
        <w:rPr>
          <w:rFonts w:ascii="Times New Roman" w:hAnsi="Times New Roman" w:cs="Times New Roman"/>
          <w:color w:val="000000"/>
          <w:sz w:val="28"/>
          <w:szCs w:val="28"/>
          <w:lang w:val="uk-UA"/>
        </w:rPr>
        <w:t>Гольф Ред</w:t>
      </w:r>
      <w:proofErr w:type="gramStart"/>
      <w:r w:rsidRPr="008D3AD8">
        <w:rPr>
          <w:rFonts w:ascii="Times New Roman" w:hAnsi="Times New Roman" w:cs="Times New Roman"/>
          <w:color w:val="000000"/>
          <w:sz w:val="28"/>
          <w:szCs w:val="28"/>
          <w:lang w:val="en-US"/>
        </w:rPr>
        <w:t>DE</w:t>
      </w:r>
      <w:proofErr w:type="gramEnd"/>
      <w:r w:rsidRPr="008D3AD8">
        <w:rPr>
          <w:rFonts w:ascii="Times New Roman" w:hAnsi="Times New Roman" w:cs="Times New Roman"/>
          <w:color w:val="000000"/>
          <w:sz w:val="28"/>
          <w:szCs w:val="28"/>
        </w:rPr>
        <w:t xml:space="preserve"> 114468012 / 68012 –</w:t>
      </w:r>
      <w:r w:rsidR="00F5031C">
        <w:rPr>
          <w:rFonts w:ascii="Times New Roman" w:hAnsi="Times New Roman" w:cs="Times New Roman"/>
          <w:color w:val="000000"/>
          <w:sz w:val="28"/>
          <w:szCs w:val="28"/>
          <w:lang w:val="uk-UA"/>
        </w:rPr>
        <w:t xml:space="preserve"> лінія Кавалера Рф. </w:t>
      </w:r>
    </w:p>
    <w:p w:rsidR="00717B2B" w:rsidRPr="00DC3DBA" w:rsidRDefault="00717B2B"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p>
    <w:p w:rsidR="008D3AD8" w:rsidRPr="008D3AD8" w:rsidRDefault="000100FD" w:rsidP="00A33038">
      <w:pPr>
        <w:shd w:val="clear" w:color="auto" w:fill="FFFFFF"/>
        <w:autoSpaceDE w:val="0"/>
        <w:autoSpaceDN w:val="0"/>
        <w:adjustRightInd w:val="0"/>
        <w:spacing w:after="0" w:line="360" w:lineRule="auto"/>
        <w:ind w:firstLine="567"/>
        <w:contextualSpacing/>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Таблиця 2.2</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b/>
          <w:color w:val="000000"/>
          <w:sz w:val="28"/>
          <w:szCs w:val="28"/>
          <w:lang w:val="uk-UA"/>
        </w:rPr>
      </w:pPr>
      <w:r w:rsidRPr="008D3AD8">
        <w:rPr>
          <w:rFonts w:ascii="Times New Roman" w:hAnsi="Times New Roman" w:cs="Times New Roman"/>
          <w:b/>
          <w:color w:val="000000"/>
          <w:sz w:val="28"/>
          <w:szCs w:val="28"/>
        </w:rPr>
        <w:t>Молочна продуктивність корів за останню закінчену лактацію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26"/>
        <w:gridCol w:w="1134"/>
        <w:gridCol w:w="992"/>
        <w:gridCol w:w="1418"/>
        <w:gridCol w:w="1134"/>
        <w:gridCol w:w="992"/>
        <w:gridCol w:w="992"/>
      </w:tblGrid>
      <w:tr w:rsidR="008D3AD8" w:rsidRPr="008D3AD8" w:rsidTr="008D382D">
        <w:trPr>
          <w:trHeight w:val="1425"/>
        </w:trPr>
        <w:tc>
          <w:tcPr>
            <w:tcW w:w="3085" w:type="dxa"/>
            <w:gridSpan w:val="2"/>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Група корів</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Усього голі</w:t>
            </w:r>
            <w:proofErr w:type="gramStart"/>
            <w:r w:rsidRPr="008D3AD8">
              <w:rPr>
                <w:rFonts w:ascii="Times New Roman" w:hAnsi="Times New Roman" w:cs="Times New Roman"/>
                <w:color w:val="000000"/>
                <w:sz w:val="28"/>
                <w:szCs w:val="28"/>
              </w:rPr>
              <w:t>в</w:t>
            </w:r>
            <w:proofErr w:type="gramEnd"/>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 xml:space="preserve">Надій за 305 днів, </w:t>
            </w:r>
            <w:proofErr w:type="gramStart"/>
            <w:r w:rsidRPr="008D3AD8">
              <w:rPr>
                <w:rFonts w:ascii="Times New Roman" w:hAnsi="Times New Roman" w:cs="Times New Roman"/>
                <w:color w:val="000000"/>
                <w:sz w:val="28"/>
                <w:szCs w:val="28"/>
              </w:rPr>
              <w:t>кг</w:t>
            </w:r>
            <w:proofErr w:type="gramEnd"/>
          </w:p>
        </w:tc>
        <w:tc>
          <w:tcPr>
            <w:tcW w:w="1418"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lang w:val="uk-UA"/>
              </w:rPr>
              <w:t>Т</w:t>
            </w:r>
            <w:r w:rsidRPr="008D3AD8">
              <w:rPr>
                <w:rFonts w:ascii="Times New Roman" w:hAnsi="Times New Roman" w:cs="Times New Roman"/>
                <w:color w:val="000000"/>
                <w:sz w:val="28"/>
                <w:szCs w:val="28"/>
              </w:rPr>
              <w:t>рива-лість лактації, днів</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Надій за лакта</w:t>
            </w:r>
            <w:r w:rsidRPr="008D3AD8">
              <w:rPr>
                <w:rFonts w:ascii="Times New Roman" w:hAnsi="Times New Roman" w:cs="Times New Roman"/>
                <w:color w:val="000000"/>
                <w:sz w:val="28"/>
                <w:szCs w:val="28"/>
                <w:lang w:val="uk-UA"/>
              </w:rPr>
              <w:t>-</w:t>
            </w:r>
            <w:r w:rsidRPr="008D3AD8">
              <w:rPr>
                <w:rFonts w:ascii="Times New Roman" w:hAnsi="Times New Roman" w:cs="Times New Roman"/>
                <w:color w:val="000000"/>
                <w:sz w:val="28"/>
                <w:szCs w:val="28"/>
              </w:rPr>
              <w:t>цію, кг</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Вмі</w:t>
            </w:r>
            <w:proofErr w:type="gramStart"/>
            <w:r w:rsidRPr="008D3AD8">
              <w:rPr>
                <w:rFonts w:ascii="Times New Roman" w:hAnsi="Times New Roman" w:cs="Times New Roman"/>
                <w:color w:val="000000"/>
                <w:sz w:val="28"/>
                <w:szCs w:val="28"/>
              </w:rPr>
              <w:t>ст</w:t>
            </w:r>
            <w:proofErr w:type="gramEnd"/>
            <w:r w:rsidRPr="008D3AD8">
              <w:rPr>
                <w:rFonts w:ascii="Times New Roman" w:hAnsi="Times New Roman" w:cs="Times New Roman"/>
                <w:color w:val="000000"/>
                <w:sz w:val="28"/>
                <w:szCs w:val="28"/>
              </w:rPr>
              <w:t xml:space="preserve"> жиру, %</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Вмі</w:t>
            </w:r>
            <w:proofErr w:type="gramStart"/>
            <w:r w:rsidRPr="008D3AD8">
              <w:rPr>
                <w:rFonts w:ascii="Times New Roman" w:hAnsi="Times New Roman" w:cs="Times New Roman"/>
                <w:color w:val="000000"/>
                <w:sz w:val="28"/>
                <w:szCs w:val="28"/>
              </w:rPr>
              <w:t>ст</w:t>
            </w:r>
            <w:proofErr w:type="gramEnd"/>
            <w:r w:rsidRPr="008D3AD8">
              <w:rPr>
                <w:rFonts w:ascii="Times New Roman" w:hAnsi="Times New Roman" w:cs="Times New Roman"/>
                <w:color w:val="000000"/>
                <w:sz w:val="28"/>
                <w:szCs w:val="28"/>
              </w:rPr>
              <w:t xml:space="preserve"> білку, %</w:t>
            </w:r>
          </w:p>
        </w:tc>
      </w:tr>
      <w:tr w:rsidR="008D3AD8" w:rsidRPr="008D3AD8" w:rsidTr="008D382D">
        <w:trPr>
          <w:trHeight w:val="537"/>
        </w:trPr>
        <w:tc>
          <w:tcPr>
            <w:tcW w:w="3085" w:type="dxa"/>
            <w:gridSpan w:val="2"/>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У</w:t>
            </w:r>
            <w:r w:rsidRPr="008D3AD8">
              <w:rPr>
                <w:rFonts w:ascii="Times New Roman" w:hAnsi="Times New Roman" w:cs="Times New Roman"/>
                <w:color w:val="000000"/>
                <w:sz w:val="28"/>
                <w:szCs w:val="28"/>
                <w:lang w:val="uk-UA"/>
              </w:rPr>
              <w:t xml:space="preserve"> </w:t>
            </w:r>
            <w:r w:rsidRPr="008D3AD8">
              <w:rPr>
                <w:rFonts w:ascii="Times New Roman" w:hAnsi="Times New Roman" w:cs="Times New Roman"/>
                <w:color w:val="000000"/>
                <w:sz w:val="28"/>
                <w:szCs w:val="28"/>
              </w:rPr>
              <w:t>середньому</w:t>
            </w:r>
            <w:r w:rsidRPr="008D3AD8">
              <w:rPr>
                <w:rFonts w:ascii="Times New Roman" w:hAnsi="Times New Roman" w:cs="Times New Roman"/>
                <w:color w:val="000000"/>
                <w:sz w:val="28"/>
                <w:szCs w:val="28"/>
                <w:lang w:val="uk-UA"/>
              </w:rPr>
              <w:t xml:space="preserve"> </w:t>
            </w:r>
            <w:r w:rsidRPr="008D3AD8">
              <w:rPr>
                <w:rFonts w:ascii="Times New Roman" w:hAnsi="Times New Roman" w:cs="Times New Roman"/>
                <w:color w:val="000000"/>
                <w:sz w:val="28"/>
                <w:szCs w:val="28"/>
              </w:rPr>
              <w:t>по стаду</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476</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6417</w:t>
            </w:r>
          </w:p>
        </w:tc>
        <w:tc>
          <w:tcPr>
            <w:tcW w:w="1418"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321</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6646</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4,21</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3,26</w:t>
            </w:r>
          </w:p>
        </w:tc>
      </w:tr>
      <w:tr w:rsidR="008D3AD8" w:rsidRPr="008D3AD8" w:rsidTr="008D382D">
        <w:trPr>
          <w:trHeight w:val="389"/>
        </w:trPr>
        <w:tc>
          <w:tcPr>
            <w:tcW w:w="959" w:type="dxa"/>
            <w:vMerge w:val="restart"/>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За лакта-ціями</w:t>
            </w:r>
          </w:p>
        </w:tc>
        <w:tc>
          <w:tcPr>
            <w:tcW w:w="2126" w:type="dxa"/>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rPr>
              <w:t>Перш</w:t>
            </w:r>
            <w:r w:rsidRPr="008D3AD8">
              <w:rPr>
                <w:rFonts w:ascii="Times New Roman" w:hAnsi="Times New Roman" w:cs="Times New Roman"/>
                <w:color w:val="000000"/>
                <w:sz w:val="28"/>
                <w:szCs w:val="28"/>
                <w:lang w:val="uk-UA"/>
              </w:rPr>
              <w:t>а</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169</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6395</w:t>
            </w:r>
          </w:p>
        </w:tc>
        <w:tc>
          <w:tcPr>
            <w:tcW w:w="1418"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338</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6826</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4,21</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3,28</w:t>
            </w:r>
          </w:p>
        </w:tc>
      </w:tr>
      <w:tr w:rsidR="008D3AD8" w:rsidRPr="008D3AD8" w:rsidTr="008D382D">
        <w:trPr>
          <w:trHeight w:val="511"/>
        </w:trPr>
        <w:tc>
          <w:tcPr>
            <w:tcW w:w="959" w:type="dxa"/>
            <w:vMerge/>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p>
        </w:tc>
        <w:tc>
          <w:tcPr>
            <w:tcW w:w="2126" w:type="dxa"/>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rPr>
              <w:t>Друга</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147</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6667</w:t>
            </w:r>
          </w:p>
        </w:tc>
        <w:tc>
          <w:tcPr>
            <w:tcW w:w="1418"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315</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6795</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4,23</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3,28</w:t>
            </w:r>
          </w:p>
        </w:tc>
      </w:tr>
      <w:tr w:rsidR="008D3AD8" w:rsidRPr="008D3AD8" w:rsidTr="008D382D">
        <w:trPr>
          <w:trHeight w:val="623"/>
        </w:trPr>
        <w:tc>
          <w:tcPr>
            <w:tcW w:w="959" w:type="dxa"/>
            <w:vMerge/>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rPr>
            </w:pPr>
          </w:p>
        </w:tc>
        <w:tc>
          <w:tcPr>
            <w:tcW w:w="2126" w:type="dxa"/>
          </w:tcPr>
          <w:p w:rsidR="008D3AD8" w:rsidRPr="008D3AD8" w:rsidRDefault="008D3AD8" w:rsidP="00A33038">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lang w:val="uk-UA"/>
              </w:rPr>
              <w:t>Третя і старше</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160</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6212</w:t>
            </w:r>
          </w:p>
        </w:tc>
        <w:tc>
          <w:tcPr>
            <w:tcW w:w="1418"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305</w:t>
            </w:r>
          </w:p>
        </w:tc>
        <w:tc>
          <w:tcPr>
            <w:tcW w:w="1134"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6318</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4,19</w:t>
            </w:r>
          </w:p>
        </w:tc>
        <w:tc>
          <w:tcPr>
            <w:tcW w:w="992" w:type="dxa"/>
          </w:tcPr>
          <w:p w:rsidR="008D3AD8" w:rsidRPr="008D3AD8" w:rsidRDefault="008D3AD8" w:rsidP="00A33038">
            <w:pPr>
              <w:shd w:val="clear" w:color="auto" w:fill="FFFFFF"/>
              <w:autoSpaceDE w:val="0"/>
              <w:autoSpaceDN w:val="0"/>
              <w:adjustRightInd w:val="0"/>
              <w:spacing w:after="0" w:line="360" w:lineRule="auto"/>
              <w:contextualSpacing/>
              <w:jc w:val="center"/>
              <w:rPr>
                <w:rFonts w:ascii="Times New Roman" w:hAnsi="Times New Roman" w:cs="Times New Roman"/>
                <w:color w:val="000000"/>
                <w:sz w:val="28"/>
                <w:szCs w:val="28"/>
              </w:rPr>
            </w:pPr>
            <w:r w:rsidRPr="008D3AD8">
              <w:rPr>
                <w:rFonts w:ascii="Times New Roman" w:hAnsi="Times New Roman" w:cs="Times New Roman"/>
                <w:color w:val="000000"/>
                <w:sz w:val="28"/>
                <w:szCs w:val="28"/>
              </w:rPr>
              <w:t>3,23</w:t>
            </w:r>
          </w:p>
        </w:tc>
      </w:tr>
    </w:tbl>
    <w:p w:rsidR="00F5031C" w:rsidRDefault="00F5031C" w:rsidP="00A33038">
      <w:pPr>
        <w:shd w:val="clear" w:color="auto" w:fill="FFFFFF"/>
        <w:autoSpaceDE w:val="0"/>
        <w:autoSpaceDN w:val="0"/>
        <w:adjustRightInd w:val="0"/>
        <w:spacing w:after="0"/>
        <w:ind w:firstLine="567"/>
        <w:contextualSpacing/>
        <w:jc w:val="both"/>
        <w:rPr>
          <w:rFonts w:ascii="Times New Roman" w:hAnsi="Times New Roman" w:cs="Times New Roman"/>
          <w:color w:val="000000"/>
          <w:sz w:val="28"/>
          <w:szCs w:val="28"/>
          <w:lang w:val="uk-UA"/>
        </w:rPr>
      </w:pP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lang w:val="uk-UA"/>
        </w:rPr>
        <w:t xml:space="preserve">Спостереження за поголів’ям тварин та його продуктивністю на підприємстві ведеться в електронному вигляді, за допомогою сучасної програми обліку та управління дійним стадом </w:t>
      </w:r>
      <w:r w:rsidRPr="008D3AD8">
        <w:rPr>
          <w:rFonts w:ascii="Times New Roman" w:hAnsi="Times New Roman" w:cs="Times New Roman"/>
          <w:color w:val="000000"/>
          <w:sz w:val="28"/>
          <w:szCs w:val="28"/>
          <w:lang w:val="en-US"/>
        </w:rPr>
        <w:t>Uniform</w:t>
      </w:r>
      <w:r w:rsidRPr="008D3AD8">
        <w:rPr>
          <w:rFonts w:ascii="Times New Roman" w:hAnsi="Times New Roman" w:cs="Times New Roman"/>
          <w:color w:val="000000"/>
          <w:sz w:val="28"/>
          <w:szCs w:val="28"/>
          <w:lang w:val="uk-UA"/>
        </w:rPr>
        <w:t>-</w:t>
      </w:r>
      <w:r w:rsidRPr="008D3AD8">
        <w:rPr>
          <w:rFonts w:ascii="Times New Roman" w:hAnsi="Times New Roman" w:cs="Times New Roman"/>
          <w:color w:val="000000"/>
          <w:sz w:val="28"/>
          <w:szCs w:val="28"/>
          <w:lang w:val="en-US"/>
        </w:rPr>
        <w:t>Agri</w:t>
      </w:r>
      <w:r w:rsidRPr="008D3AD8">
        <w:rPr>
          <w:rFonts w:ascii="Times New Roman" w:hAnsi="Times New Roman" w:cs="Times New Roman"/>
          <w:color w:val="000000"/>
          <w:sz w:val="28"/>
          <w:szCs w:val="28"/>
          <w:lang w:val="uk-UA"/>
        </w:rPr>
        <w:t xml:space="preserve">,яка дозволяє </w:t>
      </w:r>
      <w:r w:rsidRPr="008D3AD8">
        <w:rPr>
          <w:rFonts w:ascii="Times New Roman" w:hAnsi="Times New Roman" w:cs="Times New Roman"/>
          <w:color w:val="000000"/>
          <w:sz w:val="28"/>
          <w:szCs w:val="28"/>
          <w:lang w:val="uk-UA"/>
        </w:rPr>
        <w:lastRenderedPageBreak/>
        <w:t>шоденно заощаджувати час та гроші. Вона є простою у використанні і проводить щоденний моніторинг виробництва молока та здоров’я кожної корови, формує оптимальні раціони для різних статево-вікових груп тварин, контролює показники відтворення та фомує власні звіти, з якими можна ознайомитись в будь-який час та за будь-який період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500733082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color w:val="000000"/>
          <w:sz w:val="28"/>
          <w:szCs w:val="28"/>
          <w:lang w:val="uk-UA"/>
        </w:rPr>
        <w:t>81</w:t>
      </w:r>
      <w:r w:rsidR="003114E9">
        <w:fldChar w:fldCharType="end"/>
      </w:r>
      <w:r w:rsidRPr="008D3AD8">
        <w:rPr>
          <w:rFonts w:ascii="Times New Roman" w:hAnsi="Times New Roman" w:cs="Times New Roman"/>
          <w:color w:val="000000"/>
          <w:sz w:val="28"/>
          <w:szCs w:val="28"/>
          <w:lang w:val="uk-UA"/>
        </w:rPr>
        <w:t xml:space="preserve">]. </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8D3AD8">
        <w:rPr>
          <w:rFonts w:ascii="Times New Roman" w:hAnsi="Times New Roman" w:cs="Times New Roman"/>
          <w:color w:val="000000"/>
          <w:sz w:val="28"/>
          <w:szCs w:val="28"/>
          <w:lang w:val="uk-UA"/>
        </w:rPr>
        <w:t>Годівля корів на підприємстві – однотипна здійснюється кормами, які заготовлюються та зберігаютьсяна господарстві. Використовується силосно-сінажний тип годівлі. Споживання</w:t>
      </w:r>
      <w:r w:rsidRPr="008D3AD8">
        <w:rPr>
          <w:rFonts w:ascii="Times New Roman" w:hAnsi="Times New Roman" w:cs="Times New Roman"/>
          <w:color w:val="000000"/>
          <w:sz w:val="28"/>
          <w:szCs w:val="28"/>
        </w:rPr>
        <w:t xml:space="preserve"> кормів здійснюється з кормових столів 2 рази на добу у вигляді кормосумішок. </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rPr>
        <w:t xml:space="preserve">Основні вимоги до кормо сумішок базуються на тому, щоб вони були однорідними, </w:t>
      </w:r>
      <w:proofErr w:type="gramStart"/>
      <w:r w:rsidRPr="008D3AD8">
        <w:rPr>
          <w:rFonts w:ascii="Times New Roman" w:hAnsi="Times New Roman" w:cs="Times New Roman"/>
          <w:color w:val="000000"/>
          <w:sz w:val="28"/>
          <w:szCs w:val="28"/>
        </w:rPr>
        <w:t>груб</w:t>
      </w:r>
      <w:proofErr w:type="gramEnd"/>
      <w:r w:rsidRPr="008D3AD8">
        <w:rPr>
          <w:rFonts w:ascii="Times New Roman" w:hAnsi="Times New Roman" w:cs="Times New Roman"/>
          <w:color w:val="000000"/>
          <w:sz w:val="28"/>
          <w:szCs w:val="28"/>
        </w:rPr>
        <w:t xml:space="preserve">і корми та силос повинні бути подрібнені на частки розміром 1-4 см. Нормують годівлю за вмістом перетравного протеїну, сухої речовини, кормовими одиницями та </w:t>
      </w:r>
      <w:r w:rsidRPr="008D3AD8">
        <w:rPr>
          <w:rFonts w:ascii="Times New Roman" w:hAnsi="Times New Roman" w:cs="Times New Roman"/>
          <w:color w:val="000000"/>
          <w:sz w:val="28"/>
          <w:szCs w:val="28"/>
          <w:lang w:val="uk-UA"/>
        </w:rPr>
        <w:t>вітамінами.</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rPr>
        <w:t>Телят до 2-х місячного віку утримують в індивідуальних станках, потім у групових станках по 6-7 голі</w:t>
      </w:r>
      <w:proofErr w:type="gramStart"/>
      <w:r w:rsidRPr="008D3AD8">
        <w:rPr>
          <w:rFonts w:ascii="Times New Roman" w:hAnsi="Times New Roman" w:cs="Times New Roman"/>
          <w:color w:val="000000"/>
          <w:sz w:val="28"/>
          <w:szCs w:val="28"/>
        </w:rPr>
        <w:t>в</w:t>
      </w:r>
      <w:proofErr w:type="gramEnd"/>
      <w:r w:rsidRPr="008D3AD8">
        <w:rPr>
          <w:rFonts w:ascii="Times New Roman" w:hAnsi="Times New Roman" w:cs="Times New Roman"/>
          <w:color w:val="000000"/>
          <w:sz w:val="28"/>
          <w:szCs w:val="28"/>
        </w:rPr>
        <w:t xml:space="preserve">, а вже розпочинаючи з 3-х місяців </w:t>
      </w:r>
      <w:r w:rsidRPr="008D3AD8">
        <w:rPr>
          <w:rFonts w:ascii="Times New Roman" w:hAnsi="Times New Roman" w:cs="Times New Roman"/>
          <w:color w:val="000000"/>
          <w:sz w:val="28"/>
          <w:szCs w:val="28"/>
        </w:rPr>
        <w:sym w:font="Symbol" w:char="F02D"/>
      </w:r>
      <w:r w:rsidRPr="008D3AD8">
        <w:rPr>
          <w:rFonts w:ascii="Times New Roman" w:hAnsi="Times New Roman" w:cs="Times New Roman"/>
          <w:color w:val="000000"/>
          <w:sz w:val="28"/>
          <w:szCs w:val="28"/>
        </w:rPr>
        <w:t xml:space="preserve"> на вигулі. </w:t>
      </w:r>
    </w:p>
    <w:p w:rsidR="008D3AD8" w:rsidRPr="008D3AD8" w:rsidRDefault="008D3AD8"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AD8">
        <w:rPr>
          <w:rFonts w:ascii="Times New Roman" w:hAnsi="Times New Roman" w:cs="Times New Roman"/>
          <w:color w:val="000000"/>
          <w:sz w:val="28"/>
          <w:szCs w:val="28"/>
        </w:rPr>
        <w:t xml:space="preserve">За безприв’язного утримання тварини знаходяться цілодобово у корівниках, з відпочинком у </w:t>
      </w:r>
      <w:r w:rsidRPr="008D3AD8">
        <w:rPr>
          <w:rFonts w:ascii="Times New Roman" w:hAnsi="Times New Roman" w:cs="Times New Roman"/>
          <w:color w:val="000000"/>
          <w:sz w:val="28"/>
          <w:szCs w:val="28"/>
          <w:lang w:val="uk-UA"/>
        </w:rPr>
        <w:t>ізольованих від кормового столу</w:t>
      </w:r>
      <w:r w:rsidRPr="008D3AD8">
        <w:rPr>
          <w:rFonts w:ascii="Times New Roman" w:hAnsi="Times New Roman" w:cs="Times New Roman"/>
          <w:color w:val="000000"/>
          <w:sz w:val="28"/>
          <w:szCs w:val="28"/>
        </w:rPr>
        <w:t xml:space="preserve"> боксах</w:t>
      </w:r>
      <w:proofErr w:type="gramStart"/>
      <w:r w:rsidRPr="008D3AD8">
        <w:rPr>
          <w:rFonts w:ascii="Times New Roman" w:hAnsi="Times New Roman" w:cs="Times New Roman"/>
          <w:color w:val="000000"/>
          <w:sz w:val="28"/>
          <w:szCs w:val="28"/>
        </w:rPr>
        <w:t>.</w:t>
      </w:r>
      <w:proofErr w:type="gramEnd"/>
      <w:r w:rsidRPr="008D3AD8">
        <w:rPr>
          <w:rFonts w:ascii="Times New Roman" w:hAnsi="Times New Roman" w:cs="Times New Roman"/>
          <w:color w:val="000000"/>
          <w:sz w:val="28"/>
          <w:szCs w:val="28"/>
          <w:lang w:val="uk-UA"/>
        </w:rPr>
        <w:t xml:space="preserve"> Ї</w:t>
      </w:r>
      <w:proofErr w:type="gramStart"/>
      <w:r w:rsidRPr="008D3AD8">
        <w:rPr>
          <w:rFonts w:ascii="Times New Roman" w:hAnsi="Times New Roman" w:cs="Times New Roman"/>
          <w:color w:val="000000"/>
          <w:sz w:val="28"/>
          <w:szCs w:val="28"/>
          <w:lang w:val="uk-UA"/>
        </w:rPr>
        <w:t>х</w:t>
      </w:r>
      <w:proofErr w:type="gramEnd"/>
      <w:r w:rsidRPr="008D3AD8">
        <w:rPr>
          <w:rFonts w:ascii="Times New Roman" w:hAnsi="Times New Roman" w:cs="Times New Roman"/>
          <w:color w:val="000000"/>
          <w:sz w:val="28"/>
          <w:szCs w:val="28"/>
          <w:lang w:val="uk-UA"/>
        </w:rPr>
        <w:t xml:space="preserve"> утримують у секціях по 45-50 голів, групують за величиною середньодобових надоїв та періодом лактації. </w:t>
      </w:r>
    </w:p>
    <w:p w:rsidR="00F5031C" w:rsidRPr="00F5031C" w:rsidRDefault="00F5031C"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F5031C">
        <w:rPr>
          <w:rFonts w:ascii="Times New Roman" w:hAnsi="Times New Roman" w:cs="Times New Roman"/>
          <w:color w:val="000000"/>
          <w:sz w:val="28"/>
          <w:szCs w:val="28"/>
        </w:rPr>
        <w:t>Корми тварини поїдають з кормових столів, фронт годі</w:t>
      </w:r>
      <w:proofErr w:type="gramStart"/>
      <w:r w:rsidRPr="00F5031C">
        <w:rPr>
          <w:rFonts w:ascii="Times New Roman" w:hAnsi="Times New Roman" w:cs="Times New Roman"/>
          <w:color w:val="000000"/>
          <w:sz w:val="28"/>
          <w:szCs w:val="28"/>
        </w:rPr>
        <w:t>вл</w:t>
      </w:r>
      <w:proofErr w:type="gramEnd"/>
      <w:r w:rsidRPr="00F5031C">
        <w:rPr>
          <w:rFonts w:ascii="Times New Roman" w:hAnsi="Times New Roman" w:cs="Times New Roman"/>
          <w:color w:val="000000"/>
          <w:sz w:val="28"/>
          <w:szCs w:val="28"/>
        </w:rPr>
        <w:t xml:space="preserve">і становить 45-50 см на корову. </w:t>
      </w:r>
      <w:r w:rsidRPr="00F5031C">
        <w:rPr>
          <w:rFonts w:ascii="Times New Roman" w:hAnsi="Times New Roman" w:cs="Times New Roman"/>
          <w:color w:val="000000"/>
          <w:sz w:val="28"/>
          <w:szCs w:val="28"/>
          <w:lang w:val="uk-UA"/>
        </w:rPr>
        <w:t xml:space="preserve">У </w:t>
      </w:r>
      <w:r w:rsidRPr="00F5031C">
        <w:rPr>
          <w:rFonts w:ascii="Times New Roman" w:hAnsi="Times New Roman" w:cs="Times New Roman"/>
          <w:color w:val="000000"/>
          <w:sz w:val="28"/>
          <w:szCs w:val="28"/>
        </w:rPr>
        <w:t>корівниках</w:t>
      </w:r>
      <w:r w:rsidRPr="00F5031C">
        <w:rPr>
          <w:rFonts w:ascii="Times New Roman" w:hAnsi="Times New Roman" w:cs="Times New Roman"/>
          <w:color w:val="000000"/>
          <w:sz w:val="28"/>
          <w:szCs w:val="28"/>
          <w:lang w:val="uk-UA"/>
        </w:rPr>
        <w:t xml:space="preserve"> біля</w:t>
      </w:r>
      <w:r w:rsidRPr="00F5031C">
        <w:rPr>
          <w:rFonts w:ascii="Times New Roman" w:hAnsi="Times New Roman" w:cs="Times New Roman"/>
          <w:color w:val="000000"/>
          <w:sz w:val="28"/>
          <w:szCs w:val="28"/>
        </w:rPr>
        <w:t xml:space="preserve"> встановлені групові  автонапувалки, з розрахунку одна напувалка на 45-50 голів. </w:t>
      </w:r>
      <w:proofErr w:type="gramStart"/>
      <w:r w:rsidRPr="00F5031C">
        <w:rPr>
          <w:rFonts w:ascii="Times New Roman" w:hAnsi="Times New Roman" w:cs="Times New Roman"/>
          <w:color w:val="000000"/>
          <w:sz w:val="28"/>
          <w:szCs w:val="28"/>
        </w:rPr>
        <w:t>Б</w:t>
      </w:r>
      <w:proofErr w:type="gramEnd"/>
      <w:r w:rsidRPr="00F5031C">
        <w:rPr>
          <w:rFonts w:ascii="Times New Roman" w:hAnsi="Times New Roman" w:cs="Times New Roman"/>
          <w:color w:val="000000"/>
          <w:sz w:val="28"/>
          <w:szCs w:val="28"/>
        </w:rPr>
        <w:t>іля напувалок встановлені годівниці з сіллю</w:t>
      </w:r>
      <w:r w:rsidRPr="00F5031C">
        <w:rPr>
          <w:rFonts w:ascii="Times New Roman" w:hAnsi="Times New Roman" w:cs="Times New Roman"/>
          <w:color w:val="000000"/>
          <w:sz w:val="28"/>
          <w:szCs w:val="28"/>
          <w:lang w:val="uk-UA"/>
        </w:rPr>
        <w:t xml:space="preserve"> та содою</w:t>
      </w:r>
      <w:r w:rsidRPr="00F5031C">
        <w:rPr>
          <w:rFonts w:ascii="Times New Roman" w:hAnsi="Times New Roman" w:cs="Times New Roman"/>
          <w:color w:val="000000"/>
          <w:sz w:val="28"/>
          <w:szCs w:val="28"/>
        </w:rPr>
        <w:t xml:space="preserve">. Для запобігання замерзання води в поїлках у зимову пору року, встановлені котли, що </w:t>
      </w:r>
      <w:proofErr w:type="gramStart"/>
      <w:r w:rsidRPr="00F5031C">
        <w:rPr>
          <w:rFonts w:ascii="Times New Roman" w:hAnsi="Times New Roman" w:cs="Times New Roman"/>
          <w:color w:val="000000"/>
          <w:sz w:val="28"/>
          <w:szCs w:val="28"/>
        </w:rPr>
        <w:t>п</w:t>
      </w:r>
      <w:proofErr w:type="gramEnd"/>
      <w:r w:rsidRPr="00F5031C">
        <w:rPr>
          <w:rFonts w:ascii="Times New Roman" w:hAnsi="Times New Roman" w:cs="Times New Roman"/>
          <w:color w:val="000000"/>
          <w:sz w:val="28"/>
          <w:szCs w:val="28"/>
        </w:rPr>
        <w:t>ідігрівають воду перед подачею в поїлки. Водопостачання централізоване у вигляді водонапірної башти</w:t>
      </w:r>
      <w:r w:rsidRPr="00F5031C">
        <w:rPr>
          <w:rFonts w:ascii="Times New Roman" w:hAnsi="Times New Roman" w:cs="Times New Roman"/>
          <w:color w:val="000000"/>
          <w:sz w:val="28"/>
          <w:szCs w:val="28"/>
          <w:lang w:val="uk-UA"/>
        </w:rPr>
        <w:t>.</w:t>
      </w:r>
    </w:p>
    <w:p w:rsidR="00F5031C" w:rsidRDefault="00F5031C"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F5031C">
        <w:rPr>
          <w:rFonts w:ascii="Times New Roman" w:hAnsi="Times New Roman" w:cs="Times New Roman"/>
          <w:color w:val="000000"/>
          <w:sz w:val="28"/>
          <w:szCs w:val="28"/>
        </w:rPr>
        <w:t>На не</w:t>
      </w:r>
      <w:r w:rsidRPr="00F5031C">
        <w:rPr>
          <w:rFonts w:ascii="Times New Roman" w:hAnsi="Times New Roman" w:cs="Times New Roman"/>
          <w:color w:val="000000"/>
          <w:sz w:val="28"/>
          <w:szCs w:val="28"/>
          <w:lang w:val="uk-UA"/>
        </w:rPr>
        <w:t xml:space="preserve"> </w:t>
      </w:r>
      <w:r w:rsidRPr="00F5031C">
        <w:rPr>
          <w:rFonts w:ascii="Times New Roman" w:hAnsi="Times New Roman" w:cs="Times New Roman"/>
          <w:color w:val="000000"/>
          <w:sz w:val="28"/>
          <w:szCs w:val="28"/>
        </w:rPr>
        <w:t xml:space="preserve">великій відстані від приміщень з тваринами, знаходяться сховища </w:t>
      </w:r>
      <w:proofErr w:type="gramStart"/>
      <w:r w:rsidRPr="00F5031C">
        <w:rPr>
          <w:rFonts w:ascii="Times New Roman" w:hAnsi="Times New Roman" w:cs="Times New Roman"/>
          <w:color w:val="000000"/>
          <w:sz w:val="28"/>
          <w:szCs w:val="28"/>
        </w:rPr>
        <w:t>п</w:t>
      </w:r>
      <w:proofErr w:type="gramEnd"/>
      <w:r w:rsidRPr="00F5031C">
        <w:rPr>
          <w:rFonts w:ascii="Times New Roman" w:hAnsi="Times New Roman" w:cs="Times New Roman"/>
          <w:color w:val="000000"/>
          <w:sz w:val="28"/>
          <w:szCs w:val="28"/>
        </w:rPr>
        <w:t xml:space="preserve">ідстилки та кормів. Приміщення на території господарства знаходяться </w:t>
      </w:r>
      <w:r w:rsidRPr="00F5031C">
        <w:rPr>
          <w:rFonts w:ascii="Times New Roman" w:hAnsi="Times New Roman" w:cs="Times New Roman"/>
          <w:color w:val="000000"/>
          <w:sz w:val="28"/>
          <w:szCs w:val="28"/>
          <w:lang w:val="uk-UA"/>
        </w:rPr>
        <w:t xml:space="preserve"> </w:t>
      </w:r>
      <w:r w:rsidRPr="00F5031C">
        <w:rPr>
          <w:rFonts w:ascii="Times New Roman" w:hAnsi="Times New Roman" w:cs="Times New Roman"/>
          <w:color w:val="000000"/>
          <w:sz w:val="28"/>
          <w:szCs w:val="28"/>
        </w:rPr>
        <w:t>у добре провітрюваній місцевості з природним нахилом для стікання поверхневих вод. По всій площі ферма огороджена залізобетонним парканом</w:t>
      </w:r>
      <w:r w:rsidRPr="00F5031C">
        <w:rPr>
          <w:rFonts w:ascii="Times New Roman" w:hAnsi="Times New Roman" w:cs="Times New Roman"/>
          <w:color w:val="000000"/>
          <w:sz w:val="28"/>
          <w:szCs w:val="28"/>
          <w:lang w:val="uk-UA"/>
        </w:rPr>
        <w:t xml:space="preserve"> </w:t>
      </w:r>
      <w:r w:rsidRPr="00F5031C">
        <w:rPr>
          <w:rFonts w:ascii="Times New Roman" w:hAnsi="Times New Roman" w:cs="Times New Roman"/>
          <w:color w:val="000000"/>
          <w:sz w:val="28"/>
          <w:szCs w:val="28"/>
          <w:lang w:val="uk-UA"/>
        </w:rPr>
        <w:lastRenderedPageBreak/>
        <w:t>висотою 2 м</w:t>
      </w:r>
      <w:r w:rsidRPr="00F5031C">
        <w:rPr>
          <w:rFonts w:ascii="Times New Roman" w:hAnsi="Times New Roman" w:cs="Times New Roman"/>
          <w:color w:val="000000"/>
          <w:sz w:val="28"/>
          <w:szCs w:val="28"/>
        </w:rPr>
        <w:t xml:space="preserve">, що має два в’їзди з дезбар’єрами. На території ферми </w:t>
      </w:r>
      <w:r w:rsidRPr="00F5031C">
        <w:rPr>
          <w:rFonts w:ascii="Times New Roman" w:hAnsi="Times New Roman" w:cs="Times New Roman"/>
          <w:color w:val="000000"/>
          <w:sz w:val="28"/>
          <w:szCs w:val="28"/>
          <w:lang w:val="uk-UA"/>
        </w:rPr>
        <w:t xml:space="preserve">та </w:t>
      </w:r>
      <w:proofErr w:type="gramStart"/>
      <w:r w:rsidRPr="00F5031C">
        <w:rPr>
          <w:rFonts w:ascii="Times New Roman" w:hAnsi="Times New Roman" w:cs="Times New Roman"/>
          <w:color w:val="000000"/>
          <w:sz w:val="28"/>
          <w:szCs w:val="28"/>
          <w:lang w:val="uk-UA"/>
        </w:rPr>
        <w:t>п</w:t>
      </w:r>
      <w:proofErr w:type="gramEnd"/>
      <w:r w:rsidRPr="00F5031C">
        <w:rPr>
          <w:rFonts w:ascii="Times New Roman" w:hAnsi="Times New Roman" w:cs="Times New Roman"/>
          <w:color w:val="000000"/>
          <w:sz w:val="28"/>
          <w:szCs w:val="28"/>
          <w:lang w:val="uk-UA"/>
        </w:rPr>
        <w:t>ід парканом насаджені дерева та яблуневий сад</w:t>
      </w:r>
      <w:r w:rsidRPr="00F5031C">
        <w:rPr>
          <w:rFonts w:ascii="Times New Roman" w:hAnsi="Times New Roman" w:cs="Times New Roman"/>
          <w:color w:val="000000"/>
          <w:sz w:val="28"/>
          <w:szCs w:val="28"/>
        </w:rPr>
        <w:t xml:space="preserve">, які відіграють важливе значення у захисті повітряного простору. </w:t>
      </w:r>
    </w:p>
    <w:p w:rsidR="00F5031C" w:rsidRPr="00F5031C" w:rsidRDefault="00F5031C"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F5031C">
        <w:rPr>
          <w:rFonts w:ascii="Times New Roman" w:hAnsi="Times New Roman" w:cs="Times New Roman"/>
          <w:color w:val="000000"/>
          <w:sz w:val="28"/>
          <w:szCs w:val="28"/>
          <w:lang w:val="uk-UA"/>
        </w:rPr>
        <w:t>Доїння відбувається триразово в доїльному залі «Ялинка», що працює з 03.09.2011 року. Корови в залі розміщені під кутом до робочої траншеї. Завдяки цьому оператор має зручний доступ до корови. Перегородок між тваринами немає, що дозволяє розмістити їх близько одна до одної. В доїльний зал зразу заходить група з 28корів і непотрібно відкривати та закривати двері за кожною коровою.</w:t>
      </w:r>
    </w:p>
    <w:p w:rsidR="008D3AD8" w:rsidRDefault="00F5031C"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F5031C">
        <w:rPr>
          <w:rFonts w:ascii="Times New Roman" w:hAnsi="Times New Roman" w:cs="Times New Roman"/>
          <w:color w:val="000000"/>
          <w:sz w:val="28"/>
          <w:szCs w:val="28"/>
        </w:rPr>
        <w:t xml:space="preserve">Первинну обробку видоєного молока проводять на фермі. Вона включає в себе наступні операції: очищення, охолодження та транспортування його на переробне </w:t>
      </w:r>
      <w:proofErr w:type="gramStart"/>
      <w:r w:rsidRPr="00F5031C">
        <w:rPr>
          <w:rFonts w:ascii="Times New Roman" w:hAnsi="Times New Roman" w:cs="Times New Roman"/>
          <w:color w:val="000000"/>
          <w:sz w:val="28"/>
          <w:szCs w:val="28"/>
        </w:rPr>
        <w:t>п</w:t>
      </w:r>
      <w:proofErr w:type="gramEnd"/>
      <w:r w:rsidRPr="00F5031C">
        <w:rPr>
          <w:rFonts w:ascii="Times New Roman" w:hAnsi="Times New Roman" w:cs="Times New Roman"/>
          <w:color w:val="000000"/>
          <w:sz w:val="28"/>
          <w:szCs w:val="28"/>
        </w:rPr>
        <w:t>ідприємство. На сьогодні молоко транспортується автомобільним транспортом на ПАТ «Яготинський маслозавод»</w:t>
      </w:r>
      <w:r w:rsidRPr="00F5031C">
        <w:rPr>
          <w:rFonts w:ascii="Times New Roman" w:hAnsi="Times New Roman" w:cs="Times New Roman"/>
          <w:color w:val="000000"/>
          <w:sz w:val="28"/>
          <w:szCs w:val="28"/>
          <w:lang w:val="uk-UA"/>
        </w:rPr>
        <w:t xml:space="preserve">, відвантажування відбувається кожного дня, </w:t>
      </w:r>
      <w:proofErr w:type="gramStart"/>
      <w:r w:rsidRPr="00F5031C">
        <w:rPr>
          <w:rFonts w:ascii="Times New Roman" w:hAnsi="Times New Roman" w:cs="Times New Roman"/>
          <w:color w:val="000000"/>
          <w:sz w:val="28"/>
          <w:szCs w:val="28"/>
          <w:lang w:val="uk-UA"/>
        </w:rPr>
        <w:t>п</w:t>
      </w:r>
      <w:proofErr w:type="gramEnd"/>
      <w:r w:rsidRPr="00F5031C">
        <w:rPr>
          <w:rFonts w:ascii="Times New Roman" w:hAnsi="Times New Roman" w:cs="Times New Roman"/>
          <w:color w:val="000000"/>
          <w:sz w:val="28"/>
          <w:szCs w:val="28"/>
          <w:lang w:val="uk-UA"/>
        </w:rPr>
        <w:t>ісля вранішнього доїння.</w:t>
      </w:r>
    </w:p>
    <w:p w:rsidR="00C32F5A" w:rsidRDefault="003121AB"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03406D">
        <w:rPr>
          <w:rFonts w:ascii="Times New Roman" w:hAnsi="Times New Roman" w:cs="Times New Roman"/>
          <w:color w:val="000000"/>
          <w:sz w:val="28"/>
          <w:szCs w:val="28"/>
        </w:rPr>
        <w:t xml:space="preserve">На молоко, яке відправляють із господарства на молочне </w:t>
      </w:r>
      <w:proofErr w:type="gramStart"/>
      <w:r w:rsidRPr="0003406D">
        <w:rPr>
          <w:rFonts w:ascii="Times New Roman" w:hAnsi="Times New Roman" w:cs="Times New Roman"/>
          <w:color w:val="000000"/>
          <w:sz w:val="28"/>
          <w:szCs w:val="28"/>
        </w:rPr>
        <w:t>п</w:t>
      </w:r>
      <w:proofErr w:type="gramEnd"/>
      <w:r w:rsidRPr="0003406D">
        <w:rPr>
          <w:rFonts w:ascii="Times New Roman" w:hAnsi="Times New Roman" w:cs="Times New Roman"/>
          <w:color w:val="000000"/>
          <w:sz w:val="28"/>
          <w:szCs w:val="28"/>
        </w:rPr>
        <w:t>ідприємство, оформляють товарно-транспортну накладну, де зазначають його кількість, жирність та показники сортності. На молокозаводі молоко зважують, визначають жирність, вміст білка, кислотність, ступінь чистоти, бактеріальне обсімен</w:t>
      </w:r>
      <w:r w:rsidR="008D382D">
        <w:rPr>
          <w:rFonts w:ascii="Times New Roman" w:hAnsi="Times New Roman" w:cs="Times New Roman"/>
          <w:color w:val="000000"/>
          <w:sz w:val="28"/>
          <w:szCs w:val="28"/>
        </w:rPr>
        <w:t>іння та вміст соматичних клітин</w:t>
      </w:r>
      <w:r w:rsidR="008D382D">
        <w:rPr>
          <w:rFonts w:ascii="Times New Roman" w:hAnsi="Times New Roman" w:cs="Times New Roman"/>
          <w:color w:val="000000"/>
          <w:sz w:val="28"/>
          <w:szCs w:val="28"/>
          <w:lang w:val="uk-UA"/>
        </w:rPr>
        <w:t>.</w:t>
      </w:r>
    </w:p>
    <w:p w:rsidR="008D382D" w:rsidRDefault="008D382D" w:rsidP="008D382D">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8D382D" w:rsidRDefault="008D382D" w:rsidP="008D382D">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8D382D" w:rsidRPr="00A33038" w:rsidRDefault="00115AF6" w:rsidP="00115AF6">
      <w:pPr>
        <w:pStyle w:val="a3"/>
        <w:shd w:val="clear" w:color="auto" w:fill="FFFFFF"/>
        <w:autoSpaceDE w:val="0"/>
        <w:autoSpaceDN w:val="0"/>
        <w:adjustRightInd w:val="0"/>
        <w:spacing w:after="0" w:line="360" w:lineRule="auto"/>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DC3DBA">
        <w:rPr>
          <w:rFonts w:ascii="Times New Roman" w:hAnsi="Times New Roman" w:cs="Times New Roman"/>
          <w:color w:val="000000"/>
          <w:sz w:val="28"/>
          <w:szCs w:val="28"/>
        </w:rPr>
        <w:t>Матеріал та методика досліджень</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Дослідження за темою магістерської роботи було проведено в умовах ПСП «Авангард» Бахмацького району Чернігівської області за період переддипломної практики</w:t>
      </w:r>
      <w:r w:rsidR="00A33038">
        <w:rPr>
          <w:rFonts w:ascii="Times New Roman" w:hAnsi="Times New Roman" w:cs="Times New Roman"/>
          <w:color w:val="000000"/>
          <w:sz w:val="28"/>
          <w:szCs w:val="28"/>
          <w:lang w:val="uk-UA"/>
        </w:rPr>
        <w:t xml:space="preserve"> в 2017 році</w:t>
      </w:r>
      <w:r w:rsidRPr="008D382D">
        <w:rPr>
          <w:rFonts w:ascii="Times New Roman" w:hAnsi="Times New Roman" w:cs="Times New Roman"/>
          <w:color w:val="000000"/>
          <w:sz w:val="28"/>
          <w:szCs w:val="28"/>
          <w:lang w:val="uk-UA"/>
        </w:rPr>
        <w:t xml:space="preserve">. </w:t>
      </w:r>
    </w:p>
    <w:p w:rsidR="008D382D" w:rsidRPr="009D70EA"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lang w:val="uk-UA"/>
        </w:rPr>
      </w:pPr>
      <w:r w:rsidRPr="009D70EA">
        <w:rPr>
          <w:rFonts w:ascii="Times New Roman" w:hAnsi="Times New Roman" w:cs="Times New Roman"/>
          <w:color w:val="000000" w:themeColor="text1"/>
          <w:sz w:val="28"/>
          <w:szCs w:val="28"/>
          <w:lang w:val="uk-UA"/>
        </w:rPr>
        <w:t>Мета дослідження – вивчити</w:t>
      </w:r>
      <w:r w:rsidR="009D70EA" w:rsidRPr="009D70EA">
        <w:rPr>
          <w:rFonts w:ascii="Times New Roman" w:hAnsi="Times New Roman" w:cs="Times New Roman"/>
          <w:color w:val="000000" w:themeColor="text1"/>
          <w:sz w:val="28"/>
          <w:szCs w:val="28"/>
          <w:lang w:val="uk-UA"/>
        </w:rPr>
        <w:t xml:space="preserve"> </w:t>
      </w:r>
      <w:r w:rsidRPr="009D70EA">
        <w:rPr>
          <w:rFonts w:ascii="Times New Roman" w:hAnsi="Times New Roman" w:cs="Times New Roman"/>
          <w:color w:val="000000" w:themeColor="text1"/>
          <w:sz w:val="28"/>
          <w:szCs w:val="28"/>
          <w:lang w:val="uk-UA"/>
        </w:rPr>
        <w:t xml:space="preserve">вплив віку першого плідного осіменіння телиць на </w:t>
      </w:r>
      <w:r w:rsidR="00CD1A48" w:rsidRPr="009D70EA">
        <w:rPr>
          <w:rFonts w:ascii="Times New Roman" w:hAnsi="Times New Roman" w:cs="Times New Roman"/>
          <w:color w:val="000000" w:themeColor="text1"/>
          <w:sz w:val="28"/>
          <w:szCs w:val="28"/>
          <w:lang w:val="uk-UA"/>
        </w:rPr>
        <w:t xml:space="preserve">ефективність </w:t>
      </w:r>
      <w:r w:rsidR="00CD1A48">
        <w:rPr>
          <w:rFonts w:ascii="Times New Roman" w:hAnsi="Times New Roman" w:cs="Times New Roman"/>
          <w:color w:val="000000" w:themeColor="text1"/>
          <w:sz w:val="28"/>
          <w:szCs w:val="28"/>
          <w:lang w:val="uk-UA"/>
        </w:rPr>
        <w:t>виробництва молока</w:t>
      </w:r>
      <w:r w:rsidRPr="009D70EA">
        <w:rPr>
          <w:rFonts w:ascii="Times New Roman" w:hAnsi="Times New Roman" w:cs="Times New Roman"/>
          <w:color w:val="000000" w:themeColor="text1"/>
          <w:sz w:val="28"/>
          <w:szCs w:val="28"/>
          <w:lang w:val="uk-UA"/>
        </w:rPr>
        <w:t>.</w:t>
      </w:r>
    </w:p>
    <w:p w:rsidR="00C128BA" w:rsidRDefault="008D382D" w:rsidP="00C128BA">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Об’єктом для</w:t>
      </w:r>
      <w:r w:rsidR="00C128BA">
        <w:rPr>
          <w:rFonts w:ascii="Times New Roman" w:hAnsi="Times New Roman" w:cs="Times New Roman"/>
          <w:color w:val="000000"/>
          <w:sz w:val="28"/>
          <w:szCs w:val="28"/>
          <w:lang w:val="uk-UA"/>
        </w:rPr>
        <w:t xml:space="preserve"> проведення досліджень були</w:t>
      </w:r>
      <w:r w:rsidR="008352F9">
        <w:rPr>
          <w:rFonts w:ascii="Times New Roman" w:hAnsi="Times New Roman" w:cs="Times New Roman"/>
          <w:color w:val="000000"/>
          <w:sz w:val="28"/>
          <w:szCs w:val="28"/>
          <w:lang w:val="uk-UA"/>
        </w:rPr>
        <w:t xml:space="preserve"> корови</w:t>
      </w:r>
      <w:r w:rsidRPr="008D382D">
        <w:rPr>
          <w:rFonts w:ascii="Times New Roman" w:hAnsi="Times New Roman" w:cs="Times New Roman"/>
          <w:color w:val="000000"/>
          <w:sz w:val="28"/>
          <w:szCs w:val="28"/>
          <w:lang w:val="uk-UA"/>
        </w:rPr>
        <w:t xml:space="preserve"> української червоно-рябої</w:t>
      </w:r>
      <w:r w:rsidR="00C128BA">
        <w:rPr>
          <w:rFonts w:ascii="Times New Roman" w:hAnsi="Times New Roman" w:cs="Times New Roman"/>
          <w:color w:val="000000"/>
          <w:sz w:val="28"/>
          <w:szCs w:val="28"/>
          <w:lang w:val="uk-UA"/>
        </w:rPr>
        <w:t xml:space="preserve"> молочної</w:t>
      </w:r>
      <w:r w:rsidRPr="008D382D">
        <w:rPr>
          <w:rFonts w:ascii="Times New Roman" w:hAnsi="Times New Roman" w:cs="Times New Roman"/>
          <w:color w:val="000000"/>
          <w:sz w:val="28"/>
          <w:szCs w:val="28"/>
          <w:lang w:val="uk-UA"/>
        </w:rPr>
        <w:t xml:space="preserve"> породи господарства. </w:t>
      </w:r>
    </w:p>
    <w:p w:rsidR="008D382D" w:rsidRDefault="008D382D" w:rsidP="00C128BA">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lastRenderedPageBreak/>
        <w:t>Для п</w:t>
      </w:r>
      <w:r w:rsidR="00C128BA">
        <w:rPr>
          <w:rFonts w:ascii="Times New Roman" w:hAnsi="Times New Roman" w:cs="Times New Roman"/>
          <w:color w:val="000000"/>
          <w:sz w:val="28"/>
          <w:szCs w:val="28"/>
          <w:lang w:val="uk-UA"/>
        </w:rPr>
        <w:t>роведення дослідження сформ</w:t>
      </w:r>
      <w:r w:rsidR="00CD1A48">
        <w:rPr>
          <w:rFonts w:ascii="Times New Roman" w:hAnsi="Times New Roman" w:cs="Times New Roman"/>
          <w:color w:val="000000"/>
          <w:sz w:val="28"/>
          <w:szCs w:val="28"/>
          <w:lang w:val="uk-UA"/>
        </w:rPr>
        <w:t>у</w:t>
      </w:r>
      <w:r w:rsidR="00C128BA">
        <w:rPr>
          <w:rFonts w:ascii="Times New Roman" w:hAnsi="Times New Roman" w:cs="Times New Roman"/>
          <w:color w:val="000000"/>
          <w:sz w:val="28"/>
          <w:szCs w:val="28"/>
          <w:lang w:val="uk-UA"/>
        </w:rPr>
        <w:t>вали</w:t>
      </w:r>
      <w:r w:rsidRPr="008D382D">
        <w:rPr>
          <w:rFonts w:ascii="Times New Roman" w:hAnsi="Times New Roman" w:cs="Times New Roman"/>
          <w:color w:val="000000"/>
          <w:sz w:val="28"/>
          <w:szCs w:val="28"/>
          <w:lang w:val="uk-UA"/>
        </w:rPr>
        <w:t xml:space="preserve"> вибірку, що включає 128 корів, які є дочками одного буг</w:t>
      </w:r>
      <w:r w:rsidR="00C128BA">
        <w:rPr>
          <w:rFonts w:ascii="Times New Roman" w:hAnsi="Times New Roman" w:cs="Times New Roman"/>
          <w:color w:val="000000"/>
          <w:sz w:val="28"/>
          <w:szCs w:val="28"/>
          <w:lang w:val="uk-UA"/>
        </w:rPr>
        <w:t>ая-плідника.</w:t>
      </w:r>
      <w:r w:rsidRPr="008D382D">
        <w:rPr>
          <w:rFonts w:ascii="Times New Roman" w:hAnsi="Times New Roman" w:cs="Times New Roman"/>
          <w:color w:val="000000"/>
          <w:sz w:val="28"/>
          <w:szCs w:val="28"/>
          <w:lang w:val="uk-UA"/>
        </w:rPr>
        <w:t xml:space="preserve"> Залежно від значення показника віку першого плідного осіменіння телиць розподіли</w:t>
      </w:r>
      <w:r w:rsidR="000100FD">
        <w:rPr>
          <w:rFonts w:ascii="Times New Roman" w:hAnsi="Times New Roman" w:cs="Times New Roman"/>
          <w:color w:val="000000"/>
          <w:sz w:val="28"/>
          <w:szCs w:val="28"/>
          <w:lang w:val="uk-UA"/>
        </w:rPr>
        <w:t>ли на 5 дослідних груп (табл.</w:t>
      </w:r>
      <w:r w:rsidR="00CD1A48">
        <w:rPr>
          <w:rFonts w:ascii="Times New Roman" w:hAnsi="Times New Roman" w:cs="Times New Roman"/>
          <w:color w:val="000000"/>
          <w:sz w:val="28"/>
          <w:szCs w:val="28"/>
          <w:lang w:val="uk-UA"/>
        </w:rPr>
        <w:t xml:space="preserve"> </w:t>
      </w:r>
      <w:r w:rsidR="000100FD">
        <w:rPr>
          <w:rFonts w:ascii="Times New Roman" w:hAnsi="Times New Roman" w:cs="Times New Roman"/>
          <w:color w:val="000000"/>
          <w:sz w:val="28"/>
          <w:szCs w:val="28"/>
          <w:lang w:val="uk-UA"/>
        </w:rPr>
        <w:t>2.3</w:t>
      </w:r>
      <w:r w:rsidRPr="008D382D">
        <w:rPr>
          <w:rFonts w:ascii="Times New Roman" w:hAnsi="Times New Roman" w:cs="Times New Roman"/>
          <w:color w:val="000000"/>
          <w:sz w:val="28"/>
          <w:szCs w:val="28"/>
          <w:lang w:val="uk-UA"/>
        </w:rPr>
        <w:t>).</w:t>
      </w:r>
      <w:r w:rsidR="00C128BA">
        <w:rPr>
          <w:rFonts w:ascii="Times New Roman" w:hAnsi="Times New Roman" w:cs="Times New Roman"/>
          <w:color w:val="000000"/>
          <w:sz w:val="28"/>
          <w:szCs w:val="28"/>
          <w:lang w:val="uk-UA"/>
        </w:rPr>
        <w:t xml:space="preserve"> </w:t>
      </w:r>
    </w:p>
    <w:p w:rsidR="009D70EA" w:rsidRPr="008D382D" w:rsidRDefault="009D70EA" w:rsidP="00C128BA">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9D70EA">
        <w:rPr>
          <w:rFonts w:ascii="Times New Roman" w:hAnsi="Times New Roman" w:cs="Times New Roman"/>
          <w:color w:val="000000"/>
          <w:sz w:val="28"/>
          <w:szCs w:val="28"/>
          <w:lang w:val="uk-UA"/>
        </w:rPr>
        <w:t>Дослідження включал</w:t>
      </w:r>
      <w:r w:rsidR="00CD1A48">
        <w:rPr>
          <w:rFonts w:ascii="Times New Roman" w:hAnsi="Times New Roman" w:cs="Times New Roman"/>
          <w:color w:val="000000"/>
          <w:sz w:val="28"/>
          <w:szCs w:val="28"/>
          <w:lang w:val="uk-UA"/>
        </w:rPr>
        <w:t>и</w:t>
      </w:r>
      <w:r w:rsidRPr="009D70EA">
        <w:rPr>
          <w:rFonts w:ascii="Times New Roman" w:hAnsi="Times New Roman" w:cs="Times New Roman"/>
          <w:color w:val="000000"/>
          <w:sz w:val="28"/>
          <w:szCs w:val="28"/>
          <w:lang w:val="uk-UA"/>
        </w:rPr>
        <w:t xml:space="preserve"> вивчення впливу віку першого плідного осіменіння на показники молочної продуктивності та яко</w:t>
      </w:r>
      <w:r>
        <w:rPr>
          <w:rFonts w:ascii="Times New Roman" w:hAnsi="Times New Roman" w:cs="Times New Roman"/>
          <w:color w:val="000000"/>
          <w:sz w:val="28"/>
          <w:szCs w:val="28"/>
          <w:lang w:val="uk-UA"/>
        </w:rPr>
        <w:t xml:space="preserve">сті молока за першу, </w:t>
      </w:r>
      <w:r w:rsidRPr="009D70EA">
        <w:rPr>
          <w:rFonts w:ascii="Times New Roman" w:hAnsi="Times New Roman" w:cs="Times New Roman"/>
          <w:color w:val="000000"/>
          <w:sz w:val="28"/>
          <w:szCs w:val="28"/>
          <w:lang w:val="uk-UA"/>
        </w:rPr>
        <w:t>другу, третю та четверту латації</w:t>
      </w:r>
    </w:p>
    <w:p w:rsidR="000100FD" w:rsidRDefault="00A33038" w:rsidP="00A33038">
      <w:pPr>
        <w:shd w:val="clear" w:color="auto" w:fill="FFFFFF"/>
        <w:autoSpaceDE w:val="0"/>
        <w:autoSpaceDN w:val="0"/>
        <w:adjustRightInd w:val="0"/>
        <w:spacing w:after="0" w:line="360" w:lineRule="auto"/>
        <w:ind w:firstLine="567"/>
        <w:contextualSpacing/>
        <w:jc w:val="right"/>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Таблиця 2.3</w:t>
      </w:r>
    </w:p>
    <w:p w:rsidR="008D382D" w:rsidRPr="00C128BA" w:rsidRDefault="008D382D" w:rsidP="00A33038">
      <w:pPr>
        <w:shd w:val="clear" w:color="auto" w:fill="FFFFFF"/>
        <w:autoSpaceDE w:val="0"/>
        <w:autoSpaceDN w:val="0"/>
        <w:adjustRightInd w:val="0"/>
        <w:spacing w:after="0" w:line="360" w:lineRule="auto"/>
        <w:ind w:firstLine="567"/>
        <w:contextualSpacing/>
        <w:jc w:val="center"/>
        <w:rPr>
          <w:rFonts w:ascii="Times New Roman" w:hAnsi="Times New Roman" w:cs="Times New Roman"/>
          <w:b/>
          <w:bCs/>
          <w:color w:val="000000"/>
          <w:sz w:val="28"/>
          <w:szCs w:val="28"/>
          <w:lang w:val="uk-UA"/>
        </w:rPr>
      </w:pPr>
      <w:r w:rsidRPr="008D382D">
        <w:rPr>
          <w:rFonts w:ascii="Times New Roman" w:hAnsi="Times New Roman" w:cs="Times New Roman"/>
          <w:b/>
          <w:bCs/>
          <w:color w:val="000000"/>
          <w:sz w:val="28"/>
          <w:szCs w:val="28"/>
          <w:lang w:val="uk-UA"/>
        </w:rPr>
        <w:t>Схема досліду</w:t>
      </w:r>
    </w:p>
    <w:tbl>
      <w:tblPr>
        <w:tblStyle w:val="13"/>
        <w:tblW w:w="0" w:type="auto"/>
        <w:jc w:val="center"/>
        <w:tblInd w:w="-761" w:type="dxa"/>
        <w:tblLook w:val="04A0" w:firstRow="1" w:lastRow="0" w:firstColumn="1" w:lastColumn="0" w:noHBand="0" w:noVBand="1"/>
      </w:tblPr>
      <w:tblGrid>
        <w:gridCol w:w="2060"/>
        <w:gridCol w:w="1843"/>
        <w:gridCol w:w="1984"/>
        <w:gridCol w:w="3686"/>
      </w:tblGrid>
      <w:tr w:rsidR="008D382D" w:rsidRPr="003114E9" w:rsidTr="00CD1A48">
        <w:trPr>
          <w:trHeight w:val="966"/>
          <w:jc w:val="center"/>
        </w:trPr>
        <w:tc>
          <w:tcPr>
            <w:tcW w:w="2060" w:type="dxa"/>
            <w:hideMark/>
          </w:tcPr>
          <w:p w:rsidR="008D382D" w:rsidRPr="00C128BA"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lang w:val="uk-UA"/>
              </w:rPr>
            </w:pPr>
            <w:r w:rsidRPr="00C128BA">
              <w:rPr>
                <w:rFonts w:ascii="Times New Roman" w:hAnsi="Times New Roman" w:cs="Times New Roman"/>
                <w:bCs/>
                <w:color w:val="000000"/>
                <w:sz w:val="28"/>
                <w:szCs w:val="28"/>
                <w:lang w:val="uk-UA"/>
              </w:rPr>
              <w:t>№ групи</w:t>
            </w:r>
          </w:p>
        </w:tc>
        <w:tc>
          <w:tcPr>
            <w:tcW w:w="1843" w:type="dxa"/>
            <w:hideMark/>
          </w:tcPr>
          <w:p w:rsidR="008D382D" w:rsidRPr="00C128BA"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lang w:val="uk-UA"/>
              </w:rPr>
            </w:pPr>
            <w:r w:rsidRPr="00C128BA">
              <w:rPr>
                <w:rFonts w:ascii="Times New Roman" w:hAnsi="Times New Roman" w:cs="Times New Roman"/>
                <w:bCs/>
                <w:color w:val="000000"/>
                <w:sz w:val="28"/>
                <w:szCs w:val="28"/>
                <w:lang w:val="uk-UA"/>
              </w:rPr>
              <w:t>Назва групи</w:t>
            </w:r>
          </w:p>
        </w:tc>
        <w:tc>
          <w:tcPr>
            <w:tcW w:w="1984" w:type="dxa"/>
            <w:hideMark/>
          </w:tcPr>
          <w:p w:rsidR="008D382D" w:rsidRPr="00C128BA"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lang w:val="uk-UA"/>
              </w:rPr>
            </w:pPr>
            <w:r w:rsidRPr="00C128BA">
              <w:rPr>
                <w:rFonts w:ascii="Times New Roman" w:hAnsi="Times New Roman" w:cs="Times New Roman"/>
                <w:bCs/>
                <w:color w:val="000000"/>
                <w:sz w:val="28"/>
                <w:szCs w:val="28"/>
                <w:lang w:val="uk-UA"/>
              </w:rPr>
              <w:t>К-ть тварин</w:t>
            </w:r>
            <w:r w:rsidRPr="008D382D">
              <w:rPr>
                <w:rFonts w:ascii="Times New Roman" w:hAnsi="Times New Roman" w:cs="Times New Roman"/>
                <w:bCs/>
                <w:color w:val="000000"/>
                <w:sz w:val="28"/>
                <w:szCs w:val="28"/>
                <w:lang w:val="uk-UA"/>
              </w:rPr>
              <w:t xml:space="preserve">, </w:t>
            </w:r>
            <w:r w:rsidRPr="008D382D">
              <w:rPr>
                <w:rFonts w:ascii="Times New Roman" w:hAnsi="Times New Roman" w:cs="Times New Roman"/>
                <w:bCs/>
                <w:color w:val="000000"/>
                <w:sz w:val="28"/>
                <w:szCs w:val="28"/>
                <w:lang w:val="en-US"/>
              </w:rPr>
              <w:t>n</w:t>
            </w:r>
          </w:p>
        </w:tc>
        <w:tc>
          <w:tcPr>
            <w:tcW w:w="3686" w:type="dxa"/>
            <w:hideMark/>
          </w:tcPr>
          <w:p w:rsidR="008D382D" w:rsidRPr="00C128BA"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lang w:val="uk-UA"/>
              </w:rPr>
            </w:pPr>
            <w:r w:rsidRPr="008D382D">
              <w:rPr>
                <w:rFonts w:ascii="Times New Roman" w:hAnsi="Times New Roman" w:cs="Times New Roman"/>
                <w:bCs/>
                <w:color w:val="000000"/>
                <w:sz w:val="28"/>
                <w:szCs w:val="28"/>
                <w:lang w:val="uk-UA"/>
              </w:rPr>
              <w:t>Вік першого осіменіння, міс</w:t>
            </w:r>
          </w:p>
          <w:p w:rsidR="008D382D" w:rsidRPr="00C128BA"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lang w:val="uk-UA"/>
              </w:rPr>
            </w:pPr>
            <w:r w:rsidRPr="008D382D">
              <w:rPr>
                <w:rFonts w:ascii="Times New Roman" w:hAnsi="Times New Roman" w:cs="Times New Roman"/>
                <w:bCs/>
                <w:color w:val="000000"/>
                <w:sz w:val="28"/>
                <w:szCs w:val="28"/>
                <w:lang w:val="en-US"/>
              </w:rPr>
              <w:t>M</w:t>
            </w:r>
            <w:r w:rsidRPr="00C128BA">
              <w:rPr>
                <w:rFonts w:ascii="Times New Roman" w:hAnsi="Times New Roman" w:cs="Times New Roman"/>
                <w:bCs/>
                <w:color w:val="000000"/>
                <w:sz w:val="28"/>
                <w:szCs w:val="28"/>
                <w:lang w:val="uk-UA"/>
              </w:rPr>
              <w:t>±</w:t>
            </w:r>
            <w:r w:rsidRPr="008D382D">
              <w:rPr>
                <w:rFonts w:ascii="Times New Roman" w:hAnsi="Times New Roman" w:cs="Times New Roman"/>
                <w:bCs/>
                <w:color w:val="000000"/>
                <w:sz w:val="28"/>
                <w:szCs w:val="28"/>
                <w:lang w:val="en-US"/>
              </w:rPr>
              <w:t>m</w:t>
            </w:r>
          </w:p>
        </w:tc>
      </w:tr>
      <w:tr w:rsidR="008D382D" w:rsidRPr="008D382D" w:rsidTr="00CD1A48">
        <w:trPr>
          <w:trHeight w:val="454"/>
          <w:jc w:val="center"/>
        </w:trPr>
        <w:tc>
          <w:tcPr>
            <w:tcW w:w="2060" w:type="dxa"/>
            <w:vAlign w:val="center"/>
            <w:hideMark/>
          </w:tcPr>
          <w:p w:rsidR="008D382D" w:rsidRPr="008D382D"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rPr>
            </w:pPr>
            <w:r w:rsidRPr="008D382D">
              <w:rPr>
                <w:rFonts w:ascii="Times New Roman" w:hAnsi="Times New Roman" w:cs="Times New Roman"/>
                <w:bCs/>
                <w:color w:val="000000"/>
                <w:sz w:val="28"/>
                <w:szCs w:val="28"/>
              </w:rPr>
              <w:t>1</w:t>
            </w:r>
          </w:p>
        </w:tc>
        <w:tc>
          <w:tcPr>
            <w:tcW w:w="1843"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до 16 місяці</w:t>
            </w:r>
            <w:proofErr w:type="gramStart"/>
            <w:r w:rsidRPr="008D382D">
              <w:rPr>
                <w:rFonts w:ascii="Times New Roman" w:hAnsi="Times New Roman" w:cs="Times New Roman"/>
                <w:color w:val="000000"/>
                <w:sz w:val="28"/>
                <w:szCs w:val="28"/>
              </w:rPr>
              <w:t>в</w:t>
            </w:r>
            <w:proofErr w:type="gramEnd"/>
          </w:p>
        </w:tc>
        <w:tc>
          <w:tcPr>
            <w:tcW w:w="1984"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27</w:t>
            </w:r>
          </w:p>
        </w:tc>
        <w:tc>
          <w:tcPr>
            <w:tcW w:w="3686"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14,5±</w:t>
            </w:r>
            <w:r w:rsidRPr="008D382D">
              <w:rPr>
                <w:rFonts w:ascii="Times New Roman" w:hAnsi="Times New Roman" w:cs="Times New Roman"/>
                <w:color w:val="000000"/>
                <w:sz w:val="28"/>
                <w:szCs w:val="28"/>
                <w:lang w:val="en-US"/>
              </w:rPr>
              <w:t>0,2</w:t>
            </w:r>
          </w:p>
        </w:tc>
      </w:tr>
      <w:tr w:rsidR="008D382D" w:rsidRPr="008D382D" w:rsidTr="00CD1A48">
        <w:trPr>
          <w:trHeight w:val="454"/>
          <w:jc w:val="center"/>
        </w:trPr>
        <w:tc>
          <w:tcPr>
            <w:tcW w:w="2060" w:type="dxa"/>
            <w:vAlign w:val="center"/>
            <w:hideMark/>
          </w:tcPr>
          <w:p w:rsidR="008D382D" w:rsidRPr="008D382D"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rPr>
            </w:pPr>
            <w:r w:rsidRPr="008D382D">
              <w:rPr>
                <w:rFonts w:ascii="Times New Roman" w:hAnsi="Times New Roman" w:cs="Times New Roman"/>
                <w:bCs/>
                <w:color w:val="000000"/>
                <w:sz w:val="28"/>
                <w:szCs w:val="28"/>
              </w:rPr>
              <w:t>2</w:t>
            </w:r>
          </w:p>
        </w:tc>
        <w:tc>
          <w:tcPr>
            <w:tcW w:w="1843"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16,1-18,0</w:t>
            </w:r>
          </w:p>
        </w:tc>
        <w:tc>
          <w:tcPr>
            <w:tcW w:w="1984"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27</w:t>
            </w:r>
          </w:p>
        </w:tc>
        <w:tc>
          <w:tcPr>
            <w:tcW w:w="3686"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16,9±</w:t>
            </w:r>
            <w:r w:rsidRPr="008D382D">
              <w:rPr>
                <w:rFonts w:ascii="Times New Roman" w:hAnsi="Times New Roman" w:cs="Times New Roman"/>
                <w:color w:val="000000"/>
                <w:sz w:val="28"/>
                <w:szCs w:val="28"/>
                <w:lang w:val="en-US"/>
              </w:rPr>
              <w:t>0,1</w:t>
            </w:r>
          </w:p>
        </w:tc>
      </w:tr>
      <w:tr w:rsidR="008D382D" w:rsidRPr="008D382D" w:rsidTr="00CD1A48">
        <w:trPr>
          <w:trHeight w:val="454"/>
          <w:jc w:val="center"/>
        </w:trPr>
        <w:tc>
          <w:tcPr>
            <w:tcW w:w="2060" w:type="dxa"/>
            <w:vAlign w:val="center"/>
            <w:hideMark/>
          </w:tcPr>
          <w:p w:rsidR="008D382D" w:rsidRPr="008D382D"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rPr>
            </w:pPr>
            <w:r w:rsidRPr="008D382D">
              <w:rPr>
                <w:rFonts w:ascii="Times New Roman" w:hAnsi="Times New Roman" w:cs="Times New Roman"/>
                <w:bCs/>
                <w:color w:val="000000"/>
                <w:sz w:val="28"/>
                <w:szCs w:val="28"/>
              </w:rPr>
              <w:t>3</w:t>
            </w:r>
          </w:p>
        </w:tc>
        <w:tc>
          <w:tcPr>
            <w:tcW w:w="1843"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18,1-20,0</w:t>
            </w:r>
          </w:p>
        </w:tc>
        <w:tc>
          <w:tcPr>
            <w:tcW w:w="1984"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27</w:t>
            </w:r>
          </w:p>
        </w:tc>
        <w:tc>
          <w:tcPr>
            <w:tcW w:w="3686"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18,8±</w:t>
            </w:r>
            <w:r w:rsidRPr="008D382D">
              <w:rPr>
                <w:rFonts w:ascii="Times New Roman" w:hAnsi="Times New Roman" w:cs="Times New Roman"/>
                <w:color w:val="000000"/>
                <w:sz w:val="28"/>
                <w:szCs w:val="28"/>
                <w:lang w:val="en-US"/>
              </w:rPr>
              <w:t>0,1</w:t>
            </w:r>
          </w:p>
        </w:tc>
      </w:tr>
      <w:tr w:rsidR="008D382D" w:rsidRPr="008D382D" w:rsidTr="00CD1A48">
        <w:trPr>
          <w:trHeight w:val="454"/>
          <w:jc w:val="center"/>
        </w:trPr>
        <w:tc>
          <w:tcPr>
            <w:tcW w:w="2060" w:type="dxa"/>
            <w:vAlign w:val="center"/>
            <w:hideMark/>
          </w:tcPr>
          <w:p w:rsidR="008D382D" w:rsidRPr="008D382D"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rPr>
            </w:pPr>
            <w:r w:rsidRPr="008D382D">
              <w:rPr>
                <w:rFonts w:ascii="Times New Roman" w:hAnsi="Times New Roman" w:cs="Times New Roman"/>
                <w:bCs/>
                <w:color w:val="000000"/>
                <w:sz w:val="28"/>
                <w:szCs w:val="28"/>
              </w:rPr>
              <w:t>4</w:t>
            </w:r>
          </w:p>
        </w:tc>
        <w:tc>
          <w:tcPr>
            <w:tcW w:w="1843"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20,1-22,0</w:t>
            </w:r>
          </w:p>
        </w:tc>
        <w:tc>
          <w:tcPr>
            <w:tcW w:w="1984"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20</w:t>
            </w:r>
          </w:p>
        </w:tc>
        <w:tc>
          <w:tcPr>
            <w:tcW w:w="3686"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21,4±</w:t>
            </w:r>
            <w:r w:rsidRPr="008D382D">
              <w:rPr>
                <w:rFonts w:ascii="Times New Roman" w:hAnsi="Times New Roman" w:cs="Times New Roman"/>
                <w:color w:val="000000"/>
                <w:sz w:val="28"/>
                <w:szCs w:val="28"/>
                <w:lang w:val="en-US"/>
              </w:rPr>
              <w:t>0,1</w:t>
            </w:r>
          </w:p>
        </w:tc>
      </w:tr>
      <w:tr w:rsidR="008D382D" w:rsidRPr="008D382D" w:rsidTr="00CD1A48">
        <w:trPr>
          <w:trHeight w:val="454"/>
          <w:jc w:val="center"/>
        </w:trPr>
        <w:tc>
          <w:tcPr>
            <w:tcW w:w="2060" w:type="dxa"/>
            <w:vAlign w:val="center"/>
            <w:hideMark/>
          </w:tcPr>
          <w:p w:rsidR="008D382D" w:rsidRPr="008D382D" w:rsidRDefault="008D382D" w:rsidP="00A33038">
            <w:pPr>
              <w:shd w:val="clear" w:color="auto" w:fill="FFFFFF"/>
              <w:autoSpaceDE w:val="0"/>
              <w:autoSpaceDN w:val="0"/>
              <w:adjustRightInd w:val="0"/>
              <w:spacing w:line="360" w:lineRule="auto"/>
              <w:contextualSpacing/>
              <w:jc w:val="both"/>
              <w:rPr>
                <w:rFonts w:ascii="Times New Roman" w:hAnsi="Times New Roman" w:cs="Times New Roman"/>
                <w:color w:val="000000"/>
                <w:sz w:val="28"/>
                <w:szCs w:val="28"/>
              </w:rPr>
            </w:pPr>
            <w:r w:rsidRPr="008D382D">
              <w:rPr>
                <w:rFonts w:ascii="Times New Roman" w:hAnsi="Times New Roman" w:cs="Times New Roman"/>
                <w:bCs/>
                <w:color w:val="000000"/>
                <w:sz w:val="28"/>
                <w:szCs w:val="28"/>
              </w:rPr>
              <w:t>5</w:t>
            </w:r>
          </w:p>
        </w:tc>
        <w:tc>
          <w:tcPr>
            <w:tcW w:w="1843"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22,0 і більше</w:t>
            </w:r>
          </w:p>
        </w:tc>
        <w:tc>
          <w:tcPr>
            <w:tcW w:w="1984"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27</w:t>
            </w:r>
          </w:p>
        </w:tc>
        <w:tc>
          <w:tcPr>
            <w:tcW w:w="3686" w:type="dxa"/>
            <w:vAlign w:val="center"/>
            <w:hideMark/>
          </w:tcPr>
          <w:p w:rsidR="008D382D" w:rsidRPr="008D382D" w:rsidRDefault="008D382D" w:rsidP="00A33038">
            <w:pPr>
              <w:shd w:val="clear" w:color="auto" w:fill="FFFFFF"/>
              <w:autoSpaceDE w:val="0"/>
              <w:autoSpaceDN w:val="0"/>
              <w:adjustRightInd w:val="0"/>
              <w:spacing w:line="360" w:lineRule="auto"/>
              <w:contextualSpacing/>
              <w:jc w:val="center"/>
              <w:rPr>
                <w:rFonts w:ascii="Times New Roman" w:hAnsi="Times New Roman" w:cs="Times New Roman"/>
                <w:color w:val="000000"/>
                <w:sz w:val="28"/>
                <w:szCs w:val="28"/>
              </w:rPr>
            </w:pPr>
            <w:r w:rsidRPr="008D382D">
              <w:rPr>
                <w:rFonts w:ascii="Times New Roman" w:hAnsi="Times New Roman" w:cs="Times New Roman"/>
                <w:color w:val="000000"/>
                <w:sz w:val="28"/>
                <w:szCs w:val="28"/>
              </w:rPr>
              <w:t>25,8±</w:t>
            </w:r>
            <w:r w:rsidRPr="008D382D">
              <w:rPr>
                <w:rFonts w:ascii="Times New Roman" w:hAnsi="Times New Roman" w:cs="Times New Roman"/>
                <w:color w:val="000000"/>
                <w:sz w:val="28"/>
                <w:szCs w:val="28"/>
                <w:lang w:val="en-US"/>
              </w:rPr>
              <w:t>0,4</w:t>
            </w:r>
          </w:p>
        </w:tc>
      </w:tr>
    </w:tbl>
    <w:p w:rsidR="008D382D" w:rsidRPr="00694E71" w:rsidRDefault="008D382D" w:rsidP="00A33038">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8"/>
          <w:szCs w:val="28"/>
          <w:lang w:val="en-US"/>
        </w:rPr>
      </w:pPr>
    </w:p>
    <w:p w:rsidR="008352F9" w:rsidRPr="008352F9" w:rsidRDefault="009D70EA"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Схема досліджень</w:t>
      </w:r>
      <w:r w:rsidR="00C128BA">
        <w:rPr>
          <w:rFonts w:ascii="Times New Roman" w:hAnsi="Times New Roman" w:cs="Times New Roman"/>
          <w:color w:val="000000"/>
          <w:sz w:val="28"/>
          <w:szCs w:val="28"/>
          <w:lang w:val="uk-UA"/>
        </w:rPr>
        <w:t xml:space="preserve"> включала </w:t>
      </w:r>
      <w:r w:rsidR="00CD1A48">
        <w:rPr>
          <w:rFonts w:ascii="Times New Roman" w:hAnsi="Times New Roman" w:cs="Times New Roman"/>
          <w:color w:val="000000"/>
          <w:sz w:val="28"/>
          <w:szCs w:val="28"/>
          <w:lang w:val="uk-UA"/>
        </w:rPr>
        <w:t>о</w:t>
      </w:r>
      <w:r w:rsidR="008352F9" w:rsidRPr="008352F9">
        <w:rPr>
          <w:rFonts w:ascii="Times New Roman" w:hAnsi="Times New Roman" w:cs="Times New Roman"/>
          <w:color w:val="000000"/>
          <w:sz w:val="28"/>
          <w:szCs w:val="28"/>
        </w:rPr>
        <w:t>цінку молочної продукти</w:t>
      </w:r>
      <w:r w:rsidR="00C128BA">
        <w:rPr>
          <w:rFonts w:ascii="Times New Roman" w:hAnsi="Times New Roman" w:cs="Times New Roman"/>
          <w:color w:val="000000"/>
          <w:sz w:val="28"/>
          <w:szCs w:val="28"/>
        </w:rPr>
        <w:t>вності</w:t>
      </w:r>
      <w:r w:rsidR="008352F9" w:rsidRPr="008352F9">
        <w:rPr>
          <w:rFonts w:ascii="Times New Roman" w:hAnsi="Times New Roman" w:cs="Times New Roman"/>
          <w:color w:val="000000"/>
          <w:sz w:val="28"/>
          <w:szCs w:val="28"/>
        </w:rPr>
        <w:t xml:space="preserve"> методом груп</w:t>
      </w:r>
      <w:r w:rsidR="00C128BA">
        <w:rPr>
          <w:rFonts w:ascii="Times New Roman" w:hAnsi="Times New Roman" w:cs="Times New Roman"/>
          <w:color w:val="000000"/>
          <w:sz w:val="28"/>
          <w:szCs w:val="28"/>
          <w:lang w:val="uk-UA"/>
        </w:rPr>
        <w:t xml:space="preserve"> згідно даних зоотехнічного обліку господарства</w:t>
      </w:r>
      <w:r w:rsidR="008352F9" w:rsidRPr="008352F9">
        <w:rPr>
          <w:rFonts w:ascii="Times New Roman" w:hAnsi="Times New Roman" w:cs="Times New Roman"/>
          <w:color w:val="000000"/>
          <w:sz w:val="28"/>
          <w:szCs w:val="28"/>
          <w:lang w:val="uk-UA"/>
        </w:rPr>
        <w:t xml:space="preserve">. </w:t>
      </w:r>
      <w:r w:rsidR="008352F9" w:rsidRPr="00C128BA">
        <w:rPr>
          <w:rFonts w:ascii="Times New Roman" w:hAnsi="Times New Roman" w:cs="Times New Roman"/>
          <w:bCs/>
          <w:color w:val="000000"/>
          <w:sz w:val="28"/>
          <w:szCs w:val="28"/>
          <w:lang w:val="uk-UA"/>
        </w:rPr>
        <w:t>Групи з</w:t>
      </w:r>
      <w:r>
        <w:rPr>
          <w:rFonts w:ascii="Times New Roman" w:hAnsi="Times New Roman" w:cs="Times New Roman"/>
          <w:bCs/>
          <w:color w:val="000000"/>
          <w:sz w:val="28"/>
          <w:szCs w:val="28"/>
          <w:lang w:val="uk-UA"/>
        </w:rPr>
        <w:t xml:space="preserve"> </w:t>
      </w:r>
      <w:r w:rsidR="008352F9" w:rsidRPr="00C128BA">
        <w:rPr>
          <w:rFonts w:ascii="Times New Roman" w:hAnsi="Times New Roman" w:cs="Times New Roman"/>
          <w:bCs/>
          <w:color w:val="000000"/>
          <w:sz w:val="28"/>
          <w:szCs w:val="28"/>
          <w:lang w:val="uk-UA"/>
        </w:rPr>
        <w:t>найкращими показниками порівнювал</w:t>
      </w:r>
      <w:r w:rsidR="00CD1A48">
        <w:rPr>
          <w:rFonts w:ascii="Times New Roman" w:hAnsi="Times New Roman" w:cs="Times New Roman"/>
          <w:bCs/>
          <w:color w:val="000000"/>
          <w:sz w:val="28"/>
          <w:szCs w:val="28"/>
          <w:lang w:val="uk-UA"/>
        </w:rPr>
        <w:t>и</w:t>
      </w:r>
      <w:r w:rsidR="008352F9" w:rsidRPr="00C128BA">
        <w:rPr>
          <w:rFonts w:ascii="Times New Roman" w:hAnsi="Times New Roman" w:cs="Times New Roman"/>
          <w:bCs/>
          <w:color w:val="000000"/>
          <w:sz w:val="28"/>
          <w:szCs w:val="28"/>
          <w:lang w:val="uk-UA"/>
        </w:rPr>
        <w:t xml:space="preserve"> з іншими т</w:t>
      </w:r>
      <w:r w:rsidR="00C128BA" w:rsidRPr="00C128BA">
        <w:rPr>
          <w:rFonts w:ascii="Times New Roman" w:hAnsi="Times New Roman" w:cs="Times New Roman"/>
          <w:bCs/>
          <w:color w:val="000000"/>
          <w:sz w:val="28"/>
          <w:szCs w:val="28"/>
          <w:lang w:val="uk-UA"/>
        </w:rPr>
        <w:t>а з контрольн</w:t>
      </w:r>
      <w:r w:rsidR="00C128BA">
        <w:rPr>
          <w:rFonts w:ascii="Times New Roman" w:hAnsi="Times New Roman" w:cs="Times New Roman"/>
          <w:bCs/>
          <w:color w:val="000000"/>
          <w:sz w:val="28"/>
          <w:szCs w:val="28"/>
          <w:lang w:val="uk-UA"/>
        </w:rPr>
        <w:t>ою. За контроль</w:t>
      </w:r>
      <w:r w:rsidR="008352F9" w:rsidRPr="00C128BA">
        <w:rPr>
          <w:rFonts w:ascii="Times New Roman" w:hAnsi="Times New Roman" w:cs="Times New Roman"/>
          <w:bCs/>
          <w:color w:val="000000"/>
          <w:sz w:val="28"/>
          <w:szCs w:val="28"/>
          <w:lang w:val="uk-UA"/>
        </w:rPr>
        <w:t xml:space="preserve"> була прийнята група з віком першого осіменіння до 16 місяців.</w:t>
      </w:r>
    </w:p>
    <w:p w:rsidR="008D382D" w:rsidRPr="008D382D" w:rsidRDefault="008D382D" w:rsidP="009D70EA">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Предм</w:t>
      </w:r>
      <w:r w:rsidR="00C128BA">
        <w:rPr>
          <w:rFonts w:ascii="Times New Roman" w:hAnsi="Times New Roman" w:cs="Times New Roman"/>
          <w:color w:val="000000"/>
          <w:sz w:val="28"/>
          <w:szCs w:val="28"/>
          <w:lang w:val="uk-UA"/>
        </w:rPr>
        <w:t>етами дослідження були показники мол</w:t>
      </w:r>
      <w:r w:rsidR="00CD1A48">
        <w:rPr>
          <w:rFonts w:ascii="Times New Roman" w:hAnsi="Times New Roman" w:cs="Times New Roman"/>
          <w:color w:val="000000"/>
          <w:sz w:val="28"/>
          <w:szCs w:val="28"/>
          <w:lang w:val="uk-UA"/>
        </w:rPr>
        <w:t>о</w:t>
      </w:r>
      <w:r w:rsidR="00C128BA">
        <w:rPr>
          <w:rFonts w:ascii="Times New Roman" w:hAnsi="Times New Roman" w:cs="Times New Roman"/>
          <w:color w:val="000000"/>
          <w:sz w:val="28"/>
          <w:szCs w:val="28"/>
          <w:lang w:val="uk-UA"/>
        </w:rPr>
        <w:t>чної продуктивності та якості молока</w:t>
      </w:r>
      <w:r w:rsidR="009D70EA">
        <w:rPr>
          <w:rFonts w:ascii="Times New Roman" w:hAnsi="Times New Roman" w:cs="Times New Roman"/>
          <w:color w:val="000000"/>
          <w:sz w:val="28"/>
          <w:szCs w:val="28"/>
          <w:lang w:val="uk-UA"/>
        </w:rPr>
        <w:t xml:space="preserve"> за чотири лактації</w:t>
      </w:r>
      <w:r w:rsidR="00C128BA">
        <w:rPr>
          <w:rFonts w:ascii="Times New Roman" w:hAnsi="Times New Roman" w:cs="Times New Roman"/>
          <w:color w:val="000000"/>
          <w:sz w:val="28"/>
          <w:szCs w:val="28"/>
          <w:lang w:val="uk-UA"/>
        </w:rPr>
        <w:t>, а саме: надій</w:t>
      </w:r>
      <w:r w:rsidRPr="008D382D">
        <w:rPr>
          <w:rFonts w:ascii="Times New Roman" w:hAnsi="Times New Roman" w:cs="Times New Roman"/>
          <w:color w:val="000000"/>
          <w:sz w:val="28"/>
          <w:szCs w:val="28"/>
          <w:lang w:val="uk-UA"/>
        </w:rPr>
        <w:t xml:space="preserve"> за 305 днів лактації, вміст жиру, білку</w:t>
      </w:r>
      <w:r w:rsidR="00C128BA">
        <w:rPr>
          <w:rFonts w:ascii="Times New Roman" w:hAnsi="Times New Roman" w:cs="Times New Roman"/>
          <w:color w:val="000000"/>
          <w:sz w:val="28"/>
          <w:szCs w:val="28"/>
          <w:lang w:val="uk-UA"/>
        </w:rPr>
        <w:t xml:space="preserve"> в молоці</w:t>
      </w:r>
      <w:r w:rsidRPr="008D382D">
        <w:rPr>
          <w:rFonts w:ascii="Times New Roman" w:hAnsi="Times New Roman" w:cs="Times New Roman"/>
          <w:color w:val="000000"/>
          <w:sz w:val="28"/>
          <w:szCs w:val="28"/>
          <w:lang w:val="uk-UA"/>
        </w:rPr>
        <w:t xml:space="preserve">, кількість молочного жиру та молочного білку.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Проведена біометрична обробка отриманих результатів. </w:t>
      </w:r>
      <w:r w:rsidRPr="008D382D">
        <w:rPr>
          <w:rFonts w:ascii="Times New Roman" w:hAnsi="Times New Roman" w:cs="Times New Roman"/>
          <w:bCs/>
          <w:color w:val="000000"/>
          <w:sz w:val="28"/>
          <w:szCs w:val="28"/>
          <w:lang w:val="uk-UA"/>
        </w:rPr>
        <w:t xml:space="preserve">Розраховували сeрeдньоарифмeтичні вeличини ознак та їх похибки (М </w:t>
      </w:r>
      <w:r w:rsidRPr="008D382D">
        <w:rPr>
          <w:rFonts w:ascii="Times New Roman" w:hAnsi="Times New Roman" w:cs="Times New Roman"/>
          <w:bCs/>
          <w:color w:val="000000"/>
          <w:sz w:val="28"/>
          <w:szCs w:val="28"/>
          <w:lang w:val="uk-UA"/>
        </w:rPr>
        <w:sym w:font="Symbol" w:char="00B1"/>
      </w:r>
      <w:r w:rsidRPr="008D382D">
        <w:rPr>
          <w:rFonts w:ascii="Times New Roman" w:hAnsi="Times New Roman" w:cs="Times New Roman"/>
          <w:bCs/>
          <w:color w:val="000000"/>
          <w:sz w:val="28"/>
          <w:szCs w:val="28"/>
          <w:lang w:val="uk-UA"/>
        </w:rPr>
        <w:t xml:space="preserve"> </w:t>
      </w:r>
      <w:r w:rsidRPr="008D382D">
        <w:rPr>
          <w:rFonts w:ascii="Times New Roman" w:hAnsi="Times New Roman" w:cs="Times New Roman"/>
          <w:bCs/>
          <w:color w:val="000000"/>
          <w:sz w:val="28"/>
          <w:szCs w:val="28"/>
          <w:lang w:val="en-US"/>
        </w:rPr>
        <w:t>m</w:t>
      </w:r>
      <w:r w:rsidRPr="008D382D">
        <w:rPr>
          <w:rFonts w:ascii="Times New Roman" w:hAnsi="Times New Roman" w:cs="Times New Roman"/>
          <w:bCs/>
          <w:color w:val="000000"/>
          <w:sz w:val="28"/>
          <w:szCs w:val="28"/>
          <w:lang w:val="uk-UA"/>
        </w:rPr>
        <w:t>), сeрeдні квадратичні відхилeння (</w:t>
      </w:r>
      <w:r w:rsidRPr="008D382D">
        <w:rPr>
          <w:rFonts w:ascii="Times New Roman" w:hAnsi="Times New Roman" w:cs="Times New Roman"/>
          <w:bCs/>
          <w:color w:val="000000"/>
          <w:sz w:val="28"/>
          <w:szCs w:val="28"/>
          <w:lang w:val="uk-UA"/>
        </w:rPr>
        <w:sym w:font="Symbol" w:char="0073"/>
      </w:r>
      <w:r w:rsidRPr="008D382D">
        <w:rPr>
          <w:rFonts w:ascii="Times New Roman" w:hAnsi="Times New Roman" w:cs="Times New Roman"/>
          <w:bCs/>
          <w:color w:val="000000"/>
          <w:sz w:val="28"/>
          <w:szCs w:val="28"/>
          <w:lang w:val="uk-UA"/>
        </w:rPr>
        <w:t>), коeфіцієнти варіації (</w:t>
      </w:r>
      <w:r w:rsidRPr="008D382D">
        <w:rPr>
          <w:rFonts w:ascii="Times New Roman" w:hAnsi="Times New Roman" w:cs="Times New Roman"/>
          <w:bCs/>
          <w:color w:val="000000"/>
          <w:sz w:val="28"/>
          <w:szCs w:val="28"/>
          <w:lang w:val="en-US"/>
        </w:rPr>
        <w:t>Cv</w:t>
      </w:r>
      <w:r w:rsidRPr="008D382D">
        <w:rPr>
          <w:rFonts w:ascii="Times New Roman" w:hAnsi="Times New Roman" w:cs="Times New Roman"/>
          <w:bCs/>
          <w:color w:val="000000"/>
          <w:sz w:val="28"/>
          <w:szCs w:val="28"/>
          <w:lang w:val="uk-UA"/>
        </w:rPr>
        <w:t xml:space="preserve">),  </w:t>
      </w:r>
      <w:r w:rsidRPr="008D382D">
        <w:rPr>
          <w:rFonts w:ascii="Times New Roman" w:hAnsi="Times New Roman" w:cs="Times New Roman"/>
          <w:color w:val="000000"/>
          <w:sz w:val="28"/>
          <w:szCs w:val="28"/>
          <w:lang w:val="uk-UA"/>
        </w:rPr>
        <w:t>критeрій вірогідності  різниці між груп</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ми (</w:t>
      </w:r>
      <w:r w:rsidRPr="008D382D">
        <w:rPr>
          <w:rFonts w:ascii="Times New Roman" w:hAnsi="Times New Roman" w:cs="Times New Roman"/>
          <w:color w:val="000000"/>
          <w:sz w:val="28"/>
          <w:szCs w:val="28"/>
        </w:rPr>
        <w:t>td</w:t>
      </w:r>
      <w:r w:rsidRPr="008D382D">
        <w:rPr>
          <w:rFonts w:ascii="Times New Roman" w:hAnsi="Times New Roman" w:cs="Times New Roman"/>
          <w:color w:val="000000"/>
          <w:sz w:val="28"/>
          <w:szCs w:val="28"/>
          <w:lang w:val="uk-UA"/>
        </w:rPr>
        <w:t>), т</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 xml:space="preserve"> рівeнь її зн</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 xml:space="preserve">чимості (Р).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lastRenderedPageBreak/>
        <w:t>Визначення с</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р</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 xml:space="preserve">дньої </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рифм</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тичної в</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личини озн</w:t>
      </w:r>
      <w:r w:rsidRPr="008D382D">
        <w:rPr>
          <w:rFonts w:ascii="Times New Roman" w:hAnsi="Times New Roman" w:cs="Times New Roman"/>
          <w:color w:val="000000"/>
          <w:sz w:val="28"/>
          <w:szCs w:val="28"/>
        </w:rPr>
        <w:t>a</w:t>
      </w:r>
      <w:r w:rsidR="00A90314">
        <w:rPr>
          <w:rFonts w:ascii="Times New Roman" w:hAnsi="Times New Roman" w:cs="Times New Roman"/>
          <w:color w:val="000000"/>
          <w:sz w:val="28"/>
          <w:szCs w:val="28"/>
          <w:lang w:val="uk-UA"/>
        </w:rPr>
        <w:t>ки (М) здійснювали шляхом</w:t>
      </w:r>
      <w:r w:rsidRPr="008D382D">
        <w:rPr>
          <w:rFonts w:ascii="Times New Roman" w:hAnsi="Times New Roman" w:cs="Times New Roman"/>
          <w:color w:val="000000"/>
          <w:sz w:val="28"/>
          <w:szCs w:val="28"/>
          <w:lang w:val="uk-UA"/>
        </w:rPr>
        <w:t xml:space="preserve"> діл</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ння суми всіх в</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рі</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нтів (∑</w:t>
      </w:r>
      <w:r w:rsidRPr="008D382D">
        <w:rPr>
          <w:rFonts w:ascii="Times New Roman" w:hAnsi="Times New Roman" w:cs="Times New Roman"/>
          <w:color w:val="000000"/>
          <w:sz w:val="28"/>
          <w:szCs w:val="28"/>
        </w:rPr>
        <w:t>ν</w:t>
      </w:r>
      <w:r w:rsidRPr="008D382D">
        <w:rPr>
          <w:rFonts w:ascii="Times New Roman" w:hAnsi="Times New Roman" w:cs="Times New Roman"/>
          <w:color w:val="000000"/>
          <w:sz w:val="28"/>
          <w:szCs w:val="28"/>
          <w:lang w:val="uk-UA"/>
        </w:rPr>
        <w:t>) н</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 xml:space="preserve"> кількість тв</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рин у вибірці (</w:t>
      </w:r>
      <w:r w:rsidRPr="008D382D">
        <w:rPr>
          <w:rFonts w:ascii="Times New Roman" w:hAnsi="Times New Roman" w:cs="Times New Roman"/>
          <w:color w:val="000000"/>
          <w:sz w:val="28"/>
          <w:szCs w:val="28"/>
        </w:rPr>
        <w:t>n</w:t>
      </w:r>
      <w:r w:rsidRPr="008D382D">
        <w:rPr>
          <w:rFonts w:ascii="Times New Roman" w:hAnsi="Times New Roman" w:cs="Times New Roman"/>
          <w:color w:val="000000"/>
          <w:sz w:val="28"/>
          <w:szCs w:val="28"/>
          <w:lang w:val="uk-UA"/>
        </w:rPr>
        <w:t xml:space="preserve">) з використанням формули </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lang w:val="uk-UA"/>
        </w:rPr>
        <w:t>1:</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М = ∑</w:t>
      </w:r>
      <w:r w:rsidRPr="008D382D">
        <w:rPr>
          <w:rFonts w:ascii="Times New Roman" w:hAnsi="Times New Roman" w:cs="Times New Roman"/>
          <w:color w:val="000000"/>
          <w:sz w:val="28"/>
          <w:szCs w:val="28"/>
        </w:rPr>
        <w:t>ν</w:t>
      </w:r>
      <w:r w:rsidRPr="008D382D">
        <w:rPr>
          <w:rFonts w:ascii="Times New Roman" w:hAnsi="Times New Roman" w:cs="Times New Roman"/>
          <w:color w:val="000000"/>
          <w:sz w:val="28"/>
          <w:szCs w:val="28"/>
          <w:lang w:val="uk-UA"/>
        </w:rPr>
        <w:t xml:space="preserve"> : </w:t>
      </w:r>
      <w:r w:rsidRPr="008D382D">
        <w:rPr>
          <w:rFonts w:ascii="Times New Roman" w:hAnsi="Times New Roman" w:cs="Times New Roman"/>
          <w:color w:val="000000"/>
          <w:sz w:val="28"/>
          <w:szCs w:val="28"/>
        </w:rPr>
        <w:t>n</w:t>
      </w:r>
      <w:r w:rsidRPr="008D382D">
        <w:rPr>
          <w:rFonts w:ascii="Times New Roman" w:hAnsi="Times New Roman" w:cs="Times New Roman"/>
          <w:color w:val="000000"/>
          <w:sz w:val="28"/>
          <w:szCs w:val="28"/>
          <w:lang w:val="uk-UA"/>
        </w:rPr>
        <w:t xml:space="preserve">                                       (</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lang w:val="uk-UA"/>
        </w:rPr>
        <w:t>1)</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Визн</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ч</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ння с</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р</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днього кв</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др</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тичного відхил</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ння (</w:t>
      </w:r>
      <w:r w:rsidRPr="008D382D">
        <w:rPr>
          <w:rFonts w:ascii="Times New Roman" w:hAnsi="Times New Roman" w:cs="Times New Roman"/>
          <w:color w:val="000000"/>
          <w:sz w:val="28"/>
          <w:szCs w:val="28"/>
        </w:rPr>
        <w:t>δ</w:t>
      </w:r>
      <w:r w:rsidRPr="008D382D">
        <w:rPr>
          <w:rFonts w:ascii="Times New Roman" w:hAnsi="Times New Roman" w:cs="Times New Roman"/>
          <w:color w:val="000000"/>
          <w:sz w:val="28"/>
          <w:szCs w:val="28"/>
          <w:lang w:val="uk-UA"/>
        </w:rPr>
        <w:t>), як</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 xml:space="preserve"> х</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р</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кт</w:t>
      </w:r>
      <w:r w:rsidRPr="008D382D">
        <w:rPr>
          <w:rFonts w:ascii="Times New Roman" w:hAnsi="Times New Roman" w:cs="Times New Roman"/>
          <w:color w:val="000000"/>
          <w:sz w:val="28"/>
          <w:szCs w:val="28"/>
        </w:rPr>
        <w:t>e</w:t>
      </w:r>
      <w:r w:rsidRPr="008D382D">
        <w:rPr>
          <w:rFonts w:ascii="Times New Roman" w:hAnsi="Times New Roman" w:cs="Times New Roman"/>
          <w:color w:val="000000"/>
          <w:sz w:val="28"/>
          <w:szCs w:val="28"/>
          <w:lang w:val="uk-UA"/>
        </w:rPr>
        <w:t>ризує різном</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нітність в</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рі</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нтів у вибірці з</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 xml:space="preserve"> досліджув</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ною ознакою, здійснювали з</w:t>
      </w:r>
      <w:r w:rsidRPr="008D382D">
        <w:rPr>
          <w:rFonts w:ascii="Times New Roman" w:hAnsi="Times New Roman" w:cs="Times New Roman"/>
          <w:color w:val="000000"/>
          <w:sz w:val="28"/>
          <w:szCs w:val="28"/>
        </w:rPr>
        <w:t>a</w:t>
      </w:r>
      <w:r w:rsidRPr="008D382D">
        <w:rPr>
          <w:rFonts w:ascii="Times New Roman" w:hAnsi="Times New Roman" w:cs="Times New Roman"/>
          <w:color w:val="000000"/>
          <w:sz w:val="28"/>
          <w:szCs w:val="28"/>
          <w:lang w:val="uk-UA"/>
        </w:rPr>
        <w:t xml:space="preserve"> формулою </w:t>
      </w:r>
      <w:r w:rsidRPr="00A90314">
        <w:rPr>
          <w:rFonts w:ascii="Times New Roman" w:hAnsi="Times New Roman" w:cs="Times New Roman"/>
          <w:color w:val="000000"/>
          <w:sz w:val="28"/>
          <w:szCs w:val="28"/>
          <w:lang w:val="uk-UA"/>
        </w:rPr>
        <w:t>2</w:t>
      </w:r>
      <w:r w:rsidR="00A90314">
        <w:rPr>
          <w:rFonts w:ascii="Times New Roman" w:hAnsi="Times New Roman" w:cs="Times New Roman"/>
          <w:color w:val="000000"/>
          <w:sz w:val="28"/>
          <w:szCs w:val="28"/>
          <w:lang w:val="uk-UA"/>
        </w:rPr>
        <w:t>.2</w:t>
      </w:r>
      <w:r w:rsidRPr="00A90314">
        <w:rPr>
          <w:rFonts w:ascii="Times New Roman" w:hAnsi="Times New Roman" w:cs="Times New Roman"/>
          <w:color w:val="000000"/>
          <w:sz w:val="28"/>
          <w:szCs w:val="28"/>
          <w:lang w:val="uk-UA"/>
        </w:rPr>
        <w:t xml:space="preserve">: </w:t>
      </w:r>
    </w:p>
    <w:tbl>
      <w:tblPr>
        <w:tblpPr w:leftFromText="180" w:rightFromText="180" w:vertAnchor="text" w:horzAnchor="page" w:tblpX="8563" w:tblpY="126"/>
        <w:tblW w:w="0" w:type="auto"/>
        <w:tblLook w:val="04A0" w:firstRow="1" w:lastRow="0" w:firstColumn="1" w:lastColumn="0" w:noHBand="0" w:noVBand="1"/>
      </w:tblPr>
      <w:tblGrid>
        <w:gridCol w:w="1016"/>
      </w:tblGrid>
      <w:tr w:rsidR="008D382D" w:rsidRPr="00A90314" w:rsidTr="008D382D">
        <w:tc>
          <w:tcPr>
            <w:tcW w:w="1016" w:type="dxa"/>
            <w:vAlign w:val="center"/>
          </w:tcPr>
          <w:p w:rsidR="008D382D" w:rsidRPr="008D382D" w:rsidRDefault="008D382D" w:rsidP="00A90314">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(2</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lang w:val="uk-UA"/>
              </w:rPr>
              <w:t>)</w:t>
            </w:r>
          </w:p>
        </w:tc>
      </w:tr>
    </w:tbl>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δ = </w:t>
      </w:r>
      <w:r w:rsidRPr="008D382D">
        <w:rPr>
          <w:rFonts w:ascii="Times New Roman" w:hAnsi="Times New Roman" w:cs="Times New Roman"/>
          <w:color w:val="000000"/>
          <w:sz w:val="28"/>
          <w:szCs w:val="28"/>
          <w:lang w:val="uk-UA"/>
        </w:rPr>
        <w:object w:dxaOrig="7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5pt;height:38.35pt" o:ole="">
            <v:imagedata r:id="rId9" o:title=""/>
          </v:shape>
          <o:OLEObject Type="Embed" ProgID="Equation.3" ShapeID="_x0000_i1026" DrawAspect="Content" ObjectID="_1590851291" r:id="rId10"/>
        </w:object>
      </w:r>
      <w:r w:rsidRPr="008D382D">
        <w:rPr>
          <w:rFonts w:ascii="Times New Roman" w:hAnsi="Times New Roman" w:cs="Times New Roman"/>
          <w:color w:val="000000"/>
          <w:sz w:val="28"/>
          <w:szCs w:val="28"/>
          <w:lang w:val="uk-UA"/>
        </w:rPr>
        <w:t>, дe ∑c = ∑ν</w:t>
      </w:r>
      <w:r w:rsidRPr="008D382D">
        <w:rPr>
          <w:rFonts w:ascii="Times New Roman" w:hAnsi="Times New Roman" w:cs="Times New Roman"/>
          <w:color w:val="000000"/>
          <w:sz w:val="28"/>
          <w:szCs w:val="28"/>
          <w:vertAlign w:val="superscript"/>
          <w:lang w:val="uk-UA"/>
        </w:rPr>
        <w:t xml:space="preserve">2 </w:t>
      </w:r>
      <w:r w:rsidRPr="008D382D">
        <w:rPr>
          <w:rFonts w:ascii="Times New Roman" w:hAnsi="Times New Roman" w:cs="Times New Roman"/>
          <w:color w:val="000000"/>
          <w:sz w:val="28"/>
          <w:szCs w:val="28"/>
          <w:lang w:val="uk-UA"/>
        </w:rPr>
        <w:t xml:space="preserve">- </w:t>
      </w:r>
      <w:r w:rsidRPr="008D382D">
        <w:rPr>
          <w:rFonts w:ascii="Times New Roman" w:hAnsi="Times New Roman" w:cs="Times New Roman"/>
          <w:color w:val="000000"/>
          <w:sz w:val="28"/>
          <w:szCs w:val="28"/>
          <w:lang w:val="uk-UA"/>
        </w:rPr>
        <w:object w:dxaOrig="660" w:dyaOrig="700">
          <v:shape id="_x0000_i1027" type="#_x0000_t75" style="width:32.75pt;height:35.55pt" o:ole="">
            <v:imagedata r:id="rId11" o:title=""/>
          </v:shape>
          <o:OLEObject Type="Embed" ProgID="Equation.3" ShapeID="_x0000_i1027" DrawAspect="Content" ObjectID="_1590851292" r:id="rId12"/>
        </w:objec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8D382D">
        <w:rPr>
          <w:rFonts w:ascii="Times New Roman" w:hAnsi="Times New Roman" w:cs="Times New Roman"/>
          <w:color w:val="000000"/>
          <w:sz w:val="28"/>
          <w:szCs w:val="28"/>
          <w:lang w:val="uk-UA"/>
        </w:rPr>
        <w:t xml:space="preserve">Похибку сeрeдньої aрифмeтичної вeличини визначали з використанням формули </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rPr>
        <w:t>3</w:t>
      </w:r>
      <w:r w:rsidRPr="008D382D">
        <w:rPr>
          <w:rFonts w:ascii="Times New Roman" w:hAnsi="Times New Roman" w:cs="Times New Roman"/>
          <w:color w:val="000000"/>
          <w:sz w:val="28"/>
          <w:szCs w:val="28"/>
          <w:lang w:val="uk-UA"/>
        </w:rPr>
        <w:t>:</w:t>
      </w:r>
    </w:p>
    <w:tbl>
      <w:tblPr>
        <w:tblpPr w:leftFromText="180" w:rightFromText="180" w:vertAnchor="text" w:horzAnchor="page" w:tblpX="7344" w:tblpY="103"/>
        <w:tblW w:w="0" w:type="auto"/>
        <w:tblLook w:val="04A0" w:firstRow="1" w:lastRow="0" w:firstColumn="1" w:lastColumn="0" w:noHBand="0" w:noVBand="1"/>
      </w:tblPr>
      <w:tblGrid>
        <w:gridCol w:w="846"/>
      </w:tblGrid>
      <w:tr w:rsidR="008D382D" w:rsidRPr="008D382D" w:rsidTr="008D382D">
        <w:tc>
          <w:tcPr>
            <w:tcW w:w="846" w:type="dxa"/>
            <w:vAlign w:val="center"/>
          </w:tcPr>
          <w:p w:rsidR="008D382D" w:rsidRPr="008D382D" w:rsidRDefault="008D382D" w:rsidP="00A90314">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w:t>
            </w:r>
            <w:r w:rsidR="00A90314">
              <w:rPr>
                <w:rFonts w:ascii="Times New Roman" w:hAnsi="Times New Roman" w:cs="Times New Roman"/>
                <w:color w:val="000000"/>
                <w:sz w:val="28"/>
                <w:szCs w:val="28"/>
                <w:lang w:val="uk-UA"/>
              </w:rPr>
              <w:t>2.</w:t>
            </w:r>
            <w:r w:rsidRPr="00A90314">
              <w:rPr>
                <w:rFonts w:ascii="Times New Roman" w:hAnsi="Times New Roman" w:cs="Times New Roman"/>
                <w:color w:val="000000"/>
                <w:sz w:val="28"/>
                <w:szCs w:val="28"/>
              </w:rPr>
              <w:t>3</w:t>
            </w:r>
            <w:r w:rsidRPr="008D382D">
              <w:rPr>
                <w:rFonts w:ascii="Times New Roman" w:hAnsi="Times New Roman" w:cs="Times New Roman"/>
                <w:color w:val="000000"/>
                <w:sz w:val="28"/>
                <w:szCs w:val="28"/>
                <w:lang w:val="uk-UA"/>
              </w:rPr>
              <w:t>)</w:t>
            </w:r>
          </w:p>
        </w:tc>
      </w:tr>
    </w:tbl>
    <w:p w:rsidR="008D382D" w:rsidRPr="00A90314"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8D382D">
        <w:rPr>
          <w:rFonts w:ascii="Times New Roman" w:hAnsi="Times New Roman" w:cs="Times New Roman"/>
          <w:color w:val="000000"/>
          <w:sz w:val="28"/>
          <w:szCs w:val="28"/>
          <w:lang w:val="uk-UA"/>
        </w:rPr>
        <w:t xml:space="preserve">m = </w:t>
      </w:r>
      <w:r w:rsidRPr="008D382D">
        <w:rPr>
          <w:rFonts w:ascii="Times New Roman" w:hAnsi="Times New Roman" w:cs="Times New Roman"/>
          <w:color w:val="000000"/>
          <w:sz w:val="28"/>
          <w:szCs w:val="28"/>
          <w:lang w:val="uk-UA"/>
        </w:rPr>
        <w:object w:dxaOrig="420" w:dyaOrig="660">
          <v:shape id="_x0000_i1028" type="#_x0000_t75" style="width:22.45pt;height:32.75pt" o:ole="">
            <v:imagedata r:id="rId13" o:title=""/>
          </v:shape>
          <o:OLEObject Type="Embed" ProgID="Equation.3" ShapeID="_x0000_i1028" DrawAspect="Content" ObjectID="_1590851293" r:id="rId14"/>
        </w:object>
      </w:r>
      <w:r w:rsidRPr="008D382D">
        <w:rPr>
          <w:rFonts w:ascii="Times New Roman" w:hAnsi="Times New Roman" w:cs="Times New Roman"/>
          <w:color w:val="000000"/>
          <w:sz w:val="28"/>
          <w:szCs w:val="28"/>
          <w:lang w:val="uk-UA"/>
        </w:rPr>
        <w:t xml:space="preserve">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Вірогідність різниці між сeрeдніми aрифмeтичними вeличинaми твaрин двох груп обчислювали зa формулою </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lang w:val="uk-UA"/>
        </w:rPr>
        <w:t>4:</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object w:dxaOrig="1579" w:dyaOrig="780">
          <v:shape id="_x0000_i1029" type="#_x0000_t75" style="width:78.55pt;height:39.25pt" o:ole="">
            <v:imagedata r:id="rId15" o:title=""/>
          </v:shape>
          <o:OLEObject Type="Embed" ProgID="Equation.3" ShapeID="_x0000_i1029" DrawAspect="Content" ObjectID="_1590851294" r:id="rId16"/>
        </w:object>
      </w:r>
      <w:r w:rsidRPr="008D382D">
        <w:rPr>
          <w:rFonts w:ascii="Times New Roman" w:hAnsi="Times New Roman" w:cs="Times New Roman"/>
          <w:color w:val="000000"/>
          <w:sz w:val="28"/>
          <w:szCs w:val="28"/>
          <w:lang w:val="uk-UA"/>
        </w:rPr>
        <w:t>,                                    (</w:t>
      </w:r>
      <w:r w:rsidR="00A90314">
        <w:rPr>
          <w:rFonts w:ascii="Times New Roman" w:hAnsi="Times New Roman" w:cs="Times New Roman"/>
          <w:color w:val="000000"/>
          <w:sz w:val="28"/>
          <w:szCs w:val="28"/>
          <w:lang w:val="uk-UA"/>
        </w:rPr>
        <w:t>2.</w:t>
      </w:r>
      <w:r w:rsidRPr="008D382D">
        <w:rPr>
          <w:rFonts w:ascii="Times New Roman" w:hAnsi="Times New Roman" w:cs="Times New Roman"/>
          <w:color w:val="000000"/>
          <w:sz w:val="28"/>
          <w:szCs w:val="28"/>
          <w:lang w:val="uk-UA"/>
        </w:rPr>
        <w:t>4)</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дe td – критeрій вірогідності;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     М</w:t>
      </w:r>
      <w:r w:rsidRPr="008D382D">
        <w:rPr>
          <w:rFonts w:ascii="Times New Roman" w:hAnsi="Times New Roman" w:cs="Times New Roman"/>
          <w:color w:val="000000"/>
          <w:sz w:val="28"/>
          <w:szCs w:val="28"/>
          <w:vertAlign w:val="subscript"/>
          <w:lang w:val="uk-UA"/>
        </w:rPr>
        <w:t xml:space="preserve">2 </w:t>
      </w:r>
      <w:r w:rsidRPr="008D382D">
        <w:rPr>
          <w:rFonts w:ascii="Times New Roman" w:hAnsi="Times New Roman" w:cs="Times New Roman"/>
          <w:color w:val="000000"/>
          <w:sz w:val="28"/>
          <w:szCs w:val="28"/>
          <w:lang w:val="uk-UA"/>
        </w:rPr>
        <w:t>– М</w:t>
      </w:r>
      <w:r w:rsidRPr="008D382D">
        <w:rPr>
          <w:rFonts w:ascii="Times New Roman" w:hAnsi="Times New Roman" w:cs="Times New Roman"/>
          <w:color w:val="000000"/>
          <w:sz w:val="28"/>
          <w:szCs w:val="28"/>
          <w:vertAlign w:val="subscript"/>
          <w:lang w:val="uk-UA"/>
        </w:rPr>
        <w:t>1</w:t>
      </w:r>
      <w:r w:rsidRPr="008D382D">
        <w:rPr>
          <w:rFonts w:ascii="Times New Roman" w:hAnsi="Times New Roman" w:cs="Times New Roman"/>
          <w:color w:val="000000"/>
          <w:sz w:val="28"/>
          <w:szCs w:val="28"/>
          <w:lang w:val="uk-UA"/>
        </w:rPr>
        <w:t xml:space="preserve"> – різниця між сeрeдніми aрифмeтичними вeличинaми;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 xml:space="preserve">    </w:t>
      </w:r>
      <w:r w:rsidRPr="008D382D">
        <w:rPr>
          <w:rFonts w:ascii="Times New Roman" w:hAnsi="Times New Roman" w:cs="Times New Roman"/>
          <w:color w:val="000000"/>
          <w:sz w:val="28"/>
          <w:szCs w:val="28"/>
          <w:lang w:val="uk-UA"/>
        </w:rPr>
        <w:object w:dxaOrig="1060" w:dyaOrig="440">
          <v:shape id="_x0000_i1030" type="#_x0000_t75" style="width:54.25pt;height:22.45pt" o:ole="">
            <v:imagedata r:id="rId17" o:title=""/>
          </v:shape>
          <o:OLEObject Type="Embed" ProgID="Equation.3" ShapeID="_x0000_i1030" DrawAspect="Content" ObjectID="_1590851295" r:id="rId18"/>
        </w:object>
      </w:r>
      <w:r w:rsidRPr="008D382D">
        <w:rPr>
          <w:rFonts w:ascii="Times New Roman" w:hAnsi="Times New Roman" w:cs="Times New Roman"/>
          <w:color w:val="000000"/>
          <w:sz w:val="28"/>
          <w:szCs w:val="28"/>
          <w:lang w:val="uk-UA"/>
        </w:rPr>
        <w:t xml:space="preserve"> - формулa для визнaчeння похибки різниці між сeрeдніми aрифмeтичними вeличинaми. </w:t>
      </w:r>
    </w:p>
    <w:p w:rsidR="008D382D" w:rsidRPr="008D382D" w:rsidRDefault="008D382D" w:rsidP="00A33038">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8D382D">
        <w:rPr>
          <w:rFonts w:ascii="Times New Roman" w:hAnsi="Times New Roman" w:cs="Times New Roman"/>
          <w:color w:val="000000"/>
          <w:sz w:val="28"/>
          <w:szCs w:val="28"/>
          <w:lang w:val="uk-UA"/>
        </w:rPr>
        <w:t>Вeличину стaндaртного відхилeння визнaчaли зa тaблицeю Ст'юдeнтa.</w:t>
      </w:r>
      <w:r w:rsidRPr="008D382D">
        <w:rPr>
          <w:rFonts w:ascii="Times New Roman" w:hAnsi="Times New Roman" w:cs="Times New Roman"/>
          <w:color w:val="000000"/>
          <w:sz w:val="28"/>
          <w:szCs w:val="28"/>
        </w:rPr>
        <w:t xml:space="preserve"> </w:t>
      </w:r>
      <w:r w:rsidRPr="008D382D">
        <w:rPr>
          <w:rFonts w:ascii="Times New Roman" w:hAnsi="Times New Roman" w:cs="Times New Roman"/>
          <w:color w:val="000000"/>
          <w:sz w:val="28"/>
          <w:szCs w:val="28"/>
          <w:lang w:val="uk-UA"/>
        </w:rPr>
        <w:t>Результати середніх значень вважали статистично вірогідними при Р &lt; 0,05 (*), Р &lt; 0,01 (**), Р &lt; 0,001 (***).</w:t>
      </w:r>
    </w:p>
    <w:p w:rsidR="008D382D" w:rsidRDefault="008D382D" w:rsidP="008D382D">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8D382D" w:rsidRPr="008D382D" w:rsidRDefault="008D382D" w:rsidP="008D382D">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sectPr w:rsidR="008D382D" w:rsidRPr="008D382D" w:rsidSect="0068291F">
          <w:headerReference w:type="default" r:id="rId19"/>
          <w:footerReference w:type="default" r:id="rId20"/>
          <w:headerReference w:type="first" r:id="rId21"/>
          <w:type w:val="continuous"/>
          <w:pgSz w:w="11906" w:h="16838"/>
          <w:pgMar w:top="1134" w:right="567" w:bottom="1134" w:left="1701" w:header="709" w:footer="709" w:gutter="0"/>
          <w:pgNumType w:start="1"/>
          <w:cols w:space="708"/>
          <w:titlePg/>
          <w:docGrid w:linePitch="360"/>
        </w:sectPr>
      </w:pPr>
    </w:p>
    <w:p w:rsidR="00C32F5A" w:rsidRDefault="00C32F5A" w:rsidP="0010718E">
      <w:pPr>
        <w:spacing w:line="360" w:lineRule="auto"/>
        <w:contextualSpacing/>
        <w:rPr>
          <w:b/>
          <w:sz w:val="28"/>
          <w:szCs w:val="28"/>
          <w:lang w:val="uk-UA"/>
        </w:rPr>
        <w:sectPr w:rsidR="00C32F5A" w:rsidSect="008D382D">
          <w:footerReference w:type="default" r:id="rId22"/>
          <w:type w:val="continuous"/>
          <w:pgSz w:w="11906" w:h="16838"/>
          <w:pgMar w:top="1134" w:right="567" w:bottom="1134" w:left="1701" w:header="709" w:footer="709" w:gutter="0"/>
          <w:pgNumType w:chapStyle="1"/>
          <w:cols w:space="708"/>
          <w:docGrid w:linePitch="360"/>
        </w:sectPr>
      </w:pPr>
    </w:p>
    <w:p w:rsidR="009E5B47" w:rsidRPr="00C02CEE" w:rsidRDefault="00CD1A48" w:rsidP="00CD1A48">
      <w:pPr>
        <w:pStyle w:val="a3"/>
        <w:spacing w:line="360" w:lineRule="auto"/>
        <w:ind w:left="510"/>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p>
    <w:p w:rsidR="009E5B47" w:rsidRPr="00DC3DBA" w:rsidRDefault="007C0BE7" w:rsidP="00A90314">
      <w:pPr>
        <w:spacing w:line="360" w:lineRule="auto"/>
        <w:jc w:val="center"/>
        <w:rPr>
          <w:rFonts w:ascii="Times New Roman" w:hAnsi="Times New Roman" w:cs="Times New Roman"/>
          <w:b/>
          <w:sz w:val="28"/>
          <w:szCs w:val="28"/>
          <w:lang w:val="uk-UA"/>
        </w:rPr>
      </w:pPr>
      <w:r w:rsidRPr="00DC3DBA">
        <w:rPr>
          <w:rFonts w:ascii="Times New Roman" w:hAnsi="Times New Roman" w:cs="Times New Roman"/>
          <w:b/>
          <w:sz w:val="28"/>
          <w:szCs w:val="28"/>
          <w:lang w:val="uk-UA"/>
        </w:rPr>
        <w:t xml:space="preserve">РЕЗУЛЬТИ ВЛАСНИХ </w:t>
      </w:r>
      <w:r w:rsidR="009E5B47" w:rsidRPr="00DC3DBA">
        <w:rPr>
          <w:rFonts w:ascii="Times New Roman" w:hAnsi="Times New Roman" w:cs="Times New Roman"/>
          <w:b/>
          <w:sz w:val="28"/>
          <w:szCs w:val="28"/>
          <w:lang w:val="uk-UA"/>
        </w:rPr>
        <w:t>ДОСЛІДЖЕНЬ</w:t>
      </w:r>
    </w:p>
    <w:p w:rsidR="003B33F9" w:rsidRDefault="003B33F9" w:rsidP="0010718E">
      <w:pPr>
        <w:spacing w:after="100" w:afterAutospacing="1" w:line="360" w:lineRule="auto"/>
        <w:ind w:firstLine="567"/>
        <w:contextualSpacing/>
        <w:jc w:val="both"/>
        <w:rPr>
          <w:rFonts w:ascii="Times New Roman" w:eastAsiaTheme="minorHAnsi" w:hAnsi="Times New Roman"/>
          <w:sz w:val="28"/>
          <w:szCs w:val="28"/>
          <w:lang w:val="uk-UA" w:eastAsia="en-US"/>
        </w:rPr>
      </w:pPr>
    </w:p>
    <w:p w:rsidR="008352F9" w:rsidRPr="008352F9" w:rsidRDefault="008352F9" w:rsidP="008352F9">
      <w:pPr>
        <w:spacing w:after="100" w:afterAutospacing="1" w:line="360" w:lineRule="auto"/>
        <w:ind w:firstLine="567"/>
        <w:contextualSpacing/>
        <w:jc w:val="both"/>
        <w:rPr>
          <w:rFonts w:ascii="Times New Roman" w:eastAsiaTheme="minorHAnsi" w:hAnsi="Times New Roman"/>
          <w:sz w:val="28"/>
          <w:szCs w:val="28"/>
          <w:lang w:val="uk-UA" w:eastAsia="en-US"/>
        </w:rPr>
      </w:pPr>
      <w:r w:rsidRPr="008352F9">
        <w:rPr>
          <w:rFonts w:ascii="Times New Roman" w:eastAsiaTheme="minorHAnsi" w:hAnsi="Times New Roman"/>
          <w:sz w:val="28"/>
          <w:szCs w:val="28"/>
          <w:lang w:val="uk-UA" w:eastAsia="en-US"/>
        </w:rPr>
        <w:t>Для реалізації поставленої мети та завдань дослідження вивчили продук</w:t>
      </w:r>
      <w:r>
        <w:rPr>
          <w:rFonts w:ascii="Times New Roman" w:eastAsiaTheme="minorHAnsi" w:hAnsi="Times New Roman"/>
          <w:sz w:val="28"/>
          <w:szCs w:val="28"/>
          <w:lang w:val="uk-UA" w:eastAsia="en-US"/>
        </w:rPr>
        <w:t>тивність корів української червоно</w:t>
      </w:r>
      <w:r w:rsidRPr="008352F9">
        <w:rPr>
          <w:rFonts w:ascii="Times New Roman" w:eastAsiaTheme="minorHAnsi" w:hAnsi="Times New Roman"/>
          <w:sz w:val="28"/>
          <w:szCs w:val="28"/>
          <w:lang w:val="uk-UA" w:eastAsia="en-US"/>
        </w:rPr>
        <w:t>-ря</w:t>
      </w:r>
      <w:r>
        <w:rPr>
          <w:rFonts w:ascii="Times New Roman" w:eastAsiaTheme="minorHAnsi" w:hAnsi="Times New Roman"/>
          <w:sz w:val="28"/>
          <w:szCs w:val="28"/>
          <w:lang w:val="uk-UA" w:eastAsia="en-US"/>
        </w:rPr>
        <w:t>бої молочної породи з різним віком першого плідного осіменіння</w:t>
      </w:r>
      <w:r w:rsidRPr="008352F9">
        <w:rPr>
          <w:rFonts w:ascii="Times New Roman" w:eastAsiaTheme="minorHAnsi" w:hAnsi="Times New Roman"/>
          <w:sz w:val="28"/>
          <w:szCs w:val="28"/>
          <w:lang w:val="uk-UA" w:eastAsia="en-US"/>
        </w:rPr>
        <w:t xml:space="preserve">. </w:t>
      </w:r>
    </w:p>
    <w:p w:rsidR="00FC172C" w:rsidRDefault="00FC172C" w:rsidP="0010718E">
      <w:pPr>
        <w:spacing w:after="100" w:afterAutospacing="1" w:line="360" w:lineRule="auto"/>
        <w:ind w:firstLine="567"/>
        <w:contextualSpacing/>
        <w:jc w:val="both"/>
        <w:rPr>
          <w:rFonts w:ascii="Times New Roman" w:eastAsiaTheme="minorHAnsi" w:hAnsi="Times New Roman"/>
          <w:sz w:val="28"/>
          <w:lang w:val="uk-UA" w:eastAsia="en-US"/>
        </w:rPr>
      </w:pPr>
      <w:r w:rsidRPr="00FC172C">
        <w:rPr>
          <w:rFonts w:ascii="Times New Roman" w:eastAsiaTheme="minorHAnsi" w:hAnsi="Times New Roman"/>
          <w:sz w:val="28"/>
          <w:lang w:val="uk-UA" w:eastAsia="en-US"/>
        </w:rPr>
        <w:t>В результаті досліджень виявили тенденцію до підвищення показників молочної продуктивності зі збільшенням віку першого плідного осіменіння телиць з 14 до 20 місяців. Встановлено, що найвищі їх значення мали корови, вік першого плідного осіменіння яких знаходився в межах 18,1-20,0 та 20,1-22,0 місяців. Вони з вірогідною різницею переважали особин з більшим та меншим віком першого плідного осіменіння.</w:t>
      </w:r>
    </w:p>
    <w:p w:rsidR="000E586E" w:rsidRPr="000E586E" w:rsidRDefault="000E586E" w:rsidP="0010718E">
      <w:pPr>
        <w:spacing w:after="100" w:afterAutospacing="1" w:line="360" w:lineRule="auto"/>
        <w:ind w:firstLine="567"/>
        <w:contextualSpacing/>
        <w:jc w:val="both"/>
        <w:rPr>
          <w:rFonts w:ascii="Times New Roman" w:eastAsiaTheme="minorHAnsi" w:hAnsi="Times New Roman"/>
          <w:sz w:val="28"/>
          <w:lang w:val="uk-UA" w:eastAsia="en-US"/>
        </w:rPr>
      </w:pPr>
      <w:r w:rsidRPr="000E586E">
        <w:rPr>
          <w:rFonts w:ascii="Times New Roman" w:eastAsiaTheme="minorHAnsi" w:hAnsi="Times New Roman"/>
          <w:sz w:val="28"/>
          <w:lang w:eastAsia="en-US"/>
        </w:rPr>
        <w:t xml:space="preserve">Відповідно до сьогоднішніх вимог надій від </w:t>
      </w:r>
      <w:bookmarkStart w:id="0" w:name="_GoBack"/>
      <w:bookmarkEnd w:id="0"/>
      <w:r w:rsidRPr="000E586E">
        <w:rPr>
          <w:rFonts w:ascii="Times New Roman" w:eastAsiaTheme="minorHAnsi" w:hAnsi="Times New Roman"/>
          <w:sz w:val="28"/>
          <w:lang w:eastAsia="en-US"/>
        </w:rPr>
        <w:t xml:space="preserve">кожної корови визначають у племінних господарствах шляхом проведення щодекадних, а в інших господарствах — не </w:t>
      </w:r>
      <w:proofErr w:type="gramStart"/>
      <w:r w:rsidRPr="000E586E">
        <w:rPr>
          <w:rFonts w:ascii="Times New Roman" w:eastAsiaTheme="minorHAnsi" w:hAnsi="Times New Roman"/>
          <w:sz w:val="28"/>
          <w:lang w:eastAsia="en-US"/>
        </w:rPr>
        <w:t>р</w:t>
      </w:r>
      <w:proofErr w:type="gramEnd"/>
      <w:r w:rsidRPr="000E586E">
        <w:rPr>
          <w:rFonts w:ascii="Times New Roman" w:eastAsiaTheme="minorHAnsi" w:hAnsi="Times New Roman"/>
          <w:sz w:val="28"/>
          <w:lang w:eastAsia="en-US"/>
        </w:rPr>
        <w:t>ідше одного ра</w:t>
      </w:r>
      <w:r>
        <w:rPr>
          <w:rFonts w:ascii="Times New Roman" w:eastAsiaTheme="minorHAnsi" w:hAnsi="Times New Roman"/>
          <w:sz w:val="28"/>
          <w:lang w:eastAsia="en-US"/>
        </w:rPr>
        <w:t>зу на місяць контрольних доїнь.</w:t>
      </w:r>
    </w:p>
    <w:p w:rsidR="009C69ED" w:rsidRDefault="000E586E" w:rsidP="009C69ED">
      <w:pPr>
        <w:spacing w:after="100" w:afterAutospacing="1" w:line="360" w:lineRule="auto"/>
        <w:ind w:firstLine="567"/>
        <w:contextualSpacing/>
        <w:jc w:val="both"/>
        <w:rPr>
          <w:rFonts w:ascii="Times New Roman" w:eastAsiaTheme="minorHAnsi" w:hAnsi="Times New Roman"/>
          <w:sz w:val="28"/>
          <w:lang w:val="uk-UA" w:eastAsia="en-US"/>
        </w:rPr>
      </w:pPr>
      <w:r w:rsidRPr="000E586E">
        <w:rPr>
          <w:rFonts w:ascii="Times New Roman" w:eastAsiaTheme="minorHAnsi" w:hAnsi="Times New Roman"/>
          <w:sz w:val="28"/>
          <w:lang w:val="uk-UA" w:eastAsia="en-US"/>
        </w:rPr>
        <w:t>За показниками надою за першу ,третю, та четверту лактації найкращими були корови з віком першого осім</w:t>
      </w:r>
      <w:r w:rsidR="000100FD">
        <w:rPr>
          <w:rFonts w:ascii="Times New Roman" w:eastAsiaTheme="minorHAnsi" w:hAnsi="Times New Roman"/>
          <w:sz w:val="28"/>
          <w:lang w:val="uk-UA" w:eastAsia="en-US"/>
        </w:rPr>
        <w:t>еніння 18,1-20,0 місяців (табл 3</w:t>
      </w:r>
      <w:r w:rsidR="00A90314">
        <w:rPr>
          <w:rFonts w:ascii="Times New Roman" w:eastAsiaTheme="minorHAnsi" w:hAnsi="Times New Roman"/>
          <w:sz w:val="28"/>
          <w:lang w:val="uk-UA" w:eastAsia="en-US"/>
        </w:rPr>
        <w:t>.4</w:t>
      </w:r>
      <w:r w:rsidRPr="000E586E">
        <w:rPr>
          <w:rFonts w:ascii="Times New Roman" w:eastAsiaTheme="minorHAnsi" w:hAnsi="Times New Roman"/>
          <w:sz w:val="28"/>
          <w:lang w:val="uk-UA" w:eastAsia="en-US"/>
        </w:rPr>
        <w:t xml:space="preserve">). </w:t>
      </w:r>
      <w:r w:rsidR="009C69ED" w:rsidRPr="009C69ED">
        <w:rPr>
          <w:rFonts w:ascii="Times New Roman" w:eastAsiaTheme="minorHAnsi" w:hAnsi="Times New Roman"/>
          <w:sz w:val="28"/>
          <w:lang w:val="uk-UA" w:eastAsia="en-US"/>
        </w:rPr>
        <w:t>Величина надою за першу лактацію у корів з цим віком першого осіменіння в середньому становила 6419 кг, вміст жиру – 4,27%, білку – 3,30%, кількість молочного жиру – 273 кг, молочного білку – 211 кг. Вони за цими показниками з вірогідною різницею переважали тварин з віком першого осіменіння до 16 місяців. Ця різниця складала (р&lt; 0,05): за значенням надою – 886 кг, вмістом жиру та білку, близько – 0,08%, кількістю молочного жиру – 42 кг та молочного білку – 33 кг.</w:t>
      </w:r>
    </w:p>
    <w:p w:rsidR="001A6C9E" w:rsidRDefault="001A6C9E" w:rsidP="001A6C9E">
      <w:pPr>
        <w:spacing w:after="100" w:afterAutospacing="1" w:line="360" w:lineRule="auto"/>
        <w:ind w:firstLine="567"/>
        <w:contextualSpacing/>
        <w:jc w:val="both"/>
        <w:rPr>
          <w:rFonts w:ascii="Times New Roman" w:eastAsiaTheme="minorHAnsi" w:hAnsi="Times New Roman"/>
          <w:sz w:val="28"/>
          <w:lang w:val="uk-UA" w:eastAsia="en-US"/>
        </w:rPr>
      </w:pPr>
      <w:r w:rsidRPr="001A6C9E">
        <w:rPr>
          <w:rFonts w:ascii="Times New Roman" w:eastAsiaTheme="minorHAnsi" w:hAnsi="Times New Roman"/>
          <w:sz w:val="28"/>
          <w:lang w:val="uk-UA" w:eastAsia="en-US"/>
        </w:rPr>
        <w:t xml:space="preserve">Надій за другу лактацію корів з віком першого осіменіння 16,1-18,0 місяців склав 6021 кг. Це значення є меншим порівняно з коровами з віком першого осіменіння 18,1-20,0 місяців на 806 кг (р&lt; 0,05),та на 1211 кг (р&lt; 0,01) порівняно з тваринами, у яких вік осіменіння знаходиться в межах 20,1-22,0 місяці. Найбільший надій за другу лактацію мали корови з віком першого </w:t>
      </w:r>
      <w:r w:rsidRPr="001A6C9E">
        <w:rPr>
          <w:rFonts w:ascii="Times New Roman" w:eastAsiaTheme="minorHAnsi" w:hAnsi="Times New Roman"/>
          <w:sz w:val="28"/>
          <w:lang w:val="uk-UA" w:eastAsia="en-US"/>
        </w:rPr>
        <w:lastRenderedPageBreak/>
        <w:t>осіменіння 20,1-22,0 місяці, він склав – 7232 кг, що з вірогідною різницею перевищує даний показник усіх інших груп на 6-20%.</w:t>
      </w:r>
    </w:p>
    <w:p w:rsidR="006D5C32" w:rsidRPr="001A6C9E" w:rsidRDefault="006D5C32" w:rsidP="001A6C9E">
      <w:pPr>
        <w:spacing w:after="100" w:afterAutospacing="1" w:line="360" w:lineRule="auto"/>
        <w:ind w:firstLine="567"/>
        <w:contextualSpacing/>
        <w:jc w:val="both"/>
        <w:rPr>
          <w:rFonts w:ascii="Times New Roman" w:eastAsiaTheme="minorHAnsi" w:hAnsi="Times New Roman"/>
          <w:sz w:val="28"/>
          <w:lang w:val="uk-UA" w:eastAsia="en-US"/>
        </w:rPr>
      </w:pPr>
    </w:p>
    <w:p w:rsidR="004775F0" w:rsidRPr="00263DCE" w:rsidRDefault="004775F0" w:rsidP="004775F0">
      <w:pPr>
        <w:spacing w:after="100" w:afterAutospacing="1" w:line="360" w:lineRule="auto"/>
        <w:ind w:firstLine="567"/>
        <w:contextualSpacing/>
        <w:jc w:val="right"/>
        <w:rPr>
          <w:rFonts w:ascii="Times New Roman" w:eastAsiaTheme="minorHAnsi" w:hAnsi="Times New Roman"/>
          <w:b/>
          <w:sz w:val="28"/>
          <w:szCs w:val="28"/>
          <w:lang w:val="uk-UA" w:eastAsia="en-US"/>
        </w:rPr>
      </w:pPr>
      <w:r w:rsidRPr="00263DCE">
        <w:rPr>
          <w:rFonts w:ascii="Times New Roman" w:eastAsiaTheme="minorHAnsi" w:hAnsi="Times New Roman"/>
          <w:b/>
          <w:sz w:val="28"/>
          <w:szCs w:val="28"/>
          <w:lang w:val="uk-UA" w:eastAsia="en-US"/>
        </w:rPr>
        <w:t xml:space="preserve">Таблиця </w:t>
      </w:r>
      <w:r w:rsidR="00A90314">
        <w:rPr>
          <w:rFonts w:ascii="Times New Roman" w:eastAsiaTheme="minorHAnsi" w:hAnsi="Times New Roman"/>
          <w:b/>
          <w:sz w:val="28"/>
          <w:szCs w:val="28"/>
          <w:lang w:val="uk-UA" w:eastAsia="en-US"/>
        </w:rPr>
        <w:t>3.4</w:t>
      </w:r>
    </w:p>
    <w:p w:rsidR="000E586E" w:rsidRPr="00263DCE" w:rsidRDefault="004775F0" w:rsidP="006D5C32">
      <w:pPr>
        <w:spacing w:after="100" w:afterAutospacing="1" w:line="360" w:lineRule="auto"/>
        <w:ind w:firstLine="567"/>
        <w:contextualSpacing/>
        <w:jc w:val="center"/>
        <w:rPr>
          <w:rFonts w:ascii="Times New Roman" w:eastAsiaTheme="minorHAnsi" w:hAnsi="Times New Roman"/>
          <w:b/>
          <w:sz w:val="28"/>
          <w:szCs w:val="28"/>
          <w:lang w:val="uk-UA" w:eastAsia="en-US"/>
        </w:rPr>
      </w:pPr>
      <w:r>
        <w:rPr>
          <w:rFonts w:ascii="Times New Roman" w:eastAsiaTheme="minorHAnsi" w:hAnsi="Times New Roman"/>
          <w:b/>
          <w:sz w:val="28"/>
          <w:szCs w:val="28"/>
          <w:lang w:val="uk-UA" w:eastAsia="en-US"/>
        </w:rPr>
        <w:t>Надій, вміст жи</w:t>
      </w:r>
      <w:r w:rsidR="00CD1A48">
        <w:rPr>
          <w:rFonts w:ascii="Times New Roman" w:eastAsiaTheme="minorHAnsi" w:hAnsi="Times New Roman"/>
          <w:b/>
          <w:sz w:val="28"/>
          <w:szCs w:val="28"/>
          <w:lang w:val="uk-UA" w:eastAsia="en-US"/>
        </w:rPr>
        <w:t>р</w:t>
      </w:r>
      <w:r>
        <w:rPr>
          <w:rFonts w:ascii="Times New Roman" w:eastAsiaTheme="minorHAnsi" w:hAnsi="Times New Roman"/>
          <w:b/>
          <w:sz w:val="28"/>
          <w:szCs w:val="28"/>
          <w:lang w:val="uk-UA" w:eastAsia="en-US"/>
        </w:rPr>
        <w:t>у табілку</w:t>
      </w:r>
      <w:r w:rsidRPr="00263DCE">
        <w:rPr>
          <w:rFonts w:ascii="Times New Roman" w:eastAsiaTheme="minorHAnsi" w:hAnsi="Times New Roman"/>
          <w:b/>
          <w:sz w:val="28"/>
          <w:szCs w:val="28"/>
          <w:lang w:val="uk-UA" w:eastAsia="en-US"/>
        </w:rPr>
        <w:t xml:space="preserve"> корів української червоно-рябої молочної породи залежно від віку першого плідного осіменіння</w:t>
      </w:r>
    </w:p>
    <w:tbl>
      <w:tblPr>
        <w:tblStyle w:val="24"/>
        <w:tblW w:w="9639" w:type="dxa"/>
        <w:tblInd w:w="108" w:type="dxa"/>
        <w:tblLayout w:type="fixed"/>
        <w:tblLook w:val="04A0" w:firstRow="1" w:lastRow="0" w:firstColumn="1" w:lastColumn="0" w:noHBand="0" w:noVBand="1"/>
      </w:tblPr>
      <w:tblGrid>
        <w:gridCol w:w="1701"/>
        <w:gridCol w:w="1276"/>
        <w:gridCol w:w="709"/>
        <w:gridCol w:w="2693"/>
        <w:gridCol w:w="1559"/>
        <w:gridCol w:w="1701"/>
      </w:tblGrid>
      <w:tr w:rsidR="004775F0" w:rsidRPr="004E3B6A" w:rsidTr="009C69ED">
        <w:trPr>
          <w:trHeight w:val="459"/>
        </w:trPr>
        <w:tc>
          <w:tcPr>
            <w:tcW w:w="1701" w:type="dxa"/>
            <w:vMerge w:val="restart"/>
            <w:vAlign w:val="center"/>
          </w:tcPr>
          <w:p w:rsidR="004775F0" w:rsidRPr="004E3B6A" w:rsidRDefault="004775F0" w:rsidP="004775F0">
            <w:pPr>
              <w:spacing w:after="100" w:line="360" w:lineRule="auto"/>
              <w:ind w:firstLine="0"/>
              <w:contextualSpacing/>
              <w:jc w:val="center"/>
              <w:rPr>
                <w:rFonts w:eastAsiaTheme="minorHAnsi" w:cs="Times New Roman"/>
                <w:sz w:val="28"/>
                <w:szCs w:val="28"/>
                <w:lang w:val="uk-UA" w:eastAsia="en-US"/>
              </w:rPr>
            </w:pPr>
            <w:r w:rsidRPr="004E3B6A">
              <w:rPr>
                <w:rFonts w:eastAsiaTheme="minorHAnsi" w:cs="Times New Roman"/>
                <w:sz w:val="28"/>
                <w:szCs w:val="28"/>
                <w:lang w:val="uk-UA" w:eastAsia="en-US"/>
              </w:rPr>
              <w:t>Вік телиць, місяців</w:t>
            </w:r>
          </w:p>
        </w:tc>
        <w:tc>
          <w:tcPr>
            <w:tcW w:w="1276" w:type="dxa"/>
            <w:vMerge w:val="restart"/>
            <w:noWrap/>
            <w:vAlign w:val="center"/>
          </w:tcPr>
          <w:p w:rsidR="004775F0" w:rsidRPr="004E3B6A" w:rsidRDefault="004775F0" w:rsidP="004775F0">
            <w:pPr>
              <w:spacing w:after="100" w:line="360" w:lineRule="auto"/>
              <w:ind w:firstLine="0"/>
              <w:contextualSpacing/>
              <w:jc w:val="center"/>
              <w:rPr>
                <w:rFonts w:eastAsiaTheme="minorHAnsi" w:cs="Times New Roman"/>
                <w:sz w:val="28"/>
                <w:szCs w:val="28"/>
                <w:lang w:val="uk-UA" w:eastAsia="en-US"/>
              </w:rPr>
            </w:pPr>
            <w:r>
              <w:rPr>
                <w:rFonts w:eastAsiaTheme="minorHAnsi" w:cs="Times New Roman"/>
                <w:sz w:val="28"/>
                <w:szCs w:val="28"/>
                <w:lang w:val="uk-UA" w:eastAsia="en-US"/>
              </w:rPr>
              <w:t>Л</w:t>
            </w:r>
            <w:r w:rsidRPr="004E3B6A">
              <w:rPr>
                <w:rFonts w:eastAsiaTheme="minorHAnsi" w:cs="Times New Roman"/>
                <w:sz w:val="28"/>
                <w:szCs w:val="28"/>
                <w:lang w:val="uk-UA" w:eastAsia="en-US"/>
              </w:rPr>
              <w:t>актація</w:t>
            </w:r>
          </w:p>
        </w:tc>
        <w:tc>
          <w:tcPr>
            <w:tcW w:w="709" w:type="dxa"/>
            <w:vMerge w:val="restart"/>
            <w:noWrap/>
            <w:vAlign w:val="center"/>
          </w:tcPr>
          <w:p w:rsidR="004775F0" w:rsidRPr="004E3B6A" w:rsidRDefault="00CD1A48" w:rsidP="004775F0">
            <w:pPr>
              <w:spacing w:after="100" w:line="360" w:lineRule="auto"/>
              <w:ind w:firstLine="0"/>
              <w:contextualSpacing/>
              <w:jc w:val="center"/>
              <w:rPr>
                <w:rFonts w:eastAsiaTheme="minorHAnsi" w:cs="Times New Roman"/>
                <w:sz w:val="28"/>
                <w:szCs w:val="28"/>
                <w:lang w:val="en-US" w:eastAsia="en-US"/>
              </w:rPr>
            </w:pPr>
            <w:r>
              <w:rPr>
                <w:rFonts w:eastAsiaTheme="minorHAnsi" w:cs="Times New Roman"/>
                <w:sz w:val="28"/>
                <w:szCs w:val="28"/>
                <w:lang w:val="en-US" w:eastAsia="en-US"/>
              </w:rPr>
              <w:t>n</w:t>
            </w:r>
          </w:p>
        </w:tc>
        <w:tc>
          <w:tcPr>
            <w:tcW w:w="5953" w:type="dxa"/>
            <w:gridSpan w:val="3"/>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Pr>
                <w:rFonts w:eastAsiaTheme="minorHAnsi" w:cs="Times New Roman"/>
                <w:sz w:val="28"/>
                <w:szCs w:val="28"/>
                <w:lang w:val="uk-UA" w:eastAsia="en-US"/>
              </w:rPr>
              <w:t>Показники продуктивості</w:t>
            </w:r>
            <w:r w:rsidRPr="004E3B6A">
              <w:rPr>
                <w:rFonts w:eastAsiaTheme="minorHAnsi" w:cs="Times New Roman"/>
                <w:sz w:val="28"/>
                <w:szCs w:val="28"/>
                <w:lang w:val="uk-UA" w:eastAsia="en-US"/>
              </w:rPr>
              <w:t xml:space="preserve">, </w:t>
            </w:r>
            <w:r w:rsidRPr="004E3B6A">
              <w:rPr>
                <w:rFonts w:eastAsiaTheme="minorHAnsi" w:cs="Times New Roman"/>
                <w:sz w:val="28"/>
                <w:szCs w:val="28"/>
                <w:lang w:val="en-US" w:eastAsia="en-US"/>
              </w:rPr>
              <w:t>M</w:t>
            </w:r>
            <w:r w:rsidRPr="004E3B6A">
              <w:rPr>
                <w:rFonts w:eastAsiaTheme="minorHAnsi" w:cs="Times New Roman"/>
                <w:sz w:val="28"/>
                <w:szCs w:val="28"/>
                <w:lang w:val="uk-UA" w:eastAsia="en-US"/>
              </w:rPr>
              <w:t>±</w:t>
            </w:r>
            <w:r w:rsidRPr="004E3B6A">
              <w:rPr>
                <w:rFonts w:eastAsiaTheme="minorHAnsi" w:cs="Times New Roman"/>
                <w:sz w:val="28"/>
                <w:szCs w:val="28"/>
                <w:lang w:val="en-US" w:eastAsia="en-US"/>
              </w:rPr>
              <w:t>m</w:t>
            </w:r>
          </w:p>
        </w:tc>
      </w:tr>
      <w:tr w:rsidR="004775F0" w:rsidRPr="004E3B6A" w:rsidTr="009C69ED">
        <w:trPr>
          <w:trHeight w:val="591"/>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vMerge/>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p>
        </w:tc>
        <w:tc>
          <w:tcPr>
            <w:tcW w:w="709" w:type="dxa"/>
            <w:vMerge/>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p>
        </w:tc>
        <w:tc>
          <w:tcPr>
            <w:tcW w:w="2693" w:type="dxa"/>
            <w:noWrap/>
            <w:vAlign w:val="center"/>
            <w:hideMark/>
          </w:tcPr>
          <w:p w:rsidR="004775F0" w:rsidRPr="004E3B6A" w:rsidRDefault="004775F0" w:rsidP="004775F0">
            <w:pPr>
              <w:spacing w:after="100"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eastAsia="en-US"/>
              </w:rPr>
              <w:t>Надій</w:t>
            </w:r>
            <w:r>
              <w:rPr>
                <w:rFonts w:eastAsiaTheme="minorHAnsi" w:cs="Times New Roman"/>
                <w:sz w:val="28"/>
                <w:szCs w:val="28"/>
                <w:lang w:val="uk-UA" w:eastAsia="en-US"/>
              </w:rPr>
              <w:t xml:space="preserve"> за 305 днів</w:t>
            </w:r>
            <w:r w:rsidRPr="004E3B6A">
              <w:rPr>
                <w:rFonts w:eastAsiaTheme="minorHAnsi" w:cs="Times New Roman"/>
                <w:sz w:val="28"/>
                <w:szCs w:val="28"/>
                <w:lang w:val="uk-UA" w:eastAsia="en-US"/>
              </w:rPr>
              <w:t>,</w:t>
            </w:r>
            <w:r w:rsidRPr="004E3B6A">
              <w:rPr>
                <w:rFonts w:eastAsiaTheme="minorHAnsi" w:cs="Times New Roman"/>
                <w:sz w:val="28"/>
                <w:szCs w:val="28"/>
                <w:lang w:val="en-US" w:eastAsia="en-US"/>
              </w:rPr>
              <w:t xml:space="preserve"> </w:t>
            </w:r>
            <w:proofErr w:type="gramStart"/>
            <w:r w:rsidRPr="004E3B6A">
              <w:rPr>
                <w:rFonts w:eastAsiaTheme="minorHAnsi" w:cs="Times New Roman"/>
                <w:sz w:val="28"/>
                <w:szCs w:val="28"/>
                <w:lang w:val="uk-UA" w:eastAsia="en-US"/>
              </w:rPr>
              <w:t>кг</w:t>
            </w:r>
            <w:proofErr w:type="gramEnd"/>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val="uk-UA" w:eastAsia="en-US"/>
              </w:rPr>
            </w:pPr>
            <w:r w:rsidRPr="004E3B6A">
              <w:rPr>
                <w:rFonts w:eastAsiaTheme="minorHAnsi" w:cs="Times New Roman"/>
                <w:sz w:val="28"/>
                <w:szCs w:val="28"/>
                <w:lang w:eastAsia="en-US"/>
              </w:rPr>
              <w:t>Ж</w:t>
            </w:r>
            <w:r w:rsidRPr="004E3B6A">
              <w:rPr>
                <w:rFonts w:eastAsiaTheme="minorHAnsi" w:cs="Times New Roman"/>
                <w:sz w:val="28"/>
                <w:szCs w:val="28"/>
                <w:lang w:val="uk-UA" w:eastAsia="en-US"/>
              </w:rPr>
              <w:t>ир, %</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val="uk-UA" w:eastAsia="en-US"/>
              </w:rPr>
            </w:pPr>
            <w:proofErr w:type="gramStart"/>
            <w:r w:rsidRPr="004E3B6A">
              <w:rPr>
                <w:rFonts w:eastAsiaTheme="minorHAnsi" w:cs="Times New Roman"/>
                <w:sz w:val="28"/>
                <w:szCs w:val="28"/>
                <w:lang w:eastAsia="en-US"/>
              </w:rPr>
              <w:t>Б</w:t>
            </w:r>
            <w:r w:rsidRPr="004E3B6A">
              <w:rPr>
                <w:rFonts w:eastAsiaTheme="minorHAnsi" w:cs="Times New Roman"/>
                <w:sz w:val="28"/>
                <w:szCs w:val="28"/>
                <w:lang w:val="uk-UA" w:eastAsia="en-US"/>
              </w:rPr>
              <w:t>ілок</w:t>
            </w:r>
            <w:proofErr w:type="gramEnd"/>
            <w:r w:rsidRPr="004E3B6A">
              <w:rPr>
                <w:rFonts w:eastAsiaTheme="minorHAnsi" w:cs="Times New Roman"/>
                <w:sz w:val="28"/>
                <w:szCs w:val="28"/>
                <w:lang w:val="uk-UA" w:eastAsia="en-US"/>
              </w:rPr>
              <w:t>, %</w:t>
            </w:r>
          </w:p>
        </w:tc>
      </w:tr>
      <w:tr w:rsidR="004775F0" w:rsidRPr="004E3B6A" w:rsidTr="009C69ED">
        <w:trPr>
          <w:trHeight w:val="269"/>
        </w:trPr>
        <w:tc>
          <w:tcPr>
            <w:tcW w:w="1701" w:type="dxa"/>
            <w:vMerge w:val="restart"/>
            <w:vAlign w:val="center"/>
          </w:tcPr>
          <w:p w:rsidR="004775F0" w:rsidRPr="004E3B6A" w:rsidRDefault="004775F0" w:rsidP="008B3D8E">
            <w:pPr>
              <w:spacing w:after="100"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val="uk-UA" w:eastAsia="en-US"/>
              </w:rPr>
              <w:t>До 16,0</w:t>
            </w: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20</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val="uk-UA" w:eastAsia="en-US"/>
              </w:rPr>
            </w:pPr>
            <w:r w:rsidRPr="004E3B6A">
              <w:rPr>
                <w:rFonts w:eastAsiaTheme="minorHAnsi" w:cs="Times New Roman"/>
                <w:sz w:val="28"/>
                <w:szCs w:val="28"/>
                <w:lang w:eastAsia="en-US"/>
              </w:rPr>
              <w:t>5532,55</w:t>
            </w:r>
            <w:r w:rsidRPr="004E3B6A">
              <w:rPr>
                <w:rFonts w:eastAsiaTheme="minorHAnsi" w:cs="Times New Roman"/>
                <w:sz w:val="28"/>
                <w:szCs w:val="28"/>
                <w:lang w:val="uk-UA" w:eastAsia="en-US"/>
              </w:rPr>
              <w:t>±293,89</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4,19</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3,22</w:t>
            </w:r>
            <w:r w:rsidRPr="004E3B6A">
              <w:rPr>
                <w:rFonts w:eastAsiaTheme="minorHAnsi" w:cs="Times New Roman"/>
                <w:sz w:val="28"/>
                <w:szCs w:val="28"/>
                <w:lang w:val="uk-UA" w:eastAsia="en-US"/>
              </w:rPr>
              <w:t>±0,01</w:t>
            </w:r>
          </w:p>
        </w:tc>
      </w:tr>
      <w:tr w:rsidR="004775F0" w:rsidRPr="004E3B6A" w:rsidTr="009C69ED">
        <w:trPr>
          <w:trHeight w:val="281"/>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27</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6484,19</w:t>
            </w:r>
            <w:r w:rsidRPr="004E3B6A">
              <w:rPr>
                <w:rFonts w:eastAsiaTheme="minorHAnsi" w:cs="Times New Roman"/>
                <w:sz w:val="28"/>
                <w:szCs w:val="28"/>
                <w:lang w:val="uk-UA" w:eastAsia="en-US"/>
              </w:rPr>
              <w:t>±266,93</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4,26</w:t>
            </w:r>
            <w:r w:rsidRPr="004E3B6A">
              <w:rPr>
                <w:rFonts w:eastAsiaTheme="minorHAnsi" w:cs="Times New Roman"/>
                <w:sz w:val="28"/>
                <w:szCs w:val="28"/>
                <w:lang w:val="uk-UA" w:eastAsia="en-US"/>
              </w:rPr>
              <w:t>±0,02</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3,26</w:t>
            </w:r>
            <w:r w:rsidRPr="004E3B6A">
              <w:rPr>
                <w:rFonts w:eastAsiaTheme="minorHAnsi" w:cs="Times New Roman"/>
                <w:sz w:val="28"/>
                <w:szCs w:val="28"/>
                <w:lang w:val="uk-UA" w:eastAsia="en-US"/>
              </w:rPr>
              <w:t>±0,01</w:t>
            </w:r>
          </w:p>
        </w:tc>
      </w:tr>
      <w:tr w:rsidR="004775F0" w:rsidRPr="004E3B6A" w:rsidTr="009C69ED">
        <w:trPr>
          <w:trHeight w:val="345"/>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24</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6285,38</w:t>
            </w:r>
            <w:r w:rsidRPr="004E3B6A">
              <w:rPr>
                <w:rFonts w:eastAsiaTheme="minorHAnsi" w:cs="Times New Roman"/>
                <w:sz w:val="28"/>
                <w:szCs w:val="28"/>
                <w:lang w:val="uk-UA" w:eastAsia="en-US"/>
              </w:rPr>
              <w:t>±247,16</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4,27</w:t>
            </w:r>
            <w:r w:rsidRPr="004E3B6A">
              <w:rPr>
                <w:rFonts w:eastAsiaTheme="minorHAnsi" w:cs="Times New Roman"/>
                <w:sz w:val="28"/>
                <w:szCs w:val="28"/>
                <w:lang w:val="uk-UA" w:eastAsia="en-US"/>
              </w:rPr>
              <w:t>±0,04</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3,28</w:t>
            </w:r>
            <w:r w:rsidRPr="004E3B6A">
              <w:rPr>
                <w:rFonts w:eastAsiaTheme="minorHAnsi" w:cs="Times New Roman"/>
                <w:sz w:val="28"/>
                <w:szCs w:val="28"/>
                <w:lang w:val="uk-UA" w:eastAsia="en-US"/>
              </w:rPr>
              <w:t>±0,03</w:t>
            </w:r>
          </w:p>
        </w:tc>
      </w:tr>
      <w:tr w:rsidR="004775F0" w:rsidRPr="004E3B6A" w:rsidTr="009C69ED">
        <w:trPr>
          <w:trHeight w:val="423"/>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IV</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14</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5867,71</w:t>
            </w:r>
            <w:r w:rsidRPr="004E3B6A">
              <w:rPr>
                <w:rFonts w:eastAsiaTheme="minorHAnsi" w:cs="Times New Roman"/>
                <w:sz w:val="28"/>
                <w:szCs w:val="28"/>
                <w:lang w:val="uk-UA" w:eastAsia="en-US"/>
              </w:rPr>
              <w:t>±335,91</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4,49</w:t>
            </w:r>
            <w:r w:rsidRPr="004E3B6A">
              <w:rPr>
                <w:rFonts w:eastAsiaTheme="minorHAnsi" w:cs="Times New Roman"/>
                <w:sz w:val="28"/>
                <w:szCs w:val="28"/>
                <w:lang w:val="uk-UA" w:eastAsia="en-US"/>
              </w:rPr>
              <w:t>±0,07</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3,41</w:t>
            </w:r>
            <w:r w:rsidRPr="004E3B6A">
              <w:rPr>
                <w:rFonts w:eastAsiaTheme="minorHAnsi" w:cs="Times New Roman"/>
                <w:sz w:val="28"/>
                <w:szCs w:val="28"/>
                <w:lang w:val="uk-UA" w:eastAsia="en-US"/>
              </w:rPr>
              <w:t>±0,05</w:t>
            </w:r>
          </w:p>
        </w:tc>
      </w:tr>
      <w:tr w:rsidR="004775F0" w:rsidRPr="004E3B6A" w:rsidTr="009C69ED">
        <w:trPr>
          <w:trHeight w:val="300"/>
        </w:trPr>
        <w:tc>
          <w:tcPr>
            <w:tcW w:w="1701" w:type="dxa"/>
            <w:vMerge w:val="restart"/>
            <w:vAlign w:val="center"/>
          </w:tcPr>
          <w:p w:rsidR="004775F0" w:rsidRPr="004E3B6A" w:rsidRDefault="004775F0" w:rsidP="008B3D8E">
            <w:pPr>
              <w:spacing w:after="100"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val="uk-UA" w:eastAsia="en-US"/>
              </w:rPr>
              <w:t>16,1-18,0</w:t>
            </w: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14</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6081,86</w:t>
            </w:r>
            <w:r w:rsidRPr="004E3B6A">
              <w:rPr>
                <w:rFonts w:eastAsiaTheme="minorHAnsi" w:cs="Times New Roman"/>
                <w:sz w:val="28"/>
                <w:szCs w:val="28"/>
                <w:lang w:val="uk-UA" w:eastAsia="en-US"/>
              </w:rPr>
              <w:t>±302,33</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4,21</w:t>
            </w:r>
            <w:r w:rsidRPr="004E3B6A">
              <w:rPr>
                <w:rFonts w:eastAsiaTheme="minorHAnsi" w:cs="Times New Roman"/>
                <w:sz w:val="28"/>
                <w:szCs w:val="28"/>
                <w:lang w:val="uk-UA" w:eastAsia="en-US"/>
              </w:rPr>
              <w:t>±0,02</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3,27</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27</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6021,44</w:t>
            </w:r>
            <w:r w:rsidRPr="004E3B6A">
              <w:rPr>
                <w:rFonts w:eastAsiaTheme="minorHAnsi" w:cs="Times New Roman"/>
                <w:sz w:val="28"/>
                <w:szCs w:val="28"/>
                <w:lang w:val="uk-UA" w:eastAsia="en-US"/>
              </w:rPr>
              <w:t>±253,76</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4,26</w:t>
            </w:r>
            <w:r w:rsidRPr="004E3B6A">
              <w:rPr>
                <w:rFonts w:eastAsiaTheme="minorHAnsi" w:cs="Times New Roman"/>
                <w:sz w:val="28"/>
                <w:szCs w:val="28"/>
                <w:lang w:val="uk-UA" w:eastAsia="en-US"/>
              </w:rPr>
              <w:t>±0,04</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3,29</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23</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5866,78</w:t>
            </w:r>
            <w:r w:rsidRPr="004E3B6A">
              <w:rPr>
                <w:rFonts w:eastAsiaTheme="minorHAnsi" w:cs="Times New Roman"/>
                <w:sz w:val="28"/>
                <w:szCs w:val="28"/>
                <w:lang w:val="uk-UA" w:eastAsia="en-US"/>
              </w:rPr>
              <w:t>±261,84</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4,34</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3,30</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IV</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14</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5980,21</w:t>
            </w:r>
            <w:r w:rsidRPr="004E3B6A">
              <w:rPr>
                <w:rFonts w:eastAsiaTheme="minorHAnsi" w:cs="Times New Roman"/>
                <w:sz w:val="28"/>
                <w:szCs w:val="28"/>
                <w:lang w:val="uk-UA" w:eastAsia="en-US"/>
              </w:rPr>
              <w:t>±415,01</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4,33</w:t>
            </w:r>
            <w:r w:rsidRPr="004E3B6A">
              <w:rPr>
                <w:rFonts w:eastAsiaTheme="minorHAnsi" w:cs="Times New Roman"/>
                <w:sz w:val="28"/>
                <w:szCs w:val="28"/>
                <w:lang w:val="uk-UA" w:eastAsia="en-US"/>
              </w:rPr>
              <w:t>±0,07</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3,34</w:t>
            </w:r>
            <w:r w:rsidRPr="004E3B6A">
              <w:rPr>
                <w:rFonts w:eastAsiaTheme="minorHAnsi" w:cs="Times New Roman"/>
                <w:sz w:val="28"/>
                <w:szCs w:val="28"/>
                <w:lang w:val="uk-UA" w:eastAsia="en-US"/>
              </w:rPr>
              <w:t>±0,05</w:t>
            </w:r>
          </w:p>
        </w:tc>
      </w:tr>
      <w:tr w:rsidR="004775F0" w:rsidRPr="004E3B6A" w:rsidTr="009C69ED">
        <w:trPr>
          <w:trHeight w:val="300"/>
        </w:trPr>
        <w:tc>
          <w:tcPr>
            <w:tcW w:w="1701" w:type="dxa"/>
            <w:vMerge w:val="restart"/>
            <w:vAlign w:val="center"/>
          </w:tcPr>
          <w:p w:rsidR="004775F0" w:rsidRPr="004E3B6A" w:rsidRDefault="004775F0" w:rsidP="008B3D8E">
            <w:pPr>
              <w:spacing w:after="100"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val="uk-UA" w:eastAsia="en-US"/>
              </w:rPr>
              <w:t>18,1-20,0</w:t>
            </w: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16</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6419,38</w:t>
            </w:r>
            <w:r w:rsidRPr="004E3B6A">
              <w:rPr>
                <w:rFonts w:eastAsiaTheme="minorHAnsi" w:cs="Times New Roman"/>
                <w:sz w:val="28"/>
                <w:szCs w:val="28"/>
                <w:lang w:val="uk-UA" w:eastAsia="en-US"/>
              </w:rPr>
              <w:t>±272,49*</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4,27</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3,30</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27</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6827,44</w:t>
            </w:r>
            <w:r w:rsidRPr="004E3B6A">
              <w:rPr>
                <w:rFonts w:eastAsiaTheme="minorHAnsi" w:cs="Times New Roman"/>
                <w:sz w:val="28"/>
                <w:szCs w:val="28"/>
                <w:lang w:val="uk-UA" w:eastAsia="en-US"/>
              </w:rPr>
              <w:t>±266,31</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4,24</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3,29</w:t>
            </w:r>
            <w:r w:rsidRPr="004E3B6A">
              <w:rPr>
                <w:rFonts w:eastAsiaTheme="minorHAnsi" w:cs="Times New Roman"/>
                <w:sz w:val="28"/>
                <w:szCs w:val="28"/>
                <w:lang w:val="uk-UA" w:eastAsia="en-US"/>
              </w:rPr>
              <w:t>±0,02</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25</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6471,04</w:t>
            </w:r>
            <w:r w:rsidRPr="004E3B6A">
              <w:rPr>
                <w:rFonts w:eastAsiaTheme="minorHAnsi" w:cs="Times New Roman"/>
                <w:sz w:val="28"/>
                <w:szCs w:val="28"/>
                <w:lang w:val="uk-UA" w:eastAsia="en-US"/>
              </w:rPr>
              <w:t>±188,61</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4,33</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3,34</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IV</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18</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6394,28</w:t>
            </w:r>
            <w:r w:rsidRPr="004E3B6A">
              <w:rPr>
                <w:rFonts w:eastAsiaTheme="minorHAnsi" w:cs="Times New Roman"/>
                <w:sz w:val="28"/>
                <w:szCs w:val="28"/>
                <w:lang w:val="uk-UA" w:eastAsia="en-US"/>
              </w:rPr>
              <w:t>±475,37</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4,33</w:t>
            </w:r>
            <w:r w:rsidRPr="004E3B6A">
              <w:rPr>
                <w:rFonts w:eastAsiaTheme="minorHAnsi" w:cs="Times New Roman"/>
                <w:sz w:val="28"/>
                <w:szCs w:val="28"/>
                <w:lang w:val="uk-UA" w:eastAsia="en-US"/>
              </w:rPr>
              <w:t>±0,07</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3,32</w:t>
            </w:r>
            <w:r w:rsidRPr="004E3B6A">
              <w:rPr>
                <w:rFonts w:eastAsiaTheme="minorHAnsi" w:cs="Times New Roman"/>
                <w:sz w:val="28"/>
                <w:szCs w:val="28"/>
                <w:lang w:val="uk-UA" w:eastAsia="en-US"/>
              </w:rPr>
              <w:t>±0,05</w:t>
            </w:r>
          </w:p>
        </w:tc>
      </w:tr>
      <w:tr w:rsidR="004775F0" w:rsidRPr="004E3B6A" w:rsidTr="009C69ED">
        <w:trPr>
          <w:trHeight w:val="300"/>
        </w:trPr>
        <w:tc>
          <w:tcPr>
            <w:tcW w:w="1701" w:type="dxa"/>
            <w:vMerge w:val="restart"/>
            <w:vAlign w:val="center"/>
          </w:tcPr>
          <w:p w:rsidR="004775F0" w:rsidRPr="004E3B6A" w:rsidRDefault="004775F0" w:rsidP="008B3D8E">
            <w:pPr>
              <w:spacing w:after="100"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val="uk-UA" w:eastAsia="en-US"/>
              </w:rPr>
              <w:t>20,1-22,0</w:t>
            </w: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11</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6346,27</w:t>
            </w:r>
            <w:r w:rsidRPr="004E3B6A">
              <w:rPr>
                <w:rFonts w:eastAsiaTheme="minorHAnsi" w:cs="Times New Roman"/>
                <w:sz w:val="28"/>
                <w:szCs w:val="28"/>
                <w:lang w:val="uk-UA" w:eastAsia="en-US"/>
              </w:rPr>
              <w:t>±292,14</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4,27</w:t>
            </w:r>
            <w:r w:rsidRPr="004E3B6A">
              <w:rPr>
                <w:rFonts w:eastAsiaTheme="minorHAnsi" w:cs="Times New Roman"/>
                <w:sz w:val="28"/>
                <w:szCs w:val="28"/>
                <w:lang w:val="uk-UA" w:eastAsia="en-US"/>
              </w:rPr>
              <w:t>±0,04*</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3,34</w:t>
            </w:r>
            <w:r w:rsidRPr="004E3B6A">
              <w:rPr>
                <w:rFonts w:eastAsiaTheme="minorHAnsi" w:cs="Times New Roman"/>
                <w:sz w:val="28"/>
                <w:szCs w:val="28"/>
                <w:lang w:val="uk-UA" w:eastAsia="en-US"/>
              </w:rPr>
              <w:t>±0,04**</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20</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7232,20</w:t>
            </w:r>
            <w:r w:rsidRPr="004E3B6A">
              <w:rPr>
                <w:rFonts w:eastAsiaTheme="minorHAnsi" w:cs="Times New Roman"/>
                <w:sz w:val="28"/>
                <w:szCs w:val="28"/>
                <w:lang w:val="uk-UA" w:eastAsia="en-US"/>
              </w:rPr>
              <w:t>±366,08</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4,32</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3,35</w:t>
            </w:r>
            <w:r w:rsidRPr="004E3B6A">
              <w:rPr>
                <w:rFonts w:eastAsiaTheme="minorHAnsi" w:cs="Times New Roman"/>
                <w:sz w:val="28"/>
                <w:szCs w:val="28"/>
                <w:lang w:val="uk-UA" w:eastAsia="en-US"/>
              </w:rPr>
              <w:t>±0,02**</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III</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17</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5801,00</w:t>
            </w:r>
            <w:r w:rsidRPr="004E3B6A">
              <w:rPr>
                <w:rFonts w:eastAsiaTheme="minorHAnsi" w:cs="Times New Roman"/>
                <w:sz w:val="28"/>
                <w:szCs w:val="28"/>
                <w:lang w:val="uk-UA" w:eastAsia="en-US"/>
              </w:rPr>
              <w:t>±378,56</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4,35</w:t>
            </w:r>
            <w:r w:rsidRPr="004E3B6A">
              <w:rPr>
                <w:rFonts w:eastAsiaTheme="minorHAnsi" w:cs="Times New Roman"/>
                <w:sz w:val="28"/>
                <w:szCs w:val="28"/>
                <w:lang w:val="uk-UA" w:eastAsia="en-US"/>
              </w:rPr>
              <w:t>±0,02</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3,34</w:t>
            </w:r>
            <w:r w:rsidRPr="004E3B6A">
              <w:rPr>
                <w:rFonts w:eastAsiaTheme="minorHAnsi" w:cs="Times New Roman"/>
                <w:sz w:val="28"/>
                <w:szCs w:val="28"/>
                <w:lang w:val="uk-UA" w:eastAsia="en-US"/>
              </w:rPr>
              <w:t>±0,01*</w:t>
            </w:r>
          </w:p>
        </w:tc>
      </w:tr>
      <w:tr w:rsidR="004775F0" w:rsidRPr="004E3B6A" w:rsidTr="009C69ED">
        <w:trPr>
          <w:trHeight w:val="300"/>
        </w:trPr>
        <w:tc>
          <w:tcPr>
            <w:tcW w:w="1701" w:type="dxa"/>
            <w:vMerge/>
            <w:vAlign w:val="center"/>
          </w:tcPr>
          <w:p w:rsidR="004775F0" w:rsidRPr="004E3B6A" w:rsidRDefault="004775F0" w:rsidP="008B3D8E">
            <w:pPr>
              <w:spacing w:after="100"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after="100"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IV</w:t>
            </w:r>
          </w:p>
        </w:tc>
        <w:tc>
          <w:tcPr>
            <w:tcW w:w="70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9</w:t>
            </w:r>
          </w:p>
        </w:tc>
        <w:tc>
          <w:tcPr>
            <w:tcW w:w="2693" w:type="dxa"/>
            <w:noWrap/>
            <w:vAlign w:val="center"/>
            <w:hideMark/>
          </w:tcPr>
          <w:p w:rsidR="004775F0" w:rsidRPr="004E3B6A" w:rsidRDefault="004775F0" w:rsidP="008B3D8E">
            <w:pPr>
              <w:spacing w:after="100"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6026,89</w:t>
            </w:r>
            <w:r w:rsidRPr="004E3B6A">
              <w:rPr>
                <w:rFonts w:eastAsiaTheme="minorHAnsi" w:cs="Times New Roman"/>
                <w:sz w:val="28"/>
                <w:szCs w:val="28"/>
                <w:lang w:val="uk-UA" w:eastAsia="en-US"/>
              </w:rPr>
              <w:t>±244,81</w:t>
            </w:r>
          </w:p>
        </w:tc>
        <w:tc>
          <w:tcPr>
            <w:tcW w:w="1559"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4,40</w:t>
            </w:r>
            <w:r w:rsidRPr="004E3B6A">
              <w:rPr>
                <w:rFonts w:eastAsiaTheme="minorHAnsi" w:cs="Times New Roman"/>
                <w:sz w:val="28"/>
                <w:szCs w:val="28"/>
                <w:lang w:val="uk-UA" w:eastAsia="en-US"/>
              </w:rPr>
              <w:t>±0,07</w:t>
            </w:r>
          </w:p>
        </w:tc>
        <w:tc>
          <w:tcPr>
            <w:tcW w:w="1701" w:type="dxa"/>
            <w:noWrap/>
            <w:vAlign w:val="center"/>
            <w:hideMark/>
          </w:tcPr>
          <w:p w:rsidR="004775F0" w:rsidRPr="004E3B6A" w:rsidRDefault="004775F0" w:rsidP="008B3D8E">
            <w:pPr>
              <w:spacing w:after="100"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3,46</w:t>
            </w:r>
            <w:r w:rsidRPr="004E3B6A">
              <w:rPr>
                <w:rFonts w:eastAsiaTheme="minorHAnsi" w:cs="Times New Roman"/>
                <w:sz w:val="28"/>
                <w:szCs w:val="28"/>
                <w:lang w:val="uk-UA" w:eastAsia="en-US"/>
              </w:rPr>
              <w:t>±0,06</w:t>
            </w:r>
          </w:p>
        </w:tc>
      </w:tr>
      <w:tr w:rsidR="004775F0" w:rsidRPr="004E3B6A" w:rsidTr="009C69ED">
        <w:trPr>
          <w:trHeight w:val="300"/>
        </w:trPr>
        <w:tc>
          <w:tcPr>
            <w:tcW w:w="1701" w:type="dxa"/>
            <w:vMerge w:val="restart"/>
            <w:vAlign w:val="center"/>
          </w:tcPr>
          <w:p w:rsidR="004775F0" w:rsidRPr="004E3B6A" w:rsidRDefault="004775F0" w:rsidP="008B3D8E">
            <w:pPr>
              <w:spacing w:line="360" w:lineRule="auto"/>
              <w:ind w:firstLine="0"/>
              <w:contextualSpacing/>
              <w:rPr>
                <w:rFonts w:eastAsiaTheme="minorHAnsi" w:cs="Times New Roman"/>
                <w:sz w:val="28"/>
                <w:szCs w:val="28"/>
                <w:lang w:val="uk-UA" w:eastAsia="en-US"/>
              </w:rPr>
            </w:pPr>
            <w:r w:rsidRPr="004E3B6A">
              <w:rPr>
                <w:rFonts w:eastAsiaTheme="minorHAnsi" w:cs="Times New Roman"/>
                <w:sz w:val="28"/>
                <w:szCs w:val="28"/>
                <w:lang w:val="uk-UA" w:eastAsia="en-US"/>
              </w:rPr>
              <w:t>22,0 і більше</w:t>
            </w:r>
          </w:p>
        </w:tc>
        <w:tc>
          <w:tcPr>
            <w:tcW w:w="1276" w:type="dxa"/>
            <w:noWrap/>
            <w:vAlign w:val="center"/>
          </w:tcPr>
          <w:p w:rsidR="004775F0" w:rsidRPr="004E3B6A" w:rsidRDefault="004775F0" w:rsidP="008B3D8E">
            <w:pPr>
              <w:spacing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w:t>
            </w:r>
          </w:p>
        </w:tc>
        <w:tc>
          <w:tcPr>
            <w:tcW w:w="70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20</w:t>
            </w:r>
          </w:p>
        </w:tc>
        <w:tc>
          <w:tcPr>
            <w:tcW w:w="2693" w:type="dxa"/>
            <w:noWrap/>
            <w:vAlign w:val="center"/>
            <w:hideMark/>
          </w:tcPr>
          <w:p w:rsidR="004775F0" w:rsidRPr="004E3B6A" w:rsidRDefault="004775F0" w:rsidP="008B3D8E">
            <w:pPr>
              <w:spacing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6121,40</w:t>
            </w:r>
            <w:r w:rsidRPr="004E3B6A">
              <w:rPr>
                <w:rFonts w:eastAsiaTheme="minorHAnsi" w:cs="Times New Roman"/>
                <w:sz w:val="28"/>
                <w:szCs w:val="28"/>
                <w:lang w:val="uk-UA" w:eastAsia="en-US"/>
              </w:rPr>
              <w:t>±255,89</w:t>
            </w:r>
          </w:p>
        </w:tc>
        <w:tc>
          <w:tcPr>
            <w:tcW w:w="155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4,24</w:t>
            </w:r>
            <w:r w:rsidRPr="004E3B6A">
              <w:rPr>
                <w:rFonts w:eastAsiaTheme="minorHAnsi" w:cs="Times New Roman"/>
                <w:sz w:val="28"/>
                <w:szCs w:val="28"/>
                <w:lang w:val="uk-UA" w:eastAsia="en-US"/>
              </w:rPr>
              <w:t>±0,03</w:t>
            </w:r>
          </w:p>
        </w:tc>
        <w:tc>
          <w:tcPr>
            <w:tcW w:w="1701"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3,28</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w:t>
            </w:r>
          </w:p>
        </w:tc>
        <w:tc>
          <w:tcPr>
            <w:tcW w:w="70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27</w:t>
            </w:r>
          </w:p>
        </w:tc>
        <w:tc>
          <w:tcPr>
            <w:tcW w:w="2693" w:type="dxa"/>
            <w:noWrap/>
            <w:vAlign w:val="center"/>
            <w:hideMark/>
          </w:tcPr>
          <w:p w:rsidR="004775F0" w:rsidRPr="004E3B6A" w:rsidRDefault="004775F0" w:rsidP="008B3D8E">
            <w:pPr>
              <w:spacing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6393,11</w:t>
            </w:r>
            <w:r w:rsidRPr="004E3B6A">
              <w:rPr>
                <w:rFonts w:eastAsiaTheme="minorHAnsi" w:cs="Times New Roman"/>
                <w:sz w:val="28"/>
                <w:szCs w:val="28"/>
                <w:lang w:val="uk-UA" w:eastAsia="en-US"/>
              </w:rPr>
              <w:t>±210,51</w:t>
            </w:r>
          </w:p>
        </w:tc>
        <w:tc>
          <w:tcPr>
            <w:tcW w:w="155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4,27</w:t>
            </w:r>
            <w:r w:rsidRPr="004E3B6A">
              <w:rPr>
                <w:rFonts w:eastAsiaTheme="minorHAnsi" w:cs="Times New Roman"/>
                <w:sz w:val="28"/>
                <w:szCs w:val="28"/>
                <w:lang w:val="uk-UA" w:eastAsia="en-US"/>
              </w:rPr>
              <w:t>±0,04</w:t>
            </w:r>
          </w:p>
        </w:tc>
        <w:tc>
          <w:tcPr>
            <w:tcW w:w="1701"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3,30</w:t>
            </w:r>
            <w:r w:rsidRPr="004E3B6A">
              <w:rPr>
                <w:rFonts w:eastAsiaTheme="minorHAnsi" w:cs="Times New Roman"/>
                <w:sz w:val="28"/>
                <w:szCs w:val="28"/>
                <w:lang w:val="uk-UA" w:eastAsia="en-US"/>
              </w:rPr>
              <w:t>±0,03</w:t>
            </w:r>
          </w:p>
        </w:tc>
      </w:tr>
      <w:tr w:rsidR="004775F0" w:rsidRPr="004E3B6A" w:rsidTr="009C69ED">
        <w:trPr>
          <w:trHeight w:val="300"/>
        </w:trPr>
        <w:tc>
          <w:tcPr>
            <w:tcW w:w="1701" w:type="dxa"/>
            <w:vMerge/>
            <w:vAlign w:val="center"/>
          </w:tcPr>
          <w:p w:rsidR="004775F0" w:rsidRPr="004E3B6A" w:rsidRDefault="004775F0" w:rsidP="008B3D8E">
            <w:pPr>
              <w:spacing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III</w:t>
            </w:r>
          </w:p>
        </w:tc>
        <w:tc>
          <w:tcPr>
            <w:tcW w:w="70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18</w:t>
            </w:r>
          </w:p>
        </w:tc>
        <w:tc>
          <w:tcPr>
            <w:tcW w:w="2693" w:type="dxa"/>
            <w:noWrap/>
            <w:vAlign w:val="center"/>
            <w:hideMark/>
          </w:tcPr>
          <w:p w:rsidR="004775F0" w:rsidRPr="004E3B6A" w:rsidRDefault="004775F0" w:rsidP="008B3D8E">
            <w:pPr>
              <w:spacing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6384,17</w:t>
            </w:r>
            <w:r w:rsidRPr="004E3B6A">
              <w:rPr>
                <w:rFonts w:eastAsiaTheme="minorHAnsi" w:cs="Times New Roman"/>
                <w:sz w:val="28"/>
                <w:szCs w:val="28"/>
                <w:lang w:val="uk-UA" w:eastAsia="en-US"/>
              </w:rPr>
              <w:t>±326,50</w:t>
            </w:r>
          </w:p>
        </w:tc>
        <w:tc>
          <w:tcPr>
            <w:tcW w:w="155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4,38</w:t>
            </w:r>
            <w:r w:rsidRPr="004E3B6A">
              <w:rPr>
                <w:rFonts w:eastAsiaTheme="minorHAnsi" w:cs="Times New Roman"/>
                <w:sz w:val="28"/>
                <w:szCs w:val="28"/>
                <w:lang w:val="uk-UA" w:eastAsia="en-US"/>
              </w:rPr>
              <w:t>±0,04</w:t>
            </w:r>
          </w:p>
        </w:tc>
        <w:tc>
          <w:tcPr>
            <w:tcW w:w="1701"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3,34</w:t>
            </w:r>
            <w:r w:rsidRPr="004E3B6A">
              <w:rPr>
                <w:rFonts w:eastAsiaTheme="minorHAnsi" w:cs="Times New Roman"/>
                <w:sz w:val="28"/>
                <w:szCs w:val="28"/>
                <w:lang w:val="uk-UA" w:eastAsia="en-US"/>
              </w:rPr>
              <w:t>±0,02</w:t>
            </w:r>
          </w:p>
        </w:tc>
      </w:tr>
      <w:tr w:rsidR="004775F0" w:rsidRPr="004E3B6A" w:rsidTr="009C69ED">
        <w:trPr>
          <w:trHeight w:val="300"/>
        </w:trPr>
        <w:tc>
          <w:tcPr>
            <w:tcW w:w="1701" w:type="dxa"/>
            <w:vMerge/>
            <w:vAlign w:val="center"/>
          </w:tcPr>
          <w:p w:rsidR="004775F0" w:rsidRPr="004E3B6A" w:rsidRDefault="004775F0" w:rsidP="008B3D8E">
            <w:pPr>
              <w:spacing w:line="360" w:lineRule="auto"/>
              <w:ind w:firstLine="0"/>
              <w:contextualSpacing/>
              <w:rPr>
                <w:rFonts w:eastAsiaTheme="minorHAnsi" w:cs="Times New Roman"/>
                <w:sz w:val="28"/>
                <w:szCs w:val="28"/>
                <w:lang w:eastAsia="en-US"/>
              </w:rPr>
            </w:pPr>
          </w:p>
        </w:tc>
        <w:tc>
          <w:tcPr>
            <w:tcW w:w="1276" w:type="dxa"/>
            <w:noWrap/>
            <w:vAlign w:val="center"/>
          </w:tcPr>
          <w:p w:rsidR="004775F0" w:rsidRPr="004E3B6A" w:rsidRDefault="004775F0" w:rsidP="008B3D8E">
            <w:pPr>
              <w:spacing w:line="360" w:lineRule="auto"/>
              <w:ind w:firstLine="0"/>
              <w:contextualSpacing/>
              <w:jc w:val="center"/>
              <w:rPr>
                <w:rFonts w:eastAsiaTheme="minorHAnsi" w:cs="Times New Roman"/>
                <w:sz w:val="28"/>
                <w:szCs w:val="28"/>
                <w:lang w:val="en-US" w:eastAsia="en-US"/>
              </w:rPr>
            </w:pPr>
            <w:r w:rsidRPr="004E3B6A">
              <w:rPr>
                <w:rFonts w:eastAsiaTheme="minorHAnsi" w:cs="Times New Roman"/>
                <w:sz w:val="28"/>
                <w:szCs w:val="28"/>
                <w:lang w:val="en-US" w:eastAsia="en-US"/>
              </w:rPr>
              <w:t>IV</w:t>
            </w:r>
          </w:p>
        </w:tc>
        <w:tc>
          <w:tcPr>
            <w:tcW w:w="70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11</w:t>
            </w:r>
          </w:p>
        </w:tc>
        <w:tc>
          <w:tcPr>
            <w:tcW w:w="2693" w:type="dxa"/>
            <w:noWrap/>
            <w:vAlign w:val="center"/>
            <w:hideMark/>
          </w:tcPr>
          <w:p w:rsidR="004775F0" w:rsidRPr="004E3B6A" w:rsidRDefault="004775F0" w:rsidP="008B3D8E">
            <w:pPr>
              <w:spacing w:line="360" w:lineRule="auto"/>
              <w:ind w:left="-108" w:right="-108"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5485,82</w:t>
            </w:r>
            <w:r w:rsidRPr="004E3B6A">
              <w:rPr>
                <w:rFonts w:eastAsiaTheme="minorHAnsi" w:cs="Times New Roman"/>
                <w:sz w:val="28"/>
                <w:szCs w:val="28"/>
                <w:lang w:val="uk-UA" w:eastAsia="en-US"/>
              </w:rPr>
              <w:t>±722,96</w:t>
            </w:r>
          </w:p>
        </w:tc>
        <w:tc>
          <w:tcPr>
            <w:tcW w:w="1559"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4,49</w:t>
            </w:r>
            <w:r w:rsidRPr="004E3B6A">
              <w:rPr>
                <w:rFonts w:eastAsiaTheme="minorHAnsi" w:cs="Times New Roman"/>
                <w:sz w:val="28"/>
                <w:szCs w:val="28"/>
                <w:lang w:val="uk-UA" w:eastAsia="en-US"/>
              </w:rPr>
              <w:t>±0,12</w:t>
            </w:r>
          </w:p>
        </w:tc>
        <w:tc>
          <w:tcPr>
            <w:tcW w:w="1701" w:type="dxa"/>
            <w:noWrap/>
            <w:vAlign w:val="center"/>
            <w:hideMark/>
          </w:tcPr>
          <w:p w:rsidR="004775F0" w:rsidRPr="004E3B6A" w:rsidRDefault="004775F0" w:rsidP="008B3D8E">
            <w:pPr>
              <w:spacing w:line="360" w:lineRule="auto"/>
              <w:ind w:firstLine="0"/>
              <w:contextualSpacing/>
              <w:jc w:val="center"/>
              <w:rPr>
                <w:rFonts w:eastAsiaTheme="minorHAnsi" w:cs="Times New Roman"/>
                <w:sz w:val="28"/>
                <w:szCs w:val="28"/>
                <w:lang w:eastAsia="en-US"/>
              </w:rPr>
            </w:pPr>
            <w:r w:rsidRPr="004E3B6A">
              <w:rPr>
                <w:rFonts w:eastAsiaTheme="minorHAnsi" w:cs="Times New Roman"/>
                <w:sz w:val="28"/>
                <w:szCs w:val="28"/>
                <w:lang w:eastAsia="en-US"/>
              </w:rPr>
              <w:t>3,39</w:t>
            </w:r>
            <w:r w:rsidRPr="004E3B6A">
              <w:rPr>
                <w:rFonts w:eastAsiaTheme="minorHAnsi" w:cs="Times New Roman"/>
                <w:sz w:val="28"/>
                <w:szCs w:val="28"/>
                <w:lang w:val="uk-UA" w:eastAsia="en-US"/>
              </w:rPr>
              <w:t>±0,06</w:t>
            </w:r>
          </w:p>
        </w:tc>
      </w:tr>
    </w:tbl>
    <w:p w:rsidR="004775F0" w:rsidRDefault="004775F0" w:rsidP="004775F0">
      <w:pPr>
        <w:spacing w:after="100" w:afterAutospacing="1" w:line="360" w:lineRule="auto"/>
        <w:ind w:firstLine="567"/>
        <w:contextualSpacing/>
        <w:jc w:val="both"/>
        <w:rPr>
          <w:rFonts w:ascii="Times New Roman" w:eastAsiaTheme="minorHAnsi" w:hAnsi="Times New Roman" w:cs="Times New Roman"/>
          <w:sz w:val="28"/>
          <w:szCs w:val="28"/>
          <w:lang w:val="uk-UA" w:eastAsia="en-US"/>
        </w:rPr>
      </w:pPr>
      <w:r w:rsidRPr="00FC172C">
        <w:rPr>
          <w:rFonts w:ascii="Times New Roman" w:eastAsiaTheme="minorHAnsi" w:hAnsi="Times New Roman" w:cs="Times New Roman"/>
          <w:sz w:val="28"/>
          <w:szCs w:val="28"/>
          <w:lang w:val="uk-UA" w:eastAsia="en-US"/>
        </w:rPr>
        <w:t>Примітки: * р&lt; 0,05, ** р&lt; 0,01.</w:t>
      </w:r>
    </w:p>
    <w:p w:rsidR="000E586E" w:rsidRDefault="00D97C98" w:rsidP="00D97C98">
      <w:pPr>
        <w:spacing w:after="100" w:afterAutospacing="1" w:line="360" w:lineRule="auto"/>
        <w:ind w:firstLine="567"/>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Величина надою за 1-ї</w:t>
      </w:r>
      <w:r w:rsidRPr="00D97C98">
        <w:rPr>
          <w:rFonts w:ascii="Times New Roman" w:eastAsiaTheme="minorHAnsi" w:hAnsi="Times New Roman" w:cs="Times New Roman"/>
          <w:sz w:val="28"/>
          <w:szCs w:val="28"/>
          <w:lang w:val="uk-UA" w:eastAsia="en-US"/>
        </w:rPr>
        <w:t xml:space="preserve"> лактацію у корів з віком першого осіменіння </w:t>
      </w:r>
      <w:r>
        <w:rPr>
          <w:rFonts w:ascii="Times New Roman" w:eastAsiaTheme="minorHAnsi" w:hAnsi="Times New Roman" w:cs="Times New Roman"/>
          <w:sz w:val="28"/>
          <w:szCs w:val="28"/>
          <w:lang w:val="uk-UA" w:eastAsia="en-US"/>
        </w:rPr>
        <w:t xml:space="preserve">в 18,1-20,0 місяці </w:t>
      </w:r>
      <w:r w:rsidRPr="00D97C98">
        <w:rPr>
          <w:rFonts w:ascii="Times New Roman" w:eastAsiaTheme="minorHAnsi" w:hAnsi="Times New Roman" w:cs="Times New Roman"/>
          <w:sz w:val="28"/>
          <w:szCs w:val="28"/>
          <w:lang w:val="uk-UA" w:eastAsia="en-US"/>
        </w:rPr>
        <w:t>в середньому становила 6419 кг,  а у корів з віком  осіменіння 20,1-22,0 місяці – 6346 кг. Ці показники з вірогідністю 95% перевищують величину надою первісток з віком 1-го осіменіння до 16 місяців – на 887 кг та 814 кг.</w:t>
      </w:r>
      <w:r>
        <w:rPr>
          <w:rFonts w:ascii="Times New Roman" w:eastAsiaTheme="minorHAnsi" w:hAnsi="Times New Roman" w:cs="Times New Roman"/>
          <w:sz w:val="28"/>
          <w:szCs w:val="28"/>
          <w:lang w:val="uk-UA" w:eastAsia="en-US"/>
        </w:rPr>
        <w:t xml:space="preserve"> На графіку зображеному на рисунку</w:t>
      </w:r>
      <w:r w:rsidR="000100FD">
        <w:rPr>
          <w:rFonts w:ascii="Times New Roman" w:eastAsiaTheme="minorHAnsi" w:hAnsi="Times New Roman" w:cs="Times New Roman"/>
          <w:sz w:val="28"/>
          <w:szCs w:val="28"/>
          <w:lang w:val="uk-UA" w:eastAsia="en-US"/>
        </w:rPr>
        <w:t xml:space="preserve"> 3. </w:t>
      </w:r>
      <w:r>
        <w:rPr>
          <w:rFonts w:ascii="Times New Roman" w:eastAsiaTheme="minorHAnsi" w:hAnsi="Times New Roman" w:cs="Times New Roman"/>
          <w:sz w:val="28"/>
          <w:szCs w:val="28"/>
          <w:lang w:val="uk-UA" w:eastAsia="en-US"/>
        </w:rPr>
        <w:t>1 зображено залежність між показником віку першого плідного осіменіння та надою за 305 днів за чотири лактації</w:t>
      </w:r>
      <w:r w:rsidR="001A6C9E">
        <w:rPr>
          <w:rFonts w:ascii="Times New Roman" w:eastAsiaTheme="minorHAnsi" w:hAnsi="Times New Roman" w:cs="Times New Roman"/>
          <w:sz w:val="28"/>
          <w:szCs w:val="28"/>
          <w:lang w:val="uk-UA" w:eastAsia="en-US"/>
        </w:rPr>
        <w:t>.</w:t>
      </w:r>
    </w:p>
    <w:p w:rsidR="001A6C9E" w:rsidRDefault="001A6C9E" w:rsidP="001A6C9E">
      <w:pPr>
        <w:spacing w:after="100" w:afterAutospacing="1" w:line="240" w:lineRule="auto"/>
        <w:ind w:firstLine="567"/>
        <w:contextualSpacing/>
        <w:jc w:val="both"/>
        <w:rPr>
          <w:rFonts w:ascii="Times New Roman" w:eastAsiaTheme="minorHAnsi" w:hAnsi="Times New Roman" w:cs="Times New Roman"/>
          <w:sz w:val="28"/>
          <w:szCs w:val="28"/>
          <w:lang w:val="uk-UA" w:eastAsia="en-US"/>
        </w:rPr>
      </w:pPr>
    </w:p>
    <w:p w:rsidR="0062607E" w:rsidRDefault="00076FBF" w:rsidP="0062607E">
      <w:pPr>
        <w:keepNext/>
        <w:spacing w:after="100" w:afterAutospacing="1" w:line="360" w:lineRule="auto"/>
        <w:contextualSpacing/>
        <w:jc w:val="both"/>
      </w:pPr>
      <w:r w:rsidRPr="008352F9">
        <w:rPr>
          <w:rFonts w:ascii="Times New Roman" w:eastAsiaTheme="minorHAnsi" w:hAnsi="Times New Roman"/>
          <w:noProof/>
          <w:sz w:val="28"/>
        </w:rPr>
        <w:drawing>
          <wp:inline distT="0" distB="0" distL="0" distR="0">
            <wp:extent cx="6124353" cy="318976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6FBF" w:rsidRPr="0062607E" w:rsidRDefault="0062607E" w:rsidP="0062607E">
      <w:pPr>
        <w:pStyle w:val="af"/>
        <w:jc w:val="center"/>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Рис</w:t>
      </w:r>
      <w:r>
        <w:rPr>
          <w:rFonts w:ascii="Times New Roman" w:hAnsi="Times New Roman" w:cs="Times New Roman"/>
          <w:b w:val="0"/>
          <w:color w:val="auto"/>
          <w:sz w:val="28"/>
          <w:szCs w:val="28"/>
          <w:lang w:val="uk-UA"/>
        </w:rPr>
        <w:t>.</w:t>
      </w:r>
      <w:r w:rsidRPr="0062607E">
        <w:rPr>
          <w:rFonts w:ascii="Times New Roman" w:hAnsi="Times New Roman" w:cs="Times New Roman"/>
          <w:b w:val="0"/>
          <w:color w:val="auto"/>
          <w:sz w:val="28"/>
          <w:szCs w:val="28"/>
        </w:rPr>
        <w:t xml:space="preserve"> </w:t>
      </w:r>
      <w:r w:rsidR="000100FD">
        <w:rPr>
          <w:rFonts w:ascii="Times New Roman" w:hAnsi="Times New Roman" w:cs="Times New Roman"/>
          <w:b w:val="0"/>
          <w:color w:val="auto"/>
          <w:sz w:val="28"/>
          <w:szCs w:val="28"/>
          <w:lang w:val="uk-UA"/>
        </w:rPr>
        <w:t>3.</w:t>
      </w:r>
      <w:r w:rsidR="00F55DF1" w:rsidRPr="0062607E">
        <w:rPr>
          <w:rFonts w:ascii="Times New Roman" w:hAnsi="Times New Roman" w:cs="Times New Roman"/>
          <w:b w:val="0"/>
          <w:color w:val="auto"/>
          <w:sz w:val="28"/>
          <w:szCs w:val="28"/>
        </w:rPr>
        <w:fldChar w:fldCharType="begin"/>
      </w:r>
      <w:r w:rsidRPr="0062607E">
        <w:rPr>
          <w:rFonts w:ascii="Times New Roman" w:hAnsi="Times New Roman" w:cs="Times New Roman"/>
          <w:b w:val="0"/>
          <w:color w:val="auto"/>
          <w:sz w:val="28"/>
          <w:szCs w:val="28"/>
        </w:rPr>
        <w:instrText xml:space="preserve"> SEQ Рисунок \* ARABIC </w:instrText>
      </w:r>
      <w:r w:rsidR="00F55DF1" w:rsidRPr="0062607E">
        <w:rPr>
          <w:rFonts w:ascii="Times New Roman" w:hAnsi="Times New Roman" w:cs="Times New Roman"/>
          <w:b w:val="0"/>
          <w:color w:val="auto"/>
          <w:sz w:val="28"/>
          <w:szCs w:val="28"/>
        </w:rPr>
        <w:fldChar w:fldCharType="separate"/>
      </w:r>
      <w:r w:rsidR="00717B2B">
        <w:rPr>
          <w:rFonts w:ascii="Times New Roman" w:hAnsi="Times New Roman" w:cs="Times New Roman"/>
          <w:b w:val="0"/>
          <w:noProof/>
          <w:color w:val="auto"/>
          <w:sz w:val="28"/>
          <w:szCs w:val="28"/>
        </w:rPr>
        <w:t>1</w:t>
      </w:r>
      <w:r w:rsidR="00F55DF1" w:rsidRPr="0062607E">
        <w:rPr>
          <w:rFonts w:ascii="Times New Roman" w:hAnsi="Times New Roman" w:cs="Times New Roman"/>
          <w:b w:val="0"/>
          <w:color w:val="auto"/>
          <w:sz w:val="28"/>
          <w:szCs w:val="28"/>
        </w:rPr>
        <w:fldChar w:fldCharType="end"/>
      </w:r>
      <w:r w:rsidRPr="0062607E">
        <w:rPr>
          <w:rFonts w:ascii="Times New Roman" w:hAnsi="Times New Roman" w:cs="Times New Roman"/>
          <w:b w:val="0"/>
          <w:color w:val="auto"/>
          <w:sz w:val="28"/>
          <w:szCs w:val="28"/>
          <w:lang w:val="uk-UA"/>
        </w:rPr>
        <w:t xml:space="preserve">. Залежність між віком першого </w:t>
      </w:r>
      <w:proofErr w:type="gramStart"/>
      <w:r w:rsidRPr="0062607E">
        <w:rPr>
          <w:rFonts w:ascii="Times New Roman" w:hAnsi="Times New Roman" w:cs="Times New Roman"/>
          <w:b w:val="0"/>
          <w:color w:val="auto"/>
          <w:sz w:val="28"/>
          <w:szCs w:val="28"/>
          <w:lang w:val="uk-UA"/>
        </w:rPr>
        <w:t>пл</w:t>
      </w:r>
      <w:proofErr w:type="gramEnd"/>
      <w:r w:rsidRPr="0062607E">
        <w:rPr>
          <w:rFonts w:ascii="Times New Roman" w:hAnsi="Times New Roman" w:cs="Times New Roman"/>
          <w:b w:val="0"/>
          <w:color w:val="auto"/>
          <w:sz w:val="28"/>
          <w:szCs w:val="28"/>
          <w:lang w:val="uk-UA"/>
        </w:rPr>
        <w:t>ідного осіменіння та надоєм за 305 днів лактації у корів червоно-рябої молочної породи</w:t>
      </w:r>
    </w:p>
    <w:p w:rsidR="001A6C9E" w:rsidRDefault="001A6C9E" w:rsidP="001A6C9E">
      <w:pPr>
        <w:spacing w:after="100" w:afterAutospacing="1" w:line="240" w:lineRule="auto"/>
        <w:ind w:firstLine="567"/>
        <w:contextualSpacing/>
        <w:jc w:val="both"/>
        <w:rPr>
          <w:rFonts w:ascii="Times New Roman" w:eastAsiaTheme="minorHAnsi" w:hAnsi="Times New Roman"/>
          <w:sz w:val="28"/>
          <w:lang w:val="uk-UA" w:eastAsia="en-US"/>
        </w:rPr>
      </w:pPr>
    </w:p>
    <w:p w:rsidR="001A6C9E" w:rsidRDefault="001A6C9E" w:rsidP="001A6C9E">
      <w:pPr>
        <w:spacing w:after="100" w:afterAutospacing="1" w:line="360" w:lineRule="auto"/>
        <w:ind w:firstLine="567"/>
        <w:contextualSpacing/>
        <w:jc w:val="both"/>
        <w:rPr>
          <w:rFonts w:ascii="Times New Roman" w:eastAsiaTheme="minorHAnsi" w:hAnsi="Times New Roman"/>
          <w:sz w:val="28"/>
          <w:lang w:val="uk-UA" w:eastAsia="en-US"/>
        </w:rPr>
      </w:pPr>
      <w:r w:rsidRPr="001A6C9E">
        <w:rPr>
          <w:rFonts w:ascii="Times New Roman" w:eastAsiaTheme="minorHAnsi" w:hAnsi="Times New Roman"/>
          <w:sz w:val="28"/>
          <w:lang w:val="uk-UA" w:eastAsia="en-US"/>
        </w:rPr>
        <w:t>Тенденція до збільшення значення показника зі збільшенням віку першого отелення до 22 місяців спостерігається і для значень вмісту жиру та білку. Але різниця  між групами не завжди є вірогідною. Різниця за вмістом жиру у корів з віком першого осіменіння 18-22 місяці порівняно з коровами з віком першого осіменіння до 16 місяців становила 0,083</w:t>
      </w:r>
      <w:r w:rsidR="00B323F0">
        <w:rPr>
          <w:rFonts w:ascii="Times New Roman" w:eastAsiaTheme="minorHAnsi" w:hAnsi="Times New Roman"/>
          <w:sz w:val="28"/>
          <w:lang w:val="uk-UA" w:eastAsia="en-US"/>
        </w:rPr>
        <w:t>-0,087% , білку – 0,075-0,12% .</w:t>
      </w:r>
    </w:p>
    <w:p w:rsidR="00B323F0" w:rsidRDefault="00B323F0" w:rsidP="00B323F0">
      <w:pPr>
        <w:spacing w:after="100" w:afterAutospacing="1" w:line="360" w:lineRule="auto"/>
        <w:ind w:firstLine="567"/>
        <w:contextualSpacing/>
        <w:jc w:val="both"/>
        <w:rPr>
          <w:rFonts w:ascii="Times New Roman" w:eastAsiaTheme="minorHAnsi" w:hAnsi="Times New Roman"/>
          <w:sz w:val="28"/>
          <w:lang w:val="uk-UA" w:eastAsia="en-US"/>
        </w:rPr>
      </w:pPr>
      <w:r w:rsidRPr="00B323F0">
        <w:rPr>
          <w:rFonts w:ascii="Times New Roman" w:eastAsiaTheme="minorHAnsi" w:hAnsi="Times New Roman"/>
          <w:sz w:val="28"/>
          <w:lang w:val="uk-UA" w:eastAsia="en-US"/>
        </w:rPr>
        <w:t>Найвищий вміст жиру за першу лактацію (4,27%) мали корови з віком першого плідного осіменіння у межах 18-22 місяців. Значення цього показника вірогідно є вищим порівняно з контрольною групою (4,19%) при р&lt; 0,05.</w:t>
      </w:r>
    </w:p>
    <w:p w:rsidR="00B323F0" w:rsidRPr="00B323F0" w:rsidRDefault="00B323F0" w:rsidP="00B323F0">
      <w:pPr>
        <w:spacing w:after="100" w:afterAutospacing="1" w:line="360" w:lineRule="auto"/>
        <w:ind w:firstLine="567"/>
        <w:contextualSpacing/>
        <w:jc w:val="both"/>
        <w:rPr>
          <w:rFonts w:ascii="Times New Roman" w:eastAsiaTheme="minorHAnsi" w:hAnsi="Times New Roman"/>
          <w:sz w:val="28"/>
          <w:lang w:val="uk-UA" w:eastAsia="en-US"/>
        </w:rPr>
      </w:pPr>
      <w:r w:rsidRPr="00B323F0">
        <w:rPr>
          <w:rFonts w:ascii="Times New Roman" w:eastAsiaTheme="minorHAnsi" w:hAnsi="Times New Roman"/>
          <w:sz w:val="28"/>
          <w:lang w:val="uk-UA" w:eastAsia="en-US"/>
        </w:rPr>
        <w:lastRenderedPageBreak/>
        <w:t xml:space="preserve">Найкращі значення вмісту білку за першу, другу та третю лактації мали корови з віком першого осіменіння 20,1-22,0 місяці: 3,34%, 3,35% та 3,34%. Вони з високою вірогідністю перевищують відповідні значення вмісту білку в молоці у групі з віком першого плідного осіменіння до 16 місяців на 0,06-0,12% (р&lt; 0,01). </w:t>
      </w:r>
    </w:p>
    <w:p w:rsidR="00EC3DB8" w:rsidRDefault="001A6C9E" w:rsidP="00C27D4F">
      <w:pPr>
        <w:spacing w:after="100" w:afterAutospacing="1" w:line="360" w:lineRule="auto"/>
        <w:ind w:firstLine="567"/>
        <w:contextualSpacing/>
        <w:jc w:val="both"/>
        <w:rPr>
          <w:rFonts w:ascii="Times New Roman" w:eastAsiaTheme="minorHAnsi" w:hAnsi="Times New Roman"/>
          <w:sz w:val="28"/>
          <w:lang w:val="uk-UA" w:eastAsia="en-US"/>
        </w:rPr>
      </w:pPr>
      <w:r w:rsidRPr="001A6C9E">
        <w:rPr>
          <w:rFonts w:ascii="Times New Roman" w:eastAsiaTheme="minorHAnsi" w:hAnsi="Times New Roman"/>
          <w:sz w:val="28"/>
          <w:lang w:val="uk-UA" w:eastAsia="en-US"/>
        </w:rPr>
        <w:t>Важливим показником оцінки молочної продуктивності корів є загальна кількість (кг) одержаного молочного жиру або білка, Для розрахунків загальної кількості молочного жиру (білка), одержаного від корови за той чи інший проміжок часу, необхідно кількість однопроцентного (за жиром чи білком) молока поділити на 100.</w:t>
      </w:r>
    </w:p>
    <w:p w:rsidR="00F14142" w:rsidRDefault="00F14142" w:rsidP="00F14142">
      <w:pPr>
        <w:keepNext/>
        <w:spacing w:after="100" w:afterAutospacing="1" w:line="360" w:lineRule="auto"/>
        <w:contextualSpacing/>
        <w:jc w:val="both"/>
      </w:pPr>
      <w:r w:rsidRPr="00076FBF">
        <w:rPr>
          <w:rFonts w:ascii="Times New Roman" w:eastAsiaTheme="minorHAnsi" w:hAnsi="Times New Roman"/>
          <w:noProof/>
          <w:sz w:val="28"/>
          <w:szCs w:val="28"/>
        </w:rPr>
        <w:drawing>
          <wp:inline distT="0" distB="0" distL="0" distR="0">
            <wp:extent cx="6124353" cy="3572540"/>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5C32" w:rsidRPr="006D5C32" w:rsidRDefault="00F14142" w:rsidP="006D5C32">
      <w:pPr>
        <w:pStyle w:val="af"/>
        <w:spacing w:line="360" w:lineRule="auto"/>
        <w:jc w:val="center"/>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Рис</w:t>
      </w:r>
      <w:r>
        <w:rPr>
          <w:rFonts w:ascii="Times New Roman" w:hAnsi="Times New Roman" w:cs="Times New Roman"/>
          <w:b w:val="0"/>
          <w:color w:val="auto"/>
          <w:sz w:val="28"/>
          <w:szCs w:val="28"/>
          <w:lang w:val="uk-UA"/>
        </w:rPr>
        <w:t>.</w:t>
      </w:r>
      <w:r w:rsidRPr="00F14142">
        <w:rPr>
          <w:rFonts w:ascii="Times New Roman" w:hAnsi="Times New Roman" w:cs="Times New Roman"/>
          <w:b w:val="0"/>
          <w:color w:val="auto"/>
          <w:sz w:val="28"/>
          <w:szCs w:val="28"/>
        </w:rPr>
        <w:t xml:space="preserve"> </w:t>
      </w:r>
      <w:r w:rsidR="000100FD">
        <w:rPr>
          <w:rFonts w:ascii="Times New Roman" w:hAnsi="Times New Roman" w:cs="Times New Roman"/>
          <w:b w:val="0"/>
          <w:color w:val="auto"/>
          <w:sz w:val="28"/>
          <w:szCs w:val="28"/>
          <w:lang w:val="uk-UA"/>
        </w:rPr>
        <w:t xml:space="preserve">3. </w:t>
      </w:r>
      <w:r w:rsidR="00F55DF1" w:rsidRPr="00F14142">
        <w:rPr>
          <w:rFonts w:ascii="Times New Roman" w:hAnsi="Times New Roman" w:cs="Times New Roman"/>
          <w:b w:val="0"/>
          <w:color w:val="auto"/>
          <w:sz w:val="28"/>
          <w:szCs w:val="28"/>
        </w:rPr>
        <w:fldChar w:fldCharType="begin"/>
      </w:r>
      <w:r w:rsidRPr="00F14142">
        <w:rPr>
          <w:rFonts w:ascii="Times New Roman" w:hAnsi="Times New Roman" w:cs="Times New Roman"/>
          <w:b w:val="0"/>
          <w:color w:val="auto"/>
          <w:sz w:val="28"/>
          <w:szCs w:val="28"/>
        </w:rPr>
        <w:instrText xml:space="preserve"> SEQ Рисунок \* ARABIC </w:instrText>
      </w:r>
      <w:r w:rsidR="00F55DF1" w:rsidRPr="00F14142">
        <w:rPr>
          <w:rFonts w:ascii="Times New Roman" w:hAnsi="Times New Roman" w:cs="Times New Roman"/>
          <w:b w:val="0"/>
          <w:color w:val="auto"/>
          <w:sz w:val="28"/>
          <w:szCs w:val="28"/>
        </w:rPr>
        <w:fldChar w:fldCharType="separate"/>
      </w:r>
      <w:r w:rsidR="00717B2B">
        <w:rPr>
          <w:rFonts w:ascii="Times New Roman" w:hAnsi="Times New Roman" w:cs="Times New Roman"/>
          <w:b w:val="0"/>
          <w:noProof/>
          <w:color w:val="auto"/>
          <w:sz w:val="28"/>
          <w:szCs w:val="28"/>
        </w:rPr>
        <w:t>2</w:t>
      </w:r>
      <w:r w:rsidR="00F55DF1" w:rsidRPr="00F14142">
        <w:rPr>
          <w:rFonts w:ascii="Times New Roman" w:hAnsi="Times New Roman" w:cs="Times New Roman"/>
          <w:b w:val="0"/>
          <w:color w:val="auto"/>
          <w:sz w:val="28"/>
          <w:szCs w:val="28"/>
        </w:rPr>
        <w:fldChar w:fldCharType="end"/>
      </w:r>
      <w:r w:rsidRPr="00F14142">
        <w:rPr>
          <w:rFonts w:ascii="Times New Roman" w:hAnsi="Times New Roman" w:cs="Times New Roman"/>
          <w:b w:val="0"/>
          <w:color w:val="auto"/>
          <w:sz w:val="28"/>
          <w:szCs w:val="28"/>
          <w:lang w:val="uk-UA"/>
        </w:rPr>
        <w:t xml:space="preserve">. Залежність між віком першого </w:t>
      </w:r>
      <w:proofErr w:type="gramStart"/>
      <w:r w:rsidRPr="00F14142">
        <w:rPr>
          <w:rFonts w:ascii="Times New Roman" w:hAnsi="Times New Roman" w:cs="Times New Roman"/>
          <w:b w:val="0"/>
          <w:color w:val="auto"/>
          <w:sz w:val="28"/>
          <w:szCs w:val="28"/>
          <w:lang w:val="uk-UA"/>
        </w:rPr>
        <w:t>пл</w:t>
      </w:r>
      <w:proofErr w:type="gramEnd"/>
      <w:r w:rsidRPr="00F14142">
        <w:rPr>
          <w:rFonts w:ascii="Times New Roman" w:hAnsi="Times New Roman" w:cs="Times New Roman"/>
          <w:b w:val="0"/>
          <w:color w:val="auto"/>
          <w:sz w:val="28"/>
          <w:szCs w:val="28"/>
          <w:lang w:val="uk-UA"/>
        </w:rPr>
        <w:t xml:space="preserve">ідного осіменіння та </w:t>
      </w:r>
      <w:r>
        <w:rPr>
          <w:rFonts w:ascii="Times New Roman" w:hAnsi="Times New Roman" w:cs="Times New Roman"/>
          <w:b w:val="0"/>
          <w:color w:val="auto"/>
          <w:sz w:val="28"/>
          <w:szCs w:val="28"/>
          <w:lang w:val="uk-UA"/>
        </w:rPr>
        <w:t>кількістю молочного жиру по лактаціях</w:t>
      </w:r>
      <w:r w:rsidRPr="00F14142">
        <w:rPr>
          <w:rFonts w:ascii="Times New Roman" w:hAnsi="Times New Roman" w:cs="Times New Roman"/>
          <w:b w:val="0"/>
          <w:color w:val="auto"/>
          <w:sz w:val="28"/>
          <w:szCs w:val="28"/>
          <w:lang w:val="uk-UA"/>
        </w:rPr>
        <w:t xml:space="preserve"> у корів червоно-рябої молочної породи</w:t>
      </w:r>
    </w:p>
    <w:p w:rsidR="00EC3DB8" w:rsidRDefault="00EC3DB8" w:rsidP="00EC3DB8">
      <w:pPr>
        <w:spacing w:after="100" w:afterAutospacing="1" w:line="360" w:lineRule="auto"/>
        <w:ind w:firstLine="567"/>
        <w:contextualSpacing/>
        <w:jc w:val="both"/>
        <w:rPr>
          <w:rFonts w:ascii="Times New Roman" w:eastAsiaTheme="minorHAnsi" w:hAnsi="Times New Roman"/>
          <w:sz w:val="28"/>
          <w:lang w:val="uk-UA" w:eastAsia="en-US"/>
        </w:rPr>
      </w:pPr>
      <w:r w:rsidRPr="00EC3DB8">
        <w:rPr>
          <w:rFonts w:ascii="Times New Roman" w:eastAsiaTheme="minorHAnsi" w:hAnsi="Times New Roman"/>
          <w:sz w:val="28"/>
          <w:lang w:val="uk-UA" w:eastAsia="en-US"/>
        </w:rPr>
        <w:t xml:space="preserve">Найвищі показники молочного жиру та білку за 1 та 3-тю лактації мають корови з віком першого осіменіння 18,1- 20,0 місяців, </w:t>
      </w:r>
      <w:r w:rsidR="00CD1A48">
        <w:rPr>
          <w:rFonts w:ascii="Times New Roman" w:eastAsiaTheme="minorHAnsi" w:hAnsi="Times New Roman"/>
          <w:sz w:val="28"/>
          <w:lang w:val="uk-UA" w:eastAsia="en-US"/>
        </w:rPr>
        <w:t>а за 2, 4-ту у корів з віком 20</w:t>
      </w:r>
      <w:r w:rsidR="00CD1A48" w:rsidRPr="00CD1A48">
        <w:rPr>
          <w:rFonts w:ascii="Times New Roman" w:eastAsiaTheme="minorHAnsi" w:hAnsi="Times New Roman"/>
          <w:sz w:val="28"/>
          <w:lang w:eastAsia="en-US"/>
        </w:rPr>
        <w:t>,</w:t>
      </w:r>
      <w:r w:rsidRPr="00EC3DB8">
        <w:rPr>
          <w:rFonts w:ascii="Times New Roman" w:eastAsiaTheme="minorHAnsi" w:hAnsi="Times New Roman"/>
          <w:sz w:val="28"/>
          <w:lang w:val="uk-UA" w:eastAsia="en-US"/>
        </w:rPr>
        <w:t>1-22,0 місяці.</w:t>
      </w:r>
    </w:p>
    <w:p w:rsidR="006D5C32" w:rsidRPr="00EC3DB8" w:rsidRDefault="00EC3DB8" w:rsidP="00C27D4F">
      <w:pPr>
        <w:spacing w:after="100" w:afterAutospacing="1" w:line="360" w:lineRule="auto"/>
        <w:ind w:firstLine="567"/>
        <w:contextualSpacing/>
        <w:jc w:val="both"/>
        <w:rPr>
          <w:rFonts w:ascii="Times New Roman" w:eastAsiaTheme="minorHAnsi" w:hAnsi="Times New Roman"/>
          <w:sz w:val="28"/>
          <w:lang w:val="uk-UA" w:eastAsia="en-US"/>
        </w:rPr>
      </w:pPr>
      <w:r w:rsidRPr="00EC3DB8">
        <w:rPr>
          <w:rFonts w:ascii="Times New Roman" w:eastAsiaTheme="minorHAnsi" w:hAnsi="Times New Roman"/>
          <w:sz w:val="28"/>
          <w:lang w:val="uk-UA" w:eastAsia="en-US"/>
        </w:rPr>
        <w:t xml:space="preserve">Найбільший надій за другу лактацію мали корови з віком першого осіменіння 20,1-22,0 місяці, він склав – 7232 кг, що з вірогідною різницею </w:t>
      </w:r>
      <w:r w:rsidRPr="00EC3DB8">
        <w:rPr>
          <w:rFonts w:ascii="Times New Roman" w:eastAsiaTheme="minorHAnsi" w:hAnsi="Times New Roman"/>
          <w:sz w:val="28"/>
          <w:lang w:val="uk-UA" w:eastAsia="en-US"/>
        </w:rPr>
        <w:lastRenderedPageBreak/>
        <w:t>перевищує даний показник усіх інших груп на 6-20%. Кількість молочного жиру та білку у цій групі склав 312 та 242 кг. За значенням цього показника вони також вірогідно перевищували корів, як з меншим, так і з більшим віком першого плідного осіменіння (р&lt; 0,05).</w:t>
      </w:r>
    </w:p>
    <w:p w:rsidR="00EC3DB8" w:rsidRDefault="00EC3DB8" w:rsidP="00F35CBA">
      <w:pPr>
        <w:keepNext/>
        <w:spacing w:after="100" w:afterAutospacing="1" w:line="360" w:lineRule="auto"/>
        <w:contextualSpacing/>
        <w:jc w:val="both"/>
      </w:pPr>
      <w:r w:rsidRPr="00076FBF">
        <w:rPr>
          <w:rFonts w:ascii="Times New Roman" w:eastAsiaTheme="minorHAnsi" w:hAnsi="Times New Roman"/>
          <w:noProof/>
          <w:sz w:val="28"/>
          <w:szCs w:val="28"/>
        </w:rPr>
        <w:drawing>
          <wp:inline distT="0" distB="0" distL="0" distR="0">
            <wp:extent cx="6120130" cy="3463290"/>
            <wp:effectExtent l="0" t="0" r="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3DB8" w:rsidRPr="00EC3DB8" w:rsidRDefault="00EC3DB8" w:rsidP="00EC3DB8">
      <w:pPr>
        <w:pStyle w:val="af"/>
        <w:jc w:val="center"/>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Рис</w:t>
      </w:r>
      <w:r>
        <w:rPr>
          <w:rFonts w:ascii="Times New Roman" w:hAnsi="Times New Roman" w:cs="Times New Roman"/>
          <w:b w:val="0"/>
          <w:color w:val="auto"/>
          <w:sz w:val="28"/>
          <w:szCs w:val="28"/>
          <w:lang w:val="uk-UA"/>
        </w:rPr>
        <w:t>.</w:t>
      </w:r>
      <w:r w:rsidRPr="00EC3DB8">
        <w:rPr>
          <w:rFonts w:ascii="Times New Roman" w:hAnsi="Times New Roman" w:cs="Times New Roman"/>
          <w:b w:val="0"/>
          <w:color w:val="auto"/>
          <w:sz w:val="28"/>
          <w:szCs w:val="28"/>
        </w:rPr>
        <w:t xml:space="preserve"> </w:t>
      </w:r>
      <w:r w:rsidR="000100FD">
        <w:rPr>
          <w:rFonts w:ascii="Times New Roman" w:hAnsi="Times New Roman" w:cs="Times New Roman"/>
          <w:b w:val="0"/>
          <w:color w:val="auto"/>
          <w:sz w:val="28"/>
          <w:szCs w:val="28"/>
          <w:lang w:val="uk-UA"/>
        </w:rPr>
        <w:t xml:space="preserve">3. </w:t>
      </w:r>
      <w:r w:rsidR="00F55DF1" w:rsidRPr="00EC3DB8">
        <w:rPr>
          <w:rFonts w:ascii="Times New Roman" w:hAnsi="Times New Roman" w:cs="Times New Roman"/>
          <w:b w:val="0"/>
          <w:color w:val="auto"/>
          <w:sz w:val="28"/>
          <w:szCs w:val="28"/>
        </w:rPr>
        <w:fldChar w:fldCharType="begin"/>
      </w:r>
      <w:r w:rsidRPr="00EC3DB8">
        <w:rPr>
          <w:rFonts w:ascii="Times New Roman" w:hAnsi="Times New Roman" w:cs="Times New Roman"/>
          <w:b w:val="0"/>
          <w:color w:val="auto"/>
          <w:sz w:val="28"/>
          <w:szCs w:val="28"/>
        </w:rPr>
        <w:instrText xml:space="preserve"> SEQ Рисунок \* ARABIC </w:instrText>
      </w:r>
      <w:r w:rsidR="00F55DF1" w:rsidRPr="00EC3DB8">
        <w:rPr>
          <w:rFonts w:ascii="Times New Roman" w:hAnsi="Times New Roman" w:cs="Times New Roman"/>
          <w:b w:val="0"/>
          <w:color w:val="auto"/>
          <w:sz w:val="28"/>
          <w:szCs w:val="28"/>
        </w:rPr>
        <w:fldChar w:fldCharType="separate"/>
      </w:r>
      <w:r w:rsidR="00717B2B">
        <w:rPr>
          <w:rFonts w:ascii="Times New Roman" w:hAnsi="Times New Roman" w:cs="Times New Roman"/>
          <w:b w:val="0"/>
          <w:noProof/>
          <w:color w:val="auto"/>
          <w:sz w:val="28"/>
          <w:szCs w:val="28"/>
        </w:rPr>
        <w:t>3</w:t>
      </w:r>
      <w:r w:rsidR="00F55DF1" w:rsidRPr="00EC3DB8">
        <w:rPr>
          <w:rFonts w:ascii="Times New Roman" w:hAnsi="Times New Roman" w:cs="Times New Roman"/>
          <w:b w:val="0"/>
          <w:color w:val="auto"/>
          <w:sz w:val="28"/>
          <w:szCs w:val="28"/>
        </w:rPr>
        <w:fldChar w:fldCharType="end"/>
      </w:r>
      <w:r w:rsidRPr="00EC3DB8">
        <w:rPr>
          <w:rFonts w:ascii="Times New Roman" w:hAnsi="Times New Roman" w:cs="Times New Roman"/>
          <w:b w:val="0"/>
          <w:color w:val="auto"/>
          <w:sz w:val="28"/>
          <w:szCs w:val="28"/>
          <w:lang w:val="uk-UA"/>
        </w:rPr>
        <w:t xml:space="preserve">. Залежність між віком першого </w:t>
      </w:r>
      <w:proofErr w:type="gramStart"/>
      <w:r w:rsidRPr="00EC3DB8">
        <w:rPr>
          <w:rFonts w:ascii="Times New Roman" w:hAnsi="Times New Roman" w:cs="Times New Roman"/>
          <w:b w:val="0"/>
          <w:color w:val="auto"/>
          <w:sz w:val="28"/>
          <w:szCs w:val="28"/>
          <w:lang w:val="uk-UA"/>
        </w:rPr>
        <w:t>пл</w:t>
      </w:r>
      <w:proofErr w:type="gramEnd"/>
      <w:r w:rsidRPr="00EC3DB8">
        <w:rPr>
          <w:rFonts w:ascii="Times New Roman" w:hAnsi="Times New Roman" w:cs="Times New Roman"/>
          <w:b w:val="0"/>
          <w:color w:val="auto"/>
          <w:sz w:val="28"/>
          <w:szCs w:val="28"/>
          <w:lang w:val="uk-UA"/>
        </w:rPr>
        <w:t>ідного осіменіння та кількістю молочного жиру по лактаціях у корів червоно-рябої молочної породи</w:t>
      </w:r>
    </w:p>
    <w:p w:rsidR="00B323F0" w:rsidRDefault="00B323F0" w:rsidP="00B323F0">
      <w:pPr>
        <w:spacing w:after="100" w:afterAutospacing="1" w:line="240" w:lineRule="auto"/>
        <w:ind w:firstLine="567"/>
        <w:contextualSpacing/>
        <w:jc w:val="both"/>
        <w:rPr>
          <w:rFonts w:ascii="Times New Roman" w:eastAsiaTheme="minorHAnsi" w:hAnsi="Times New Roman"/>
          <w:sz w:val="28"/>
          <w:lang w:val="uk-UA" w:eastAsia="en-US"/>
        </w:rPr>
      </w:pPr>
    </w:p>
    <w:p w:rsidR="001A6C9E" w:rsidRDefault="008E3D80" w:rsidP="001A6C9E">
      <w:pPr>
        <w:spacing w:after="100" w:afterAutospacing="1" w:line="360" w:lineRule="auto"/>
        <w:ind w:firstLine="567"/>
        <w:contextualSpacing/>
        <w:jc w:val="both"/>
        <w:rPr>
          <w:rFonts w:ascii="Times New Roman" w:eastAsiaTheme="minorHAnsi" w:hAnsi="Times New Roman"/>
          <w:sz w:val="28"/>
          <w:lang w:val="uk-UA" w:eastAsia="en-US"/>
        </w:rPr>
      </w:pPr>
      <w:r>
        <w:rPr>
          <w:rFonts w:ascii="Times New Roman" w:eastAsiaTheme="minorHAnsi" w:hAnsi="Times New Roman"/>
          <w:sz w:val="28"/>
          <w:lang w:val="uk-UA" w:eastAsia="en-US"/>
        </w:rPr>
        <w:t>Кількість молочного жиру за першу</w:t>
      </w:r>
      <w:r w:rsidR="001A6C9E" w:rsidRPr="001A6C9E">
        <w:rPr>
          <w:rFonts w:ascii="Times New Roman" w:eastAsiaTheme="minorHAnsi" w:hAnsi="Times New Roman"/>
          <w:sz w:val="28"/>
          <w:lang w:val="uk-UA" w:eastAsia="en-US"/>
        </w:rPr>
        <w:t xml:space="preserve"> лактацію більша на 7-18 % ,молочного білку – на 9-18 % порівняно з коровами з віком першого осіменіння до 16 місяців з вірогідністю 95 %.</w:t>
      </w:r>
    </w:p>
    <w:p w:rsidR="00B323F0" w:rsidRDefault="001A6C9E" w:rsidP="00B323F0">
      <w:pPr>
        <w:spacing w:after="100" w:afterAutospacing="1" w:line="360" w:lineRule="auto"/>
        <w:ind w:firstLine="567"/>
        <w:contextualSpacing/>
        <w:jc w:val="both"/>
        <w:rPr>
          <w:rFonts w:ascii="Times New Roman" w:eastAsiaTheme="minorHAnsi" w:hAnsi="Times New Roman"/>
          <w:sz w:val="28"/>
          <w:szCs w:val="28"/>
          <w:lang w:val="uk-UA" w:eastAsia="en-US"/>
        </w:rPr>
      </w:pPr>
      <w:r w:rsidRPr="001A6C9E">
        <w:rPr>
          <w:rFonts w:ascii="Times New Roman" w:eastAsiaTheme="minorHAnsi" w:hAnsi="Times New Roman"/>
          <w:sz w:val="28"/>
          <w:lang w:val="uk-UA" w:eastAsia="en-US"/>
        </w:rPr>
        <w:t>Значеннями кількості молочного жиру та білку за другу лактацію у корів з віком першого осіменіння 16,1-18,0 місяців також були вірогідно меншими порівняно з групами у яких значенням цього показника складає 18,1-20,0 та 20,1-22,0 місяців. Відповідно на 13% (р&lt; 0,05) та 21% (р&lt; 0,01).</w:t>
      </w:r>
      <w:r w:rsidR="00B323F0">
        <w:rPr>
          <w:rFonts w:ascii="Times New Roman" w:eastAsiaTheme="minorHAnsi" w:hAnsi="Times New Roman"/>
          <w:sz w:val="28"/>
          <w:lang w:val="uk-UA" w:eastAsia="en-US"/>
        </w:rPr>
        <w:t xml:space="preserve"> За першу лактацію</w:t>
      </w:r>
      <w:r w:rsidR="00B323F0" w:rsidRPr="00B323F0">
        <w:rPr>
          <w:rFonts w:ascii="Times New Roman" w:eastAsiaTheme="minorHAnsi" w:hAnsi="Times New Roman"/>
          <w:sz w:val="28"/>
          <w:szCs w:val="28"/>
          <w:lang w:val="uk-UA" w:eastAsia="en-US"/>
        </w:rPr>
        <w:t xml:space="preserve"> ці показники за першу лактацію у групі з віком осіменіння 18,1-20,0 місяці становили 290 та 225 кг, що вірогідно перевищує ці ж показники у групі з віком першого осіменіння на 5 та 6% (р&lt; 0,01). Ці ж самі значення у групі з </w:t>
      </w:r>
      <w:r w:rsidR="00B323F0" w:rsidRPr="00B323F0">
        <w:rPr>
          <w:rFonts w:ascii="Times New Roman" w:eastAsiaTheme="minorHAnsi" w:hAnsi="Times New Roman"/>
          <w:sz w:val="28"/>
          <w:szCs w:val="28"/>
          <w:lang w:val="uk-UA" w:eastAsia="en-US"/>
        </w:rPr>
        <w:lastRenderedPageBreak/>
        <w:t>віком осіменіння 20,1-22,0 місяці були вищими за контроль на 13 та 15% (р&lt; 0,01).</w:t>
      </w:r>
    </w:p>
    <w:p w:rsidR="00C27D4F" w:rsidRPr="00C27D4F" w:rsidRDefault="006D5C32" w:rsidP="00C27D4F">
      <w:pPr>
        <w:spacing w:after="100" w:afterAutospacing="1" w:line="360" w:lineRule="auto"/>
        <w:ind w:firstLine="567"/>
        <w:contextualSpacing/>
        <w:jc w:val="both"/>
        <w:rPr>
          <w:rFonts w:ascii="Times New Roman" w:eastAsiaTheme="minorHAnsi" w:hAnsi="Times New Roman"/>
          <w:sz w:val="28"/>
          <w:lang w:val="uk-UA" w:eastAsia="en-US"/>
        </w:rPr>
      </w:pPr>
      <w:r w:rsidRPr="006D5C32">
        <w:rPr>
          <w:rFonts w:ascii="Times New Roman" w:eastAsiaTheme="minorHAnsi" w:hAnsi="Times New Roman"/>
          <w:sz w:val="28"/>
          <w:lang w:val="uk-UA" w:eastAsia="en-US"/>
        </w:rPr>
        <w:t>Вірогідною різниця за більшістю показників виявлялась за показниками першої та другої лактації. Саме друга лактація була найкращою для всіх досліджуваних груп (табл. 4.3). Середні значення досліджуваних показників по вибірці за цією лактацією були такі: надій – 6557 кг, вміст жиру- 4,27%, білку – 3,30%, кількість молочного жиру – 2</w:t>
      </w:r>
      <w:r w:rsidR="00C27D4F">
        <w:rPr>
          <w:rFonts w:ascii="Times New Roman" w:eastAsiaTheme="minorHAnsi" w:hAnsi="Times New Roman"/>
          <w:sz w:val="28"/>
          <w:lang w:val="uk-UA" w:eastAsia="en-US"/>
        </w:rPr>
        <w:t>79 кг, молочного білку – 216 кг.</w:t>
      </w:r>
      <w:r w:rsidR="00C27D4F" w:rsidRPr="00C27D4F">
        <w:rPr>
          <w:lang w:val="uk-UA"/>
        </w:rPr>
        <w:t xml:space="preserve"> </w:t>
      </w:r>
      <w:r w:rsidR="00C27D4F">
        <w:rPr>
          <w:rFonts w:ascii="Times New Roman" w:eastAsiaTheme="minorHAnsi" w:hAnsi="Times New Roman"/>
          <w:sz w:val="28"/>
          <w:lang w:val="uk-UA" w:eastAsia="en-US"/>
        </w:rPr>
        <w:t>В таблиці 3.5</w:t>
      </w:r>
      <w:r w:rsidR="00C27D4F" w:rsidRPr="00C27D4F">
        <w:rPr>
          <w:rFonts w:ascii="Times New Roman" w:eastAsiaTheme="minorHAnsi" w:hAnsi="Times New Roman"/>
          <w:sz w:val="28"/>
          <w:lang w:val="uk-UA" w:eastAsia="en-US"/>
        </w:rPr>
        <w:t xml:space="preserve"> представлено порівняння показників молочної продуктивності за другу лактацію з середніми значеннями по вибірці за цією лактацією</w:t>
      </w:r>
      <w:r w:rsidR="00C27D4F">
        <w:rPr>
          <w:rFonts w:ascii="Times New Roman" w:eastAsiaTheme="minorHAnsi" w:hAnsi="Times New Roman"/>
          <w:sz w:val="28"/>
          <w:lang w:val="uk-UA" w:eastAsia="en-US"/>
        </w:rPr>
        <w:t>.</w:t>
      </w:r>
    </w:p>
    <w:p w:rsidR="006D5C32" w:rsidRPr="006D5C32" w:rsidRDefault="006D5C32" w:rsidP="006D5C32">
      <w:pPr>
        <w:spacing w:after="100" w:afterAutospacing="1" w:line="360" w:lineRule="auto"/>
        <w:ind w:firstLine="567"/>
        <w:contextualSpacing/>
        <w:jc w:val="right"/>
        <w:rPr>
          <w:rFonts w:ascii="Times New Roman" w:eastAsiaTheme="minorHAnsi" w:hAnsi="Times New Roman"/>
          <w:b/>
          <w:sz w:val="28"/>
          <w:lang w:val="uk-UA" w:eastAsia="en-US"/>
        </w:rPr>
      </w:pPr>
      <w:r w:rsidRPr="006D5C32">
        <w:rPr>
          <w:rFonts w:ascii="Times New Roman" w:eastAsiaTheme="minorHAnsi" w:hAnsi="Times New Roman"/>
          <w:b/>
          <w:sz w:val="28"/>
          <w:lang w:val="uk-UA" w:eastAsia="en-US"/>
        </w:rPr>
        <w:t xml:space="preserve">Таблиця </w:t>
      </w:r>
      <w:r w:rsidR="007002D2">
        <w:rPr>
          <w:rFonts w:ascii="Times New Roman" w:eastAsiaTheme="minorHAnsi" w:hAnsi="Times New Roman"/>
          <w:b/>
          <w:sz w:val="28"/>
          <w:lang w:val="uk-UA" w:eastAsia="en-US"/>
        </w:rPr>
        <w:t>3.5</w:t>
      </w:r>
      <w:r w:rsidRPr="006D5C32">
        <w:rPr>
          <w:rFonts w:ascii="Times New Roman" w:eastAsiaTheme="minorHAnsi" w:hAnsi="Times New Roman"/>
          <w:b/>
          <w:sz w:val="28"/>
          <w:lang w:val="uk-UA" w:eastAsia="en-US"/>
        </w:rPr>
        <w:t xml:space="preserve"> </w:t>
      </w:r>
    </w:p>
    <w:p w:rsidR="006D5C32" w:rsidRPr="006D5C32" w:rsidRDefault="006D5C32" w:rsidP="006D5C32">
      <w:pPr>
        <w:spacing w:after="100" w:afterAutospacing="1" w:line="360" w:lineRule="auto"/>
        <w:ind w:firstLine="567"/>
        <w:contextualSpacing/>
        <w:jc w:val="center"/>
        <w:rPr>
          <w:rFonts w:ascii="Times New Roman" w:eastAsiaTheme="minorHAnsi" w:hAnsi="Times New Roman"/>
          <w:b/>
          <w:sz w:val="28"/>
          <w:lang w:val="uk-UA" w:eastAsia="en-US"/>
        </w:rPr>
      </w:pPr>
      <w:r w:rsidRPr="006D5C32">
        <w:rPr>
          <w:rFonts w:ascii="Times New Roman" w:eastAsiaTheme="minorHAnsi" w:hAnsi="Times New Roman"/>
          <w:b/>
          <w:sz w:val="28"/>
          <w:lang w:val="uk-UA" w:eastAsia="en-US"/>
        </w:rPr>
        <w:t>Показники молочної продуктивності корів за другу лактацію за різного віку першого плідного осіменіння</w:t>
      </w:r>
    </w:p>
    <w:tbl>
      <w:tblPr>
        <w:tblStyle w:val="24"/>
        <w:tblW w:w="9922" w:type="dxa"/>
        <w:tblInd w:w="-34" w:type="dxa"/>
        <w:tblLayout w:type="fixed"/>
        <w:tblLook w:val="04A0" w:firstRow="1" w:lastRow="0" w:firstColumn="1" w:lastColumn="0" w:noHBand="0" w:noVBand="1"/>
      </w:tblPr>
      <w:tblGrid>
        <w:gridCol w:w="1276"/>
        <w:gridCol w:w="709"/>
        <w:gridCol w:w="1927"/>
        <w:gridCol w:w="1192"/>
        <w:gridCol w:w="1417"/>
        <w:gridCol w:w="1701"/>
        <w:gridCol w:w="1700"/>
      </w:tblGrid>
      <w:tr w:rsidR="006D5C32" w:rsidRPr="007002D2" w:rsidTr="006D5C32">
        <w:trPr>
          <w:trHeight w:val="300"/>
        </w:trPr>
        <w:tc>
          <w:tcPr>
            <w:tcW w:w="1276" w:type="dxa"/>
            <w:vMerge w:val="restart"/>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Вік телиць, місяців</w:t>
            </w:r>
          </w:p>
        </w:tc>
        <w:tc>
          <w:tcPr>
            <w:tcW w:w="709" w:type="dxa"/>
            <w:vMerge w:val="restart"/>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val="en-US" w:eastAsia="en-US"/>
              </w:rPr>
              <w:t>N</w:t>
            </w:r>
          </w:p>
        </w:tc>
        <w:tc>
          <w:tcPr>
            <w:tcW w:w="7937" w:type="dxa"/>
            <w:gridSpan w:val="5"/>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val="uk-UA" w:eastAsia="en-US"/>
              </w:rPr>
              <w:t>Молочна продуктивність</w:t>
            </w:r>
            <w:r w:rsidRPr="007002D2">
              <w:rPr>
                <w:rFonts w:eastAsiaTheme="minorHAnsi" w:cs="Times New Roman"/>
                <w:szCs w:val="24"/>
                <w:lang w:eastAsia="en-US"/>
              </w:rPr>
              <w:t xml:space="preserve"> </w:t>
            </w:r>
            <w:r w:rsidRPr="007002D2">
              <w:rPr>
                <w:rFonts w:eastAsiaTheme="minorHAnsi" w:cs="Times New Roman"/>
                <w:szCs w:val="24"/>
                <w:lang w:val="uk-UA" w:eastAsia="en-US"/>
              </w:rPr>
              <w:t xml:space="preserve">за 305 днів лактації, </w:t>
            </w:r>
            <w:r w:rsidRPr="007002D2">
              <w:rPr>
                <w:rFonts w:eastAsiaTheme="minorHAnsi" w:cs="Times New Roman"/>
                <w:szCs w:val="24"/>
                <w:lang w:val="en-US" w:eastAsia="en-US"/>
              </w:rPr>
              <w:t>M</w:t>
            </w:r>
            <w:r w:rsidRPr="007002D2">
              <w:rPr>
                <w:rFonts w:eastAsiaTheme="minorHAnsi" w:cs="Times New Roman"/>
                <w:szCs w:val="24"/>
                <w:lang w:val="uk-UA" w:eastAsia="en-US"/>
              </w:rPr>
              <w:t>±</w:t>
            </w:r>
            <w:r w:rsidRPr="007002D2">
              <w:rPr>
                <w:rFonts w:eastAsiaTheme="minorHAnsi" w:cs="Times New Roman"/>
                <w:szCs w:val="24"/>
                <w:lang w:val="en-US" w:eastAsia="en-US"/>
              </w:rPr>
              <w:t>m</w:t>
            </w:r>
          </w:p>
        </w:tc>
      </w:tr>
      <w:tr w:rsidR="006D5C32" w:rsidRPr="007002D2" w:rsidTr="00C27D4F">
        <w:trPr>
          <w:trHeight w:val="772"/>
        </w:trPr>
        <w:tc>
          <w:tcPr>
            <w:tcW w:w="1276" w:type="dxa"/>
            <w:vMerge/>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p>
        </w:tc>
        <w:tc>
          <w:tcPr>
            <w:tcW w:w="709" w:type="dxa"/>
            <w:vMerge/>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eastAsia="en-US"/>
              </w:rPr>
            </w:pPr>
          </w:p>
        </w:tc>
        <w:tc>
          <w:tcPr>
            <w:tcW w:w="1927" w:type="dxa"/>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eastAsia="en-US"/>
              </w:rPr>
              <w:t>Надій</w:t>
            </w:r>
            <w:r w:rsidRPr="007002D2">
              <w:rPr>
                <w:rFonts w:eastAsiaTheme="minorHAnsi" w:cs="Times New Roman"/>
                <w:szCs w:val="24"/>
                <w:lang w:val="uk-UA" w:eastAsia="en-US"/>
              </w:rPr>
              <w:t>,</w:t>
            </w:r>
            <w:r w:rsidRPr="007002D2">
              <w:rPr>
                <w:rFonts w:eastAsiaTheme="minorHAnsi" w:cs="Times New Roman"/>
                <w:szCs w:val="24"/>
                <w:lang w:val="en-US" w:eastAsia="en-US"/>
              </w:rPr>
              <w:t xml:space="preserve"> </w:t>
            </w:r>
            <w:r w:rsidRPr="007002D2">
              <w:rPr>
                <w:rFonts w:eastAsiaTheme="minorHAnsi" w:cs="Times New Roman"/>
                <w:szCs w:val="24"/>
                <w:lang w:val="uk-UA" w:eastAsia="en-US"/>
              </w:rPr>
              <w:t>кг</w:t>
            </w:r>
          </w:p>
        </w:tc>
        <w:tc>
          <w:tcPr>
            <w:tcW w:w="1192" w:type="dxa"/>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eastAsia="en-US"/>
              </w:rPr>
              <w:t>Ж</w:t>
            </w:r>
            <w:r w:rsidRPr="007002D2">
              <w:rPr>
                <w:rFonts w:eastAsiaTheme="minorHAnsi" w:cs="Times New Roman"/>
                <w:szCs w:val="24"/>
                <w:lang w:val="uk-UA" w:eastAsia="en-US"/>
              </w:rPr>
              <w:t>ир, %</w:t>
            </w:r>
          </w:p>
        </w:tc>
        <w:tc>
          <w:tcPr>
            <w:tcW w:w="1417" w:type="dxa"/>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proofErr w:type="gramStart"/>
            <w:r w:rsidRPr="007002D2">
              <w:rPr>
                <w:rFonts w:eastAsiaTheme="minorHAnsi" w:cs="Times New Roman"/>
                <w:szCs w:val="24"/>
                <w:lang w:eastAsia="en-US"/>
              </w:rPr>
              <w:t>Б</w:t>
            </w:r>
            <w:r w:rsidRPr="007002D2">
              <w:rPr>
                <w:rFonts w:eastAsiaTheme="minorHAnsi" w:cs="Times New Roman"/>
                <w:szCs w:val="24"/>
                <w:lang w:val="uk-UA" w:eastAsia="en-US"/>
              </w:rPr>
              <w:t>ілок</w:t>
            </w:r>
            <w:proofErr w:type="gramEnd"/>
            <w:r w:rsidRPr="007002D2">
              <w:rPr>
                <w:rFonts w:eastAsiaTheme="minorHAnsi" w:cs="Times New Roman"/>
                <w:szCs w:val="24"/>
                <w:lang w:val="uk-UA" w:eastAsia="en-US"/>
              </w:rPr>
              <w:t>, %</w:t>
            </w:r>
          </w:p>
        </w:tc>
        <w:tc>
          <w:tcPr>
            <w:tcW w:w="1701" w:type="dxa"/>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val="uk-UA" w:eastAsia="en-US"/>
              </w:rPr>
              <w:t>Молочний жир</w:t>
            </w:r>
            <w:r w:rsidRPr="007002D2">
              <w:rPr>
                <w:rFonts w:eastAsiaTheme="minorHAnsi" w:cs="Times New Roman"/>
                <w:szCs w:val="24"/>
                <w:lang w:eastAsia="en-US"/>
              </w:rPr>
              <w:t>,</w:t>
            </w:r>
            <w:r w:rsidR="00CD1A48">
              <w:rPr>
                <w:rFonts w:eastAsiaTheme="minorHAnsi" w:cs="Times New Roman"/>
                <w:szCs w:val="24"/>
                <w:lang w:val="en-US" w:eastAsia="en-US"/>
              </w:rPr>
              <w:t xml:space="preserve"> </w:t>
            </w:r>
            <w:r w:rsidRPr="007002D2">
              <w:rPr>
                <w:rFonts w:eastAsiaTheme="minorHAnsi" w:cs="Times New Roman"/>
                <w:szCs w:val="24"/>
                <w:lang w:eastAsia="en-US"/>
              </w:rPr>
              <w:t>кг</w:t>
            </w:r>
          </w:p>
        </w:tc>
        <w:tc>
          <w:tcPr>
            <w:tcW w:w="1700" w:type="dxa"/>
            <w:noWrap/>
            <w:vAlign w:val="center"/>
            <w:hideMark/>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val="uk-UA" w:eastAsia="en-US"/>
              </w:rPr>
              <w:t>Молочний білок</w:t>
            </w:r>
            <w:r w:rsidRPr="007002D2">
              <w:rPr>
                <w:rFonts w:eastAsiaTheme="minorHAnsi" w:cs="Times New Roman"/>
                <w:szCs w:val="24"/>
                <w:lang w:eastAsia="en-US"/>
              </w:rPr>
              <w:t>,</w:t>
            </w:r>
            <w:r w:rsidR="00CD1A48">
              <w:rPr>
                <w:rFonts w:eastAsiaTheme="minorHAnsi" w:cs="Times New Roman"/>
                <w:szCs w:val="24"/>
                <w:lang w:val="en-US" w:eastAsia="en-US"/>
              </w:rPr>
              <w:t xml:space="preserve"> </w:t>
            </w:r>
            <w:r w:rsidRPr="007002D2">
              <w:rPr>
                <w:rFonts w:eastAsiaTheme="minorHAnsi" w:cs="Times New Roman"/>
                <w:szCs w:val="24"/>
                <w:lang w:eastAsia="en-US"/>
              </w:rPr>
              <w:t>кг</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jc w:val="both"/>
              <w:rPr>
                <w:rFonts w:eastAsiaTheme="minorHAnsi" w:cs="Times New Roman"/>
                <w:szCs w:val="24"/>
                <w:lang w:val="en-US" w:eastAsia="en-US"/>
              </w:rPr>
            </w:pPr>
            <w:r w:rsidRPr="007002D2">
              <w:rPr>
                <w:rFonts w:eastAsiaTheme="minorHAnsi" w:cs="Times New Roman"/>
                <w:szCs w:val="24"/>
                <w:lang w:val="uk-UA" w:eastAsia="en-US"/>
              </w:rPr>
              <w:t>Середнє значення по вибірці</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128</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6556,65±123,20</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4,27±0,01</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3,30±0,01</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279,37±5,36</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val="uk-UA" w:eastAsia="en-US"/>
              </w:rPr>
            </w:pPr>
            <w:r w:rsidRPr="007002D2">
              <w:rPr>
                <w:rFonts w:eastAsiaTheme="minorHAnsi" w:cs="Times New Roman"/>
                <w:szCs w:val="24"/>
                <w:lang w:val="uk-UA" w:eastAsia="en-US"/>
              </w:rPr>
              <w:t>216,30±4,19</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rPr>
                <w:rFonts w:eastAsiaTheme="minorHAnsi" w:cs="Times New Roman"/>
                <w:szCs w:val="24"/>
                <w:lang w:val="en-US" w:eastAsia="en-US"/>
              </w:rPr>
            </w:pPr>
            <w:r w:rsidRPr="007002D2">
              <w:rPr>
                <w:rFonts w:eastAsiaTheme="minorHAnsi" w:cs="Times New Roman"/>
                <w:szCs w:val="24"/>
                <w:lang w:val="uk-UA" w:eastAsia="en-US"/>
              </w:rPr>
              <w:t>До 16,0</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6484,19</w:t>
            </w:r>
            <w:r w:rsidRPr="007002D2">
              <w:rPr>
                <w:rFonts w:eastAsiaTheme="minorHAnsi" w:cs="Times New Roman"/>
                <w:szCs w:val="24"/>
                <w:lang w:val="uk-UA" w:eastAsia="en-US"/>
              </w:rPr>
              <w:t>±266,93</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4,26</w:t>
            </w:r>
            <w:r w:rsidRPr="007002D2">
              <w:rPr>
                <w:rFonts w:eastAsiaTheme="minorHAnsi" w:cs="Times New Roman"/>
                <w:szCs w:val="24"/>
                <w:lang w:val="uk-UA" w:eastAsia="en-US"/>
              </w:rPr>
              <w:t>±0,02</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3,26</w:t>
            </w:r>
            <w:r w:rsidRPr="007002D2">
              <w:rPr>
                <w:rFonts w:eastAsiaTheme="minorHAnsi" w:cs="Times New Roman"/>
                <w:szCs w:val="24"/>
                <w:lang w:val="uk-UA" w:eastAsia="en-US"/>
              </w:rPr>
              <w:t>±0,01</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275,94</w:t>
            </w:r>
            <w:r w:rsidRPr="007002D2">
              <w:rPr>
                <w:rFonts w:eastAsiaTheme="minorHAnsi" w:cs="Times New Roman"/>
                <w:szCs w:val="24"/>
                <w:lang w:val="uk-UA" w:eastAsia="en-US"/>
              </w:rPr>
              <w:t>±11,17</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211,58</w:t>
            </w:r>
            <w:r w:rsidRPr="007002D2">
              <w:rPr>
                <w:rFonts w:eastAsiaTheme="minorHAnsi" w:cs="Times New Roman"/>
                <w:szCs w:val="24"/>
                <w:lang w:val="uk-UA" w:eastAsia="en-US"/>
              </w:rPr>
              <w:t>±8,70</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rPr>
                <w:rFonts w:eastAsiaTheme="minorHAnsi" w:cs="Times New Roman"/>
                <w:szCs w:val="24"/>
                <w:lang w:val="en-US" w:eastAsia="en-US"/>
              </w:rPr>
            </w:pPr>
            <w:r w:rsidRPr="007002D2">
              <w:rPr>
                <w:rFonts w:eastAsiaTheme="minorHAnsi" w:cs="Times New Roman"/>
                <w:szCs w:val="24"/>
                <w:lang w:val="uk-UA" w:eastAsia="en-US"/>
              </w:rPr>
              <w:t>16,1-18,0</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6021,44</w:t>
            </w:r>
            <w:r w:rsidRPr="007002D2">
              <w:rPr>
                <w:rFonts w:eastAsiaTheme="minorHAnsi" w:cs="Times New Roman"/>
                <w:szCs w:val="24"/>
                <w:lang w:val="uk-UA" w:eastAsia="en-US"/>
              </w:rPr>
              <w:t>±253,76</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4,26</w:t>
            </w:r>
            <w:r w:rsidRPr="007002D2">
              <w:rPr>
                <w:rFonts w:eastAsiaTheme="minorHAnsi" w:cs="Times New Roman"/>
                <w:szCs w:val="24"/>
                <w:lang w:val="uk-UA" w:eastAsia="en-US"/>
              </w:rPr>
              <w:t>±0,04</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3,29</w:t>
            </w:r>
            <w:r w:rsidRPr="007002D2">
              <w:rPr>
                <w:rFonts w:eastAsiaTheme="minorHAnsi" w:cs="Times New Roman"/>
                <w:szCs w:val="24"/>
                <w:lang w:val="uk-UA" w:eastAsia="en-US"/>
              </w:rPr>
              <w:t>±0,03</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256,78</w:t>
            </w:r>
            <w:r w:rsidRPr="007002D2">
              <w:rPr>
                <w:rFonts w:eastAsiaTheme="minorHAnsi" w:cs="Times New Roman"/>
                <w:szCs w:val="24"/>
                <w:lang w:val="uk-UA" w:eastAsia="en-US"/>
              </w:rPr>
              <w:t>±11,21</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198,31</w:t>
            </w:r>
            <w:r w:rsidRPr="007002D2">
              <w:rPr>
                <w:rFonts w:eastAsiaTheme="minorHAnsi" w:cs="Times New Roman"/>
                <w:szCs w:val="24"/>
                <w:lang w:val="uk-UA" w:eastAsia="en-US"/>
              </w:rPr>
              <w:t>±8,54</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rPr>
                <w:rFonts w:eastAsiaTheme="minorHAnsi" w:cs="Times New Roman"/>
                <w:szCs w:val="24"/>
                <w:lang w:val="en-US" w:eastAsia="en-US"/>
              </w:rPr>
            </w:pPr>
            <w:r w:rsidRPr="007002D2">
              <w:rPr>
                <w:rFonts w:eastAsiaTheme="minorHAnsi" w:cs="Times New Roman"/>
                <w:szCs w:val="24"/>
                <w:lang w:val="uk-UA" w:eastAsia="en-US"/>
              </w:rPr>
              <w:t>18,1-20,0</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6827,44</w:t>
            </w:r>
            <w:r w:rsidRPr="007002D2">
              <w:rPr>
                <w:rFonts w:eastAsiaTheme="minorHAnsi" w:cs="Times New Roman"/>
                <w:szCs w:val="24"/>
                <w:lang w:val="uk-UA" w:eastAsia="en-US"/>
              </w:rPr>
              <w:t>±266,31</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4,24</w:t>
            </w:r>
            <w:r w:rsidRPr="007002D2">
              <w:rPr>
                <w:rFonts w:eastAsiaTheme="minorHAnsi" w:cs="Times New Roman"/>
                <w:szCs w:val="24"/>
                <w:lang w:val="uk-UA" w:eastAsia="en-US"/>
              </w:rPr>
              <w:t>±0,03</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3,29</w:t>
            </w:r>
            <w:r w:rsidRPr="007002D2">
              <w:rPr>
                <w:rFonts w:eastAsiaTheme="minorHAnsi" w:cs="Times New Roman"/>
                <w:szCs w:val="24"/>
                <w:lang w:val="uk-UA" w:eastAsia="en-US"/>
              </w:rPr>
              <w:t>±0,02</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290,38</w:t>
            </w:r>
            <w:r w:rsidRPr="007002D2">
              <w:rPr>
                <w:rFonts w:eastAsiaTheme="minorHAnsi" w:cs="Times New Roman"/>
                <w:szCs w:val="24"/>
                <w:lang w:val="uk-UA" w:eastAsia="en-US"/>
              </w:rPr>
              <w:t>±11,96</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224,99</w:t>
            </w:r>
            <w:r w:rsidRPr="007002D2">
              <w:rPr>
                <w:rFonts w:eastAsiaTheme="minorHAnsi" w:cs="Times New Roman"/>
                <w:szCs w:val="24"/>
                <w:lang w:val="uk-UA" w:eastAsia="en-US"/>
              </w:rPr>
              <w:t>±9,35</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rPr>
                <w:rFonts w:eastAsiaTheme="minorHAnsi" w:cs="Times New Roman"/>
                <w:szCs w:val="24"/>
                <w:lang w:val="en-US" w:eastAsia="en-US"/>
              </w:rPr>
            </w:pPr>
            <w:r w:rsidRPr="007002D2">
              <w:rPr>
                <w:rFonts w:eastAsiaTheme="minorHAnsi" w:cs="Times New Roman"/>
                <w:szCs w:val="24"/>
                <w:lang w:val="uk-UA" w:eastAsia="en-US"/>
              </w:rPr>
              <w:t>20,1-22,0</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20</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7232,20</w:t>
            </w:r>
            <w:r w:rsidRPr="007002D2">
              <w:rPr>
                <w:rFonts w:eastAsiaTheme="minorHAnsi" w:cs="Times New Roman"/>
                <w:szCs w:val="24"/>
                <w:lang w:val="uk-UA" w:eastAsia="en-US"/>
              </w:rPr>
              <w:t>±366,08</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4,32</w:t>
            </w:r>
            <w:r w:rsidRPr="007002D2">
              <w:rPr>
                <w:rFonts w:eastAsiaTheme="minorHAnsi" w:cs="Times New Roman"/>
                <w:szCs w:val="24"/>
                <w:lang w:val="uk-UA" w:eastAsia="en-US"/>
              </w:rPr>
              <w:t>±0,03</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3,35</w:t>
            </w:r>
            <w:r w:rsidRPr="007002D2">
              <w:rPr>
                <w:rFonts w:eastAsiaTheme="minorHAnsi" w:cs="Times New Roman"/>
                <w:szCs w:val="24"/>
                <w:lang w:val="uk-UA" w:eastAsia="en-US"/>
              </w:rPr>
              <w:t>±0,02*</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312,16</w:t>
            </w:r>
            <w:r w:rsidRPr="007002D2">
              <w:rPr>
                <w:rFonts w:eastAsiaTheme="minorHAnsi" w:cs="Times New Roman"/>
                <w:szCs w:val="24"/>
                <w:lang w:val="uk-UA" w:eastAsia="en-US"/>
              </w:rPr>
              <w:t>±15,56*</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242,83</w:t>
            </w:r>
            <w:r w:rsidRPr="007002D2">
              <w:rPr>
                <w:rFonts w:eastAsiaTheme="minorHAnsi" w:cs="Times New Roman"/>
                <w:szCs w:val="24"/>
                <w:lang w:val="uk-UA" w:eastAsia="en-US"/>
              </w:rPr>
              <w:t>±12,73*</w:t>
            </w:r>
          </w:p>
        </w:tc>
      </w:tr>
      <w:tr w:rsidR="006D5C32" w:rsidRPr="007002D2" w:rsidTr="007002D2">
        <w:trPr>
          <w:trHeight w:val="300"/>
        </w:trPr>
        <w:tc>
          <w:tcPr>
            <w:tcW w:w="1276" w:type="dxa"/>
            <w:vAlign w:val="center"/>
          </w:tcPr>
          <w:p w:rsidR="006D5C32" w:rsidRPr="007002D2" w:rsidRDefault="006D5C32" w:rsidP="006D5C32">
            <w:pPr>
              <w:spacing w:after="100" w:line="360" w:lineRule="auto"/>
              <w:ind w:firstLine="0"/>
              <w:contextualSpacing/>
              <w:rPr>
                <w:rFonts w:eastAsiaTheme="minorHAnsi" w:cs="Times New Roman"/>
                <w:szCs w:val="24"/>
                <w:lang w:val="en-US" w:eastAsia="en-US"/>
              </w:rPr>
            </w:pPr>
            <w:r w:rsidRPr="007002D2">
              <w:rPr>
                <w:rFonts w:eastAsiaTheme="minorHAnsi" w:cs="Times New Roman"/>
                <w:szCs w:val="24"/>
                <w:lang w:val="uk-UA" w:eastAsia="en-US"/>
              </w:rPr>
              <w:t>22,0 і більше</w:t>
            </w:r>
          </w:p>
        </w:tc>
        <w:tc>
          <w:tcPr>
            <w:tcW w:w="709"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w:t>
            </w:r>
          </w:p>
        </w:tc>
        <w:tc>
          <w:tcPr>
            <w:tcW w:w="192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6393,11</w:t>
            </w:r>
            <w:r w:rsidRPr="007002D2">
              <w:rPr>
                <w:rFonts w:eastAsiaTheme="minorHAnsi" w:cs="Times New Roman"/>
                <w:szCs w:val="24"/>
                <w:lang w:val="uk-UA" w:eastAsia="en-US"/>
              </w:rPr>
              <w:t>±210,51</w:t>
            </w:r>
          </w:p>
        </w:tc>
        <w:tc>
          <w:tcPr>
            <w:tcW w:w="1192"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4,27</w:t>
            </w:r>
            <w:r w:rsidRPr="007002D2">
              <w:rPr>
                <w:rFonts w:eastAsiaTheme="minorHAnsi" w:cs="Times New Roman"/>
                <w:szCs w:val="24"/>
                <w:lang w:val="uk-UA" w:eastAsia="en-US"/>
              </w:rPr>
              <w:t>±0,04</w:t>
            </w:r>
          </w:p>
        </w:tc>
        <w:tc>
          <w:tcPr>
            <w:tcW w:w="1417"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3,30</w:t>
            </w:r>
            <w:r w:rsidRPr="007002D2">
              <w:rPr>
                <w:rFonts w:eastAsiaTheme="minorHAnsi" w:cs="Times New Roman"/>
                <w:szCs w:val="24"/>
                <w:lang w:val="uk-UA" w:eastAsia="en-US"/>
              </w:rPr>
              <w:t>±0,03</w:t>
            </w:r>
          </w:p>
        </w:tc>
        <w:tc>
          <w:tcPr>
            <w:tcW w:w="1701"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270,10</w:t>
            </w:r>
            <w:r w:rsidRPr="007002D2">
              <w:rPr>
                <w:rFonts w:eastAsiaTheme="minorHAnsi" w:cs="Times New Roman"/>
                <w:szCs w:val="24"/>
                <w:lang w:val="uk-UA" w:eastAsia="en-US"/>
              </w:rPr>
              <w:t>±9,04</w:t>
            </w:r>
          </w:p>
        </w:tc>
        <w:tc>
          <w:tcPr>
            <w:tcW w:w="1700" w:type="dxa"/>
            <w:noWrap/>
            <w:vAlign w:val="center"/>
          </w:tcPr>
          <w:p w:rsidR="006D5C32" w:rsidRPr="007002D2" w:rsidRDefault="006D5C32" w:rsidP="006D5C32">
            <w:pPr>
              <w:spacing w:after="100" w:line="360" w:lineRule="auto"/>
              <w:ind w:firstLine="0"/>
              <w:contextualSpacing/>
              <w:jc w:val="both"/>
              <w:rPr>
                <w:rFonts w:eastAsiaTheme="minorHAnsi" w:cs="Times New Roman"/>
                <w:szCs w:val="24"/>
                <w:lang w:eastAsia="en-US"/>
              </w:rPr>
            </w:pPr>
            <w:r w:rsidRPr="007002D2">
              <w:rPr>
                <w:rFonts w:eastAsiaTheme="minorHAnsi" w:cs="Times New Roman"/>
                <w:szCs w:val="24"/>
                <w:lang w:eastAsia="en-US"/>
              </w:rPr>
              <w:t>210,68</w:t>
            </w:r>
            <w:r w:rsidRPr="007002D2">
              <w:rPr>
                <w:rFonts w:eastAsiaTheme="minorHAnsi" w:cs="Times New Roman"/>
                <w:szCs w:val="24"/>
                <w:lang w:val="uk-UA" w:eastAsia="en-US"/>
              </w:rPr>
              <w:t>±6,79</w:t>
            </w:r>
          </w:p>
        </w:tc>
      </w:tr>
    </w:tbl>
    <w:p w:rsidR="00042A5F" w:rsidRDefault="00C27D4F" w:rsidP="00C27D4F">
      <w:pPr>
        <w:spacing w:after="100" w:afterAutospacing="1" w:line="360" w:lineRule="auto"/>
        <w:ind w:firstLine="567"/>
        <w:contextualSpacing/>
        <w:jc w:val="both"/>
        <w:rPr>
          <w:rFonts w:ascii="Times New Roman" w:eastAsiaTheme="minorHAnsi" w:hAnsi="Times New Roman"/>
          <w:sz w:val="28"/>
          <w:lang w:val="uk-UA" w:eastAsia="en-US"/>
        </w:rPr>
      </w:pPr>
      <w:r>
        <w:rPr>
          <w:rFonts w:ascii="Times New Roman" w:eastAsiaTheme="minorHAnsi" w:hAnsi="Times New Roman"/>
          <w:sz w:val="28"/>
          <w:lang w:val="uk-UA" w:eastAsia="en-US"/>
        </w:rPr>
        <w:t>Примітки: * р&lt; 0,05.</w:t>
      </w:r>
    </w:p>
    <w:p w:rsidR="00717B2B" w:rsidRDefault="00717B2B" w:rsidP="006D5C32">
      <w:pPr>
        <w:spacing w:after="100" w:afterAutospacing="1" w:line="360" w:lineRule="auto"/>
        <w:ind w:firstLine="567"/>
        <w:contextualSpacing/>
        <w:jc w:val="both"/>
        <w:rPr>
          <w:rFonts w:ascii="Times New Roman" w:eastAsiaTheme="minorHAnsi" w:hAnsi="Times New Roman"/>
          <w:sz w:val="28"/>
          <w:lang w:val="uk-UA" w:eastAsia="en-US"/>
        </w:rPr>
      </w:pPr>
    </w:p>
    <w:p w:rsidR="006D5C32" w:rsidRPr="006D5C32" w:rsidRDefault="006D5C32" w:rsidP="006D5C32">
      <w:pPr>
        <w:spacing w:after="100" w:afterAutospacing="1" w:line="360" w:lineRule="auto"/>
        <w:ind w:firstLine="567"/>
        <w:contextualSpacing/>
        <w:jc w:val="both"/>
        <w:rPr>
          <w:rFonts w:ascii="Times New Roman" w:eastAsiaTheme="minorHAnsi" w:hAnsi="Times New Roman"/>
          <w:sz w:val="28"/>
          <w:lang w:val="uk-UA" w:eastAsia="en-US"/>
        </w:rPr>
      </w:pPr>
      <w:r w:rsidRPr="006D5C32">
        <w:rPr>
          <w:rFonts w:ascii="Times New Roman" w:eastAsiaTheme="minorHAnsi" w:hAnsi="Times New Roman"/>
          <w:sz w:val="28"/>
          <w:lang w:val="uk-UA" w:eastAsia="en-US"/>
        </w:rPr>
        <w:t xml:space="preserve">Всі значення показників молочної продуктивності за другу лактацію у корів з віком першого плідного осіменіння </w:t>
      </w:r>
      <w:r w:rsidR="00C27D4F">
        <w:rPr>
          <w:rFonts w:ascii="Times New Roman" w:eastAsiaTheme="minorHAnsi" w:hAnsi="Times New Roman"/>
          <w:sz w:val="28"/>
          <w:lang w:val="uk-UA" w:eastAsia="en-US"/>
        </w:rPr>
        <w:t xml:space="preserve">у віці 20,0-22,0 місяці </w:t>
      </w:r>
      <w:r w:rsidRPr="006D5C32">
        <w:rPr>
          <w:rFonts w:ascii="Times New Roman" w:eastAsiaTheme="minorHAnsi" w:hAnsi="Times New Roman"/>
          <w:sz w:val="28"/>
          <w:lang w:val="uk-UA" w:eastAsia="en-US"/>
        </w:rPr>
        <w:t>були більшими за середні по вибірці на: надій – 675 кг, вміст жиру – 0,05%, білку – 0,05% (р&lt; 0,05), кількість молочного жиру – 33 кг (р&lt; 0,05), молочного білку – 27 кг (р&lt; 0,05).</w:t>
      </w:r>
    </w:p>
    <w:p w:rsidR="006D5C32" w:rsidRPr="00CD1A48" w:rsidRDefault="00CD1A48" w:rsidP="00CD1A48">
      <w:pPr>
        <w:pStyle w:val="a3"/>
        <w:spacing w:after="100" w:afterAutospacing="1" w:line="360" w:lineRule="auto"/>
        <w:ind w:left="360"/>
        <w:jc w:val="center"/>
        <w:rPr>
          <w:rFonts w:ascii="Times New Roman" w:hAnsi="Times New Roman"/>
          <w:b/>
          <w:sz w:val="28"/>
        </w:rPr>
      </w:pPr>
      <w:r w:rsidRPr="00CD1A48">
        <w:rPr>
          <w:rFonts w:ascii="Times New Roman" w:hAnsi="Times New Roman"/>
          <w:b/>
          <w:sz w:val="28"/>
        </w:rPr>
        <w:lastRenderedPageBreak/>
        <w:t>РОЗДІЛ 4</w:t>
      </w:r>
    </w:p>
    <w:p w:rsidR="000A6CBF" w:rsidRPr="000A6CBF" w:rsidRDefault="000A6CBF" w:rsidP="007002D2">
      <w:pPr>
        <w:pStyle w:val="afa"/>
        <w:spacing w:line="360" w:lineRule="auto"/>
        <w:ind w:left="0"/>
        <w:jc w:val="center"/>
        <w:rPr>
          <w:rFonts w:ascii="Times New Roman" w:hAnsi="Times New Roman" w:cs="Times New Roman"/>
          <w:b/>
          <w:caps/>
          <w:color w:val="000000"/>
          <w:sz w:val="28"/>
          <w:szCs w:val="28"/>
          <w:lang w:val="uk-UA"/>
        </w:rPr>
      </w:pP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Н</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ЛІ</w:t>
      </w:r>
      <w:proofErr w:type="gramStart"/>
      <w:r w:rsidRPr="000A6CBF">
        <w:rPr>
          <w:rFonts w:ascii="Times New Roman" w:hAnsi="Times New Roman" w:cs="Times New Roman"/>
          <w:b/>
          <w:caps/>
          <w:color w:val="000000"/>
          <w:sz w:val="28"/>
          <w:szCs w:val="28"/>
          <w:lang w:val="uk-UA"/>
        </w:rPr>
        <w:t>З</w:t>
      </w:r>
      <w:proofErr w:type="gramEnd"/>
      <w:r w:rsidRPr="000A6CBF">
        <w:rPr>
          <w:rFonts w:ascii="Times New Roman" w:hAnsi="Times New Roman" w:cs="Times New Roman"/>
          <w:b/>
          <w:caps/>
          <w:color w:val="000000"/>
          <w:sz w:val="28"/>
          <w:szCs w:val="28"/>
          <w:lang w:val="uk-UA"/>
        </w:rPr>
        <w:t xml:space="preserve"> І УЗ</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Г</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ЛЬН</w:t>
      </w:r>
      <w:r w:rsidRPr="000A6CBF">
        <w:rPr>
          <w:rFonts w:ascii="Times New Roman" w:hAnsi="Times New Roman" w:cs="Times New Roman"/>
          <w:b/>
          <w:caps/>
          <w:color w:val="000000"/>
          <w:sz w:val="28"/>
          <w:szCs w:val="28"/>
        </w:rPr>
        <w:t>E</w:t>
      </w:r>
      <w:r w:rsidRPr="000A6CBF">
        <w:rPr>
          <w:rFonts w:ascii="Times New Roman" w:hAnsi="Times New Roman" w:cs="Times New Roman"/>
          <w:b/>
          <w:caps/>
          <w:color w:val="000000"/>
          <w:sz w:val="28"/>
          <w:szCs w:val="28"/>
          <w:lang w:val="uk-UA"/>
        </w:rPr>
        <w:t>ННЯ ОД</w:t>
      </w:r>
      <w:r w:rsidRPr="000A6CBF">
        <w:rPr>
          <w:rFonts w:ascii="Times New Roman" w:hAnsi="Times New Roman" w:cs="Times New Roman"/>
          <w:b/>
          <w:caps/>
          <w:color w:val="000000"/>
          <w:sz w:val="28"/>
          <w:szCs w:val="28"/>
        </w:rPr>
        <w:t>E</w:t>
      </w:r>
      <w:r w:rsidRPr="000A6CBF">
        <w:rPr>
          <w:rFonts w:ascii="Times New Roman" w:hAnsi="Times New Roman" w:cs="Times New Roman"/>
          <w:b/>
          <w:caps/>
          <w:color w:val="000000"/>
          <w:sz w:val="28"/>
          <w:szCs w:val="28"/>
          <w:lang w:val="uk-UA"/>
        </w:rPr>
        <w:t>РЖ</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НИХ Р</w:t>
      </w:r>
      <w:r w:rsidRPr="000A6CBF">
        <w:rPr>
          <w:rFonts w:ascii="Times New Roman" w:hAnsi="Times New Roman" w:cs="Times New Roman"/>
          <w:b/>
          <w:caps/>
          <w:color w:val="000000"/>
          <w:sz w:val="28"/>
          <w:szCs w:val="28"/>
        </w:rPr>
        <w:t>E</w:t>
      </w:r>
      <w:r w:rsidRPr="000A6CBF">
        <w:rPr>
          <w:rFonts w:ascii="Times New Roman" w:hAnsi="Times New Roman" w:cs="Times New Roman"/>
          <w:b/>
          <w:caps/>
          <w:color w:val="000000"/>
          <w:sz w:val="28"/>
          <w:szCs w:val="28"/>
          <w:lang w:val="uk-UA"/>
        </w:rPr>
        <w:t>ЗУЛЬТ</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ТІВ Т</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 xml:space="preserve"> ЇХ </w:t>
      </w:r>
      <w:r w:rsidRPr="000A6CBF">
        <w:rPr>
          <w:rFonts w:ascii="Times New Roman" w:hAnsi="Times New Roman" w:cs="Times New Roman"/>
          <w:b/>
          <w:caps/>
          <w:color w:val="000000"/>
          <w:sz w:val="28"/>
          <w:szCs w:val="28"/>
        </w:rPr>
        <w:t>E</w:t>
      </w:r>
      <w:r w:rsidRPr="000A6CBF">
        <w:rPr>
          <w:rFonts w:ascii="Times New Roman" w:hAnsi="Times New Roman" w:cs="Times New Roman"/>
          <w:b/>
          <w:caps/>
          <w:color w:val="000000"/>
          <w:sz w:val="28"/>
          <w:szCs w:val="28"/>
          <w:lang w:val="uk-UA"/>
        </w:rPr>
        <w:t>КОНОМІЧН</w:t>
      </w:r>
      <w:r w:rsidRPr="000A6CBF">
        <w:rPr>
          <w:rFonts w:ascii="Times New Roman" w:hAnsi="Times New Roman" w:cs="Times New Roman"/>
          <w:b/>
          <w:caps/>
          <w:color w:val="000000"/>
          <w:sz w:val="28"/>
          <w:szCs w:val="28"/>
        </w:rPr>
        <w:t>E</w:t>
      </w:r>
      <w:r w:rsidRPr="000A6CBF">
        <w:rPr>
          <w:rFonts w:ascii="Times New Roman" w:hAnsi="Times New Roman" w:cs="Times New Roman"/>
          <w:b/>
          <w:caps/>
          <w:color w:val="000000"/>
          <w:sz w:val="28"/>
          <w:szCs w:val="28"/>
          <w:lang w:val="uk-UA"/>
        </w:rPr>
        <w:t xml:space="preserve"> ОБГРУНТУВ</w:t>
      </w:r>
      <w:r w:rsidRPr="000A6CBF">
        <w:rPr>
          <w:rFonts w:ascii="Times New Roman" w:hAnsi="Times New Roman" w:cs="Times New Roman"/>
          <w:b/>
          <w:caps/>
          <w:color w:val="000000"/>
          <w:sz w:val="28"/>
          <w:szCs w:val="28"/>
        </w:rPr>
        <w:t>A</w:t>
      </w:r>
      <w:r w:rsidRPr="000A6CBF">
        <w:rPr>
          <w:rFonts w:ascii="Times New Roman" w:hAnsi="Times New Roman" w:cs="Times New Roman"/>
          <w:b/>
          <w:caps/>
          <w:color w:val="000000"/>
          <w:sz w:val="28"/>
          <w:szCs w:val="28"/>
          <w:lang w:val="uk-UA"/>
        </w:rPr>
        <w:t>ННЯ</w:t>
      </w:r>
    </w:p>
    <w:p w:rsidR="006362EB" w:rsidRPr="007002D2" w:rsidRDefault="006362EB" w:rsidP="00F35CBA">
      <w:pPr>
        <w:spacing w:after="100" w:afterAutospacing="1" w:line="360" w:lineRule="auto"/>
        <w:rPr>
          <w:rFonts w:ascii="Times New Roman" w:hAnsi="Times New Roman" w:cs="Times New Roman"/>
          <w:noProof/>
          <w:color w:val="000000"/>
          <w:sz w:val="28"/>
          <w:szCs w:val="28"/>
          <w:lang w:val="uk-UA"/>
        </w:rPr>
      </w:pPr>
    </w:p>
    <w:p w:rsidR="00FD34D6" w:rsidRPr="00513FD6"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9662BC">
        <w:rPr>
          <w:rFonts w:ascii="Times New Roman" w:eastAsiaTheme="minorHAnsi" w:hAnsi="Times New Roman" w:cs="Times New Roman"/>
          <w:sz w:val="28"/>
          <w:szCs w:val="28"/>
          <w:lang w:val="uk-UA" w:eastAsia="en-US"/>
        </w:rPr>
        <w:t>Економічна ефективність виробництва молока галузі характеризується системою натуральних і вартісних показників, а саме, чисельністю поголів’я великої рогатої худоби, у тому числі корів; надоєм від однієї корови; валовим виробництвом молока, виходом телят; витратами кормів та праці у розрахунку на 1 ц молока; собівартістю 1 ц молока; ціною реалізації 1 ц молока; валовим обсягом реалізованого молока, собівартістю реалізованого молока; виручкою від реалізації; прибутком від ре</w:t>
      </w:r>
      <w:r>
        <w:rPr>
          <w:rFonts w:ascii="Times New Roman" w:eastAsiaTheme="minorHAnsi" w:hAnsi="Times New Roman" w:cs="Times New Roman"/>
          <w:sz w:val="28"/>
          <w:szCs w:val="28"/>
          <w:lang w:val="uk-UA" w:eastAsia="en-US"/>
        </w:rPr>
        <w:t xml:space="preserve">алізації; рівнем рентабельності </w:t>
      </w:r>
      <w:r w:rsidRPr="009662BC">
        <w:rPr>
          <w:rFonts w:ascii="Times New Roman" w:eastAsiaTheme="minorHAnsi" w:hAnsi="Times New Roman" w:cs="Times New Roman"/>
          <w:sz w:val="28"/>
          <w:szCs w:val="28"/>
          <w:lang w:val="uk-UA" w:eastAsia="en-US"/>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516014344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53</w:t>
      </w:r>
      <w:r w:rsidR="003114E9">
        <w:fldChar w:fldCharType="end"/>
      </w:r>
      <w:r w:rsidRPr="009662BC">
        <w:rPr>
          <w:rFonts w:ascii="Times New Roman" w:eastAsiaTheme="minorHAnsi" w:hAnsi="Times New Roman" w:cs="Times New Roman"/>
          <w:sz w:val="28"/>
          <w:szCs w:val="28"/>
          <w:lang w:val="uk-UA" w:eastAsia="en-US"/>
        </w:rPr>
        <w:t>].</w:t>
      </w:r>
    </w:p>
    <w:p w:rsidR="00FD34D6" w:rsidRPr="002D56CA"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694E71">
        <w:rPr>
          <w:rFonts w:ascii="Times New Roman" w:eastAsiaTheme="minorHAnsi" w:hAnsi="Times New Roman" w:cs="Times New Roman"/>
          <w:sz w:val="28"/>
          <w:szCs w:val="28"/>
          <w:lang w:val="uk-UA" w:eastAsia="en-US"/>
        </w:rPr>
        <w:t>Підвищення рівня продуктивності корів передує тривалий процес їх утримування та догляду, який складає близько трьох років, протягом яких виробник витрачає велику кількість коштів на використання матеріально-технічних і трудових ресурсів, що робить виробництво молока фондо- та трудомістким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490044527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eastAsiaTheme="minorHAnsi" w:hAnsi="Times New Roman" w:cs="Times New Roman"/>
          <w:sz w:val="28"/>
          <w:szCs w:val="28"/>
          <w:lang w:val="uk-UA" w:eastAsia="en-US"/>
        </w:rPr>
        <w:t>88</w:t>
      </w:r>
      <w:r w:rsidR="003114E9">
        <w:fldChar w:fldCharType="end"/>
      </w:r>
      <w:r w:rsidRPr="00694E71">
        <w:rPr>
          <w:rFonts w:ascii="Times New Roman" w:eastAsiaTheme="minorHAnsi" w:hAnsi="Times New Roman" w:cs="Times New Roman"/>
          <w:sz w:val="28"/>
          <w:szCs w:val="28"/>
          <w:lang w:val="uk-UA" w:eastAsia="en-US"/>
        </w:rPr>
        <w:t>].</w:t>
      </w:r>
    </w:p>
    <w:p w:rsidR="00FD34D6" w:rsidRPr="00513FD6" w:rsidRDefault="006362EB" w:rsidP="007002D2">
      <w:pPr>
        <w:spacing w:line="360" w:lineRule="auto"/>
        <w:ind w:firstLine="567"/>
        <w:contextualSpacing/>
        <w:jc w:val="both"/>
        <w:rPr>
          <w:rFonts w:ascii="Times New Roman" w:hAnsi="Times New Roman" w:cs="Times New Roman"/>
          <w:color w:val="000000"/>
          <w:sz w:val="28"/>
          <w:szCs w:val="28"/>
          <w:lang w:val="uk-UA"/>
        </w:rPr>
      </w:pPr>
      <w:r w:rsidRPr="006362EB">
        <w:rPr>
          <w:rFonts w:ascii="Times New Roman" w:hAnsi="Times New Roman" w:cs="Times New Roman"/>
          <w:color w:val="000000"/>
          <w:sz w:val="28"/>
          <w:szCs w:val="28"/>
          <w:lang w:val="uk-UA"/>
        </w:rPr>
        <w:t xml:space="preserve">В </w:t>
      </w:r>
      <w:r w:rsidRPr="00FD34D6">
        <w:rPr>
          <w:rFonts w:ascii="Times New Roman" w:hAnsi="Times New Roman" w:cs="Times New Roman"/>
          <w:color w:val="000000"/>
          <w:sz w:val="28"/>
          <w:szCs w:val="28"/>
          <w:lang w:val="en-US"/>
        </w:rPr>
        <w:t>y</w:t>
      </w:r>
      <w:r w:rsidRPr="006362EB">
        <w:rPr>
          <w:rFonts w:ascii="Times New Roman" w:hAnsi="Times New Roman" w:cs="Times New Roman"/>
          <w:color w:val="000000"/>
          <w:sz w:val="28"/>
          <w:szCs w:val="28"/>
          <w:lang w:val="uk-UA"/>
        </w:rPr>
        <w:t>м</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в</w:t>
      </w:r>
      <w:r w:rsidRPr="00FD34D6">
        <w:rPr>
          <w:rFonts w:ascii="Times New Roman" w:hAnsi="Times New Roman" w:cs="Times New Roman"/>
          <w:color w:val="000000"/>
          <w:sz w:val="28"/>
          <w:szCs w:val="28"/>
          <w:lang w:val="en-US"/>
        </w:rPr>
        <w:t>ax</w:t>
      </w:r>
      <w:r w:rsidRPr="006362EB">
        <w:rPr>
          <w:rFonts w:ascii="Times New Roman" w:hAnsi="Times New Roman" w:cs="Times New Roman"/>
          <w:color w:val="000000"/>
          <w:sz w:val="28"/>
          <w:szCs w:val="28"/>
          <w:lang w:val="uk-UA"/>
        </w:rPr>
        <w:t xml:space="preserve"> </w:t>
      </w:r>
      <w:r w:rsidRPr="00FD34D6">
        <w:rPr>
          <w:rFonts w:ascii="Times New Roman" w:hAnsi="Times New Roman" w:cs="Times New Roman"/>
          <w:color w:val="000000"/>
          <w:sz w:val="28"/>
          <w:szCs w:val="28"/>
          <w:lang w:val="en-US"/>
        </w:rPr>
        <w:t>p</w:t>
      </w:r>
      <w:r w:rsidRPr="006362EB">
        <w:rPr>
          <w:rFonts w:ascii="Times New Roman" w:hAnsi="Times New Roman" w:cs="Times New Roman"/>
          <w:color w:val="000000"/>
          <w:sz w:val="28"/>
          <w:szCs w:val="28"/>
          <w:lang w:val="uk-UA"/>
        </w:rPr>
        <w:t>инк</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в</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 xml:space="preserve">ї </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к</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н</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м</w:t>
      </w:r>
      <w:r w:rsidRPr="00FD34D6">
        <w:rPr>
          <w:rFonts w:ascii="Times New Roman" w:hAnsi="Times New Roman" w:cs="Times New Roman"/>
          <w:color w:val="000000"/>
          <w:sz w:val="28"/>
          <w:szCs w:val="28"/>
          <w:lang w:val="en-US"/>
        </w:rPr>
        <w:t>i</w:t>
      </w:r>
      <w:r w:rsidRPr="006362EB">
        <w:rPr>
          <w:rFonts w:ascii="Times New Roman" w:hAnsi="Times New Roman" w:cs="Times New Roman"/>
          <w:color w:val="000000"/>
          <w:sz w:val="28"/>
          <w:szCs w:val="28"/>
          <w:lang w:val="uk-UA"/>
        </w:rPr>
        <w:t>ки еф</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ктивн</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 xml:space="preserve"> в</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д</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ння м</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л</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чн</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г</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 xml:space="preserve"> </w:t>
      </w:r>
      <w:r w:rsidRPr="00FD34D6">
        <w:rPr>
          <w:rFonts w:ascii="Times New Roman" w:hAnsi="Times New Roman" w:cs="Times New Roman"/>
          <w:color w:val="000000"/>
          <w:sz w:val="28"/>
          <w:szCs w:val="28"/>
          <w:lang w:val="en-US"/>
        </w:rPr>
        <w:t>c</w:t>
      </w:r>
      <w:r w:rsidRPr="006362EB">
        <w:rPr>
          <w:rFonts w:ascii="Times New Roman" w:hAnsi="Times New Roman" w:cs="Times New Roman"/>
          <w:color w:val="000000"/>
          <w:sz w:val="28"/>
          <w:szCs w:val="28"/>
          <w:lang w:val="uk-UA"/>
        </w:rPr>
        <w:t>к</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т</w:t>
      </w:r>
      <w:r w:rsidRPr="00FD34D6">
        <w:rPr>
          <w:rFonts w:ascii="Times New Roman" w:hAnsi="Times New Roman" w:cs="Times New Roman"/>
          <w:color w:val="000000"/>
          <w:sz w:val="28"/>
          <w:szCs w:val="28"/>
          <w:lang w:val="en-US"/>
        </w:rPr>
        <w:t>apc</w:t>
      </w:r>
      <w:r w:rsidRPr="006362EB">
        <w:rPr>
          <w:rFonts w:ascii="Times New Roman" w:hAnsi="Times New Roman" w:cs="Times New Roman"/>
          <w:color w:val="000000"/>
          <w:sz w:val="28"/>
          <w:szCs w:val="28"/>
          <w:lang w:val="uk-UA"/>
        </w:rPr>
        <w:t>тв</w:t>
      </w:r>
      <w:r w:rsidRPr="00FD34D6">
        <w:rPr>
          <w:rFonts w:ascii="Times New Roman" w:hAnsi="Times New Roman" w:cs="Times New Roman"/>
          <w:color w:val="000000"/>
          <w:sz w:val="28"/>
          <w:szCs w:val="28"/>
          <w:lang w:val="en-US"/>
        </w:rPr>
        <w:t>a</w:t>
      </w:r>
      <w:r w:rsidRPr="006362EB">
        <w:rPr>
          <w:rFonts w:ascii="Times New Roman" w:hAnsi="Times New Roman" w:cs="Times New Roman"/>
          <w:color w:val="000000"/>
          <w:sz w:val="28"/>
          <w:szCs w:val="28"/>
          <w:lang w:val="uk-UA"/>
        </w:rPr>
        <w:t>, ви</w:t>
      </w:r>
      <w:r w:rsidRPr="00FD34D6">
        <w:rPr>
          <w:rFonts w:ascii="Times New Roman" w:hAnsi="Times New Roman" w:cs="Times New Roman"/>
          <w:color w:val="000000"/>
          <w:sz w:val="28"/>
          <w:szCs w:val="28"/>
          <w:lang w:val="en-US"/>
        </w:rPr>
        <w:t>po</w:t>
      </w:r>
      <w:r w:rsidRPr="006362EB">
        <w:rPr>
          <w:rFonts w:ascii="Times New Roman" w:hAnsi="Times New Roman" w:cs="Times New Roman"/>
          <w:color w:val="000000"/>
          <w:sz w:val="28"/>
          <w:szCs w:val="28"/>
          <w:lang w:val="uk-UA"/>
        </w:rPr>
        <w:t>бництв</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 xml:space="preserve"> к</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нк</w:t>
      </w:r>
      <w:r w:rsidRPr="00FD34D6">
        <w:rPr>
          <w:rFonts w:ascii="Times New Roman" w:hAnsi="Times New Roman" w:cs="Times New Roman"/>
          <w:color w:val="000000"/>
          <w:sz w:val="28"/>
          <w:szCs w:val="28"/>
          <w:lang w:val="en-US"/>
        </w:rPr>
        <w:t>ype</w:t>
      </w:r>
      <w:r w:rsidRPr="006362EB">
        <w:rPr>
          <w:rFonts w:ascii="Times New Roman" w:hAnsi="Times New Roman" w:cs="Times New Roman"/>
          <w:color w:val="000000"/>
          <w:sz w:val="28"/>
          <w:szCs w:val="28"/>
          <w:lang w:val="uk-UA"/>
        </w:rPr>
        <w:t>нт</w:t>
      </w:r>
      <w:r w:rsidRPr="00FD34D6">
        <w:rPr>
          <w:rFonts w:ascii="Times New Roman" w:hAnsi="Times New Roman" w:cs="Times New Roman"/>
          <w:color w:val="000000"/>
          <w:sz w:val="28"/>
          <w:szCs w:val="28"/>
          <w:lang w:val="en-US"/>
        </w:rPr>
        <w:t>oc</w:t>
      </w:r>
      <w:r w:rsidRPr="006362EB">
        <w:rPr>
          <w:rFonts w:ascii="Times New Roman" w:hAnsi="Times New Roman" w:cs="Times New Roman"/>
          <w:color w:val="000000"/>
          <w:sz w:val="28"/>
          <w:szCs w:val="28"/>
          <w:lang w:val="uk-UA"/>
        </w:rPr>
        <w:t>п</w:t>
      </w:r>
      <w:r w:rsidRPr="00FD34D6">
        <w:rPr>
          <w:rFonts w:ascii="Times New Roman" w:hAnsi="Times New Roman" w:cs="Times New Roman"/>
          <w:color w:val="000000"/>
          <w:sz w:val="28"/>
          <w:szCs w:val="28"/>
          <w:lang w:val="en-US"/>
        </w:rPr>
        <w:t>po</w:t>
      </w:r>
      <w:r w:rsidRPr="006362EB">
        <w:rPr>
          <w:rFonts w:ascii="Times New Roman" w:hAnsi="Times New Roman" w:cs="Times New Roman"/>
          <w:color w:val="000000"/>
          <w:sz w:val="28"/>
          <w:szCs w:val="28"/>
          <w:lang w:val="uk-UA"/>
        </w:rPr>
        <w:t>м</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жн</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ї п</w:t>
      </w:r>
      <w:r w:rsidRPr="00FD34D6">
        <w:rPr>
          <w:rFonts w:ascii="Times New Roman" w:hAnsi="Times New Roman" w:cs="Times New Roman"/>
          <w:color w:val="000000"/>
          <w:sz w:val="28"/>
          <w:szCs w:val="28"/>
          <w:lang w:val="en-US"/>
        </w:rPr>
        <w:t>po</w:t>
      </w:r>
      <w:r w:rsidRPr="006362EB">
        <w:rPr>
          <w:rFonts w:ascii="Times New Roman" w:hAnsi="Times New Roman" w:cs="Times New Roman"/>
          <w:color w:val="000000"/>
          <w:sz w:val="28"/>
          <w:szCs w:val="28"/>
          <w:lang w:val="uk-UA"/>
        </w:rPr>
        <w:t>д</w:t>
      </w:r>
      <w:r w:rsidRPr="00FD34D6">
        <w:rPr>
          <w:rFonts w:ascii="Times New Roman" w:hAnsi="Times New Roman" w:cs="Times New Roman"/>
          <w:color w:val="000000"/>
          <w:sz w:val="28"/>
          <w:szCs w:val="28"/>
          <w:lang w:val="en-US"/>
        </w:rPr>
        <w:t>y</w:t>
      </w:r>
      <w:r w:rsidRPr="006362EB">
        <w:rPr>
          <w:rFonts w:ascii="Times New Roman" w:hAnsi="Times New Roman" w:cs="Times New Roman"/>
          <w:color w:val="000000"/>
          <w:sz w:val="28"/>
          <w:szCs w:val="28"/>
          <w:lang w:val="uk-UA"/>
        </w:rPr>
        <w:t>кц</w:t>
      </w:r>
      <w:r w:rsidRPr="00FD34D6">
        <w:rPr>
          <w:rFonts w:ascii="Times New Roman" w:hAnsi="Times New Roman" w:cs="Times New Roman"/>
          <w:color w:val="000000"/>
          <w:sz w:val="28"/>
          <w:szCs w:val="28"/>
          <w:lang w:val="en-US"/>
        </w:rPr>
        <w:t>i</w:t>
      </w:r>
      <w:r w:rsidRPr="006362EB">
        <w:rPr>
          <w:rFonts w:ascii="Times New Roman" w:hAnsi="Times New Roman" w:cs="Times New Roman"/>
          <w:color w:val="000000"/>
          <w:sz w:val="28"/>
          <w:szCs w:val="28"/>
          <w:lang w:val="uk-UA"/>
        </w:rPr>
        <w:t>ї б</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 xml:space="preserve">з </w:t>
      </w:r>
      <w:r w:rsidRPr="00FD34D6">
        <w:rPr>
          <w:rFonts w:ascii="Times New Roman" w:hAnsi="Times New Roman" w:cs="Times New Roman"/>
          <w:color w:val="000000"/>
          <w:sz w:val="28"/>
          <w:szCs w:val="28"/>
          <w:lang w:val="en-US"/>
        </w:rPr>
        <w:t>po</w:t>
      </w:r>
      <w:r w:rsidRPr="006362EB">
        <w:rPr>
          <w:rFonts w:ascii="Times New Roman" w:hAnsi="Times New Roman" w:cs="Times New Roman"/>
          <w:color w:val="000000"/>
          <w:sz w:val="28"/>
          <w:szCs w:val="28"/>
          <w:lang w:val="uk-UA"/>
        </w:rPr>
        <w:t>зв</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д</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 xml:space="preserve">ння </w:t>
      </w:r>
      <w:r w:rsidRPr="00FD34D6">
        <w:rPr>
          <w:rFonts w:ascii="Times New Roman" w:hAnsi="Times New Roman" w:cs="Times New Roman"/>
          <w:color w:val="000000"/>
          <w:sz w:val="28"/>
          <w:szCs w:val="28"/>
          <w:lang w:val="en-US"/>
        </w:rPr>
        <w:t>c</w:t>
      </w:r>
      <w:r w:rsidRPr="006362EB">
        <w:rPr>
          <w:rFonts w:ascii="Times New Roman" w:hAnsi="Times New Roman" w:cs="Times New Roman"/>
          <w:color w:val="000000"/>
          <w:sz w:val="28"/>
          <w:szCs w:val="28"/>
          <w:lang w:val="uk-UA"/>
        </w:rPr>
        <w:t>п</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ц</w:t>
      </w:r>
      <w:r w:rsidRPr="00FD34D6">
        <w:rPr>
          <w:rFonts w:ascii="Times New Roman" w:hAnsi="Times New Roman" w:cs="Times New Roman"/>
          <w:color w:val="000000"/>
          <w:sz w:val="28"/>
          <w:szCs w:val="28"/>
          <w:lang w:val="en-US"/>
        </w:rPr>
        <w:t>ia</w:t>
      </w:r>
      <w:r w:rsidRPr="006362EB">
        <w:rPr>
          <w:rFonts w:ascii="Times New Roman" w:hAnsi="Times New Roman" w:cs="Times New Roman"/>
          <w:color w:val="000000"/>
          <w:sz w:val="28"/>
          <w:szCs w:val="28"/>
          <w:lang w:val="uk-UA"/>
        </w:rPr>
        <w:t>л</w:t>
      </w:r>
      <w:r w:rsidRPr="00FD34D6">
        <w:rPr>
          <w:rFonts w:ascii="Times New Roman" w:hAnsi="Times New Roman" w:cs="Times New Roman"/>
          <w:color w:val="000000"/>
          <w:sz w:val="28"/>
          <w:szCs w:val="28"/>
          <w:lang w:val="en-US"/>
        </w:rPr>
        <w:t>i</w:t>
      </w:r>
      <w:r w:rsidRPr="006362EB">
        <w:rPr>
          <w:rFonts w:ascii="Times New Roman" w:hAnsi="Times New Roman" w:cs="Times New Roman"/>
          <w:color w:val="000000"/>
          <w:sz w:val="28"/>
          <w:szCs w:val="28"/>
          <w:lang w:val="uk-UA"/>
        </w:rPr>
        <w:t>з</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в</w:t>
      </w:r>
      <w:r w:rsidRPr="00FD34D6">
        <w:rPr>
          <w:rFonts w:ascii="Times New Roman" w:hAnsi="Times New Roman" w:cs="Times New Roman"/>
          <w:color w:val="000000"/>
          <w:sz w:val="28"/>
          <w:szCs w:val="28"/>
          <w:lang w:val="en-US"/>
        </w:rPr>
        <w:t>a</w:t>
      </w:r>
      <w:r w:rsidRPr="006362EB">
        <w:rPr>
          <w:rFonts w:ascii="Times New Roman" w:hAnsi="Times New Roman" w:cs="Times New Roman"/>
          <w:color w:val="000000"/>
          <w:sz w:val="28"/>
          <w:szCs w:val="28"/>
          <w:lang w:val="uk-UA"/>
        </w:rPr>
        <w:t>ни</w:t>
      </w:r>
      <w:r w:rsidRPr="00FD34D6">
        <w:rPr>
          <w:rFonts w:ascii="Times New Roman" w:hAnsi="Times New Roman" w:cs="Times New Roman"/>
          <w:color w:val="000000"/>
          <w:sz w:val="28"/>
          <w:szCs w:val="28"/>
          <w:lang w:val="en-US"/>
        </w:rPr>
        <w:t>x</w:t>
      </w:r>
      <w:r w:rsidRPr="006362EB">
        <w:rPr>
          <w:rFonts w:ascii="Times New Roman" w:hAnsi="Times New Roman" w:cs="Times New Roman"/>
          <w:color w:val="000000"/>
          <w:sz w:val="28"/>
          <w:szCs w:val="28"/>
          <w:lang w:val="uk-UA"/>
        </w:rPr>
        <w:t xml:space="preserve"> ви</w:t>
      </w:r>
      <w:r w:rsidRPr="00FD34D6">
        <w:rPr>
          <w:rFonts w:ascii="Times New Roman" w:hAnsi="Times New Roman" w:cs="Times New Roman"/>
          <w:color w:val="000000"/>
          <w:sz w:val="28"/>
          <w:szCs w:val="28"/>
          <w:lang w:val="en-US"/>
        </w:rPr>
        <w:t>co</w:t>
      </w:r>
      <w:r w:rsidRPr="006362EB">
        <w:rPr>
          <w:rFonts w:ascii="Times New Roman" w:hAnsi="Times New Roman" w:cs="Times New Roman"/>
          <w:color w:val="000000"/>
          <w:sz w:val="28"/>
          <w:szCs w:val="28"/>
          <w:lang w:val="uk-UA"/>
        </w:rPr>
        <w:t>к</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п</w:t>
      </w:r>
      <w:r w:rsidRPr="00FD34D6">
        <w:rPr>
          <w:rFonts w:ascii="Times New Roman" w:hAnsi="Times New Roman" w:cs="Times New Roman"/>
          <w:color w:val="000000"/>
          <w:sz w:val="28"/>
          <w:szCs w:val="28"/>
          <w:lang w:val="en-US"/>
        </w:rPr>
        <w:t>po</w:t>
      </w:r>
      <w:r w:rsidRPr="006362EB">
        <w:rPr>
          <w:rFonts w:ascii="Times New Roman" w:hAnsi="Times New Roman" w:cs="Times New Roman"/>
          <w:color w:val="000000"/>
          <w:sz w:val="28"/>
          <w:szCs w:val="28"/>
          <w:lang w:val="uk-UA"/>
        </w:rPr>
        <w:t>д</w:t>
      </w:r>
      <w:r w:rsidRPr="00FD34D6">
        <w:rPr>
          <w:rFonts w:ascii="Times New Roman" w:hAnsi="Times New Roman" w:cs="Times New Roman"/>
          <w:color w:val="000000"/>
          <w:sz w:val="28"/>
          <w:szCs w:val="28"/>
          <w:lang w:val="en-US"/>
        </w:rPr>
        <w:t>y</w:t>
      </w:r>
      <w:r w:rsidRPr="006362EB">
        <w:rPr>
          <w:rFonts w:ascii="Times New Roman" w:hAnsi="Times New Roman" w:cs="Times New Roman"/>
          <w:color w:val="000000"/>
          <w:sz w:val="28"/>
          <w:szCs w:val="28"/>
          <w:lang w:val="uk-UA"/>
        </w:rPr>
        <w:t>ктивни</w:t>
      </w:r>
      <w:r w:rsidRPr="00FD34D6">
        <w:rPr>
          <w:rFonts w:ascii="Times New Roman" w:hAnsi="Times New Roman" w:cs="Times New Roman"/>
          <w:color w:val="000000"/>
          <w:sz w:val="28"/>
          <w:szCs w:val="28"/>
          <w:lang w:val="en-US"/>
        </w:rPr>
        <w:t>x</w:t>
      </w:r>
      <w:r w:rsidRPr="006362EB">
        <w:rPr>
          <w:rFonts w:ascii="Times New Roman" w:hAnsi="Times New Roman" w:cs="Times New Roman"/>
          <w:color w:val="000000"/>
          <w:sz w:val="28"/>
          <w:szCs w:val="28"/>
          <w:lang w:val="uk-UA"/>
        </w:rPr>
        <w:t xml:space="preserve"> п</w:t>
      </w:r>
      <w:r w:rsidRPr="00FD34D6">
        <w:rPr>
          <w:rFonts w:ascii="Times New Roman" w:hAnsi="Times New Roman" w:cs="Times New Roman"/>
          <w:color w:val="000000"/>
          <w:sz w:val="28"/>
          <w:szCs w:val="28"/>
          <w:lang w:val="en-US"/>
        </w:rPr>
        <w:t>opi</w:t>
      </w:r>
      <w:r w:rsidRPr="006362EB">
        <w:rPr>
          <w:rFonts w:ascii="Times New Roman" w:hAnsi="Times New Roman" w:cs="Times New Roman"/>
          <w:color w:val="000000"/>
          <w:sz w:val="28"/>
          <w:szCs w:val="28"/>
          <w:lang w:val="uk-UA"/>
        </w:rPr>
        <w:t>д м</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л</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чн</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г</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 xml:space="preserve"> н</w:t>
      </w:r>
      <w:r w:rsidRPr="00FD34D6">
        <w:rPr>
          <w:rFonts w:ascii="Times New Roman" w:hAnsi="Times New Roman" w:cs="Times New Roman"/>
          <w:color w:val="000000"/>
          <w:sz w:val="28"/>
          <w:szCs w:val="28"/>
          <w:lang w:val="en-US"/>
        </w:rPr>
        <w:t>a</w:t>
      </w:r>
      <w:r w:rsidRPr="006362EB">
        <w:rPr>
          <w:rFonts w:ascii="Times New Roman" w:hAnsi="Times New Roman" w:cs="Times New Roman"/>
          <w:color w:val="000000"/>
          <w:sz w:val="28"/>
          <w:szCs w:val="28"/>
          <w:lang w:val="uk-UA"/>
        </w:rPr>
        <w:t>п</w:t>
      </w:r>
      <w:r w:rsidRPr="00FD34D6">
        <w:rPr>
          <w:rFonts w:ascii="Times New Roman" w:hAnsi="Times New Roman" w:cs="Times New Roman"/>
          <w:color w:val="000000"/>
          <w:sz w:val="28"/>
          <w:szCs w:val="28"/>
          <w:lang w:val="en-US"/>
        </w:rPr>
        <w:t>p</w:t>
      </w:r>
      <w:r w:rsidRPr="006362EB">
        <w:rPr>
          <w:rFonts w:ascii="Times New Roman" w:hAnsi="Times New Roman" w:cs="Times New Roman"/>
          <w:color w:val="000000"/>
          <w:sz w:val="28"/>
          <w:szCs w:val="28"/>
          <w:lang w:val="uk-UA"/>
        </w:rPr>
        <w:t>ям</w:t>
      </w:r>
      <w:r w:rsidRPr="00FD34D6">
        <w:rPr>
          <w:rFonts w:ascii="Times New Roman" w:hAnsi="Times New Roman" w:cs="Times New Roman"/>
          <w:color w:val="000000"/>
          <w:sz w:val="28"/>
          <w:szCs w:val="28"/>
          <w:lang w:val="en-US"/>
        </w:rPr>
        <w:t>y</w:t>
      </w:r>
      <w:r w:rsidRPr="006362EB">
        <w:rPr>
          <w:rFonts w:ascii="Times New Roman" w:hAnsi="Times New Roman" w:cs="Times New Roman"/>
          <w:color w:val="000000"/>
          <w:sz w:val="28"/>
          <w:szCs w:val="28"/>
          <w:lang w:val="uk-UA"/>
        </w:rPr>
        <w:t xml:space="preserve"> продуктивності н</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м</w:t>
      </w:r>
      <w:r w:rsidRPr="00FD34D6">
        <w:rPr>
          <w:rFonts w:ascii="Times New Roman" w:hAnsi="Times New Roman" w:cs="Times New Roman"/>
          <w:color w:val="000000"/>
          <w:sz w:val="28"/>
          <w:szCs w:val="28"/>
          <w:lang w:val="en-US"/>
        </w:rPr>
        <w:t>o</w:t>
      </w:r>
      <w:r w:rsidRPr="006362EB">
        <w:rPr>
          <w:rFonts w:ascii="Times New Roman" w:hAnsi="Times New Roman" w:cs="Times New Roman"/>
          <w:color w:val="000000"/>
          <w:sz w:val="28"/>
          <w:szCs w:val="28"/>
          <w:lang w:val="uk-UA"/>
        </w:rPr>
        <w:t>жлив</w:t>
      </w:r>
      <w:r w:rsidRPr="00FD34D6">
        <w:rPr>
          <w:rFonts w:ascii="Times New Roman" w:hAnsi="Times New Roman" w:cs="Times New Roman"/>
          <w:color w:val="000000"/>
          <w:sz w:val="28"/>
          <w:szCs w:val="28"/>
          <w:lang w:val="en-US"/>
        </w:rPr>
        <w:t>e</w:t>
      </w:r>
      <w:r w:rsidRPr="006362EB">
        <w:rPr>
          <w:rFonts w:ascii="Times New Roman" w:hAnsi="Times New Roman" w:cs="Times New Roman"/>
          <w:color w:val="000000"/>
          <w:sz w:val="28"/>
          <w:szCs w:val="28"/>
          <w:lang w:val="uk-UA"/>
        </w:rPr>
        <w:t>. Однією з найбільш к</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нкypeнтн</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-cпp</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м</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жн</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ю є вітчизняна  чеpвон</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-pяб</w:t>
      </w:r>
      <w:r w:rsidRPr="006362EB">
        <w:rPr>
          <w:rFonts w:ascii="Times New Roman" w:hAnsi="Times New Roman" w:cs="Times New Roman"/>
          <w:color w:val="000000"/>
          <w:sz w:val="28"/>
          <w:szCs w:val="28"/>
        </w:rPr>
        <w:t>a</w:t>
      </w:r>
      <w:r w:rsidRPr="006362EB">
        <w:rPr>
          <w:rFonts w:ascii="Times New Roman" w:hAnsi="Times New Roman" w:cs="Times New Roman"/>
          <w:color w:val="000000"/>
          <w:sz w:val="28"/>
          <w:szCs w:val="28"/>
          <w:lang w:val="uk-UA"/>
        </w:rPr>
        <w:t xml:space="preserve"> молочна п</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p</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д</w:t>
      </w:r>
      <w:r w:rsidRPr="006362EB">
        <w:rPr>
          <w:rFonts w:ascii="Times New Roman" w:hAnsi="Times New Roman" w:cs="Times New Roman"/>
          <w:color w:val="000000"/>
          <w:sz w:val="28"/>
          <w:szCs w:val="28"/>
        </w:rPr>
        <w:t>a</w:t>
      </w:r>
      <w:r w:rsidRPr="006362EB">
        <w:rPr>
          <w:rFonts w:ascii="Times New Roman" w:hAnsi="Times New Roman" w:cs="Times New Roman"/>
          <w:color w:val="000000"/>
          <w:sz w:val="28"/>
          <w:szCs w:val="28"/>
          <w:lang w:val="uk-UA"/>
        </w:rPr>
        <w:t xml:space="preserve">. </w:t>
      </w:r>
      <w:r w:rsidRPr="006362EB">
        <w:rPr>
          <w:rFonts w:ascii="Times New Roman" w:hAnsi="Times New Roman" w:cs="Times New Roman"/>
          <w:color w:val="000000"/>
          <w:spacing w:val="-1"/>
          <w:sz w:val="28"/>
          <w:szCs w:val="28"/>
          <w:lang w:val="uk-UA"/>
        </w:rPr>
        <w:t>Зyм</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влeн</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 xml:space="preserve"> цe її вeликим пp</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дyктивним п</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тeнцi</w:t>
      </w:r>
      <w:r w:rsidRPr="006362EB">
        <w:rPr>
          <w:rFonts w:ascii="Times New Roman" w:hAnsi="Times New Roman" w:cs="Times New Roman"/>
          <w:color w:val="000000"/>
          <w:spacing w:val="-1"/>
          <w:sz w:val="28"/>
          <w:szCs w:val="28"/>
        </w:rPr>
        <w:t>a</w:t>
      </w:r>
      <w:r w:rsidRPr="006362EB">
        <w:rPr>
          <w:rFonts w:ascii="Times New Roman" w:hAnsi="Times New Roman" w:cs="Times New Roman"/>
          <w:color w:val="000000"/>
          <w:spacing w:val="-1"/>
          <w:sz w:val="28"/>
          <w:szCs w:val="28"/>
          <w:lang w:val="uk-UA"/>
        </w:rPr>
        <w:t>л</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м i кращими, п</w:t>
      </w:r>
      <w:r w:rsidRPr="006362EB">
        <w:rPr>
          <w:rFonts w:ascii="Times New Roman" w:hAnsi="Times New Roman" w:cs="Times New Roman"/>
          <w:color w:val="000000"/>
          <w:spacing w:val="-1"/>
          <w:sz w:val="28"/>
          <w:szCs w:val="28"/>
        </w:rPr>
        <w:t>o</w:t>
      </w:r>
      <w:r w:rsidRPr="006362EB">
        <w:rPr>
          <w:rFonts w:ascii="Times New Roman" w:hAnsi="Times New Roman" w:cs="Times New Roman"/>
          <w:color w:val="000000"/>
          <w:spacing w:val="-1"/>
          <w:sz w:val="28"/>
          <w:szCs w:val="28"/>
          <w:lang w:val="uk-UA"/>
        </w:rPr>
        <w:t xml:space="preserve">piвняно з </w:t>
      </w:r>
      <w:r w:rsidRPr="006362EB">
        <w:rPr>
          <w:rFonts w:ascii="Times New Roman" w:hAnsi="Times New Roman" w:cs="Times New Roman"/>
          <w:color w:val="000000"/>
          <w:sz w:val="28"/>
          <w:szCs w:val="28"/>
          <w:lang w:val="uk-UA"/>
        </w:rPr>
        <w:t>iншими п</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p</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д</w:t>
      </w:r>
      <w:r w:rsidRPr="006362EB">
        <w:rPr>
          <w:rFonts w:ascii="Times New Roman" w:hAnsi="Times New Roman" w:cs="Times New Roman"/>
          <w:color w:val="000000"/>
          <w:sz w:val="28"/>
          <w:szCs w:val="28"/>
        </w:rPr>
        <w:t>a</w:t>
      </w:r>
      <w:r w:rsidRPr="006362EB">
        <w:rPr>
          <w:rFonts w:ascii="Times New Roman" w:hAnsi="Times New Roman" w:cs="Times New Roman"/>
          <w:color w:val="000000"/>
          <w:sz w:val="28"/>
          <w:szCs w:val="28"/>
          <w:lang w:val="uk-UA"/>
        </w:rPr>
        <w:t>ми, тexн</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л</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гiчними як</w:t>
      </w:r>
      <w:r w:rsidRPr="006362EB">
        <w:rPr>
          <w:rFonts w:ascii="Times New Roman" w:hAnsi="Times New Roman" w:cs="Times New Roman"/>
          <w:color w:val="000000"/>
          <w:sz w:val="28"/>
          <w:szCs w:val="28"/>
        </w:rPr>
        <w:t>o</w:t>
      </w:r>
      <w:r w:rsidRPr="006362EB">
        <w:rPr>
          <w:rFonts w:ascii="Times New Roman" w:hAnsi="Times New Roman" w:cs="Times New Roman"/>
          <w:color w:val="000000"/>
          <w:sz w:val="28"/>
          <w:szCs w:val="28"/>
          <w:lang w:val="uk-UA"/>
        </w:rPr>
        <w:t>cтями.</w:t>
      </w:r>
    </w:p>
    <w:p w:rsidR="006362EB" w:rsidRPr="00513FD6" w:rsidRDefault="006362EB" w:rsidP="007002D2">
      <w:pPr>
        <w:spacing w:line="360" w:lineRule="auto"/>
        <w:ind w:firstLine="567"/>
        <w:contextualSpacing/>
        <w:jc w:val="both"/>
        <w:rPr>
          <w:rFonts w:ascii="Times New Roman" w:hAnsi="Times New Roman" w:cs="Times New Roman"/>
          <w:color w:val="000000"/>
          <w:sz w:val="28"/>
          <w:szCs w:val="28"/>
        </w:rPr>
      </w:pPr>
      <w:r w:rsidRPr="006362EB">
        <w:rPr>
          <w:rFonts w:ascii="Times New Roman" w:hAnsi="Times New Roman" w:cs="Times New Roman"/>
          <w:color w:val="000000"/>
          <w:sz w:val="28"/>
          <w:szCs w:val="28"/>
          <w:lang w:val="uk-UA"/>
        </w:rPr>
        <w:t>Виведена порода за допомогою відтворного схрещування сименталів (материнської породи) з червоно-рябими голштинами (батьківської). В деяких зонах використовували ще й монбельярдів і айрширів. В кінцевому результаті виведення породи планувалося отримати 65-80%  спадковості голштинів</w:t>
      </w:r>
      <w:r>
        <w:rPr>
          <w:rFonts w:ascii="Times New Roman" w:hAnsi="Times New Roman" w:cs="Times New Roman"/>
          <w:color w:val="000000"/>
          <w:sz w:val="28"/>
          <w:szCs w:val="28"/>
          <w:lang w:val="uk-UA"/>
        </w:rPr>
        <w:t xml:space="preserve"> </w:t>
      </w:r>
      <w:r w:rsidRPr="00513FD6">
        <w:rPr>
          <w:rFonts w:ascii="Times New Roman" w:hAnsi="Times New Roman" w:cs="Times New Roman"/>
          <w:color w:val="000000"/>
          <w:sz w:val="28"/>
          <w:szCs w:val="28"/>
        </w:rPr>
        <w:t>[</w:t>
      </w:r>
      <w:r w:rsidR="00F55DF1">
        <w:rPr>
          <w:rFonts w:ascii="Times New Roman" w:hAnsi="Times New Roman" w:cs="Times New Roman"/>
          <w:color w:val="000000"/>
          <w:sz w:val="28"/>
          <w:szCs w:val="28"/>
          <w:lang w:val="en-US"/>
        </w:rPr>
        <w:fldChar w:fldCharType="begin"/>
      </w:r>
      <w:r w:rsidRPr="00513FD6">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REF</w:instrText>
      </w:r>
      <w:r w:rsidRPr="00513FD6">
        <w:rPr>
          <w:rFonts w:ascii="Times New Roman" w:hAnsi="Times New Roman" w:cs="Times New Roman"/>
          <w:color w:val="000000"/>
          <w:sz w:val="28"/>
          <w:szCs w:val="28"/>
        </w:rPr>
        <w:instrText xml:space="preserve"> _</w:instrText>
      </w:r>
      <w:r>
        <w:rPr>
          <w:rFonts w:ascii="Times New Roman" w:hAnsi="Times New Roman" w:cs="Times New Roman"/>
          <w:color w:val="000000"/>
          <w:sz w:val="28"/>
          <w:szCs w:val="28"/>
          <w:lang w:val="en-US"/>
        </w:rPr>
        <w:instrText>Ref</w:instrText>
      </w:r>
      <w:r w:rsidRPr="00513FD6">
        <w:rPr>
          <w:rFonts w:ascii="Times New Roman" w:hAnsi="Times New Roman" w:cs="Times New Roman"/>
          <w:color w:val="000000"/>
          <w:sz w:val="28"/>
          <w:szCs w:val="28"/>
        </w:rPr>
        <w:instrText>500720003 \</w:instrText>
      </w:r>
      <w:r>
        <w:rPr>
          <w:rFonts w:ascii="Times New Roman" w:hAnsi="Times New Roman" w:cs="Times New Roman"/>
          <w:color w:val="000000"/>
          <w:sz w:val="28"/>
          <w:szCs w:val="28"/>
          <w:lang w:val="en-US"/>
        </w:rPr>
        <w:instrText>r</w:instrText>
      </w:r>
      <w:r w:rsidRPr="00513FD6">
        <w:rPr>
          <w:rFonts w:ascii="Times New Roman" w:hAnsi="Times New Roman" w:cs="Times New Roman"/>
          <w:color w:val="000000"/>
          <w:sz w:val="28"/>
          <w:szCs w:val="28"/>
        </w:rPr>
        <w:instrText xml:space="preserve"> \</w:instrText>
      </w:r>
      <w:r>
        <w:rPr>
          <w:rFonts w:ascii="Times New Roman" w:hAnsi="Times New Roman" w:cs="Times New Roman"/>
          <w:color w:val="000000"/>
          <w:sz w:val="28"/>
          <w:szCs w:val="28"/>
          <w:lang w:val="en-US"/>
        </w:rPr>
        <w:instrText>h</w:instrText>
      </w:r>
      <w:r w:rsidRPr="00513FD6">
        <w:rPr>
          <w:rFonts w:ascii="Times New Roman" w:hAnsi="Times New Roman" w:cs="Times New Roman"/>
          <w:color w:val="000000"/>
          <w:sz w:val="28"/>
          <w:szCs w:val="28"/>
        </w:rPr>
        <w:instrText xml:space="preserve"> </w:instrText>
      </w:r>
      <w:r w:rsidR="00F55DF1">
        <w:rPr>
          <w:rFonts w:ascii="Times New Roman" w:hAnsi="Times New Roman" w:cs="Times New Roman"/>
          <w:color w:val="000000"/>
          <w:sz w:val="28"/>
          <w:szCs w:val="28"/>
          <w:lang w:val="en-US"/>
        </w:rPr>
      </w:r>
      <w:r w:rsidR="00F55DF1">
        <w:rPr>
          <w:rFonts w:ascii="Times New Roman" w:hAnsi="Times New Roman" w:cs="Times New Roman"/>
          <w:color w:val="000000"/>
          <w:sz w:val="28"/>
          <w:szCs w:val="28"/>
          <w:lang w:val="en-US"/>
        </w:rPr>
        <w:fldChar w:fldCharType="separate"/>
      </w:r>
      <w:r w:rsidR="00717B2B" w:rsidRPr="00717B2B">
        <w:rPr>
          <w:rFonts w:ascii="Times New Roman" w:hAnsi="Times New Roman" w:cs="Times New Roman"/>
          <w:color w:val="000000"/>
          <w:sz w:val="28"/>
          <w:szCs w:val="28"/>
        </w:rPr>
        <w:t>70</w:t>
      </w:r>
      <w:r w:rsidR="00F55DF1">
        <w:rPr>
          <w:rFonts w:ascii="Times New Roman" w:hAnsi="Times New Roman" w:cs="Times New Roman"/>
          <w:color w:val="000000"/>
          <w:sz w:val="28"/>
          <w:szCs w:val="28"/>
          <w:lang w:val="en-US"/>
        </w:rPr>
        <w:fldChar w:fldCharType="end"/>
      </w:r>
      <w:r w:rsidRPr="00513FD6">
        <w:rPr>
          <w:rFonts w:ascii="Times New Roman" w:hAnsi="Times New Roman" w:cs="Times New Roman"/>
          <w:color w:val="000000"/>
          <w:sz w:val="28"/>
          <w:szCs w:val="28"/>
        </w:rPr>
        <w:t>]</w:t>
      </w:r>
      <w:r w:rsidRPr="006362EB">
        <w:rPr>
          <w:rFonts w:ascii="Times New Roman" w:hAnsi="Times New Roman" w:cs="Times New Roman"/>
          <w:color w:val="000000"/>
          <w:sz w:val="28"/>
          <w:szCs w:val="28"/>
          <w:lang w:val="uk-UA"/>
        </w:rPr>
        <w:t>.</w:t>
      </w:r>
    </w:p>
    <w:p w:rsidR="00FD34D6"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D45CA2">
        <w:rPr>
          <w:rFonts w:ascii="Times New Roman" w:eastAsiaTheme="minorHAnsi" w:hAnsi="Times New Roman" w:cs="Times New Roman"/>
          <w:sz w:val="28"/>
          <w:szCs w:val="28"/>
          <w:lang w:eastAsia="en-US"/>
        </w:rPr>
        <w:t xml:space="preserve">Канадські голштини, визнані в усьому </w:t>
      </w:r>
      <w:proofErr w:type="gramStart"/>
      <w:r w:rsidRPr="00D45CA2">
        <w:rPr>
          <w:rFonts w:ascii="Times New Roman" w:eastAsiaTheme="minorHAnsi" w:hAnsi="Times New Roman" w:cs="Times New Roman"/>
          <w:sz w:val="28"/>
          <w:szCs w:val="28"/>
          <w:lang w:eastAsia="en-US"/>
        </w:rPr>
        <w:t>св</w:t>
      </w:r>
      <w:proofErr w:type="gramEnd"/>
      <w:r w:rsidRPr="00D45CA2">
        <w:rPr>
          <w:rFonts w:ascii="Times New Roman" w:eastAsiaTheme="minorHAnsi" w:hAnsi="Times New Roman" w:cs="Times New Roman"/>
          <w:sz w:val="28"/>
          <w:szCs w:val="28"/>
          <w:lang w:eastAsia="en-US"/>
        </w:rPr>
        <w:t xml:space="preserve">іті за найвищу продуктивність та відмінний тип. Це здорова й міцна худоба, яка легко акліматизуєтся в будь-яких </w:t>
      </w:r>
      <w:r w:rsidRPr="00D45CA2">
        <w:rPr>
          <w:rFonts w:ascii="Times New Roman" w:eastAsiaTheme="minorHAnsi" w:hAnsi="Times New Roman" w:cs="Times New Roman"/>
          <w:sz w:val="28"/>
          <w:szCs w:val="28"/>
          <w:lang w:eastAsia="en-US"/>
        </w:rPr>
        <w:lastRenderedPageBreak/>
        <w:t xml:space="preserve">умовах. Це довговічність, здатність використовувати </w:t>
      </w:r>
      <w:proofErr w:type="gramStart"/>
      <w:r w:rsidRPr="00D45CA2">
        <w:rPr>
          <w:rFonts w:ascii="Times New Roman" w:eastAsiaTheme="minorHAnsi" w:hAnsi="Times New Roman" w:cs="Times New Roman"/>
          <w:sz w:val="28"/>
          <w:szCs w:val="28"/>
          <w:lang w:eastAsia="en-US"/>
        </w:rPr>
        <w:t>груб</w:t>
      </w:r>
      <w:proofErr w:type="gramEnd"/>
      <w:r w:rsidRPr="00D45CA2">
        <w:rPr>
          <w:rFonts w:ascii="Times New Roman" w:eastAsiaTheme="minorHAnsi" w:hAnsi="Times New Roman" w:cs="Times New Roman"/>
          <w:sz w:val="28"/>
          <w:szCs w:val="28"/>
          <w:lang w:eastAsia="en-US"/>
        </w:rPr>
        <w:t xml:space="preserve">і корми, міцність конституції і дуже гарне </w:t>
      </w:r>
      <w:r>
        <w:rPr>
          <w:rFonts w:ascii="Times New Roman" w:eastAsiaTheme="minorHAnsi" w:hAnsi="Times New Roman" w:cs="Times New Roman"/>
          <w:sz w:val="28"/>
          <w:szCs w:val="28"/>
          <w:lang w:eastAsia="en-US"/>
        </w:rPr>
        <w:t>вим’я</w:t>
      </w:r>
      <w:r w:rsidR="009D70EA">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w:t>
      </w:r>
      <w:r w:rsidR="003114E9">
        <w:fldChar w:fldCharType="begin"/>
      </w:r>
      <w:r w:rsidR="003114E9">
        <w:instrText xml:space="preserve"> REF _Ref500733278 \r \h  \* MERGEFORMAT </w:instrText>
      </w:r>
      <w:r w:rsidR="003114E9">
        <w:fldChar w:fldCharType="separate"/>
      </w:r>
      <w:r w:rsidR="00717B2B" w:rsidRPr="00717B2B">
        <w:rPr>
          <w:rFonts w:ascii="Times New Roman" w:eastAsiaTheme="minorHAnsi" w:hAnsi="Times New Roman" w:cs="Times New Roman"/>
          <w:sz w:val="28"/>
          <w:szCs w:val="28"/>
          <w:lang w:eastAsia="en-US"/>
        </w:rPr>
        <w:t>51</w:t>
      </w:r>
      <w:r w:rsidR="003114E9">
        <w:fldChar w:fldCharType="end"/>
      </w:r>
      <w:r w:rsidRPr="00D45CA2">
        <w:rPr>
          <w:rFonts w:ascii="Times New Roman" w:eastAsiaTheme="minorHAnsi" w:hAnsi="Times New Roman" w:cs="Times New Roman"/>
          <w:sz w:val="28"/>
          <w:szCs w:val="28"/>
          <w:lang w:eastAsia="en-US"/>
        </w:rPr>
        <w:t>]</w:t>
      </w:r>
      <w:r w:rsidRPr="00D45CA2">
        <w:rPr>
          <w:rFonts w:ascii="Times New Roman" w:eastAsiaTheme="minorHAnsi" w:hAnsi="Times New Roman" w:cs="Times New Roman"/>
          <w:sz w:val="28"/>
          <w:szCs w:val="28"/>
          <w:lang w:val="uk-UA" w:eastAsia="en-US"/>
        </w:rPr>
        <w:t>.</w:t>
      </w:r>
      <w:r w:rsidRPr="00FD34D6">
        <w:rPr>
          <w:rFonts w:ascii="Times New Roman" w:eastAsiaTheme="minorHAnsi" w:hAnsi="Times New Roman" w:cs="Times New Roman"/>
          <w:sz w:val="28"/>
          <w:szCs w:val="28"/>
          <w:lang w:eastAsia="en-US"/>
        </w:rPr>
        <w:t xml:space="preserve"> </w:t>
      </w:r>
      <w:r w:rsidRPr="00D45CA2">
        <w:rPr>
          <w:rFonts w:ascii="Times New Roman" w:eastAsiaTheme="minorHAnsi" w:hAnsi="Times New Roman" w:cs="Times New Roman"/>
          <w:sz w:val="28"/>
          <w:szCs w:val="28"/>
          <w:lang w:eastAsia="en-US"/>
        </w:rPr>
        <w:t>Використання бугаїв голштинської породи для осіменіння маточного поголі</w:t>
      </w:r>
      <w:proofErr w:type="gramStart"/>
      <w:r w:rsidRPr="00D45CA2">
        <w:rPr>
          <w:rFonts w:ascii="Times New Roman" w:eastAsiaTheme="minorHAnsi" w:hAnsi="Times New Roman" w:cs="Times New Roman"/>
          <w:sz w:val="28"/>
          <w:szCs w:val="28"/>
          <w:lang w:eastAsia="en-US"/>
        </w:rPr>
        <w:t>в</w:t>
      </w:r>
      <w:proofErr w:type="gramEnd"/>
      <w:r w:rsidRPr="00D45CA2">
        <w:rPr>
          <w:rFonts w:ascii="Times New Roman" w:eastAsiaTheme="minorHAnsi" w:hAnsi="Times New Roman" w:cs="Times New Roman"/>
          <w:sz w:val="28"/>
          <w:szCs w:val="28"/>
          <w:lang w:eastAsia="en-US"/>
        </w:rPr>
        <w:t>’</w:t>
      </w:r>
      <w:proofErr w:type="gramStart"/>
      <w:r w:rsidRPr="00D45CA2">
        <w:rPr>
          <w:rFonts w:ascii="Times New Roman" w:eastAsiaTheme="minorHAnsi" w:hAnsi="Times New Roman" w:cs="Times New Roman"/>
          <w:sz w:val="28"/>
          <w:szCs w:val="28"/>
          <w:lang w:eastAsia="en-US"/>
        </w:rPr>
        <w:t>я</w:t>
      </w:r>
      <w:proofErr w:type="gramEnd"/>
      <w:r w:rsidRPr="00D45CA2">
        <w:rPr>
          <w:rFonts w:ascii="Times New Roman" w:eastAsiaTheme="minorHAnsi" w:hAnsi="Times New Roman" w:cs="Times New Roman"/>
          <w:sz w:val="28"/>
          <w:szCs w:val="28"/>
          <w:lang w:eastAsia="en-US"/>
        </w:rPr>
        <w:t xml:space="preserve"> за типом вбирного схрещування зумовлює збільшення генетичного потенціалу до 9500 кг молока та фактичного надою корів-первісток – на 214 кг </w:t>
      </w:r>
      <w:r w:rsidRPr="00D45CA2">
        <w:rPr>
          <w:rFonts w:ascii="Times New Roman" w:eastAsiaTheme="minorHAnsi" w:hAnsi="Times New Roman" w:cs="Times New Roman"/>
          <w:sz w:val="28"/>
          <w:szCs w:val="28"/>
          <w:lang w:val="uk-UA" w:eastAsia="en-US"/>
        </w:rPr>
        <w:t xml:space="preserve">за лактацію </w:t>
      </w:r>
      <w:r w:rsidRPr="00DC3DBA">
        <w:rPr>
          <w:rFonts w:ascii="Times New Roman" w:eastAsiaTheme="minorHAnsi" w:hAnsi="Times New Roman" w:cs="Times New Roman"/>
          <w:sz w:val="28"/>
          <w:szCs w:val="28"/>
          <w:lang w:val="uk-UA" w:eastAsia="en-US"/>
        </w:rPr>
        <w:t>[</w:t>
      </w:r>
      <w:r w:rsidR="003114E9">
        <w:fldChar w:fldCharType="begin"/>
      </w:r>
      <w:r w:rsidR="003114E9">
        <w:instrText xml:space="preserve"> REF _Ref500733397 \r \h  \* MERGEFORMAT </w:instrText>
      </w:r>
      <w:r w:rsidR="003114E9">
        <w:fldChar w:fldCharType="separate"/>
      </w:r>
      <w:r w:rsidR="00717B2B" w:rsidRPr="00717B2B">
        <w:rPr>
          <w:rFonts w:ascii="Times New Roman" w:eastAsiaTheme="minorHAnsi" w:hAnsi="Times New Roman" w:cs="Times New Roman"/>
          <w:sz w:val="28"/>
          <w:szCs w:val="28"/>
          <w:lang w:val="uk-UA" w:eastAsia="en-US"/>
        </w:rPr>
        <w:t>72</w:t>
      </w:r>
      <w:r w:rsidR="003114E9">
        <w:fldChar w:fldCharType="end"/>
      </w:r>
      <w:r w:rsidRPr="00DC3DBA">
        <w:rPr>
          <w:rFonts w:ascii="Times New Roman" w:eastAsiaTheme="minorHAnsi" w:hAnsi="Times New Roman" w:cs="Times New Roman"/>
          <w:sz w:val="28"/>
          <w:szCs w:val="28"/>
          <w:lang w:val="uk-UA" w:eastAsia="en-US"/>
        </w:rPr>
        <w:t>].</w:t>
      </w:r>
    </w:p>
    <w:p w:rsidR="00FD34D6" w:rsidRDefault="00FD34D6" w:rsidP="007002D2">
      <w:pPr>
        <w:spacing w:line="360" w:lineRule="auto"/>
        <w:ind w:firstLine="567"/>
        <w:contextualSpacing/>
        <w:jc w:val="both"/>
        <w:rPr>
          <w:rFonts w:ascii="Times New Roman" w:eastAsia="TimesNewRoman" w:hAnsi="Times New Roman" w:cs="Times New Roman"/>
          <w:sz w:val="28"/>
          <w:szCs w:val="28"/>
          <w:lang w:val="uk-UA"/>
        </w:rPr>
      </w:pPr>
      <w:r w:rsidRPr="000B1FF2">
        <w:rPr>
          <w:rFonts w:ascii="Times New Roman" w:eastAsiaTheme="minorHAnsi" w:hAnsi="Times New Roman" w:cs="Times New Roman"/>
          <w:sz w:val="28"/>
          <w:szCs w:val="28"/>
          <w:lang w:val="uk-UA" w:eastAsia="en-US"/>
        </w:rPr>
        <w:t>Дійне стадо у молочному скотарстві є основним засобом виробництва, тому для ефективного ведення господарства значна частина заходів має бути направлена на ефективне, раціональне та максимальне</w:t>
      </w:r>
      <w:r>
        <w:rPr>
          <w:rFonts w:ascii="Times New Roman" w:eastAsiaTheme="minorHAnsi" w:hAnsi="Times New Roman" w:cs="Times New Roman"/>
          <w:sz w:val="28"/>
          <w:szCs w:val="28"/>
          <w:lang w:val="uk-UA" w:eastAsia="en-US"/>
        </w:rPr>
        <w:t xml:space="preserve"> використання даного ресурсу</w:t>
      </w:r>
      <w:r w:rsidRPr="00FD34D6">
        <w:rPr>
          <w:rFonts w:ascii="Times New Roman" w:eastAsiaTheme="minorHAnsi" w:hAnsi="Times New Roman" w:cs="Times New Roman"/>
          <w:sz w:val="28"/>
          <w:szCs w:val="28"/>
          <w:lang w:val="uk-UA" w:eastAsia="en-US"/>
        </w:rPr>
        <w:t xml:space="preserve">. Але </w:t>
      </w:r>
      <w:r w:rsidRPr="00FD34D6">
        <w:rPr>
          <w:rFonts w:ascii="Times New Roman" w:eastAsia="TimesNewRoman" w:hAnsi="Times New Roman" w:cs="Times New Roman"/>
          <w:sz w:val="28"/>
          <w:szCs w:val="28"/>
          <w:lang w:val="uk-UA"/>
        </w:rPr>
        <w:t>г</w:t>
      </w:r>
      <w:r w:rsidRPr="00FD34D6">
        <w:rPr>
          <w:rFonts w:ascii="Times New Roman" w:eastAsia="TimesNewRoman" w:hAnsi="Times New Roman" w:cs="Times New Roman"/>
          <w:sz w:val="28"/>
          <w:szCs w:val="28"/>
        </w:rPr>
        <w:t>енетично запрограмована продуктивність</w:t>
      </w:r>
      <w:r w:rsidRPr="00FD34D6">
        <w:rPr>
          <w:rFonts w:ascii="Times New Roman" w:eastAsia="TimesNewRoman" w:hAnsi="Times New Roman" w:cs="Times New Roman"/>
          <w:sz w:val="28"/>
          <w:szCs w:val="28"/>
          <w:lang w:val="uk-UA"/>
        </w:rPr>
        <w:t xml:space="preserve"> </w:t>
      </w:r>
      <w:r w:rsidRPr="00FD34D6">
        <w:rPr>
          <w:rFonts w:ascii="Times New Roman" w:eastAsia="TimesNewRoman" w:hAnsi="Times New Roman" w:cs="Times New Roman"/>
          <w:sz w:val="28"/>
          <w:szCs w:val="28"/>
        </w:rPr>
        <w:t>може бути реалізована лише за сприятливих</w:t>
      </w:r>
      <w:r w:rsidRPr="00FD34D6">
        <w:rPr>
          <w:rFonts w:ascii="Times New Roman" w:eastAsia="TimesNewRoman" w:hAnsi="Times New Roman" w:cs="Times New Roman"/>
          <w:sz w:val="28"/>
          <w:szCs w:val="28"/>
          <w:lang w:val="uk-UA"/>
        </w:rPr>
        <w:t xml:space="preserve"> </w:t>
      </w:r>
      <w:r w:rsidRPr="00FD34D6">
        <w:rPr>
          <w:rFonts w:ascii="Times New Roman" w:eastAsia="TimesNewRoman" w:hAnsi="Times New Roman" w:cs="Times New Roman"/>
          <w:sz w:val="28"/>
          <w:szCs w:val="28"/>
        </w:rPr>
        <w:t>умов вирощування, догляду та використання</w:t>
      </w:r>
      <w:r w:rsidRPr="00FD34D6">
        <w:rPr>
          <w:rFonts w:ascii="Times New Roman" w:eastAsia="TimesNewRoman" w:hAnsi="Times New Roman" w:cs="Times New Roman"/>
          <w:sz w:val="28"/>
          <w:szCs w:val="28"/>
          <w:lang w:val="uk-UA"/>
        </w:rPr>
        <w:t xml:space="preserve"> </w:t>
      </w:r>
      <w:r w:rsidRPr="00FD34D6">
        <w:rPr>
          <w:rFonts w:ascii="Times New Roman" w:eastAsia="TimesNewRoman" w:hAnsi="Times New Roman" w:cs="Times New Roman"/>
          <w:sz w:val="28"/>
          <w:szCs w:val="28"/>
        </w:rPr>
        <w:t>тварин.</w:t>
      </w:r>
    </w:p>
    <w:p w:rsidR="00FD34D6"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FD34D6">
        <w:rPr>
          <w:rFonts w:ascii="Times New Roman" w:eastAsiaTheme="minorHAnsi" w:hAnsi="Times New Roman" w:cs="Times New Roman"/>
          <w:sz w:val="28"/>
          <w:szCs w:val="28"/>
          <w:lang w:val="uk-UA" w:eastAsia="en-US"/>
        </w:rPr>
        <w:t>Від</w:t>
      </w:r>
      <w:r w:rsidRPr="00DC3DBA">
        <w:rPr>
          <w:rFonts w:ascii="Times New Roman" w:eastAsiaTheme="minorHAnsi" w:hAnsi="Times New Roman" w:cs="Times New Roman"/>
          <w:sz w:val="28"/>
          <w:szCs w:val="28"/>
          <w:lang w:val="uk-UA" w:eastAsia="en-US"/>
        </w:rPr>
        <w:t xml:space="preserve">творювальну здатність характеризують такі показники, як вік першого отелення, тривалість сервіс-періоду. </w:t>
      </w:r>
      <w:r w:rsidRPr="00D45CA2">
        <w:rPr>
          <w:rFonts w:ascii="Times New Roman" w:eastAsiaTheme="minorHAnsi" w:hAnsi="Times New Roman" w:cs="Times New Roman"/>
          <w:sz w:val="28"/>
          <w:szCs w:val="28"/>
          <w:lang w:eastAsia="en-US"/>
        </w:rPr>
        <w:t>В кращих господарствах знаходиться в межах 25-31 місяця, серві</w:t>
      </w:r>
      <w:proofErr w:type="gramStart"/>
      <w:r w:rsidRPr="00D45CA2">
        <w:rPr>
          <w:rFonts w:ascii="Times New Roman" w:eastAsiaTheme="minorHAnsi" w:hAnsi="Times New Roman" w:cs="Times New Roman"/>
          <w:sz w:val="28"/>
          <w:szCs w:val="28"/>
          <w:lang w:eastAsia="en-US"/>
        </w:rPr>
        <w:t>с</w:t>
      </w:r>
      <w:r w:rsidRPr="00D45CA2">
        <w:rPr>
          <w:rFonts w:ascii="Times New Roman" w:eastAsiaTheme="minorHAnsi" w:hAnsi="Times New Roman" w:cs="Times New Roman"/>
          <w:sz w:val="28"/>
          <w:szCs w:val="28"/>
          <w:lang w:val="uk-UA" w:eastAsia="en-US"/>
        </w:rPr>
        <w:t>-</w:t>
      </w:r>
      <w:r w:rsidRPr="00D45CA2">
        <w:rPr>
          <w:rFonts w:ascii="Times New Roman" w:eastAsiaTheme="minorHAnsi" w:hAnsi="Times New Roman" w:cs="Times New Roman"/>
          <w:sz w:val="28"/>
          <w:szCs w:val="28"/>
          <w:lang w:eastAsia="en-US"/>
        </w:rPr>
        <w:t>пер</w:t>
      </w:r>
      <w:proofErr w:type="gramEnd"/>
      <w:r w:rsidRPr="00D45CA2">
        <w:rPr>
          <w:rFonts w:ascii="Times New Roman" w:eastAsiaTheme="minorHAnsi" w:hAnsi="Times New Roman" w:cs="Times New Roman"/>
          <w:sz w:val="28"/>
          <w:szCs w:val="28"/>
          <w:lang w:eastAsia="en-US"/>
        </w:rPr>
        <w:t xml:space="preserve">іод </w:t>
      </w:r>
      <w:r w:rsidRPr="00D45CA2">
        <w:rPr>
          <w:rFonts w:ascii="Times New Roman" w:eastAsiaTheme="minorHAnsi" w:hAnsi="Times New Roman" w:cs="Times New Roman"/>
          <w:sz w:val="28"/>
          <w:szCs w:val="28"/>
          <w:lang w:eastAsia="en-US"/>
        </w:rPr>
        <w:sym w:font="Symbol" w:char="F02D"/>
      </w:r>
      <w:r w:rsidRPr="00D45CA2">
        <w:rPr>
          <w:rFonts w:ascii="Times New Roman" w:eastAsiaTheme="minorHAnsi" w:hAnsi="Times New Roman" w:cs="Times New Roman"/>
          <w:sz w:val="28"/>
          <w:szCs w:val="28"/>
          <w:lang w:eastAsia="en-US"/>
        </w:rPr>
        <w:t xml:space="preserve"> 69-83 дні, але можуть траплятись відхилення.</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Відомо, що для корів з продуктивністю до 7000 кг молока оптимальною тривалістю</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сервіс-періоду є 75–90 днів. Корови, сервіс-період яких перевищує 90 днів, є збитковими</w:t>
      </w:r>
      <w:proofErr w:type="gramStart"/>
      <w:r w:rsidRPr="00D45CA2">
        <w:rPr>
          <w:rFonts w:ascii="Times New Roman" w:eastAsiaTheme="minorHAnsi" w:hAnsi="Times New Roman" w:cs="Times New Roman"/>
          <w:sz w:val="28"/>
          <w:szCs w:val="28"/>
          <w:lang w:eastAsia="en-US"/>
        </w:rPr>
        <w:t>,а</w:t>
      </w:r>
      <w:proofErr w:type="gramEnd"/>
      <w:r w:rsidRPr="00D45CA2">
        <w:rPr>
          <w:rFonts w:ascii="Times New Roman" w:eastAsiaTheme="minorHAnsi" w:hAnsi="Times New Roman" w:cs="Times New Roman"/>
          <w:sz w:val="28"/>
          <w:szCs w:val="28"/>
          <w:lang w:eastAsia="en-US"/>
        </w:rPr>
        <w:t xml:space="preserve"> при тривалості його понад 140 днів виробництво молока є збитковим за будь-якого рівнямолочної продуктивності</w:t>
      </w:r>
      <w:r w:rsidRPr="00D45CA2">
        <w:rPr>
          <w:rFonts w:ascii="Times New Roman" w:eastAsiaTheme="minorHAnsi" w:hAnsi="Times New Roman" w:cs="Times New Roman"/>
          <w:sz w:val="28"/>
          <w:szCs w:val="28"/>
          <w:lang w:val="uk-UA" w:eastAsia="en-US"/>
        </w:rPr>
        <w:t xml:space="preserve"> </w:t>
      </w:r>
      <w:r w:rsidRPr="00D45CA2">
        <w:rPr>
          <w:rFonts w:ascii="Times New Roman" w:eastAsiaTheme="minorHAnsi" w:hAnsi="Times New Roman" w:cs="Times New Roman"/>
          <w:sz w:val="28"/>
          <w:szCs w:val="28"/>
          <w:lang w:eastAsia="en-US"/>
        </w:rPr>
        <w:t>[</w:t>
      </w:r>
      <w:r w:rsidR="003114E9">
        <w:fldChar w:fldCharType="begin"/>
      </w:r>
      <w:r w:rsidR="003114E9">
        <w:instrText xml:space="preserve"> REF _Ref500733251 \r \h  \* MERGEFORMAT </w:instrText>
      </w:r>
      <w:r w:rsidR="003114E9">
        <w:fldChar w:fldCharType="separate"/>
      </w:r>
      <w:r w:rsidR="00717B2B" w:rsidRPr="00717B2B">
        <w:rPr>
          <w:rFonts w:ascii="Times New Roman" w:eastAsiaTheme="minorHAnsi" w:hAnsi="Times New Roman" w:cs="Times New Roman"/>
          <w:sz w:val="28"/>
          <w:szCs w:val="28"/>
          <w:lang w:eastAsia="en-US"/>
        </w:rPr>
        <w:t>43</w:t>
      </w:r>
      <w:r w:rsidR="003114E9">
        <w:fldChar w:fldCharType="end"/>
      </w:r>
      <w:r w:rsidRPr="00D45CA2">
        <w:rPr>
          <w:rFonts w:ascii="Times New Roman" w:eastAsiaTheme="minorHAnsi" w:hAnsi="Times New Roman" w:cs="Times New Roman"/>
          <w:sz w:val="28"/>
          <w:szCs w:val="28"/>
          <w:lang w:eastAsia="en-US"/>
        </w:rPr>
        <w:t>].</w:t>
      </w:r>
    </w:p>
    <w:p w:rsidR="00FD34D6" w:rsidRPr="00FD34D6"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8D382D">
        <w:rPr>
          <w:rFonts w:ascii="Times New Roman" w:eastAsiaTheme="minorHAnsi" w:hAnsi="Times New Roman" w:cs="Times New Roman"/>
          <w:sz w:val="28"/>
          <w:szCs w:val="28"/>
          <w:lang w:val="uk-UA" w:eastAsia="en-US"/>
        </w:rPr>
        <w:t>Встановлено залежність молочної продуктивності від віку їх першого осіменіння і першого отелення. Найвищими надоями характеризувалися корови, яких вперше осіменяли у віці 16–18 місяців і вік першого отелення у яких становив до 27 місяців. Частка впливу віку першого отелення на показники молочної продуктивності корів (надій, вміст жиру в молоці, кількість молочного жиру) знаходилася в межах 16,3–26,3 %</w:t>
      </w:r>
      <w:r w:rsidRPr="008D382D">
        <w:rPr>
          <w:rFonts w:ascii="Times New Roman" w:eastAsiaTheme="minorHAnsi" w:hAnsi="Times New Roman" w:cs="Times New Roman"/>
          <w:sz w:val="28"/>
          <w:szCs w:val="28"/>
          <w:lang w:eastAsia="en-US"/>
        </w:rPr>
        <w:t xml:space="preserve"> [</w:t>
      </w:r>
      <w:r w:rsidR="003114E9">
        <w:fldChar w:fldCharType="begin"/>
      </w:r>
      <w:r w:rsidR="003114E9">
        <w:instrText xml:space="preserve"> REF _Ref516064784 \r \h  \* MERGEFORMAT </w:instrText>
      </w:r>
      <w:r w:rsidR="003114E9">
        <w:fldChar w:fldCharType="separate"/>
      </w:r>
      <w:r w:rsidR="00717B2B" w:rsidRPr="00717B2B">
        <w:rPr>
          <w:rFonts w:ascii="Times New Roman" w:eastAsiaTheme="minorHAnsi" w:hAnsi="Times New Roman" w:cs="Times New Roman"/>
          <w:sz w:val="28"/>
          <w:szCs w:val="28"/>
          <w:lang w:eastAsia="en-US"/>
        </w:rPr>
        <w:t>54</w:t>
      </w:r>
      <w:r w:rsidR="003114E9">
        <w:fldChar w:fldCharType="end"/>
      </w:r>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val="uk-UA" w:eastAsia="en-US"/>
        </w:rPr>
        <w:t>.</w:t>
      </w:r>
    </w:p>
    <w:p w:rsidR="00FD34D6" w:rsidRPr="00FD34D6" w:rsidRDefault="00FD34D6" w:rsidP="007002D2">
      <w:pPr>
        <w:spacing w:line="360" w:lineRule="auto"/>
        <w:ind w:firstLine="567"/>
        <w:contextualSpacing/>
        <w:jc w:val="both"/>
        <w:rPr>
          <w:rFonts w:ascii="Times New Roman" w:eastAsiaTheme="minorHAnsi" w:hAnsi="Times New Roman" w:cs="Times New Roman"/>
          <w:sz w:val="28"/>
          <w:szCs w:val="28"/>
          <w:lang w:val="uk-UA" w:eastAsia="en-US"/>
        </w:rPr>
      </w:pPr>
      <w:r w:rsidRPr="000B1FF2">
        <w:rPr>
          <w:rFonts w:ascii="Times New Roman" w:eastAsiaTheme="minorHAnsi" w:hAnsi="Times New Roman" w:cs="Times New Roman"/>
          <w:sz w:val="28"/>
          <w:szCs w:val="28"/>
          <w:lang w:val="uk-UA" w:eastAsia="en-US"/>
        </w:rPr>
        <w:t>Темпи відтворення великої рогатої худоби значною мірою зумовлюють вік першого парування телиць та першого отелення корів. Відомо, що вік першого осіменіння і отелення має значний вплив на продуктивність і прояв ос</w:t>
      </w:r>
      <w:r>
        <w:rPr>
          <w:rFonts w:ascii="Times New Roman" w:eastAsiaTheme="minorHAnsi" w:hAnsi="Times New Roman" w:cs="Times New Roman"/>
          <w:sz w:val="28"/>
          <w:szCs w:val="28"/>
          <w:lang w:val="uk-UA" w:eastAsia="en-US"/>
        </w:rPr>
        <w:t>новних селекційних ознак тварин</w:t>
      </w:r>
      <w:r w:rsidRPr="000B1FF2">
        <w:rPr>
          <w:rFonts w:ascii="Times New Roman" w:eastAsiaTheme="minorHAnsi" w:hAnsi="Times New Roman" w:cs="Times New Roman"/>
          <w:sz w:val="28"/>
          <w:szCs w:val="28"/>
          <w:lang w:val="uk-UA" w:eastAsia="en-US"/>
        </w:rPr>
        <w:t>.</w:t>
      </w:r>
    </w:p>
    <w:p w:rsidR="006362EB" w:rsidRDefault="006362EB" w:rsidP="007002D2">
      <w:pPr>
        <w:spacing w:line="360" w:lineRule="auto"/>
        <w:ind w:firstLine="567"/>
        <w:contextualSpacing/>
        <w:jc w:val="both"/>
        <w:rPr>
          <w:rFonts w:ascii="Times New Roman" w:hAnsi="Times New Roman" w:cs="Times New Roman"/>
          <w:color w:val="000000"/>
          <w:sz w:val="28"/>
          <w:szCs w:val="28"/>
          <w:lang w:val="uk-UA"/>
        </w:rPr>
      </w:pPr>
      <w:r w:rsidRPr="006362EB">
        <w:rPr>
          <w:rFonts w:ascii="Times New Roman" w:hAnsi="Times New Roman" w:cs="Times New Roman"/>
          <w:color w:val="000000"/>
          <w:sz w:val="28"/>
          <w:szCs w:val="28"/>
          <w:lang w:val="uk-UA"/>
        </w:rPr>
        <w:lastRenderedPageBreak/>
        <w:t xml:space="preserve">Досліджeння за тeмою магістeрської роботи виконaні в 2017 році за даними </w:t>
      </w:r>
      <w:r>
        <w:rPr>
          <w:rFonts w:ascii="Times New Roman" w:hAnsi="Times New Roman" w:cs="Times New Roman"/>
          <w:color w:val="000000"/>
          <w:sz w:val="28"/>
          <w:szCs w:val="28"/>
          <w:lang w:val="uk-UA"/>
        </w:rPr>
        <w:t>зоотехнічного</w:t>
      </w:r>
      <w:r w:rsidRPr="006362EB">
        <w:rPr>
          <w:rFonts w:ascii="Times New Roman" w:hAnsi="Times New Roman" w:cs="Times New Roman"/>
          <w:color w:val="000000"/>
          <w:sz w:val="28"/>
          <w:szCs w:val="28"/>
          <w:lang w:val="uk-UA"/>
        </w:rPr>
        <w:t xml:space="preserve"> обліку. Об’єктом для провeдeння нaуково-виробнич</w:t>
      </w:r>
      <w:r>
        <w:rPr>
          <w:rFonts w:ascii="Times New Roman" w:hAnsi="Times New Roman" w:cs="Times New Roman"/>
          <w:color w:val="000000"/>
          <w:sz w:val="28"/>
          <w:szCs w:val="28"/>
          <w:lang w:val="uk-UA"/>
        </w:rPr>
        <w:t>ого eкспeримeнту були корови української че</w:t>
      </w:r>
      <w:r w:rsidRPr="006362EB">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воно-рябої молочної породи.</w:t>
      </w:r>
    </w:p>
    <w:p w:rsidR="006362EB" w:rsidRPr="00FD34D6" w:rsidRDefault="006362EB" w:rsidP="007002D2">
      <w:pPr>
        <w:spacing w:line="360" w:lineRule="auto"/>
        <w:ind w:firstLine="567"/>
        <w:contextualSpacing/>
        <w:jc w:val="both"/>
        <w:rPr>
          <w:rFonts w:ascii="Times New Roman" w:hAnsi="Times New Roman" w:cs="Times New Roman"/>
          <w:color w:val="000000"/>
          <w:sz w:val="28"/>
          <w:szCs w:val="28"/>
        </w:rPr>
      </w:pPr>
      <w:r w:rsidRPr="008D382D">
        <w:rPr>
          <w:rFonts w:ascii="Times New Roman" w:hAnsi="Times New Roman" w:cs="Times New Roman"/>
          <w:color w:val="000000"/>
          <w:sz w:val="28"/>
          <w:szCs w:val="28"/>
          <w:lang w:val="uk-UA"/>
        </w:rPr>
        <w:t xml:space="preserve">Для проведення дослідження сформовано вибірку, що включає 128 корів, які є дочками одного бугая-плідника. Залежно від значення показника віку першого плідного осіменіння телиць розподілили на 5 дослідних груп </w:t>
      </w:r>
      <w:r w:rsidR="00FD34D6">
        <w:rPr>
          <w:rFonts w:ascii="Times New Roman" w:hAnsi="Times New Roman" w:cs="Times New Roman"/>
          <w:color w:val="000000"/>
          <w:sz w:val="28"/>
          <w:szCs w:val="28"/>
          <w:lang w:val="uk-UA"/>
        </w:rPr>
        <w:t>.</w:t>
      </w:r>
    </w:p>
    <w:p w:rsidR="004A7D14" w:rsidRPr="00115AF6" w:rsidRDefault="004A7D14" w:rsidP="00115AF6">
      <w:pPr>
        <w:spacing w:line="360" w:lineRule="auto"/>
        <w:ind w:firstLine="567"/>
        <w:contextualSpacing/>
        <w:jc w:val="both"/>
        <w:rPr>
          <w:rFonts w:ascii="Times New Roman" w:hAnsi="Times New Roman" w:cs="Times New Roman"/>
          <w:noProof/>
          <w:color w:val="000000"/>
          <w:sz w:val="28"/>
          <w:szCs w:val="28"/>
          <w:lang w:val="uk-UA"/>
        </w:rPr>
      </w:pPr>
      <w:r w:rsidRPr="00115AF6">
        <w:rPr>
          <w:rFonts w:ascii="Times New Roman" w:hAnsi="Times New Roman" w:cs="Times New Roman"/>
          <w:noProof/>
          <w:color w:val="000000"/>
          <w:sz w:val="28"/>
          <w:szCs w:val="28"/>
          <w:lang w:val="uk-UA"/>
        </w:rPr>
        <w:t>П</w:t>
      </w:r>
      <w:r w:rsidRPr="00115AF6">
        <w:rPr>
          <w:rFonts w:ascii="Times New Roman" w:hAnsi="Times New Roman" w:cs="Times New Roman"/>
          <w:noProof/>
          <w:color w:val="000000"/>
          <w:sz w:val="28"/>
          <w:szCs w:val="28"/>
        </w:rPr>
        <w:t>p</w:t>
      </w:r>
      <w:r w:rsidRPr="00115AF6">
        <w:rPr>
          <w:rFonts w:ascii="Times New Roman" w:hAnsi="Times New Roman" w:cs="Times New Roman"/>
          <w:noProof/>
          <w:color w:val="000000"/>
          <w:sz w:val="28"/>
          <w:szCs w:val="28"/>
          <w:lang w:val="uk-UA"/>
        </w:rPr>
        <w:t>и визн</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ч</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нн</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 ст</w:t>
      </w:r>
      <w:r w:rsidRPr="00115AF6">
        <w:rPr>
          <w:rFonts w:ascii="Times New Roman" w:hAnsi="Times New Roman" w:cs="Times New Roman"/>
          <w:noProof/>
          <w:color w:val="000000"/>
          <w:sz w:val="28"/>
          <w:szCs w:val="28"/>
        </w:rPr>
        <w:t>po</w:t>
      </w:r>
      <w:r w:rsidRPr="00115AF6">
        <w:rPr>
          <w:rFonts w:ascii="Times New Roman" w:hAnsi="Times New Roman" w:cs="Times New Roman"/>
          <w:noProof/>
          <w:color w:val="000000"/>
          <w:sz w:val="28"/>
          <w:szCs w:val="28"/>
          <w:lang w:val="uk-UA"/>
        </w:rPr>
        <w:t>ку п</w:t>
      </w:r>
      <w:r w:rsidRPr="00115AF6">
        <w:rPr>
          <w:rFonts w:ascii="Times New Roman" w:hAnsi="Times New Roman" w:cs="Times New Roman"/>
          <w:noProof/>
          <w:color w:val="000000"/>
          <w:sz w:val="28"/>
          <w:szCs w:val="28"/>
        </w:rPr>
        <w:t>ep</w:t>
      </w:r>
      <w:r w:rsidRPr="00115AF6">
        <w:rPr>
          <w:rFonts w:ascii="Times New Roman" w:hAnsi="Times New Roman" w:cs="Times New Roman"/>
          <w:noProof/>
          <w:color w:val="000000"/>
          <w:sz w:val="28"/>
          <w:szCs w:val="28"/>
          <w:lang w:val="uk-UA"/>
        </w:rPr>
        <w:t>ш</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г</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 xml:space="preserve">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с</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м</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ння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лиць н</w:t>
      </w:r>
      <w:r w:rsidRPr="00115AF6">
        <w:rPr>
          <w:rFonts w:ascii="Times New Roman" w:hAnsi="Times New Roman" w:cs="Times New Roman"/>
          <w:noProof/>
          <w:color w:val="000000"/>
          <w:sz w:val="28"/>
          <w:szCs w:val="28"/>
        </w:rPr>
        <w:t>eo</w:t>
      </w:r>
      <w:r w:rsidRPr="00115AF6">
        <w:rPr>
          <w:rFonts w:ascii="Times New Roman" w:hAnsi="Times New Roman" w:cs="Times New Roman"/>
          <w:noProof/>
          <w:color w:val="000000"/>
          <w:sz w:val="28"/>
          <w:szCs w:val="28"/>
          <w:lang w:val="uk-UA"/>
        </w:rPr>
        <w:t>б</w:t>
      </w:r>
      <w:r w:rsidRPr="00115AF6">
        <w:rPr>
          <w:rFonts w:ascii="Times New Roman" w:hAnsi="Times New Roman" w:cs="Times New Roman"/>
          <w:noProof/>
          <w:color w:val="000000"/>
          <w:sz w:val="28"/>
          <w:szCs w:val="28"/>
        </w:rPr>
        <w:t>xi</w:t>
      </w:r>
      <w:r w:rsidRPr="00115AF6">
        <w:rPr>
          <w:rFonts w:ascii="Times New Roman" w:hAnsi="Times New Roman" w:cs="Times New Roman"/>
          <w:noProof/>
          <w:color w:val="000000"/>
          <w:sz w:val="28"/>
          <w:szCs w:val="28"/>
          <w:lang w:val="uk-UA"/>
        </w:rPr>
        <w:t>дн</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 xml:space="preserve"> зв</w:t>
      </w:r>
      <w:r w:rsidRPr="00115AF6">
        <w:rPr>
          <w:rFonts w:ascii="Times New Roman" w:hAnsi="Times New Roman" w:cs="Times New Roman"/>
          <w:noProof/>
          <w:color w:val="000000"/>
          <w:sz w:val="28"/>
          <w:szCs w:val="28"/>
        </w:rPr>
        <w:t>ep</w:t>
      </w:r>
      <w:r w:rsidRPr="00115AF6">
        <w:rPr>
          <w:rFonts w:ascii="Times New Roman" w:hAnsi="Times New Roman" w:cs="Times New Roman"/>
          <w:noProof/>
          <w:color w:val="000000"/>
          <w:sz w:val="28"/>
          <w:szCs w:val="28"/>
          <w:lang w:val="uk-UA"/>
        </w:rPr>
        <w:t>т</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ти ув</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гу н</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 щ</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 xml:space="preserve"> </w:t>
      </w:r>
      <w:r w:rsidRPr="00115AF6">
        <w:rPr>
          <w:rFonts w:ascii="Times New Roman" w:hAnsi="Times New Roman" w:cs="Times New Roman"/>
          <w:noProof/>
          <w:color w:val="000000"/>
          <w:sz w:val="28"/>
          <w:szCs w:val="28"/>
        </w:rPr>
        <w:t>pa</w:t>
      </w:r>
      <w:r w:rsidRPr="00115AF6">
        <w:rPr>
          <w:rFonts w:ascii="Times New Roman" w:hAnsi="Times New Roman" w:cs="Times New Roman"/>
          <w:noProof/>
          <w:color w:val="000000"/>
          <w:sz w:val="28"/>
          <w:szCs w:val="28"/>
          <w:lang w:val="uk-UA"/>
        </w:rPr>
        <w:t xml:space="preserve">ннє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с</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м</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ння,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с</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блив</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 xml:space="preserve"> н</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д</w:t>
      </w:r>
      <w:r w:rsidRPr="00115AF6">
        <w:rPr>
          <w:rFonts w:ascii="Times New Roman" w:hAnsi="Times New Roman" w:cs="Times New Roman"/>
          <w:noProof/>
          <w:color w:val="000000"/>
          <w:sz w:val="28"/>
          <w:szCs w:val="28"/>
        </w:rPr>
        <w:t>opo</w:t>
      </w:r>
      <w:r w:rsidRPr="00115AF6">
        <w:rPr>
          <w:rFonts w:ascii="Times New Roman" w:hAnsi="Times New Roman" w:cs="Times New Roman"/>
          <w:noProof/>
          <w:color w:val="000000"/>
          <w:sz w:val="28"/>
          <w:szCs w:val="28"/>
          <w:lang w:val="uk-UA"/>
        </w:rPr>
        <w:t>звин</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ни</w:t>
      </w:r>
      <w:r w:rsidRPr="00115AF6">
        <w:rPr>
          <w:rFonts w:ascii="Times New Roman" w:hAnsi="Times New Roman" w:cs="Times New Roman"/>
          <w:noProof/>
          <w:color w:val="000000"/>
          <w:sz w:val="28"/>
          <w:szCs w:val="28"/>
        </w:rPr>
        <w:t>x</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лиць, г</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льмує ї</w:t>
      </w:r>
      <w:r w:rsidRPr="00115AF6">
        <w:rPr>
          <w:rFonts w:ascii="Times New Roman" w:hAnsi="Times New Roman" w:cs="Times New Roman"/>
          <w:noProof/>
          <w:color w:val="000000"/>
          <w:sz w:val="28"/>
          <w:szCs w:val="28"/>
        </w:rPr>
        <w:t>x</w:t>
      </w:r>
      <w:r w:rsidRPr="00115AF6">
        <w:rPr>
          <w:rFonts w:ascii="Times New Roman" w:hAnsi="Times New Roman" w:cs="Times New Roman"/>
          <w:noProof/>
          <w:color w:val="000000"/>
          <w:sz w:val="28"/>
          <w:szCs w:val="28"/>
          <w:lang w:val="uk-UA"/>
        </w:rPr>
        <w:t xml:space="preserve"> </w:t>
      </w:r>
      <w:r w:rsidRPr="00115AF6">
        <w:rPr>
          <w:rFonts w:ascii="Times New Roman" w:hAnsi="Times New Roman" w:cs="Times New Roman"/>
          <w:noProof/>
          <w:color w:val="000000"/>
          <w:sz w:val="28"/>
          <w:szCs w:val="28"/>
        </w:rPr>
        <w:t>pi</w:t>
      </w:r>
      <w:r w:rsidRPr="00115AF6">
        <w:rPr>
          <w:rFonts w:ascii="Times New Roman" w:hAnsi="Times New Roman" w:cs="Times New Roman"/>
          <w:noProof/>
          <w:color w:val="000000"/>
          <w:sz w:val="28"/>
          <w:szCs w:val="28"/>
          <w:lang w:val="uk-UA"/>
        </w:rPr>
        <w:t xml:space="preserve">ст </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 </w:t>
      </w:r>
      <w:r w:rsidRPr="00115AF6">
        <w:rPr>
          <w:rFonts w:ascii="Times New Roman" w:hAnsi="Times New Roman" w:cs="Times New Roman"/>
          <w:noProof/>
          <w:color w:val="000000"/>
          <w:sz w:val="28"/>
          <w:szCs w:val="28"/>
        </w:rPr>
        <w:t>po</w:t>
      </w:r>
      <w:r w:rsidRPr="00115AF6">
        <w:rPr>
          <w:rFonts w:ascii="Times New Roman" w:hAnsi="Times New Roman" w:cs="Times New Roman"/>
          <w:noProof/>
          <w:color w:val="000000"/>
          <w:sz w:val="28"/>
          <w:szCs w:val="28"/>
          <w:lang w:val="uk-UA"/>
        </w:rPr>
        <w:t>звит</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к, в</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д ни</w:t>
      </w:r>
      <w:r w:rsidRPr="00115AF6">
        <w:rPr>
          <w:rFonts w:ascii="Times New Roman" w:hAnsi="Times New Roman" w:cs="Times New Roman"/>
          <w:noProof/>
          <w:color w:val="000000"/>
          <w:sz w:val="28"/>
          <w:szCs w:val="28"/>
        </w:rPr>
        <w:t>x</w:t>
      </w:r>
      <w:r w:rsidRPr="00115AF6">
        <w:rPr>
          <w:rFonts w:ascii="Times New Roman" w:hAnsi="Times New Roman" w:cs="Times New Roman"/>
          <w:noProof/>
          <w:color w:val="000000"/>
          <w:sz w:val="28"/>
          <w:szCs w:val="28"/>
          <w:lang w:val="uk-UA"/>
        </w:rPr>
        <w:t xml:space="preserve">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т</w:t>
      </w:r>
      <w:r w:rsidRPr="00115AF6">
        <w:rPr>
          <w:rFonts w:ascii="Times New Roman" w:hAnsi="Times New Roman" w:cs="Times New Roman"/>
          <w:noProof/>
          <w:color w:val="000000"/>
          <w:sz w:val="28"/>
          <w:szCs w:val="28"/>
        </w:rPr>
        <w:t>p</w:t>
      </w:r>
      <w:r w:rsidRPr="00115AF6">
        <w:rPr>
          <w:rFonts w:ascii="Times New Roman" w:hAnsi="Times New Roman" w:cs="Times New Roman"/>
          <w:noProof/>
          <w:color w:val="000000"/>
          <w:sz w:val="28"/>
          <w:szCs w:val="28"/>
          <w:lang w:val="uk-UA"/>
        </w:rPr>
        <w:t>имують нижч</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 н</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д</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ї м</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л</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к</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 xml:space="preserve"> д</w:t>
      </w:r>
      <w:r w:rsidRPr="00115AF6">
        <w:rPr>
          <w:rFonts w:ascii="Times New Roman" w:hAnsi="Times New Roman" w:cs="Times New Roman"/>
          <w:noProof/>
          <w:color w:val="000000"/>
          <w:sz w:val="28"/>
          <w:szCs w:val="28"/>
        </w:rPr>
        <w:t>pi</w:t>
      </w:r>
      <w:r w:rsidRPr="00115AF6">
        <w:rPr>
          <w:rFonts w:ascii="Times New Roman" w:hAnsi="Times New Roman" w:cs="Times New Roman"/>
          <w:noProof/>
          <w:color w:val="000000"/>
          <w:sz w:val="28"/>
          <w:szCs w:val="28"/>
          <w:lang w:val="uk-UA"/>
        </w:rPr>
        <w:t>бни</w:t>
      </w:r>
      <w:r w:rsidRPr="00115AF6">
        <w:rPr>
          <w:rFonts w:ascii="Times New Roman" w:hAnsi="Times New Roman" w:cs="Times New Roman"/>
          <w:noProof/>
          <w:color w:val="000000"/>
          <w:sz w:val="28"/>
          <w:szCs w:val="28"/>
        </w:rPr>
        <w:t>x</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лят. П</w:t>
      </w:r>
      <w:r w:rsidRPr="00115AF6">
        <w:rPr>
          <w:rFonts w:ascii="Times New Roman" w:hAnsi="Times New Roman" w:cs="Times New Roman"/>
          <w:noProof/>
          <w:color w:val="000000"/>
          <w:sz w:val="28"/>
          <w:szCs w:val="28"/>
        </w:rPr>
        <w:t>p</w:t>
      </w:r>
      <w:r w:rsidRPr="00115AF6">
        <w:rPr>
          <w:rFonts w:ascii="Times New Roman" w:hAnsi="Times New Roman" w:cs="Times New Roman"/>
          <w:noProof/>
          <w:color w:val="000000"/>
          <w:sz w:val="28"/>
          <w:szCs w:val="28"/>
          <w:lang w:val="uk-UA"/>
        </w:rPr>
        <w:t>и п</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знь</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му п</w:t>
      </w:r>
      <w:r w:rsidRPr="00115AF6">
        <w:rPr>
          <w:rFonts w:ascii="Times New Roman" w:hAnsi="Times New Roman" w:cs="Times New Roman"/>
          <w:noProof/>
          <w:color w:val="000000"/>
          <w:sz w:val="28"/>
          <w:szCs w:val="28"/>
        </w:rPr>
        <w:t>ep</w:t>
      </w:r>
      <w:r w:rsidRPr="00115AF6">
        <w:rPr>
          <w:rFonts w:ascii="Times New Roman" w:hAnsi="Times New Roman" w:cs="Times New Roman"/>
          <w:noProof/>
          <w:color w:val="000000"/>
          <w:sz w:val="28"/>
          <w:szCs w:val="28"/>
          <w:lang w:val="uk-UA"/>
        </w:rPr>
        <w:t>ш</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 xml:space="preserve">му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с</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м</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нн</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лиць в</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д к</w:t>
      </w:r>
      <w:r w:rsidRPr="00115AF6">
        <w:rPr>
          <w:rFonts w:ascii="Times New Roman" w:hAnsi="Times New Roman" w:cs="Times New Roman"/>
          <w:noProof/>
          <w:color w:val="000000"/>
          <w:sz w:val="28"/>
          <w:szCs w:val="28"/>
        </w:rPr>
        <w:t>opo</w:t>
      </w:r>
      <w:r w:rsidRPr="00115AF6">
        <w:rPr>
          <w:rFonts w:ascii="Times New Roman" w:hAnsi="Times New Roman" w:cs="Times New Roman"/>
          <w:noProof/>
          <w:color w:val="000000"/>
          <w:sz w:val="28"/>
          <w:szCs w:val="28"/>
          <w:lang w:val="uk-UA"/>
        </w:rPr>
        <w:t>ви з</w:t>
      </w:r>
      <w:r w:rsidRPr="00115AF6">
        <w:rPr>
          <w:rFonts w:ascii="Times New Roman" w:hAnsi="Times New Roman" w:cs="Times New Roman"/>
          <w:noProof/>
          <w:color w:val="000000"/>
          <w:sz w:val="28"/>
          <w:szCs w:val="28"/>
        </w:rPr>
        <w:t>a</w:t>
      </w:r>
      <w:r w:rsidRPr="00115AF6">
        <w:rPr>
          <w:rFonts w:ascii="Times New Roman" w:hAnsi="Times New Roman" w:cs="Times New Roman"/>
          <w:noProof/>
          <w:color w:val="000000"/>
          <w:sz w:val="28"/>
          <w:szCs w:val="28"/>
          <w:lang w:val="uk-UA"/>
        </w:rPr>
        <w:t xml:space="preserve"> життя </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т</w:t>
      </w:r>
      <w:r w:rsidRPr="00115AF6">
        <w:rPr>
          <w:rFonts w:ascii="Times New Roman" w:hAnsi="Times New Roman" w:cs="Times New Roman"/>
          <w:noProof/>
          <w:color w:val="000000"/>
          <w:sz w:val="28"/>
          <w:szCs w:val="28"/>
        </w:rPr>
        <w:t>p</w:t>
      </w:r>
      <w:r w:rsidRPr="00115AF6">
        <w:rPr>
          <w:rFonts w:ascii="Times New Roman" w:hAnsi="Times New Roman" w:cs="Times New Roman"/>
          <w:noProof/>
          <w:color w:val="000000"/>
          <w:sz w:val="28"/>
          <w:szCs w:val="28"/>
          <w:lang w:val="uk-UA"/>
        </w:rPr>
        <w:t>имують м</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нш</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 xml:space="preserve"> т</w:t>
      </w:r>
      <w:r w:rsidRPr="00115AF6">
        <w:rPr>
          <w:rFonts w:ascii="Times New Roman" w:hAnsi="Times New Roman" w:cs="Times New Roman"/>
          <w:noProof/>
          <w:color w:val="000000"/>
          <w:sz w:val="28"/>
          <w:szCs w:val="28"/>
        </w:rPr>
        <w:t>e</w:t>
      </w:r>
      <w:r w:rsidRPr="00115AF6">
        <w:rPr>
          <w:rFonts w:ascii="Times New Roman" w:hAnsi="Times New Roman" w:cs="Times New Roman"/>
          <w:noProof/>
          <w:color w:val="000000"/>
          <w:sz w:val="28"/>
          <w:szCs w:val="28"/>
          <w:lang w:val="uk-UA"/>
        </w:rPr>
        <w:t xml:space="preserve">лят </w:t>
      </w:r>
      <w:r w:rsidRPr="00115AF6">
        <w:rPr>
          <w:rFonts w:ascii="Times New Roman" w:hAnsi="Times New Roman" w:cs="Times New Roman"/>
          <w:noProof/>
          <w:color w:val="000000"/>
          <w:sz w:val="28"/>
          <w:szCs w:val="28"/>
        </w:rPr>
        <w:t>i</w:t>
      </w:r>
      <w:r w:rsidRPr="00115AF6">
        <w:rPr>
          <w:rFonts w:ascii="Times New Roman" w:hAnsi="Times New Roman" w:cs="Times New Roman"/>
          <w:noProof/>
          <w:color w:val="000000"/>
          <w:sz w:val="28"/>
          <w:szCs w:val="28"/>
          <w:lang w:val="uk-UA"/>
        </w:rPr>
        <w:t xml:space="preserve"> м</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л</w:t>
      </w:r>
      <w:r w:rsidRPr="00115AF6">
        <w:rPr>
          <w:rFonts w:ascii="Times New Roman" w:hAnsi="Times New Roman" w:cs="Times New Roman"/>
          <w:noProof/>
          <w:color w:val="000000"/>
          <w:sz w:val="28"/>
          <w:szCs w:val="28"/>
        </w:rPr>
        <w:t>o</w:t>
      </w:r>
      <w:r w:rsidRPr="00115AF6">
        <w:rPr>
          <w:rFonts w:ascii="Times New Roman" w:hAnsi="Times New Roman" w:cs="Times New Roman"/>
          <w:noProof/>
          <w:color w:val="000000"/>
          <w:sz w:val="28"/>
          <w:szCs w:val="28"/>
          <w:lang w:val="uk-UA"/>
        </w:rPr>
        <w:t>к</w:t>
      </w:r>
      <w:r w:rsidRPr="00115AF6">
        <w:rPr>
          <w:rFonts w:ascii="Times New Roman" w:hAnsi="Times New Roman" w:cs="Times New Roman"/>
          <w:noProof/>
          <w:color w:val="000000"/>
          <w:sz w:val="28"/>
          <w:szCs w:val="28"/>
        </w:rPr>
        <w:t>a</w:t>
      </w:r>
      <w:r w:rsidR="00FD34D6" w:rsidRPr="00115AF6">
        <w:rPr>
          <w:rFonts w:ascii="Times New Roman" w:hAnsi="Times New Roman" w:cs="Times New Roman"/>
          <w:noProof/>
          <w:color w:val="000000"/>
          <w:sz w:val="28"/>
          <w:szCs w:val="28"/>
          <w:lang w:val="uk-UA"/>
        </w:rPr>
        <w:t>.</w:t>
      </w:r>
    </w:p>
    <w:p w:rsidR="0069764D" w:rsidRDefault="0069764D" w:rsidP="00115AF6">
      <w:pPr>
        <w:pStyle w:val="af7"/>
        <w:spacing w:after="0"/>
        <w:ind w:firstLine="567"/>
        <w:rPr>
          <w:noProof/>
          <w:lang w:val="uk-UA"/>
        </w:rPr>
      </w:pPr>
      <w:r w:rsidRPr="00115AF6">
        <w:rPr>
          <w:lang w:val="uk-UA"/>
        </w:rPr>
        <w:t>Враховуючи вищевикладене</w:t>
      </w:r>
      <w:r>
        <w:rPr>
          <w:lang w:val="uk-UA"/>
        </w:rPr>
        <w:t xml:space="preserve">, </w:t>
      </w:r>
      <w:r>
        <w:rPr>
          <w:noProof/>
          <w:lang w:val="uk-UA"/>
        </w:rPr>
        <w:t>в процесі досліджень ми вивчали наступні зв'язок між показниками відтаврювалної здатності  корів та молочної продуктивності. А саме, значення показниів надою, вмісту жиру та білку в молоці та кількість молочного жиру та білку в групах з різним вікм першого плідног осіменіння.</w:t>
      </w:r>
    </w:p>
    <w:p w:rsidR="0069764D" w:rsidRDefault="00CA5D21" w:rsidP="007002D2">
      <w:pPr>
        <w:spacing w:after="100" w:afterAutospacing="1" w:line="360" w:lineRule="auto"/>
        <w:ind w:firstLine="567"/>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Федорович В. В. [</w:t>
      </w:r>
      <w:r w:rsidR="00F55DF1">
        <w:rPr>
          <w:rFonts w:ascii="Times New Roman" w:eastAsiaTheme="minorHAnsi" w:hAnsi="Times New Roman"/>
          <w:sz w:val="28"/>
          <w:szCs w:val="28"/>
          <w:lang w:val="uk-UA" w:eastAsia="en-US"/>
        </w:rPr>
        <w:fldChar w:fldCharType="begin"/>
      </w:r>
      <w:r>
        <w:rPr>
          <w:rFonts w:ascii="Times New Roman" w:eastAsiaTheme="minorHAnsi" w:hAnsi="Times New Roman"/>
          <w:sz w:val="28"/>
          <w:szCs w:val="28"/>
          <w:lang w:val="uk-UA" w:eastAsia="en-US"/>
        </w:rPr>
        <w:instrText xml:space="preserve"> REF _Ref517066695 \r \h </w:instrText>
      </w:r>
      <w:r w:rsidR="00F55DF1">
        <w:rPr>
          <w:rFonts w:ascii="Times New Roman" w:eastAsiaTheme="minorHAnsi" w:hAnsi="Times New Roman"/>
          <w:sz w:val="28"/>
          <w:szCs w:val="28"/>
          <w:lang w:val="uk-UA" w:eastAsia="en-US"/>
        </w:rPr>
      </w:r>
      <w:r w:rsidR="00F55DF1">
        <w:rPr>
          <w:rFonts w:ascii="Times New Roman" w:eastAsiaTheme="minorHAnsi" w:hAnsi="Times New Roman"/>
          <w:sz w:val="28"/>
          <w:szCs w:val="28"/>
          <w:lang w:val="uk-UA" w:eastAsia="en-US"/>
        </w:rPr>
        <w:fldChar w:fldCharType="separate"/>
      </w:r>
      <w:r w:rsidR="00717B2B">
        <w:rPr>
          <w:rFonts w:ascii="Times New Roman" w:eastAsiaTheme="minorHAnsi" w:hAnsi="Times New Roman"/>
          <w:sz w:val="28"/>
          <w:szCs w:val="28"/>
          <w:lang w:val="uk-UA" w:eastAsia="en-US"/>
        </w:rPr>
        <w:t>80</w:t>
      </w:r>
      <w:r w:rsidR="00F55DF1">
        <w:rPr>
          <w:rFonts w:ascii="Times New Roman" w:eastAsiaTheme="minorHAnsi" w:hAnsi="Times New Roman"/>
          <w:sz w:val="28"/>
          <w:szCs w:val="28"/>
          <w:lang w:val="uk-UA" w:eastAsia="en-US"/>
        </w:rPr>
        <w:fldChar w:fldCharType="end"/>
      </w:r>
      <w:r w:rsidR="0069764D" w:rsidRPr="00A24F6E">
        <w:rPr>
          <w:rFonts w:ascii="Times New Roman" w:eastAsiaTheme="minorHAnsi" w:hAnsi="Times New Roman"/>
          <w:sz w:val="28"/>
          <w:szCs w:val="28"/>
          <w:lang w:val="uk-UA" w:eastAsia="en-US"/>
        </w:rPr>
        <w:t>] говорить, що між показниками відтворювальної здатності та надоєм корів є додатні високовірогідні зв’язки. Найвищі коефіцієнти кореляції спостерігаються між надоєм та віком першого отелення (0.380-0,49), дещо менші – між віком першого осіменіння та надоєм (0,316-0,456) і найменші – між тривалістю сервіс</w:t>
      </w:r>
      <w:r w:rsidR="0069764D">
        <w:rPr>
          <w:rFonts w:ascii="Times New Roman" w:eastAsiaTheme="minorHAnsi" w:hAnsi="Times New Roman"/>
          <w:sz w:val="28"/>
          <w:szCs w:val="28"/>
          <w:lang w:val="uk-UA" w:eastAsia="en-US"/>
        </w:rPr>
        <w:t xml:space="preserve"> </w:t>
      </w:r>
      <w:r w:rsidR="0069764D" w:rsidRPr="00A24F6E">
        <w:rPr>
          <w:rFonts w:ascii="Times New Roman" w:eastAsiaTheme="minorHAnsi" w:hAnsi="Times New Roman"/>
          <w:sz w:val="28"/>
          <w:szCs w:val="28"/>
          <w:lang w:val="uk-UA" w:eastAsia="en-US"/>
        </w:rPr>
        <w:t>- та міжотельного періодів та надоєм (0,124-0,335 та 0,127-0,331).</w:t>
      </w:r>
    </w:p>
    <w:p w:rsidR="0069764D" w:rsidRPr="0069764D" w:rsidRDefault="0069764D" w:rsidP="007002D2">
      <w:pPr>
        <w:spacing w:after="100" w:afterAutospacing="1" w:line="360" w:lineRule="auto"/>
        <w:ind w:firstLine="567"/>
        <w:contextualSpacing/>
        <w:jc w:val="both"/>
        <w:rPr>
          <w:rFonts w:ascii="Times New Roman" w:eastAsiaTheme="minorHAnsi" w:hAnsi="Times New Roman"/>
          <w:sz w:val="28"/>
          <w:szCs w:val="28"/>
          <w:lang w:val="uk-UA" w:eastAsia="en-US"/>
        </w:rPr>
      </w:pPr>
      <w:r w:rsidRPr="00FC172C">
        <w:rPr>
          <w:rFonts w:ascii="Times New Roman" w:eastAsiaTheme="minorHAnsi" w:hAnsi="Times New Roman"/>
          <w:sz w:val="28"/>
          <w:lang w:val="uk-UA" w:eastAsia="en-US"/>
        </w:rPr>
        <w:t>В результаті досліджень виявили тенденцію до підвищення показників молочної продуктивності зі збільшенням віку першого плідного осіменіння телиць з 14 до 20 місяців.</w:t>
      </w:r>
    </w:p>
    <w:p w:rsidR="0069764D" w:rsidRDefault="0069764D" w:rsidP="007002D2">
      <w:pPr>
        <w:spacing w:after="100" w:afterAutospacing="1" w:line="360" w:lineRule="auto"/>
        <w:ind w:firstLine="567"/>
        <w:contextualSpacing/>
        <w:jc w:val="both"/>
        <w:rPr>
          <w:rFonts w:ascii="Times New Roman" w:eastAsiaTheme="minorHAnsi" w:hAnsi="Times New Roman"/>
          <w:sz w:val="28"/>
          <w:lang w:val="uk-UA" w:eastAsia="en-US"/>
        </w:rPr>
      </w:pPr>
      <w:r w:rsidRPr="00FC172C">
        <w:rPr>
          <w:rFonts w:ascii="Times New Roman" w:eastAsiaTheme="minorHAnsi" w:hAnsi="Times New Roman"/>
          <w:sz w:val="28"/>
          <w:lang w:val="uk-UA" w:eastAsia="en-US"/>
        </w:rPr>
        <w:t>Встановлено, що найвищі їх значення мали корови, вік першого плідного осіменіння яких знаходився в межах 18,1-20,0 та 20,1-22,0 місяців. Вони з вірогідною різницею переважали особин з більшим та меншим віком першого плідного осіменіння.</w:t>
      </w:r>
    </w:p>
    <w:p w:rsidR="0069764D" w:rsidRDefault="0069764D" w:rsidP="007002D2">
      <w:pPr>
        <w:spacing w:after="100" w:afterAutospacing="1" w:line="360" w:lineRule="auto"/>
        <w:ind w:firstLine="567"/>
        <w:contextualSpacing/>
        <w:jc w:val="both"/>
        <w:rPr>
          <w:rFonts w:ascii="Times New Roman" w:eastAsiaTheme="minorHAnsi" w:hAnsi="Times New Roman"/>
          <w:sz w:val="28"/>
          <w:lang w:val="uk-UA" w:eastAsia="en-US"/>
        </w:rPr>
      </w:pPr>
      <w:r w:rsidRPr="000E586E">
        <w:rPr>
          <w:rFonts w:ascii="Times New Roman" w:eastAsiaTheme="minorHAnsi" w:hAnsi="Times New Roman"/>
          <w:sz w:val="28"/>
          <w:lang w:val="uk-UA" w:eastAsia="en-US"/>
        </w:rPr>
        <w:lastRenderedPageBreak/>
        <w:t>За показниками надою за першу ,третю, та четверту лактації найкращими були корови з віком першого осімен</w:t>
      </w:r>
      <w:r w:rsidR="007002D2">
        <w:rPr>
          <w:rFonts w:ascii="Times New Roman" w:eastAsiaTheme="minorHAnsi" w:hAnsi="Times New Roman"/>
          <w:sz w:val="28"/>
          <w:lang w:val="uk-UA" w:eastAsia="en-US"/>
        </w:rPr>
        <w:t>іння 18,1-20,0 місяців (табл 4.6</w:t>
      </w:r>
      <w:r w:rsidRPr="000E586E">
        <w:rPr>
          <w:rFonts w:ascii="Times New Roman" w:eastAsiaTheme="minorHAnsi" w:hAnsi="Times New Roman"/>
          <w:sz w:val="28"/>
          <w:lang w:val="uk-UA" w:eastAsia="en-US"/>
        </w:rPr>
        <w:t xml:space="preserve">). </w:t>
      </w:r>
      <w:r w:rsidRPr="009C69ED">
        <w:rPr>
          <w:rFonts w:ascii="Times New Roman" w:eastAsiaTheme="minorHAnsi" w:hAnsi="Times New Roman"/>
          <w:sz w:val="28"/>
          <w:lang w:val="uk-UA" w:eastAsia="en-US"/>
        </w:rPr>
        <w:t>Величина надою за першу лактацію у корів з цим віком першого осіменіння в середньому становила 6419 кг, вміст жиру – 4,27%, білку – 3,30%, кількість молочного жиру – 273 кг, молочного білку – 211 кг. Вони за цими показниками з вірогідною різницею переважали тварин з віком першого осіменіння до 16 місяців. Ця різниця складала (р&lt; 0,05): за значенням надою – 886 кг, вмістом жиру та білку, близько – 0,08%, кількістю молочного жиру – 42 кг та молочного білку – 33 кг.</w:t>
      </w:r>
    </w:p>
    <w:p w:rsidR="0069764D" w:rsidRDefault="0069764D" w:rsidP="007002D2">
      <w:pPr>
        <w:spacing w:after="100" w:afterAutospacing="1" w:line="360" w:lineRule="auto"/>
        <w:ind w:firstLine="567"/>
        <w:contextualSpacing/>
        <w:jc w:val="both"/>
        <w:rPr>
          <w:rFonts w:ascii="Times New Roman" w:eastAsiaTheme="minorHAnsi" w:hAnsi="Times New Roman"/>
          <w:sz w:val="28"/>
          <w:lang w:val="uk-UA" w:eastAsia="en-US"/>
        </w:rPr>
      </w:pPr>
      <w:r w:rsidRPr="001A6C9E">
        <w:rPr>
          <w:rFonts w:ascii="Times New Roman" w:eastAsiaTheme="minorHAnsi" w:hAnsi="Times New Roman"/>
          <w:sz w:val="28"/>
          <w:lang w:val="uk-UA" w:eastAsia="en-US"/>
        </w:rPr>
        <w:t>Тенденція до збільшення значення показника зі збільшенням віку першого отелення до 22 місяців спостерігається і для значень вм</w:t>
      </w:r>
      <w:r w:rsidR="00F35CBA">
        <w:rPr>
          <w:rFonts w:ascii="Times New Roman" w:eastAsiaTheme="minorHAnsi" w:hAnsi="Times New Roman"/>
          <w:sz w:val="28"/>
          <w:lang w:val="uk-UA" w:eastAsia="en-US"/>
        </w:rPr>
        <w:t>істу жиру та білку. Але різниця</w:t>
      </w:r>
      <w:r w:rsidRPr="001A6C9E">
        <w:rPr>
          <w:rFonts w:ascii="Times New Roman" w:eastAsiaTheme="minorHAnsi" w:hAnsi="Times New Roman"/>
          <w:sz w:val="28"/>
          <w:lang w:val="uk-UA" w:eastAsia="en-US"/>
        </w:rPr>
        <w:t xml:space="preserve"> між групами не завжди є вірогідною. Різниця за вмістом жиру у корів з віком першого осіменіння 18-22 місяці порівняно з коровами з віком першого осіменіння до 16 місяців становила 0,083</w:t>
      </w:r>
      <w:r>
        <w:rPr>
          <w:rFonts w:ascii="Times New Roman" w:eastAsiaTheme="minorHAnsi" w:hAnsi="Times New Roman"/>
          <w:sz w:val="28"/>
          <w:lang w:val="uk-UA" w:eastAsia="en-US"/>
        </w:rPr>
        <w:t>-0,087% , білку – 0,075-0,12% .</w:t>
      </w:r>
    </w:p>
    <w:p w:rsidR="00F35CBA" w:rsidRDefault="0069764D" w:rsidP="00F35CBA">
      <w:pPr>
        <w:spacing w:after="100" w:afterAutospacing="1" w:line="360" w:lineRule="auto"/>
        <w:ind w:firstLine="567"/>
        <w:contextualSpacing/>
        <w:jc w:val="both"/>
        <w:rPr>
          <w:rFonts w:ascii="Times New Roman" w:eastAsiaTheme="minorHAnsi" w:hAnsi="Times New Roman"/>
          <w:sz w:val="28"/>
          <w:lang w:val="uk-UA" w:eastAsia="en-US"/>
        </w:rPr>
      </w:pPr>
      <w:r w:rsidRPr="00B323F0">
        <w:rPr>
          <w:rFonts w:ascii="Times New Roman" w:eastAsiaTheme="minorHAnsi" w:hAnsi="Times New Roman"/>
          <w:sz w:val="28"/>
          <w:lang w:val="uk-UA" w:eastAsia="en-US"/>
        </w:rPr>
        <w:t>Найвищий вміст жиру за першу лактацію (4,27%) мали корови з віком першого плідного осіменіння у межах 18-22 місяців. Значення цього показника вірогідно є вищим порівняно з контрольною групою (4,19%) при р&lt; 0,05.</w:t>
      </w:r>
    </w:p>
    <w:p w:rsidR="00F35CBA" w:rsidRDefault="00F35CBA" w:rsidP="00F35CBA">
      <w:pPr>
        <w:spacing w:after="100" w:afterAutospacing="1" w:line="360" w:lineRule="auto"/>
        <w:ind w:firstLine="567"/>
        <w:contextualSpacing/>
        <w:jc w:val="both"/>
        <w:rPr>
          <w:rFonts w:ascii="Times New Roman" w:eastAsiaTheme="minorHAnsi" w:hAnsi="Times New Roman"/>
          <w:sz w:val="28"/>
          <w:lang w:val="uk-UA" w:eastAsia="en-US"/>
        </w:rPr>
      </w:pPr>
      <w:r w:rsidRPr="00F35CBA">
        <w:rPr>
          <w:rFonts w:ascii="Times New Roman" w:eastAsiaTheme="minorHAnsi" w:hAnsi="Times New Roman"/>
          <w:sz w:val="28"/>
          <w:lang w:val="uk-UA" w:eastAsia="en-US"/>
        </w:rPr>
        <w:t>Вживання заходів для проведення першого плідного осіменіння у віці 20,1-22,0 місяці у ПСП «Авангард» дозволить збільшити показники молочної продуктивності за другу лактацію по стаду. Вірогідним є збільшення значень кількості молочного жиру та білка на 11,8 та 12,5%. Ці показники є дуже важливими, адже саме співвідношення їх вартості (40:60) є визначальними при формуванні ціни на молоко при його закупівлі.</w:t>
      </w:r>
    </w:p>
    <w:p w:rsidR="00855FA6" w:rsidRDefault="00855FA6" w:rsidP="007002D2">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C00DAE">
        <w:rPr>
          <w:rFonts w:ascii="Times New Roman" w:hAnsi="Times New Roman" w:cs="Times New Roman"/>
          <w:color w:val="000000"/>
          <w:sz w:val="28"/>
          <w:szCs w:val="28"/>
          <w:lang w:val="uk-UA"/>
        </w:rPr>
        <w:t xml:space="preserve">Найбільш наочні наслідки господарювання підприємств одержують при зіставленні витрат на виробництво продукції з результатами її реалізації. </w:t>
      </w:r>
      <w:r w:rsidRPr="00C00DAE">
        <w:rPr>
          <w:rFonts w:ascii="Times New Roman" w:hAnsi="Times New Roman" w:cs="Times New Roman"/>
          <w:color w:val="000000"/>
          <w:sz w:val="28"/>
          <w:szCs w:val="28"/>
        </w:rPr>
        <w:t xml:space="preserve">Велике значення для </w:t>
      </w:r>
      <w:proofErr w:type="gramStart"/>
      <w:r w:rsidRPr="00C00DAE">
        <w:rPr>
          <w:rFonts w:ascii="Times New Roman" w:hAnsi="Times New Roman" w:cs="Times New Roman"/>
          <w:color w:val="000000"/>
          <w:sz w:val="28"/>
          <w:szCs w:val="28"/>
        </w:rPr>
        <w:t>п</w:t>
      </w:r>
      <w:proofErr w:type="gramEnd"/>
      <w:r w:rsidRPr="00C00DAE">
        <w:rPr>
          <w:rFonts w:ascii="Times New Roman" w:hAnsi="Times New Roman" w:cs="Times New Roman"/>
          <w:color w:val="000000"/>
          <w:sz w:val="28"/>
          <w:szCs w:val="28"/>
        </w:rPr>
        <w:t>ідвищення ефективності роботи молочних комплексів має товарність продукції та її якість. Чим вища питома вага реалізованої продукції по відношенню до валової, а також її якість (в першу чергу вмі</w:t>
      </w:r>
      <w:proofErr w:type="gramStart"/>
      <w:r w:rsidRPr="00C00DAE">
        <w:rPr>
          <w:rFonts w:ascii="Times New Roman" w:hAnsi="Times New Roman" w:cs="Times New Roman"/>
          <w:color w:val="000000"/>
          <w:sz w:val="28"/>
          <w:szCs w:val="28"/>
        </w:rPr>
        <w:t>ст</w:t>
      </w:r>
      <w:proofErr w:type="gramEnd"/>
      <w:r w:rsidRPr="00C00DAE">
        <w:rPr>
          <w:rFonts w:ascii="Times New Roman" w:hAnsi="Times New Roman" w:cs="Times New Roman"/>
          <w:color w:val="000000"/>
          <w:sz w:val="28"/>
          <w:szCs w:val="28"/>
        </w:rPr>
        <w:t xml:space="preserve"> жиру в молоці, та його відповідність до сорту), тим більше грошових надх</w:t>
      </w:r>
      <w:r>
        <w:rPr>
          <w:rFonts w:ascii="Times New Roman" w:hAnsi="Times New Roman" w:cs="Times New Roman"/>
          <w:color w:val="000000"/>
          <w:sz w:val="28"/>
          <w:szCs w:val="28"/>
        </w:rPr>
        <w:t>оджень, а також вищий прибуток</w:t>
      </w:r>
      <w:r>
        <w:rPr>
          <w:rFonts w:ascii="Times New Roman" w:hAnsi="Times New Roman" w:cs="Times New Roman"/>
          <w:color w:val="000000"/>
          <w:sz w:val="28"/>
          <w:szCs w:val="28"/>
          <w:lang w:val="uk-UA"/>
        </w:rPr>
        <w:t>.</w:t>
      </w:r>
    </w:p>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rPr>
        <w:lastRenderedPageBreak/>
        <w:t xml:space="preserve">Значним резервом зниження собівартості молока є </w:t>
      </w:r>
      <w:proofErr w:type="gramStart"/>
      <w:r w:rsidRPr="00701DF6">
        <w:rPr>
          <w:rFonts w:ascii="Times New Roman" w:hAnsi="Times New Roman" w:cs="Times New Roman"/>
          <w:color w:val="000000"/>
          <w:sz w:val="28"/>
          <w:szCs w:val="28"/>
        </w:rPr>
        <w:t>п</w:t>
      </w:r>
      <w:proofErr w:type="gramEnd"/>
      <w:r w:rsidRPr="00701DF6">
        <w:rPr>
          <w:rFonts w:ascii="Times New Roman" w:hAnsi="Times New Roman" w:cs="Times New Roman"/>
          <w:color w:val="000000"/>
          <w:sz w:val="28"/>
          <w:szCs w:val="28"/>
        </w:rPr>
        <w:t>ідвищення продуктивності праці</w:t>
      </w:r>
      <w:r w:rsidRPr="00701DF6">
        <w:rPr>
          <w:rFonts w:ascii="Times New Roman" w:hAnsi="Times New Roman" w:cs="Times New Roman"/>
          <w:color w:val="000000"/>
          <w:sz w:val="28"/>
          <w:szCs w:val="28"/>
          <w:lang w:val="uk-UA"/>
        </w:rPr>
        <w:t xml:space="preserve"> </w:t>
      </w:r>
      <w:r w:rsidRPr="00701DF6">
        <w:rPr>
          <w:rFonts w:ascii="Times New Roman" w:hAnsi="Times New Roman" w:cs="Times New Roman"/>
          <w:color w:val="000000"/>
          <w:sz w:val="28"/>
          <w:szCs w:val="28"/>
        </w:rPr>
        <w:t>[</w:t>
      </w:r>
      <w:r w:rsidR="00F55DF1">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REF _Ref500721099 \r \h </w:instrText>
      </w:r>
      <w:r w:rsidR="00F55DF1">
        <w:rPr>
          <w:rFonts w:ascii="Times New Roman" w:hAnsi="Times New Roman" w:cs="Times New Roman"/>
          <w:color w:val="000000"/>
          <w:sz w:val="28"/>
          <w:szCs w:val="28"/>
        </w:rPr>
      </w:r>
      <w:r w:rsidR="00F55DF1">
        <w:rPr>
          <w:rFonts w:ascii="Times New Roman" w:hAnsi="Times New Roman" w:cs="Times New Roman"/>
          <w:color w:val="000000"/>
          <w:sz w:val="28"/>
          <w:szCs w:val="28"/>
        </w:rPr>
        <w:fldChar w:fldCharType="separate"/>
      </w:r>
      <w:r w:rsidR="00717B2B">
        <w:rPr>
          <w:rFonts w:ascii="Times New Roman" w:hAnsi="Times New Roman" w:cs="Times New Roman"/>
          <w:color w:val="000000"/>
          <w:sz w:val="28"/>
          <w:szCs w:val="28"/>
        </w:rPr>
        <w:t>22</w:t>
      </w:r>
      <w:r w:rsidR="00F55DF1">
        <w:rPr>
          <w:rFonts w:ascii="Times New Roman" w:hAnsi="Times New Roman" w:cs="Times New Roman"/>
          <w:color w:val="000000"/>
          <w:sz w:val="28"/>
          <w:szCs w:val="28"/>
        </w:rPr>
        <w:fldChar w:fldCharType="end"/>
      </w:r>
      <w:r w:rsidRPr="00701DF6">
        <w:rPr>
          <w:rFonts w:ascii="Times New Roman" w:hAnsi="Times New Roman" w:cs="Times New Roman"/>
          <w:color w:val="000000"/>
          <w:sz w:val="28"/>
          <w:szCs w:val="28"/>
        </w:rPr>
        <w:t>]</w:t>
      </w:r>
      <w:r w:rsidRPr="00701DF6">
        <w:rPr>
          <w:rFonts w:ascii="Times New Roman" w:hAnsi="Times New Roman" w:cs="Times New Roman"/>
          <w:color w:val="000000"/>
          <w:sz w:val="28"/>
          <w:szCs w:val="28"/>
          <w:lang w:val="uk-UA"/>
        </w:rPr>
        <w:t>.</w:t>
      </w:r>
    </w:p>
    <w:p w:rsid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lang w:val="uk-UA"/>
        </w:rPr>
        <w:t xml:space="preserve">Собівартість продукції — це витрати підприємства на виробництво і реалізацію продукції, виконання робіт та надання послуг. </w:t>
      </w:r>
      <w:r w:rsidRPr="00701DF6">
        <w:rPr>
          <w:rFonts w:ascii="Times New Roman" w:hAnsi="Times New Roman" w:cs="Times New Roman"/>
          <w:color w:val="000000"/>
          <w:sz w:val="28"/>
          <w:szCs w:val="28"/>
        </w:rPr>
        <w:t xml:space="preserve">Витрати на виробництво молока залежать від обсягів і ефективності використання активів. Зазвичай їх поділяють на поточні і накладні. Поточні — це витрати на корми, </w:t>
      </w:r>
      <w:proofErr w:type="gramStart"/>
      <w:r w:rsidRPr="00701DF6">
        <w:rPr>
          <w:rFonts w:ascii="Times New Roman" w:hAnsi="Times New Roman" w:cs="Times New Roman"/>
          <w:color w:val="000000"/>
          <w:sz w:val="28"/>
          <w:szCs w:val="28"/>
        </w:rPr>
        <w:t>п</w:t>
      </w:r>
      <w:proofErr w:type="gramEnd"/>
      <w:r w:rsidRPr="00701DF6">
        <w:rPr>
          <w:rFonts w:ascii="Times New Roman" w:hAnsi="Times New Roman" w:cs="Times New Roman"/>
          <w:color w:val="000000"/>
          <w:sz w:val="28"/>
          <w:szCs w:val="28"/>
        </w:rPr>
        <w:t xml:space="preserve">ідстилку, ветеринарні послуги, збут продукції, пально-мастильні матеріали, електроенергію, ремонт та ін. Найбільш вагомими є витрати на корми. </w:t>
      </w:r>
      <w:proofErr w:type="gramStart"/>
      <w:r w:rsidRPr="00701DF6">
        <w:rPr>
          <w:rFonts w:ascii="Times New Roman" w:hAnsi="Times New Roman" w:cs="Times New Roman"/>
          <w:color w:val="000000"/>
          <w:sz w:val="28"/>
          <w:szCs w:val="28"/>
        </w:rPr>
        <w:t>Вони</w:t>
      </w:r>
      <w:proofErr w:type="gramEnd"/>
      <w:r w:rsidRPr="00701DF6">
        <w:rPr>
          <w:rFonts w:ascii="Times New Roman" w:hAnsi="Times New Roman" w:cs="Times New Roman"/>
          <w:color w:val="000000"/>
          <w:sz w:val="28"/>
          <w:szCs w:val="28"/>
        </w:rPr>
        <w:t xml:space="preserve"> становлять до 70% поточних і 40-60% від </w:t>
      </w:r>
      <w:r w:rsidR="00CD1A48">
        <w:rPr>
          <w:rFonts w:ascii="Times New Roman" w:hAnsi="Times New Roman" w:cs="Times New Roman"/>
          <w:color w:val="000000"/>
          <w:sz w:val="28"/>
          <w:szCs w:val="28"/>
        </w:rPr>
        <w:t>загальних витрат на виробництво</w:t>
      </w:r>
      <w:r w:rsidR="00CD1A48">
        <w:rPr>
          <w:rFonts w:ascii="Times New Roman" w:hAnsi="Times New Roman" w:cs="Times New Roman"/>
          <w:color w:val="000000"/>
          <w:sz w:val="28"/>
          <w:szCs w:val="28"/>
          <w:lang w:val="uk-UA"/>
        </w:rPr>
        <w:t> </w:t>
      </w:r>
      <w:r w:rsidRPr="00701DF6">
        <w:rPr>
          <w:rFonts w:ascii="Times New Roman" w:hAnsi="Times New Roman" w:cs="Times New Roman"/>
          <w:color w:val="000000"/>
          <w:sz w:val="28"/>
          <w:szCs w:val="28"/>
        </w:rPr>
        <w:t>[</w:t>
      </w:r>
      <w:r w:rsidR="00F55DF1">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REF _Ref500734683 \r \h </w:instrText>
      </w:r>
      <w:r w:rsidR="00F55DF1">
        <w:rPr>
          <w:rFonts w:ascii="Times New Roman" w:hAnsi="Times New Roman" w:cs="Times New Roman"/>
          <w:color w:val="000000"/>
          <w:sz w:val="28"/>
          <w:szCs w:val="28"/>
        </w:rPr>
      </w:r>
      <w:r w:rsidR="00F55DF1">
        <w:rPr>
          <w:rFonts w:ascii="Times New Roman" w:hAnsi="Times New Roman" w:cs="Times New Roman"/>
          <w:color w:val="000000"/>
          <w:sz w:val="28"/>
          <w:szCs w:val="28"/>
        </w:rPr>
        <w:fldChar w:fldCharType="separate"/>
      </w:r>
      <w:r w:rsidR="00717B2B">
        <w:rPr>
          <w:rFonts w:ascii="Times New Roman" w:hAnsi="Times New Roman" w:cs="Times New Roman"/>
          <w:color w:val="000000"/>
          <w:sz w:val="28"/>
          <w:szCs w:val="28"/>
        </w:rPr>
        <w:t>38</w:t>
      </w:r>
      <w:r w:rsidR="00F55DF1">
        <w:rPr>
          <w:rFonts w:ascii="Times New Roman" w:hAnsi="Times New Roman" w:cs="Times New Roman"/>
          <w:color w:val="000000"/>
          <w:sz w:val="28"/>
          <w:szCs w:val="28"/>
        </w:rPr>
        <w:fldChar w:fldCharType="end"/>
      </w:r>
      <w:r w:rsidRPr="00701DF6">
        <w:rPr>
          <w:rFonts w:ascii="Times New Roman" w:hAnsi="Times New Roman" w:cs="Times New Roman"/>
          <w:color w:val="000000"/>
          <w:sz w:val="28"/>
          <w:szCs w:val="28"/>
        </w:rPr>
        <w:t>].</w:t>
      </w:r>
    </w:p>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lang w:val="uk-UA"/>
        </w:rPr>
        <w:t xml:space="preserve">Від виробничої собівартісті 1 ц молока значною мірою залежить ефективність та конкурентоспроможність молочної галузі. </w:t>
      </w:r>
    </w:p>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lang w:val="uk-UA"/>
        </w:rPr>
        <w:t>Для з’ясування чинн</w:t>
      </w:r>
      <w:r w:rsidR="00966622">
        <w:rPr>
          <w:rFonts w:ascii="Times New Roman" w:hAnsi="Times New Roman" w:cs="Times New Roman"/>
          <w:color w:val="000000"/>
          <w:sz w:val="28"/>
          <w:szCs w:val="28"/>
          <w:lang w:val="uk-UA"/>
        </w:rPr>
        <w:t>и</w:t>
      </w:r>
      <w:r w:rsidRPr="00701DF6">
        <w:rPr>
          <w:rFonts w:ascii="Times New Roman" w:hAnsi="Times New Roman" w:cs="Times New Roman"/>
          <w:color w:val="000000"/>
          <w:sz w:val="28"/>
          <w:szCs w:val="28"/>
          <w:lang w:val="uk-UA"/>
        </w:rPr>
        <w:t>ків, які формують собівартость молока в сільськогосподарських підприємствах розглянемо структуру витрат на виробництво молока на ПСП «Авангард» Чернігівської області Бахмацьк</w:t>
      </w:r>
      <w:r w:rsidR="00966622">
        <w:rPr>
          <w:rFonts w:ascii="Times New Roman" w:hAnsi="Times New Roman" w:cs="Times New Roman"/>
          <w:color w:val="000000"/>
          <w:sz w:val="28"/>
          <w:szCs w:val="28"/>
          <w:lang w:val="uk-UA"/>
        </w:rPr>
        <w:t>о</w:t>
      </w:r>
      <w:r w:rsidRPr="00701DF6">
        <w:rPr>
          <w:rFonts w:ascii="Times New Roman" w:hAnsi="Times New Roman" w:cs="Times New Roman"/>
          <w:color w:val="000000"/>
          <w:sz w:val="28"/>
          <w:szCs w:val="28"/>
          <w:lang w:val="uk-UA"/>
        </w:rPr>
        <w:t xml:space="preserve">го району за </w:t>
      </w:r>
      <w:r>
        <w:rPr>
          <w:rFonts w:ascii="Times New Roman" w:hAnsi="Times New Roman" w:cs="Times New Roman"/>
          <w:color w:val="000000"/>
          <w:sz w:val="28"/>
          <w:szCs w:val="28"/>
          <w:lang w:val="uk-UA"/>
        </w:rPr>
        <w:t>2015-2016 роки (табл. 4.6</w:t>
      </w:r>
      <w:r w:rsidRPr="00701DF6">
        <w:rPr>
          <w:rFonts w:ascii="Times New Roman" w:hAnsi="Times New Roman" w:cs="Times New Roman"/>
          <w:color w:val="000000"/>
          <w:sz w:val="28"/>
          <w:szCs w:val="28"/>
          <w:lang w:val="uk-UA"/>
        </w:rPr>
        <w:t xml:space="preserve">). </w:t>
      </w:r>
    </w:p>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lang w:val="uk-UA"/>
        </w:rPr>
        <w:t>У структурі собівартості виробництва молока в умовах ПСП «Авангард» значну частку займають прямі матеріальні витрати на виробництво молока, що включають витрати на корми (39,3%), пальне і мастильні матеріали (9,4%) та інші матеріальні витрати. Витрати на оплату праці складають 12,9 %. Ще 13,2% складають інші прямі та загальновиробничі витрати, що являють собою амортизацію необоротних активів, відрахування на соціальні заходи та ін. Товарність склала 91%, адже 5146 кг молока було використано для випоювання телят у молочний період.</w:t>
      </w:r>
    </w:p>
    <w:p w:rsid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r w:rsidRPr="00701DF6">
        <w:rPr>
          <w:rFonts w:ascii="Times New Roman" w:hAnsi="Times New Roman" w:cs="Times New Roman"/>
          <w:color w:val="000000"/>
          <w:sz w:val="28"/>
          <w:szCs w:val="28"/>
          <w:lang w:val="uk-UA"/>
        </w:rPr>
        <w:t>Найбільш вагомими є витрати на корми. Вони становлять до 60% по-точних і до 40 %  від загальних витрат на виробництво. Раціональне кормозабезпечення корів кормами для повноцінної годівлі і відтворення стада – один із важливих чинників підвищення ефективності виробництва молока.</w:t>
      </w:r>
    </w:p>
    <w:p w:rsid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p>
    <w:p w:rsidR="004B2E26" w:rsidRDefault="004B2E2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p>
    <w:p w:rsidR="00701DF6" w:rsidRPr="00701DF6" w:rsidRDefault="00701DF6" w:rsidP="00701DF6">
      <w:pPr>
        <w:shd w:val="clear" w:color="auto" w:fill="FFFFFF"/>
        <w:autoSpaceDE w:val="0"/>
        <w:autoSpaceDN w:val="0"/>
        <w:adjustRightInd w:val="0"/>
        <w:spacing w:after="0" w:line="360" w:lineRule="auto"/>
        <w:ind w:firstLine="567"/>
        <w:contextualSpacing/>
        <w:jc w:val="right"/>
        <w:rPr>
          <w:rFonts w:ascii="Times New Roman" w:hAnsi="Times New Roman" w:cs="Times New Roman"/>
          <w:b/>
          <w:color w:val="000000"/>
          <w:sz w:val="28"/>
          <w:szCs w:val="28"/>
          <w:lang w:val="uk-UA"/>
        </w:rPr>
      </w:pPr>
      <w:r w:rsidRPr="00701DF6">
        <w:rPr>
          <w:rFonts w:ascii="Times New Roman" w:hAnsi="Times New Roman" w:cs="Times New Roman"/>
          <w:b/>
          <w:color w:val="000000"/>
          <w:sz w:val="28"/>
          <w:szCs w:val="28"/>
          <w:lang w:val="uk-UA"/>
        </w:rPr>
        <w:lastRenderedPageBreak/>
        <w:t xml:space="preserve">Таблиця </w:t>
      </w:r>
      <w:r w:rsidR="00966622">
        <w:rPr>
          <w:rFonts w:ascii="Times New Roman" w:hAnsi="Times New Roman" w:cs="Times New Roman"/>
          <w:b/>
          <w:color w:val="000000"/>
          <w:sz w:val="28"/>
          <w:szCs w:val="28"/>
          <w:lang w:val="uk-UA"/>
        </w:rPr>
        <w:t>4</w:t>
      </w:r>
      <w:r w:rsidRPr="00701DF6">
        <w:rPr>
          <w:rFonts w:ascii="Times New Roman" w:hAnsi="Times New Roman" w:cs="Times New Roman"/>
          <w:b/>
          <w:color w:val="000000"/>
          <w:sz w:val="28"/>
          <w:szCs w:val="28"/>
          <w:lang w:val="uk-UA"/>
        </w:rPr>
        <w:t>.6</w:t>
      </w:r>
    </w:p>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b/>
          <w:color w:val="000000"/>
          <w:sz w:val="28"/>
          <w:szCs w:val="28"/>
          <w:lang w:val="uk-UA"/>
        </w:rPr>
      </w:pPr>
      <w:r w:rsidRPr="00701DF6">
        <w:rPr>
          <w:rFonts w:ascii="Times New Roman" w:eastAsiaTheme="minorHAnsi" w:hAnsi="Times New Roman" w:cs="Times New Roman"/>
          <w:b/>
          <w:bCs/>
          <w:sz w:val="28"/>
          <w:szCs w:val="28"/>
          <w:lang w:val="uk-UA" w:eastAsia="en-US"/>
        </w:rPr>
        <w:t>Структура собівартості виробництва молока в ПСП "Авангард"</w:t>
      </w:r>
    </w:p>
    <w:tbl>
      <w:tblPr>
        <w:tblStyle w:val="13"/>
        <w:tblpPr w:leftFromText="180" w:rightFromText="180" w:vertAnchor="text" w:tblpY="1"/>
        <w:tblOverlap w:val="never"/>
        <w:tblW w:w="9214" w:type="dxa"/>
        <w:tblInd w:w="108" w:type="dxa"/>
        <w:tblLayout w:type="fixed"/>
        <w:tblLook w:val="04A0" w:firstRow="1" w:lastRow="0" w:firstColumn="1" w:lastColumn="0" w:noHBand="0" w:noVBand="1"/>
      </w:tblPr>
      <w:tblGrid>
        <w:gridCol w:w="3828"/>
        <w:gridCol w:w="1134"/>
        <w:gridCol w:w="850"/>
        <w:gridCol w:w="709"/>
        <w:gridCol w:w="1134"/>
        <w:gridCol w:w="709"/>
        <w:gridCol w:w="850"/>
      </w:tblGrid>
      <w:tr w:rsidR="004B2E26" w:rsidRPr="00966622" w:rsidTr="004B2E26">
        <w:trPr>
          <w:cantSplit/>
          <w:trHeight w:val="3231"/>
        </w:trPr>
        <w:tc>
          <w:tcPr>
            <w:tcW w:w="3828" w:type="dxa"/>
          </w:tcPr>
          <w:p w:rsidR="00701DF6" w:rsidRPr="00966622" w:rsidRDefault="00701DF6" w:rsidP="00135D09">
            <w:pPr>
              <w:spacing w:line="360" w:lineRule="auto"/>
              <w:contextualSpacing/>
              <w:jc w:val="both"/>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Складова собівартості</w:t>
            </w:r>
          </w:p>
        </w:tc>
        <w:tc>
          <w:tcPr>
            <w:tcW w:w="1134" w:type="dxa"/>
            <w:textDirection w:val="btLr"/>
            <w:vAlign w:val="center"/>
          </w:tcPr>
          <w:p w:rsidR="00701DF6" w:rsidRPr="00966622" w:rsidRDefault="00701DF6" w:rsidP="00135D09">
            <w:pPr>
              <w:spacing w:line="360" w:lineRule="auto"/>
              <w:ind w:left="113" w:righ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Витрати за 2016р, тис грн</w:t>
            </w:r>
          </w:p>
        </w:tc>
        <w:tc>
          <w:tcPr>
            <w:tcW w:w="850" w:type="dxa"/>
            <w:textDirection w:val="btLr"/>
            <w:vAlign w:val="center"/>
          </w:tcPr>
          <w:p w:rsidR="00701DF6" w:rsidRPr="00966622" w:rsidRDefault="00701DF6" w:rsidP="00135D09">
            <w:pPr>
              <w:spacing w:line="360" w:lineRule="auto"/>
              <w:ind w:left="113" w:righ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Витрати на виробництво 1 ц молока, грн</w:t>
            </w:r>
          </w:p>
        </w:tc>
        <w:tc>
          <w:tcPr>
            <w:tcW w:w="709" w:type="dxa"/>
            <w:textDirection w:val="btLr"/>
            <w:vAlign w:val="center"/>
          </w:tcPr>
          <w:p w:rsidR="00701DF6" w:rsidRPr="00966622" w:rsidRDefault="00701DF6" w:rsidP="00135D09">
            <w:pPr>
              <w:spacing w:line="360" w:lineRule="auto"/>
              <w:ind w:left="113" w:righ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w:t>
            </w:r>
          </w:p>
        </w:tc>
        <w:tc>
          <w:tcPr>
            <w:tcW w:w="1134" w:type="dxa"/>
            <w:textDirection w:val="btLr"/>
            <w:vAlign w:val="center"/>
          </w:tcPr>
          <w:p w:rsidR="00701DF6" w:rsidRPr="00966622" w:rsidRDefault="00701DF6" w:rsidP="00135D09">
            <w:pPr>
              <w:spacing w:line="360" w:lineRule="auto"/>
              <w:ind w:left="113" w:righ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Витрати за 2017р, тис грн</w:t>
            </w:r>
          </w:p>
        </w:tc>
        <w:tc>
          <w:tcPr>
            <w:tcW w:w="709" w:type="dxa"/>
            <w:textDirection w:val="btLr"/>
            <w:vAlign w:val="center"/>
          </w:tcPr>
          <w:p w:rsidR="00701DF6" w:rsidRPr="00966622" w:rsidRDefault="00701DF6" w:rsidP="00135D09">
            <w:pPr>
              <w:spacing w:line="360" w:lineRule="auto"/>
              <w:ind w:left="113" w:righ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w:t>
            </w:r>
          </w:p>
        </w:tc>
        <w:tc>
          <w:tcPr>
            <w:tcW w:w="850" w:type="dxa"/>
            <w:textDirection w:val="btLr"/>
            <w:vAlign w:val="center"/>
          </w:tcPr>
          <w:p w:rsidR="00701DF6" w:rsidRPr="00966622" w:rsidRDefault="00701DF6" w:rsidP="00135D09">
            <w:pPr>
              <w:spacing w:line="360" w:lineRule="auto"/>
              <w:ind w:left="113"/>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Витрати на виробництво 1 ц молока, грн</w:t>
            </w:r>
          </w:p>
        </w:tc>
      </w:tr>
      <w:tr w:rsidR="004B2E26" w:rsidRPr="00966622" w:rsidTr="004B2E26">
        <w:trPr>
          <w:trHeight w:val="850"/>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Прямі матеріальні витрати</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16575,5</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288,0</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73,9</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18701,4</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eastAsia="en-US"/>
              </w:rPr>
              <w:t>74</w:t>
            </w:r>
            <w:r w:rsidRPr="00966622">
              <w:rPr>
                <w:rFonts w:ascii="Times New Roman" w:eastAsiaTheme="minorHAnsi" w:hAnsi="Times New Roman" w:cs="Times New Roman"/>
                <w:sz w:val="28"/>
                <w:szCs w:val="28"/>
                <w:lang w:val="en-US" w:eastAsia="en-US"/>
              </w:rPr>
              <w:t>,4</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336,3</w:t>
            </w:r>
          </w:p>
        </w:tc>
      </w:tr>
      <w:tr w:rsidR="004B2E26" w:rsidRPr="00966622" w:rsidTr="004B2E26">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-корми</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8815,5</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153,2</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39,3</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9432,2</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37,5</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169,6</w:t>
            </w:r>
          </w:p>
        </w:tc>
      </w:tr>
      <w:tr w:rsidR="004B2E26" w:rsidRPr="00966622" w:rsidTr="004B2E26">
        <w:trPr>
          <w:trHeight w:val="850"/>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-пальне і мастильні матеріали</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2102,4</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36,5</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9,4</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2619,3</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10,4</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47,1</w:t>
            </w:r>
          </w:p>
        </w:tc>
      </w:tr>
      <w:tr w:rsidR="004B2E26" w:rsidRPr="00966622" w:rsidTr="004B2E26">
        <w:trPr>
          <w:trHeight w:val="850"/>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-оплата послуг сторонніх організацій</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1492,2</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5,9</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26,8</w:t>
            </w:r>
          </w:p>
        </w:tc>
      </w:tr>
      <w:tr w:rsidR="004B2E26" w:rsidRPr="00966622" w:rsidTr="004B2E26">
        <w:trPr>
          <w:trHeight w:val="680"/>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en-US" w:eastAsia="en-US"/>
              </w:rPr>
              <w:t>-</w:t>
            </w:r>
            <w:r w:rsidRPr="00966622">
              <w:rPr>
                <w:rFonts w:ascii="Times New Roman" w:eastAsiaTheme="minorHAnsi" w:hAnsi="Times New Roman" w:cs="Times New Roman"/>
                <w:sz w:val="28"/>
                <w:szCs w:val="28"/>
                <w:lang w:val="uk-UA" w:eastAsia="en-US"/>
              </w:rPr>
              <w:t>решта матеріальних витрат</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5657,7</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98,3</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25,2</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5157,7</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20,5</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92,8</w:t>
            </w:r>
          </w:p>
        </w:tc>
      </w:tr>
      <w:tr w:rsidR="004B2E26" w:rsidRPr="00966622" w:rsidTr="004B2E26">
        <w:trPr>
          <w:trHeight w:val="794"/>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Прямі витрати на оплату праці</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2895,0</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50,3</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12,9</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3493,2</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13,9</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62,8</w:t>
            </w:r>
          </w:p>
        </w:tc>
      </w:tr>
      <w:tr w:rsidR="004B2E26" w:rsidRPr="00966622" w:rsidTr="004B2E26">
        <w:trPr>
          <w:trHeight w:val="624"/>
        </w:trPr>
        <w:tc>
          <w:tcPr>
            <w:tcW w:w="3828" w:type="dxa"/>
            <w:vAlign w:val="center"/>
          </w:tcPr>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Інші прямі витрати</w:t>
            </w:r>
          </w:p>
          <w:p w:rsidR="00701DF6" w:rsidRPr="00966622" w:rsidRDefault="00701DF6" w:rsidP="00135D09">
            <w:pPr>
              <w:spacing w:line="360" w:lineRule="auto"/>
              <w:contextualSpacing/>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(загальновиробничі)</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2917,6</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50,7</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13,2</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2935,8</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11,7</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52,8</w:t>
            </w:r>
          </w:p>
        </w:tc>
      </w:tr>
      <w:tr w:rsidR="004B2E26" w:rsidRPr="00966622" w:rsidTr="004B2E26">
        <w:trPr>
          <w:trHeight w:val="737"/>
        </w:trPr>
        <w:tc>
          <w:tcPr>
            <w:tcW w:w="3828" w:type="dxa"/>
            <w:vAlign w:val="center"/>
          </w:tcPr>
          <w:p w:rsidR="00701DF6" w:rsidRPr="00966622" w:rsidRDefault="00701DF6" w:rsidP="00135D09">
            <w:pPr>
              <w:spacing w:line="360" w:lineRule="auto"/>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-амортизація необоротних активів</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1198,4</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20,8</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5,3</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1532,1</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6,1</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27,6</w:t>
            </w:r>
          </w:p>
        </w:tc>
      </w:tr>
      <w:tr w:rsidR="004B2E26" w:rsidRPr="00966622" w:rsidTr="004B2E26">
        <w:trPr>
          <w:trHeight w:val="794"/>
        </w:trPr>
        <w:tc>
          <w:tcPr>
            <w:tcW w:w="3828" w:type="dxa"/>
            <w:vAlign w:val="center"/>
          </w:tcPr>
          <w:p w:rsidR="00701DF6" w:rsidRPr="00966622" w:rsidRDefault="00701DF6" w:rsidP="00135D09">
            <w:pPr>
              <w:spacing w:line="360" w:lineRule="auto"/>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-відрахування на соціальні заходи</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1077,2</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18,7</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4,8</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768,5</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3,1</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13,8</w:t>
            </w:r>
          </w:p>
        </w:tc>
      </w:tr>
      <w:tr w:rsidR="004B2E26" w:rsidRPr="00966622" w:rsidTr="004B2E26">
        <w:trPr>
          <w:trHeight w:val="397"/>
        </w:trPr>
        <w:tc>
          <w:tcPr>
            <w:tcW w:w="3828" w:type="dxa"/>
            <w:vAlign w:val="center"/>
          </w:tcPr>
          <w:p w:rsidR="00701DF6" w:rsidRPr="00966622" w:rsidRDefault="00701DF6" w:rsidP="00135D09">
            <w:pPr>
              <w:spacing w:line="360" w:lineRule="auto"/>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-решта прямих та загальновиробничих витрат</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696,0</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12,1</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3,1</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635,2</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2,5</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11,4</w:t>
            </w:r>
          </w:p>
        </w:tc>
      </w:tr>
      <w:tr w:rsidR="004B2E26" w:rsidRPr="00966622" w:rsidTr="004B2E26">
        <w:trPr>
          <w:trHeight w:val="227"/>
        </w:trPr>
        <w:tc>
          <w:tcPr>
            <w:tcW w:w="3828" w:type="dxa"/>
            <w:vAlign w:val="center"/>
          </w:tcPr>
          <w:p w:rsidR="00701DF6" w:rsidRPr="00966622" w:rsidRDefault="004B2E26" w:rsidP="00135D09">
            <w:pPr>
              <w:spacing w:line="360" w:lineRule="auto"/>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 xml:space="preserve">Загальна </w:t>
            </w:r>
            <w:r w:rsidR="00701DF6" w:rsidRPr="00966622">
              <w:rPr>
                <w:rFonts w:ascii="Times New Roman" w:eastAsiaTheme="minorHAnsi" w:hAnsi="Times New Roman" w:cs="Times New Roman"/>
                <w:sz w:val="28"/>
                <w:szCs w:val="28"/>
                <w:lang w:val="uk-UA" w:eastAsia="en-US"/>
              </w:rPr>
              <w:t>собівартість</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22442,2</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390,0</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100</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r w:rsidRPr="00966622">
              <w:rPr>
                <w:rFonts w:ascii="Times New Roman" w:eastAsiaTheme="minorHAnsi" w:hAnsi="Times New Roman" w:cs="Times New Roman"/>
                <w:sz w:val="28"/>
                <w:szCs w:val="28"/>
                <w:lang w:val="uk-UA" w:eastAsia="en-US"/>
              </w:rPr>
              <w:t>25130,4</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eastAsia="en-US"/>
              </w:rPr>
            </w:pPr>
            <w:r w:rsidRPr="00966622">
              <w:rPr>
                <w:rFonts w:ascii="Times New Roman" w:eastAsiaTheme="minorHAnsi" w:hAnsi="Times New Roman" w:cs="Times New Roman"/>
                <w:sz w:val="28"/>
                <w:szCs w:val="28"/>
                <w:lang w:val="uk-UA" w:eastAsia="en-US"/>
              </w:rPr>
              <w:t>100</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452,0</w:t>
            </w:r>
          </w:p>
        </w:tc>
      </w:tr>
      <w:tr w:rsidR="004B2E26" w:rsidRPr="00966622" w:rsidTr="004B2E26">
        <w:trPr>
          <w:trHeight w:val="113"/>
        </w:trPr>
        <w:tc>
          <w:tcPr>
            <w:tcW w:w="3828" w:type="dxa"/>
            <w:vAlign w:val="center"/>
          </w:tcPr>
          <w:p w:rsidR="00701DF6" w:rsidRPr="00966622" w:rsidRDefault="00966622" w:rsidP="00135D09">
            <w:pPr>
              <w:spacing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Валове виробницт</w:t>
            </w:r>
            <w:r w:rsidR="00701DF6" w:rsidRPr="00966622">
              <w:rPr>
                <w:rFonts w:ascii="Times New Roman" w:eastAsiaTheme="minorHAnsi" w:hAnsi="Times New Roman" w:cs="Times New Roman"/>
                <w:sz w:val="28"/>
                <w:szCs w:val="28"/>
                <w:lang w:val="uk-UA" w:eastAsia="en-US"/>
              </w:rPr>
              <w:t>во молока, ц</w:t>
            </w: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55603</w:t>
            </w: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p>
        </w:tc>
        <w:tc>
          <w:tcPr>
            <w:tcW w:w="1134"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en-US" w:eastAsia="en-US"/>
              </w:rPr>
            </w:pPr>
            <w:r w:rsidRPr="00966622">
              <w:rPr>
                <w:rFonts w:ascii="Times New Roman" w:eastAsiaTheme="minorHAnsi" w:hAnsi="Times New Roman" w:cs="Times New Roman"/>
                <w:sz w:val="28"/>
                <w:szCs w:val="28"/>
                <w:lang w:val="en-US" w:eastAsia="en-US"/>
              </w:rPr>
              <w:t>57544</w:t>
            </w:r>
          </w:p>
        </w:tc>
        <w:tc>
          <w:tcPr>
            <w:tcW w:w="709"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p>
        </w:tc>
        <w:tc>
          <w:tcPr>
            <w:tcW w:w="850" w:type="dxa"/>
            <w:vAlign w:val="center"/>
          </w:tcPr>
          <w:p w:rsidR="00701DF6" w:rsidRPr="00966622" w:rsidRDefault="00701DF6" w:rsidP="00135D09">
            <w:pPr>
              <w:spacing w:line="360" w:lineRule="auto"/>
              <w:contextualSpacing/>
              <w:jc w:val="center"/>
              <w:rPr>
                <w:rFonts w:ascii="Times New Roman" w:eastAsiaTheme="minorHAnsi" w:hAnsi="Times New Roman" w:cs="Times New Roman"/>
                <w:sz w:val="28"/>
                <w:szCs w:val="28"/>
                <w:lang w:val="uk-UA" w:eastAsia="en-US"/>
              </w:rPr>
            </w:pPr>
          </w:p>
        </w:tc>
      </w:tr>
    </w:tbl>
    <w:p w:rsidR="00701DF6" w:rsidRPr="00701DF6" w:rsidRDefault="00701DF6" w:rsidP="00701DF6">
      <w:pPr>
        <w:shd w:val="clear" w:color="auto" w:fill="FFFFFF"/>
        <w:autoSpaceDE w:val="0"/>
        <w:autoSpaceDN w:val="0"/>
        <w:adjustRightInd w:val="0"/>
        <w:spacing w:after="0" w:line="360" w:lineRule="auto"/>
        <w:ind w:firstLine="567"/>
        <w:contextualSpacing/>
        <w:jc w:val="both"/>
        <w:rPr>
          <w:rFonts w:ascii="Times New Roman" w:hAnsi="Times New Roman" w:cs="Times New Roman"/>
          <w:color w:val="000000"/>
          <w:sz w:val="28"/>
          <w:szCs w:val="28"/>
          <w:lang w:val="uk-UA"/>
        </w:rPr>
      </w:pPr>
    </w:p>
    <w:p w:rsidR="008E3D80" w:rsidRPr="008E3D80" w:rsidRDefault="008E3D80" w:rsidP="008E3D80">
      <w:pPr>
        <w:spacing w:after="100" w:afterAutospacing="1" w:line="360" w:lineRule="auto"/>
        <w:ind w:firstLine="567"/>
        <w:contextualSpacing/>
        <w:jc w:val="both"/>
        <w:rPr>
          <w:rFonts w:ascii="Times New Roman" w:eastAsiaTheme="minorHAnsi" w:hAnsi="Times New Roman"/>
          <w:sz w:val="28"/>
          <w:lang w:val="uk-UA" w:eastAsia="en-US"/>
        </w:rPr>
      </w:pPr>
      <w:r w:rsidRPr="008E3D80">
        <w:rPr>
          <w:rFonts w:ascii="Times New Roman" w:eastAsiaTheme="minorHAnsi" w:hAnsi="Times New Roman"/>
          <w:sz w:val="28"/>
          <w:lang w:val="uk-UA" w:eastAsia="en-US"/>
        </w:rPr>
        <w:t>Для розрахунку економічної ефективності виробництва молока використовували середній надій молока за першу, другу, третю та четверту лактації та  реалізаційну ціну молока у господарстві у 2017 році.</w:t>
      </w:r>
    </w:p>
    <w:p w:rsidR="008E3D80" w:rsidRDefault="008E3D80" w:rsidP="008E3D80">
      <w:pPr>
        <w:spacing w:after="100" w:afterAutospacing="1" w:line="360" w:lineRule="auto"/>
        <w:ind w:firstLine="567"/>
        <w:contextualSpacing/>
        <w:jc w:val="both"/>
        <w:rPr>
          <w:rFonts w:ascii="Times New Roman" w:eastAsiaTheme="minorHAnsi" w:hAnsi="Times New Roman"/>
          <w:sz w:val="28"/>
          <w:lang w:val="uk-UA" w:eastAsia="en-US"/>
        </w:rPr>
      </w:pPr>
      <w:r w:rsidRPr="008E3D80">
        <w:rPr>
          <w:rFonts w:ascii="Times New Roman" w:eastAsiaTheme="minorHAnsi" w:hAnsi="Times New Roman"/>
          <w:sz w:val="28"/>
          <w:lang w:val="uk-UA" w:eastAsia="en-US"/>
        </w:rPr>
        <w:t>Середня реалізаційна ціна 1 кг молока протягом 2017 року в господарстві склала в середньому 910 грн за 1 ц.</w:t>
      </w:r>
    </w:p>
    <w:p w:rsidR="0069764D" w:rsidRDefault="0069764D" w:rsidP="00135D09">
      <w:pPr>
        <w:spacing w:after="100" w:afterAutospacing="1" w:line="360" w:lineRule="auto"/>
        <w:ind w:firstLine="567"/>
        <w:contextualSpacing/>
        <w:jc w:val="both"/>
        <w:rPr>
          <w:rFonts w:ascii="Times New Roman" w:eastAsiaTheme="minorHAnsi" w:hAnsi="Times New Roman"/>
          <w:sz w:val="28"/>
          <w:lang w:val="uk-UA" w:eastAsia="en-US"/>
        </w:rPr>
      </w:pPr>
      <w:r w:rsidRPr="0069764D">
        <w:rPr>
          <w:rFonts w:ascii="Times New Roman" w:eastAsiaTheme="minorHAnsi" w:hAnsi="Times New Roman"/>
          <w:sz w:val="28"/>
          <w:lang w:val="uk-UA" w:eastAsia="en-US"/>
        </w:rPr>
        <w:t>Розрахунки показ</w:t>
      </w:r>
      <w:r>
        <w:rPr>
          <w:rFonts w:ascii="Times New Roman" w:eastAsiaTheme="minorHAnsi" w:hAnsi="Times New Roman"/>
          <w:sz w:val="28"/>
          <w:lang w:val="uk-UA" w:eastAsia="en-US"/>
        </w:rPr>
        <w:t>али (табл.</w:t>
      </w:r>
      <w:r w:rsidR="00701DF6">
        <w:rPr>
          <w:rFonts w:ascii="Times New Roman" w:eastAsiaTheme="minorHAnsi" w:hAnsi="Times New Roman"/>
          <w:sz w:val="28"/>
          <w:lang w:val="uk-UA" w:eastAsia="en-US"/>
        </w:rPr>
        <w:t>4.7</w:t>
      </w:r>
      <w:r w:rsidRPr="0069764D">
        <w:rPr>
          <w:rFonts w:ascii="Times New Roman" w:eastAsiaTheme="minorHAnsi" w:hAnsi="Times New Roman"/>
          <w:sz w:val="28"/>
          <w:lang w:val="uk-UA" w:eastAsia="en-US"/>
        </w:rPr>
        <w:t>), що виручка від реалізаці</w:t>
      </w:r>
      <w:r>
        <w:rPr>
          <w:rFonts w:ascii="Times New Roman" w:eastAsiaTheme="minorHAnsi" w:hAnsi="Times New Roman"/>
          <w:sz w:val="28"/>
          <w:lang w:val="uk-UA" w:eastAsia="en-US"/>
        </w:rPr>
        <w:t xml:space="preserve">ї молока, одержаного від тварин, </w:t>
      </w:r>
      <w:r w:rsidR="00C27D4F">
        <w:rPr>
          <w:rFonts w:ascii="Times New Roman" w:eastAsiaTheme="minorHAnsi" w:hAnsi="Times New Roman"/>
          <w:sz w:val="28"/>
          <w:lang w:val="uk-UA" w:eastAsia="en-US"/>
        </w:rPr>
        <w:t>щ</w:t>
      </w:r>
      <w:r>
        <w:rPr>
          <w:rFonts w:ascii="Times New Roman" w:eastAsiaTheme="minorHAnsi" w:hAnsi="Times New Roman"/>
          <w:sz w:val="28"/>
          <w:lang w:val="uk-UA" w:eastAsia="en-US"/>
        </w:rPr>
        <w:t>о вперше плідно осіменились у віці 18,1-20,0 місяців</w:t>
      </w:r>
      <w:r w:rsidR="00716622">
        <w:rPr>
          <w:rFonts w:ascii="Times New Roman" w:eastAsiaTheme="minorHAnsi" w:hAnsi="Times New Roman"/>
          <w:sz w:val="28"/>
          <w:lang w:val="uk-UA" w:eastAsia="en-US"/>
        </w:rPr>
        <w:t>, з  середнім  над</w:t>
      </w:r>
      <w:r w:rsidR="00C27D4F">
        <w:rPr>
          <w:rFonts w:ascii="Times New Roman" w:eastAsiaTheme="minorHAnsi" w:hAnsi="Times New Roman"/>
          <w:sz w:val="28"/>
          <w:lang w:val="uk-UA" w:eastAsia="en-US"/>
        </w:rPr>
        <w:t>о</w:t>
      </w:r>
      <w:r w:rsidR="00716622">
        <w:rPr>
          <w:rFonts w:ascii="Times New Roman" w:eastAsiaTheme="minorHAnsi" w:hAnsi="Times New Roman"/>
          <w:sz w:val="28"/>
          <w:lang w:val="uk-UA" w:eastAsia="en-US"/>
        </w:rPr>
        <w:t>єм за 4 лактації 6528</w:t>
      </w:r>
      <w:r w:rsidRPr="0069764D">
        <w:rPr>
          <w:rFonts w:ascii="Times New Roman" w:eastAsiaTheme="minorHAnsi" w:hAnsi="Times New Roman"/>
          <w:sz w:val="28"/>
          <w:lang w:val="uk-UA" w:eastAsia="en-US"/>
        </w:rPr>
        <w:t xml:space="preserve"> кг мол</w:t>
      </w:r>
      <w:r w:rsidR="00716622">
        <w:rPr>
          <w:rFonts w:ascii="Times New Roman" w:eastAsiaTheme="minorHAnsi" w:hAnsi="Times New Roman"/>
          <w:sz w:val="28"/>
          <w:lang w:val="uk-UA" w:eastAsia="en-US"/>
        </w:rPr>
        <w:t>ока та вмісту жиру в молоці 4,29</w:t>
      </w:r>
      <w:r w:rsidRPr="0069764D">
        <w:rPr>
          <w:rFonts w:ascii="Times New Roman" w:eastAsiaTheme="minorHAnsi" w:hAnsi="Times New Roman"/>
          <w:sz w:val="28"/>
          <w:lang w:val="uk-UA" w:eastAsia="en-US"/>
        </w:rPr>
        <w:t xml:space="preserve">% склала 41318,7 грн., що було вище, ніж виручка, отримана від реалізації молока від тварин </w:t>
      </w:r>
      <w:r w:rsidR="004B2E26">
        <w:rPr>
          <w:rFonts w:ascii="Times New Roman" w:eastAsiaTheme="minorHAnsi" w:hAnsi="Times New Roman"/>
          <w:sz w:val="28"/>
          <w:lang w:val="uk-UA" w:eastAsia="en-US"/>
        </w:rPr>
        <w:t>інших груп.</w:t>
      </w:r>
      <w:r w:rsidR="00C27D4F">
        <w:rPr>
          <w:rFonts w:ascii="Times New Roman" w:eastAsiaTheme="minorHAnsi" w:hAnsi="Times New Roman"/>
          <w:sz w:val="28"/>
          <w:lang w:val="uk-UA" w:eastAsia="en-US"/>
        </w:rPr>
        <w:t xml:space="preserve"> </w:t>
      </w:r>
    </w:p>
    <w:p w:rsidR="00115AF6" w:rsidRDefault="00115AF6" w:rsidP="00115AF6">
      <w:pPr>
        <w:spacing w:after="100" w:afterAutospacing="1" w:line="240" w:lineRule="auto"/>
        <w:ind w:firstLine="567"/>
        <w:contextualSpacing/>
        <w:jc w:val="both"/>
        <w:rPr>
          <w:rFonts w:ascii="Times New Roman" w:eastAsiaTheme="minorHAnsi" w:hAnsi="Times New Roman"/>
          <w:sz w:val="28"/>
          <w:lang w:val="uk-UA" w:eastAsia="en-US"/>
        </w:rPr>
      </w:pPr>
    </w:p>
    <w:p w:rsidR="00B4304E" w:rsidRPr="00B4304E" w:rsidRDefault="00B4304E" w:rsidP="007002D2">
      <w:pPr>
        <w:spacing w:after="100" w:afterAutospacing="1" w:line="360" w:lineRule="auto"/>
        <w:ind w:firstLine="567"/>
        <w:jc w:val="right"/>
        <w:rPr>
          <w:rFonts w:ascii="Times New Roman" w:hAnsi="Times New Roman" w:cs="Times New Roman"/>
          <w:b/>
          <w:noProof/>
          <w:color w:val="000000"/>
          <w:sz w:val="28"/>
          <w:szCs w:val="28"/>
          <w:lang w:val="uk-UA"/>
        </w:rPr>
      </w:pPr>
      <w:r w:rsidRPr="00B4304E">
        <w:rPr>
          <w:rFonts w:ascii="Times New Roman" w:hAnsi="Times New Roman" w:cs="Times New Roman"/>
          <w:b/>
          <w:noProof/>
          <w:color w:val="000000"/>
          <w:sz w:val="28"/>
          <w:szCs w:val="28"/>
          <w:lang w:val="uk-UA"/>
        </w:rPr>
        <w:t>Таблиця</w:t>
      </w:r>
      <w:r w:rsidR="00701DF6">
        <w:rPr>
          <w:rFonts w:ascii="Times New Roman" w:hAnsi="Times New Roman" w:cs="Times New Roman"/>
          <w:b/>
          <w:noProof/>
          <w:color w:val="000000"/>
          <w:sz w:val="28"/>
          <w:szCs w:val="28"/>
          <w:lang w:val="uk-UA"/>
        </w:rPr>
        <w:t xml:space="preserve"> 4.7</w:t>
      </w:r>
    </w:p>
    <w:p w:rsidR="00B4304E" w:rsidRPr="00B4304E" w:rsidRDefault="00B4304E" w:rsidP="007002D2">
      <w:pPr>
        <w:spacing w:after="100" w:afterAutospacing="1" w:line="360" w:lineRule="auto"/>
        <w:ind w:firstLine="567"/>
        <w:jc w:val="center"/>
        <w:rPr>
          <w:rFonts w:ascii="Times New Roman" w:hAnsi="Times New Roman" w:cs="Times New Roman"/>
          <w:b/>
          <w:noProof/>
          <w:color w:val="000000"/>
          <w:sz w:val="28"/>
          <w:szCs w:val="28"/>
          <w:lang w:val="uk-UA"/>
        </w:rPr>
      </w:pPr>
      <w:r w:rsidRPr="00B4304E">
        <w:rPr>
          <w:rFonts w:ascii="Times New Roman" w:hAnsi="Times New Roman" w:cs="Times New Roman"/>
          <w:b/>
          <w:noProof/>
          <w:color w:val="000000"/>
          <w:sz w:val="28"/>
          <w:szCs w:val="28"/>
          <w:lang w:val="uk-UA"/>
        </w:rPr>
        <w:t>Екон</w:t>
      </w:r>
      <w:r w:rsidR="00966622">
        <w:rPr>
          <w:rFonts w:ascii="Times New Roman" w:hAnsi="Times New Roman" w:cs="Times New Roman"/>
          <w:b/>
          <w:noProof/>
          <w:color w:val="000000"/>
          <w:sz w:val="28"/>
          <w:szCs w:val="28"/>
          <w:lang w:val="uk-UA"/>
        </w:rPr>
        <w:t>о</w:t>
      </w:r>
      <w:r w:rsidRPr="00B4304E">
        <w:rPr>
          <w:rFonts w:ascii="Times New Roman" w:hAnsi="Times New Roman" w:cs="Times New Roman"/>
          <w:b/>
          <w:noProof/>
          <w:color w:val="000000"/>
          <w:sz w:val="28"/>
          <w:szCs w:val="28"/>
          <w:lang w:val="uk-UA"/>
        </w:rPr>
        <w:t>мічна ефективність виробництва молока</w:t>
      </w:r>
      <w:r w:rsidR="006B0A1F">
        <w:rPr>
          <w:rFonts w:ascii="Times New Roman" w:hAnsi="Times New Roman" w:cs="Times New Roman"/>
          <w:b/>
          <w:noProof/>
          <w:color w:val="000000"/>
          <w:sz w:val="28"/>
          <w:szCs w:val="28"/>
          <w:lang w:val="uk-UA"/>
        </w:rPr>
        <w:t xml:space="preserve"> за</w:t>
      </w:r>
      <w:r>
        <w:rPr>
          <w:rFonts w:ascii="Times New Roman" w:hAnsi="Times New Roman" w:cs="Times New Roman"/>
          <w:b/>
          <w:noProof/>
          <w:color w:val="000000"/>
          <w:sz w:val="28"/>
          <w:szCs w:val="28"/>
          <w:lang w:val="uk-UA"/>
        </w:rPr>
        <w:t xml:space="preserve"> 4 лактації</w:t>
      </w:r>
    </w:p>
    <w:tbl>
      <w:tblPr>
        <w:tblStyle w:val="a6"/>
        <w:tblW w:w="0" w:type="auto"/>
        <w:tblLayout w:type="fixed"/>
        <w:tblLook w:val="04A0" w:firstRow="1" w:lastRow="0" w:firstColumn="1" w:lastColumn="0" w:noHBand="0" w:noVBand="1"/>
      </w:tblPr>
      <w:tblGrid>
        <w:gridCol w:w="3369"/>
        <w:gridCol w:w="1409"/>
        <w:gridCol w:w="1269"/>
        <w:gridCol w:w="1269"/>
        <w:gridCol w:w="1269"/>
        <w:gridCol w:w="1269"/>
      </w:tblGrid>
      <w:tr w:rsidR="00AC7C8E" w:rsidRPr="007002D2" w:rsidTr="00AC7C8E">
        <w:tc>
          <w:tcPr>
            <w:tcW w:w="3369" w:type="dxa"/>
            <w:vMerge w:val="restart"/>
          </w:tcPr>
          <w:p w:rsidR="00AC7C8E" w:rsidRPr="007002D2" w:rsidRDefault="00B4304E" w:rsidP="007002D2">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Показник</w:t>
            </w:r>
          </w:p>
        </w:tc>
        <w:tc>
          <w:tcPr>
            <w:tcW w:w="6485" w:type="dxa"/>
            <w:gridSpan w:val="5"/>
          </w:tcPr>
          <w:p w:rsidR="00AC7C8E" w:rsidRPr="007002D2" w:rsidRDefault="00AC7C8E" w:rsidP="007002D2">
            <w:pPr>
              <w:spacing w:after="100" w:afterAutospacing="1" w:line="360" w:lineRule="auto"/>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Групи тварин з віком першого осіменіння у віці, міс</w:t>
            </w:r>
          </w:p>
        </w:tc>
      </w:tr>
      <w:tr w:rsidR="00AC7C8E" w:rsidRPr="007002D2" w:rsidTr="00004AE4">
        <w:trPr>
          <w:trHeight w:val="996"/>
        </w:trPr>
        <w:tc>
          <w:tcPr>
            <w:tcW w:w="3369" w:type="dxa"/>
            <w:vMerge/>
          </w:tcPr>
          <w:p w:rsidR="00AC7C8E" w:rsidRPr="007002D2" w:rsidRDefault="00AC7C8E" w:rsidP="007002D2">
            <w:pPr>
              <w:spacing w:after="100" w:afterAutospacing="1" w:line="360" w:lineRule="auto"/>
              <w:rPr>
                <w:rFonts w:ascii="Times New Roman" w:eastAsiaTheme="minorHAnsi" w:hAnsi="Times New Roman" w:cs="Times New Roman"/>
                <w:sz w:val="28"/>
                <w:lang w:val="uk-UA"/>
              </w:rPr>
            </w:pPr>
          </w:p>
        </w:tc>
        <w:tc>
          <w:tcPr>
            <w:tcW w:w="1409" w:type="dxa"/>
            <w:vAlign w:val="center"/>
          </w:tcPr>
          <w:p w:rsidR="00AC7C8E" w:rsidRPr="007002D2" w:rsidRDefault="00AC7C8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До 16</w:t>
            </w:r>
          </w:p>
        </w:tc>
        <w:tc>
          <w:tcPr>
            <w:tcW w:w="1269" w:type="dxa"/>
            <w:vAlign w:val="center"/>
          </w:tcPr>
          <w:p w:rsidR="00AC7C8E" w:rsidRPr="007002D2" w:rsidRDefault="00AC7C8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16,1-18,0</w:t>
            </w:r>
          </w:p>
        </w:tc>
        <w:tc>
          <w:tcPr>
            <w:tcW w:w="1269" w:type="dxa"/>
            <w:vAlign w:val="center"/>
          </w:tcPr>
          <w:p w:rsidR="00AC7C8E" w:rsidRPr="007002D2" w:rsidRDefault="00AC7C8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18,1-20,0</w:t>
            </w:r>
          </w:p>
        </w:tc>
        <w:tc>
          <w:tcPr>
            <w:tcW w:w="1269" w:type="dxa"/>
            <w:vAlign w:val="center"/>
          </w:tcPr>
          <w:p w:rsidR="00AC7C8E" w:rsidRPr="007002D2" w:rsidRDefault="00AC7C8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20,1-22,0</w:t>
            </w:r>
          </w:p>
        </w:tc>
        <w:tc>
          <w:tcPr>
            <w:tcW w:w="1269" w:type="dxa"/>
            <w:vAlign w:val="center"/>
          </w:tcPr>
          <w:p w:rsidR="00AC7C8E" w:rsidRPr="007002D2" w:rsidRDefault="00AC7C8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Більше 22,0</w:t>
            </w:r>
          </w:p>
        </w:tc>
      </w:tr>
      <w:tr w:rsidR="00AC7C8E" w:rsidRPr="007002D2" w:rsidTr="00004AE4">
        <w:tc>
          <w:tcPr>
            <w:tcW w:w="3369" w:type="dxa"/>
          </w:tcPr>
          <w:p w:rsidR="00AC7C8E" w:rsidRPr="007002D2" w:rsidRDefault="00AC7C8E" w:rsidP="007002D2">
            <w:pPr>
              <w:spacing w:after="100" w:afterAutospacing="1" w:line="360" w:lineRule="auto"/>
              <w:rPr>
                <w:rFonts w:ascii="Times New Roman" w:eastAsiaTheme="minorHAnsi" w:hAnsi="Times New Roman" w:cs="Times New Roman"/>
                <w:sz w:val="28"/>
                <w:lang w:val="uk-UA"/>
              </w:rPr>
            </w:pPr>
            <w:r w:rsidRPr="007002D2">
              <w:rPr>
                <w:rFonts w:ascii="Times New Roman" w:hAnsi="Times New Roman" w:cs="Times New Roman"/>
                <w:color w:val="000000"/>
                <w:sz w:val="28"/>
                <w:szCs w:val="28"/>
              </w:rPr>
              <w:t>Надій на корову</w:t>
            </w:r>
            <w:r w:rsidRPr="007002D2">
              <w:rPr>
                <w:rFonts w:ascii="Times New Roman" w:hAnsi="Times New Roman" w:cs="Times New Roman"/>
                <w:color w:val="000000"/>
                <w:sz w:val="28"/>
                <w:szCs w:val="28"/>
                <w:lang w:val="uk-UA"/>
              </w:rPr>
              <w:t xml:space="preserve">, </w:t>
            </w:r>
            <w:proofErr w:type="gramStart"/>
            <w:r w:rsidRPr="007002D2">
              <w:rPr>
                <w:rFonts w:ascii="Times New Roman" w:hAnsi="Times New Roman" w:cs="Times New Roman"/>
                <w:color w:val="000000"/>
                <w:sz w:val="28"/>
                <w:szCs w:val="28"/>
              </w:rPr>
              <w:t>кг</w:t>
            </w:r>
            <w:proofErr w:type="gramEnd"/>
          </w:p>
        </w:tc>
        <w:tc>
          <w:tcPr>
            <w:tcW w:w="140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6044</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5988</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6528</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6352</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6096</w:t>
            </w:r>
          </w:p>
        </w:tc>
      </w:tr>
      <w:tr w:rsidR="00AC7C8E" w:rsidRPr="007002D2" w:rsidTr="00004AE4">
        <w:tc>
          <w:tcPr>
            <w:tcW w:w="3369" w:type="dxa"/>
          </w:tcPr>
          <w:p w:rsidR="00AC7C8E" w:rsidRPr="007002D2" w:rsidRDefault="00AC7C8E" w:rsidP="007002D2">
            <w:pPr>
              <w:spacing w:after="100" w:afterAutospacing="1" w:line="360" w:lineRule="auto"/>
              <w:rPr>
                <w:rFonts w:ascii="Times New Roman" w:eastAsiaTheme="minorHAnsi" w:hAnsi="Times New Roman" w:cs="Times New Roman"/>
                <w:sz w:val="28"/>
                <w:lang w:val="uk-UA"/>
              </w:rPr>
            </w:pPr>
            <w:r w:rsidRPr="007002D2">
              <w:rPr>
                <w:rFonts w:ascii="Times New Roman" w:hAnsi="Times New Roman" w:cs="Times New Roman"/>
                <w:color w:val="000000"/>
                <w:sz w:val="28"/>
                <w:szCs w:val="28"/>
                <w:lang w:val="uk-UA"/>
              </w:rPr>
              <w:t>Вміст жиру в молоці, %</w:t>
            </w:r>
          </w:p>
        </w:tc>
        <w:tc>
          <w:tcPr>
            <w:tcW w:w="140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4,30</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4,29</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4,29</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4,34</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4,35</w:t>
            </w:r>
          </w:p>
        </w:tc>
      </w:tr>
      <w:tr w:rsidR="00AC7C8E" w:rsidRPr="007002D2" w:rsidTr="00004AE4">
        <w:tc>
          <w:tcPr>
            <w:tcW w:w="3369" w:type="dxa"/>
          </w:tcPr>
          <w:p w:rsidR="00AC7C8E" w:rsidRPr="007002D2" w:rsidRDefault="00AC7C8E" w:rsidP="00F35CBA">
            <w:pPr>
              <w:spacing w:after="100" w:afterAutospacing="1" w:line="360" w:lineRule="auto"/>
              <w:rPr>
                <w:rFonts w:ascii="Times New Roman" w:eastAsiaTheme="minorHAnsi" w:hAnsi="Times New Roman" w:cs="Times New Roman"/>
                <w:sz w:val="28"/>
                <w:lang w:val="uk-UA"/>
              </w:rPr>
            </w:pPr>
            <w:r w:rsidRPr="007002D2">
              <w:rPr>
                <w:rFonts w:ascii="Times New Roman" w:hAnsi="Times New Roman" w:cs="Times New Roman"/>
                <w:color w:val="000000"/>
                <w:sz w:val="28"/>
                <w:szCs w:val="28"/>
                <w:lang w:val="uk-UA"/>
              </w:rPr>
              <w:t>Кількість молока базисної жирності</w:t>
            </w:r>
            <w:r w:rsidRPr="007002D2">
              <w:rPr>
                <w:rFonts w:ascii="Times New Roman" w:hAnsi="Times New Roman" w:cs="Times New Roman"/>
                <w:color w:val="000000"/>
                <w:sz w:val="28"/>
                <w:szCs w:val="28"/>
              </w:rPr>
              <w:t>, кг</w:t>
            </w:r>
          </w:p>
        </w:tc>
        <w:tc>
          <w:tcPr>
            <w:tcW w:w="140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7648</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7546</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8242</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8098</w:t>
            </w:r>
          </w:p>
        </w:tc>
        <w:tc>
          <w:tcPr>
            <w:tcW w:w="1269" w:type="dxa"/>
            <w:vAlign w:val="center"/>
          </w:tcPr>
          <w:p w:rsidR="00AC7C8E" w:rsidRPr="007002D2" w:rsidRDefault="00B4304E" w:rsidP="00004AE4">
            <w:pPr>
              <w:spacing w:after="100" w:afterAutospacing="1" w:line="360" w:lineRule="auto"/>
              <w:jc w:val="center"/>
              <w:rPr>
                <w:rFonts w:ascii="Times New Roman" w:eastAsiaTheme="minorHAnsi" w:hAnsi="Times New Roman" w:cs="Times New Roman"/>
                <w:sz w:val="28"/>
                <w:lang w:val="uk-UA"/>
              </w:rPr>
            </w:pPr>
            <w:r w:rsidRPr="007002D2">
              <w:rPr>
                <w:rFonts w:ascii="Times New Roman" w:eastAsiaTheme="minorHAnsi" w:hAnsi="Times New Roman" w:cs="Times New Roman"/>
                <w:sz w:val="28"/>
                <w:lang w:val="uk-UA"/>
              </w:rPr>
              <w:t>7792</w:t>
            </w:r>
          </w:p>
        </w:tc>
      </w:tr>
      <w:tr w:rsidR="00AC7C8E" w:rsidRPr="007002D2" w:rsidTr="00004AE4">
        <w:tc>
          <w:tcPr>
            <w:tcW w:w="3369" w:type="dxa"/>
          </w:tcPr>
          <w:p w:rsidR="00AC7C8E" w:rsidRPr="007002D2" w:rsidRDefault="00AC7C8E" w:rsidP="007002D2">
            <w:pPr>
              <w:spacing w:line="360" w:lineRule="auto"/>
              <w:rPr>
                <w:rFonts w:ascii="Times New Roman" w:hAnsi="Times New Roman" w:cs="Times New Roman"/>
                <w:color w:val="000000"/>
                <w:sz w:val="28"/>
                <w:szCs w:val="28"/>
              </w:rPr>
            </w:pPr>
            <w:r w:rsidRPr="007002D2">
              <w:rPr>
                <w:rFonts w:ascii="Times New Roman" w:hAnsi="Times New Roman" w:cs="Times New Roman"/>
                <w:color w:val="000000"/>
                <w:sz w:val="28"/>
                <w:szCs w:val="28"/>
              </w:rPr>
              <w:t>Виручка від реалізації</w:t>
            </w:r>
          </w:p>
          <w:p w:rsidR="00AC7C8E" w:rsidRPr="007002D2" w:rsidRDefault="00AC7C8E" w:rsidP="00F35CBA">
            <w:pPr>
              <w:spacing w:after="100" w:afterAutospacing="1" w:line="360" w:lineRule="auto"/>
              <w:rPr>
                <w:rFonts w:ascii="Times New Roman" w:eastAsiaTheme="minorHAnsi" w:hAnsi="Times New Roman" w:cs="Times New Roman"/>
                <w:sz w:val="28"/>
                <w:lang w:val="uk-UA"/>
              </w:rPr>
            </w:pPr>
            <w:r w:rsidRPr="007002D2">
              <w:rPr>
                <w:rFonts w:ascii="Times New Roman" w:hAnsi="Times New Roman" w:cs="Times New Roman"/>
                <w:color w:val="000000"/>
                <w:sz w:val="28"/>
                <w:szCs w:val="28"/>
              </w:rPr>
              <w:t>молока (від</w:t>
            </w:r>
            <w:r w:rsidR="00004AE4">
              <w:rPr>
                <w:rFonts w:ascii="Times New Roman" w:hAnsi="Times New Roman" w:cs="Times New Roman"/>
                <w:color w:val="000000"/>
                <w:sz w:val="28"/>
                <w:szCs w:val="28"/>
                <w:lang w:val="uk-UA"/>
              </w:rPr>
              <w:t xml:space="preserve"> однієї</w:t>
            </w:r>
            <w:r w:rsidRPr="007002D2">
              <w:rPr>
                <w:rFonts w:ascii="Times New Roman" w:hAnsi="Times New Roman" w:cs="Times New Roman"/>
                <w:color w:val="000000"/>
                <w:sz w:val="28"/>
                <w:szCs w:val="28"/>
              </w:rPr>
              <w:t xml:space="preserve"> корови), грн</w:t>
            </w:r>
          </w:p>
        </w:tc>
        <w:tc>
          <w:tcPr>
            <w:tcW w:w="1409" w:type="dxa"/>
            <w:vAlign w:val="center"/>
          </w:tcPr>
          <w:p w:rsidR="00AC7C8E" w:rsidRPr="007002D2"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69594</w:t>
            </w:r>
          </w:p>
        </w:tc>
        <w:tc>
          <w:tcPr>
            <w:tcW w:w="1269" w:type="dxa"/>
            <w:vAlign w:val="center"/>
          </w:tcPr>
          <w:p w:rsidR="00AC7C8E" w:rsidRPr="007002D2"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68700</w:t>
            </w:r>
          </w:p>
        </w:tc>
        <w:tc>
          <w:tcPr>
            <w:tcW w:w="1269" w:type="dxa"/>
            <w:vAlign w:val="center"/>
          </w:tcPr>
          <w:p w:rsidR="00AC7C8E" w:rsidRPr="007002D2"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74999</w:t>
            </w:r>
          </w:p>
        </w:tc>
        <w:tc>
          <w:tcPr>
            <w:tcW w:w="1269" w:type="dxa"/>
            <w:vAlign w:val="center"/>
          </w:tcPr>
          <w:p w:rsidR="00AC7C8E" w:rsidRPr="007002D2"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73694</w:t>
            </w:r>
          </w:p>
        </w:tc>
        <w:tc>
          <w:tcPr>
            <w:tcW w:w="1269" w:type="dxa"/>
            <w:vAlign w:val="center"/>
          </w:tcPr>
          <w:p w:rsidR="00AC7C8E" w:rsidRPr="007002D2"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70906</w:t>
            </w:r>
          </w:p>
        </w:tc>
      </w:tr>
      <w:tr w:rsidR="00004AE4" w:rsidRPr="007002D2" w:rsidTr="00004AE4">
        <w:tc>
          <w:tcPr>
            <w:tcW w:w="3369" w:type="dxa"/>
          </w:tcPr>
          <w:p w:rsidR="00004AE4" w:rsidRPr="007002D2" w:rsidRDefault="00004AE4" w:rsidP="007002D2">
            <w:pPr>
              <w:spacing w:line="360" w:lineRule="auto"/>
              <w:rPr>
                <w:rFonts w:ascii="Times New Roman" w:hAnsi="Times New Roman" w:cs="Times New Roman"/>
                <w:color w:val="000000"/>
                <w:sz w:val="28"/>
                <w:szCs w:val="28"/>
              </w:rPr>
            </w:pPr>
            <w:r w:rsidRPr="00004AE4">
              <w:rPr>
                <w:rFonts w:ascii="Times New Roman" w:hAnsi="Times New Roman" w:cs="Times New Roman"/>
                <w:color w:val="000000"/>
                <w:sz w:val="28"/>
                <w:szCs w:val="28"/>
                <w:lang w:val="uk-UA"/>
              </w:rPr>
              <w:t>Різниця у в</w:t>
            </w:r>
            <w:r w:rsidRPr="00004AE4">
              <w:rPr>
                <w:rFonts w:ascii="Times New Roman" w:hAnsi="Times New Roman" w:cs="Times New Roman"/>
                <w:color w:val="000000"/>
                <w:sz w:val="28"/>
                <w:szCs w:val="28"/>
              </w:rPr>
              <w:t>ируч</w:t>
            </w:r>
            <w:r w:rsidRPr="00004AE4">
              <w:rPr>
                <w:rFonts w:ascii="Times New Roman" w:hAnsi="Times New Roman" w:cs="Times New Roman"/>
                <w:color w:val="000000"/>
                <w:sz w:val="28"/>
                <w:szCs w:val="28"/>
                <w:lang w:val="uk-UA"/>
              </w:rPr>
              <w:t>ці</w:t>
            </w:r>
            <w:r w:rsidRPr="00004AE4">
              <w:rPr>
                <w:rFonts w:ascii="Times New Roman" w:hAnsi="Times New Roman" w:cs="Times New Roman"/>
                <w:color w:val="000000"/>
                <w:sz w:val="28"/>
                <w:szCs w:val="28"/>
              </w:rPr>
              <w:t xml:space="preserve"> від реалізації</w:t>
            </w:r>
            <w:r w:rsidRPr="00004AE4">
              <w:rPr>
                <w:rFonts w:ascii="Times New Roman" w:hAnsi="Times New Roman" w:cs="Times New Roman"/>
                <w:color w:val="000000"/>
                <w:sz w:val="28"/>
                <w:szCs w:val="28"/>
                <w:lang w:val="uk-UA"/>
              </w:rPr>
              <w:t xml:space="preserve"> </w:t>
            </w:r>
            <w:r w:rsidRPr="00004AE4">
              <w:rPr>
                <w:rFonts w:ascii="Times New Roman" w:hAnsi="Times New Roman" w:cs="Times New Roman"/>
                <w:color w:val="000000"/>
                <w:sz w:val="28"/>
                <w:szCs w:val="28"/>
              </w:rPr>
              <w:t>молока (</w:t>
            </w:r>
            <w:r w:rsidRPr="00004AE4">
              <w:rPr>
                <w:rFonts w:ascii="Times New Roman" w:hAnsi="Times New Roman" w:cs="Times New Roman"/>
                <w:color w:val="000000"/>
                <w:sz w:val="28"/>
                <w:szCs w:val="28"/>
                <w:lang w:val="uk-UA"/>
              </w:rPr>
              <w:t xml:space="preserve">на одну </w:t>
            </w:r>
            <w:r w:rsidRPr="00004AE4">
              <w:rPr>
                <w:rFonts w:ascii="Times New Roman" w:hAnsi="Times New Roman" w:cs="Times New Roman"/>
                <w:color w:val="000000"/>
                <w:sz w:val="28"/>
                <w:szCs w:val="28"/>
              </w:rPr>
              <w:t>коров</w:t>
            </w:r>
            <w:r w:rsidRPr="00004AE4">
              <w:rPr>
                <w:rFonts w:ascii="Times New Roman" w:hAnsi="Times New Roman" w:cs="Times New Roman"/>
                <w:color w:val="000000"/>
                <w:sz w:val="28"/>
                <w:szCs w:val="28"/>
                <w:lang w:val="uk-UA"/>
              </w:rPr>
              <w:t>у</w:t>
            </w:r>
            <w:r w:rsidRPr="00004AE4">
              <w:rPr>
                <w:rFonts w:ascii="Times New Roman" w:hAnsi="Times New Roman" w:cs="Times New Roman"/>
                <w:color w:val="000000"/>
                <w:sz w:val="28"/>
                <w:szCs w:val="28"/>
              </w:rPr>
              <w:t>), грн</w:t>
            </w:r>
          </w:p>
        </w:tc>
        <w:tc>
          <w:tcPr>
            <w:tcW w:w="1409" w:type="dxa"/>
            <w:vAlign w:val="center"/>
          </w:tcPr>
          <w:p w:rsidR="00004AE4"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5405</w:t>
            </w:r>
          </w:p>
        </w:tc>
        <w:tc>
          <w:tcPr>
            <w:tcW w:w="1269" w:type="dxa"/>
            <w:vAlign w:val="center"/>
          </w:tcPr>
          <w:p w:rsidR="00004AE4"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6299</w:t>
            </w:r>
          </w:p>
        </w:tc>
        <w:tc>
          <w:tcPr>
            <w:tcW w:w="1269" w:type="dxa"/>
            <w:vAlign w:val="center"/>
          </w:tcPr>
          <w:p w:rsidR="00004AE4"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w:t>
            </w:r>
          </w:p>
        </w:tc>
        <w:tc>
          <w:tcPr>
            <w:tcW w:w="1269" w:type="dxa"/>
            <w:vAlign w:val="center"/>
          </w:tcPr>
          <w:p w:rsidR="00004AE4"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1305</w:t>
            </w:r>
          </w:p>
        </w:tc>
        <w:tc>
          <w:tcPr>
            <w:tcW w:w="1269" w:type="dxa"/>
            <w:vAlign w:val="center"/>
          </w:tcPr>
          <w:p w:rsidR="00004AE4" w:rsidRDefault="00004AE4" w:rsidP="00004AE4">
            <w:pPr>
              <w:spacing w:after="100" w:afterAutospacing="1" w:line="360" w:lineRule="auto"/>
              <w:jc w:val="center"/>
              <w:rPr>
                <w:rFonts w:ascii="Times New Roman" w:eastAsiaTheme="minorHAnsi" w:hAnsi="Times New Roman" w:cs="Times New Roman"/>
                <w:sz w:val="28"/>
                <w:lang w:val="uk-UA"/>
              </w:rPr>
            </w:pPr>
            <w:r>
              <w:rPr>
                <w:rFonts w:ascii="Times New Roman" w:eastAsiaTheme="minorHAnsi" w:hAnsi="Times New Roman" w:cs="Times New Roman"/>
                <w:sz w:val="28"/>
                <w:lang w:val="uk-UA"/>
              </w:rPr>
              <w:t>4093</w:t>
            </w:r>
          </w:p>
        </w:tc>
      </w:tr>
    </w:tbl>
    <w:p w:rsidR="00AC7C8E" w:rsidRPr="000A6CBF" w:rsidRDefault="00AC7C8E" w:rsidP="00F35CBA">
      <w:pPr>
        <w:spacing w:after="100" w:afterAutospacing="1" w:line="240" w:lineRule="auto"/>
        <w:ind w:firstLine="567"/>
        <w:rPr>
          <w:rFonts w:ascii="Times New Roman" w:eastAsiaTheme="minorHAnsi" w:hAnsi="Times New Roman"/>
          <w:sz w:val="28"/>
          <w:lang w:val="uk-UA"/>
        </w:rPr>
      </w:pPr>
    </w:p>
    <w:p w:rsidR="00C27D4F" w:rsidRPr="00C27D4F" w:rsidRDefault="00C27D4F" w:rsidP="00C27D4F">
      <w:pPr>
        <w:spacing w:after="100" w:afterAutospacing="1" w:line="360" w:lineRule="auto"/>
        <w:ind w:firstLine="567"/>
        <w:contextualSpacing/>
        <w:jc w:val="both"/>
        <w:rPr>
          <w:rFonts w:ascii="Times New Roman" w:eastAsiaTheme="minorHAnsi" w:hAnsi="Times New Roman"/>
          <w:sz w:val="28"/>
          <w:lang w:val="uk-UA" w:eastAsia="en-US"/>
        </w:rPr>
      </w:pPr>
      <w:r>
        <w:rPr>
          <w:rFonts w:ascii="Times New Roman" w:eastAsiaTheme="minorHAnsi" w:hAnsi="Times New Roman"/>
          <w:sz w:val="28"/>
          <w:lang w:val="uk-UA" w:eastAsia="en-US"/>
        </w:rPr>
        <w:lastRenderedPageBreak/>
        <w:t>Виручка від реалізації від цих корів перевиує реалізаційну ціну молока і від групи з віком першого пліднго осіменіння 20,1-22,0 місяці, які були кращими за якісними показн</w:t>
      </w:r>
      <w:r>
        <w:rPr>
          <w:rFonts w:ascii="Times New Roman" w:eastAsiaTheme="minorHAnsi" w:hAnsi="Times New Roman"/>
          <w:sz w:val="28"/>
          <w:lang w:val="uk-UA" w:eastAsia="en-US"/>
        </w:rPr>
        <w:t>иками вміту білку та жиру в молоці.</w:t>
      </w:r>
    </w:p>
    <w:p w:rsidR="00855FA6" w:rsidRDefault="00716622" w:rsidP="007002D2">
      <w:pPr>
        <w:spacing w:line="360" w:lineRule="auto"/>
        <w:ind w:firstLine="567"/>
        <w:contextualSpacing/>
        <w:jc w:val="both"/>
        <w:rPr>
          <w:rFonts w:ascii="Times New Roman" w:hAnsi="Times New Roman" w:cs="Times New Roman"/>
          <w:color w:val="000000"/>
          <w:sz w:val="28"/>
          <w:szCs w:val="28"/>
          <w:lang w:val="uk-UA"/>
        </w:rPr>
      </w:pPr>
      <w:r w:rsidRPr="00855FA6">
        <w:rPr>
          <w:rFonts w:ascii="Times New Roman" w:hAnsi="Times New Roman" w:cs="Times New Roman"/>
          <w:color w:val="000000"/>
          <w:sz w:val="28"/>
          <w:szCs w:val="28"/>
          <w:lang w:val="uk-UA"/>
        </w:rPr>
        <w:t xml:space="preserve">Отже, найбільшу виручку, що склала </w:t>
      </w:r>
      <w:r w:rsidR="00004AE4">
        <w:rPr>
          <w:rFonts w:ascii="Times New Roman" w:hAnsi="Times New Roman" w:cs="Times New Roman"/>
          <w:color w:val="000000"/>
          <w:sz w:val="28"/>
          <w:szCs w:val="28"/>
          <w:lang w:val="uk-UA"/>
        </w:rPr>
        <w:t>74999</w:t>
      </w:r>
      <w:r w:rsidRPr="00855FA6">
        <w:rPr>
          <w:rFonts w:ascii="Times New Roman" w:hAnsi="Times New Roman" w:cs="Times New Roman"/>
          <w:color w:val="000000"/>
          <w:sz w:val="28"/>
          <w:szCs w:val="28"/>
          <w:lang w:val="uk-UA"/>
        </w:rPr>
        <w:t xml:space="preserve"> грн., одержали</w:t>
      </w:r>
      <w:r w:rsidR="00855FA6" w:rsidRPr="00855FA6">
        <w:rPr>
          <w:rFonts w:ascii="Times New Roman" w:hAnsi="Times New Roman" w:cs="Times New Roman"/>
          <w:color w:val="000000"/>
          <w:sz w:val="28"/>
          <w:szCs w:val="28"/>
          <w:lang w:val="uk-UA"/>
        </w:rPr>
        <w:t xml:space="preserve"> в середньому за 1 лактацію від корів з віком першого плідного осіменіння 18,1-20,0 місяців.</w:t>
      </w:r>
      <w:r w:rsidRPr="00855FA6">
        <w:rPr>
          <w:rFonts w:ascii="Times New Roman" w:hAnsi="Times New Roman" w:cs="Times New Roman"/>
          <w:color w:val="000000"/>
          <w:sz w:val="28"/>
          <w:szCs w:val="28"/>
          <w:lang w:val="uk-UA"/>
        </w:rPr>
        <w:t xml:space="preserve"> Порівняно з виручкою від реалізації молока тварин </w:t>
      </w:r>
      <w:r w:rsidR="00855FA6" w:rsidRPr="00855FA6">
        <w:rPr>
          <w:rFonts w:ascii="Times New Roman" w:hAnsi="Times New Roman" w:cs="Times New Roman"/>
          <w:color w:val="000000"/>
          <w:sz w:val="28"/>
          <w:szCs w:val="28"/>
          <w:lang w:val="uk-UA"/>
        </w:rPr>
        <w:t xml:space="preserve">з інших груп </w:t>
      </w:r>
      <w:r w:rsidRPr="00855FA6">
        <w:rPr>
          <w:rFonts w:ascii="Times New Roman" w:hAnsi="Times New Roman" w:cs="Times New Roman"/>
          <w:color w:val="000000"/>
          <w:sz w:val="28"/>
          <w:szCs w:val="28"/>
          <w:lang w:val="uk-UA"/>
        </w:rPr>
        <w:t>це</w:t>
      </w:r>
      <w:r w:rsidR="00855FA6" w:rsidRPr="00855FA6">
        <w:rPr>
          <w:rFonts w:ascii="Times New Roman" w:hAnsi="Times New Roman" w:cs="Times New Roman"/>
          <w:color w:val="000000"/>
          <w:sz w:val="28"/>
          <w:szCs w:val="28"/>
          <w:lang w:val="uk-UA"/>
        </w:rPr>
        <w:t xml:space="preserve"> значення </w:t>
      </w:r>
      <w:r w:rsidRPr="00855FA6">
        <w:rPr>
          <w:rFonts w:ascii="Times New Roman" w:hAnsi="Times New Roman" w:cs="Times New Roman"/>
          <w:color w:val="000000"/>
          <w:sz w:val="28"/>
          <w:szCs w:val="28"/>
          <w:lang w:val="uk-UA"/>
        </w:rPr>
        <w:t xml:space="preserve"> було </w:t>
      </w:r>
      <w:r w:rsidR="00855FA6" w:rsidRPr="00855FA6">
        <w:rPr>
          <w:rFonts w:ascii="Times New Roman" w:hAnsi="Times New Roman" w:cs="Times New Roman"/>
          <w:color w:val="000000"/>
          <w:sz w:val="28"/>
          <w:szCs w:val="28"/>
          <w:lang w:val="uk-UA"/>
        </w:rPr>
        <w:t>най</w:t>
      </w:r>
      <w:r w:rsidRPr="00855FA6">
        <w:rPr>
          <w:rFonts w:ascii="Times New Roman" w:hAnsi="Times New Roman" w:cs="Times New Roman"/>
          <w:color w:val="000000"/>
          <w:sz w:val="28"/>
          <w:szCs w:val="28"/>
          <w:lang w:val="uk-UA"/>
        </w:rPr>
        <w:t>вище</w:t>
      </w:r>
      <w:r w:rsidR="00855FA6" w:rsidRPr="00855FA6">
        <w:rPr>
          <w:rFonts w:ascii="Times New Roman" w:hAnsi="Times New Roman" w:cs="Times New Roman"/>
          <w:color w:val="000000"/>
          <w:sz w:val="28"/>
          <w:szCs w:val="28"/>
          <w:lang w:val="uk-UA"/>
        </w:rPr>
        <w:t xml:space="preserve"> від усіх інших. </w:t>
      </w:r>
      <w:r w:rsidRPr="00855FA6">
        <w:rPr>
          <w:rFonts w:ascii="Times New Roman" w:hAnsi="Times New Roman" w:cs="Times New Roman"/>
          <w:color w:val="000000"/>
          <w:sz w:val="28"/>
          <w:szCs w:val="28"/>
          <w:lang w:val="uk-UA"/>
        </w:rPr>
        <w:t xml:space="preserve">Це свідчить про </w:t>
      </w:r>
      <w:r w:rsidR="00855FA6" w:rsidRPr="00855FA6">
        <w:rPr>
          <w:rFonts w:ascii="Times New Roman" w:hAnsi="Times New Roman" w:cs="Times New Roman"/>
          <w:color w:val="000000"/>
          <w:sz w:val="28"/>
          <w:szCs w:val="28"/>
          <w:lang w:val="uk-UA"/>
        </w:rPr>
        <w:t>доцільність осіменіння к</w:t>
      </w:r>
      <w:r w:rsidR="00966622">
        <w:rPr>
          <w:rFonts w:ascii="Times New Roman" w:hAnsi="Times New Roman" w:cs="Times New Roman"/>
          <w:color w:val="000000"/>
          <w:sz w:val="28"/>
          <w:szCs w:val="28"/>
          <w:lang w:val="uk-UA"/>
        </w:rPr>
        <w:t>о</w:t>
      </w:r>
      <w:r w:rsidR="00855FA6" w:rsidRPr="00855FA6">
        <w:rPr>
          <w:rFonts w:ascii="Times New Roman" w:hAnsi="Times New Roman" w:cs="Times New Roman"/>
          <w:color w:val="000000"/>
          <w:sz w:val="28"/>
          <w:szCs w:val="28"/>
          <w:lang w:val="uk-UA"/>
        </w:rPr>
        <w:t>рів у ць</w:t>
      </w:r>
      <w:r w:rsidR="00004AE4">
        <w:rPr>
          <w:rFonts w:ascii="Times New Roman" w:hAnsi="Times New Roman" w:cs="Times New Roman"/>
          <w:color w:val="000000"/>
          <w:sz w:val="28"/>
          <w:szCs w:val="28"/>
          <w:lang w:val="uk-UA"/>
        </w:rPr>
        <w:t>ом</w:t>
      </w:r>
      <w:r w:rsidR="00966622">
        <w:rPr>
          <w:rFonts w:ascii="Times New Roman" w:hAnsi="Times New Roman" w:cs="Times New Roman"/>
          <w:color w:val="000000"/>
          <w:sz w:val="28"/>
          <w:szCs w:val="28"/>
          <w:lang w:val="uk-UA"/>
        </w:rPr>
        <w:t>у</w:t>
      </w:r>
      <w:r w:rsidR="00004AE4">
        <w:rPr>
          <w:rFonts w:ascii="Times New Roman" w:hAnsi="Times New Roman" w:cs="Times New Roman"/>
          <w:color w:val="000000"/>
          <w:sz w:val="28"/>
          <w:szCs w:val="28"/>
          <w:lang w:val="uk-UA"/>
        </w:rPr>
        <w:t xml:space="preserve"> віці для даного господарсва для підвищення ефективності виробництва молока</w:t>
      </w:r>
    </w:p>
    <w:p w:rsidR="00855FA6" w:rsidRPr="006D5C32" w:rsidRDefault="00855FA6" w:rsidP="00F35CBA">
      <w:pPr>
        <w:spacing w:after="100" w:afterAutospacing="1" w:line="360" w:lineRule="auto"/>
        <w:ind w:firstLine="567"/>
        <w:contextualSpacing/>
        <w:jc w:val="both"/>
        <w:rPr>
          <w:rFonts w:ascii="Times New Roman" w:eastAsiaTheme="minorHAnsi" w:hAnsi="Times New Roman"/>
          <w:sz w:val="28"/>
          <w:lang w:val="uk-UA" w:eastAsia="en-US"/>
        </w:rPr>
      </w:pPr>
      <w:r w:rsidRPr="006D5C32">
        <w:rPr>
          <w:rFonts w:ascii="Times New Roman" w:eastAsiaTheme="minorHAnsi" w:hAnsi="Times New Roman"/>
          <w:sz w:val="28"/>
          <w:lang w:val="uk-UA" w:eastAsia="en-US"/>
        </w:rPr>
        <w:t xml:space="preserve">Молочна продуктивність безпосередньо пов’язана з відтворною функцією організму, оскільки розвиток і секреторна діяльність молочної залози знаходяться у тісному зв’язку з розвитком органів розмноження, з періодом тільності та отелення. </w:t>
      </w:r>
      <w:r w:rsidRPr="006D5C32">
        <w:rPr>
          <w:rFonts w:ascii="Times New Roman" w:eastAsiaTheme="minorHAnsi" w:hAnsi="Times New Roman"/>
          <w:sz w:val="28"/>
          <w:lang w:eastAsia="en-US"/>
        </w:rPr>
        <w:t xml:space="preserve">За цими основними господарсько-корисними ознаками </w:t>
      </w:r>
      <w:r>
        <w:rPr>
          <w:rFonts w:ascii="Times New Roman" w:eastAsiaTheme="minorHAnsi" w:hAnsi="Times New Roman"/>
          <w:sz w:val="28"/>
          <w:lang w:val="uk-UA" w:eastAsia="en-US"/>
        </w:rPr>
        <w:t xml:space="preserve"> потрібно вести селекцію в господарстві.</w:t>
      </w:r>
    </w:p>
    <w:p w:rsidR="004A7D14" w:rsidRDefault="007C0BE7" w:rsidP="00855FA6">
      <w:pPr>
        <w:shd w:val="clear" w:color="auto" w:fill="FFFFFF"/>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0A6CBF" w:rsidRPr="00966622" w:rsidRDefault="00966622" w:rsidP="00966622">
      <w:pPr>
        <w:spacing w:before="240" w:after="0" w:line="360" w:lineRule="auto"/>
        <w:jc w:val="center"/>
        <w:rPr>
          <w:rFonts w:ascii="Times New Roman" w:eastAsia="Times New Roman" w:hAnsi="Times New Roman" w:cs="Times New Roman"/>
          <w:b/>
          <w:caps/>
          <w:color w:val="000000"/>
          <w:sz w:val="28"/>
          <w:szCs w:val="28"/>
          <w:shd w:val="clear" w:color="auto" w:fill="FFFFFF"/>
          <w:lang w:val="uk-UA"/>
        </w:rPr>
      </w:pPr>
      <w:r w:rsidRPr="00966622">
        <w:rPr>
          <w:rFonts w:ascii="Times New Roman" w:eastAsia="Times New Roman" w:hAnsi="Times New Roman" w:cs="Times New Roman"/>
          <w:b/>
          <w:caps/>
          <w:color w:val="000000"/>
          <w:sz w:val="28"/>
          <w:szCs w:val="28"/>
          <w:shd w:val="clear" w:color="auto" w:fill="FFFFFF"/>
          <w:lang w:val="uk-UA"/>
        </w:rPr>
        <w:lastRenderedPageBreak/>
        <w:t>Розділ 5</w:t>
      </w:r>
    </w:p>
    <w:p w:rsidR="000A6CBF" w:rsidRPr="00590D3C" w:rsidRDefault="00A9515A" w:rsidP="00961F1A">
      <w:pPr>
        <w:shd w:val="clear" w:color="auto" w:fill="FFFFFF"/>
        <w:autoSpaceDE w:val="0"/>
        <w:autoSpaceDN w:val="0"/>
        <w:adjustRightInd w:val="0"/>
        <w:spacing w:after="0" w:line="360" w:lineRule="auto"/>
        <w:jc w:val="center"/>
        <w:rPr>
          <w:rFonts w:ascii="Times New Roman" w:hAnsi="Times New Roman" w:cs="Times New Roman"/>
          <w:b/>
          <w:sz w:val="28"/>
          <w:szCs w:val="28"/>
          <w:lang w:val="uk-UA"/>
        </w:rPr>
      </w:pPr>
      <w:r w:rsidRPr="003114E9">
        <w:rPr>
          <w:rFonts w:ascii="Times New Roman" w:hAnsi="Times New Roman" w:cs="Times New Roman"/>
          <w:b/>
          <w:sz w:val="28"/>
          <w:szCs w:val="28"/>
          <w:lang w:val="uk-UA"/>
        </w:rPr>
        <w:t xml:space="preserve">ОХОРОНА </w:t>
      </w:r>
      <w:r w:rsidR="00590D3C">
        <w:rPr>
          <w:rFonts w:ascii="Times New Roman" w:hAnsi="Times New Roman" w:cs="Times New Roman"/>
          <w:b/>
          <w:sz w:val="28"/>
          <w:szCs w:val="28"/>
          <w:lang w:val="uk-UA"/>
        </w:rPr>
        <w:t>ПРАЦІ</w:t>
      </w:r>
    </w:p>
    <w:p w:rsidR="000A6CBF" w:rsidRPr="006C5C9A" w:rsidRDefault="000A6CBF" w:rsidP="000A6CBF">
      <w:pPr>
        <w:shd w:val="clear" w:color="auto" w:fill="FFFFFF"/>
        <w:autoSpaceDE w:val="0"/>
        <w:autoSpaceDN w:val="0"/>
        <w:adjustRightInd w:val="0"/>
        <w:spacing w:after="0" w:line="360" w:lineRule="auto"/>
        <w:contextualSpacing/>
        <w:jc w:val="both"/>
        <w:rPr>
          <w:rFonts w:ascii="Times New Roman" w:hAnsi="Times New Roman" w:cs="Times New Roman"/>
          <w:sz w:val="28"/>
          <w:szCs w:val="28"/>
          <w:lang w:val="uk-UA"/>
        </w:rPr>
      </w:pPr>
    </w:p>
    <w:p w:rsidR="000A6CBF"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lang w:val="uk-UA"/>
        </w:rPr>
        <w:t>Ефективне й раціональне використання енергетичних ресурсів тваринництва є чинником оптимального застосування біопотенціалу галузі та забезпечення стабільності екосистеми. При цьому ідеальною моделлю має бути мінімум енерговитрат і негативного екологічного впливу. Основою побудови екологічної моделі, розвитку тваринництва має стати планування. Стратегічне планування є однією з форм, що довела свою економічну доцільність та високу соціальну віддачу</w:t>
      </w:r>
      <w:r w:rsidR="00590D3C">
        <w:rPr>
          <w:rFonts w:ascii="Times New Roman" w:hAnsi="Times New Roman" w:cs="Times New Roman"/>
          <w:sz w:val="28"/>
          <w:szCs w:val="28"/>
          <w:lang w:val="uk-UA"/>
        </w:rPr>
        <w:t xml:space="preserve"> </w:t>
      </w:r>
      <w:r w:rsidRPr="006C5C9A">
        <w:rPr>
          <w:rFonts w:ascii="Times New Roman" w:hAnsi="Times New Roman" w:cs="Times New Roman"/>
          <w:sz w:val="28"/>
          <w:szCs w:val="28"/>
          <w:lang w:val="uk-UA"/>
        </w:rPr>
        <w:t>[</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500733003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sz w:val="28"/>
          <w:szCs w:val="28"/>
          <w:lang w:val="uk-UA"/>
        </w:rPr>
        <w:t>61</w:t>
      </w:r>
      <w:r w:rsidR="003114E9">
        <w:fldChar w:fldCharType="end"/>
      </w:r>
      <w:r w:rsidRPr="006C5C9A">
        <w:rPr>
          <w:rFonts w:ascii="Times New Roman" w:hAnsi="Times New Roman" w:cs="Times New Roman"/>
          <w:sz w:val="28"/>
          <w:szCs w:val="28"/>
          <w:lang w:val="uk-UA"/>
        </w:rPr>
        <w:t>].</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bCs/>
          <w:sz w:val="28"/>
          <w:szCs w:val="28"/>
        </w:rPr>
      </w:pPr>
      <w:r w:rsidRPr="00A9515A">
        <w:rPr>
          <w:rFonts w:ascii="Times New Roman" w:hAnsi="Times New Roman" w:cs="Times New Roman"/>
          <w:sz w:val="28"/>
          <w:szCs w:val="28"/>
          <w:lang w:val="uk-UA"/>
        </w:rPr>
        <w:t>Актуальність розділу «Охорона праці», як невід’ємної частини магістерської роботи полягає в тому, щоб створити на виробництві для працівників безпечні умови праці, за яких вплив шкідливих і небезпечних чинників на працівників був неможливий або їх рівні не перевищували б гігієнічні нормативи. Тваринницьке</w:t>
      </w:r>
      <w:r w:rsidRPr="00A9515A">
        <w:rPr>
          <w:rFonts w:ascii="Times New Roman" w:hAnsi="Times New Roman" w:cs="Times New Roman"/>
          <w:bCs/>
          <w:sz w:val="28"/>
          <w:szCs w:val="28"/>
          <w:lang w:val="uk-UA"/>
        </w:rPr>
        <w:t xml:space="preserve"> господарство характеризується наступними прогнозованими небезпечними та шкідливими виробничими факторами, згідно з їх класифікацією за ГОСТ 12.0.003-74 «Опасные и вредные производственные факторы. Классификация» :</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1. Фізичні фактори:</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A9515A">
        <w:rPr>
          <w:rFonts w:ascii="Times New Roman" w:hAnsi="Times New Roman" w:cs="Times New Roman"/>
          <w:sz w:val="28"/>
          <w:szCs w:val="28"/>
        </w:rPr>
        <w:t>рухомі машини і механізми;</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w:t>
      </w:r>
      <w:r w:rsidRPr="00A9515A">
        <w:rPr>
          <w:rFonts w:ascii="Times New Roman" w:hAnsi="Times New Roman" w:cs="Times New Roman"/>
          <w:sz w:val="28"/>
          <w:szCs w:val="28"/>
        </w:rPr>
        <w:t xml:space="preserve">рухливі частини виробничого устаткування (вантажно-розвантажувальна </w:t>
      </w:r>
      <w:proofErr w:type="gramStart"/>
      <w:r w:rsidRPr="00A9515A">
        <w:rPr>
          <w:rFonts w:ascii="Times New Roman" w:hAnsi="Times New Roman" w:cs="Times New Roman"/>
          <w:sz w:val="28"/>
          <w:szCs w:val="28"/>
        </w:rPr>
        <w:t>техн</w:t>
      </w:r>
      <w:proofErr w:type="gramEnd"/>
      <w:r w:rsidRPr="00A9515A">
        <w:rPr>
          <w:rFonts w:ascii="Times New Roman" w:hAnsi="Times New Roman" w:cs="Times New Roman"/>
          <w:sz w:val="28"/>
          <w:szCs w:val="28"/>
        </w:rPr>
        <w:t>іка, вали приводу електронасо</w:t>
      </w:r>
      <w:r>
        <w:rPr>
          <w:rFonts w:ascii="Times New Roman" w:hAnsi="Times New Roman" w:cs="Times New Roman"/>
          <w:sz w:val="28"/>
          <w:szCs w:val="28"/>
        </w:rPr>
        <w:t>сів, тощо);</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A9515A">
        <w:rPr>
          <w:rFonts w:ascii="Times New Roman" w:hAnsi="Times New Roman" w:cs="Times New Roman"/>
          <w:sz w:val="28"/>
          <w:szCs w:val="28"/>
        </w:rPr>
        <w:t xml:space="preserve">- </w:t>
      </w:r>
      <w:proofErr w:type="gramStart"/>
      <w:r w:rsidRPr="00A9515A">
        <w:rPr>
          <w:rFonts w:ascii="Times New Roman" w:hAnsi="Times New Roman" w:cs="Times New Roman"/>
          <w:sz w:val="28"/>
          <w:szCs w:val="28"/>
        </w:rPr>
        <w:t>п</w:t>
      </w:r>
      <w:proofErr w:type="gramEnd"/>
      <w:r w:rsidRPr="00A9515A">
        <w:rPr>
          <w:rFonts w:ascii="Times New Roman" w:hAnsi="Times New Roman" w:cs="Times New Roman"/>
          <w:sz w:val="28"/>
          <w:szCs w:val="28"/>
        </w:rPr>
        <w:t>ідвищена або знижена температура та/або вологість повітря робочої зони (у приміщеннях ферми, кормоцеху, у відділі приймання та первинної обробки молока тощо);</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A9515A">
        <w:rPr>
          <w:rFonts w:ascii="Times New Roman" w:hAnsi="Times New Roman" w:cs="Times New Roman"/>
          <w:sz w:val="28"/>
          <w:szCs w:val="28"/>
        </w:rPr>
        <w:t xml:space="preserve">- </w:t>
      </w:r>
      <w:proofErr w:type="gramStart"/>
      <w:r w:rsidRPr="00A9515A">
        <w:rPr>
          <w:rFonts w:ascii="Times New Roman" w:hAnsi="Times New Roman" w:cs="Times New Roman"/>
          <w:sz w:val="28"/>
          <w:szCs w:val="28"/>
        </w:rPr>
        <w:t>п</w:t>
      </w:r>
      <w:proofErr w:type="gramEnd"/>
      <w:r w:rsidRPr="00A9515A">
        <w:rPr>
          <w:rFonts w:ascii="Times New Roman" w:hAnsi="Times New Roman" w:cs="Times New Roman"/>
          <w:sz w:val="28"/>
          <w:szCs w:val="28"/>
        </w:rPr>
        <w:t>ідвищена рухомість повітря (у приміщеннях ферми - протяги);</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A9515A">
        <w:rPr>
          <w:rFonts w:ascii="Times New Roman" w:hAnsi="Times New Roman" w:cs="Times New Roman"/>
          <w:sz w:val="28"/>
          <w:szCs w:val="28"/>
        </w:rPr>
        <w:t xml:space="preserve">- відсутність або нестача природного </w:t>
      </w:r>
      <w:proofErr w:type="gramStart"/>
      <w:r w:rsidRPr="00A9515A">
        <w:rPr>
          <w:rFonts w:ascii="Times New Roman" w:hAnsi="Times New Roman" w:cs="Times New Roman"/>
          <w:sz w:val="28"/>
          <w:szCs w:val="28"/>
        </w:rPr>
        <w:t>св</w:t>
      </w:r>
      <w:proofErr w:type="gramEnd"/>
      <w:r w:rsidRPr="00A9515A">
        <w:rPr>
          <w:rFonts w:ascii="Times New Roman" w:hAnsi="Times New Roman" w:cs="Times New Roman"/>
          <w:sz w:val="28"/>
          <w:szCs w:val="28"/>
        </w:rPr>
        <w:t>ітла, недостатня освітленість або підвищена яскравість освітлення робочої зони (у виробничих, адміністративних та побутових приміщеннях господарства);</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A9515A">
        <w:rPr>
          <w:rFonts w:ascii="Times New Roman" w:hAnsi="Times New Roman" w:cs="Times New Roman"/>
          <w:sz w:val="28"/>
          <w:szCs w:val="28"/>
        </w:rPr>
        <w:lastRenderedPageBreak/>
        <w:t>- гострі краї, задирки і шорсткість поверхонь (на поверхнях заготовок, інструменті</w:t>
      </w:r>
      <w:proofErr w:type="gramStart"/>
      <w:r w:rsidRPr="00A9515A">
        <w:rPr>
          <w:rFonts w:ascii="Times New Roman" w:hAnsi="Times New Roman" w:cs="Times New Roman"/>
          <w:sz w:val="28"/>
          <w:szCs w:val="28"/>
        </w:rPr>
        <w:t>в</w:t>
      </w:r>
      <w:proofErr w:type="gramEnd"/>
      <w:r w:rsidRPr="00A9515A">
        <w:rPr>
          <w:rFonts w:ascii="Times New Roman" w:hAnsi="Times New Roman" w:cs="Times New Roman"/>
          <w:sz w:val="28"/>
          <w:szCs w:val="28"/>
        </w:rPr>
        <w:t xml:space="preserve"> та обладнання);</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2. Хімічні фактори:</w:t>
      </w:r>
    </w:p>
    <w:p w:rsidR="00A9515A" w:rsidRPr="00DC3DB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DC3DBA">
        <w:rPr>
          <w:rFonts w:ascii="Times New Roman" w:hAnsi="Times New Roman" w:cs="Times New Roman"/>
          <w:sz w:val="28"/>
          <w:szCs w:val="28"/>
          <w:lang w:val="uk-UA"/>
        </w:rPr>
        <w:t>- токсичні (деякі лікувально-профілактичні та дезінфекційні препарати, хімічні реактиви для аналізу якісних параметрів молока тощо).</w:t>
      </w:r>
    </w:p>
    <w:p w:rsidR="00A9515A" w:rsidRPr="00A9515A" w:rsidRDefault="00A9515A" w:rsidP="00590D3C">
      <w:pPr>
        <w:numPr>
          <w:ilvl w:val="0"/>
          <w:numId w:val="11"/>
        </w:num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Біологічні фактори:</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 патогенні мікроорганізми і продукти їх життєдіяльності (на шкірі тварин, у комбікормах, в повітрі ферми, кормоскладу тощо).</w:t>
      </w:r>
    </w:p>
    <w:p w:rsidR="00A9515A" w:rsidRPr="00A9515A" w:rsidRDefault="00A9515A" w:rsidP="00590D3C">
      <w:pPr>
        <w:numPr>
          <w:ilvl w:val="0"/>
          <w:numId w:val="11"/>
        </w:num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Психофізіологічні фактори:</w:t>
      </w:r>
    </w:p>
    <w:p w:rsidR="00A9515A" w:rsidRPr="00A9515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sz w:val="28"/>
          <w:szCs w:val="28"/>
          <w:lang w:val="uk-UA"/>
        </w:rPr>
        <w:t>- фізичні (перенесення вантажів понад норму, надмірне переміщення в просторі, нахили тулуба, виконання деяких робіт у вимушеній робочі позі) та розумові перевантаження (психологічне напруження при сезонних роботах, праця у нічну зміну).</w:t>
      </w:r>
    </w:p>
    <w:p w:rsidR="00A9515A" w:rsidRPr="006C5C9A" w:rsidRDefault="00A9515A"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A9515A">
        <w:rPr>
          <w:rFonts w:ascii="Times New Roman" w:hAnsi="Times New Roman" w:cs="Times New Roman"/>
          <w:bCs/>
          <w:sz w:val="28"/>
          <w:szCs w:val="28"/>
          <w:lang w:val="uk-UA"/>
        </w:rPr>
        <w:t>Технологічні процеси у тваринництві проходять з використанням засобів механізації п</w:t>
      </w:r>
      <w:r>
        <w:rPr>
          <w:rFonts w:ascii="Times New Roman" w:hAnsi="Times New Roman" w:cs="Times New Roman"/>
          <w:bCs/>
          <w:sz w:val="28"/>
          <w:szCs w:val="28"/>
          <w:lang w:val="uk-UA"/>
        </w:rPr>
        <w:t xml:space="preserve">рацемістких процесів, частково – на </w:t>
      </w:r>
      <w:r w:rsidRPr="00A9515A">
        <w:rPr>
          <w:rFonts w:ascii="Times New Roman" w:hAnsi="Times New Roman" w:cs="Times New Roman"/>
          <w:sz w:val="28"/>
          <w:szCs w:val="28"/>
          <w:lang w:val="uk-UA"/>
        </w:rPr>
        <w:t>відкритому повітрі, частково – у закритих приміщеннях з підвищеною вологою, з температурою повітря, що значно відрізнятиметься від сезонної температури, та в умовах недостатнього природного освітлення робочих місць. Все це є причиною прояву факторів фізичного впливу на працівників, їхній фізіологічний стан, працездатність, і може стати причиною стійкого розладу здоров’я, якщо не будуть дотримані санітарно-гігієнічні вимоги до виконання робіт у шкідливих умовах середовища.</w:t>
      </w:r>
    </w:p>
    <w:p w:rsidR="000A6CBF" w:rsidRPr="006C5C9A"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6C5C9A">
        <w:rPr>
          <w:rFonts w:ascii="Times New Roman" w:hAnsi="Times New Roman" w:cs="Times New Roman"/>
          <w:sz w:val="28"/>
          <w:szCs w:val="28"/>
        </w:rPr>
        <w:t>Створення цілком безпечних та здорових умов праці</w:t>
      </w:r>
      <w:r w:rsidRPr="006C5C9A">
        <w:rPr>
          <w:rFonts w:ascii="Times New Roman" w:hAnsi="Times New Roman" w:cs="Times New Roman"/>
          <w:sz w:val="28"/>
          <w:szCs w:val="28"/>
          <w:lang w:val="uk-UA"/>
        </w:rPr>
        <w:t xml:space="preserve"> для населення</w:t>
      </w:r>
      <w:r w:rsidRPr="006C5C9A">
        <w:rPr>
          <w:rFonts w:ascii="Times New Roman" w:hAnsi="Times New Roman" w:cs="Times New Roman"/>
          <w:sz w:val="28"/>
          <w:szCs w:val="28"/>
        </w:rPr>
        <w:t xml:space="preserve"> є одним з найважливіших завдань, що стоять перед державою. Виконання цього завдання нерозривно </w:t>
      </w:r>
      <w:proofErr w:type="gramStart"/>
      <w:r w:rsidRPr="006C5C9A">
        <w:rPr>
          <w:rFonts w:ascii="Times New Roman" w:hAnsi="Times New Roman" w:cs="Times New Roman"/>
          <w:sz w:val="28"/>
          <w:szCs w:val="28"/>
        </w:rPr>
        <w:t>пов’язано</w:t>
      </w:r>
      <w:proofErr w:type="gramEnd"/>
      <w:r w:rsidRPr="006C5C9A">
        <w:rPr>
          <w:rFonts w:ascii="Times New Roman" w:hAnsi="Times New Roman" w:cs="Times New Roman"/>
          <w:sz w:val="28"/>
          <w:szCs w:val="28"/>
        </w:rPr>
        <w:t xml:space="preserve"> з удосконаленням методів управління охороною праці на виробництві.</w:t>
      </w:r>
    </w:p>
    <w:p w:rsidR="000A6CBF" w:rsidRPr="006C5C9A"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6C5C9A">
        <w:rPr>
          <w:rFonts w:ascii="Times New Roman" w:hAnsi="Times New Roman" w:cs="Times New Roman"/>
          <w:sz w:val="28"/>
          <w:szCs w:val="28"/>
          <w:lang w:val="uk-UA"/>
        </w:rPr>
        <w:t>На підприємстві дотримуються всіх нобхідних норм з захисту здоров</w:t>
      </w:r>
      <w:r w:rsidRPr="006C5C9A">
        <w:rPr>
          <w:rFonts w:ascii="Times New Roman" w:hAnsi="Times New Roman" w:cs="Times New Roman"/>
          <w:sz w:val="28"/>
          <w:szCs w:val="28"/>
        </w:rPr>
        <w:t>’я тварин та охорони навколишнього середовища.</w:t>
      </w:r>
    </w:p>
    <w:p w:rsidR="000A6CBF" w:rsidRPr="006C5C9A"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rPr>
        <w:t>По всій площі ферма огороджена залізобетонним парканом</w:t>
      </w:r>
      <w:r w:rsidRPr="006C5C9A">
        <w:rPr>
          <w:rFonts w:ascii="Times New Roman" w:hAnsi="Times New Roman" w:cs="Times New Roman"/>
          <w:sz w:val="28"/>
          <w:szCs w:val="28"/>
          <w:lang w:val="uk-UA"/>
        </w:rPr>
        <w:t xml:space="preserve"> висотою 2 м</w:t>
      </w:r>
      <w:r w:rsidRPr="006C5C9A">
        <w:rPr>
          <w:rFonts w:ascii="Times New Roman" w:hAnsi="Times New Roman" w:cs="Times New Roman"/>
          <w:sz w:val="28"/>
          <w:szCs w:val="28"/>
        </w:rPr>
        <w:t xml:space="preserve">, що має два в’їзди з дезбар’єрами. На території ферми </w:t>
      </w:r>
      <w:r w:rsidRPr="006C5C9A">
        <w:rPr>
          <w:rFonts w:ascii="Times New Roman" w:hAnsi="Times New Roman" w:cs="Times New Roman"/>
          <w:sz w:val="28"/>
          <w:szCs w:val="28"/>
          <w:lang w:val="uk-UA"/>
        </w:rPr>
        <w:t xml:space="preserve">та </w:t>
      </w:r>
      <w:proofErr w:type="gramStart"/>
      <w:r w:rsidRPr="006C5C9A">
        <w:rPr>
          <w:rFonts w:ascii="Times New Roman" w:hAnsi="Times New Roman" w:cs="Times New Roman"/>
          <w:sz w:val="28"/>
          <w:szCs w:val="28"/>
          <w:lang w:val="uk-UA"/>
        </w:rPr>
        <w:t>п</w:t>
      </w:r>
      <w:proofErr w:type="gramEnd"/>
      <w:r w:rsidRPr="006C5C9A">
        <w:rPr>
          <w:rFonts w:ascii="Times New Roman" w:hAnsi="Times New Roman" w:cs="Times New Roman"/>
          <w:sz w:val="28"/>
          <w:szCs w:val="28"/>
          <w:lang w:val="uk-UA"/>
        </w:rPr>
        <w:t xml:space="preserve">ід парканом </w:t>
      </w:r>
      <w:r w:rsidRPr="006C5C9A">
        <w:rPr>
          <w:rFonts w:ascii="Times New Roman" w:hAnsi="Times New Roman" w:cs="Times New Roman"/>
          <w:sz w:val="28"/>
          <w:szCs w:val="28"/>
          <w:lang w:val="uk-UA"/>
        </w:rPr>
        <w:lastRenderedPageBreak/>
        <w:t>насаджені дерева та яблуневий сад</w:t>
      </w:r>
      <w:r w:rsidRPr="006C5C9A">
        <w:rPr>
          <w:rFonts w:ascii="Times New Roman" w:hAnsi="Times New Roman" w:cs="Times New Roman"/>
          <w:sz w:val="28"/>
          <w:szCs w:val="28"/>
        </w:rPr>
        <w:t xml:space="preserve">, які відіграють важливе значення у захисті повітряного простору. В плані </w:t>
      </w:r>
      <w:r w:rsidRPr="006C5C9A">
        <w:rPr>
          <w:rFonts w:ascii="Times New Roman" w:hAnsi="Times New Roman" w:cs="Times New Roman"/>
          <w:sz w:val="28"/>
          <w:szCs w:val="28"/>
          <w:lang w:val="uk-UA"/>
        </w:rPr>
        <w:t>є</w:t>
      </w:r>
      <w:r w:rsidRPr="006C5C9A">
        <w:rPr>
          <w:rFonts w:ascii="Times New Roman" w:hAnsi="Times New Roman" w:cs="Times New Roman"/>
          <w:sz w:val="28"/>
          <w:szCs w:val="28"/>
        </w:rPr>
        <w:t xml:space="preserve"> буд</w:t>
      </w:r>
      <w:r w:rsidRPr="006C5C9A">
        <w:rPr>
          <w:rFonts w:ascii="Times New Roman" w:hAnsi="Times New Roman" w:cs="Times New Roman"/>
          <w:sz w:val="28"/>
          <w:szCs w:val="28"/>
          <w:lang w:val="uk-UA"/>
        </w:rPr>
        <w:t>і</w:t>
      </w:r>
      <w:r w:rsidRPr="006C5C9A">
        <w:rPr>
          <w:rFonts w:ascii="Times New Roman" w:hAnsi="Times New Roman" w:cs="Times New Roman"/>
          <w:sz w:val="28"/>
          <w:szCs w:val="28"/>
        </w:rPr>
        <w:t>вництво гно</w:t>
      </w:r>
      <w:r w:rsidRPr="006C5C9A">
        <w:rPr>
          <w:rFonts w:ascii="Times New Roman" w:hAnsi="Times New Roman" w:cs="Times New Roman"/>
          <w:sz w:val="28"/>
          <w:szCs w:val="28"/>
          <w:lang w:val="uk-UA"/>
        </w:rPr>
        <w:t>є</w:t>
      </w:r>
      <w:r w:rsidRPr="006C5C9A">
        <w:rPr>
          <w:rFonts w:ascii="Times New Roman" w:hAnsi="Times New Roman" w:cs="Times New Roman"/>
          <w:sz w:val="28"/>
          <w:szCs w:val="28"/>
        </w:rPr>
        <w:t>сховища.</w:t>
      </w:r>
    </w:p>
    <w:p w:rsidR="000A6CBF"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lang w:val="uk-UA"/>
        </w:rPr>
        <w:t>В умовах ринку та конкуренції</w:t>
      </w:r>
      <w:r w:rsidRPr="006C5C9A">
        <w:rPr>
          <w:rFonts w:ascii="Times New Roman" w:hAnsi="Times New Roman" w:cs="Times New Roman"/>
          <w:sz w:val="28"/>
          <w:szCs w:val="28"/>
        </w:rPr>
        <w:t xml:space="preserve"> чинять</w:t>
      </w:r>
      <w:r w:rsidRPr="006C5C9A">
        <w:rPr>
          <w:rFonts w:ascii="Times New Roman" w:hAnsi="Times New Roman" w:cs="Times New Roman"/>
          <w:sz w:val="28"/>
          <w:szCs w:val="28"/>
          <w:lang w:val="uk-UA"/>
        </w:rPr>
        <w:t>ся</w:t>
      </w:r>
      <w:r w:rsidRPr="006C5C9A">
        <w:rPr>
          <w:rFonts w:ascii="Times New Roman" w:hAnsi="Times New Roman" w:cs="Times New Roman"/>
          <w:sz w:val="28"/>
          <w:szCs w:val="28"/>
        </w:rPr>
        <w:t xml:space="preserve"> певний моральний і матеріальний тиск на власника підприємства, що змушує його постійно і систематично займатися питанням охорони праці. Однак цей тиск, як і приписи державних інспекцій та численні нормативні акти, самі по собі не дадуть ефекту, якщо власник не буде озброєний механізмом зменшення </w:t>
      </w:r>
      <w:proofErr w:type="gramStart"/>
      <w:r w:rsidRPr="006C5C9A">
        <w:rPr>
          <w:rFonts w:ascii="Times New Roman" w:hAnsi="Times New Roman" w:cs="Times New Roman"/>
          <w:sz w:val="28"/>
          <w:szCs w:val="28"/>
        </w:rPr>
        <w:t>р</w:t>
      </w:r>
      <w:proofErr w:type="gramEnd"/>
      <w:r w:rsidRPr="006C5C9A">
        <w:rPr>
          <w:rFonts w:ascii="Times New Roman" w:hAnsi="Times New Roman" w:cs="Times New Roman"/>
          <w:sz w:val="28"/>
          <w:szCs w:val="28"/>
        </w:rPr>
        <w:t>івня виробничого ризику, тобто науково-обґрунтованою системою управління охороною праці (СУОП) на підприємстві.</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 xml:space="preserve">Постійний контакт з біологічним матеріалом (тваринами, продуктами їх життєдіяльності), з штучними кормовими добавками, які можуть бути носіями патогенних організмів для людей, спричиняє ризик виникнення інфекційних або інвазійних хвороб у працівників, що спонукає суворо дотримуватись правил особистої гігієни та користуватись засобами захисту від потенційно шкідливих </w:t>
      </w:r>
      <w:r>
        <w:rPr>
          <w:rFonts w:ascii="Times New Roman" w:hAnsi="Times New Roman" w:cs="Times New Roman"/>
          <w:sz w:val="28"/>
          <w:szCs w:val="28"/>
          <w:lang w:val="uk-UA"/>
        </w:rPr>
        <w:t>впливів біологічного фактору.</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bCs/>
          <w:sz w:val="28"/>
          <w:szCs w:val="28"/>
          <w:lang w:val="uk-UA"/>
        </w:rPr>
      </w:pPr>
      <w:r w:rsidRPr="006E6638">
        <w:rPr>
          <w:rFonts w:ascii="Times New Roman" w:hAnsi="Times New Roman" w:cs="Times New Roman"/>
          <w:sz w:val="28"/>
          <w:szCs w:val="28"/>
          <w:lang w:val="uk-UA"/>
        </w:rPr>
        <w:t>Робота позмінно, яка є технологічно обумовленою необхідністю виробництва продукції тваринництва, лежить в основі негативного прояву психофізіологічних факторів, що реалізуються через порушення добових природних біоритмів життя людини.</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bCs/>
          <w:sz w:val="28"/>
          <w:szCs w:val="28"/>
          <w:lang w:val="uk-UA"/>
        </w:rPr>
        <w:t>Отже, на тваринницькому підприємстві наявна ціла низка небезпечних і шкідливих виробничих факторів</w:t>
      </w:r>
      <w:r w:rsidRPr="006E6638">
        <w:rPr>
          <w:rFonts w:ascii="Times New Roman" w:hAnsi="Times New Roman" w:cs="Times New Roman"/>
          <w:sz w:val="28"/>
          <w:szCs w:val="28"/>
          <w:lang w:val="uk-UA"/>
        </w:rPr>
        <w:t xml:space="preserve">. </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Система</w:t>
      </w:r>
      <w:r>
        <w:rPr>
          <w:rFonts w:ascii="Times New Roman" w:hAnsi="Times New Roman" w:cs="Times New Roman"/>
          <w:sz w:val="28"/>
          <w:szCs w:val="28"/>
          <w:lang w:val="uk-UA"/>
        </w:rPr>
        <w:t xml:space="preserve"> управління охороною праці –</w:t>
      </w:r>
      <w:r w:rsidR="00590D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6E6638">
        <w:rPr>
          <w:rFonts w:ascii="Times New Roman" w:hAnsi="Times New Roman" w:cs="Times New Roman"/>
          <w:sz w:val="28"/>
          <w:szCs w:val="28"/>
          <w:lang w:val="uk-UA"/>
        </w:rPr>
        <w:t xml:space="preserve">комплекс взаємопов’язаних нормативно-правових, організаційних, науково-технічних, соціально-економічних, санітарно-гігієнічних заходів та управлінських рішень, спрямованих на запобігання аваріям, нещасним випадкам, професійним захворюванням та створення безпечних умов праці на виробництві. Закон України “Про охорону праці” (2002) та НПАОП 0.00-4.21-04 «Типове положення про службу охорони праці» регулюють обов’язки з охорони праці всіх посадових осіб підприємства: роботодавця, головного інженера, головного технолога, керівників виробничих підрозділів. Їхні обов’язки з охорони праці – </w:t>
      </w:r>
      <w:r w:rsidRPr="006E6638">
        <w:rPr>
          <w:rFonts w:ascii="Times New Roman" w:hAnsi="Times New Roman" w:cs="Times New Roman"/>
          <w:sz w:val="28"/>
          <w:szCs w:val="28"/>
          <w:lang w:val="uk-UA"/>
        </w:rPr>
        <w:lastRenderedPageBreak/>
        <w:t xml:space="preserve">це дотримання технологічних вимог, правил експлуатації, технічного обслуговування і ремонту устаткування на керованих ними виробничих дільницях, контроль за наявністю засобів колективного та індивідуального захисту працівників та їх використанням, своєчасним випробуванням і заміною. </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До обов’язків інженера з охорони праці входять такі питання: збирання та аналіз інформації, виявлення відхилень параметрів умов і безпеки праці від установлених норм, здійснення керівних дій, які спрямовані на створення безпечних умов праці. Ефективність діяльності служби охорони праці на підприємстві оцінюється рівнем виробничого травматизму та профзахворювань; чисельністю робочих місць із незадовільними умовами праці; забезпеченістю засобами індивідуального захисту; витратами на проведення заходів з поліпшення стану безпеки, гігієни п</w:t>
      </w:r>
      <w:r>
        <w:rPr>
          <w:rFonts w:ascii="Times New Roman" w:hAnsi="Times New Roman" w:cs="Times New Roman"/>
          <w:sz w:val="28"/>
          <w:szCs w:val="28"/>
          <w:lang w:val="uk-UA"/>
        </w:rPr>
        <w:t>раці та виробничого середовища.</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Працівників, які працюють на умовах трудового договору, згідно Закону України «Про загальнообов’язкове державне соціальне страхування від нещасних випадків на виробництві та професійних захворювань, які спричинили втрату працездатності» (1999), страхують від нещасних випадків на виробництві .</w:t>
      </w:r>
    </w:p>
    <w:p w:rsidR="000A6CBF"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lang w:val="uk-UA"/>
        </w:rPr>
        <w:t>Власник зобов’язаний надавати інформацію та звітність про стан охорони праці, інформувати працівників про стан охорони праці, причини аварій, нещасних випадків і професійних захворювань та про заходи, яких вжито для їх усунення та для забезпечення на підприємстві умов і безпеки праці на рівні нормативних вимог [</w:t>
      </w:r>
      <w:r w:rsidR="003114E9">
        <w:fldChar w:fldCharType="begin"/>
      </w:r>
      <w:r w:rsidR="003114E9" w:rsidRPr="003114E9">
        <w:rPr>
          <w:lang w:val="uk-UA"/>
        </w:rPr>
        <w:instrText xml:space="preserve"> </w:instrText>
      </w:r>
      <w:r w:rsidR="003114E9">
        <w:instrText>REF</w:instrText>
      </w:r>
      <w:r w:rsidR="003114E9" w:rsidRPr="003114E9">
        <w:rPr>
          <w:lang w:val="uk-UA"/>
        </w:rPr>
        <w:instrText xml:space="preserve"> _</w:instrText>
      </w:r>
      <w:r w:rsidR="003114E9">
        <w:instrText>Ref</w:instrText>
      </w:r>
      <w:r w:rsidR="003114E9" w:rsidRPr="003114E9">
        <w:rPr>
          <w:lang w:val="uk-UA"/>
        </w:rPr>
        <w:instrText>500733251 \</w:instrText>
      </w:r>
      <w:r w:rsidR="003114E9">
        <w:instrText>r</w:instrText>
      </w:r>
      <w:r w:rsidR="003114E9" w:rsidRPr="003114E9">
        <w:rPr>
          <w:lang w:val="uk-UA"/>
        </w:rPr>
        <w:instrText xml:space="preserve"> \</w:instrText>
      </w:r>
      <w:r w:rsidR="003114E9">
        <w:instrText>h</w:instrText>
      </w:r>
      <w:r w:rsidR="003114E9" w:rsidRPr="003114E9">
        <w:rPr>
          <w:lang w:val="uk-UA"/>
        </w:rPr>
        <w:instrText xml:space="preserve">  \* </w:instrText>
      </w:r>
      <w:r w:rsidR="003114E9">
        <w:instrText>MERGEFORMAT</w:instrText>
      </w:r>
      <w:r w:rsidR="003114E9" w:rsidRPr="003114E9">
        <w:rPr>
          <w:lang w:val="uk-UA"/>
        </w:rPr>
        <w:instrText xml:space="preserve"> </w:instrText>
      </w:r>
      <w:r w:rsidR="003114E9">
        <w:fldChar w:fldCharType="separate"/>
      </w:r>
      <w:r w:rsidR="00717B2B" w:rsidRPr="00717B2B">
        <w:rPr>
          <w:rFonts w:ascii="Times New Roman" w:hAnsi="Times New Roman" w:cs="Times New Roman"/>
          <w:sz w:val="28"/>
          <w:szCs w:val="28"/>
          <w:lang w:val="uk-UA"/>
        </w:rPr>
        <w:t>43</w:t>
      </w:r>
      <w:r w:rsidR="003114E9">
        <w:fldChar w:fldCharType="end"/>
      </w:r>
      <w:r w:rsidRPr="006C5C9A">
        <w:rPr>
          <w:rFonts w:ascii="Times New Roman" w:hAnsi="Times New Roman" w:cs="Times New Roman"/>
          <w:sz w:val="28"/>
          <w:szCs w:val="28"/>
          <w:lang w:val="uk-UA"/>
        </w:rPr>
        <w:t>].</w:t>
      </w:r>
    </w:p>
    <w:p w:rsid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Фінансування заходів на охорону праці в  2006 р. становить 0,51% від суми реалізованої продукції, а кошти витрачені на придбання спеціального одягу і взуття, засобів індивідуального захисту, проведення медичних оглядів тощо. Обсяг фінансування відповідає основним вимогам ст.19 Закону України «Про охорону праці» (2002 р.).</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rPr>
      </w:pPr>
      <w:r w:rsidRPr="006E6638">
        <w:rPr>
          <w:rFonts w:ascii="Times New Roman" w:hAnsi="Times New Roman" w:cs="Times New Roman"/>
          <w:sz w:val="28"/>
          <w:szCs w:val="28"/>
        </w:rPr>
        <w:lastRenderedPageBreak/>
        <w:t>Завдяки достатньому фінансуванню заходів з охорони праці, кількість виробничих травм не значна. Випадкі</w:t>
      </w:r>
      <w:proofErr w:type="gramStart"/>
      <w:r w:rsidRPr="006E6638">
        <w:rPr>
          <w:rFonts w:ascii="Times New Roman" w:hAnsi="Times New Roman" w:cs="Times New Roman"/>
          <w:sz w:val="28"/>
          <w:szCs w:val="28"/>
        </w:rPr>
        <w:t>в</w:t>
      </w:r>
      <w:proofErr w:type="gramEnd"/>
      <w:r w:rsidRPr="006E6638">
        <w:rPr>
          <w:rFonts w:ascii="Times New Roman" w:hAnsi="Times New Roman" w:cs="Times New Roman"/>
          <w:sz w:val="28"/>
          <w:szCs w:val="28"/>
        </w:rPr>
        <w:t xml:space="preserve"> травматизму із важкими наслідками у господарстві не було.</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 xml:space="preserve">Пожежна безпека на підприємстві здійснюється відповідно ”Правил пожежної безпеки в Україні” (2004)  та ”Правил пожежної безпеки в агропромисловому комплексі України» (2007) та    забезпечується  шляхом проведення організаційних, технічних та інших заходів, спрямованих на  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умов  для  швидкого виклику пожежних підрозділів та успішного гасіння пожеж. На підприємстві обов’язковим є забезпечення адміністративних і виробничих приміщень первинними засобами гасіння пожеж і протипожежним інвентарем. До первинних засобів пожежогасіння належать вогнегасники, пожежний інвентар та пожежний інструмент. Пожежний інвентар та інструменти, а також вогнегасники розміщуються на спеціальних пожежних щитах. </w:t>
      </w:r>
      <w:r w:rsidR="003114E9">
        <w:rPr>
          <w:rFonts w:ascii="Times New Roman" w:hAnsi="Times New Roman" w:cs="Times New Roman"/>
          <w:sz w:val="28"/>
          <w:szCs w:val="28"/>
          <w:lang w:val="uk-UA"/>
        </w:rPr>
        <w:pict>
          <v:line id="_x0000_s1035" style="position:absolute;left:0;text-align:left;z-index:251659264;mso-position-horizontal-relative:margin;mso-position-vertical-relative:text" from="-117pt,-157.65pt" to="-117pt,-112.55pt" strokeweight="1.45pt">
            <w10:wrap anchorx="margin"/>
          </v:line>
        </w:pict>
      </w:r>
      <w:r w:rsidR="003114E9">
        <w:rPr>
          <w:rFonts w:ascii="Times New Roman" w:hAnsi="Times New Roman" w:cs="Times New Roman"/>
          <w:sz w:val="28"/>
          <w:szCs w:val="28"/>
          <w:lang w:val="uk-UA"/>
        </w:rPr>
        <w:pict>
          <v:line id="_x0000_s1036" style="position:absolute;left:0;text-align:left;z-index:251660288;mso-position-horizontal-relative:margin;mso-position-vertical-relative:text" from="540pt,-49.65pt" to="540pt,-20.35pt" strokeweight="1.45pt">
            <w10:wrap anchorx="margin"/>
          </v:line>
        </w:pict>
      </w:r>
      <w:r w:rsidRPr="006E6638">
        <w:rPr>
          <w:rFonts w:ascii="Times New Roman" w:hAnsi="Times New Roman" w:cs="Times New Roman"/>
          <w:sz w:val="28"/>
          <w:szCs w:val="28"/>
          <w:lang w:val="uk-UA"/>
        </w:rPr>
        <w:t>Вогнегасники для виробничих приміщень підбирають згідно «Типових норм належності вогнегасників» (НАПБ Б.03.001-2004).</w:t>
      </w:r>
    </w:p>
    <w:p w:rsidR="000A6CBF"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rPr>
        <w:t xml:space="preserve">В свою чергу працівник </w:t>
      </w:r>
      <w:r w:rsidRPr="006C5C9A">
        <w:rPr>
          <w:rFonts w:ascii="Times New Roman" w:hAnsi="Times New Roman" w:cs="Times New Roman"/>
          <w:sz w:val="28"/>
          <w:szCs w:val="28"/>
          <w:lang w:val="uk-UA"/>
        </w:rPr>
        <w:t xml:space="preserve">на </w:t>
      </w:r>
      <w:proofErr w:type="gramStart"/>
      <w:r w:rsidRPr="006C5C9A">
        <w:rPr>
          <w:rFonts w:ascii="Times New Roman" w:hAnsi="Times New Roman" w:cs="Times New Roman"/>
          <w:sz w:val="28"/>
          <w:szCs w:val="28"/>
          <w:lang w:val="uk-UA"/>
        </w:rPr>
        <w:t>п</w:t>
      </w:r>
      <w:proofErr w:type="gramEnd"/>
      <w:r w:rsidRPr="006C5C9A">
        <w:rPr>
          <w:rFonts w:ascii="Times New Roman" w:hAnsi="Times New Roman" w:cs="Times New Roman"/>
          <w:sz w:val="28"/>
          <w:szCs w:val="28"/>
          <w:lang w:val="uk-UA"/>
        </w:rPr>
        <w:t>ідприємстві повинен</w:t>
      </w:r>
      <w:r w:rsidRPr="006C5C9A">
        <w:rPr>
          <w:rFonts w:ascii="Times New Roman" w:hAnsi="Times New Roman" w:cs="Times New Roman"/>
          <w:sz w:val="28"/>
          <w:szCs w:val="28"/>
        </w:rPr>
        <w:t xml:space="preserve"> 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r w:rsidRPr="006C5C9A">
        <w:rPr>
          <w:rFonts w:ascii="Times New Roman" w:hAnsi="Times New Roman" w:cs="Times New Roman"/>
          <w:sz w:val="28"/>
          <w:szCs w:val="28"/>
          <w:lang w:val="uk-UA"/>
        </w:rPr>
        <w:t>. Обов</w:t>
      </w:r>
      <w:r w:rsidRPr="006C5C9A">
        <w:rPr>
          <w:rFonts w:ascii="Times New Roman" w:hAnsi="Times New Roman" w:cs="Times New Roman"/>
          <w:sz w:val="28"/>
          <w:szCs w:val="28"/>
        </w:rPr>
        <w:t>’</w:t>
      </w:r>
      <w:r w:rsidRPr="006C5C9A">
        <w:rPr>
          <w:rFonts w:ascii="Times New Roman" w:hAnsi="Times New Roman" w:cs="Times New Roman"/>
          <w:sz w:val="28"/>
          <w:szCs w:val="28"/>
          <w:lang w:val="uk-UA"/>
        </w:rPr>
        <w:t>язково він має</w:t>
      </w:r>
      <w:r w:rsidRPr="006C5C9A">
        <w:rPr>
          <w:rFonts w:ascii="Times New Roman" w:hAnsi="Times New Roman" w:cs="Times New Roman"/>
          <w:sz w:val="28"/>
          <w:szCs w:val="28"/>
        </w:rPr>
        <w:t xml:space="preserve"> 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w:t>
      </w:r>
      <w:r w:rsidRPr="006C5C9A">
        <w:rPr>
          <w:rFonts w:ascii="Times New Roman" w:hAnsi="Times New Roman" w:cs="Times New Roman"/>
          <w:sz w:val="28"/>
          <w:szCs w:val="28"/>
          <w:lang w:val="uk-UA"/>
        </w:rPr>
        <w:t xml:space="preserve"> і , звичайно,</w:t>
      </w:r>
      <w:r w:rsidRPr="006C5C9A">
        <w:rPr>
          <w:rFonts w:ascii="Times New Roman" w:hAnsi="Times New Roman" w:cs="Times New Roman"/>
          <w:sz w:val="28"/>
          <w:szCs w:val="28"/>
        </w:rPr>
        <w:t xml:space="preserve"> проходити у встановленому порядку поперед</w:t>
      </w:r>
      <w:r w:rsidR="006E6638">
        <w:rPr>
          <w:rFonts w:ascii="Times New Roman" w:hAnsi="Times New Roman" w:cs="Times New Roman"/>
          <w:sz w:val="28"/>
          <w:szCs w:val="28"/>
        </w:rPr>
        <w:t>ні та періодичні медичні огляди</w:t>
      </w:r>
      <w:r w:rsidR="006E6638">
        <w:rPr>
          <w:rFonts w:ascii="Times New Roman" w:hAnsi="Times New Roman" w:cs="Times New Roman"/>
          <w:sz w:val="28"/>
          <w:szCs w:val="28"/>
          <w:lang w:val="uk-UA"/>
        </w:rPr>
        <w:t>.</w:t>
      </w:r>
    </w:p>
    <w:p w:rsid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rPr>
        <w:t>Навчання з охорони праці, згідно «Типового положення про порядок проведення навчання і перевірки знань з питань охорони праці» (НПАОП 0.00-4.12-05), організовує інженер з охорони праці</w:t>
      </w:r>
      <w:proofErr w:type="gramStart"/>
      <w:r w:rsidRPr="006E6638">
        <w:rPr>
          <w:rFonts w:ascii="Times New Roman" w:hAnsi="Times New Roman" w:cs="Times New Roman"/>
          <w:sz w:val="28"/>
          <w:szCs w:val="28"/>
        </w:rPr>
        <w:t xml:space="preserve"> .</w:t>
      </w:r>
      <w:proofErr w:type="gramEnd"/>
      <w:r w:rsidRPr="006E6638">
        <w:rPr>
          <w:rFonts w:ascii="Times New Roman" w:hAnsi="Times New Roman" w:cs="Times New Roman"/>
          <w:sz w:val="28"/>
          <w:szCs w:val="28"/>
        </w:rPr>
        <w:t xml:space="preserve"> Він же проводить вступний інструктаж з працівниками, яких вперше приймають на роботу, та зі </w:t>
      </w:r>
      <w:r w:rsidRPr="006E6638">
        <w:rPr>
          <w:rFonts w:ascii="Times New Roman" w:hAnsi="Times New Roman" w:cs="Times New Roman"/>
          <w:sz w:val="28"/>
          <w:szCs w:val="28"/>
        </w:rPr>
        <w:lastRenderedPageBreak/>
        <w:t xml:space="preserve">студентами, які проходитимуть виробничу практику. Первинний інструктаж на робочому місці з усіма новоприйнятими або переведеними з інших робіт працівниками, або при виконанні ними нової роботи, або відрядженими працівниками проводить завідувач ферми. Повторний інструктаж на робочому місці зобов’язані проводити керівники виробничих дільниць з періодичністю 3 або 6 місяців. Проведення позапланового інструктажу передбачено при введенні в дію нових НПАОП, </w:t>
      </w:r>
      <w:proofErr w:type="gramStart"/>
      <w:r w:rsidRPr="006E6638">
        <w:rPr>
          <w:rFonts w:ascii="Times New Roman" w:hAnsi="Times New Roman" w:cs="Times New Roman"/>
          <w:sz w:val="28"/>
          <w:szCs w:val="28"/>
        </w:rPr>
        <w:t>при зм</w:t>
      </w:r>
      <w:proofErr w:type="gramEnd"/>
      <w:r w:rsidRPr="006E6638">
        <w:rPr>
          <w:rFonts w:ascii="Times New Roman" w:hAnsi="Times New Roman" w:cs="Times New Roman"/>
          <w:sz w:val="28"/>
          <w:szCs w:val="28"/>
        </w:rPr>
        <w:t xml:space="preserve">іні технологічного процесу або при порушенні вимог безпеки, що можуть призвести до травм та аварій, за вимог органів нагляду, при перерві в роботі більше 30 календарних діб. Цей інструктаж забезпечуватимуть начальники виробничих дільниць або головний зооінженер </w:t>
      </w:r>
      <w:proofErr w:type="gramStart"/>
      <w:r w:rsidRPr="006E6638">
        <w:rPr>
          <w:rFonts w:ascii="Times New Roman" w:hAnsi="Times New Roman" w:cs="Times New Roman"/>
          <w:sz w:val="28"/>
          <w:szCs w:val="28"/>
        </w:rPr>
        <w:t>п</w:t>
      </w:r>
      <w:proofErr w:type="gramEnd"/>
      <w:r w:rsidRPr="006E6638">
        <w:rPr>
          <w:rFonts w:ascii="Times New Roman" w:hAnsi="Times New Roman" w:cs="Times New Roman"/>
          <w:sz w:val="28"/>
          <w:szCs w:val="28"/>
        </w:rPr>
        <w:t xml:space="preserve">ідприємства. </w:t>
      </w:r>
      <w:proofErr w:type="gramStart"/>
      <w:r w:rsidRPr="006E6638">
        <w:rPr>
          <w:rFonts w:ascii="Times New Roman" w:hAnsi="Times New Roman" w:cs="Times New Roman"/>
          <w:sz w:val="28"/>
          <w:szCs w:val="28"/>
        </w:rPr>
        <w:t>Ц</w:t>
      </w:r>
      <w:proofErr w:type="gramEnd"/>
      <w:r w:rsidRPr="006E6638">
        <w:rPr>
          <w:rFonts w:ascii="Times New Roman" w:hAnsi="Times New Roman" w:cs="Times New Roman"/>
          <w:sz w:val="28"/>
          <w:szCs w:val="28"/>
        </w:rPr>
        <w:t xml:space="preserve">ільовий інструктаж проводять при виконанні разових робіт або таких, на які оформляють наряд-допуск чи інший документ. На </w:t>
      </w:r>
      <w:proofErr w:type="gramStart"/>
      <w:r w:rsidRPr="006E6638">
        <w:rPr>
          <w:rFonts w:ascii="Times New Roman" w:hAnsi="Times New Roman" w:cs="Times New Roman"/>
          <w:sz w:val="28"/>
          <w:szCs w:val="28"/>
        </w:rPr>
        <w:t>п</w:t>
      </w:r>
      <w:proofErr w:type="gramEnd"/>
      <w:r w:rsidRPr="006E6638">
        <w:rPr>
          <w:rFonts w:ascii="Times New Roman" w:hAnsi="Times New Roman" w:cs="Times New Roman"/>
          <w:sz w:val="28"/>
          <w:szCs w:val="28"/>
        </w:rPr>
        <w:t xml:space="preserve">ідприємстві ведуться «Журнали реєстрації проведення інструктажів з охорони праці», де обов’язково реєструють всі види інструктажів у з підписами інструкторів та інструктованих осіб. Спеціальне навчання проводитимуть 1 раз на рік для професій з підвищеною небезпекою. </w:t>
      </w:r>
      <w:proofErr w:type="gramStart"/>
      <w:r w:rsidRPr="006E6638">
        <w:rPr>
          <w:rFonts w:ascii="Times New Roman" w:hAnsi="Times New Roman" w:cs="Times New Roman"/>
          <w:sz w:val="28"/>
          <w:szCs w:val="28"/>
        </w:rPr>
        <w:t>П</w:t>
      </w:r>
      <w:proofErr w:type="gramEnd"/>
      <w:r w:rsidRPr="006E6638">
        <w:rPr>
          <w:rFonts w:ascii="Times New Roman" w:hAnsi="Times New Roman" w:cs="Times New Roman"/>
          <w:sz w:val="28"/>
          <w:szCs w:val="28"/>
        </w:rPr>
        <w:t>ідвищення кваліфікації для спеціалістів з питань охорони праці проводят</w:t>
      </w:r>
      <w:r>
        <w:rPr>
          <w:rFonts w:ascii="Times New Roman" w:hAnsi="Times New Roman" w:cs="Times New Roman"/>
          <w:sz w:val="28"/>
          <w:szCs w:val="28"/>
        </w:rPr>
        <w:t>ь 1 раз на 3 роки.</w:t>
      </w:r>
    </w:p>
    <w:p w:rsidR="006E6638" w:rsidRPr="006E6638" w:rsidRDefault="006E6638"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E6638">
        <w:rPr>
          <w:rFonts w:ascii="Times New Roman" w:hAnsi="Times New Roman" w:cs="Times New Roman"/>
          <w:sz w:val="28"/>
          <w:szCs w:val="28"/>
          <w:lang w:val="uk-UA"/>
        </w:rPr>
        <w:t xml:space="preserve">В цілому, проаналізувавши стан охорони праці у господарстві можна зробити висновок, що служба охорони праці підприємства є достатньо функціональною і поставлена на належному професійному рівні. </w:t>
      </w:r>
    </w:p>
    <w:p w:rsidR="00855FA6" w:rsidRDefault="000A6CBF" w:rsidP="00590D3C">
      <w:pPr>
        <w:shd w:val="clear" w:color="auto" w:fill="FFFFFF"/>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6C5C9A">
        <w:rPr>
          <w:rFonts w:ascii="Times New Roman" w:hAnsi="Times New Roman" w:cs="Times New Roman"/>
          <w:sz w:val="28"/>
          <w:szCs w:val="28"/>
          <w:lang w:val="uk-UA"/>
        </w:rPr>
        <w:t>Усі працівники при прийнятті на роботу і в процесі роботи проходять на підприємстві інструктаж (навчання) з питань охорони праці, надання першої медичної допомоги потерпілим від нещасних випадків, про правила поведінки при виникненні аварій згідно з типовим положенням, затвердженим Державним комітетом України по нагляду за охороною праці.</w:t>
      </w:r>
      <w:r w:rsidR="00855FA6">
        <w:rPr>
          <w:rFonts w:ascii="Times New Roman" w:hAnsi="Times New Roman" w:cs="Times New Roman"/>
          <w:sz w:val="28"/>
          <w:szCs w:val="28"/>
          <w:lang w:val="uk-UA"/>
        </w:rPr>
        <w:br w:type="page"/>
      </w:r>
    </w:p>
    <w:p w:rsidR="000A6CBF" w:rsidRDefault="00855FA6" w:rsidP="00360708">
      <w:pPr>
        <w:spacing w:before="240" w:after="0" w:line="360" w:lineRule="auto"/>
        <w:contextualSpacing/>
        <w:jc w:val="center"/>
        <w:rPr>
          <w:rFonts w:ascii="Times New Roman" w:eastAsia="Times New Roman" w:hAnsi="Times New Roman" w:cs="Times New Roman"/>
          <w:b/>
          <w:color w:val="000000"/>
          <w:sz w:val="28"/>
          <w:szCs w:val="28"/>
          <w:shd w:val="clear" w:color="auto" w:fill="FFFFFF"/>
          <w:lang w:val="uk-UA" w:eastAsia="en-US"/>
        </w:rPr>
      </w:pPr>
      <w:r w:rsidRPr="00855FA6">
        <w:rPr>
          <w:rFonts w:ascii="Times New Roman" w:eastAsia="Times New Roman" w:hAnsi="Times New Roman" w:cs="Times New Roman"/>
          <w:b/>
          <w:color w:val="000000"/>
          <w:sz w:val="28"/>
          <w:szCs w:val="28"/>
          <w:shd w:val="clear" w:color="auto" w:fill="FFFFFF"/>
          <w:lang w:val="uk-UA" w:eastAsia="en-US"/>
        </w:rPr>
        <w:lastRenderedPageBreak/>
        <w:t>ВИСНОВКИ</w:t>
      </w:r>
    </w:p>
    <w:p w:rsidR="00717B2B" w:rsidRDefault="00717B2B" w:rsidP="00360708">
      <w:pPr>
        <w:spacing w:before="240" w:after="0" w:line="360" w:lineRule="auto"/>
        <w:contextualSpacing/>
        <w:jc w:val="center"/>
        <w:rPr>
          <w:rFonts w:ascii="Times New Roman" w:eastAsia="Times New Roman" w:hAnsi="Times New Roman" w:cs="Times New Roman"/>
          <w:b/>
          <w:color w:val="000000"/>
          <w:sz w:val="28"/>
          <w:szCs w:val="28"/>
          <w:shd w:val="clear" w:color="auto" w:fill="FFFFFF"/>
          <w:lang w:val="uk-UA" w:eastAsia="en-US"/>
        </w:rPr>
      </w:pPr>
    </w:p>
    <w:p w:rsidR="00966622" w:rsidRDefault="00590D3C" w:rsidP="00360708">
      <w:pPr>
        <w:tabs>
          <w:tab w:val="left" w:pos="4119"/>
        </w:tabs>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en-US"/>
        </w:rPr>
      </w:pPr>
      <w:r>
        <w:rPr>
          <w:rFonts w:ascii="Times New Roman" w:eastAsia="Times New Roman" w:hAnsi="Times New Roman" w:cs="Times New Roman"/>
          <w:color w:val="000000"/>
          <w:sz w:val="28"/>
          <w:szCs w:val="28"/>
          <w:shd w:val="clear" w:color="auto" w:fill="FFFFFF"/>
          <w:lang w:val="uk-UA" w:eastAsia="en-US"/>
        </w:rPr>
        <w:t xml:space="preserve">1. </w:t>
      </w:r>
      <w:r w:rsidR="009C1CB4" w:rsidRPr="009C1CB4">
        <w:rPr>
          <w:rFonts w:ascii="Times New Roman" w:eastAsia="Times New Roman" w:hAnsi="Times New Roman" w:cs="Times New Roman"/>
          <w:color w:val="000000"/>
          <w:sz w:val="28"/>
          <w:szCs w:val="28"/>
          <w:shd w:val="clear" w:color="auto" w:fill="FFFFFF"/>
          <w:lang w:eastAsia="en-US"/>
        </w:rPr>
        <w:t xml:space="preserve">ПСП «Авангард» – господарство, яке </w:t>
      </w:r>
      <w:proofErr w:type="gramStart"/>
      <w:r w:rsidR="009C1CB4" w:rsidRPr="009C1CB4">
        <w:rPr>
          <w:rFonts w:ascii="Times New Roman" w:eastAsia="Times New Roman" w:hAnsi="Times New Roman" w:cs="Times New Roman"/>
          <w:color w:val="000000"/>
          <w:sz w:val="28"/>
          <w:szCs w:val="28"/>
          <w:shd w:val="clear" w:color="auto" w:fill="FFFFFF"/>
          <w:lang w:eastAsia="en-US"/>
        </w:rPr>
        <w:t>спец</w:t>
      </w:r>
      <w:proofErr w:type="gramEnd"/>
      <w:r w:rsidR="009C1CB4" w:rsidRPr="009C1CB4">
        <w:rPr>
          <w:rFonts w:ascii="Times New Roman" w:eastAsia="Times New Roman" w:hAnsi="Times New Roman" w:cs="Times New Roman"/>
          <w:color w:val="000000"/>
          <w:sz w:val="28"/>
          <w:szCs w:val="28"/>
          <w:shd w:val="clear" w:color="auto" w:fill="FFFFFF"/>
          <w:lang w:eastAsia="en-US"/>
        </w:rPr>
        <w:t>іалізується у галузі твар</w:t>
      </w:r>
      <w:r>
        <w:rPr>
          <w:rFonts w:ascii="Times New Roman" w:eastAsia="Times New Roman" w:hAnsi="Times New Roman" w:cs="Times New Roman"/>
          <w:color w:val="000000"/>
          <w:sz w:val="28"/>
          <w:szCs w:val="28"/>
          <w:shd w:val="clear" w:color="auto" w:fill="FFFFFF"/>
          <w:lang w:eastAsia="en-US"/>
        </w:rPr>
        <w:t>инництва на виробництві молока.</w:t>
      </w:r>
      <w:r>
        <w:rPr>
          <w:rFonts w:ascii="Times New Roman" w:eastAsia="Times New Roman" w:hAnsi="Times New Roman" w:cs="Times New Roman"/>
          <w:color w:val="000000"/>
          <w:sz w:val="28"/>
          <w:szCs w:val="28"/>
          <w:shd w:val="clear" w:color="auto" w:fill="FFFFFF"/>
          <w:lang w:val="uk-UA" w:eastAsia="en-US"/>
        </w:rPr>
        <w:t xml:space="preserve"> </w:t>
      </w:r>
      <w:r w:rsidR="00966622">
        <w:rPr>
          <w:rFonts w:ascii="Times New Roman" w:eastAsia="Times New Roman" w:hAnsi="Times New Roman" w:cs="Times New Roman"/>
          <w:color w:val="000000"/>
          <w:sz w:val="28"/>
          <w:szCs w:val="28"/>
          <w:shd w:val="clear" w:color="auto" w:fill="FFFFFF"/>
          <w:lang w:val="uk-UA" w:eastAsia="en-US"/>
        </w:rPr>
        <w:t>У го</w:t>
      </w:r>
      <w:r>
        <w:rPr>
          <w:rFonts w:ascii="Times New Roman" w:eastAsia="Times New Roman" w:hAnsi="Times New Roman" w:cs="Times New Roman"/>
          <w:color w:val="000000"/>
          <w:sz w:val="28"/>
          <w:szCs w:val="28"/>
          <w:shd w:val="clear" w:color="auto" w:fill="FFFFFF"/>
          <w:lang w:val="uk-UA" w:eastAsia="en-US"/>
        </w:rPr>
        <w:t>сподарстві</w:t>
      </w:r>
      <w:r w:rsidR="009C1CB4" w:rsidRPr="009C1CB4">
        <w:rPr>
          <w:rFonts w:ascii="Times New Roman" w:eastAsia="Times New Roman" w:hAnsi="Times New Roman" w:cs="Times New Roman"/>
          <w:color w:val="000000"/>
          <w:sz w:val="28"/>
          <w:szCs w:val="28"/>
          <w:shd w:val="clear" w:color="auto" w:fill="FFFFFF"/>
          <w:lang w:eastAsia="en-US"/>
        </w:rPr>
        <w:t xml:space="preserve"> р</w:t>
      </w:r>
      <w:r w:rsidR="009C1CB4" w:rsidRPr="009C1CB4">
        <w:rPr>
          <w:rFonts w:ascii="Times New Roman" w:eastAsia="Times New Roman" w:hAnsi="Times New Roman" w:cs="Times New Roman"/>
          <w:color w:val="000000"/>
          <w:sz w:val="28"/>
          <w:szCs w:val="28"/>
          <w:shd w:val="clear" w:color="auto" w:fill="FFFFFF"/>
          <w:lang w:val="en-US" w:eastAsia="en-US"/>
        </w:rPr>
        <w:t>o</w:t>
      </w:r>
      <w:r w:rsidR="00966622">
        <w:rPr>
          <w:rFonts w:ascii="Times New Roman" w:eastAsia="Times New Roman" w:hAnsi="Times New Roman" w:cs="Times New Roman"/>
          <w:color w:val="000000"/>
          <w:sz w:val="28"/>
          <w:szCs w:val="28"/>
          <w:shd w:val="clear" w:color="auto" w:fill="FFFFFF"/>
          <w:lang w:eastAsia="en-US"/>
        </w:rPr>
        <w:t>зводять українську червоно</w:t>
      </w:r>
      <w:r w:rsidR="00966622">
        <w:rPr>
          <w:rFonts w:ascii="Times New Roman" w:eastAsia="Times New Roman" w:hAnsi="Times New Roman" w:cs="Times New Roman"/>
          <w:color w:val="000000"/>
          <w:sz w:val="28"/>
          <w:szCs w:val="28"/>
          <w:shd w:val="clear" w:color="auto" w:fill="FFFFFF"/>
          <w:lang w:val="uk-UA" w:eastAsia="en-US"/>
        </w:rPr>
        <w:t>-</w:t>
      </w:r>
      <w:r w:rsidR="009C1CB4" w:rsidRPr="009C1CB4">
        <w:rPr>
          <w:rFonts w:ascii="Times New Roman" w:eastAsia="Times New Roman" w:hAnsi="Times New Roman" w:cs="Times New Roman"/>
          <w:color w:val="000000"/>
          <w:sz w:val="28"/>
          <w:szCs w:val="28"/>
          <w:shd w:val="clear" w:color="auto" w:fill="FFFFFF"/>
          <w:lang w:eastAsia="en-US"/>
        </w:rPr>
        <w:t xml:space="preserve">рябу молочну породу </w:t>
      </w:r>
      <w:r w:rsidR="009C1CB4">
        <w:rPr>
          <w:rFonts w:ascii="Times New Roman" w:eastAsia="Times New Roman" w:hAnsi="Times New Roman" w:cs="Times New Roman"/>
          <w:color w:val="000000"/>
          <w:sz w:val="28"/>
          <w:szCs w:val="28"/>
          <w:shd w:val="clear" w:color="auto" w:fill="FFFFFF"/>
          <w:lang w:eastAsia="en-US"/>
        </w:rPr>
        <w:t>великої рогатої худоби.</w:t>
      </w:r>
      <w:r w:rsidR="009C1CB4">
        <w:rPr>
          <w:rFonts w:ascii="Times New Roman" w:eastAsia="Times New Roman" w:hAnsi="Times New Roman" w:cs="Times New Roman"/>
          <w:color w:val="000000"/>
          <w:sz w:val="28"/>
          <w:szCs w:val="28"/>
          <w:shd w:val="clear" w:color="auto" w:fill="FFFFFF"/>
          <w:lang w:val="uk-UA" w:eastAsia="en-US"/>
        </w:rPr>
        <w:t xml:space="preserve"> </w:t>
      </w:r>
    </w:p>
    <w:p w:rsidR="00590D3C" w:rsidRDefault="00966622" w:rsidP="00590D3C">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en-US"/>
        </w:rPr>
      </w:pPr>
      <w:r>
        <w:rPr>
          <w:rFonts w:ascii="Times New Roman" w:eastAsia="Times New Roman" w:hAnsi="Times New Roman" w:cs="Times New Roman"/>
          <w:color w:val="000000"/>
          <w:sz w:val="28"/>
          <w:szCs w:val="28"/>
          <w:shd w:val="clear" w:color="auto" w:fill="FFFFFF"/>
          <w:lang w:val="uk-UA"/>
        </w:rPr>
        <w:t>2</w:t>
      </w:r>
      <w:r w:rsidR="00590D3C">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 xml:space="preserve">Результати досліджень свідчать про </w:t>
      </w:r>
      <w:r w:rsidR="00FC172C" w:rsidRPr="00590D3C">
        <w:rPr>
          <w:rFonts w:ascii="Times New Roman" w:eastAsia="Times New Roman" w:hAnsi="Times New Roman" w:cs="Times New Roman"/>
          <w:color w:val="000000"/>
          <w:sz w:val="28"/>
          <w:szCs w:val="28"/>
          <w:shd w:val="clear" w:color="auto" w:fill="FFFFFF"/>
          <w:lang w:val="uk-UA"/>
        </w:rPr>
        <w:t>тенденці</w:t>
      </w:r>
      <w:r>
        <w:rPr>
          <w:rFonts w:ascii="Times New Roman" w:eastAsia="Times New Roman" w:hAnsi="Times New Roman" w:cs="Times New Roman"/>
          <w:color w:val="000000"/>
          <w:sz w:val="28"/>
          <w:szCs w:val="28"/>
          <w:shd w:val="clear" w:color="auto" w:fill="FFFFFF"/>
          <w:lang w:val="uk-UA"/>
        </w:rPr>
        <w:t>ю</w:t>
      </w:r>
      <w:r w:rsidR="00FC172C" w:rsidRPr="00590D3C">
        <w:rPr>
          <w:rFonts w:ascii="Times New Roman" w:eastAsia="Times New Roman" w:hAnsi="Times New Roman" w:cs="Times New Roman"/>
          <w:color w:val="000000"/>
          <w:sz w:val="28"/>
          <w:szCs w:val="28"/>
          <w:shd w:val="clear" w:color="auto" w:fill="FFFFFF"/>
          <w:lang w:val="uk-UA"/>
        </w:rPr>
        <w:t xml:space="preserve"> до збільшення показників молочної продуктивності (надій за 305 днів лактації, вміст жиру та білку, кількість молочного жиру та білку) зі збільшенням віку першого плідного осіменіння до 20 місяців та їх зменшення у корів з віком першого осіменіння більшим за 22 місяці. </w:t>
      </w:r>
    </w:p>
    <w:p w:rsidR="00590D3C" w:rsidRDefault="00966622" w:rsidP="00590D3C">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eastAsia="en-US"/>
        </w:rPr>
      </w:pPr>
      <w:r>
        <w:rPr>
          <w:rFonts w:ascii="Times New Roman" w:eastAsia="Times New Roman" w:hAnsi="Times New Roman" w:cs="Times New Roman"/>
          <w:color w:val="000000"/>
          <w:sz w:val="28"/>
          <w:szCs w:val="28"/>
          <w:shd w:val="clear" w:color="auto" w:fill="FFFFFF"/>
          <w:lang w:val="uk-UA" w:eastAsia="en-US"/>
        </w:rPr>
        <w:t>3</w:t>
      </w:r>
      <w:r w:rsidR="00590D3C">
        <w:rPr>
          <w:rFonts w:ascii="Times New Roman" w:eastAsia="Times New Roman" w:hAnsi="Times New Roman" w:cs="Times New Roman"/>
          <w:color w:val="000000"/>
          <w:sz w:val="28"/>
          <w:szCs w:val="28"/>
          <w:shd w:val="clear" w:color="auto" w:fill="FFFFFF"/>
          <w:lang w:val="uk-UA" w:eastAsia="en-US"/>
        </w:rPr>
        <w:t xml:space="preserve">. </w:t>
      </w:r>
      <w:r w:rsidR="00FC172C" w:rsidRPr="00590D3C">
        <w:rPr>
          <w:rFonts w:ascii="Times New Roman" w:eastAsia="Times New Roman" w:hAnsi="Times New Roman" w:cs="Times New Roman"/>
          <w:color w:val="000000"/>
          <w:sz w:val="28"/>
          <w:szCs w:val="28"/>
          <w:shd w:val="clear" w:color="auto" w:fill="FFFFFF"/>
          <w:lang w:val="uk-UA"/>
        </w:rPr>
        <w:t>Найбільш вірогідним виявилося збільшення показників молочної продуктивності за першу та другу лактацію порівняно з коровами з першим віком плідного осіменіння до 16 місяців.</w:t>
      </w:r>
    </w:p>
    <w:p w:rsidR="00FC172C" w:rsidRDefault="00966622" w:rsidP="00590D3C">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4</w:t>
      </w:r>
      <w:r w:rsidR="00590D3C">
        <w:rPr>
          <w:rFonts w:ascii="Times New Roman" w:eastAsia="Times New Roman" w:hAnsi="Times New Roman" w:cs="Times New Roman"/>
          <w:color w:val="000000"/>
          <w:sz w:val="28"/>
          <w:szCs w:val="28"/>
          <w:shd w:val="clear" w:color="auto" w:fill="FFFFFF"/>
          <w:lang w:val="uk-UA"/>
        </w:rPr>
        <w:t>. В</w:t>
      </w:r>
      <w:r w:rsidR="00FC172C" w:rsidRPr="00590D3C">
        <w:rPr>
          <w:rFonts w:ascii="Times New Roman" w:eastAsia="Times New Roman" w:hAnsi="Times New Roman" w:cs="Times New Roman"/>
          <w:color w:val="000000"/>
          <w:sz w:val="28"/>
          <w:szCs w:val="28"/>
          <w:shd w:val="clear" w:color="auto" w:fill="FFFFFF"/>
        </w:rPr>
        <w:t xml:space="preserve"> умовах ПСП «Авангард» оптимальним значенням віку першого п</w:t>
      </w:r>
      <w:r w:rsidR="00590D3C" w:rsidRPr="00590D3C">
        <w:rPr>
          <w:rFonts w:ascii="Times New Roman" w:eastAsia="Times New Roman" w:hAnsi="Times New Roman" w:cs="Times New Roman"/>
          <w:color w:val="000000"/>
          <w:sz w:val="28"/>
          <w:szCs w:val="28"/>
          <w:shd w:val="clear" w:color="auto" w:fill="FFFFFF"/>
        </w:rPr>
        <w:t>лідного осіменіння телиць є</w:t>
      </w:r>
      <w:r w:rsidR="00961F1A">
        <w:rPr>
          <w:rFonts w:ascii="Times New Roman" w:eastAsia="Times New Roman" w:hAnsi="Times New Roman" w:cs="Times New Roman"/>
          <w:color w:val="000000"/>
          <w:sz w:val="28"/>
          <w:szCs w:val="28"/>
          <w:shd w:val="clear" w:color="auto" w:fill="FFFFFF"/>
        </w:rPr>
        <w:t xml:space="preserve"> </w:t>
      </w:r>
      <w:r w:rsidR="00961F1A">
        <w:rPr>
          <w:rFonts w:ascii="Times New Roman" w:eastAsia="Times New Roman" w:hAnsi="Times New Roman" w:cs="Times New Roman"/>
          <w:color w:val="000000"/>
          <w:sz w:val="28"/>
          <w:szCs w:val="28"/>
          <w:shd w:val="clear" w:color="auto" w:fill="FFFFFF"/>
          <w:lang w:val="uk-UA"/>
        </w:rPr>
        <w:t>18,0</w:t>
      </w:r>
      <w:r w:rsidR="00FC172C" w:rsidRPr="00590D3C">
        <w:rPr>
          <w:rFonts w:ascii="Times New Roman" w:eastAsia="Times New Roman" w:hAnsi="Times New Roman" w:cs="Times New Roman"/>
          <w:color w:val="000000"/>
          <w:sz w:val="28"/>
          <w:szCs w:val="28"/>
          <w:shd w:val="clear" w:color="auto" w:fill="FFFFFF"/>
        </w:rPr>
        <w:t xml:space="preserve">-22,0 місяців. Порівняно з коровами з віком першого осіменіння до 16 місяців корови мали надій </w:t>
      </w:r>
      <w:proofErr w:type="gramStart"/>
      <w:r w:rsidR="00FC172C" w:rsidRPr="00590D3C">
        <w:rPr>
          <w:rFonts w:ascii="Times New Roman" w:eastAsia="Times New Roman" w:hAnsi="Times New Roman" w:cs="Times New Roman"/>
          <w:color w:val="000000"/>
          <w:sz w:val="28"/>
          <w:szCs w:val="28"/>
          <w:shd w:val="clear" w:color="auto" w:fill="FFFFFF"/>
        </w:rPr>
        <w:t>за</w:t>
      </w:r>
      <w:proofErr w:type="gramEnd"/>
      <w:r w:rsidR="00FC172C" w:rsidRPr="00590D3C">
        <w:rPr>
          <w:rFonts w:ascii="Times New Roman" w:eastAsia="Times New Roman" w:hAnsi="Times New Roman" w:cs="Times New Roman"/>
          <w:color w:val="000000"/>
          <w:sz w:val="28"/>
          <w:szCs w:val="28"/>
          <w:shd w:val="clear" w:color="auto" w:fill="FFFFFF"/>
        </w:rPr>
        <w:t xml:space="preserve"> першу та другу лактації більші на</w:t>
      </w:r>
      <w:r w:rsidR="00961F1A">
        <w:rPr>
          <w:rFonts w:ascii="Times New Roman" w:eastAsia="Times New Roman" w:hAnsi="Times New Roman" w:cs="Times New Roman"/>
          <w:color w:val="000000"/>
          <w:sz w:val="28"/>
          <w:szCs w:val="28"/>
          <w:shd w:val="clear" w:color="auto" w:fill="FFFFFF"/>
          <w:lang w:val="uk-UA"/>
        </w:rPr>
        <w:t xml:space="preserve"> </w:t>
      </w:r>
      <w:r w:rsidR="00FC172C" w:rsidRPr="00590D3C">
        <w:rPr>
          <w:rFonts w:ascii="Times New Roman" w:eastAsia="Times New Roman" w:hAnsi="Times New Roman" w:cs="Times New Roman"/>
          <w:color w:val="000000"/>
          <w:sz w:val="28"/>
          <w:szCs w:val="28"/>
          <w:shd w:val="clear" w:color="auto" w:fill="FFFFFF"/>
        </w:rPr>
        <w:t>11-14 %, кількість молочного жиру – 13-17%, молочного білку – 15-19%.</w:t>
      </w:r>
    </w:p>
    <w:p w:rsidR="00961F1A" w:rsidRPr="00961F1A" w:rsidRDefault="00360708" w:rsidP="00961F1A">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5</w:t>
      </w:r>
      <w:r w:rsidR="00F35CBA">
        <w:rPr>
          <w:rFonts w:ascii="Times New Roman" w:eastAsia="Times New Roman" w:hAnsi="Times New Roman" w:cs="Times New Roman"/>
          <w:color w:val="000000"/>
          <w:sz w:val="28"/>
          <w:szCs w:val="28"/>
          <w:shd w:val="clear" w:color="auto" w:fill="FFFFFF"/>
          <w:lang w:val="uk-UA"/>
        </w:rPr>
        <w:t xml:space="preserve">. </w:t>
      </w:r>
      <w:r w:rsidR="00961F1A" w:rsidRPr="00961F1A">
        <w:rPr>
          <w:rFonts w:ascii="Times New Roman" w:eastAsia="Times New Roman" w:hAnsi="Times New Roman" w:cs="Times New Roman"/>
          <w:color w:val="000000"/>
          <w:sz w:val="28"/>
          <w:szCs w:val="28"/>
          <w:shd w:val="clear" w:color="auto" w:fill="FFFFFF"/>
          <w:lang w:val="uk-UA"/>
        </w:rPr>
        <w:t>Вживання заходів для проведення першого плідного осіменіння у віці 20,1-22,0 місяці у ПСП «Авангард» дозвол</w:t>
      </w:r>
      <w:r w:rsidR="00961F1A">
        <w:rPr>
          <w:rFonts w:ascii="Times New Roman" w:eastAsia="Times New Roman" w:hAnsi="Times New Roman" w:cs="Times New Roman"/>
          <w:color w:val="000000"/>
          <w:sz w:val="28"/>
          <w:szCs w:val="28"/>
          <w:shd w:val="clear" w:color="auto" w:fill="FFFFFF"/>
          <w:lang w:val="uk-UA"/>
        </w:rPr>
        <w:t>ить збільшити значення кількості молочного</w:t>
      </w:r>
      <w:r w:rsidR="00F35CBA">
        <w:rPr>
          <w:rFonts w:ascii="Times New Roman" w:eastAsia="Times New Roman" w:hAnsi="Times New Roman" w:cs="Times New Roman"/>
          <w:color w:val="000000"/>
          <w:sz w:val="28"/>
          <w:szCs w:val="28"/>
          <w:shd w:val="clear" w:color="auto" w:fill="FFFFFF"/>
          <w:lang w:val="uk-UA"/>
        </w:rPr>
        <w:t xml:space="preserve"> жиру та білку</w:t>
      </w:r>
      <w:r w:rsidR="00961F1A" w:rsidRPr="00961F1A">
        <w:rPr>
          <w:rFonts w:ascii="Times New Roman" w:eastAsia="Times New Roman" w:hAnsi="Times New Roman" w:cs="Times New Roman"/>
          <w:color w:val="000000"/>
          <w:sz w:val="28"/>
          <w:szCs w:val="28"/>
          <w:shd w:val="clear" w:color="auto" w:fill="FFFFFF"/>
          <w:lang w:val="uk-UA"/>
        </w:rPr>
        <w:t xml:space="preserve"> на 11,8 та 12,5%. Ці показники є дуже важливими, адже саме співвідношення їх вартості (40:60) є визначальними при формуванні ціни на молоко при його закупівлі.</w:t>
      </w:r>
    </w:p>
    <w:p w:rsidR="00135D09" w:rsidRDefault="00360708" w:rsidP="00F35CBA">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6</w:t>
      </w:r>
      <w:r w:rsidR="00135D09">
        <w:rPr>
          <w:rFonts w:ascii="Times New Roman" w:eastAsia="Times New Roman" w:hAnsi="Times New Roman" w:cs="Times New Roman"/>
          <w:color w:val="000000"/>
          <w:sz w:val="28"/>
          <w:szCs w:val="28"/>
          <w:shd w:val="clear" w:color="auto" w:fill="FFFFFF"/>
          <w:lang w:val="uk-UA"/>
        </w:rPr>
        <w:t>. В стуктурі собівартості виробництва одного центнера молока н</w:t>
      </w:r>
      <w:r w:rsidR="00135D09" w:rsidRPr="00135D09">
        <w:rPr>
          <w:rFonts w:ascii="Times New Roman" w:eastAsia="Times New Roman" w:hAnsi="Times New Roman" w:cs="Times New Roman"/>
          <w:color w:val="000000"/>
          <w:sz w:val="28"/>
          <w:szCs w:val="28"/>
          <w:shd w:val="clear" w:color="auto" w:fill="FFFFFF"/>
          <w:lang w:val="uk-UA"/>
        </w:rPr>
        <w:t>айбільш вагомими є витрати на к</w:t>
      </w:r>
      <w:r w:rsidR="00135D09">
        <w:rPr>
          <w:rFonts w:ascii="Times New Roman" w:eastAsia="Times New Roman" w:hAnsi="Times New Roman" w:cs="Times New Roman"/>
          <w:color w:val="000000"/>
          <w:sz w:val="28"/>
          <w:szCs w:val="28"/>
          <w:shd w:val="clear" w:color="auto" w:fill="FFFFFF"/>
          <w:lang w:val="uk-UA"/>
        </w:rPr>
        <w:t>орми. Вони становлять до 60% поточних і до 40 %</w:t>
      </w:r>
      <w:r w:rsidR="00135D09" w:rsidRPr="00135D09">
        <w:rPr>
          <w:rFonts w:ascii="Times New Roman" w:eastAsia="Times New Roman" w:hAnsi="Times New Roman" w:cs="Times New Roman"/>
          <w:color w:val="000000"/>
          <w:sz w:val="28"/>
          <w:szCs w:val="28"/>
          <w:shd w:val="clear" w:color="auto" w:fill="FFFFFF"/>
          <w:lang w:val="uk-UA"/>
        </w:rPr>
        <w:t xml:space="preserve"> від загальних витрат на виробництво. </w:t>
      </w:r>
    </w:p>
    <w:p w:rsidR="00360708" w:rsidRDefault="00360708" w:rsidP="00360708">
      <w:pPr>
        <w:spacing w:before="240" w:after="0" w:line="360" w:lineRule="auto"/>
        <w:ind w:firstLine="70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7</w:t>
      </w:r>
      <w:r w:rsidR="00135D09">
        <w:rPr>
          <w:rFonts w:ascii="Times New Roman" w:eastAsia="Times New Roman" w:hAnsi="Times New Roman" w:cs="Times New Roman"/>
          <w:color w:val="000000"/>
          <w:sz w:val="28"/>
          <w:szCs w:val="28"/>
          <w:shd w:val="clear" w:color="auto" w:fill="FFFFFF"/>
          <w:lang w:val="uk-UA"/>
        </w:rPr>
        <w:t>. Н</w:t>
      </w:r>
      <w:r w:rsidR="00135D09" w:rsidRPr="00135D09">
        <w:rPr>
          <w:rFonts w:ascii="Times New Roman" w:eastAsia="Times New Roman" w:hAnsi="Times New Roman" w:cs="Times New Roman"/>
          <w:color w:val="000000"/>
          <w:sz w:val="28"/>
          <w:szCs w:val="28"/>
          <w:shd w:val="clear" w:color="auto" w:fill="FFFFFF"/>
          <w:lang w:val="uk-UA"/>
        </w:rPr>
        <w:t>айбільшу виручку</w:t>
      </w:r>
      <w:r w:rsidR="00135D09">
        <w:rPr>
          <w:rFonts w:ascii="Times New Roman" w:eastAsia="Times New Roman" w:hAnsi="Times New Roman" w:cs="Times New Roman"/>
          <w:color w:val="000000"/>
          <w:sz w:val="28"/>
          <w:szCs w:val="28"/>
          <w:shd w:val="clear" w:color="auto" w:fill="FFFFFF"/>
          <w:lang w:val="uk-UA"/>
        </w:rPr>
        <w:t xml:space="preserve"> від </w:t>
      </w:r>
      <w:r w:rsidR="00717B2B">
        <w:rPr>
          <w:rFonts w:ascii="Times New Roman" w:eastAsia="Times New Roman" w:hAnsi="Times New Roman" w:cs="Times New Roman"/>
          <w:color w:val="000000"/>
          <w:sz w:val="28"/>
          <w:szCs w:val="28"/>
          <w:shd w:val="clear" w:color="auto" w:fill="FFFFFF"/>
          <w:lang w:val="uk-UA"/>
        </w:rPr>
        <w:t>реальзації молока від однієї гол</w:t>
      </w:r>
      <w:r w:rsidR="00135D09">
        <w:rPr>
          <w:rFonts w:ascii="Times New Roman" w:eastAsia="Times New Roman" w:hAnsi="Times New Roman" w:cs="Times New Roman"/>
          <w:color w:val="000000"/>
          <w:sz w:val="28"/>
          <w:szCs w:val="28"/>
          <w:shd w:val="clear" w:color="auto" w:fill="FFFFFF"/>
          <w:lang w:val="uk-UA"/>
        </w:rPr>
        <w:t xml:space="preserve">ови за 305 днів лактації </w:t>
      </w:r>
      <w:r w:rsidR="00135D09" w:rsidRPr="00135D09">
        <w:rPr>
          <w:rFonts w:ascii="Times New Roman" w:eastAsia="Times New Roman" w:hAnsi="Times New Roman" w:cs="Times New Roman"/>
          <w:color w:val="000000"/>
          <w:sz w:val="28"/>
          <w:szCs w:val="28"/>
          <w:shd w:val="clear" w:color="auto" w:fill="FFFFFF"/>
          <w:lang w:val="uk-UA"/>
        </w:rPr>
        <w:t>одержали</w:t>
      </w:r>
      <w:r w:rsidR="00135D09">
        <w:rPr>
          <w:rFonts w:ascii="Times New Roman" w:eastAsia="Times New Roman" w:hAnsi="Times New Roman" w:cs="Times New Roman"/>
          <w:color w:val="000000"/>
          <w:sz w:val="28"/>
          <w:szCs w:val="28"/>
          <w:shd w:val="clear" w:color="auto" w:fill="FFFFFF"/>
          <w:lang w:val="uk-UA"/>
        </w:rPr>
        <w:t xml:space="preserve"> від</w:t>
      </w:r>
      <w:r w:rsidR="00135D09" w:rsidRPr="00135D09">
        <w:rPr>
          <w:rFonts w:ascii="Times New Roman" w:eastAsia="Times New Roman" w:hAnsi="Times New Roman" w:cs="Times New Roman"/>
          <w:color w:val="000000"/>
          <w:sz w:val="28"/>
          <w:szCs w:val="28"/>
          <w:shd w:val="clear" w:color="auto" w:fill="FFFFFF"/>
          <w:lang w:val="uk-UA"/>
        </w:rPr>
        <w:t xml:space="preserve"> корів з віком першого плідного осіменіння 18,1-20,0 місяців.</w:t>
      </w:r>
      <w:r w:rsidR="00135D09">
        <w:rPr>
          <w:rFonts w:ascii="Times New Roman" w:eastAsia="Times New Roman" w:hAnsi="Times New Roman" w:cs="Times New Roman"/>
          <w:color w:val="000000"/>
          <w:sz w:val="28"/>
          <w:szCs w:val="28"/>
          <w:shd w:val="clear" w:color="auto" w:fill="FFFFFF"/>
          <w:lang w:val="uk-UA"/>
        </w:rPr>
        <w:t xml:space="preserve"> Вона становила</w:t>
      </w:r>
      <w:r w:rsidR="00135D09" w:rsidRPr="00135D09">
        <w:rPr>
          <w:rFonts w:ascii="Times New Roman" w:eastAsia="Times New Roman" w:hAnsi="Times New Roman" w:cs="Times New Roman"/>
          <w:color w:val="000000"/>
          <w:sz w:val="28"/>
          <w:szCs w:val="28"/>
          <w:shd w:val="clear" w:color="auto" w:fill="FFFFFF"/>
          <w:lang w:val="uk-UA"/>
        </w:rPr>
        <w:t xml:space="preserve"> 74999</w:t>
      </w:r>
      <w:r w:rsidR="00D7716A">
        <w:rPr>
          <w:rFonts w:ascii="Times New Roman" w:eastAsia="Times New Roman" w:hAnsi="Times New Roman" w:cs="Times New Roman"/>
          <w:color w:val="000000"/>
          <w:sz w:val="28"/>
          <w:szCs w:val="28"/>
          <w:shd w:val="clear" w:color="auto" w:fill="FFFFFF"/>
          <w:lang w:val="uk-UA"/>
        </w:rPr>
        <w:t xml:space="preserve"> гривень</w:t>
      </w:r>
      <w:r w:rsidR="00717B2B">
        <w:rPr>
          <w:rFonts w:ascii="Times New Roman" w:eastAsia="Times New Roman" w:hAnsi="Times New Roman" w:cs="Times New Roman"/>
          <w:color w:val="000000"/>
          <w:sz w:val="28"/>
          <w:szCs w:val="28"/>
          <w:shd w:val="clear" w:color="auto" w:fill="FFFFFF"/>
          <w:lang w:val="uk-UA"/>
        </w:rPr>
        <w:t xml:space="preserve"> </w:t>
      </w:r>
      <w:r w:rsidR="00D7716A">
        <w:rPr>
          <w:rFonts w:ascii="Times New Roman" w:eastAsia="Times New Roman" w:hAnsi="Times New Roman" w:cs="Times New Roman"/>
          <w:color w:val="000000"/>
          <w:sz w:val="28"/>
          <w:szCs w:val="28"/>
          <w:shd w:val="clear" w:color="auto" w:fill="FFFFFF"/>
          <w:lang w:val="uk-UA"/>
        </w:rPr>
        <w:t>і виявилась на 2-8 % вищою порівняно з іншими групами.</w:t>
      </w:r>
    </w:p>
    <w:p w:rsidR="00D40915" w:rsidRPr="00D7716A" w:rsidRDefault="00D7716A" w:rsidP="00717B2B">
      <w:pPr>
        <w:spacing w:before="240" w:after="0" w:line="360" w:lineRule="auto"/>
        <w:contextualSpacing/>
        <w:jc w:val="center"/>
        <w:rPr>
          <w:rFonts w:ascii="Times New Roman" w:hAnsi="Times New Roman" w:cs="Times New Roman"/>
          <w:b/>
          <w:sz w:val="28"/>
          <w:szCs w:val="28"/>
          <w:lang w:val="uk-UA"/>
        </w:rPr>
      </w:pPr>
      <w:r w:rsidRPr="00D7716A">
        <w:rPr>
          <w:rFonts w:ascii="Times New Roman" w:hAnsi="Times New Roman" w:cs="Times New Roman"/>
          <w:b/>
          <w:sz w:val="28"/>
          <w:szCs w:val="28"/>
          <w:lang w:val="uk-UA"/>
        </w:rPr>
        <w:lastRenderedPageBreak/>
        <w:t>ПРОПОЗИЦІЇ</w:t>
      </w:r>
    </w:p>
    <w:p w:rsidR="00D7716A" w:rsidRPr="00D7716A" w:rsidRDefault="00D7716A" w:rsidP="00D7716A">
      <w:pPr>
        <w:tabs>
          <w:tab w:val="left" w:pos="709"/>
        </w:tabs>
        <w:spacing w:after="0" w:line="360" w:lineRule="auto"/>
        <w:contextualSpacing/>
        <w:jc w:val="both"/>
        <w:rPr>
          <w:rFonts w:ascii="Times New Roman" w:hAnsi="Times New Roman" w:cs="Times New Roman"/>
          <w:sz w:val="28"/>
          <w:szCs w:val="28"/>
          <w:lang w:val="uk-UA"/>
        </w:rPr>
      </w:pPr>
    </w:p>
    <w:p w:rsidR="008E3D80" w:rsidRPr="009D70EA" w:rsidRDefault="00D7716A" w:rsidP="009D70EA">
      <w:pPr>
        <w:tabs>
          <w:tab w:val="left" w:pos="709"/>
        </w:tabs>
        <w:spacing w:after="0" w:line="360" w:lineRule="auto"/>
        <w:ind w:firstLine="567"/>
        <w:contextualSpacing/>
        <w:jc w:val="both"/>
        <w:rPr>
          <w:rFonts w:ascii="Times New Roman" w:hAnsi="Times New Roman" w:cs="Times New Roman"/>
          <w:sz w:val="28"/>
          <w:szCs w:val="28"/>
          <w:lang w:val="uk-UA"/>
        </w:rPr>
      </w:pPr>
      <w:r w:rsidRPr="00D7716A">
        <w:rPr>
          <w:rFonts w:ascii="Times New Roman" w:hAnsi="Times New Roman" w:cs="Times New Roman"/>
          <w:sz w:val="28"/>
          <w:szCs w:val="28"/>
          <w:lang w:val="uk-UA"/>
        </w:rPr>
        <w:t xml:space="preserve">За результатами проведених досліджень в умовах </w:t>
      </w:r>
      <w:r>
        <w:rPr>
          <w:rFonts w:ascii="Times New Roman" w:hAnsi="Times New Roman" w:cs="Times New Roman"/>
          <w:sz w:val="28"/>
          <w:szCs w:val="28"/>
          <w:lang w:val="uk-UA"/>
        </w:rPr>
        <w:t>ПСП «Авангард»</w:t>
      </w:r>
      <w:r w:rsidRPr="00D7716A">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ефективним буде вжити заходів для проведення першого плідного осіменіння корів</w:t>
      </w:r>
      <w:r w:rsidR="003114E9">
        <w:rPr>
          <w:rFonts w:ascii="Times New Roman" w:hAnsi="Times New Roman" w:cs="Times New Roman"/>
          <w:sz w:val="28"/>
          <w:szCs w:val="28"/>
          <w:lang w:val="uk-UA"/>
        </w:rPr>
        <w:t xml:space="preserve"> </w:t>
      </w:r>
      <w:r>
        <w:rPr>
          <w:rFonts w:ascii="Times New Roman" w:hAnsi="Times New Roman" w:cs="Times New Roman"/>
          <w:sz w:val="28"/>
          <w:szCs w:val="28"/>
          <w:lang w:val="uk-UA"/>
        </w:rPr>
        <w:t>у віці18,0-20,0 місяців.</w:t>
      </w:r>
      <w:r w:rsidR="00961F1A">
        <w:rPr>
          <w:rFonts w:ascii="Times New Roman" w:hAnsi="Times New Roman" w:cs="Times New Roman"/>
          <w:sz w:val="28"/>
          <w:szCs w:val="28"/>
          <w:lang w:val="uk-UA"/>
        </w:rPr>
        <w:t xml:space="preserve"> </w:t>
      </w:r>
      <w:r>
        <w:rPr>
          <w:rFonts w:ascii="Times New Roman" w:hAnsi="Times New Roman" w:cs="Times New Roman"/>
          <w:sz w:val="28"/>
          <w:szCs w:val="28"/>
          <w:lang w:val="uk-UA"/>
        </w:rPr>
        <w:t>Це дозволяє отримати вищу на</w:t>
      </w:r>
      <w:r w:rsidR="00961F1A">
        <w:rPr>
          <w:rFonts w:ascii="Times New Roman" w:hAnsi="Times New Roman" w:cs="Times New Roman"/>
          <w:sz w:val="28"/>
          <w:szCs w:val="28"/>
          <w:lang w:val="uk-UA"/>
        </w:rPr>
        <w:t xml:space="preserve"> </w:t>
      </w:r>
      <w:r>
        <w:rPr>
          <w:rFonts w:ascii="Times New Roman" w:hAnsi="Times New Roman" w:cs="Times New Roman"/>
          <w:sz w:val="28"/>
          <w:szCs w:val="28"/>
          <w:lang w:val="uk-UA"/>
        </w:rPr>
        <w:t>1305</w:t>
      </w:r>
      <w:r w:rsidRPr="00D7716A">
        <w:rPr>
          <w:rFonts w:ascii="Times New Roman" w:hAnsi="Times New Roman" w:cs="Times New Roman"/>
          <w:sz w:val="28"/>
          <w:szCs w:val="28"/>
          <w:lang w:val="uk-UA"/>
        </w:rPr>
        <w:t>-</w:t>
      </w:r>
      <w:r>
        <w:rPr>
          <w:rFonts w:ascii="Times New Roman" w:hAnsi="Times New Roman" w:cs="Times New Roman"/>
          <w:sz w:val="28"/>
          <w:szCs w:val="28"/>
          <w:lang w:val="uk-UA"/>
        </w:rPr>
        <w:t>6299</w:t>
      </w:r>
      <w:r w:rsidRPr="00D7716A">
        <w:rPr>
          <w:rFonts w:ascii="Times New Roman" w:hAnsi="Times New Roman" w:cs="Times New Roman"/>
          <w:sz w:val="28"/>
          <w:szCs w:val="28"/>
          <w:lang w:val="uk-UA"/>
        </w:rPr>
        <w:t xml:space="preserve"> грн. виручку від реалізації молока</w:t>
      </w:r>
      <w:r>
        <w:rPr>
          <w:rFonts w:ascii="Times New Roman" w:hAnsi="Times New Roman" w:cs="Times New Roman"/>
          <w:sz w:val="28"/>
          <w:szCs w:val="28"/>
          <w:lang w:val="uk-UA"/>
        </w:rPr>
        <w:t xml:space="preserve"> за 305 днів лактації від однієї корови</w:t>
      </w:r>
      <w:r w:rsidRPr="00D7716A">
        <w:rPr>
          <w:rFonts w:ascii="Times New Roman" w:hAnsi="Times New Roman" w:cs="Times New Roman"/>
          <w:sz w:val="28"/>
          <w:szCs w:val="28"/>
          <w:lang w:val="uk-UA"/>
        </w:rPr>
        <w:t xml:space="preserve">, за рахунок </w:t>
      </w:r>
      <w:r w:rsidR="008E3D80">
        <w:rPr>
          <w:rFonts w:ascii="Times New Roman" w:hAnsi="Times New Roman" w:cs="Times New Roman"/>
          <w:sz w:val="28"/>
          <w:szCs w:val="28"/>
          <w:lang w:val="uk-UA"/>
        </w:rPr>
        <w:t xml:space="preserve">збільшення показника середнього надою за 305 днів лактації на 3-9 %. </w:t>
      </w:r>
      <w:r w:rsidR="008E3D80" w:rsidRPr="008E3D80">
        <w:rPr>
          <w:rFonts w:ascii="Times New Roman" w:hAnsi="Times New Roman" w:cs="Times New Roman"/>
          <w:sz w:val="28"/>
          <w:szCs w:val="28"/>
        </w:rPr>
        <w:t>Порівняно з коровами з віком першого осіменіння до 16 місяців корови мали надій за першу та другу лактації більші на</w:t>
      </w:r>
      <w:r w:rsidR="00961F1A">
        <w:rPr>
          <w:rFonts w:ascii="Times New Roman" w:hAnsi="Times New Roman" w:cs="Times New Roman"/>
          <w:sz w:val="28"/>
          <w:szCs w:val="28"/>
          <w:lang w:val="uk-UA"/>
        </w:rPr>
        <w:t xml:space="preserve"> </w:t>
      </w:r>
      <w:r w:rsidR="008E3D80" w:rsidRPr="008E3D80">
        <w:rPr>
          <w:rFonts w:ascii="Times New Roman" w:hAnsi="Times New Roman" w:cs="Times New Roman"/>
          <w:sz w:val="28"/>
          <w:szCs w:val="28"/>
        </w:rPr>
        <w:t>11-14 %, кількість молочного жиру – 13-17%, молочного білку – 15-19%.</w:t>
      </w:r>
      <w:r w:rsidR="009D70EA">
        <w:rPr>
          <w:rFonts w:ascii="Times New Roman" w:hAnsi="Times New Roman" w:cs="Times New Roman"/>
          <w:sz w:val="28"/>
          <w:szCs w:val="28"/>
          <w:lang w:val="uk-UA"/>
        </w:rPr>
        <w:t xml:space="preserve"> Останні</w:t>
      </w:r>
      <w:r w:rsidR="009D70EA" w:rsidRPr="009D70EA">
        <w:rPr>
          <w:rFonts w:ascii="Times New Roman" w:hAnsi="Times New Roman" w:cs="Times New Roman"/>
          <w:sz w:val="28"/>
          <w:szCs w:val="28"/>
          <w:lang w:val="uk-UA"/>
        </w:rPr>
        <w:t xml:space="preserve"> показники є дуже важливими, адже саме співвідношення їх вартості (40:60) є визначальними при формуванні цін</w:t>
      </w:r>
      <w:r w:rsidR="009D70EA">
        <w:rPr>
          <w:rFonts w:ascii="Times New Roman" w:hAnsi="Times New Roman" w:cs="Times New Roman"/>
          <w:sz w:val="28"/>
          <w:szCs w:val="28"/>
          <w:lang w:val="uk-UA"/>
        </w:rPr>
        <w:t>и на молоко при його закупівлі.</w:t>
      </w:r>
    </w:p>
    <w:p w:rsidR="00F35CBA" w:rsidRDefault="00F35CBA" w:rsidP="0010718E">
      <w:pPr>
        <w:tabs>
          <w:tab w:val="left" w:pos="709"/>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C2A68" w:rsidRDefault="009E5B47" w:rsidP="009E5B47">
      <w:pPr>
        <w:tabs>
          <w:tab w:val="left" w:pos="3948"/>
        </w:tabs>
        <w:spacing w:after="0" w:line="360" w:lineRule="auto"/>
        <w:ind w:firstLine="425"/>
        <w:contextualSpacing/>
        <w:jc w:val="center"/>
        <w:rPr>
          <w:rFonts w:ascii="Times New Roman" w:hAnsi="Times New Roman" w:cs="Times New Roman"/>
          <w:b/>
          <w:sz w:val="28"/>
          <w:szCs w:val="28"/>
          <w:lang w:val="uk-UA"/>
        </w:rPr>
      </w:pPr>
      <w:r w:rsidRPr="00861504">
        <w:rPr>
          <w:rFonts w:ascii="Times New Roman" w:hAnsi="Times New Roman" w:cs="Times New Roman"/>
          <w:b/>
          <w:sz w:val="28"/>
          <w:szCs w:val="28"/>
          <w:lang w:val="uk-UA"/>
        </w:rPr>
        <w:lastRenderedPageBreak/>
        <w:t>СПИСОК ВИКОРИСТАНОЇ ЛІТЕРАТУРИ</w:t>
      </w:r>
    </w:p>
    <w:p w:rsidR="006B0A1F" w:rsidRPr="00861504" w:rsidRDefault="006B0A1F" w:rsidP="009E5B47">
      <w:pPr>
        <w:tabs>
          <w:tab w:val="left" w:pos="3948"/>
        </w:tabs>
        <w:spacing w:after="0" w:line="360" w:lineRule="auto"/>
        <w:ind w:firstLine="425"/>
        <w:contextualSpacing/>
        <w:jc w:val="center"/>
        <w:rPr>
          <w:rFonts w:ascii="Times New Roman" w:hAnsi="Times New Roman" w:cs="Times New Roman"/>
          <w:b/>
          <w:sz w:val="28"/>
          <w:szCs w:val="28"/>
          <w:lang w:val="uk-UA"/>
        </w:rPr>
      </w:pPr>
    </w:p>
    <w:p w:rsidR="006B0A1F" w:rsidRPr="00F64044"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 w:name="_Ref516656186"/>
      <w:r w:rsidRPr="00F653A2">
        <w:rPr>
          <w:rFonts w:ascii="Times New Roman" w:hAnsi="Times New Roman" w:cs="Times New Roman"/>
          <w:sz w:val="28"/>
          <w:szCs w:val="28"/>
        </w:rPr>
        <w:t>Азарян О. Маркетинг: принципи та функції: Навч. посіб. для студ. вищ. навч закл. / Донецький держ. ун-т економіки і торгівлі ім. М.І.Туган-Барановського / Олена Михайлівна Азарян (ред.). – 2. вид., перероб. і доп. – К.: НМЦВО МОіН України, 2001. – 319с.</w:t>
      </w:r>
      <w:bookmarkEnd w:id="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 w:name="_Ref516005600"/>
      <w:r w:rsidRPr="00B6111E">
        <w:rPr>
          <w:rFonts w:ascii="Times New Roman" w:hAnsi="Times New Roman" w:cs="Times New Roman"/>
          <w:sz w:val="28"/>
          <w:szCs w:val="28"/>
        </w:rPr>
        <w:t>Азізов С. П. Організація виробництва і аграрного бізнесу в сільськогосподарських підприємствах: підруч. / С. П. Азізов, П. К. Канінський, В. М. Скупий та ін.; за ред. С. П. Азізова. – К. : ІАЕ, 2001. – 834 с.</w:t>
      </w:r>
      <w:bookmarkEnd w:id="2"/>
    </w:p>
    <w:p w:rsidR="006B0A1F" w:rsidRPr="00916B88"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 w:name="_Ref516005097"/>
      <w:r w:rsidRPr="00916B88">
        <w:rPr>
          <w:rFonts w:ascii="Times New Roman" w:hAnsi="Times New Roman" w:cs="Times New Roman"/>
          <w:sz w:val="28"/>
          <w:szCs w:val="28"/>
        </w:rPr>
        <w:t>Андрійчук В. Г. Економіка аграрних підприємств : підр. – 2-е вид., доп. і пер. – К.: КНЕУ, 2002. – 624 с.</w:t>
      </w:r>
      <w:bookmarkEnd w:id="3"/>
    </w:p>
    <w:p w:rsidR="006B0A1F" w:rsidRPr="00826B38"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 w:name="_Ref516782834"/>
      <w:r w:rsidRPr="00826B38">
        <w:rPr>
          <w:rFonts w:ascii="Times New Roman" w:hAnsi="Times New Roman" w:cs="Times New Roman"/>
          <w:sz w:val="28"/>
          <w:szCs w:val="28"/>
        </w:rPr>
        <w:t>Антоненко С.Ф. Вплив рівня вирощування телиць на наступну молочну продуктивність // Вісник аграрної науки. – 2002. - № 2. –С. 30-32.</w:t>
      </w:r>
      <w:bookmarkEnd w:id="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 w:name="_Ref516811352"/>
      <w:r w:rsidRPr="002F0B1C">
        <w:rPr>
          <w:rFonts w:ascii="Times New Roman" w:hAnsi="Times New Roman" w:cs="Times New Roman"/>
          <w:sz w:val="28"/>
          <w:szCs w:val="28"/>
        </w:rPr>
        <w:t>Арама П.Т. Возрастные изменения племенных и продуктивных качеств крупного рогатого скота красной степной породы: Автореф. дис…канд. с.-х. наук: 06.02.04 / Одесский с.-х. ин-т. – Одесса, 1972. – 26 с.</w:t>
      </w:r>
      <w:bookmarkEnd w:id="5"/>
    </w:p>
    <w:p w:rsidR="006B0A1F" w:rsidRPr="004268FE" w:rsidRDefault="006B0A1F" w:rsidP="000D7084">
      <w:pPr>
        <w:pStyle w:val="a3"/>
        <w:numPr>
          <w:ilvl w:val="0"/>
          <w:numId w:val="1"/>
        </w:numPr>
        <w:tabs>
          <w:tab w:val="left" w:pos="3948"/>
        </w:tabs>
        <w:spacing w:after="0" w:line="360" w:lineRule="auto"/>
        <w:ind w:left="567" w:hanging="567"/>
        <w:jc w:val="both"/>
        <w:rPr>
          <w:rFonts w:ascii="Times New Roman" w:eastAsia="Times New Roman" w:hAnsi="Times New Roman" w:cs="Times New Roman"/>
          <w:color w:val="000000"/>
          <w:sz w:val="28"/>
          <w:szCs w:val="28"/>
        </w:rPr>
      </w:pPr>
      <w:bookmarkStart w:id="6" w:name="_Ref500492361"/>
      <w:bookmarkStart w:id="7" w:name="_Ref500736970"/>
      <w:r w:rsidRPr="004268FE">
        <w:rPr>
          <w:rFonts w:ascii="Times New Roman" w:eastAsia="Times New Roman" w:hAnsi="Times New Roman" w:cs="Times New Roman"/>
          <w:color w:val="000000"/>
          <w:sz w:val="28"/>
          <w:szCs w:val="28"/>
        </w:rPr>
        <w:t>Безперервне виробниц</w:t>
      </w:r>
      <w:bookmarkEnd w:id="6"/>
      <w:r>
        <w:rPr>
          <w:rFonts w:ascii="Times New Roman" w:eastAsia="Times New Roman" w:hAnsi="Times New Roman" w:cs="Times New Roman"/>
          <w:color w:val="000000"/>
          <w:sz w:val="28"/>
          <w:szCs w:val="28"/>
        </w:rPr>
        <w:t xml:space="preserve">тво – Вікіпедія </w:t>
      </w:r>
      <w:r w:rsidRPr="006971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Електронний ресурс</w:t>
      </w:r>
      <w:r w:rsidRPr="006971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D34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Режим доступу – </w:t>
      </w:r>
      <w:r>
        <w:rPr>
          <w:rFonts w:ascii="Times New Roman" w:eastAsia="Times New Roman" w:hAnsi="Times New Roman" w:cs="Times New Roman"/>
          <w:color w:val="000000"/>
          <w:sz w:val="28"/>
          <w:szCs w:val="28"/>
          <w:lang w:val="en-US"/>
        </w:rPr>
        <w:t>uk</w:t>
      </w:r>
      <w:r>
        <w:rPr>
          <w:rFonts w:ascii="Times New Roman" w:eastAsia="Times New Roman" w:hAnsi="Times New Roman" w:cs="Times New Roman"/>
          <w:color w:val="000000"/>
          <w:sz w:val="28"/>
          <w:szCs w:val="28"/>
        </w:rPr>
        <w:t>.</w:t>
      </w:r>
      <w:r w:rsidRPr="00AD3482">
        <w:rPr>
          <w:rFonts w:ascii="Times New Roman" w:eastAsia="Times New Roman" w:hAnsi="Times New Roman" w:cs="Times New Roman"/>
          <w:color w:val="000000"/>
          <w:sz w:val="28"/>
          <w:szCs w:val="28"/>
          <w:lang w:val="en-US"/>
        </w:rPr>
        <w:t>wikipedia</w:t>
      </w:r>
      <w:r w:rsidRPr="00AD3482">
        <w:rPr>
          <w:rFonts w:ascii="Times New Roman" w:eastAsia="Times New Roman" w:hAnsi="Times New Roman" w:cs="Times New Roman"/>
          <w:color w:val="000000"/>
          <w:sz w:val="28"/>
          <w:szCs w:val="28"/>
        </w:rPr>
        <w:t xml:space="preserve">. </w:t>
      </w:r>
      <w:r w:rsidRPr="00AD3482">
        <w:rPr>
          <w:rFonts w:ascii="Times New Roman" w:eastAsia="Times New Roman" w:hAnsi="Times New Roman" w:cs="Times New Roman"/>
          <w:color w:val="000000"/>
          <w:sz w:val="28"/>
          <w:szCs w:val="28"/>
          <w:lang w:val="en-US"/>
        </w:rPr>
        <w:t>org</w:t>
      </w:r>
      <w:r>
        <w:rPr>
          <w:rFonts w:ascii="Times New Roman" w:eastAsia="Times New Roman" w:hAnsi="Times New Roman" w:cs="Times New Roman"/>
          <w:color w:val="000000"/>
          <w:sz w:val="28"/>
          <w:szCs w:val="28"/>
        </w:rPr>
        <w:t>.</w:t>
      </w:r>
      <w:bookmarkEnd w:id="7"/>
    </w:p>
    <w:p w:rsidR="006B0A1F" w:rsidRPr="00DF6EB1"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 w:name="_Ref516809945"/>
      <w:r w:rsidRPr="00DF6EB1">
        <w:rPr>
          <w:rFonts w:ascii="Times New Roman" w:hAnsi="Times New Roman" w:cs="Times New Roman"/>
          <w:sz w:val="28"/>
          <w:szCs w:val="28"/>
          <w:lang w:val="ru-RU"/>
        </w:rPr>
        <w:t>Бусенко О. Т., Столюк В. Д., Штомпель М. В. Технологія виробництва продукції тваринництва: Підручник. За ред. О. Т. Бусенка. – К.: Аг</w:t>
      </w:r>
      <w:r>
        <w:rPr>
          <w:rFonts w:ascii="Times New Roman" w:hAnsi="Times New Roman" w:cs="Times New Roman"/>
          <w:sz w:val="28"/>
          <w:szCs w:val="28"/>
          <w:lang w:val="ru-RU"/>
        </w:rPr>
        <w:t>рарна освіта, 2001. — 432 с</w:t>
      </w:r>
      <w:r w:rsidRPr="00DF6EB1">
        <w:rPr>
          <w:rFonts w:ascii="Times New Roman" w:hAnsi="Times New Roman" w:cs="Times New Roman"/>
          <w:sz w:val="28"/>
          <w:szCs w:val="28"/>
          <w:lang w:val="ru-RU"/>
        </w:rPr>
        <w:t>.</w:t>
      </w:r>
      <w:bookmarkEnd w:id="8"/>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 w:name="_Ref516811416"/>
      <w:r w:rsidRPr="002F0B1C">
        <w:rPr>
          <w:rFonts w:ascii="Times New Roman" w:hAnsi="Times New Roman" w:cs="Times New Roman"/>
          <w:sz w:val="28"/>
          <w:szCs w:val="28"/>
        </w:rPr>
        <w:t>Бусол Л.М. Обоснование оптимального возраста первого отёла коров симментальской породы: Автореф. дис…канд. с.-х. наук: 06.02.01 / Полтавский с.-х. ин-т. – Полтава, 1975. – 25 с.</w:t>
      </w:r>
      <w:bookmarkEnd w:id="9"/>
    </w:p>
    <w:p w:rsidR="006B0A1F" w:rsidRPr="00B87940" w:rsidRDefault="006B0A1F" w:rsidP="000D7084">
      <w:pPr>
        <w:pStyle w:val="a3"/>
        <w:numPr>
          <w:ilvl w:val="0"/>
          <w:numId w:val="1"/>
        </w:numPr>
        <w:spacing w:after="0" w:line="360" w:lineRule="auto"/>
        <w:ind w:left="567" w:hanging="567"/>
        <w:jc w:val="both"/>
        <w:outlineLvl w:val="1"/>
        <w:rPr>
          <w:rFonts w:ascii="Times New Roman" w:eastAsia="Times New Roman" w:hAnsi="Times New Roman" w:cs="Times New Roman"/>
          <w:bCs/>
          <w:color w:val="000000" w:themeColor="text1"/>
          <w:sz w:val="28"/>
          <w:szCs w:val="28"/>
        </w:rPr>
      </w:pPr>
      <w:bookmarkStart w:id="10" w:name="_Ref490032672"/>
      <w:bookmarkStart w:id="11" w:name="_Ref490045516"/>
      <w:r w:rsidRPr="00B87940">
        <w:rPr>
          <w:rFonts w:ascii="Times New Roman" w:hAnsi="Times New Roman" w:cs="Times New Roman"/>
          <w:sz w:val="28"/>
          <w:szCs w:val="28"/>
        </w:rPr>
        <w:t xml:space="preserve">Величко Є. І </w:t>
      </w:r>
      <w:r w:rsidRPr="00B87940">
        <w:rPr>
          <w:rFonts w:ascii="Times New Roman" w:hAnsi="Times New Roman" w:cs="Times New Roman"/>
          <w:sz w:val="28"/>
          <w:szCs w:val="28"/>
          <w:lang w:val="en-US"/>
        </w:rPr>
        <w:t>E</w:t>
      </w:r>
      <w:r w:rsidRPr="00B87940">
        <w:rPr>
          <w:rFonts w:ascii="Times New Roman" w:hAnsi="Times New Roman" w:cs="Times New Roman"/>
          <w:sz w:val="28"/>
          <w:szCs w:val="28"/>
        </w:rPr>
        <w:t xml:space="preserve">кономічна ефективність виробництва молока в сільськогосподарських </w:t>
      </w:r>
      <w:r>
        <w:rPr>
          <w:rFonts w:ascii="Times New Roman" w:hAnsi="Times New Roman" w:cs="Times New Roman"/>
          <w:sz w:val="28"/>
          <w:szCs w:val="28"/>
        </w:rPr>
        <w:t>п</w:t>
      </w:r>
      <w:r w:rsidRPr="00B87940">
        <w:rPr>
          <w:rFonts w:ascii="Times New Roman" w:hAnsi="Times New Roman" w:cs="Times New Roman"/>
          <w:sz w:val="28"/>
          <w:szCs w:val="28"/>
        </w:rPr>
        <w:t>ідприємствах</w:t>
      </w:r>
      <w:r w:rsidRPr="002B5AAD">
        <w:rPr>
          <w:rFonts w:ascii="Times New Roman" w:hAnsi="Times New Roman" w:cs="Times New Roman"/>
          <w:sz w:val="28"/>
          <w:szCs w:val="28"/>
        </w:rPr>
        <w:t xml:space="preserve">// </w:t>
      </w:r>
      <w:r>
        <w:rPr>
          <w:rFonts w:ascii="Times New Roman" w:hAnsi="Times New Roman" w:cs="Times New Roman"/>
          <w:sz w:val="28"/>
          <w:szCs w:val="28"/>
        </w:rPr>
        <w:t>В</w:t>
      </w:r>
      <w:r w:rsidRPr="00B87940">
        <w:rPr>
          <w:rFonts w:ascii="Times New Roman" w:hAnsi="Times New Roman" w:cs="Times New Roman"/>
          <w:sz w:val="28"/>
          <w:szCs w:val="28"/>
        </w:rPr>
        <w:t>існик Полтавської державної аграр</w:t>
      </w:r>
      <w:r w:rsidR="009D70EA">
        <w:rPr>
          <w:rFonts w:ascii="Times New Roman" w:hAnsi="Times New Roman" w:cs="Times New Roman"/>
          <w:sz w:val="28"/>
          <w:szCs w:val="28"/>
        </w:rPr>
        <w:t>ної академії ‒ 201</w:t>
      </w:r>
      <w:r w:rsidRPr="00B87940">
        <w:rPr>
          <w:rFonts w:ascii="Times New Roman" w:hAnsi="Times New Roman" w:cs="Times New Roman"/>
          <w:sz w:val="28"/>
          <w:szCs w:val="28"/>
        </w:rPr>
        <w:t xml:space="preserve">/ ‒ № </w:t>
      </w:r>
      <w:bookmarkEnd w:id="10"/>
      <w:r w:rsidRPr="00B87940">
        <w:rPr>
          <w:rFonts w:ascii="Times New Roman" w:hAnsi="Times New Roman" w:cs="Times New Roman"/>
          <w:sz w:val="28"/>
          <w:szCs w:val="28"/>
        </w:rPr>
        <w:t>.</w:t>
      </w:r>
      <w:bookmarkEnd w:id="11"/>
      <w:r>
        <w:rPr>
          <w:rFonts w:ascii="Times New Roman" w:hAnsi="Times New Roman" w:cs="Times New Roman"/>
          <w:sz w:val="28"/>
          <w:szCs w:val="28"/>
        </w:rPr>
        <w:t>5</w:t>
      </w:r>
    </w:p>
    <w:p w:rsidR="006B0A1F" w:rsidRPr="00B87940" w:rsidRDefault="006B0A1F" w:rsidP="000D7084">
      <w:pPr>
        <w:pStyle w:val="a3"/>
        <w:numPr>
          <w:ilvl w:val="0"/>
          <w:numId w:val="1"/>
        </w:numPr>
        <w:spacing w:after="0" w:line="360" w:lineRule="auto"/>
        <w:ind w:left="567" w:hanging="567"/>
        <w:jc w:val="both"/>
        <w:outlineLvl w:val="1"/>
        <w:rPr>
          <w:rStyle w:val="ac"/>
          <w:rFonts w:ascii="Times New Roman" w:eastAsia="Times New Roman" w:hAnsi="Times New Roman" w:cs="Times New Roman"/>
          <w:bCs/>
          <w:color w:val="000000" w:themeColor="text1"/>
          <w:sz w:val="28"/>
          <w:szCs w:val="28"/>
          <w:u w:val="none"/>
        </w:rPr>
      </w:pPr>
      <w:bookmarkStart w:id="12" w:name="_Ref500742073"/>
      <w:r>
        <w:rPr>
          <w:rFonts w:ascii="Times New Roman" w:hAnsi="Times New Roman" w:cs="Times New Roman"/>
          <w:sz w:val="28"/>
          <w:szCs w:val="28"/>
        </w:rPr>
        <w:lastRenderedPageBreak/>
        <w:t>Вергун Т.О. Цены</w:t>
      </w:r>
      <w:r w:rsidRPr="00B87940">
        <w:rPr>
          <w:rFonts w:ascii="Times New Roman" w:hAnsi="Times New Roman" w:cs="Times New Roman"/>
          <w:sz w:val="28"/>
          <w:szCs w:val="28"/>
        </w:rPr>
        <w:t xml:space="preserve"> и ценообразование на предприятиях пищевой промышлености / Т.О. Вергун [Електро</w:t>
      </w:r>
      <w:r>
        <w:rPr>
          <w:rFonts w:ascii="Times New Roman" w:hAnsi="Times New Roman" w:cs="Times New Roman"/>
          <w:sz w:val="28"/>
          <w:szCs w:val="28"/>
        </w:rPr>
        <w:t xml:space="preserve">нный ресурс]. – Режим доступу: </w:t>
      </w:r>
      <w:hyperlink r:id="rId26" w:history="1">
        <w:r w:rsidRPr="00A81B67">
          <w:rPr>
            <w:rStyle w:val="ac"/>
            <w:rFonts w:ascii="Times New Roman" w:hAnsi="Times New Roman" w:cs="Times New Roman"/>
            <w:color w:val="auto"/>
            <w:sz w:val="28"/>
            <w:szCs w:val="28"/>
            <w:u w:val="none"/>
            <w:lang w:val="en-US"/>
          </w:rPr>
          <w:t>www</w:t>
        </w:r>
        <w:r w:rsidRPr="00A81B67">
          <w:rPr>
            <w:rStyle w:val="ac"/>
            <w:rFonts w:ascii="Times New Roman" w:hAnsi="Times New Roman" w:cs="Times New Roman"/>
            <w:color w:val="auto"/>
            <w:sz w:val="28"/>
            <w:szCs w:val="28"/>
            <w:u w:val="none"/>
          </w:rPr>
          <w:t>.</w:t>
        </w:r>
        <w:r w:rsidRPr="00A81B67">
          <w:rPr>
            <w:rStyle w:val="ac"/>
            <w:rFonts w:ascii="Times New Roman" w:hAnsi="Times New Roman" w:cs="Times New Roman"/>
            <w:color w:val="auto"/>
            <w:sz w:val="28"/>
            <w:szCs w:val="28"/>
            <w:u w:val="none"/>
            <w:lang w:val="en-US"/>
          </w:rPr>
          <w:t>runauka</w:t>
        </w:r>
        <w:r w:rsidRPr="00A81B67">
          <w:rPr>
            <w:rStyle w:val="ac"/>
            <w:rFonts w:ascii="Times New Roman" w:hAnsi="Times New Roman" w:cs="Times New Roman"/>
            <w:color w:val="auto"/>
            <w:sz w:val="28"/>
            <w:szCs w:val="28"/>
            <w:u w:val="none"/>
          </w:rPr>
          <w:t>.</w:t>
        </w:r>
        <w:r w:rsidRPr="00A81B67">
          <w:rPr>
            <w:rStyle w:val="ac"/>
            <w:rFonts w:ascii="Times New Roman" w:hAnsi="Times New Roman" w:cs="Times New Roman"/>
            <w:color w:val="auto"/>
            <w:sz w:val="28"/>
            <w:szCs w:val="28"/>
            <w:u w:val="none"/>
            <w:lang w:val="en-US"/>
          </w:rPr>
          <w:t>com</w:t>
        </w:r>
      </w:hyperlink>
      <w:bookmarkEnd w:id="12"/>
    </w:p>
    <w:p w:rsidR="006B0A1F" w:rsidRPr="00B87940" w:rsidRDefault="006B0A1F" w:rsidP="000D7084">
      <w:pPr>
        <w:pStyle w:val="a3"/>
        <w:numPr>
          <w:ilvl w:val="0"/>
          <w:numId w:val="1"/>
        </w:numPr>
        <w:spacing w:after="0" w:line="360" w:lineRule="auto"/>
        <w:ind w:left="567" w:hanging="567"/>
        <w:jc w:val="both"/>
        <w:outlineLvl w:val="1"/>
        <w:rPr>
          <w:rFonts w:ascii="Times New Roman" w:eastAsia="Times New Roman" w:hAnsi="Times New Roman" w:cs="Times New Roman"/>
          <w:bCs/>
          <w:color w:val="000000" w:themeColor="text1"/>
          <w:sz w:val="28"/>
          <w:szCs w:val="28"/>
        </w:rPr>
      </w:pPr>
      <w:r w:rsidRPr="00B87940">
        <w:rPr>
          <w:rFonts w:ascii="Times New Roman" w:hAnsi="Times New Roman" w:cs="Times New Roman"/>
          <w:sz w:val="28"/>
          <w:szCs w:val="28"/>
        </w:rPr>
        <w:t xml:space="preserve"> </w:t>
      </w:r>
      <w:bookmarkStart w:id="13" w:name="_Ref489947911"/>
      <w:r w:rsidRPr="00B87940">
        <w:rPr>
          <w:rFonts w:ascii="Times New Roman" w:hAnsi="Times New Roman" w:cs="Times New Roman"/>
          <w:sz w:val="28"/>
          <w:szCs w:val="28"/>
        </w:rPr>
        <w:t>Гавриленко М. Вирощування телиць / М. Гавриленко, Г. Шарапа // Agroexpert. — 2009. — № 1 (6). — С. 28–30.</w:t>
      </w:r>
      <w:bookmarkEnd w:id="13"/>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4" w:name="_Ref490038104"/>
      <w:r>
        <w:rPr>
          <w:rFonts w:ascii="Times New Roman" w:hAnsi="Times New Roman" w:cs="Times New Roman"/>
          <w:sz w:val="28"/>
          <w:szCs w:val="28"/>
        </w:rPr>
        <w:t>Гапочка Н.</w:t>
      </w:r>
      <w:r w:rsidRPr="0075215A">
        <w:rPr>
          <w:rFonts w:ascii="Times New Roman" w:hAnsi="Times New Roman" w:cs="Times New Roman"/>
          <w:sz w:val="28"/>
          <w:szCs w:val="28"/>
        </w:rPr>
        <w:t>М. Инфраструктура аграрного рынка и повышение эффективносты сельскохозяйственного производства / Монография. – К.: Аристей. – 2006. – 128 с.</w:t>
      </w:r>
      <w:bookmarkEnd w:id="1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5" w:name="_Ref500720515"/>
      <w:r w:rsidRPr="00B87940">
        <w:rPr>
          <w:rFonts w:ascii="Times New Roman" w:hAnsi="Times New Roman" w:cs="Times New Roman"/>
          <w:sz w:val="28"/>
          <w:szCs w:val="28"/>
        </w:rPr>
        <w:t xml:space="preserve">Гігієна тварин </w:t>
      </w:r>
      <w:r w:rsidRPr="00B00267">
        <w:sym w:font="Symbol" w:char="F02F"/>
      </w:r>
      <w:r w:rsidRPr="00B87940">
        <w:rPr>
          <w:rFonts w:ascii="Times New Roman" w:hAnsi="Times New Roman" w:cs="Times New Roman"/>
          <w:sz w:val="28"/>
          <w:szCs w:val="28"/>
        </w:rPr>
        <w:t xml:space="preserve">Демчик М.В.,Чорний М.В., Захаренко М.О., Високос М.П.: - Харків. Еспада 2006. </w:t>
      </w:r>
      <w:r w:rsidRPr="00B00267">
        <w:sym w:font="Symbol" w:char="F02D"/>
      </w:r>
      <w:r w:rsidRPr="00B87940">
        <w:rPr>
          <w:rFonts w:ascii="Times New Roman" w:hAnsi="Times New Roman" w:cs="Times New Roman"/>
          <w:sz w:val="28"/>
          <w:szCs w:val="28"/>
        </w:rPr>
        <w:t xml:space="preserve"> 520с.</w:t>
      </w:r>
      <w:bookmarkEnd w:id="15"/>
    </w:p>
    <w:p w:rsidR="006B0A1F" w:rsidRPr="00A9515A"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6" w:name="_Ref516811885"/>
      <w:r w:rsidRPr="00A9515A">
        <w:rPr>
          <w:rFonts w:ascii="Times New Roman" w:hAnsi="Times New Roman" w:cs="Times New Roman"/>
          <w:sz w:val="28"/>
          <w:szCs w:val="28"/>
        </w:rPr>
        <w:t>Горин В., Артюх В., Сидельникова В. и др. Влияние основных факторов на эффективность использования коров // Молочное и мясное скотоводство. – 2002. - № 1. – С. 8 – 10.</w:t>
      </w:r>
      <w:bookmarkEnd w:id="16"/>
    </w:p>
    <w:p w:rsidR="006B0A1F" w:rsidRPr="00443B21" w:rsidRDefault="006B0A1F" w:rsidP="000D7084">
      <w:pPr>
        <w:pStyle w:val="ab"/>
        <w:numPr>
          <w:ilvl w:val="0"/>
          <w:numId w:val="1"/>
        </w:numPr>
        <w:spacing w:before="0" w:beforeAutospacing="0" w:after="0" w:afterAutospacing="0" w:line="360" w:lineRule="auto"/>
        <w:ind w:left="567" w:hanging="567"/>
        <w:contextualSpacing/>
        <w:jc w:val="both"/>
        <w:rPr>
          <w:rStyle w:val="apple-style-span"/>
          <w:bCs/>
          <w:color w:val="000000" w:themeColor="text1"/>
          <w:sz w:val="28"/>
          <w:szCs w:val="28"/>
        </w:rPr>
      </w:pPr>
      <w:bookmarkStart w:id="17" w:name="_Ref500492428"/>
      <w:bookmarkStart w:id="18" w:name="_Ref500735869"/>
      <w:r w:rsidRPr="00443B21">
        <w:rPr>
          <w:rStyle w:val="apple-style-span"/>
          <w:bCs/>
          <w:color w:val="000000" w:themeColor="text1"/>
          <w:sz w:val="28"/>
          <w:szCs w:val="28"/>
        </w:rPr>
        <w:t>Гриньова В.М.</w:t>
      </w:r>
      <w:r>
        <w:rPr>
          <w:rStyle w:val="apple-style-span"/>
          <w:bCs/>
          <w:color w:val="000000" w:themeColor="text1"/>
          <w:sz w:val="28"/>
          <w:szCs w:val="28"/>
        </w:rPr>
        <w:t>, Салун М.М.</w:t>
      </w:r>
      <w:r w:rsidRPr="00DB4C68">
        <w:rPr>
          <w:rStyle w:val="apple-style-span"/>
          <w:bCs/>
          <w:color w:val="000000" w:themeColor="text1"/>
          <w:sz w:val="28"/>
          <w:szCs w:val="28"/>
          <w:lang w:val="ru-RU"/>
        </w:rPr>
        <w:t xml:space="preserve"> </w:t>
      </w:r>
      <w:r>
        <w:rPr>
          <w:rStyle w:val="apple-style-span"/>
          <w:bCs/>
          <w:color w:val="000000" w:themeColor="text1"/>
          <w:sz w:val="28"/>
          <w:szCs w:val="28"/>
        </w:rPr>
        <w:t>Організація виробництва: підручник. – К.:Знання, 2009. – 582 с</w:t>
      </w:r>
      <w:bookmarkEnd w:id="17"/>
      <w:r>
        <w:rPr>
          <w:rStyle w:val="apple-style-span"/>
          <w:bCs/>
          <w:color w:val="000000" w:themeColor="text1"/>
          <w:sz w:val="28"/>
          <w:szCs w:val="28"/>
        </w:rPr>
        <w:t>.</w:t>
      </w:r>
      <w:bookmarkEnd w:id="18"/>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9" w:name="_Ref516015185"/>
      <w:r w:rsidRPr="0068214D">
        <w:rPr>
          <w:rFonts w:ascii="Times New Roman" w:hAnsi="Times New Roman" w:cs="Times New Roman"/>
          <w:sz w:val="28"/>
          <w:szCs w:val="28"/>
        </w:rPr>
        <w:t>Данилевська-Жугунісова О.Є. Аналіз тенденцій розвитку молокопродуктового підкомплексу АПК України / О.Є. Данилевська-Жугунсова // Формування ринкових відносин в Україні. – 2011. – № 1. – С. 99-101.</w:t>
      </w:r>
      <w:bookmarkEnd w:id="1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0" w:name="_Ref516811595"/>
      <w:r w:rsidRPr="002F0B1C">
        <w:rPr>
          <w:rFonts w:ascii="Times New Roman" w:hAnsi="Times New Roman" w:cs="Times New Roman"/>
          <w:sz w:val="28"/>
          <w:szCs w:val="28"/>
        </w:rPr>
        <w:t>Дедов М.Д., Сивкин Н.В. Особенности коров с высокой пожизненной продуктивностью // Зоотехния. – 2004. - № 10. – С. 2 – 4.</w:t>
      </w:r>
      <w:bookmarkEnd w:id="2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1" w:name="_Ref516005703"/>
      <w:r w:rsidRPr="00B6111E">
        <w:rPr>
          <w:rFonts w:ascii="Times New Roman" w:hAnsi="Times New Roman" w:cs="Times New Roman"/>
          <w:sz w:val="28"/>
          <w:szCs w:val="28"/>
        </w:rPr>
        <w:t>Дідур Г. І. Ефективність сільськогосподарського виробництва та її визначення в ринкових умова// Аграрний вісник Причорномор’я: зб. Наук. Праць Одеського державного аграрного університету. – 2007. –</w:t>
      </w:r>
      <w:r>
        <w:rPr>
          <w:rFonts w:ascii="Times New Roman" w:hAnsi="Times New Roman" w:cs="Times New Roman"/>
          <w:sz w:val="28"/>
          <w:szCs w:val="28"/>
        </w:rPr>
        <w:t xml:space="preserve"> </w:t>
      </w:r>
      <w:r w:rsidRPr="00B6111E">
        <w:rPr>
          <w:rFonts w:ascii="Times New Roman" w:hAnsi="Times New Roman" w:cs="Times New Roman"/>
          <w:sz w:val="28"/>
          <w:szCs w:val="28"/>
        </w:rPr>
        <w:t>Вип. 37. – С. 91 – 94.</w:t>
      </w:r>
      <w:bookmarkEnd w:id="2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2" w:name="_Ref516006161"/>
      <w:r w:rsidRPr="002B5AAD">
        <w:rPr>
          <w:rFonts w:ascii="Times New Roman" w:hAnsi="Times New Roman" w:cs="Times New Roman"/>
          <w:sz w:val="28"/>
          <w:szCs w:val="28"/>
        </w:rPr>
        <w:t>Добрынин В. А. Экономика сельского хозяйства: учеб. Для вузов – М.: Колос, 2006. – 325 с.</w:t>
      </w:r>
      <w:bookmarkEnd w:id="22"/>
    </w:p>
    <w:p w:rsidR="006B0A1F" w:rsidRPr="00B87940"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3" w:name="_Ref500734566"/>
      <w:r w:rsidRPr="00B87940">
        <w:rPr>
          <w:rFonts w:ascii="Times New Roman" w:hAnsi="Times New Roman" w:cs="Times New Roman"/>
          <w:bCs/>
          <w:sz w:val="28"/>
          <w:szCs w:val="28"/>
        </w:rPr>
        <w:t>ДСТУ 3662-97 Молоко коров’яче незбиране. Вимоги при закупівлі</w:t>
      </w:r>
      <w:bookmarkEnd w:id="23"/>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4" w:name="_Ref516057424"/>
      <w:r w:rsidRPr="00B44F59">
        <w:rPr>
          <w:rFonts w:ascii="Times New Roman" w:hAnsi="Times New Roman" w:cs="Times New Roman"/>
          <w:sz w:val="28"/>
          <w:szCs w:val="28"/>
        </w:rPr>
        <w:lastRenderedPageBreak/>
        <w:t>Економіка виробництва молока і молочної продукції в Україні : моногр. / за ред. П.Т. Саблука, В.І. Бойка. – К. : ННЦ ІАЕ, 2005. – 340 с.</w:t>
      </w:r>
      <w:bookmarkEnd w:id="24"/>
    </w:p>
    <w:p w:rsidR="006B0A1F" w:rsidRPr="004268FE" w:rsidRDefault="006B0A1F" w:rsidP="000D7084">
      <w:pPr>
        <w:pStyle w:val="a3"/>
        <w:numPr>
          <w:ilvl w:val="0"/>
          <w:numId w:val="1"/>
        </w:numPr>
        <w:spacing w:after="0" w:line="360" w:lineRule="auto"/>
        <w:ind w:left="567" w:hanging="567"/>
        <w:jc w:val="both"/>
        <w:rPr>
          <w:rFonts w:ascii="Times New Roman" w:hAnsi="Times New Roman" w:cs="Times New Roman"/>
          <w:color w:val="000000" w:themeColor="text1"/>
          <w:sz w:val="28"/>
          <w:szCs w:val="28"/>
        </w:rPr>
      </w:pPr>
      <w:bookmarkStart w:id="25" w:name="_Ref500721099"/>
      <w:r w:rsidRPr="004268FE">
        <w:rPr>
          <w:rFonts w:ascii="Times New Roman" w:hAnsi="Times New Roman" w:cs="Times New Roman"/>
          <w:color w:val="200F03"/>
          <w:sz w:val="28"/>
          <w:szCs w:val="28"/>
          <w:shd w:val="clear" w:color="auto" w:fill="FFFFFF"/>
        </w:rPr>
        <w:t>Економіка підприємства</w:t>
      </w:r>
      <w:r>
        <w:rPr>
          <w:rFonts w:ascii="Times New Roman" w:hAnsi="Times New Roman" w:cs="Times New Roman"/>
          <w:color w:val="200F03"/>
          <w:sz w:val="28"/>
          <w:szCs w:val="28"/>
          <w:shd w:val="clear" w:color="auto" w:fill="FFFFFF"/>
        </w:rPr>
        <w:t>. – Підручник / Під ред. С.Ф.По</w:t>
      </w:r>
      <w:r w:rsidRPr="004268FE">
        <w:rPr>
          <w:rFonts w:ascii="Times New Roman" w:hAnsi="Times New Roman" w:cs="Times New Roman"/>
          <w:color w:val="200F03"/>
          <w:sz w:val="28"/>
          <w:szCs w:val="28"/>
          <w:shd w:val="clear" w:color="auto" w:fill="FFFFFF"/>
        </w:rPr>
        <w:t xml:space="preserve">кропивного. – 2-е </w:t>
      </w:r>
      <w:r w:rsidRPr="004268FE">
        <w:rPr>
          <w:rFonts w:ascii="Times New Roman" w:hAnsi="Times New Roman" w:cs="Times New Roman"/>
          <w:color w:val="000000" w:themeColor="text1"/>
          <w:sz w:val="28"/>
          <w:szCs w:val="28"/>
          <w:shd w:val="clear" w:color="auto" w:fill="FFFFFF"/>
        </w:rPr>
        <w:t>видання. – К.: КНЕУ, 2001, - 526</w:t>
      </w:r>
      <w:bookmarkEnd w:id="25"/>
      <w:r w:rsidRPr="004268FE">
        <w:rPr>
          <w:rFonts w:ascii="Times New Roman" w:hAnsi="Times New Roman" w:cs="Times New Roman"/>
          <w:color w:val="000000" w:themeColor="text1"/>
          <w:sz w:val="28"/>
          <w:szCs w:val="28"/>
          <w:shd w:val="clear" w:color="auto" w:fill="FFFFFF"/>
        </w:rPr>
        <w:t xml:space="preserve"> </w:t>
      </w:r>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6" w:name="_Ref516005430"/>
      <w:r w:rsidRPr="00B6111E">
        <w:rPr>
          <w:rFonts w:ascii="Times New Roman" w:hAnsi="Times New Roman" w:cs="Times New Roman"/>
          <w:sz w:val="28"/>
          <w:szCs w:val="28"/>
        </w:rPr>
        <w:t>Економічна енциклопедія: у 3 т. ; відп. С. В. Мочерний та ін. – К. : Видавничий центр ″Академія″, 2000. –</w:t>
      </w:r>
      <w:bookmarkEnd w:id="26"/>
      <w:r>
        <w:rPr>
          <w:rFonts w:ascii="Times New Roman" w:hAnsi="Times New Roman" w:cs="Times New Roman"/>
          <w:sz w:val="28"/>
          <w:szCs w:val="28"/>
        </w:rPr>
        <w:t xml:space="preserve"> </w:t>
      </w:r>
      <w:r w:rsidRPr="00B6111E">
        <w:rPr>
          <w:rFonts w:ascii="Times New Roman" w:hAnsi="Times New Roman" w:cs="Times New Roman"/>
          <w:sz w:val="28"/>
          <w:szCs w:val="28"/>
        </w:rPr>
        <w:t>Т. 1. – 864 c.</w:t>
      </w:r>
    </w:p>
    <w:p w:rsidR="006B0A1F" w:rsidRPr="001B056C"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7" w:name="_Ref516058015"/>
      <w:r w:rsidRPr="001B056C">
        <w:rPr>
          <w:rFonts w:ascii="Times New Roman" w:hAnsi="Times New Roman" w:cs="Times New Roman"/>
          <w:sz w:val="28"/>
          <w:szCs w:val="28"/>
        </w:rPr>
        <w:t>Загребельна І.Л. Стан та оцінка маркетингових каналів реалізації продукції скотарства / І.Л. Загребельна, Л.В. Шульга // Наукові праці Полтавської державної аграрної академії. Вип. 3 (5). – Т. 3. Економічні науки. – Полтава: ПДАА. – 2014 – С. 345-351.</w:t>
      </w:r>
      <w:bookmarkEnd w:id="27"/>
    </w:p>
    <w:p w:rsidR="006B0A1F" w:rsidRPr="00926CE1"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8" w:name="_Ref516666942"/>
      <w:r w:rsidRPr="00926CE1">
        <w:rPr>
          <w:rFonts w:ascii="Times New Roman" w:hAnsi="Times New Roman" w:cs="Times New Roman"/>
          <w:bCs/>
          <w:sz w:val="28"/>
          <w:szCs w:val="28"/>
        </w:rPr>
        <w:t xml:space="preserve">Загребельна І.Л. Стан та оцінка маркетингових каналів реалізації продукції скотарства / І.Л. Загребельна, Л.В. Шульга // </w:t>
      </w:r>
      <w:r w:rsidRPr="00926CE1">
        <w:rPr>
          <w:rFonts w:ascii="Times New Roman" w:hAnsi="Times New Roman" w:cs="Times New Roman"/>
          <w:sz w:val="28"/>
          <w:szCs w:val="28"/>
        </w:rPr>
        <w:t>Наукові праці Полтавської державної аграрної академії. Вип. 3 (5). – Т. 3. Економічні науки. – Полтава: ПДАА. – 2014 – С. 345-351.</w:t>
      </w:r>
      <w:bookmarkEnd w:id="28"/>
    </w:p>
    <w:p w:rsidR="006B0A1F" w:rsidRPr="006C7177"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29" w:name="_Ref516809607"/>
      <w:r w:rsidRPr="006C7177">
        <w:rPr>
          <w:rFonts w:ascii="Times New Roman" w:hAnsi="Times New Roman" w:cs="Times New Roman"/>
          <w:sz w:val="28"/>
          <w:szCs w:val="28"/>
        </w:rPr>
        <w:t>Засуха Т.В., Зубець М.В., Сірацький Й.З. Розведення сільськогосподарських тварин з основами спеціалізації зоотехнії. – К.: Аграрно наука, 1999. – 512</w:t>
      </w:r>
      <w:r w:rsidR="00A33025">
        <w:rPr>
          <w:rFonts w:ascii="Times New Roman" w:hAnsi="Times New Roman" w:cs="Times New Roman"/>
          <w:sz w:val="28"/>
          <w:szCs w:val="28"/>
        </w:rPr>
        <w:t xml:space="preserve"> </w:t>
      </w:r>
      <w:r w:rsidRPr="006C7177">
        <w:rPr>
          <w:rFonts w:ascii="Times New Roman" w:hAnsi="Times New Roman" w:cs="Times New Roman"/>
          <w:sz w:val="28"/>
          <w:szCs w:val="28"/>
        </w:rPr>
        <w:t>с.</w:t>
      </w:r>
      <w:bookmarkEnd w:id="2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0" w:name="_Ref500733977"/>
      <w:r w:rsidRPr="00B87940">
        <w:rPr>
          <w:rFonts w:ascii="Times New Roman" w:hAnsi="Times New Roman" w:cs="Times New Roman"/>
          <w:sz w:val="28"/>
          <w:szCs w:val="28"/>
        </w:rPr>
        <w:t xml:space="preserve">Зінченко О.І. Кормовиробництво </w:t>
      </w:r>
      <w:r w:rsidRPr="00B00267">
        <w:sym w:font="Symbol" w:char="F02F"/>
      </w:r>
      <w:r w:rsidRPr="00B87940">
        <w:rPr>
          <w:rFonts w:ascii="Times New Roman" w:hAnsi="Times New Roman" w:cs="Times New Roman"/>
          <w:sz w:val="28"/>
          <w:szCs w:val="28"/>
        </w:rPr>
        <w:t xml:space="preserve"> О.І. Зінченко. </w:t>
      </w:r>
      <w:r w:rsidRPr="00B00267">
        <w:sym w:font="Symbol" w:char="F02D"/>
      </w:r>
      <w:r w:rsidRPr="00B87940">
        <w:rPr>
          <w:rFonts w:ascii="Times New Roman" w:hAnsi="Times New Roman" w:cs="Times New Roman"/>
          <w:sz w:val="28"/>
          <w:szCs w:val="28"/>
        </w:rPr>
        <w:t xml:space="preserve"> К.: Вища освіта, 2005. </w:t>
      </w:r>
      <w:r w:rsidRPr="00B00267">
        <w:sym w:font="Symbol" w:char="F02D"/>
      </w:r>
      <w:r w:rsidRPr="00B87940">
        <w:rPr>
          <w:rFonts w:ascii="Times New Roman" w:hAnsi="Times New Roman" w:cs="Times New Roman"/>
          <w:sz w:val="28"/>
          <w:szCs w:val="28"/>
        </w:rPr>
        <w:t>448</w:t>
      </w:r>
      <w:r w:rsidR="00A33025">
        <w:rPr>
          <w:rFonts w:ascii="Times New Roman" w:hAnsi="Times New Roman" w:cs="Times New Roman"/>
          <w:sz w:val="28"/>
          <w:szCs w:val="28"/>
        </w:rPr>
        <w:t xml:space="preserve"> </w:t>
      </w:r>
      <w:r w:rsidRPr="00B87940">
        <w:rPr>
          <w:rFonts w:ascii="Times New Roman" w:hAnsi="Times New Roman" w:cs="Times New Roman"/>
          <w:sz w:val="28"/>
          <w:szCs w:val="28"/>
        </w:rPr>
        <w:t>с.</w:t>
      </w:r>
      <w:bookmarkEnd w:id="30"/>
    </w:p>
    <w:p w:rsidR="006B0A1F" w:rsidRPr="00F14CE3"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1" w:name="_Ref516810459"/>
      <w:r w:rsidRPr="00DF6EB1">
        <w:rPr>
          <w:rFonts w:ascii="Times New Roman" w:hAnsi="Times New Roman" w:cs="Times New Roman"/>
          <w:sz w:val="28"/>
          <w:szCs w:val="28"/>
          <w:lang w:val="ru-RU"/>
        </w:rPr>
        <w:t>Зубець, М. В. Вчення про породу у скотарстві / М. В. Зубец // Вісник сільськогосподарської науки. – 1987. – № 7. – С. 54–62.</w:t>
      </w:r>
      <w:bookmarkEnd w:id="3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2" w:name="_Ref500733871"/>
      <w:r w:rsidRPr="00B87940">
        <w:rPr>
          <w:rFonts w:ascii="Times New Roman" w:hAnsi="Times New Roman" w:cs="Times New Roman"/>
          <w:sz w:val="28"/>
          <w:szCs w:val="28"/>
        </w:rPr>
        <w:t xml:space="preserve">Ібатулін І.І. Годівля сільськогосподарських тварин </w:t>
      </w:r>
      <w:r w:rsidRPr="00B00267">
        <w:sym w:font="Symbol" w:char="F02F"/>
      </w:r>
      <w:r w:rsidRPr="00B87940">
        <w:rPr>
          <w:rFonts w:ascii="Times New Roman" w:hAnsi="Times New Roman" w:cs="Times New Roman"/>
          <w:sz w:val="28"/>
          <w:szCs w:val="28"/>
        </w:rPr>
        <w:t xml:space="preserve"> І.Ібатулін, Д.О. Мельничук, Г.О. Богданов.-В.:2007 </w:t>
      </w:r>
      <w:r w:rsidRPr="00B00267">
        <w:sym w:font="Symbol" w:char="F02D"/>
      </w:r>
      <w:r w:rsidRPr="00B87940">
        <w:rPr>
          <w:rFonts w:ascii="Times New Roman" w:hAnsi="Times New Roman" w:cs="Times New Roman"/>
          <w:sz w:val="28"/>
          <w:szCs w:val="28"/>
        </w:rPr>
        <w:t xml:space="preserve"> 616 с.</w:t>
      </w:r>
      <w:bookmarkEnd w:id="32"/>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3" w:name="_Ref500734115"/>
      <w:r w:rsidRPr="00B87940">
        <w:rPr>
          <w:rFonts w:ascii="Times New Roman" w:hAnsi="Times New Roman" w:cs="Times New Roman"/>
          <w:sz w:val="28"/>
          <w:szCs w:val="28"/>
        </w:rPr>
        <w:t xml:space="preserve">Ібатулін І.І. Практикум з годівлі сільськогосподарських  тварин </w:t>
      </w:r>
      <w:r w:rsidRPr="00B00267">
        <w:sym w:font="Symbol" w:char="F02F"/>
      </w:r>
      <w:r w:rsidRPr="00B87940">
        <w:rPr>
          <w:rFonts w:ascii="Times New Roman" w:hAnsi="Times New Roman" w:cs="Times New Roman"/>
          <w:sz w:val="28"/>
          <w:szCs w:val="28"/>
        </w:rPr>
        <w:t xml:space="preserve"> І.І. Ібатулін, Ю.О. Панасенко, В.К. Кононенко та ін. </w:t>
      </w:r>
      <w:r w:rsidRPr="00B00267">
        <w:sym w:font="Symbol" w:char="F02D"/>
      </w:r>
      <w:r w:rsidRPr="00B87940">
        <w:rPr>
          <w:rFonts w:ascii="Times New Roman" w:hAnsi="Times New Roman" w:cs="Times New Roman"/>
          <w:sz w:val="28"/>
          <w:szCs w:val="28"/>
        </w:rPr>
        <w:t xml:space="preserve"> К., 2000. </w:t>
      </w:r>
      <w:r w:rsidRPr="00B00267">
        <w:sym w:font="Symbol" w:char="F02D"/>
      </w:r>
      <w:r w:rsidRPr="00B87940">
        <w:rPr>
          <w:rFonts w:ascii="Times New Roman" w:hAnsi="Times New Roman" w:cs="Times New Roman"/>
          <w:sz w:val="28"/>
          <w:szCs w:val="28"/>
        </w:rPr>
        <w:t xml:space="preserve"> С. 7-145.</w:t>
      </w:r>
      <w:bookmarkEnd w:id="33"/>
    </w:p>
    <w:p w:rsidR="006B0A1F" w:rsidRPr="002F0B1C"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4" w:name="_Ref516810867"/>
      <w:r w:rsidRPr="00F14CE3">
        <w:rPr>
          <w:rFonts w:ascii="Times New Roman" w:hAnsi="Times New Roman" w:cs="Times New Roman"/>
          <w:sz w:val="28"/>
          <w:szCs w:val="28"/>
          <w:lang w:val="ru-RU"/>
        </w:rPr>
        <w:t>Карасик Ю.М., Буркат В.П., Зубець М.В., Українська червоно-ряба молочна порода // Науково-виробничий бюлетень “Селекція”. – К. – 1994. – С. 16-21.</w:t>
      </w:r>
      <w:bookmarkEnd w:id="3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5" w:name="_Ref500741501"/>
      <w:r w:rsidRPr="00B87940">
        <w:rPr>
          <w:rFonts w:ascii="Times New Roman" w:hAnsi="Times New Roman" w:cs="Times New Roman"/>
          <w:sz w:val="28"/>
          <w:szCs w:val="28"/>
        </w:rPr>
        <w:lastRenderedPageBreak/>
        <w:t xml:space="preserve">Касіян Р.Л. </w:t>
      </w:r>
      <w:r w:rsidRPr="00B87940">
        <w:rPr>
          <w:rFonts w:ascii="Times New Roman" w:hAnsi="Times New Roman" w:cs="Times New Roman"/>
          <w:sz w:val="28"/>
          <w:szCs w:val="28"/>
          <w:lang w:val="en-US"/>
        </w:rPr>
        <w:t>E</w:t>
      </w:r>
      <w:r w:rsidRPr="00B87940">
        <w:rPr>
          <w:rFonts w:ascii="Times New Roman" w:hAnsi="Times New Roman" w:cs="Times New Roman"/>
          <w:sz w:val="28"/>
          <w:szCs w:val="28"/>
        </w:rPr>
        <w:t xml:space="preserve">кономічна </w:t>
      </w:r>
      <w:r w:rsidR="00A33025">
        <w:rPr>
          <w:rFonts w:ascii="Times New Roman" w:hAnsi="Times New Roman" w:cs="Times New Roman"/>
          <w:sz w:val="28"/>
          <w:szCs w:val="28"/>
        </w:rPr>
        <w:t>ефективність виробництва молока</w:t>
      </w:r>
      <w:r w:rsidRPr="00B87940">
        <w:rPr>
          <w:rFonts w:ascii="Times New Roman" w:hAnsi="Times New Roman" w:cs="Times New Roman"/>
          <w:sz w:val="28"/>
          <w:szCs w:val="28"/>
        </w:rPr>
        <w:t xml:space="preserve"> і нап</w:t>
      </w:r>
      <w:r w:rsidR="00A33025">
        <w:rPr>
          <w:rFonts w:ascii="Times New Roman" w:hAnsi="Times New Roman" w:cs="Times New Roman"/>
          <w:sz w:val="28"/>
          <w:szCs w:val="28"/>
        </w:rPr>
        <w:t>рями її підвищення / Касіян Р.Л. /</w:t>
      </w:r>
      <w:r w:rsidR="00A33025" w:rsidRPr="00A33025">
        <w:rPr>
          <w:rFonts w:ascii="Times New Roman" w:hAnsi="Times New Roman" w:cs="Times New Roman"/>
          <w:sz w:val="28"/>
          <w:szCs w:val="28"/>
        </w:rPr>
        <w:t>/</w:t>
      </w:r>
      <w:r w:rsidR="00A33025">
        <w:rPr>
          <w:rFonts w:ascii="Times New Roman" w:hAnsi="Times New Roman" w:cs="Times New Roman"/>
          <w:sz w:val="28"/>
          <w:szCs w:val="28"/>
        </w:rPr>
        <w:t xml:space="preserve"> Науково-дослідний центр</w:t>
      </w:r>
      <w:r w:rsidRPr="00B87940">
        <w:rPr>
          <w:rFonts w:ascii="Times New Roman" w:hAnsi="Times New Roman" w:cs="Times New Roman"/>
          <w:sz w:val="28"/>
          <w:szCs w:val="28"/>
        </w:rPr>
        <w:t xml:space="preserve"> "Західагропромпродуктивність". ‒ 2013</w:t>
      </w:r>
      <w:r w:rsidRPr="00B87940">
        <w:rPr>
          <w:rFonts w:ascii="Times New Roman" w:hAnsi="Times New Roman" w:cs="Times New Roman"/>
          <w:sz w:val="28"/>
          <w:szCs w:val="28"/>
          <w:lang w:val="en-US"/>
        </w:rPr>
        <w:t>p</w:t>
      </w:r>
      <w:r w:rsidRPr="00B87940">
        <w:rPr>
          <w:rFonts w:ascii="Times New Roman" w:hAnsi="Times New Roman" w:cs="Times New Roman"/>
          <w:sz w:val="28"/>
          <w:szCs w:val="28"/>
        </w:rPr>
        <w:t>.</w:t>
      </w:r>
      <w:bookmarkEnd w:id="35"/>
    </w:p>
    <w:p w:rsidR="006B0A1F" w:rsidRPr="00B87940"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6" w:name="_Ref500728415"/>
      <w:r w:rsidRPr="00B87940">
        <w:rPr>
          <w:rFonts w:ascii="Times New Roman" w:hAnsi="Times New Roman" w:cs="Times New Roman"/>
          <w:sz w:val="28"/>
          <w:szCs w:val="28"/>
        </w:rPr>
        <w:t>Кваша С.М. Біржова діяльність та формування ринку сільськогосподарської продукції // Агроінком. – 2008. – № 3-5. – С.47-50.</w:t>
      </w:r>
      <w:bookmarkEnd w:id="36"/>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7" w:name="_Ref490044936"/>
      <w:bookmarkStart w:id="38" w:name="_Ref489537303"/>
      <w:r w:rsidRPr="00C9649F">
        <w:rPr>
          <w:rFonts w:ascii="Times New Roman" w:hAnsi="Times New Roman" w:cs="Times New Roman"/>
          <w:sz w:val="28"/>
          <w:szCs w:val="28"/>
        </w:rPr>
        <w:t>К</w:t>
      </w:r>
      <w:r w:rsidRPr="000E4805">
        <w:rPr>
          <w:rFonts w:ascii="Times New Roman" w:hAnsi="Times New Roman" w:cs="Times New Roman"/>
          <w:sz w:val="28"/>
          <w:szCs w:val="28"/>
        </w:rPr>
        <w:t>е</w:t>
      </w:r>
      <w:r w:rsidRPr="001D69CC">
        <w:rPr>
          <w:rFonts w:ascii="Times New Roman" w:hAnsi="Times New Roman" w:cs="Times New Roman"/>
          <w:sz w:val="28"/>
          <w:szCs w:val="28"/>
        </w:rPr>
        <w:t>рнасюк Ю. Молочний сектор: реалії і перспективи [Електронний ресурс] / Ю. Кернасюк // Агробізнес сьогодні. – 2015. – № 6 (301). – Режим доступу</w:t>
      </w:r>
      <w:r w:rsidRPr="00A81B67">
        <w:rPr>
          <w:rFonts w:ascii="Times New Roman" w:hAnsi="Times New Roman" w:cs="Times New Roman"/>
          <w:sz w:val="28"/>
          <w:szCs w:val="28"/>
        </w:rPr>
        <w:t xml:space="preserve">: </w:t>
      </w:r>
      <w:hyperlink r:id="rId27" w:history="1">
        <w:r w:rsidRPr="00A81B67">
          <w:rPr>
            <w:rStyle w:val="ac"/>
            <w:rFonts w:ascii="Times New Roman" w:hAnsi="Times New Roman" w:cs="Times New Roman"/>
            <w:color w:val="auto"/>
            <w:sz w:val="28"/>
            <w:szCs w:val="28"/>
            <w:u w:val="none"/>
          </w:rPr>
          <w:t>http://www.agro-business.com.ua/ekonomichnyi-gektar/2805-molochnyi-sektorrealiii-i-perspektyvy.html</w:t>
        </w:r>
      </w:hyperlink>
      <w:r w:rsidRPr="001D69CC">
        <w:rPr>
          <w:rFonts w:ascii="Times New Roman" w:hAnsi="Times New Roman" w:cs="Times New Roman"/>
          <w:sz w:val="28"/>
          <w:szCs w:val="28"/>
        </w:rPr>
        <w:t>.</w:t>
      </w:r>
      <w:bookmarkEnd w:id="37"/>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39" w:name="_Ref490036059"/>
      <w:bookmarkStart w:id="40" w:name="_Ref490045486"/>
      <w:bookmarkEnd w:id="38"/>
      <w:r>
        <w:rPr>
          <w:rFonts w:ascii="Times New Roman" w:hAnsi="Times New Roman" w:cs="Times New Roman"/>
          <w:sz w:val="28"/>
          <w:szCs w:val="28"/>
        </w:rPr>
        <w:t xml:space="preserve">Кос В.Ф. Ззначення деяких не генетичних факторів в селекції української чорно-рябої молочної породи </w:t>
      </w:r>
      <w:r w:rsidRPr="00FE44A5">
        <w:rPr>
          <w:rFonts w:ascii="Times New Roman" w:hAnsi="Times New Roman" w:cs="Times New Roman"/>
          <w:sz w:val="28"/>
          <w:szCs w:val="28"/>
        </w:rPr>
        <w:t xml:space="preserve">// </w:t>
      </w:r>
      <w:r>
        <w:rPr>
          <w:rFonts w:ascii="Times New Roman" w:hAnsi="Times New Roman" w:cs="Times New Roman"/>
          <w:sz w:val="28"/>
          <w:szCs w:val="28"/>
        </w:rPr>
        <w:t xml:space="preserve">В. Ф. Кос, З. Є. Щербатий, Ю.Г. Кропивка </w:t>
      </w:r>
      <w:r w:rsidRPr="00FE44A5">
        <w:rPr>
          <w:rFonts w:ascii="Times New Roman" w:hAnsi="Times New Roman" w:cs="Times New Roman"/>
          <w:sz w:val="28"/>
          <w:szCs w:val="28"/>
        </w:rPr>
        <w:t xml:space="preserve">// </w:t>
      </w:r>
      <w:r>
        <w:rPr>
          <w:rFonts w:ascii="Times New Roman" w:hAnsi="Times New Roman" w:cs="Times New Roman"/>
          <w:sz w:val="28"/>
          <w:szCs w:val="28"/>
        </w:rPr>
        <w:t>Науковий вісник ЛНУВБТ</w:t>
      </w:r>
      <w:r w:rsidRPr="00FE44A5">
        <w:rPr>
          <w:rFonts w:ascii="Times New Roman" w:hAnsi="Times New Roman" w:cs="Times New Roman"/>
          <w:sz w:val="28"/>
          <w:szCs w:val="28"/>
        </w:rPr>
        <w:t xml:space="preserve">. ‒ 2013. ‒  </w:t>
      </w:r>
      <w:r>
        <w:rPr>
          <w:rFonts w:ascii="Times New Roman" w:hAnsi="Times New Roman" w:cs="Times New Roman"/>
          <w:sz w:val="28"/>
          <w:szCs w:val="28"/>
        </w:rPr>
        <w:t>том 15</w:t>
      </w:r>
      <w:r w:rsidRPr="00FE44A5">
        <w:rPr>
          <w:rFonts w:ascii="Times New Roman" w:hAnsi="Times New Roman" w:cs="Times New Roman"/>
          <w:sz w:val="28"/>
          <w:szCs w:val="28"/>
        </w:rPr>
        <w:t xml:space="preserve">, </w:t>
      </w:r>
      <w:r>
        <w:rPr>
          <w:rFonts w:ascii="Times New Roman" w:hAnsi="Times New Roman" w:cs="Times New Roman"/>
          <w:sz w:val="28"/>
          <w:szCs w:val="28"/>
        </w:rPr>
        <w:t>№3(57),</w:t>
      </w:r>
      <w:r w:rsidRPr="00FE44A5">
        <w:rPr>
          <w:rFonts w:ascii="Times New Roman" w:hAnsi="Times New Roman" w:cs="Times New Roman"/>
          <w:sz w:val="28"/>
          <w:szCs w:val="28"/>
        </w:rPr>
        <w:t xml:space="preserve"> </w:t>
      </w:r>
      <w:r>
        <w:rPr>
          <w:rFonts w:ascii="Times New Roman" w:hAnsi="Times New Roman" w:cs="Times New Roman"/>
          <w:sz w:val="28"/>
          <w:szCs w:val="28"/>
        </w:rPr>
        <w:t>ч 3</w:t>
      </w:r>
      <w:bookmarkEnd w:id="39"/>
      <w:r w:rsidRPr="00FE44A5">
        <w:rPr>
          <w:rFonts w:ascii="Times New Roman" w:hAnsi="Times New Roman" w:cs="Times New Roman"/>
          <w:sz w:val="28"/>
          <w:szCs w:val="28"/>
        </w:rPr>
        <w:t>.</w:t>
      </w:r>
      <w:bookmarkEnd w:id="4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1" w:name="_Ref490035968"/>
      <w:r>
        <w:rPr>
          <w:rFonts w:ascii="Times New Roman" w:hAnsi="Times New Roman" w:cs="Times New Roman"/>
          <w:sz w:val="28"/>
          <w:szCs w:val="28"/>
        </w:rPr>
        <w:t xml:space="preserve">Кос В.Ф. Значеня негенетичних факторів у селелекційно-племінній роботі з великою рогатою худобою </w:t>
      </w:r>
      <w:r w:rsidRPr="00FE44A5">
        <w:rPr>
          <w:rFonts w:ascii="Times New Roman" w:hAnsi="Times New Roman" w:cs="Times New Roman"/>
          <w:sz w:val="28"/>
          <w:szCs w:val="28"/>
        </w:rPr>
        <w:t xml:space="preserve">/ </w:t>
      </w:r>
      <w:r>
        <w:rPr>
          <w:rFonts w:ascii="Times New Roman" w:hAnsi="Times New Roman" w:cs="Times New Roman"/>
          <w:sz w:val="28"/>
          <w:szCs w:val="28"/>
        </w:rPr>
        <w:t xml:space="preserve">В.Ф Кос </w:t>
      </w:r>
      <w:r w:rsidRPr="00FE44A5">
        <w:rPr>
          <w:rFonts w:ascii="Times New Roman" w:hAnsi="Times New Roman" w:cs="Times New Roman"/>
          <w:sz w:val="28"/>
          <w:szCs w:val="28"/>
        </w:rPr>
        <w:t>//</w:t>
      </w:r>
      <w:r>
        <w:rPr>
          <w:rFonts w:ascii="Times New Roman" w:hAnsi="Times New Roman" w:cs="Times New Roman"/>
          <w:sz w:val="28"/>
          <w:szCs w:val="28"/>
        </w:rPr>
        <w:t xml:space="preserve"> Сільський господар. ‒2003, Львів. ‒  №5-6. ‒ С. 25-28.</w:t>
      </w:r>
      <w:bookmarkEnd w:id="4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2" w:name="_Ref490027968"/>
      <w:bookmarkStart w:id="43" w:name="_Ref490044768"/>
      <w:r>
        <w:rPr>
          <w:rFonts w:ascii="Times New Roman" w:hAnsi="Times New Roman" w:cs="Times New Roman"/>
          <w:sz w:val="28"/>
          <w:szCs w:val="28"/>
        </w:rPr>
        <w:t>Костенко</w:t>
      </w:r>
      <w:r w:rsidRPr="001D69CC">
        <w:rPr>
          <w:rFonts w:ascii="Times New Roman" w:hAnsi="Times New Roman" w:cs="Times New Roman"/>
          <w:sz w:val="28"/>
          <w:szCs w:val="28"/>
        </w:rPr>
        <w:t xml:space="preserve"> </w:t>
      </w:r>
      <w:r w:rsidRPr="001D69CC">
        <w:rPr>
          <w:rFonts w:ascii="Times New Roman" w:hAnsi="Times New Roman" w:cs="Times New Roman"/>
          <w:sz w:val="28"/>
          <w:szCs w:val="28"/>
          <w:lang w:val="en-US"/>
        </w:rPr>
        <w:t>B</w:t>
      </w:r>
      <w:r w:rsidRPr="001D69CC">
        <w:rPr>
          <w:rFonts w:ascii="Times New Roman" w:hAnsi="Times New Roman" w:cs="Times New Roman"/>
          <w:sz w:val="28"/>
          <w:szCs w:val="28"/>
        </w:rPr>
        <w:t xml:space="preserve">.  Економіка виробництва молока </w:t>
      </w:r>
      <w:r>
        <w:rPr>
          <w:rFonts w:ascii="Times New Roman" w:hAnsi="Times New Roman" w:cs="Times New Roman"/>
          <w:sz w:val="28"/>
          <w:szCs w:val="28"/>
        </w:rPr>
        <w:t xml:space="preserve"> </w:t>
      </w:r>
      <w:r w:rsidRPr="000E4805">
        <w:rPr>
          <w:rFonts w:ascii="Times New Roman" w:hAnsi="Times New Roman" w:cs="Times New Roman"/>
          <w:sz w:val="28"/>
          <w:szCs w:val="28"/>
        </w:rPr>
        <w:t xml:space="preserve">// </w:t>
      </w:r>
      <w:r w:rsidRPr="001D69CC">
        <w:rPr>
          <w:rFonts w:ascii="Times New Roman" w:hAnsi="Times New Roman" w:cs="Times New Roman"/>
          <w:sz w:val="28"/>
          <w:szCs w:val="28"/>
        </w:rPr>
        <w:t>Агробізнес сьогодні</w:t>
      </w:r>
      <w:r w:rsidRPr="000E4805">
        <w:rPr>
          <w:rFonts w:ascii="Times New Roman" w:hAnsi="Times New Roman" w:cs="Times New Roman"/>
          <w:sz w:val="28"/>
          <w:szCs w:val="28"/>
        </w:rPr>
        <w:t xml:space="preserve">. </w:t>
      </w:r>
      <w:r>
        <w:rPr>
          <w:rFonts w:ascii="Times New Roman" w:hAnsi="Times New Roman" w:cs="Times New Roman"/>
          <w:sz w:val="28"/>
          <w:szCs w:val="28"/>
        </w:rPr>
        <w:t>‒</w:t>
      </w:r>
      <w:r w:rsidRPr="001D69CC">
        <w:rPr>
          <w:rFonts w:ascii="Times New Roman" w:hAnsi="Times New Roman" w:cs="Times New Roman"/>
          <w:sz w:val="28"/>
          <w:szCs w:val="28"/>
        </w:rPr>
        <w:t xml:space="preserve"> 2015</w:t>
      </w:r>
      <w:r w:rsidRPr="000E4805">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1D69CC">
        <w:rPr>
          <w:rFonts w:ascii="Times New Roman" w:hAnsi="Times New Roman" w:cs="Times New Roman"/>
          <w:sz w:val="28"/>
          <w:szCs w:val="28"/>
        </w:rPr>
        <w:t>№8</w:t>
      </w:r>
      <w:r>
        <w:rPr>
          <w:rFonts w:ascii="Times New Roman" w:hAnsi="Times New Roman" w:cs="Times New Roman"/>
          <w:sz w:val="28"/>
          <w:szCs w:val="28"/>
        </w:rPr>
        <w:t xml:space="preserve"> </w:t>
      </w:r>
      <w:r w:rsidRPr="001D69CC">
        <w:rPr>
          <w:rFonts w:ascii="Times New Roman" w:hAnsi="Times New Roman" w:cs="Times New Roman"/>
          <w:sz w:val="28"/>
          <w:szCs w:val="28"/>
        </w:rPr>
        <w:t>(303)</w:t>
      </w:r>
      <w:bookmarkEnd w:id="42"/>
      <w:r>
        <w:rPr>
          <w:rFonts w:ascii="Times New Roman" w:hAnsi="Times New Roman" w:cs="Times New Roman"/>
          <w:sz w:val="28"/>
          <w:szCs w:val="28"/>
          <w:lang w:val="en-US"/>
        </w:rPr>
        <w:t>.</w:t>
      </w:r>
      <w:bookmarkEnd w:id="43"/>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4" w:name="_Ref500734683"/>
      <w:r w:rsidRPr="00B87940">
        <w:rPr>
          <w:rFonts w:ascii="Times New Roman" w:hAnsi="Times New Roman" w:cs="Times New Roman"/>
          <w:sz w:val="28"/>
          <w:szCs w:val="28"/>
        </w:rPr>
        <w:t>Костенко В. І. Економіка виробництва молока /В. Костенко // Агробіз</w:t>
      </w:r>
      <w:r w:rsidR="00A33025">
        <w:rPr>
          <w:rFonts w:ascii="Times New Roman" w:hAnsi="Times New Roman" w:cs="Times New Roman"/>
          <w:sz w:val="28"/>
          <w:szCs w:val="28"/>
        </w:rPr>
        <w:t>нес сьогодні. – 2015. - №8(303)</w:t>
      </w:r>
      <w:r w:rsidRPr="00B87940">
        <w:rPr>
          <w:rFonts w:ascii="Times New Roman" w:hAnsi="Times New Roman" w:cs="Times New Roman"/>
          <w:sz w:val="28"/>
          <w:szCs w:val="28"/>
        </w:rPr>
        <w:t>.</w:t>
      </w:r>
      <w:bookmarkEnd w:id="4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5" w:name="_Ref500733700"/>
      <w:r w:rsidRPr="00B87940">
        <w:rPr>
          <w:rFonts w:ascii="Times New Roman" w:hAnsi="Times New Roman" w:cs="Times New Roman"/>
          <w:sz w:val="28"/>
          <w:szCs w:val="28"/>
        </w:rPr>
        <w:t>Костенко В.І. Технологія виробництва молока і яловичини / [В. І. Костенко, Й.З. Сірацький, Ю.Д. Рубан та ін] ; за ред. В. І. Костенка. – К. : Аграрна освіта, 2010. – 530 с.</w:t>
      </w:r>
      <w:bookmarkEnd w:id="45"/>
    </w:p>
    <w:p w:rsidR="006B0A1F" w:rsidRPr="006C7177"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6" w:name="_Ref516809727"/>
      <w:r w:rsidRPr="006C7177">
        <w:rPr>
          <w:rFonts w:ascii="Times New Roman" w:hAnsi="Times New Roman" w:cs="Times New Roman"/>
          <w:sz w:val="28"/>
          <w:szCs w:val="28"/>
          <w:lang w:val="ru-RU"/>
        </w:rPr>
        <w:t>Костенко В.І., Бабійчук Н.В. Скотарство і технологія виробництва та переробки молока та яловичини. Практикум. – К.: Лібра, 1998, 368</w:t>
      </w:r>
      <w:r w:rsidR="00A33025">
        <w:rPr>
          <w:rFonts w:ascii="Times New Roman" w:hAnsi="Times New Roman" w:cs="Times New Roman"/>
          <w:sz w:val="28"/>
          <w:szCs w:val="28"/>
          <w:lang w:val="ru-RU"/>
        </w:rPr>
        <w:t xml:space="preserve"> </w:t>
      </w:r>
      <w:r w:rsidRPr="006C7177">
        <w:rPr>
          <w:rFonts w:ascii="Times New Roman" w:hAnsi="Times New Roman" w:cs="Times New Roman"/>
          <w:sz w:val="28"/>
          <w:szCs w:val="28"/>
          <w:lang w:val="ru-RU"/>
        </w:rPr>
        <w:t>с</w:t>
      </w:r>
      <w:bookmarkEnd w:id="46"/>
      <w:r>
        <w:rPr>
          <w:rFonts w:ascii="Times New Roman" w:hAnsi="Times New Roman" w:cs="Times New Roman"/>
          <w:sz w:val="28"/>
          <w:szCs w:val="28"/>
          <w:lang w:val="ru-RU"/>
        </w:rPr>
        <w:t>.</w:t>
      </w:r>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7" w:name="_Ref516005619"/>
      <w:r w:rsidRPr="00B6111E">
        <w:rPr>
          <w:rFonts w:ascii="Times New Roman" w:hAnsi="Times New Roman" w:cs="Times New Roman"/>
          <w:sz w:val="28"/>
          <w:szCs w:val="28"/>
        </w:rPr>
        <w:t>Крілек Й. Економічна ефективність сільськогосподарського виробництва; пер. з чес.; наук. ред. М. М. Масенко. – М. : «Економіка», 1981. – 122 с.</w:t>
      </w:r>
      <w:bookmarkEnd w:id="47"/>
    </w:p>
    <w:p w:rsidR="006B0A1F" w:rsidRPr="00B6111E"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8" w:name="_Ref516005779"/>
      <w:r w:rsidRPr="00B6111E">
        <w:rPr>
          <w:rFonts w:ascii="Times New Roman" w:hAnsi="Times New Roman" w:cs="Times New Roman"/>
          <w:sz w:val="28"/>
          <w:szCs w:val="28"/>
        </w:rPr>
        <w:t>Кудельський В. Е. Економічні засади виробництва сільськогосподарської продукції підприєм- ствами аграрного сектора: монографія; за ред.. К. Л. Ларіонової Економіка та управління підприємством: сучасні підходи, методи та моделі – Кам’янець-Подільський, 2013. – С. 133–161.</w:t>
      </w:r>
      <w:bookmarkEnd w:id="48"/>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49" w:name="_Ref500733251"/>
      <w:r w:rsidRPr="00B87940">
        <w:rPr>
          <w:rFonts w:ascii="Times New Roman" w:hAnsi="Times New Roman" w:cs="Times New Roman"/>
          <w:sz w:val="28"/>
          <w:szCs w:val="28"/>
        </w:rPr>
        <w:lastRenderedPageBreak/>
        <w:t>Лазаревич А. Молочне скотарство за ринкових умов / А. Лазаревич // Тваринництво України. – 2007. - № 12. – С. 37-39.</w:t>
      </w:r>
      <w:bookmarkEnd w:id="4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0" w:name="_Ref516005454"/>
      <w:r w:rsidRPr="00916B88">
        <w:rPr>
          <w:rFonts w:ascii="Times New Roman" w:hAnsi="Times New Roman" w:cs="Times New Roman"/>
          <w:sz w:val="28"/>
          <w:szCs w:val="28"/>
        </w:rPr>
        <w:t>Маркс К. Капітал : твори / К. Маркс, Ф. Енгельс. – 2-е вид. – Кн. 2. – Т. 24. – С. 598.</w:t>
      </w:r>
      <w:bookmarkEnd w:id="5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1" w:name="_Ref516008753"/>
      <w:r>
        <w:rPr>
          <w:rFonts w:ascii="Times New Roman" w:hAnsi="Times New Roman" w:cs="Times New Roman"/>
          <w:sz w:val="28"/>
          <w:szCs w:val="28"/>
        </w:rPr>
        <w:t>Махмудов Х. З</w:t>
      </w:r>
      <w:r w:rsidRPr="00EC00BC">
        <w:rPr>
          <w:rFonts w:ascii="Times New Roman" w:hAnsi="Times New Roman" w:cs="Times New Roman"/>
          <w:sz w:val="28"/>
          <w:szCs w:val="28"/>
        </w:rPr>
        <w:t>. Ефективність виробництва молока: аналіз сучасного стану та шляхи розвитку</w:t>
      </w:r>
      <w:r>
        <w:rPr>
          <w:rFonts w:ascii="Times New Roman" w:hAnsi="Times New Roman" w:cs="Times New Roman"/>
          <w:sz w:val="28"/>
          <w:szCs w:val="28"/>
        </w:rPr>
        <w:t>/ Х. З. Махмудов, А. С. Олійник</w:t>
      </w:r>
      <w:r w:rsidRPr="00EC00BC">
        <w:rPr>
          <w:rFonts w:ascii="Times New Roman" w:hAnsi="Times New Roman" w:cs="Times New Roman"/>
          <w:sz w:val="28"/>
          <w:szCs w:val="28"/>
        </w:rPr>
        <w:t xml:space="preserve"> // Агросвіт. – 2013. – № 9. – С. 9–12.</w:t>
      </w:r>
      <w:bookmarkEnd w:id="51"/>
    </w:p>
    <w:p w:rsidR="006B0A1F" w:rsidRDefault="006B0A1F" w:rsidP="000D7084">
      <w:pPr>
        <w:pStyle w:val="a3"/>
        <w:numPr>
          <w:ilvl w:val="0"/>
          <w:numId w:val="1"/>
        </w:numPr>
        <w:spacing w:after="0" w:line="360" w:lineRule="auto"/>
        <w:ind w:left="567" w:hanging="567"/>
        <w:jc w:val="both"/>
        <w:outlineLvl w:val="1"/>
        <w:rPr>
          <w:rFonts w:ascii="Times New Roman" w:eastAsia="Times New Roman" w:hAnsi="Times New Roman" w:cs="Times New Roman"/>
          <w:bCs/>
          <w:color w:val="000000" w:themeColor="text1"/>
          <w:sz w:val="28"/>
          <w:szCs w:val="28"/>
        </w:rPr>
      </w:pPr>
      <w:bookmarkStart w:id="52" w:name="_Ref500735797"/>
      <w:r w:rsidRPr="00FA2C5E">
        <w:rPr>
          <w:rFonts w:ascii="Times New Roman" w:eastAsia="Times New Roman" w:hAnsi="Times New Roman" w:cs="Times New Roman"/>
          <w:bCs/>
          <w:color w:val="000000" w:themeColor="text1"/>
          <w:sz w:val="28"/>
          <w:szCs w:val="28"/>
        </w:rPr>
        <w:t>Менеджмент : Навч. посібник / А. В. Шегда. – Київ : Знання, 2002. – 583 с.</w:t>
      </w:r>
      <w:bookmarkEnd w:id="52"/>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3" w:name="_Ref500734380"/>
      <w:r w:rsidRPr="00B87940">
        <w:rPr>
          <w:rFonts w:ascii="Times New Roman" w:hAnsi="Times New Roman" w:cs="Times New Roman"/>
          <w:sz w:val="28"/>
          <w:szCs w:val="28"/>
        </w:rPr>
        <w:t xml:space="preserve">Механізація виробництва продукції тваринництва </w:t>
      </w:r>
      <w:r w:rsidRPr="00B00267">
        <w:sym w:font="Symbol" w:char="F02F"/>
      </w:r>
      <w:r w:rsidRPr="00B87940">
        <w:rPr>
          <w:rFonts w:ascii="Times New Roman" w:hAnsi="Times New Roman" w:cs="Times New Roman"/>
          <w:sz w:val="28"/>
          <w:szCs w:val="28"/>
        </w:rPr>
        <w:t xml:space="preserve"> І.І Евасенко, Г.М. Кукта, В.М Манько та ін: - К.: - Урожай.</w:t>
      </w:r>
      <w:bookmarkEnd w:id="53"/>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4" w:name="_Ref490040246"/>
      <w:bookmarkStart w:id="55" w:name="_Ref490044547"/>
      <w:r>
        <w:rPr>
          <w:rFonts w:ascii="Times New Roman" w:hAnsi="Times New Roman" w:cs="Times New Roman"/>
          <w:sz w:val="28"/>
          <w:szCs w:val="28"/>
        </w:rPr>
        <w:t>М</w:t>
      </w:r>
      <w:r w:rsidRPr="001D69CC">
        <w:rPr>
          <w:rFonts w:ascii="Times New Roman" w:hAnsi="Times New Roman" w:cs="Times New Roman"/>
          <w:sz w:val="28"/>
          <w:szCs w:val="28"/>
        </w:rPr>
        <w:t>ісінькевич</w:t>
      </w:r>
      <w:r>
        <w:rPr>
          <w:rFonts w:ascii="Times New Roman" w:hAnsi="Times New Roman" w:cs="Times New Roman"/>
          <w:sz w:val="28"/>
          <w:szCs w:val="28"/>
        </w:rPr>
        <w:t xml:space="preserve"> О.П. Е</w:t>
      </w:r>
      <w:r w:rsidRPr="001D69CC">
        <w:rPr>
          <w:rFonts w:ascii="Times New Roman" w:hAnsi="Times New Roman" w:cs="Times New Roman"/>
          <w:sz w:val="28"/>
          <w:szCs w:val="28"/>
        </w:rPr>
        <w:t>кономічна ефективність виробництва молока в сільського</w:t>
      </w:r>
      <w:r>
        <w:rPr>
          <w:rFonts w:ascii="Times New Roman" w:hAnsi="Times New Roman" w:cs="Times New Roman"/>
          <w:sz w:val="28"/>
          <w:szCs w:val="28"/>
        </w:rPr>
        <w:t>сподарських  підприємствах Х</w:t>
      </w:r>
      <w:r w:rsidRPr="001D69CC">
        <w:rPr>
          <w:rFonts w:ascii="Times New Roman" w:hAnsi="Times New Roman" w:cs="Times New Roman"/>
          <w:sz w:val="28"/>
          <w:szCs w:val="28"/>
        </w:rPr>
        <w:t xml:space="preserve">мельницької області </w:t>
      </w:r>
      <w:r w:rsidRPr="000E4805">
        <w:rPr>
          <w:rFonts w:ascii="Times New Roman" w:hAnsi="Times New Roman" w:cs="Times New Roman"/>
          <w:sz w:val="28"/>
          <w:szCs w:val="28"/>
        </w:rPr>
        <w:t>//</w:t>
      </w:r>
      <w:r w:rsidRPr="001D69CC">
        <w:rPr>
          <w:rFonts w:ascii="Times New Roman" w:hAnsi="Times New Roman" w:cs="Times New Roman"/>
          <w:sz w:val="28"/>
          <w:szCs w:val="28"/>
        </w:rPr>
        <w:t>Науково-дослідний центр "Хмельницькагропромпродуктивність "</w:t>
      </w:r>
      <w:r w:rsidRPr="000E4805">
        <w:rPr>
          <w:rFonts w:ascii="Times New Roman" w:hAnsi="Times New Roman" w:cs="Times New Roman"/>
          <w:sz w:val="28"/>
          <w:szCs w:val="28"/>
        </w:rPr>
        <w:t>.</w:t>
      </w:r>
      <w:r w:rsidRPr="001D69CC">
        <w:rPr>
          <w:rFonts w:ascii="Times New Roman" w:hAnsi="Times New Roman" w:cs="Times New Roman"/>
          <w:sz w:val="28"/>
          <w:szCs w:val="28"/>
        </w:rPr>
        <w:t xml:space="preserve"> </w:t>
      </w:r>
      <w:r>
        <w:rPr>
          <w:rFonts w:ascii="Times New Roman" w:hAnsi="Times New Roman" w:cs="Times New Roman"/>
          <w:sz w:val="28"/>
          <w:szCs w:val="28"/>
        </w:rPr>
        <w:t>‒</w:t>
      </w:r>
      <w:r w:rsidRPr="00B2427F">
        <w:rPr>
          <w:rFonts w:ascii="Times New Roman" w:hAnsi="Times New Roman" w:cs="Times New Roman"/>
          <w:sz w:val="28"/>
          <w:szCs w:val="28"/>
        </w:rPr>
        <w:t xml:space="preserve"> </w:t>
      </w:r>
      <w:r>
        <w:rPr>
          <w:rFonts w:ascii="Times New Roman" w:hAnsi="Times New Roman" w:cs="Times New Roman"/>
          <w:sz w:val="28"/>
          <w:szCs w:val="28"/>
        </w:rPr>
        <w:t>2013</w:t>
      </w:r>
      <w:r w:rsidRPr="00B2427F">
        <w:rPr>
          <w:rFonts w:ascii="Times New Roman" w:hAnsi="Times New Roman" w:cs="Times New Roman"/>
          <w:sz w:val="28"/>
          <w:szCs w:val="28"/>
        </w:rPr>
        <w:t xml:space="preserve">. ‒ </w:t>
      </w:r>
      <w:r w:rsidRPr="001D69CC">
        <w:rPr>
          <w:rFonts w:ascii="Times New Roman" w:hAnsi="Times New Roman" w:cs="Times New Roman"/>
          <w:sz w:val="28"/>
          <w:szCs w:val="28"/>
        </w:rPr>
        <w:t>43</w:t>
      </w:r>
      <w:r w:rsidRPr="001D69CC">
        <w:rPr>
          <w:rFonts w:ascii="Times New Roman" w:hAnsi="Times New Roman" w:cs="Times New Roman"/>
          <w:sz w:val="28"/>
          <w:szCs w:val="28"/>
          <w:lang w:val="en-US"/>
        </w:rPr>
        <w:t>c</w:t>
      </w:r>
      <w:bookmarkEnd w:id="54"/>
      <w:r w:rsidRPr="00B2427F">
        <w:rPr>
          <w:rFonts w:ascii="Times New Roman" w:hAnsi="Times New Roman" w:cs="Times New Roman"/>
          <w:sz w:val="28"/>
          <w:szCs w:val="28"/>
        </w:rPr>
        <w:t>.</w:t>
      </w:r>
      <w:bookmarkEnd w:id="55"/>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6" w:name="_Ref490044501"/>
      <w:r w:rsidRPr="000E4805">
        <w:rPr>
          <w:rFonts w:ascii="Times New Roman" w:hAnsi="Times New Roman" w:cs="Times New Roman"/>
          <w:sz w:val="28"/>
          <w:szCs w:val="28"/>
        </w:rPr>
        <w:t>Місюк М.В. Ринок продукції скотарств</w:t>
      </w:r>
      <w:r>
        <w:rPr>
          <w:rFonts w:ascii="Times New Roman" w:hAnsi="Times New Roman" w:cs="Times New Roman"/>
          <w:sz w:val="28"/>
          <w:szCs w:val="28"/>
          <w:lang w:val="en-US"/>
        </w:rPr>
        <w:t>a</w:t>
      </w:r>
      <w:r w:rsidRPr="000E4805">
        <w:rPr>
          <w:rFonts w:ascii="Times New Roman" w:hAnsi="Times New Roman" w:cs="Times New Roman"/>
          <w:sz w:val="28"/>
          <w:szCs w:val="28"/>
        </w:rPr>
        <w:t xml:space="preserve"> / М.В. Місюк. – К.:</w:t>
      </w:r>
      <w:r>
        <w:rPr>
          <w:rFonts w:ascii="Times New Roman" w:hAnsi="Times New Roman" w:cs="Times New Roman"/>
          <w:sz w:val="28"/>
          <w:szCs w:val="28"/>
        </w:rPr>
        <w:t>ННЦ</w:t>
      </w:r>
      <w:r w:rsidRPr="000E4805">
        <w:rPr>
          <w:rFonts w:ascii="Times New Roman" w:hAnsi="Times New Roman" w:cs="Times New Roman"/>
          <w:sz w:val="28"/>
          <w:szCs w:val="28"/>
        </w:rPr>
        <w:t>ІАЕ, 2012. – 330 с.</w:t>
      </w:r>
      <w:bookmarkEnd w:id="56"/>
    </w:p>
    <w:p w:rsidR="006B0A1F" w:rsidRPr="00926CE1"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7" w:name="_Ref516666417"/>
      <w:r w:rsidRPr="00F64044">
        <w:rPr>
          <w:rFonts w:ascii="Times New Roman" w:hAnsi="Times New Roman" w:cs="Times New Roman"/>
          <w:sz w:val="28"/>
          <w:szCs w:val="28"/>
          <w:lang w:val="ru-RU"/>
        </w:rPr>
        <w:t>Московська, Н. Якість харчових про</w:t>
      </w:r>
      <w:r w:rsidR="00A33025">
        <w:rPr>
          <w:rFonts w:ascii="Times New Roman" w:hAnsi="Times New Roman" w:cs="Times New Roman"/>
          <w:sz w:val="28"/>
          <w:szCs w:val="28"/>
          <w:lang w:val="ru-RU"/>
        </w:rPr>
        <w:t>дуктів – це якість життя</w:t>
      </w:r>
      <w:r w:rsidRPr="00F64044">
        <w:rPr>
          <w:rFonts w:ascii="Times New Roman" w:hAnsi="Times New Roman" w:cs="Times New Roman"/>
          <w:sz w:val="28"/>
          <w:szCs w:val="28"/>
          <w:lang w:val="ru-RU"/>
        </w:rPr>
        <w:t xml:space="preserve"> / Н. Московська // Україна BUSINESS. – 2010. – № 43. – с. 14.</w:t>
      </w:r>
      <w:bookmarkEnd w:id="57"/>
    </w:p>
    <w:p w:rsidR="006B0A1F" w:rsidRPr="00B87940"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8" w:name="_Ref500733278"/>
      <w:r w:rsidRPr="00B87940">
        <w:rPr>
          <w:rFonts w:ascii="Times New Roman" w:hAnsi="Times New Roman" w:cs="Times New Roman"/>
          <w:iCs/>
          <w:sz w:val="28"/>
          <w:szCs w:val="28"/>
        </w:rPr>
        <w:t xml:space="preserve">Нардид А.В. </w:t>
      </w:r>
      <w:r w:rsidRPr="00B87940">
        <w:rPr>
          <w:rFonts w:ascii="Times New Roman" w:hAnsi="Times New Roman" w:cs="Times New Roman"/>
          <w:sz w:val="28"/>
          <w:szCs w:val="28"/>
        </w:rPr>
        <w:t>Оценка влияния голштинов на улучшение морфо-функциональных свойств вымени коров отечественной черно-пестрой породы /</w:t>
      </w:r>
      <w:r w:rsidRPr="00B87940">
        <w:rPr>
          <w:rFonts w:ascii="Times New Roman" w:hAnsi="Times New Roman" w:cs="Times New Roman"/>
          <w:iCs/>
          <w:sz w:val="28"/>
          <w:szCs w:val="28"/>
        </w:rPr>
        <w:t>Нардид А.В., Иванова Н. И., Кутровский В. Н. //Московский НИИСХ «Немчиновка». – 2010.</w:t>
      </w:r>
      <w:bookmarkEnd w:id="58"/>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59" w:name="_Ref516811650"/>
      <w:r w:rsidRPr="002F0B1C">
        <w:rPr>
          <w:rFonts w:ascii="Times New Roman" w:hAnsi="Times New Roman" w:cs="Times New Roman"/>
          <w:sz w:val="28"/>
          <w:szCs w:val="28"/>
        </w:rPr>
        <w:t>Некрасов Д.К. Интенсивное выращивание и раннее использование ремонтных тёлок // Зоотехния. – 1988. - № 12. – С. 45 – 47.</w:t>
      </w:r>
      <w:bookmarkEnd w:id="59"/>
    </w:p>
    <w:p w:rsidR="006B0A1F" w:rsidRPr="0068214D"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0" w:name="_Ref516014344"/>
      <w:r w:rsidRPr="009662BC">
        <w:rPr>
          <w:rFonts w:ascii="Times New Roman" w:hAnsi="Times New Roman" w:cs="Times New Roman"/>
          <w:sz w:val="28"/>
          <w:szCs w:val="28"/>
        </w:rPr>
        <w:t>Нечипоренко В. В. Економічна ефективність виробництва молока в сумській області та шляхи її підвищення/ В. В. Нечипоренко /. Науковий вісник ЛНУВБТ</w:t>
      </w:r>
      <w:r w:rsidRPr="00C32F5A">
        <w:rPr>
          <w:rFonts w:ascii="Times New Roman" w:hAnsi="Times New Roman" w:cs="Times New Roman"/>
          <w:sz w:val="28"/>
          <w:szCs w:val="28"/>
        </w:rPr>
        <w:t xml:space="preserve"> </w:t>
      </w:r>
      <w:r w:rsidRPr="009662BC">
        <w:rPr>
          <w:rFonts w:ascii="Times New Roman" w:hAnsi="Times New Roman" w:cs="Times New Roman"/>
          <w:sz w:val="28"/>
          <w:szCs w:val="28"/>
        </w:rPr>
        <w:t>ім. С. З. Гжицького. ‒ 2010. ‒ том 12 №2 (44) ч 5.</w:t>
      </w:r>
      <w:bookmarkEnd w:id="6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1" w:name="_Ref516064784"/>
      <w:r w:rsidRPr="00A24F6E">
        <w:rPr>
          <w:rFonts w:ascii="Times New Roman" w:hAnsi="Times New Roman" w:cs="Times New Roman"/>
          <w:sz w:val="28"/>
          <w:szCs w:val="28"/>
        </w:rPr>
        <w:t>Новак І. В. Вплив віку першого плідного осіменіння і першого отелення на формування молочної продуктивності корів української чорно-рябої молочної породи / І. В. Новак, В. В. Федорович, Є. І. Федорович. // Біологія тварин. – 2012. – № 1–2. – С. 486–490.</w:t>
      </w:r>
      <w:bookmarkEnd w:id="6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2" w:name="_Ref516782968"/>
      <w:r w:rsidRPr="00826B38">
        <w:rPr>
          <w:rFonts w:ascii="Times New Roman" w:hAnsi="Times New Roman" w:cs="Times New Roman"/>
          <w:sz w:val="28"/>
          <w:szCs w:val="28"/>
        </w:rPr>
        <w:lastRenderedPageBreak/>
        <w:t>Носевич Д.К. Корегування молочності м’ясних корів залежно від їх віку // Науковий вісник Національного аграрного університету. – К., 2004. – Вип.79. – С. 156 – 160.</w:t>
      </w:r>
      <w:bookmarkEnd w:id="62"/>
    </w:p>
    <w:p w:rsidR="006B0A1F" w:rsidRPr="00B2427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3" w:name="_Ref516650382"/>
      <w:r w:rsidRPr="00B2427F">
        <w:rPr>
          <w:rFonts w:ascii="Times New Roman" w:hAnsi="Times New Roman" w:cs="Times New Roman"/>
          <w:sz w:val="28"/>
          <w:szCs w:val="28"/>
        </w:rPr>
        <w:t>Оленич І.В Економічна ефективність виробництва молока в регіонах України і напрямки її підвищення / І.В. Оленич, Р.В. Сенів //. Науковий вісник ЛНУВБТ. ‒ 2014. ‒ том 16 №1 (58) ч 2.</w:t>
      </w:r>
      <w:bookmarkEnd w:id="63"/>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4" w:name="_Ref500732842"/>
      <w:r w:rsidRPr="00B87940">
        <w:rPr>
          <w:rFonts w:ascii="Times New Roman" w:hAnsi="Times New Roman" w:cs="Times New Roman"/>
          <w:sz w:val="28"/>
          <w:szCs w:val="28"/>
        </w:rPr>
        <w:t>Організація і планування сільськогосподарського виробництва. / М. Ільчук, Л. Зрібняк та ін. //  К.: 2008. – с.-725.</w:t>
      </w:r>
      <w:bookmarkEnd w:id="6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5" w:name="_Ref500733346"/>
      <w:r w:rsidRPr="00B87940">
        <w:rPr>
          <w:rFonts w:ascii="Times New Roman" w:hAnsi="Times New Roman" w:cs="Times New Roman"/>
          <w:sz w:val="28"/>
          <w:szCs w:val="28"/>
        </w:rPr>
        <w:t xml:space="preserve">Основи тваринництва і ветеринарної медицини </w:t>
      </w:r>
      <w:r w:rsidRPr="00B00267">
        <w:sym w:font="Symbol" w:char="F02F"/>
      </w:r>
      <w:r w:rsidRPr="00B87940">
        <w:rPr>
          <w:rFonts w:ascii="Times New Roman" w:hAnsi="Times New Roman" w:cs="Times New Roman"/>
          <w:sz w:val="28"/>
          <w:szCs w:val="28"/>
        </w:rPr>
        <w:t xml:space="preserve"> А.І. Вертійчук, М.І. Маценко, І.Л. Плуженко, К.А. Найденко, С.К. Юхимчук.</w:t>
      </w:r>
      <w:r w:rsidRPr="00B00267">
        <w:sym w:font="Symbol" w:char="F02D"/>
      </w:r>
      <w:r w:rsidRPr="00B87940">
        <w:rPr>
          <w:rFonts w:ascii="Times New Roman" w:hAnsi="Times New Roman" w:cs="Times New Roman"/>
          <w:sz w:val="28"/>
          <w:szCs w:val="28"/>
        </w:rPr>
        <w:t xml:space="preserve"> К.: Урожай, 1985 </w:t>
      </w:r>
      <w:r w:rsidRPr="00B00267">
        <w:sym w:font="Symbol" w:char="F02D"/>
      </w:r>
      <w:r w:rsidRPr="00B87940">
        <w:rPr>
          <w:rFonts w:ascii="Times New Roman" w:hAnsi="Times New Roman" w:cs="Times New Roman"/>
          <w:sz w:val="28"/>
          <w:szCs w:val="28"/>
        </w:rPr>
        <w:t xml:space="preserve"> 24с.</w:t>
      </w:r>
      <w:bookmarkEnd w:id="65"/>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6" w:name="_Ref490044648"/>
      <w:r w:rsidRPr="001D69CC">
        <w:rPr>
          <w:rFonts w:ascii="Times New Roman" w:hAnsi="Times New Roman" w:cs="Times New Roman"/>
          <w:sz w:val="28"/>
          <w:szCs w:val="28"/>
        </w:rPr>
        <w:t>Пархомець М.К. Економічний механізм розв</w:t>
      </w:r>
      <w:r>
        <w:rPr>
          <w:rFonts w:ascii="Times New Roman" w:hAnsi="Times New Roman" w:cs="Times New Roman"/>
          <w:sz w:val="28"/>
          <w:szCs w:val="28"/>
        </w:rPr>
        <w:t>итку молокопродуктового підком</w:t>
      </w:r>
      <w:r w:rsidRPr="001D69CC">
        <w:rPr>
          <w:rFonts w:ascii="Times New Roman" w:hAnsi="Times New Roman" w:cs="Times New Roman"/>
          <w:sz w:val="28"/>
          <w:szCs w:val="28"/>
        </w:rPr>
        <w:t>плексу АПК Західног</w:t>
      </w:r>
      <w:r>
        <w:rPr>
          <w:rFonts w:ascii="Times New Roman" w:hAnsi="Times New Roman" w:cs="Times New Roman"/>
          <w:sz w:val="28"/>
          <w:szCs w:val="28"/>
        </w:rPr>
        <w:t>о регіону України. ‒</w:t>
      </w:r>
      <w:r w:rsidRPr="00B2427F">
        <w:rPr>
          <w:rFonts w:ascii="Times New Roman" w:hAnsi="Times New Roman" w:cs="Times New Roman"/>
          <w:sz w:val="28"/>
          <w:szCs w:val="28"/>
        </w:rPr>
        <w:t xml:space="preserve"> </w:t>
      </w:r>
      <w:r>
        <w:rPr>
          <w:rFonts w:ascii="Times New Roman" w:hAnsi="Times New Roman" w:cs="Times New Roman"/>
          <w:sz w:val="28"/>
          <w:szCs w:val="28"/>
        </w:rPr>
        <w:t>Терн</w:t>
      </w:r>
      <w:r>
        <w:rPr>
          <w:rFonts w:ascii="Times New Roman" w:hAnsi="Times New Roman" w:cs="Times New Roman"/>
          <w:sz w:val="28"/>
          <w:szCs w:val="28"/>
          <w:lang w:val="en-US"/>
        </w:rPr>
        <w:t>o</w:t>
      </w:r>
      <w:r>
        <w:rPr>
          <w:rFonts w:ascii="Times New Roman" w:hAnsi="Times New Roman" w:cs="Times New Roman"/>
          <w:sz w:val="28"/>
          <w:szCs w:val="28"/>
        </w:rPr>
        <w:t>піль</w:t>
      </w:r>
      <w:r w:rsidRPr="000E4805">
        <w:rPr>
          <w:rFonts w:ascii="Times New Roman" w:hAnsi="Times New Roman" w:cs="Times New Roman"/>
          <w:sz w:val="28"/>
          <w:szCs w:val="28"/>
        </w:rPr>
        <w:t>.</w:t>
      </w:r>
      <w:r>
        <w:rPr>
          <w:rFonts w:ascii="Times New Roman" w:hAnsi="Times New Roman" w:cs="Times New Roman"/>
          <w:sz w:val="28"/>
          <w:szCs w:val="28"/>
        </w:rPr>
        <w:t>:</w:t>
      </w:r>
      <w:r w:rsidRPr="00B2427F">
        <w:rPr>
          <w:rFonts w:ascii="Times New Roman" w:hAnsi="Times New Roman" w:cs="Times New Roman"/>
          <w:sz w:val="28"/>
          <w:szCs w:val="28"/>
        </w:rPr>
        <w:t xml:space="preserve"> </w:t>
      </w:r>
      <w:r w:rsidRPr="001D69CC">
        <w:rPr>
          <w:rFonts w:ascii="Times New Roman" w:hAnsi="Times New Roman" w:cs="Times New Roman"/>
          <w:sz w:val="28"/>
          <w:szCs w:val="28"/>
        </w:rPr>
        <w:t>Економічна думка, 2001. – С. 61.</w:t>
      </w:r>
      <w:bookmarkEnd w:id="66"/>
    </w:p>
    <w:p w:rsidR="006B0A1F" w:rsidRPr="00507206"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7" w:name="_Ref490044806"/>
      <w:r w:rsidRPr="00507206">
        <w:rPr>
          <w:rFonts w:ascii="Times New Roman" w:hAnsi="Times New Roman" w:cs="Times New Roman"/>
          <w:iCs/>
          <w:sz w:val="28"/>
          <w:szCs w:val="28"/>
        </w:rPr>
        <w:t>ПащенкоВ.</w:t>
      </w:r>
      <w:r w:rsidRPr="001D69CC">
        <w:rPr>
          <w:b/>
          <w:bCs/>
          <w:color w:val="333333"/>
          <w:sz w:val="32"/>
          <w:szCs w:val="32"/>
          <w:shd w:val="clear" w:color="auto" w:fill="FFFFFF"/>
        </w:rPr>
        <w:t xml:space="preserve"> </w:t>
      </w:r>
      <w:r>
        <w:rPr>
          <w:rFonts w:ascii="Times New Roman" w:hAnsi="Times New Roman" w:cs="Times New Roman"/>
          <w:bCs/>
          <w:iCs/>
          <w:sz w:val="28"/>
          <w:szCs w:val="28"/>
        </w:rPr>
        <w:t>Ц</w:t>
      </w:r>
      <w:r w:rsidRPr="00507206">
        <w:rPr>
          <w:rFonts w:ascii="Times New Roman" w:hAnsi="Times New Roman" w:cs="Times New Roman"/>
          <w:bCs/>
          <w:iCs/>
          <w:sz w:val="28"/>
          <w:szCs w:val="28"/>
        </w:rPr>
        <w:t xml:space="preserve">іноутворення на ринку молока і молочної продукції / </w:t>
      </w:r>
      <w:r w:rsidRPr="00507206">
        <w:rPr>
          <w:rFonts w:ascii="Times New Roman" w:hAnsi="Times New Roman" w:cs="Times New Roman"/>
          <w:iCs/>
          <w:sz w:val="28"/>
          <w:szCs w:val="28"/>
        </w:rPr>
        <w:t>ПащенкоВ</w:t>
      </w:r>
      <w:r w:rsidRPr="00507206">
        <w:rPr>
          <w:rFonts w:ascii="Times New Roman" w:hAnsi="Times New Roman" w:cs="Times New Roman"/>
          <w:bCs/>
          <w:iCs/>
          <w:sz w:val="28"/>
          <w:szCs w:val="28"/>
        </w:rPr>
        <w:t xml:space="preserve"> // Ефективна ек</w:t>
      </w:r>
      <w:r>
        <w:rPr>
          <w:rFonts w:ascii="Times New Roman" w:hAnsi="Times New Roman" w:cs="Times New Roman"/>
          <w:bCs/>
          <w:iCs/>
          <w:sz w:val="28"/>
          <w:szCs w:val="28"/>
        </w:rPr>
        <w:t>ономік</w:t>
      </w:r>
      <w:r>
        <w:rPr>
          <w:rFonts w:ascii="Times New Roman" w:hAnsi="Times New Roman" w:cs="Times New Roman"/>
          <w:bCs/>
          <w:iCs/>
          <w:sz w:val="28"/>
          <w:szCs w:val="28"/>
          <w:lang w:val="en-US"/>
        </w:rPr>
        <w:t>a</w:t>
      </w:r>
      <w:r w:rsidRPr="00507206">
        <w:rPr>
          <w:rFonts w:ascii="Times New Roman" w:hAnsi="Times New Roman" w:cs="Times New Roman"/>
          <w:bCs/>
          <w:iCs/>
          <w:sz w:val="28"/>
          <w:szCs w:val="28"/>
        </w:rPr>
        <w:t>.</w:t>
      </w:r>
      <w:r>
        <w:rPr>
          <w:rFonts w:ascii="Times New Roman" w:hAnsi="Times New Roman" w:cs="Times New Roman"/>
          <w:bCs/>
          <w:iCs/>
          <w:sz w:val="28"/>
          <w:szCs w:val="28"/>
        </w:rPr>
        <w:t>‒</w:t>
      </w:r>
      <w:r w:rsidRPr="00507206">
        <w:rPr>
          <w:rFonts w:ascii="Times New Roman" w:hAnsi="Times New Roman" w:cs="Times New Roman"/>
          <w:bCs/>
          <w:iCs/>
          <w:sz w:val="28"/>
          <w:szCs w:val="28"/>
        </w:rPr>
        <w:t xml:space="preserve"> 2014. </w:t>
      </w:r>
      <w:r>
        <w:rPr>
          <w:rFonts w:ascii="Times New Roman" w:hAnsi="Times New Roman" w:cs="Times New Roman"/>
          <w:bCs/>
          <w:iCs/>
          <w:sz w:val="28"/>
          <w:szCs w:val="28"/>
        </w:rPr>
        <w:t>‒</w:t>
      </w:r>
      <w:r>
        <w:rPr>
          <w:rFonts w:ascii="Times New Roman" w:hAnsi="Times New Roman" w:cs="Times New Roman"/>
          <w:bCs/>
          <w:iCs/>
          <w:sz w:val="28"/>
          <w:szCs w:val="28"/>
          <w:lang w:val="en-US"/>
        </w:rPr>
        <w:t xml:space="preserve"> </w:t>
      </w:r>
      <w:r w:rsidRPr="00507206">
        <w:rPr>
          <w:rFonts w:ascii="Times New Roman" w:hAnsi="Times New Roman" w:cs="Times New Roman"/>
          <w:bCs/>
          <w:iCs/>
          <w:sz w:val="28"/>
          <w:szCs w:val="28"/>
        </w:rPr>
        <w:t>№ 10</w:t>
      </w:r>
      <w:r>
        <w:rPr>
          <w:rFonts w:ascii="Times New Roman" w:hAnsi="Times New Roman" w:cs="Times New Roman"/>
          <w:bCs/>
          <w:iCs/>
          <w:sz w:val="28"/>
          <w:szCs w:val="28"/>
          <w:lang w:val="en-US"/>
        </w:rPr>
        <w:t>.</w:t>
      </w:r>
      <w:bookmarkEnd w:id="67"/>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8" w:name="_Ref500733003"/>
      <w:r w:rsidRPr="00B87940">
        <w:rPr>
          <w:rFonts w:ascii="Times New Roman" w:hAnsi="Times New Roman" w:cs="Times New Roman"/>
          <w:sz w:val="28"/>
          <w:szCs w:val="28"/>
        </w:rPr>
        <w:t>Планування виробничо-збутової діяльності сільськогосподарських підприємств / І.В. Охріменко // Економіка АПК. – 2004.- №7 – С 126-129.</w:t>
      </w:r>
      <w:bookmarkEnd w:id="68"/>
    </w:p>
    <w:p w:rsidR="006B0A1F" w:rsidRPr="002B5AAD"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69" w:name="_Ref516005956"/>
      <w:r w:rsidRPr="00B6111E">
        <w:rPr>
          <w:rFonts w:ascii="Times New Roman" w:hAnsi="Times New Roman" w:cs="Times New Roman"/>
          <w:sz w:val="28"/>
          <w:szCs w:val="28"/>
        </w:rPr>
        <w:t>Покропивний С. Ф. Економіка підприємства: підруч.; вид. 2- ге, перероб. та доп. – К. : КНЕУ, 2001. – 528 с.</w:t>
      </w:r>
      <w:bookmarkEnd w:id="6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0" w:name="_Ref516810601"/>
      <w:r w:rsidRPr="00F14CE3">
        <w:rPr>
          <w:rFonts w:ascii="Times New Roman" w:hAnsi="Times New Roman" w:cs="Times New Roman"/>
          <w:sz w:val="28"/>
          <w:szCs w:val="28"/>
        </w:rPr>
        <w:t>Практична результативність новітніх теорії та методології селекції / М. В. Зубець, В. П. Буркат, М. Я. Єфіменко, Ю. П. Полупан, А. П. Кругляк // Вісник аграрної науки. – 2000. – № 12. – С. 73–77.</w:t>
      </w:r>
      <w:bookmarkEnd w:id="7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1" w:name="_Ref500734480"/>
      <w:r w:rsidRPr="00B87940">
        <w:rPr>
          <w:rFonts w:ascii="Times New Roman" w:hAnsi="Times New Roman" w:cs="Times New Roman"/>
          <w:sz w:val="28"/>
          <w:szCs w:val="28"/>
        </w:rPr>
        <w:t xml:space="preserve">Промислове виробництво молока. За ред. Г.О. Богданова. </w:t>
      </w:r>
      <w:r w:rsidRPr="00B00267">
        <w:sym w:font="Symbol" w:char="F02D"/>
      </w:r>
      <w:r w:rsidRPr="00B87940">
        <w:rPr>
          <w:rFonts w:ascii="Times New Roman" w:hAnsi="Times New Roman" w:cs="Times New Roman"/>
          <w:sz w:val="28"/>
          <w:szCs w:val="28"/>
        </w:rPr>
        <w:t xml:space="preserve">  К.: Урожай, 1976. </w:t>
      </w:r>
      <w:r w:rsidRPr="00B00267">
        <w:sym w:font="Symbol" w:char="F02D"/>
      </w:r>
      <w:r w:rsidRPr="00B87940">
        <w:rPr>
          <w:rFonts w:ascii="Times New Roman" w:hAnsi="Times New Roman" w:cs="Times New Roman"/>
          <w:sz w:val="28"/>
          <w:szCs w:val="28"/>
        </w:rPr>
        <w:t xml:space="preserve"> 168с.</w:t>
      </w:r>
      <w:bookmarkEnd w:id="7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2" w:name="_Ref516005609"/>
      <w:r w:rsidRPr="00B6111E">
        <w:rPr>
          <w:rFonts w:ascii="Times New Roman" w:hAnsi="Times New Roman" w:cs="Times New Roman"/>
          <w:sz w:val="28"/>
          <w:szCs w:val="28"/>
        </w:rPr>
        <w:t>Прядко В. В. Економічна ефективність виробництва : проблеми теорії та методології управління – К.: Наукова думка, 2003. – 282 с.</w:t>
      </w:r>
      <w:bookmarkEnd w:id="72"/>
    </w:p>
    <w:p w:rsidR="006B0A1F" w:rsidRPr="00F653A2"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3" w:name="_Ref516652425"/>
      <w:r w:rsidRPr="00B65258">
        <w:rPr>
          <w:rFonts w:ascii="Times New Roman" w:hAnsi="Times New Roman" w:cs="Times New Roman"/>
          <w:sz w:val="28"/>
          <w:szCs w:val="28"/>
        </w:rPr>
        <w:t>Радько В. І. Організаційно-економічні умови ефективного вироб</w:t>
      </w:r>
      <w:r>
        <w:rPr>
          <w:rFonts w:ascii="Times New Roman" w:hAnsi="Times New Roman" w:cs="Times New Roman"/>
          <w:sz w:val="28"/>
          <w:szCs w:val="28"/>
        </w:rPr>
        <w:t>ництва молока сільськогосподар</w:t>
      </w:r>
      <w:r w:rsidRPr="00B65258">
        <w:rPr>
          <w:rFonts w:ascii="Times New Roman" w:hAnsi="Times New Roman" w:cs="Times New Roman"/>
          <w:sz w:val="28"/>
          <w:szCs w:val="28"/>
        </w:rPr>
        <w:t xml:space="preserve">ськими підприємствами: автореф. дис. на </w:t>
      </w:r>
      <w:r w:rsidRPr="00B65258">
        <w:rPr>
          <w:rFonts w:ascii="Times New Roman" w:hAnsi="Times New Roman" w:cs="Times New Roman"/>
          <w:sz w:val="28"/>
          <w:szCs w:val="28"/>
        </w:rPr>
        <w:lastRenderedPageBreak/>
        <w:t>здобуття наук. ступеня канд.. екон. наук: спец. 08.00.04 "економіка та управління підприємствами" / – Київ, 2008. – 26 с.</w:t>
      </w:r>
      <w:bookmarkEnd w:id="73"/>
    </w:p>
    <w:p w:rsidR="006B0A1F" w:rsidRPr="00697129"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4" w:name="_Ref500728336"/>
      <w:r w:rsidRPr="00B87940">
        <w:rPr>
          <w:rFonts w:ascii="Times New Roman" w:hAnsi="Times New Roman" w:cs="Times New Roman"/>
          <w:sz w:val="28"/>
          <w:szCs w:val="28"/>
        </w:rPr>
        <w:t>Радько В. І. Трансформація структури виробництва молока в сучасних умовах</w:t>
      </w:r>
      <w:r>
        <w:rPr>
          <w:rFonts w:ascii="Times New Roman" w:hAnsi="Times New Roman" w:cs="Times New Roman"/>
          <w:sz w:val="28"/>
          <w:szCs w:val="28"/>
        </w:rPr>
        <w:t xml:space="preserve"> </w:t>
      </w:r>
      <w:r w:rsidRPr="00B87940">
        <w:rPr>
          <w:rFonts w:ascii="Times New Roman" w:hAnsi="Times New Roman" w:cs="Times New Roman"/>
          <w:sz w:val="28"/>
          <w:szCs w:val="28"/>
        </w:rPr>
        <w:t xml:space="preserve">[Електронний ресурс] / В. І. Радько // – Режим доступу: </w:t>
      </w:r>
      <w:hyperlink r:id="rId28" w:history="1">
        <w:r w:rsidRPr="00697129">
          <w:rPr>
            <w:rStyle w:val="ac"/>
            <w:rFonts w:ascii="Times New Roman" w:hAnsi="Times New Roman" w:cs="Times New Roman"/>
            <w:color w:val="auto"/>
            <w:sz w:val="28"/>
            <w:szCs w:val="28"/>
            <w:u w:val="none"/>
          </w:rPr>
          <w:t>http://www.pdaa.edu.ua/sites/default/files/nppdaa/6.1/223/pdf</w:t>
        </w:r>
      </w:hyperlink>
      <w:r w:rsidRPr="00697129">
        <w:rPr>
          <w:rFonts w:ascii="Times New Roman" w:hAnsi="Times New Roman" w:cs="Times New Roman"/>
          <w:sz w:val="28"/>
          <w:szCs w:val="28"/>
        </w:rPr>
        <w:t>.</w:t>
      </w:r>
      <w:bookmarkEnd w:id="7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5" w:name="_Ref489978029"/>
      <w:bookmarkStart w:id="76" w:name="_Ref490044992"/>
      <w:r w:rsidRPr="001D69CC">
        <w:rPr>
          <w:rFonts w:ascii="Times New Roman" w:hAnsi="Times New Roman" w:cs="Times New Roman"/>
          <w:sz w:val="28"/>
          <w:szCs w:val="28"/>
        </w:rPr>
        <w:t>Ревенко І.І. Механізація тваринництва / І.І. Ревенко, В.С. Хмельовський, М.І. Ікальчик. – Ніжин: Видавець ЧП Лисенко М.М., 2015. – 328 с</w:t>
      </w:r>
      <w:bookmarkEnd w:id="75"/>
      <w:r w:rsidRPr="00507206">
        <w:rPr>
          <w:rFonts w:ascii="Times New Roman" w:hAnsi="Times New Roman" w:cs="Times New Roman"/>
          <w:sz w:val="28"/>
          <w:szCs w:val="28"/>
        </w:rPr>
        <w:t>.</w:t>
      </w:r>
      <w:bookmarkEnd w:id="76"/>
    </w:p>
    <w:p w:rsidR="006B0A1F" w:rsidRPr="00F14CE3"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7" w:name="_Ref516810691"/>
      <w:r w:rsidRPr="00F14CE3">
        <w:rPr>
          <w:rFonts w:ascii="Times New Roman" w:hAnsi="Times New Roman" w:cs="Times New Roman"/>
          <w:sz w:val="28"/>
          <w:szCs w:val="28"/>
          <w:lang w:val="ru-RU"/>
        </w:rPr>
        <w:t>Рекомендации по осуществлению программ создания красно-пестрой молочной пород крупного рогатого скота в хозяйствах Украинской ССР / М. В. Зубец, В. П. Буркат, А. Ф. Хаврук, А. П. Кругляк, В. В. Борзов. – К. : Урожай, 1985 – 41 с.</w:t>
      </w:r>
      <w:bookmarkEnd w:id="77"/>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r w:rsidRPr="00B87940">
        <w:rPr>
          <w:rFonts w:ascii="Times New Roman" w:hAnsi="Times New Roman" w:cs="Times New Roman"/>
          <w:sz w:val="28"/>
          <w:szCs w:val="28"/>
        </w:rPr>
        <w:t xml:space="preserve"> </w:t>
      </w:r>
      <w:bookmarkStart w:id="78" w:name="_Ref500720003"/>
      <w:r w:rsidRPr="00B87940">
        <w:rPr>
          <w:rFonts w:ascii="Times New Roman" w:hAnsi="Times New Roman" w:cs="Times New Roman"/>
          <w:sz w:val="28"/>
          <w:szCs w:val="28"/>
        </w:rPr>
        <w:t xml:space="preserve">Розведення сільськогосподарських тварин </w:t>
      </w:r>
      <w:r w:rsidRPr="00B00267">
        <w:sym w:font="Symbol" w:char="F02F"/>
      </w:r>
      <w:r w:rsidRPr="00B87940">
        <w:rPr>
          <w:rFonts w:ascii="Times New Roman" w:hAnsi="Times New Roman" w:cs="Times New Roman"/>
          <w:sz w:val="28"/>
          <w:szCs w:val="28"/>
        </w:rPr>
        <w:t xml:space="preserve"> М.З. Басовський, В.П. Буркат, Д.Т. Вінничук та ін. </w:t>
      </w:r>
      <w:r w:rsidRPr="00B00267">
        <w:sym w:font="Symbol" w:char="F02D"/>
      </w:r>
      <w:r w:rsidRPr="00B87940">
        <w:rPr>
          <w:rFonts w:ascii="Times New Roman" w:hAnsi="Times New Roman" w:cs="Times New Roman"/>
          <w:sz w:val="28"/>
          <w:szCs w:val="28"/>
        </w:rPr>
        <w:t xml:space="preserve"> Біла Церква, 2001. </w:t>
      </w:r>
      <w:r w:rsidRPr="00B00267">
        <w:sym w:font="Symbol" w:char="F02D"/>
      </w:r>
      <w:r w:rsidRPr="00B87940">
        <w:rPr>
          <w:rFonts w:ascii="Times New Roman" w:hAnsi="Times New Roman" w:cs="Times New Roman"/>
          <w:sz w:val="28"/>
          <w:szCs w:val="28"/>
        </w:rPr>
        <w:t xml:space="preserve"> С 400.</w:t>
      </w:r>
      <w:bookmarkEnd w:id="78"/>
    </w:p>
    <w:p w:rsidR="006B0A1F" w:rsidRPr="00DF6EB1"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79" w:name="_Ref516809936"/>
      <w:r w:rsidRPr="006C7177">
        <w:rPr>
          <w:rFonts w:ascii="Times New Roman" w:hAnsi="Times New Roman" w:cs="Times New Roman"/>
          <w:sz w:val="28"/>
          <w:szCs w:val="28"/>
          <w:lang w:val="ru-RU"/>
        </w:rPr>
        <w:t>Рубан Ю.Д. Скотарство і технологія виробництва молока та яловичини. – Х.: Еспада, 2005. – 576с.</w:t>
      </w:r>
      <w:bookmarkEnd w:id="7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0" w:name="_Ref500733397"/>
      <w:r w:rsidRPr="00B87940">
        <w:rPr>
          <w:rFonts w:ascii="Times New Roman" w:hAnsi="Times New Roman" w:cs="Times New Roman"/>
          <w:sz w:val="28"/>
          <w:szCs w:val="28"/>
        </w:rPr>
        <w:t xml:space="preserve">Рудик А.І. Рівень відтворної здатності корів як фактор формування високопродуктивних стад молочної худоби /І. А. Рудик, В. П. Олешко // Збірник наукових праць Вінницького національного аграрного університету. – 2011 – Вип. 9. – </w:t>
      </w:r>
      <w:r w:rsidRPr="00B87940">
        <w:rPr>
          <w:rFonts w:ascii="Times New Roman" w:hAnsi="Times New Roman" w:cs="Times New Roman"/>
          <w:sz w:val="28"/>
          <w:szCs w:val="28"/>
          <w:lang w:val="en-US"/>
        </w:rPr>
        <w:t>C</w:t>
      </w:r>
      <w:r w:rsidRPr="00B87940">
        <w:rPr>
          <w:rFonts w:ascii="Times New Roman" w:hAnsi="Times New Roman" w:cs="Times New Roman"/>
          <w:sz w:val="28"/>
          <w:szCs w:val="28"/>
        </w:rPr>
        <w:t xml:space="preserve"> 36-38.</w:t>
      </w:r>
      <w:bookmarkEnd w:id="8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1" w:name="_Ref500733643"/>
      <w:r w:rsidRPr="00B87940">
        <w:rPr>
          <w:rFonts w:ascii="Times New Roman" w:hAnsi="Times New Roman" w:cs="Times New Roman"/>
          <w:sz w:val="28"/>
          <w:szCs w:val="28"/>
        </w:rPr>
        <w:t>Рудик І.А. Селекція молочної худоби</w:t>
      </w:r>
      <w:r w:rsidR="00A33025">
        <w:rPr>
          <w:rFonts w:ascii="Times New Roman" w:hAnsi="Times New Roman" w:cs="Times New Roman"/>
          <w:sz w:val="28"/>
          <w:szCs w:val="28"/>
        </w:rPr>
        <w:t xml:space="preserve"> за стійкістю до маститу</w:t>
      </w:r>
      <w:r w:rsidRPr="00B87940">
        <w:rPr>
          <w:rFonts w:ascii="Times New Roman" w:hAnsi="Times New Roman" w:cs="Times New Roman"/>
          <w:sz w:val="28"/>
          <w:szCs w:val="28"/>
        </w:rPr>
        <w:t xml:space="preserve"> / І. А. Рудик, В. П. Даниленко // Збірник наукових праць Вінницького національного аграрного університету. – 2011 – Вип.  8(48). – С. 54-58.</w:t>
      </w:r>
      <w:bookmarkEnd w:id="81"/>
    </w:p>
    <w:p w:rsidR="006B0A1F" w:rsidRPr="00826B38"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2" w:name="_Ref516782904"/>
      <w:r w:rsidRPr="00826B38">
        <w:rPr>
          <w:rFonts w:ascii="Times New Roman" w:hAnsi="Times New Roman" w:cs="Times New Roman"/>
          <w:sz w:val="28"/>
          <w:szCs w:val="28"/>
          <w:lang w:val="ru-RU"/>
        </w:rPr>
        <w:t>Савчук Е.В. Значение показателей продолжительности племенного использования коров в племенной работе: Автореф. дис…канд. с.-х. наук: 06.02.01 / НИИ Животноводства Лесостепи и Полесья УССР – Харьков, 1990. – 20 с</w:t>
      </w:r>
      <w:bookmarkEnd w:id="82"/>
      <w:r>
        <w:rPr>
          <w:rFonts w:ascii="Times New Roman" w:hAnsi="Times New Roman" w:cs="Times New Roman"/>
          <w:sz w:val="28"/>
          <w:szCs w:val="28"/>
          <w:lang w:val="ru-RU"/>
        </w:rPr>
        <w:t>.</w:t>
      </w:r>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3" w:name="_Ref516053964"/>
      <w:r w:rsidRPr="00A24F6E">
        <w:rPr>
          <w:rFonts w:ascii="Times New Roman" w:hAnsi="Times New Roman" w:cs="Times New Roman"/>
          <w:sz w:val="28"/>
          <w:szCs w:val="28"/>
        </w:rPr>
        <w:t>Сельцов В. И. Влияние методов разведения на продуктивное долголетие и пожизненную продуктивность коров / В. И. Сельцов, Н. В. Молчанов, Н. Н. Сулима. // Зоотехнія. – 2013. – № 9. – С. 2–4.</w:t>
      </w:r>
      <w:bookmarkEnd w:id="83"/>
    </w:p>
    <w:p w:rsidR="006B0A1F" w:rsidRPr="006C7177"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4" w:name="_Ref516783055"/>
      <w:r w:rsidRPr="00826B38">
        <w:rPr>
          <w:rFonts w:ascii="Times New Roman" w:hAnsi="Times New Roman" w:cs="Times New Roman"/>
          <w:sz w:val="28"/>
          <w:szCs w:val="28"/>
        </w:rPr>
        <w:lastRenderedPageBreak/>
        <w:t>Скосырева Т.А. Влияние генотипических и паратипических факторов на продолжительность хозяйственного использования коров. – Л.: Бюлл. ВНИИРГЖ. – 1983. – Вып. 64. – С. 27 – 29.</w:t>
      </w:r>
      <w:bookmarkEnd w:id="8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5" w:name="_Ref500733610"/>
      <w:r w:rsidRPr="00B87940">
        <w:rPr>
          <w:rFonts w:ascii="Times New Roman" w:hAnsi="Times New Roman" w:cs="Times New Roman"/>
          <w:sz w:val="28"/>
          <w:szCs w:val="28"/>
        </w:rPr>
        <w:t>Ставецька Р.В. Вплив тривалості сервіс-періоду на продуктивні та інші показники відтворної здатності корів// Технологія виробництва і переробки продукції тваринництва: зб. наук. праць Білоцерк. держ. аграр. ун-ту. – 2012. − Вип. 7.</w:t>
      </w:r>
      <w:bookmarkEnd w:id="85"/>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6" w:name="_Ref490034683"/>
      <w:bookmarkStart w:id="87" w:name="_Ref490045578"/>
      <w:r w:rsidRPr="00A51303">
        <w:rPr>
          <w:rFonts w:ascii="Times New Roman" w:hAnsi="Times New Roman" w:cs="Times New Roman"/>
          <w:sz w:val="28"/>
          <w:szCs w:val="28"/>
        </w:rPr>
        <w:t>Стрекозов Н. И. Оптимальная структура высокопродуктивного стада молочного скота и интенсивность выращивания телок / Н. И. Стрекозов, Е. И. Конопелько // Достижения науки и тех</w:t>
      </w:r>
      <w:r>
        <w:rPr>
          <w:rFonts w:ascii="Times New Roman" w:hAnsi="Times New Roman" w:cs="Times New Roman"/>
          <w:sz w:val="28"/>
          <w:szCs w:val="28"/>
        </w:rPr>
        <w:t>ники АПК. – 2013. – № 3. – С. 5-</w:t>
      </w:r>
      <w:r w:rsidRPr="00A51303">
        <w:rPr>
          <w:rFonts w:ascii="Times New Roman" w:hAnsi="Times New Roman" w:cs="Times New Roman"/>
          <w:sz w:val="28"/>
          <w:szCs w:val="28"/>
        </w:rPr>
        <w:t>7</w:t>
      </w:r>
      <w:bookmarkEnd w:id="86"/>
      <w:r>
        <w:rPr>
          <w:rFonts w:ascii="Times New Roman" w:hAnsi="Times New Roman" w:cs="Times New Roman"/>
          <w:sz w:val="28"/>
          <w:szCs w:val="28"/>
        </w:rPr>
        <w:t>.</w:t>
      </w:r>
      <w:bookmarkEnd w:id="87"/>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88" w:name="_Ref490034696"/>
      <w:bookmarkStart w:id="89" w:name="_Ref490045585"/>
      <w:r w:rsidRPr="00A51303">
        <w:rPr>
          <w:rFonts w:ascii="Times New Roman" w:hAnsi="Times New Roman" w:cs="Times New Roman"/>
          <w:sz w:val="28"/>
          <w:szCs w:val="28"/>
        </w:rPr>
        <w:t>Сударев Н. П. Воспроизводительная способность коров молочних пород и их экономическая оценка / Н. П. Сударєв, Д. Абылкасымов, Л. В. Ионова // Зоотехния. – 2012. – № 7. – С. 27–28</w:t>
      </w:r>
      <w:bookmarkEnd w:id="88"/>
      <w:r>
        <w:rPr>
          <w:rFonts w:ascii="Times New Roman" w:hAnsi="Times New Roman" w:cs="Times New Roman"/>
          <w:sz w:val="28"/>
          <w:szCs w:val="28"/>
        </w:rPr>
        <w:t>.</w:t>
      </w:r>
      <w:bookmarkEnd w:id="8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0" w:name="_Ref517066695"/>
      <w:r w:rsidRPr="00A24F6E">
        <w:rPr>
          <w:rFonts w:ascii="Times New Roman" w:hAnsi="Times New Roman" w:cs="Times New Roman"/>
          <w:sz w:val="28"/>
          <w:szCs w:val="28"/>
        </w:rPr>
        <w:t>Федорович В. В. Вплив показників відтворної здатності на формування молочної продуктивності корів симентальської породи / В. В. Федорович. // Науковий вісник ЛНУВМБТ імені С.З. Ґжицького. – 2017. – № 74. – С. 52–56.</w:t>
      </w:r>
      <w:bookmarkEnd w:id="90"/>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1" w:name="_Ref500719985"/>
      <w:bookmarkStart w:id="92" w:name="_Ref500733082"/>
      <w:r w:rsidRPr="00B87940">
        <w:rPr>
          <w:rFonts w:ascii="Times New Roman" w:hAnsi="Times New Roman" w:cs="Times New Roman"/>
          <w:sz w:val="28"/>
          <w:szCs w:val="28"/>
        </w:rPr>
        <w:t>Филь С. Контроль споживання сухої речовини С. Филь //Молоко і ферма. – 2011.  №2 (05). - С 54 - 60.</w:t>
      </w:r>
      <w:bookmarkStart w:id="93" w:name="_Ref500720543"/>
      <w:bookmarkEnd w:id="91"/>
      <w:bookmarkEnd w:id="92"/>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4" w:name="_Ref500733898"/>
      <w:bookmarkEnd w:id="93"/>
      <w:r w:rsidRPr="00B87940">
        <w:rPr>
          <w:rFonts w:ascii="Times New Roman" w:hAnsi="Times New Roman" w:cs="Times New Roman"/>
          <w:sz w:val="28"/>
          <w:szCs w:val="28"/>
        </w:rPr>
        <w:t>Фінансові аспекти державного регулювання ринку продукції с</w:t>
      </w:r>
      <w:r w:rsidR="00A33025">
        <w:rPr>
          <w:rFonts w:ascii="Times New Roman" w:hAnsi="Times New Roman" w:cs="Times New Roman"/>
          <w:sz w:val="28"/>
          <w:szCs w:val="28"/>
        </w:rPr>
        <w:t>котарства / Березівський П. //</w:t>
      </w:r>
      <w:r w:rsidRPr="00B87940">
        <w:rPr>
          <w:rFonts w:ascii="Times New Roman" w:hAnsi="Times New Roman" w:cs="Times New Roman"/>
          <w:sz w:val="28"/>
          <w:szCs w:val="28"/>
        </w:rPr>
        <w:t xml:space="preserve"> Вісник Львівського державного аграрного університету. – Сер.: Економіка АПК. - 1999.- №6 - С 239-243.</w:t>
      </w:r>
      <w:bookmarkEnd w:id="94"/>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5" w:name="_Ref516054015"/>
      <w:r w:rsidRPr="00A24F6E">
        <w:rPr>
          <w:rFonts w:ascii="Times New Roman" w:hAnsi="Times New Roman" w:cs="Times New Roman"/>
          <w:sz w:val="28"/>
          <w:szCs w:val="28"/>
        </w:rPr>
        <w:t>Хмельничий Л. М. Продуктивність корів української червоно-рябої молочної породи залежно від показників відтворної здатності / Л. М. Хмельничий, В. П. Лобода. // Розведення і генетика тварин. – 2014. – № 48. – С. 143–150.</w:t>
      </w:r>
      <w:bookmarkEnd w:id="95"/>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6" w:name="_Ref490034707"/>
      <w:bookmarkStart w:id="97" w:name="_Ref490045593"/>
      <w:r w:rsidRPr="00A51303">
        <w:rPr>
          <w:rFonts w:ascii="Times New Roman" w:hAnsi="Times New Roman" w:cs="Times New Roman"/>
          <w:sz w:val="28"/>
          <w:szCs w:val="28"/>
        </w:rPr>
        <w:t>Хмельничий</w:t>
      </w:r>
      <w:r>
        <w:rPr>
          <w:rFonts w:ascii="Times New Roman" w:hAnsi="Times New Roman" w:cs="Times New Roman"/>
          <w:sz w:val="28"/>
          <w:szCs w:val="28"/>
        </w:rPr>
        <w:t xml:space="preserve"> Л.М. </w:t>
      </w:r>
      <w:r w:rsidRPr="00A51303">
        <w:rPr>
          <w:rFonts w:ascii="Times New Roman" w:hAnsi="Times New Roman" w:cs="Times New Roman"/>
          <w:sz w:val="28"/>
          <w:szCs w:val="28"/>
        </w:rPr>
        <w:t>Продуктивність корів української червоно-рябої молочної породи залежно від показників відтворної здатності</w:t>
      </w:r>
      <w:r>
        <w:rPr>
          <w:rFonts w:ascii="Times New Roman" w:hAnsi="Times New Roman" w:cs="Times New Roman"/>
          <w:sz w:val="28"/>
          <w:szCs w:val="28"/>
        </w:rPr>
        <w:t xml:space="preserve"> </w:t>
      </w:r>
      <w:r w:rsidRPr="00FE44A5">
        <w:rPr>
          <w:rFonts w:ascii="Times New Roman" w:hAnsi="Times New Roman" w:cs="Times New Roman"/>
          <w:sz w:val="28"/>
          <w:szCs w:val="28"/>
        </w:rPr>
        <w:t xml:space="preserve">/ </w:t>
      </w:r>
      <w:r>
        <w:rPr>
          <w:rFonts w:ascii="Times New Roman" w:hAnsi="Times New Roman" w:cs="Times New Roman"/>
          <w:sz w:val="28"/>
          <w:szCs w:val="28"/>
        </w:rPr>
        <w:lastRenderedPageBreak/>
        <w:t>Л.М.</w:t>
      </w:r>
      <w:r w:rsidRPr="00A51303">
        <w:rPr>
          <w:rFonts w:ascii="Times New Roman" w:hAnsi="Times New Roman" w:cs="Times New Roman"/>
          <w:sz w:val="28"/>
          <w:szCs w:val="28"/>
        </w:rPr>
        <w:t>Хмельничий</w:t>
      </w:r>
      <w:r>
        <w:rPr>
          <w:rFonts w:ascii="Times New Roman" w:hAnsi="Times New Roman" w:cs="Times New Roman"/>
          <w:sz w:val="28"/>
          <w:szCs w:val="28"/>
        </w:rPr>
        <w:t>, В.</w:t>
      </w:r>
      <w:r w:rsidRPr="00A51303">
        <w:rPr>
          <w:rFonts w:ascii="Times New Roman" w:hAnsi="Times New Roman" w:cs="Times New Roman"/>
          <w:sz w:val="28"/>
          <w:szCs w:val="28"/>
        </w:rPr>
        <w:t>П. Лобода</w:t>
      </w:r>
      <w:r w:rsidRPr="00FE44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1303">
        <w:rPr>
          <w:rFonts w:ascii="Times New Roman" w:hAnsi="Times New Roman" w:cs="Times New Roman"/>
          <w:sz w:val="28"/>
          <w:szCs w:val="28"/>
        </w:rPr>
        <w:t xml:space="preserve">Розведення і генетика тварин. </w:t>
      </w:r>
      <w:r>
        <w:rPr>
          <w:rFonts w:ascii="Times New Roman" w:hAnsi="Times New Roman" w:cs="Times New Roman"/>
          <w:sz w:val="28"/>
          <w:szCs w:val="28"/>
        </w:rPr>
        <w:t xml:space="preserve">2014. ‒ </w:t>
      </w:r>
      <w:r w:rsidRPr="00FE44A5">
        <w:rPr>
          <w:rFonts w:ascii="Times New Roman" w:hAnsi="Times New Roman" w:cs="Times New Roman"/>
          <w:sz w:val="28"/>
          <w:szCs w:val="28"/>
        </w:rPr>
        <w:t>№ 4</w:t>
      </w:r>
      <w:bookmarkEnd w:id="96"/>
      <w:r>
        <w:rPr>
          <w:rFonts w:ascii="Times New Roman" w:hAnsi="Times New Roman" w:cs="Times New Roman"/>
          <w:sz w:val="28"/>
          <w:szCs w:val="28"/>
        </w:rPr>
        <w:t>8.</w:t>
      </w:r>
      <w:bookmarkEnd w:id="97"/>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8" w:name="_Ref500734317"/>
      <w:r w:rsidRPr="00B87940">
        <w:rPr>
          <w:rFonts w:ascii="Times New Roman" w:hAnsi="Times New Roman" w:cs="Times New Roman"/>
          <w:sz w:val="28"/>
          <w:szCs w:val="28"/>
        </w:rPr>
        <w:t>Х</w:t>
      </w:r>
      <w:r w:rsidRPr="00AD3482">
        <w:rPr>
          <w:rFonts w:ascii="Times New Roman" w:hAnsi="Times New Roman" w:cs="Times New Roman"/>
          <w:sz w:val="28"/>
          <w:szCs w:val="28"/>
        </w:rPr>
        <w:t>мельничий л.м.оцінка екстер’єру тварин в системі селекції молочної худоби</w:t>
      </w:r>
      <w:r w:rsidRPr="00B87940">
        <w:rPr>
          <w:rFonts w:ascii="Times New Roman" w:hAnsi="Times New Roman" w:cs="Times New Roman"/>
          <w:sz w:val="28"/>
          <w:szCs w:val="28"/>
        </w:rPr>
        <w:t>/ Л.М. Хмельничий. – Суми, 2007.–270 с.</w:t>
      </w:r>
      <w:bookmarkEnd w:id="98"/>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99" w:name="_Ref490032173"/>
      <w:r w:rsidRPr="00DB0F9C">
        <w:rPr>
          <w:rFonts w:ascii="Times New Roman" w:hAnsi="Times New Roman" w:cs="Times New Roman"/>
          <w:sz w:val="28"/>
          <w:szCs w:val="28"/>
        </w:rPr>
        <w:t>Хорунжий М.Й. Аг</w:t>
      </w:r>
      <w:r>
        <w:rPr>
          <w:rFonts w:ascii="Times New Roman" w:hAnsi="Times New Roman" w:cs="Times New Roman"/>
          <w:sz w:val="28"/>
          <w:szCs w:val="28"/>
        </w:rPr>
        <w:t>рарна політика: навч. Посібник</w:t>
      </w:r>
      <w:r w:rsidRPr="00FE44A5">
        <w:rPr>
          <w:rFonts w:ascii="Times New Roman" w:hAnsi="Times New Roman" w:cs="Times New Roman"/>
          <w:sz w:val="28"/>
          <w:szCs w:val="28"/>
        </w:rPr>
        <w:t xml:space="preserve"> / </w:t>
      </w:r>
      <w:r>
        <w:rPr>
          <w:rFonts w:ascii="Times New Roman" w:hAnsi="Times New Roman" w:cs="Times New Roman"/>
          <w:sz w:val="28"/>
          <w:szCs w:val="28"/>
        </w:rPr>
        <w:t xml:space="preserve">М.Й. Хорунжий. ‒ </w:t>
      </w:r>
      <w:r w:rsidRPr="00DB0F9C">
        <w:rPr>
          <w:rFonts w:ascii="Times New Roman" w:hAnsi="Times New Roman" w:cs="Times New Roman"/>
          <w:sz w:val="28"/>
          <w:szCs w:val="28"/>
        </w:rPr>
        <w:t>К.: КНЕУ, 1998. – 240с. – С.9.</w:t>
      </w:r>
      <w:bookmarkEnd w:id="99"/>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00" w:name="_Ref489980036"/>
      <w:bookmarkStart w:id="101" w:name="_Ref490044881"/>
      <w:r w:rsidRPr="001D69CC">
        <w:rPr>
          <w:rFonts w:ascii="Times New Roman" w:hAnsi="Times New Roman" w:cs="Times New Roman"/>
          <w:sz w:val="28"/>
          <w:szCs w:val="28"/>
        </w:rPr>
        <w:t>Ціхановська В.М.</w:t>
      </w:r>
      <w:r w:rsidRPr="001D69CC">
        <w:t xml:space="preserve"> </w:t>
      </w:r>
      <w:r w:rsidRPr="001D69CC">
        <w:rPr>
          <w:rFonts w:ascii="Times New Roman" w:hAnsi="Times New Roman" w:cs="Times New Roman"/>
          <w:sz w:val="28"/>
          <w:szCs w:val="28"/>
        </w:rPr>
        <w:t xml:space="preserve">Стан та перспективи розвитку ринку молока та молочних продуктів україни </w:t>
      </w:r>
      <w:r w:rsidRPr="00B2427F">
        <w:rPr>
          <w:rFonts w:ascii="Times New Roman" w:hAnsi="Times New Roman" w:cs="Times New Roman"/>
          <w:sz w:val="28"/>
          <w:szCs w:val="28"/>
        </w:rPr>
        <w:t>/</w:t>
      </w:r>
      <w:r w:rsidRPr="00507206">
        <w:rPr>
          <w:rFonts w:ascii="Times New Roman" w:hAnsi="Times New Roman" w:cs="Times New Roman"/>
          <w:sz w:val="28"/>
          <w:szCs w:val="28"/>
        </w:rPr>
        <w:t xml:space="preserve"> </w:t>
      </w:r>
      <w:r w:rsidRPr="001D69CC">
        <w:rPr>
          <w:rFonts w:ascii="Times New Roman" w:hAnsi="Times New Roman" w:cs="Times New Roman"/>
          <w:sz w:val="28"/>
          <w:szCs w:val="28"/>
        </w:rPr>
        <w:t>Ціхановська В.М</w:t>
      </w:r>
      <w:r w:rsidRPr="00B2427F">
        <w:rPr>
          <w:rFonts w:ascii="Times New Roman" w:hAnsi="Times New Roman" w:cs="Times New Roman"/>
          <w:sz w:val="28"/>
          <w:szCs w:val="28"/>
        </w:rPr>
        <w:t xml:space="preserve"> //</w:t>
      </w:r>
      <w:r w:rsidRPr="001D69CC">
        <w:rPr>
          <w:rFonts w:ascii="Times New Roman" w:hAnsi="Times New Roman" w:cs="Times New Roman"/>
          <w:sz w:val="28"/>
          <w:szCs w:val="28"/>
        </w:rPr>
        <w:t>Економіка. Управління. Інновації.</w:t>
      </w:r>
      <w:r>
        <w:rPr>
          <w:rFonts w:ascii="Times New Roman" w:hAnsi="Times New Roman" w:cs="Times New Roman"/>
          <w:sz w:val="28"/>
          <w:szCs w:val="28"/>
        </w:rPr>
        <w:t>‒</w:t>
      </w:r>
      <w:r w:rsidRPr="00B2427F">
        <w:rPr>
          <w:rFonts w:ascii="Times New Roman" w:hAnsi="Times New Roman" w:cs="Times New Roman"/>
          <w:sz w:val="28"/>
          <w:szCs w:val="28"/>
        </w:rPr>
        <w:t xml:space="preserve"> 2016/ ‒</w:t>
      </w:r>
      <w:r w:rsidRPr="001D69CC">
        <w:rPr>
          <w:rFonts w:ascii="Times New Roman" w:hAnsi="Times New Roman" w:cs="Times New Roman"/>
          <w:sz w:val="28"/>
          <w:szCs w:val="28"/>
        </w:rPr>
        <w:t xml:space="preserve"> Випуск № 1 (16)</w:t>
      </w:r>
      <w:bookmarkStart w:id="102" w:name="_Ref489536210"/>
      <w:bookmarkEnd w:id="100"/>
      <w:r w:rsidRPr="00B2427F">
        <w:rPr>
          <w:rFonts w:ascii="Times New Roman" w:hAnsi="Times New Roman" w:cs="Times New Roman"/>
          <w:sz w:val="28"/>
          <w:szCs w:val="28"/>
        </w:rPr>
        <w:t>.</w:t>
      </w:r>
      <w:bookmarkEnd w:id="101"/>
    </w:p>
    <w:p w:rsidR="006B0A1F" w:rsidRDefault="006B0A1F" w:rsidP="000D7084">
      <w:pPr>
        <w:pStyle w:val="a3"/>
        <w:numPr>
          <w:ilvl w:val="0"/>
          <w:numId w:val="1"/>
        </w:numPr>
        <w:spacing w:line="360" w:lineRule="auto"/>
        <w:ind w:left="567" w:right="113" w:hanging="567"/>
        <w:jc w:val="both"/>
        <w:rPr>
          <w:rFonts w:ascii="Times New Roman" w:hAnsi="Times New Roman" w:cs="Times New Roman"/>
          <w:sz w:val="28"/>
          <w:szCs w:val="28"/>
        </w:rPr>
      </w:pPr>
      <w:bookmarkStart w:id="103" w:name="_Ref490028416"/>
      <w:bookmarkStart w:id="104" w:name="_Ref490044527"/>
      <w:bookmarkEnd w:id="102"/>
      <w:r w:rsidRPr="00507206">
        <w:rPr>
          <w:rFonts w:ascii="Times New Roman" w:hAnsi="Times New Roman" w:cs="Times New Roman"/>
          <w:sz w:val="28"/>
          <w:szCs w:val="28"/>
        </w:rPr>
        <w:t>Яковлєва А.О. Проблеми та основні напрямки ефективного виробництва молока в Черкаській області / А.О. Яковлєва // Зб. наук. праць К</w:t>
      </w:r>
      <w:r>
        <w:rPr>
          <w:rFonts w:ascii="Times New Roman" w:hAnsi="Times New Roman" w:cs="Times New Roman"/>
          <w:sz w:val="28"/>
          <w:szCs w:val="28"/>
        </w:rPr>
        <w:t>НТУ. Еко</w:t>
      </w:r>
      <w:r w:rsidRPr="00507206">
        <w:rPr>
          <w:rFonts w:ascii="Times New Roman" w:hAnsi="Times New Roman" w:cs="Times New Roman"/>
          <w:sz w:val="28"/>
          <w:szCs w:val="28"/>
        </w:rPr>
        <w:t>номічні науки. – Кіровоград: КНТУ, 2012. – Вип. 22. – Ч.ІІ. – 470 с</w:t>
      </w:r>
      <w:bookmarkEnd w:id="103"/>
      <w:bookmarkEnd w:id="104"/>
      <w:r>
        <w:rPr>
          <w:rFonts w:ascii="Times New Roman" w:hAnsi="Times New Roman" w:cs="Times New Roman"/>
          <w:sz w:val="28"/>
          <w:szCs w:val="28"/>
        </w:rPr>
        <w:t>.</w:t>
      </w:r>
    </w:p>
    <w:p w:rsidR="002F0B1C" w:rsidRDefault="006B0A1F" w:rsidP="006B0A1F">
      <w:pPr>
        <w:pStyle w:val="a3"/>
        <w:numPr>
          <w:ilvl w:val="0"/>
          <w:numId w:val="1"/>
        </w:numPr>
        <w:spacing w:line="360" w:lineRule="auto"/>
        <w:ind w:left="567" w:right="113" w:hanging="567"/>
        <w:jc w:val="both"/>
        <w:rPr>
          <w:rFonts w:ascii="Times New Roman" w:hAnsi="Times New Roman" w:cs="Times New Roman"/>
          <w:sz w:val="28"/>
          <w:szCs w:val="28"/>
        </w:rPr>
      </w:pPr>
      <w:bookmarkStart w:id="105" w:name="_Ref500733326"/>
      <w:r w:rsidRPr="00B87940">
        <w:rPr>
          <w:rFonts w:ascii="Times New Roman" w:hAnsi="Times New Roman" w:cs="Times New Roman"/>
          <w:sz w:val="28"/>
          <w:szCs w:val="28"/>
        </w:rPr>
        <w:t>Ярошко М. Особливості різних систем утримання ВРХ. Безприв’язне утримання / М. Ярошко // Агробізнес сьогодні. – 2011. № 20(219), жовтен</w:t>
      </w:r>
      <w:bookmarkEnd w:id="105"/>
      <w:r>
        <w:rPr>
          <w:rFonts w:ascii="Times New Roman" w:hAnsi="Times New Roman" w:cs="Times New Roman"/>
          <w:sz w:val="28"/>
          <w:szCs w:val="28"/>
        </w:rPr>
        <w:t>ь.</w:t>
      </w:r>
    </w:p>
    <w:p w:rsidR="009F27BE" w:rsidRDefault="009F27BE" w:rsidP="009F27BE">
      <w:pPr>
        <w:pStyle w:val="a3"/>
        <w:numPr>
          <w:ilvl w:val="0"/>
          <w:numId w:val="1"/>
        </w:numPr>
        <w:spacing w:line="360" w:lineRule="auto"/>
        <w:ind w:left="567" w:right="113" w:hanging="567"/>
        <w:jc w:val="both"/>
        <w:rPr>
          <w:rFonts w:ascii="Times New Roman" w:hAnsi="Times New Roman" w:cs="Times New Roman"/>
          <w:sz w:val="28"/>
          <w:szCs w:val="28"/>
        </w:rPr>
      </w:pPr>
      <w:bookmarkStart w:id="106" w:name="_Ref516811808"/>
      <w:r w:rsidRPr="00A9515A">
        <w:rPr>
          <w:rFonts w:ascii="Times New Roman" w:hAnsi="Times New Roman" w:cs="Times New Roman"/>
          <w:sz w:val="28"/>
          <w:szCs w:val="28"/>
          <w:lang w:val="en-US"/>
        </w:rPr>
        <w:t xml:space="preserve">Eriksson S., Näsholm A., Johansson K., Philipsson J. Genetic parameters for calving difficulty, stillbirth, and birth weight for Hereford and Charolais at first and later parities // J. Anim Sci. – 2004. – Vol. 82. - № 2. – </w:t>
      </w:r>
      <w:r w:rsidRPr="00A9515A">
        <w:rPr>
          <w:rFonts w:ascii="Times New Roman" w:hAnsi="Times New Roman" w:cs="Times New Roman"/>
          <w:sz w:val="28"/>
          <w:szCs w:val="28"/>
        </w:rPr>
        <w:t>Р</w:t>
      </w:r>
      <w:r w:rsidRPr="00A9515A">
        <w:rPr>
          <w:rFonts w:ascii="Times New Roman" w:hAnsi="Times New Roman" w:cs="Times New Roman"/>
          <w:sz w:val="28"/>
          <w:szCs w:val="28"/>
          <w:lang w:val="en-US"/>
        </w:rPr>
        <w:t>. 375-383.</w:t>
      </w:r>
      <w:bookmarkEnd w:id="106"/>
    </w:p>
    <w:p w:rsidR="009F27BE" w:rsidRDefault="009F27BE" w:rsidP="009F27BE">
      <w:pPr>
        <w:pStyle w:val="a3"/>
        <w:numPr>
          <w:ilvl w:val="0"/>
          <w:numId w:val="1"/>
        </w:numPr>
        <w:spacing w:line="360" w:lineRule="auto"/>
        <w:ind w:left="567" w:right="113" w:hanging="567"/>
        <w:jc w:val="both"/>
        <w:rPr>
          <w:rFonts w:ascii="Times New Roman" w:hAnsi="Times New Roman" w:cs="Times New Roman"/>
          <w:sz w:val="28"/>
          <w:szCs w:val="28"/>
        </w:rPr>
      </w:pPr>
      <w:bookmarkStart w:id="107" w:name="_Ref516782156"/>
      <w:r w:rsidRPr="00A24F6E">
        <w:rPr>
          <w:rFonts w:ascii="Times New Roman" w:hAnsi="Times New Roman" w:cs="Times New Roman"/>
          <w:sz w:val="28"/>
          <w:szCs w:val="28"/>
          <w:lang w:val="en-US"/>
        </w:rPr>
        <w:t xml:space="preserve">Heifer fertility and carry over consequences for life time production in dairy and beef cattle. / [D. Walthes, G. Pollott, K. Johnson </w:t>
      </w:r>
      <w:r w:rsidRPr="00A24F6E">
        <w:rPr>
          <w:rFonts w:ascii="Times New Roman" w:hAnsi="Times New Roman" w:cs="Times New Roman"/>
          <w:sz w:val="28"/>
          <w:szCs w:val="28"/>
        </w:rPr>
        <w:t>та</w:t>
      </w:r>
      <w:r w:rsidRPr="00A24F6E">
        <w:rPr>
          <w:rFonts w:ascii="Times New Roman" w:hAnsi="Times New Roman" w:cs="Times New Roman"/>
          <w:sz w:val="28"/>
          <w:szCs w:val="28"/>
          <w:lang w:val="en-US"/>
        </w:rPr>
        <w:t xml:space="preserve"> </w:t>
      </w:r>
      <w:r w:rsidRPr="00A24F6E">
        <w:rPr>
          <w:rFonts w:ascii="Times New Roman" w:hAnsi="Times New Roman" w:cs="Times New Roman"/>
          <w:sz w:val="28"/>
          <w:szCs w:val="28"/>
        </w:rPr>
        <w:t>ін</w:t>
      </w:r>
      <w:r w:rsidRPr="00A24F6E">
        <w:rPr>
          <w:rFonts w:ascii="Times New Roman" w:hAnsi="Times New Roman" w:cs="Times New Roman"/>
          <w:sz w:val="28"/>
          <w:szCs w:val="28"/>
          <w:lang w:val="en-US"/>
        </w:rPr>
        <w:t xml:space="preserve">.]. // Animal : an international journal of animal bioscience. – 2014. – № 8. – </w:t>
      </w:r>
      <w:r w:rsidRPr="00A24F6E">
        <w:rPr>
          <w:rFonts w:ascii="Times New Roman" w:hAnsi="Times New Roman" w:cs="Times New Roman"/>
          <w:sz w:val="28"/>
          <w:szCs w:val="28"/>
        </w:rPr>
        <w:t>С</w:t>
      </w:r>
      <w:r w:rsidRPr="00A24F6E">
        <w:rPr>
          <w:rFonts w:ascii="Times New Roman" w:hAnsi="Times New Roman" w:cs="Times New Roman"/>
          <w:sz w:val="28"/>
          <w:szCs w:val="28"/>
          <w:lang w:val="en-US"/>
        </w:rPr>
        <w:t>. 91–104.</w:t>
      </w:r>
      <w:bookmarkEnd w:id="107"/>
    </w:p>
    <w:p w:rsidR="009F27BE" w:rsidRDefault="009F27BE" w:rsidP="009F27BE">
      <w:pPr>
        <w:pStyle w:val="a3"/>
        <w:numPr>
          <w:ilvl w:val="0"/>
          <w:numId w:val="1"/>
        </w:numPr>
        <w:spacing w:line="360" w:lineRule="auto"/>
        <w:ind w:left="567" w:right="113" w:hanging="567"/>
        <w:jc w:val="both"/>
        <w:rPr>
          <w:rFonts w:ascii="Times New Roman" w:hAnsi="Times New Roman" w:cs="Times New Roman"/>
          <w:sz w:val="28"/>
          <w:szCs w:val="28"/>
        </w:rPr>
      </w:pPr>
      <w:bookmarkStart w:id="108" w:name="_Ref516782740"/>
      <w:r w:rsidRPr="00826B38">
        <w:rPr>
          <w:rFonts w:ascii="Times New Roman" w:hAnsi="Times New Roman" w:cs="Times New Roman"/>
          <w:sz w:val="28"/>
          <w:szCs w:val="28"/>
        </w:rPr>
        <w:t>Perez-Cabal M.A, Alenda R. Lifetime profit as an individual trait and prediction of its breeding values in Spanish Holstein cows // J. Dairy Sci. – 2003. – Vol. 86. - № 12. – P. 4115 – 4122.</w:t>
      </w:r>
      <w:bookmarkEnd w:id="108"/>
    </w:p>
    <w:p w:rsidR="009F27BE" w:rsidRDefault="009F27BE" w:rsidP="009F27BE">
      <w:pPr>
        <w:pStyle w:val="a3"/>
        <w:numPr>
          <w:ilvl w:val="0"/>
          <w:numId w:val="1"/>
        </w:numPr>
        <w:spacing w:line="360" w:lineRule="auto"/>
        <w:ind w:left="567" w:right="113" w:hanging="567"/>
        <w:jc w:val="both"/>
        <w:rPr>
          <w:rFonts w:ascii="Times New Roman" w:hAnsi="Times New Roman" w:cs="Times New Roman"/>
          <w:sz w:val="28"/>
          <w:szCs w:val="28"/>
        </w:rPr>
      </w:pPr>
      <w:bookmarkStart w:id="109" w:name="_Ref516782166"/>
      <w:r w:rsidRPr="00A24F6E">
        <w:rPr>
          <w:rFonts w:ascii="Times New Roman" w:hAnsi="Times New Roman" w:cs="Times New Roman"/>
          <w:sz w:val="28"/>
          <w:szCs w:val="28"/>
          <w:lang w:val="en-US"/>
        </w:rPr>
        <w:t xml:space="preserve">The Effect of Age at First Calving and Calving Interval on Productive Life and Lifetime Profit in Korean Holsteins / [D. Changhee, W. Nidarshani, C. Kwanghyun </w:t>
      </w:r>
      <w:r w:rsidRPr="00A24F6E">
        <w:rPr>
          <w:rFonts w:ascii="Times New Roman" w:hAnsi="Times New Roman" w:cs="Times New Roman"/>
          <w:sz w:val="28"/>
          <w:szCs w:val="28"/>
        </w:rPr>
        <w:t>та</w:t>
      </w:r>
      <w:r w:rsidRPr="00A24F6E">
        <w:rPr>
          <w:rFonts w:ascii="Times New Roman" w:hAnsi="Times New Roman" w:cs="Times New Roman"/>
          <w:sz w:val="28"/>
          <w:szCs w:val="28"/>
          <w:lang w:val="en-US"/>
        </w:rPr>
        <w:t xml:space="preserve"> </w:t>
      </w:r>
      <w:r w:rsidRPr="00A24F6E">
        <w:rPr>
          <w:rFonts w:ascii="Times New Roman" w:hAnsi="Times New Roman" w:cs="Times New Roman"/>
          <w:sz w:val="28"/>
          <w:szCs w:val="28"/>
        </w:rPr>
        <w:t>ін</w:t>
      </w:r>
      <w:r w:rsidRPr="00A24F6E">
        <w:rPr>
          <w:rFonts w:ascii="Times New Roman" w:hAnsi="Times New Roman" w:cs="Times New Roman"/>
          <w:sz w:val="28"/>
          <w:szCs w:val="28"/>
          <w:lang w:val="en-US"/>
        </w:rPr>
        <w:t xml:space="preserve">.]. // Asian-Australasian journal of animal sciences. – 2013. – № 26. – </w:t>
      </w:r>
      <w:r w:rsidRPr="00A24F6E">
        <w:rPr>
          <w:rFonts w:ascii="Times New Roman" w:hAnsi="Times New Roman" w:cs="Times New Roman"/>
          <w:sz w:val="28"/>
          <w:szCs w:val="28"/>
        </w:rPr>
        <w:t>С</w:t>
      </w:r>
      <w:r w:rsidRPr="00A24F6E">
        <w:rPr>
          <w:rFonts w:ascii="Times New Roman" w:hAnsi="Times New Roman" w:cs="Times New Roman"/>
          <w:sz w:val="28"/>
          <w:szCs w:val="28"/>
          <w:lang w:val="en-US"/>
        </w:rPr>
        <w:t>. 1511–1517.</w:t>
      </w:r>
      <w:bookmarkEnd w:id="109"/>
    </w:p>
    <w:p w:rsidR="009F27BE" w:rsidRPr="009F27BE" w:rsidRDefault="009F27BE" w:rsidP="009F27BE">
      <w:pPr>
        <w:spacing w:line="360" w:lineRule="auto"/>
        <w:ind w:right="113"/>
        <w:jc w:val="both"/>
        <w:rPr>
          <w:rFonts w:ascii="Times New Roman" w:hAnsi="Times New Roman" w:cs="Times New Roman"/>
          <w:sz w:val="28"/>
          <w:szCs w:val="28"/>
          <w:lang w:val="uk-UA"/>
        </w:rPr>
      </w:pPr>
    </w:p>
    <w:sectPr w:rsidR="009F27BE" w:rsidRPr="009F27BE" w:rsidSect="0068291F">
      <w:pgSz w:w="11906" w:h="16838"/>
      <w:pgMar w:top="1134" w:right="567"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E9" w:rsidRDefault="003114E9" w:rsidP="00C70314">
      <w:pPr>
        <w:spacing w:after="0" w:line="240" w:lineRule="auto"/>
      </w:pPr>
      <w:r>
        <w:separator/>
      </w:r>
    </w:p>
  </w:endnote>
  <w:endnote w:type="continuationSeparator" w:id="0">
    <w:p w:rsidR="003114E9" w:rsidRDefault="003114E9" w:rsidP="00C7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exHarmony">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9" w:rsidRPr="004B5D7A" w:rsidRDefault="003114E9" w:rsidP="004B5D7A">
    <w:pPr>
      <w:pStyle w:val="a9"/>
      <w:jc w:val="right"/>
    </w:pPr>
  </w:p>
  <w:p w:rsidR="003114E9" w:rsidRDefault="003114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9" w:rsidRDefault="003114E9">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E9" w:rsidRDefault="003114E9" w:rsidP="00C70314">
      <w:pPr>
        <w:spacing w:after="0" w:line="240" w:lineRule="auto"/>
      </w:pPr>
      <w:r>
        <w:separator/>
      </w:r>
    </w:p>
  </w:footnote>
  <w:footnote w:type="continuationSeparator" w:id="0">
    <w:p w:rsidR="003114E9" w:rsidRDefault="003114E9" w:rsidP="00C7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0260"/>
      <w:docPartObj>
        <w:docPartGallery w:val="Page Numbers (Top of Page)"/>
        <w:docPartUnique/>
      </w:docPartObj>
    </w:sdtPr>
    <w:sdtContent>
      <w:p w:rsidR="003114E9" w:rsidRDefault="003114E9">
        <w:pPr>
          <w:pStyle w:val="a7"/>
          <w:jc w:val="right"/>
        </w:pPr>
        <w:r>
          <w:fldChar w:fldCharType="begin"/>
        </w:r>
        <w:r>
          <w:instrText>PAGE   \* MERGEFORMAT</w:instrText>
        </w:r>
        <w:r>
          <w:fldChar w:fldCharType="separate"/>
        </w:r>
        <w:r w:rsidR="005665FE">
          <w:rPr>
            <w:noProof/>
          </w:rPr>
          <w:t>40</w:t>
        </w:r>
        <w:r>
          <w:rPr>
            <w:noProof/>
          </w:rPr>
          <w:fldChar w:fldCharType="end"/>
        </w:r>
      </w:p>
    </w:sdtContent>
  </w:sdt>
  <w:p w:rsidR="003114E9" w:rsidRDefault="003114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24726"/>
      <w:docPartObj>
        <w:docPartGallery w:val="Page Numbers (Top of Page)"/>
        <w:docPartUnique/>
      </w:docPartObj>
    </w:sdtPr>
    <w:sdtContent>
      <w:p w:rsidR="003114E9" w:rsidRDefault="003114E9">
        <w:pPr>
          <w:pStyle w:val="a7"/>
          <w:jc w:val="right"/>
        </w:pPr>
        <w:r>
          <w:fldChar w:fldCharType="begin"/>
        </w:r>
        <w:r>
          <w:instrText>PAGE   \* MERGEFORMAT</w:instrText>
        </w:r>
        <w:r>
          <w:fldChar w:fldCharType="separate"/>
        </w:r>
        <w:r w:rsidR="00717B2B">
          <w:rPr>
            <w:noProof/>
          </w:rPr>
          <w:t>1</w:t>
        </w:r>
        <w:r>
          <w:rPr>
            <w:noProof/>
          </w:rPr>
          <w:fldChar w:fldCharType="end"/>
        </w:r>
      </w:p>
    </w:sdtContent>
  </w:sdt>
  <w:p w:rsidR="003114E9" w:rsidRDefault="003114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5B9"/>
    <w:multiLevelType w:val="multilevel"/>
    <w:tmpl w:val="D7B6230C"/>
    <w:lvl w:ilvl="0">
      <w:start w:val="2"/>
      <w:numFmt w:val="decimal"/>
      <w:lvlText w:val="РОЗДЫЛ %1"/>
      <w:lvlJc w:val="left"/>
      <w:pPr>
        <w:ind w:left="4897" w:hanging="360"/>
      </w:pPr>
      <w:rPr>
        <w:rFonts w:hint="default"/>
        <w:b/>
      </w:rPr>
    </w:lvl>
    <w:lvl w:ilvl="1">
      <w:start w:val="1"/>
      <w:numFmt w:val="decimal"/>
      <w:lvlText w:val="%1.%2."/>
      <w:lvlJc w:val="left"/>
      <w:pPr>
        <w:ind w:left="5329" w:hanging="432"/>
      </w:pPr>
      <w:rPr>
        <w:rFonts w:hint="default"/>
      </w:rPr>
    </w:lvl>
    <w:lvl w:ilvl="2">
      <w:start w:val="4"/>
      <w:numFmt w:val="decimal"/>
      <w:lvlText w:val="РОЗДІЛ %3."/>
      <w:lvlJc w:val="left"/>
      <w:pPr>
        <w:ind w:left="5761" w:hanging="504"/>
      </w:pPr>
      <w:rPr>
        <w:rFonts w:hint="default"/>
        <w:b/>
      </w:rPr>
    </w:lvl>
    <w:lvl w:ilvl="3">
      <w:start w:val="1"/>
      <w:numFmt w:val="decimal"/>
      <w:lvlText w:val="%1.%2.%3.%4."/>
      <w:lvlJc w:val="left"/>
      <w:pPr>
        <w:ind w:left="6265" w:hanging="648"/>
      </w:pPr>
      <w:rPr>
        <w:rFonts w:hint="default"/>
      </w:rPr>
    </w:lvl>
    <w:lvl w:ilvl="4">
      <w:start w:val="1"/>
      <w:numFmt w:val="decimal"/>
      <w:lvlText w:val="%1.%2.%3.%4.%5."/>
      <w:lvlJc w:val="left"/>
      <w:pPr>
        <w:ind w:left="6769" w:hanging="792"/>
      </w:pPr>
      <w:rPr>
        <w:rFonts w:hint="default"/>
      </w:rPr>
    </w:lvl>
    <w:lvl w:ilvl="5">
      <w:start w:val="1"/>
      <w:numFmt w:val="decimal"/>
      <w:lvlText w:val="%1.%2.%3.%4.%5.%6."/>
      <w:lvlJc w:val="left"/>
      <w:pPr>
        <w:ind w:left="7273" w:hanging="936"/>
      </w:pPr>
      <w:rPr>
        <w:rFonts w:hint="default"/>
      </w:rPr>
    </w:lvl>
    <w:lvl w:ilvl="6">
      <w:start w:val="1"/>
      <w:numFmt w:val="decimal"/>
      <w:lvlText w:val="%1.%2.%3.%4.%5.%6.%7."/>
      <w:lvlJc w:val="left"/>
      <w:pPr>
        <w:ind w:left="7777" w:hanging="1080"/>
      </w:pPr>
      <w:rPr>
        <w:rFonts w:hint="default"/>
      </w:rPr>
    </w:lvl>
    <w:lvl w:ilvl="7">
      <w:start w:val="1"/>
      <w:numFmt w:val="decimal"/>
      <w:lvlText w:val="%1.%2.%3.%4.%5.%6.%7.%8."/>
      <w:lvlJc w:val="left"/>
      <w:pPr>
        <w:ind w:left="8281" w:hanging="1224"/>
      </w:pPr>
      <w:rPr>
        <w:rFonts w:hint="default"/>
      </w:rPr>
    </w:lvl>
    <w:lvl w:ilvl="8">
      <w:start w:val="1"/>
      <w:numFmt w:val="decimal"/>
      <w:lvlText w:val="%1.%2.%3.%4.%5.%6.%7.%8.%9."/>
      <w:lvlJc w:val="left"/>
      <w:pPr>
        <w:ind w:left="8857" w:hanging="1440"/>
      </w:pPr>
      <w:rPr>
        <w:rFonts w:hint="default"/>
      </w:rPr>
    </w:lvl>
  </w:abstractNum>
  <w:abstractNum w:abstractNumId="1">
    <w:nsid w:val="1EF379DD"/>
    <w:multiLevelType w:val="multilevel"/>
    <w:tmpl w:val="8896428A"/>
    <w:lvl w:ilvl="0">
      <w:start w:val="4"/>
      <w:numFmt w:val="decimal"/>
      <w:lvlText w:val="РОЗДЫЛ %1"/>
      <w:lvlJc w:val="left"/>
      <w:pPr>
        <w:ind w:left="360" w:hanging="360"/>
      </w:pPr>
      <w:rPr>
        <w:rFonts w:hint="default"/>
        <w:b/>
      </w:rPr>
    </w:lvl>
    <w:lvl w:ilvl="1">
      <w:start w:val="1"/>
      <w:numFmt w:val="decimal"/>
      <w:lvlText w:val="%1.%2."/>
      <w:lvlJc w:val="left"/>
      <w:pPr>
        <w:ind w:left="792" w:hanging="432"/>
      </w:pPr>
      <w:rPr>
        <w:rFonts w:hint="default"/>
      </w:rPr>
    </w:lvl>
    <w:lvl w:ilvl="2">
      <w:start w:val="4"/>
      <w:numFmt w:val="decimal"/>
      <w:lvlText w:val="РОЗДІЛ %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D14544"/>
    <w:multiLevelType w:val="hybridMultilevel"/>
    <w:tmpl w:val="2EEC9D50"/>
    <w:lvl w:ilvl="0" w:tplc="FAB0D4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B26AC0"/>
    <w:multiLevelType w:val="hybridMultilevel"/>
    <w:tmpl w:val="226A9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3A1B51BC"/>
    <w:multiLevelType w:val="multilevel"/>
    <w:tmpl w:val="550AD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РОЗДЫЛ %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AC561B"/>
    <w:multiLevelType w:val="multilevel"/>
    <w:tmpl w:val="40626362"/>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47B7EA5"/>
    <w:multiLevelType w:val="multilevel"/>
    <w:tmpl w:val="AB2A07F6"/>
    <w:lvl w:ilvl="0">
      <w:start w:val="3"/>
      <w:numFmt w:val="decimal"/>
      <w:lvlText w:val="РОЗДЫЛ %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69A7388"/>
    <w:multiLevelType w:val="multilevel"/>
    <w:tmpl w:val="7FE85392"/>
    <w:lvl w:ilvl="0">
      <w:start w:val="1"/>
      <w:numFmt w:val="decimal"/>
      <w:lvlText w:val="РОЗДІЛ %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РОЗДІЛ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CD738FE"/>
    <w:multiLevelType w:val="hybridMultilevel"/>
    <w:tmpl w:val="A2A04914"/>
    <w:lvl w:ilvl="0" w:tplc="0DC48BF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79A11C1"/>
    <w:multiLevelType w:val="multilevel"/>
    <w:tmpl w:val="CD329DB2"/>
    <w:lvl w:ilvl="0">
      <w:start w:val="1"/>
      <w:numFmt w:val="decimal"/>
      <w:lvlText w:val="РОЗДЫЛ %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7A82C48"/>
    <w:multiLevelType w:val="multilevel"/>
    <w:tmpl w:val="0C98857A"/>
    <w:lvl w:ilvl="0">
      <w:start w:val="1"/>
      <w:numFmt w:val="decimal"/>
      <w:lvlText w:val="РОЗДЫЛ %1"/>
      <w:lvlJc w:val="left"/>
      <w:pPr>
        <w:ind w:left="360" w:hanging="360"/>
      </w:pPr>
      <w:rPr>
        <w:rFonts w:hint="default"/>
        <w:b/>
      </w:rPr>
    </w:lvl>
    <w:lvl w:ilvl="1">
      <w:start w:val="1"/>
      <w:numFmt w:val="decimal"/>
      <w:lvlText w:val="%1.%2."/>
      <w:lvlJc w:val="left"/>
      <w:pPr>
        <w:ind w:left="792" w:hanging="432"/>
      </w:pPr>
      <w:rPr>
        <w:rFonts w:hint="default"/>
      </w:rPr>
    </w:lvl>
    <w:lvl w:ilvl="2">
      <w:start w:val="4"/>
      <w:numFmt w:val="decimal"/>
      <w:lvlText w:val="РОЗДІЛ %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CA4463"/>
    <w:multiLevelType w:val="hybridMultilevel"/>
    <w:tmpl w:val="DD4E968A"/>
    <w:lvl w:ilvl="0" w:tplc="734C922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E8B5D85"/>
    <w:multiLevelType w:val="hybridMultilevel"/>
    <w:tmpl w:val="EF563530"/>
    <w:lvl w:ilvl="0" w:tplc="0DC48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7787B"/>
    <w:multiLevelType w:val="multilevel"/>
    <w:tmpl w:val="3CA4C962"/>
    <w:lvl w:ilvl="0">
      <w:start w:val="2"/>
      <w:numFmt w:val="decimal"/>
      <w:lvlText w:val="РОЗДІЛ %1."/>
      <w:lvlJc w:val="left"/>
      <w:pPr>
        <w:ind w:left="360" w:hanging="360"/>
      </w:pPr>
      <w:rPr>
        <w:rFonts w:hint="default"/>
        <w:b/>
      </w:rPr>
    </w:lvl>
    <w:lvl w:ilvl="1">
      <w:start w:val="1"/>
      <w:numFmt w:val="decimal"/>
      <w:lvlText w:val="%1.%2."/>
      <w:lvlJc w:val="left"/>
      <w:pPr>
        <w:ind w:left="792" w:hanging="432"/>
      </w:pPr>
      <w:rPr>
        <w:rFonts w:hint="default"/>
      </w:rPr>
    </w:lvl>
    <w:lvl w:ilvl="2">
      <w:start w:val="5"/>
      <w:numFmt w:val="decimal"/>
      <w:lvlText w:val="РОЗДЫЛ %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2"/>
  </w:num>
  <w:num w:numId="4">
    <w:abstractNumId w:val="5"/>
  </w:num>
  <w:num w:numId="5">
    <w:abstractNumId w:val="4"/>
  </w:num>
  <w:num w:numId="6">
    <w:abstractNumId w:val="7"/>
  </w:num>
  <w:num w:numId="7">
    <w:abstractNumId w:val="9"/>
  </w:num>
  <w:num w:numId="8">
    <w:abstractNumId w:val="1"/>
  </w:num>
  <w:num w:numId="9">
    <w:abstractNumId w:val="10"/>
  </w:num>
  <w:num w:numId="10">
    <w:abstractNumId w:val="13"/>
  </w:num>
  <w:num w:numId="11">
    <w:abstractNumId w:val="11"/>
  </w:num>
  <w:num w:numId="12">
    <w:abstractNumId w:val="0"/>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97439"/>
    <w:rsid w:val="00004AE4"/>
    <w:rsid w:val="000100FD"/>
    <w:rsid w:val="000145B7"/>
    <w:rsid w:val="000246F6"/>
    <w:rsid w:val="0003406D"/>
    <w:rsid w:val="00042A5F"/>
    <w:rsid w:val="0005575A"/>
    <w:rsid w:val="00057C98"/>
    <w:rsid w:val="00062ED9"/>
    <w:rsid w:val="000673F0"/>
    <w:rsid w:val="00076FBF"/>
    <w:rsid w:val="00082655"/>
    <w:rsid w:val="00092513"/>
    <w:rsid w:val="000A6CBF"/>
    <w:rsid w:val="000B1FF2"/>
    <w:rsid w:val="000D7084"/>
    <w:rsid w:val="000E586E"/>
    <w:rsid w:val="000E5DE5"/>
    <w:rsid w:val="000E7E0D"/>
    <w:rsid w:val="000F0DED"/>
    <w:rsid w:val="000F36EE"/>
    <w:rsid w:val="00100AB7"/>
    <w:rsid w:val="0010718E"/>
    <w:rsid w:val="00113162"/>
    <w:rsid w:val="00115AF6"/>
    <w:rsid w:val="0012222F"/>
    <w:rsid w:val="00132F75"/>
    <w:rsid w:val="00135D09"/>
    <w:rsid w:val="00136EA3"/>
    <w:rsid w:val="001668C4"/>
    <w:rsid w:val="00170371"/>
    <w:rsid w:val="00174542"/>
    <w:rsid w:val="00183085"/>
    <w:rsid w:val="00184CC8"/>
    <w:rsid w:val="00186065"/>
    <w:rsid w:val="0019181B"/>
    <w:rsid w:val="00194DC2"/>
    <w:rsid w:val="00197510"/>
    <w:rsid w:val="001975EC"/>
    <w:rsid w:val="001A4DC5"/>
    <w:rsid w:val="001A6C9E"/>
    <w:rsid w:val="001A6DB4"/>
    <w:rsid w:val="001B056C"/>
    <w:rsid w:val="001B0571"/>
    <w:rsid w:val="001B2F9A"/>
    <w:rsid w:val="001B6287"/>
    <w:rsid w:val="001B7709"/>
    <w:rsid w:val="001C2434"/>
    <w:rsid w:val="001F1635"/>
    <w:rsid w:val="00217601"/>
    <w:rsid w:val="00217D46"/>
    <w:rsid w:val="00221301"/>
    <w:rsid w:val="002225D0"/>
    <w:rsid w:val="00240976"/>
    <w:rsid w:val="00242FE5"/>
    <w:rsid w:val="00251FA1"/>
    <w:rsid w:val="00253801"/>
    <w:rsid w:val="0026248D"/>
    <w:rsid w:val="002627E3"/>
    <w:rsid w:val="00263DCE"/>
    <w:rsid w:val="0027670A"/>
    <w:rsid w:val="00277569"/>
    <w:rsid w:val="00283306"/>
    <w:rsid w:val="00287E17"/>
    <w:rsid w:val="002931BF"/>
    <w:rsid w:val="002A625B"/>
    <w:rsid w:val="002B2CE0"/>
    <w:rsid w:val="002B5AAD"/>
    <w:rsid w:val="002D3E47"/>
    <w:rsid w:val="002D56CA"/>
    <w:rsid w:val="002D788A"/>
    <w:rsid w:val="002E12FF"/>
    <w:rsid w:val="002E3022"/>
    <w:rsid w:val="002F0B1C"/>
    <w:rsid w:val="002F789C"/>
    <w:rsid w:val="00307343"/>
    <w:rsid w:val="0030756B"/>
    <w:rsid w:val="003114E9"/>
    <w:rsid w:val="003121AB"/>
    <w:rsid w:val="00321DDA"/>
    <w:rsid w:val="00334475"/>
    <w:rsid w:val="00336BFE"/>
    <w:rsid w:val="003439A8"/>
    <w:rsid w:val="00344EEC"/>
    <w:rsid w:val="0035093E"/>
    <w:rsid w:val="00360708"/>
    <w:rsid w:val="00362454"/>
    <w:rsid w:val="003678FA"/>
    <w:rsid w:val="00372160"/>
    <w:rsid w:val="00372E7B"/>
    <w:rsid w:val="003B33F9"/>
    <w:rsid w:val="003B610C"/>
    <w:rsid w:val="003B6A3C"/>
    <w:rsid w:val="003C3F1A"/>
    <w:rsid w:val="003C4F75"/>
    <w:rsid w:val="003E1FFC"/>
    <w:rsid w:val="00404873"/>
    <w:rsid w:val="004123C6"/>
    <w:rsid w:val="00417F9C"/>
    <w:rsid w:val="004268FE"/>
    <w:rsid w:val="00440773"/>
    <w:rsid w:val="00443B21"/>
    <w:rsid w:val="00445D4D"/>
    <w:rsid w:val="004615AD"/>
    <w:rsid w:val="0046271A"/>
    <w:rsid w:val="00463014"/>
    <w:rsid w:val="00471459"/>
    <w:rsid w:val="004775F0"/>
    <w:rsid w:val="004822E2"/>
    <w:rsid w:val="00495D29"/>
    <w:rsid w:val="004A121A"/>
    <w:rsid w:val="004A4191"/>
    <w:rsid w:val="004A41AF"/>
    <w:rsid w:val="004A7D14"/>
    <w:rsid w:val="004B29EB"/>
    <w:rsid w:val="004B2E26"/>
    <w:rsid w:val="004B5D7A"/>
    <w:rsid w:val="004C3510"/>
    <w:rsid w:val="004C528A"/>
    <w:rsid w:val="004C674D"/>
    <w:rsid w:val="004D1975"/>
    <w:rsid w:val="004E3B6A"/>
    <w:rsid w:val="004E500B"/>
    <w:rsid w:val="004E526D"/>
    <w:rsid w:val="004E71D3"/>
    <w:rsid w:val="00500C0A"/>
    <w:rsid w:val="00504E9B"/>
    <w:rsid w:val="00506A2E"/>
    <w:rsid w:val="00511576"/>
    <w:rsid w:val="00513FD6"/>
    <w:rsid w:val="005232F8"/>
    <w:rsid w:val="0052447D"/>
    <w:rsid w:val="00530CEE"/>
    <w:rsid w:val="00544441"/>
    <w:rsid w:val="00553A8A"/>
    <w:rsid w:val="00560C74"/>
    <w:rsid w:val="00561A3E"/>
    <w:rsid w:val="005665FE"/>
    <w:rsid w:val="0058134D"/>
    <w:rsid w:val="005869CA"/>
    <w:rsid w:val="00590D3C"/>
    <w:rsid w:val="00595D92"/>
    <w:rsid w:val="0059702D"/>
    <w:rsid w:val="005A08E3"/>
    <w:rsid w:val="005A1123"/>
    <w:rsid w:val="005B7747"/>
    <w:rsid w:val="005D4BF0"/>
    <w:rsid w:val="005E015A"/>
    <w:rsid w:val="005E05B3"/>
    <w:rsid w:val="005F09F4"/>
    <w:rsid w:val="005F406B"/>
    <w:rsid w:val="005F7B47"/>
    <w:rsid w:val="00600388"/>
    <w:rsid w:val="006013B1"/>
    <w:rsid w:val="006061B0"/>
    <w:rsid w:val="006140E2"/>
    <w:rsid w:val="006152D6"/>
    <w:rsid w:val="00615D73"/>
    <w:rsid w:val="00617D98"/>
    <w:rsid w:val="00624F5A"/>
    <w:rsid w:val="0062607E"/>
    <w:rsid w:val="00626259"/>
    <w:rsid w:val="006362EB"/>
    <w:rsid w:val="00637C66"/>
    <w:rsid w:val="00644C4B"/>
    <w:rsid w:val="00645634"/>
    <w:rsid w:val="00646698"/>
    <w:rsid w:val="00660C67"/>
    <w:rsid w:val="006645F9"/>
    <w:rsid w:val="00666C6F"/>
    <w:rsid w:val="00672C1F"/>
    <w:rsid w:val="0068214D"/>
    <w:rsid w:val="0068291F"/>
    <w:rsid w:val="00685250"/>
    <w:rsid w:val="00690E27"/>
    <w:rsid w:val="00694DB1"/>
    <w:rsid w:val="00694E71"/>
    <w:rsid w:val="00697129"/>
    <w:rsid w:val="0069764D"/>
    <w:rsid w:val="006A1D00"/>
    <w:rsid w:val="006B0A1F"/>
    <w:rsid w:val="006C3046"/>
    <w:rsid w:val="006C5C9A"/>
    <w:rsid w:val="006C7177"/>
    <w:rsid w:val="006D33F6"/>
    <w:rsid w:val="006D5C32"/>
    <w:rsid w:val="006E578A"/>
    <w:rsid w:val="006E6638"/>
    <w:rsid w:val="006F2962"/>
    <w:rsid w:val="006F4EB3"/>
    <w:rsid w:val="007002D2"/>
    <w:rsid w:val="00701DF6"/>
    <w:rsid w:val="00715276"/>
    <w:rsid w:val="00716622"/>
    <w:rsid w:val="0071682F"/>
    <w:rsid w:val="00717B2B"/>
    <w:rsid w:val="007345DB"/>
    <w:rsid w:val="00734A7F"/>
    <w:rsid w:val="0073541A"/>
    <w:rsid w:val="00744DF4"/>
    <w:rsid w:val="00754CA5"/>
    <w:rsid w:val="00761B1A"/>
    <w:rsid w:val="00761FA7"/>
    <w:rsid w:val="0077169C"/>
    <w:rsid w:val="0077700C"/>
    <w:rsid w:val="007859EA"/>
    <w:rsid w:val="00791873"/>
    <w:rsid w:val="007A0D44"/>
    <w:rsid w:val="007B5033"/>
    <w:rsid w:val="007C0BE7"/>
    <w:rsid w:val="007C2FF1"/>
    <w:rsid w:val="007D7F33"/>
    <w:rsid w:val="007E0189"/>
    <w:rsid w:val="007E0EDE"/>
    <w:rsid w:val="007E726B"/>
    <w:rsid w:val="007F4567"/>
    <w:rsid w:val="008001AF"/>
    <w:rsid w:val="008018D5"/>
    <w:rsid w:val="0082350D"/>
    <w:rsid w:val="00826B38"/>
    <w:rsid w:val="00827E92"/>
    <w:rsid w:val="008352F9"/>
    <w:rsid w:val="008411AC"/>
    <w:rsid w:val="00855FA6"/>
    <w:rsid w:val="00856FE6"/>
    <w:rsid w:val="00861504"/>
    <w:rsid w:val="008650D3"/>
    <w:rsid w:val="00866857"/>
    <w:rsid w:val="008A040E"/>
    <w:rsid w:val="008B3D8E"/>
    <w:rsid w:val="008B4021"/>
    <w:rsid w:val="008C7988"/>
    <w:rsid w:val="008D1F2A"/>
    <w:rsid w:val="008D382D"/>
    <w:rsid w:val="008D3AD8"/>
    <w:rsid w:val="008E3D80"/>
    <w:rsid w:val="00902B67"/>
    <w:rsid w:val="0090632C"/>
    <w:rsid w:val="00916B88"/>
    <w:rsid w:val="00926CE1"/>
    <w:rsid w:val="00930080"/>
    <w:rsid w:val="0093696F"/>
    <w:rsid w:val="009372C3"/>
    <w:rsid w:val="009553B1"/>
    <w:rsid w:val="00957682"/>
    <w:rsid w:val="00961F1A"/>
    <w:rsid w:val="009638FA"/>
    <w:rsid w:val="009662BC"/>
    <w:rsid w:val="00966622"/>
    <w:rsid w:val="0097033C"/>
    <w:rsid w:val="00971CB1"/>
    <w:rsid w:val="00976B47"/>
    <w:rsid w:val="009838C9"/>
    <w:rsid w:val="00984E10"/>
    <w:rsid w:val="00996277"/>
    <w:rsid w:val="009A0071"/>
    <w:rsid w:val="009B719B"/>
    <w:rsid w:val="009C0B05"/>
    <w:rsid w:val="009C1CB4"/>
    <w:rsid w:val="009C6618"/>
    <w:rsid w:val="009C69ED"/>
    <w:rsid w:val="009D1F82"/>
    <w:rsid w:val="009D70EA"/>
    <w:rsid w:val="009E5B47"/>
    <w:rsid w:val="009F27BE"/>
    <w:rsid w:val="009F503C"/>
    <w:rsid w:val="00A15A00"/>
    <w:rsid w:val="00A22196"/>
    <w:rsid w:val="00A24F6E"/>
    <w:rsid w:val="00A3125E"/>
    <w:rsid w:val="00A33025"/>
    <w:rsid w:val="00A33038"/>
    <w:rsid w:val="00A461D9"/>
    <w:rsid w:val="00A51553"/>
    <w:rsid w:val="00A5155C"/>
    <w:rsid w:val="00A81B67"/>
    <w:rsid w:val="00A82898"/>
    <w:rsid w:val="00A87A29"/>
    <w:rsid w:val="00A90314"/>
    <w:rsid w:val="00A92BF6"/>
    <w:rsid w:val="00A9515A"/>
    <w:rsid w:val="00AA2E3D"/>
    <w:rsid w:val="00AA4E90"/>
    <w:rsid w:val="00AB583C"/>
    <w:rsid w:val="00AB7258"/>
    <w:rsid w:val="00AC030A"/>
    <w:rsid w:val="00AC7C8E"/>
    <w:rsid w:val="00AD0398"/>
    <w:rsid w:val="00AD26AF"/>
    <w:rsid w:val="00AD3482"/>
    <w:rsid w:val="00AD5AD4"/>
    <w:rsid w:val="00AD79C1"/>
    <w:rsid w:val="00AE150B"/>
    <w:rsid w:val="00AF248B"/>
    <w:rsid w:val="00AF7625"/>
    <w:rsid w:val="00B00267"/>
    <w:rsid w:val="00B0711F"/>
    <w:rsid w:val="00B102BB"/>
    <w:rsid w:val="00B16969"/>
    <w:rsid w:val="00B224B9"/>
    <w:rsid w:val="00B323F0"/>
    <w:rsid w:val="00B345CB"/>
    <w:rsid w:val="00B36530"/>
    <w:rsid w:val="00B37B20"/>
    <w:rsid w:val="00B4304E"/>
    <w:rsid w:val="00B44F59"/>
    <w:rsid w:val="00B4763B"/>
    <w:rsid w:val="00B51F28"/>
    <w:rsid w:val="00B6111E"/>
    <w:rsid w:val="00B627DD"/>
    <w:rsid w:val="00B65258"/>
    <w:rsid w:val="00B7057C"/>
    <w:rsid w:val="00B75F24"/>
    <w:rsid w:val="00B77A5C"/>
    <w:rsid w:val="00B87940"/>
    <w:rsid w:val="00B96B15"/>
    <w:rsid w:val="00B97439"/>
    <w:rsid w:val="00BA394A"/>
    <w:rsid w:val="00BB02F1"/>
    <w:rsid w:val="00BB4213"/>
    <w:rsid w:val="00BE27C3"/>
    <w:rsid w:val="00BE7117"/>
    <w:rsid w:val="00BF215E"/>
    <w:rsid w:val="00C00DAE"/>
    <w:rsid w:val="00C02CEE"/>
    <w:rsid w:val="00C128BA"/>
    <w:rsid w:val="00C176BC"/>
    <w:rsid w:val="00C27D4F"/>
    <w:rsid w:val="00C32F5A"/>
    <w:rsid w:val="00C467C6"/>
    <w:rsid w:val="00C70314"/>
    <w:rsid w:val="00C8499F"/>
    <w:rsid w:val="00C937CA"/>
    <w:rsid w:val="00CA3988"/>
    <w:rsid w:val="00CA3C5A"/>
    <w:rsid w:val="00CA5143"/>
    <w:rsid w:val="00CA5D21"/>
    <w:rsid w:val="00CB0B44"/>
    <w:rsid w:val="00CC3CC1"/>
    <w:rsid w:val="00CD1A48"/>
    <w:rsid w:val="00CD1C47"/>
    <w:rsid w:val="00CD1F94"/>
    <w:rsid w:val="00CD2C10"/>
    <w:rsid w:val="00CD599F"/>
    <w:rsid w:val="00CF0F40"/>
    <w:rsid w:val="00D16055"/>
    <w:rsid w:val="00D250A0"/>
    <w:rsid w:val="00D31EA8"/>
    <w:rsid w:val="00D40915"/>
    <w:rsid w:val="00D41F7F"/>
    <w:rsid w:val="00D45CA2"/>
    <w:rsid w:val="00D46D97"/>
    <w:rsid w:val="00D5360E"/>
    <w:rsid w:val="00D544BA"/>
    <w:rsid w:val="00D56394"/>
    <w:rsid w:val="00D627B0"/>
    <w:rsid w:val="00D6544D"/>
    <w:rsid w:val="00D6694B"/>
    <w:rsid w:val="00D72C74"/>
    <w:rsid w:val="00D76B82"/>
    <w:rsid w:val="00D7716A"/>
    <w:rsid w:val="00D84173"/>
    <w:rsid w:val="00D97C98"/>
    <w:rsid w:val="00DA47C3"/>
    <w:rsid w:val="00DB4C68"/>
    <w:rsid w:val="00DC2A68"/>
    <w:rsid w:val="00DC3DBA"/>
    <w:rsid w:val="00DC3EA8"/>
    <w:rsid w:val="00DC613E"/>
    <w:rsid w:val="00DD31CC"/>
    <w:rsid w:val="00DD4BC9"/>
    <w:rsid w:val="00DD5100"/>
    <w:rsid w:val="00DE58CD"/>
    <w:rsid w:val="00DF6EB1"/>
    <w:rsid w:val="00E15786"/>
    <w:rsid w:val="00E27C75"/>
    <w:rsid w:val="00E3515B"/>
    <w:rsid w:val="00E465D0"/>
    <w:rsid w:val="00E533D0"/>
    <w:rsid w:val="00E63C17"/>
    <w:rsid w:val="00E66C3C"/>
    <w:rsid w:val="00E75F1E"/>
    <w:rsid w:val="00E809E4"/>
    <w:rsid w:val="00EA1BF6"/>
    <w:rsid w:val="00EA34F6"/>
    <w:rsid w:val="00EB38B9"/>
    <w:rsid w:val="00EC00BC"/>
    <w:rsid w:val="00EC159E"/>
    <w:rsid w:val="00EC3DB8"/>
    <w:rsid w:val="00EC62C4"/>
    <w:rsid w:val="00EC6528"/>
    <w:rsid w:val="00ED2BA4"/>
    <w:rsid w:val="00ED56D5"/>
    <w:rsid w:val="00EE0197"/>
    <w:rsid w:val="00EE3864"/>
    <w:rsid w:val="00EF0EA7"/>
    <w:rsid w:val="00EF199C"/>
    <w:rsid w:val="00F029E0"/>
    <w:rsid w:val="00F14142"/>
    <w:rsid w:val="00F14190"/>
    <w:rsid w:val="00F14CE3"/>
    <w:rsid w:val="00F22E82"/>
    <w:rsid w:val="00F31598"/>
    <w:rsid w:val="00F35CBA"/>
    <w:rsid w:val="00F42946"/>
    <w:rsid w:val="00F47ADE"/>
    <w:rsid w:val="00F5031C"/>
    <w:rsid w:val="00F55DF1"/>
    <w:rsid w:val="00F60333"/>
    <w:rsid w:val="00F6157D"/>
    <w:rsid w:val="00F62AFB"/>
    <w:rsid w:val="00F63ADC"/>
    <w:rsid w:val="00F64044"/>
    <w:rsid w:val="00F648B3"/>
    <w:rsid w:val="00F648FA"/>
    <w:rsid w:val="00F653A2"/>
    <w:rsid w:val="00F72AAC"/>
    <w:rsid w:val="00F85CB5"/>
    <w:rsid w:val="00F87FCE"/>
    <w:rsid w:val="00FA134B"/>
    <w:rsid w:val="00FA1CDC"/>
    <w:rsid w:val="00FA2C5E"/>
    <w:rsid w:val="00FA4450"/>
    <w:rsid w:val="00FB4148"/>
    <w:rsid w:val="00FC172C"/>
    <w:rsid w:val="00FC5806"/>
    <w:rsid w:val="00FD271C"/>
    <w:rsid w:val="00FD34D6"/>
    <w:rsid w:val="00FE05B6"/>
    <w:rsid w:val="00FE6725"/>
    <w:rsid w:val="00FF1A4B"/>
    <w:rsid w:val="00FF49FA"/>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6C"/>
    <w:rPr>
      <w:rFonts w:eastAsiaTheme="minorEastAsia"/>
      <w:lang w:val="ru-RU" w:eastAsia="ru-RU"/>
    </w:rPr>
  </w:style>
  <w:style w:type="paragraph" w:styleId="1">
    <w:name w:val="heading 1"/>
    <w:basedOn w:val="a"/>
    <w:next w:val="a"/>
    <w:link w:val="10"/>
    <w:uiPriority w:val="9"/>
    <w:qFormat/>
    <w:rsid w:val="00F4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7439"/>
    <w:pPr>
      <w:keepNext/>
      <w:spacing w:after="0" w:line="240" w:lineRule="auto"/>
      <w:outlineLvl w:val="2"/>
    </w:pPr>
    <w:rPr>
      <w:rFonts w:ascii="Times New Roman" w:eastAsia="Times New Roman" w:hAnsi="Times New Roman" w:cs="Times New Roman"/>
      <w:sz w:val="28"/>
      <w:szCs w:val="24"/>
      <w:lang w:val="uk-UA"/>
    </w:rPr>
  </w:style>
  <w:style w:type="paragraph" w:styleId="4">
    <w:name w:val="heading 4"/>
    <w:basedOn w:val="a"/>
    <w:next w:val="a"/>
    <w:link w:val="40"/>
    <w:uiPriority w:val="9"/>
    <w:qFormat/>
    <w:rsid w:val="00B97439"/>
    <w:pPr>
      <w:keepNext/>
      <w:spacing w:after="0" w:line="240" w:lineRule="auto"/>
      <w:jc w:val="right"/>
      <w:outlineLvl w:val="3"/>
    </w:pPr>
    <w:rPr>
      <w:rFonts w:ascii="Times New Roman" w:eastAsia="Times New Roman" w:hAnsi="Times New Roman" w:cs="Times New Roman"/>
      <w:sz w:val="28"/>
      <w:szCs w:val="24"/>
      <w:lang w:val="uk-UA"/>
    </w:rPr>
  </w:style>
  <w:style w:type="paragraph" w:styleId="5">
    <w:name w:val="heading 5"/>
    <w:basedOn w:val="a"/>
    <w:next w:val="a"/>
    <w:link w:val="50"/>
    <w:uiPriority w:val="9"/>
    <w:unhideWhenUsed/>
    <w:qFormat/>
    <w:rsid w:val="002E30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743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B97439"/>
    <w:rPr>
      <w:rFonts w:ascii="Times New Roman" w:eastAsia="Times New Roman" w:hAnsi="Times New Roman" w:cs="Times New Roman"/>
      <w:sz w:val="28"/>
      <w:szCs w:val="24"/>
      <w:lang w:eastAsia="ru-RU"/>
    </w:rPr>
  </w:style>
  <w:style w:type="paragraph" w:styleId="a3">
    <w:name w:val="List Paragraph"/>
    <w:basedOn w:val="a"/>
    <w:uiPriority w:val="34"/>
    <w:qFormat/>
    <w:rsid w:val="00B97439"/>
    <w:pPr>
      <w:ind w:left="720"/>
      <w:contextualSpacing/>
    </w:pPr>
    <w:rPr>
      <w:rFonts w:eastAsiaTheme="minorHAnsi"/>
      <w:lang w:val="uk-UA" w:eastAsia="en-US"/>
    </w:rPr>
  </w:style>
  <w:style w:type="paragraph" w:styleId="a4">
    <w:name w:val="Balloon Text"/>
    <w:basedOn w:val="a"/>
    <w:link w:val="a5"/>
    <w:semiHidden/>
    <w:unhideWhenUsed/>
    <w:rsid w:val="00B9743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97439"/>
    <w:rPr>
      <w:rFonts w:ascii="Tahoma" w:eastAsiaTheme="minorEastAsia" w:hAnsi="Tahoma" w:cs="Tahoma"/>
      <w:sz w:val="16"/>
      <w:szCs w:val="16"/>
      <w:lang w:val="ru-RU" w:eastAsia="ru-RU"/>
    </w:rPr>
  </w:style>
  <w:style w:type="table" w:styleId="a6">
    <w:name w:val="Table Grid"/>
    <w:basedOn w:val="a1"/>
    <w:uiPriority w:val="59"/>
    <w:rsid w:val="00F4294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C7031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0314"/>
    <w:rPr>
      <w:rFonts w:eastAsiaTheme="minorEastAsia"/>
      <w:lang w:val="ru-RU" w:eastAsia="ru-RU"/>
    </w:rPr>
  </w:style>
  <w:style w:type="paragraph" w:styleId="a9">
    <w:name w:val="footer"/>
    <w:basedOn w:val="a"/>
    <w:link w:val="aa"/>
    <w:uiPriority w:val="99"/>
    <w:unhideWhenUsed/>
    <w:rsid w:val="00C7031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0314"/>
    <w:rPr>
      <w:rFonts w:eastAsiaTheme="minorEastAsia"/>
      <w:lang w:val="ru-RU" w:eastAsia="ru-RU"/>
    </w:rPr>
  </w:style>
  <w:style w:type="paragraph" w:styleId="ab">
    <w:name w:val="Normal (Web)"/>
    <w:basedOn w:val="a"/>
    <w:uiPriority w:val="99"/>
    <w:unhideWhenUsed/>
    <w:rsid w:val="00C703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70314"/>
  </w:style>
  <w:style w:type="character" w:customStyle="1" w:styleId="10">
    <w:name w:val="Заголовок 1 Знак"/>
    <w:basedOn w:val="a0"/>
    <w:link w:val="1"/>
    <w:uiPriority w:val="9"/>
    <w:rsid w:val="00F47AD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F47ADE"/>
    <w:rPr>
      <w:rFonts w:asciiTheme="majorHAnsi" w:eastAsiaTheme="majorEastAsia" w:hAnsiTheme="majorHAnsi" w:cstheme="majorBidi"/>
      <w:b/>
      <w:bCs/>
      <w:color w:val="4F81BD" w:themeColor="accent1"/>
      <w:sz w:val="26"/>
      <w:szCs w:val="26"/>
      <w:lang w:val="ru-RU" w:eastAsia="ru-RU"/>
    </w:rPr>
  </w:style>
  <w:style w:type="character" w:customStyle="1" w:styleId="50">
    <w:name w:val="Заголовок 5 Знак"/>
    <w:basedOn w:val="a0"/>
    <w:link w:val="5"/>
    <w:uiPriority w:val="9"/>
    <w:rsid w:val="002E3022"/>
    <w:rPr>
      <w:rFonts w:asciiTheme="majorHAnsi" w:eastAsiaTheme="majorEastAsia" w:hAnsiTheme="majorHAnsi" w:cstheme="majorBidi"/>
      <w:color w:val="243F60" w:themeColor="accent1" w:themeShade="7F"/>
      <w:lang w:val="ru-RU" w:eastAsia="ru-RU"/>
    </w:rPr>
  </w:style>
  <w:style w:type="character" w:styleId="ac">
    <w:name w:val="Hyperlink"/>
    <w:basedOn w:val="a0"/>
    <w:unhideWhenUsed/>
    <w:rsid w:val="003C3F1A"/>
    <w:rPr>
      <w:color w:val="0000FF"/>
      <w:u w:val="single"/>
    </w:rPr>
  </w:style>
  <w:style w:type="character" w:customStyle="1" w:styleId="apple-style-span">
    <w:name w:val="apple-style-span"/>
    <w:basedOn w:val="a0"/>
    <w:rsid w:val="0093696F"/>
  </w:style>
  <w:style w:type="character" w:styleId="ad">
    <w:name w:val="Strong"/>
    <w:basedOn w:val="a0"/>
    <w:uiPriority w:val="22"/>
    <w:qFormat/>
    <w:rsid w:val="00EB38B9"/>
    <w:rPr>
      <w:b/>
      <w:bCs/>
    </w:rPr>
  </w:style>
  <w:style w:type="character" w:styleId="ae">
    <w:name w:val="Emphasis"/>
    <w:basedOn w:val="a0"/>
    <w:uiPriority w:val="20"/>
    <w:qFormat/>
    <w:rsid w:val="00EB38B9"/>
    <w:rPr>
      <w:i/>
      <w:iCs/>
    </w:rPr>
  </w:style>
  <w:style w:type="paragraph" w:styleId="af">
    <w:name w:val="caption"/>
    <w:basedOn w:val="a"/>
    <w:next w:val="a"/>
    <w:uiPriority w:val="35"/>
    <w:unhideWhenUsed/>
    <w:qFormat/>
    <w:rsid w:val="006061B0"/>
    <w:pPr>
      <w:spacing w:line="240" w:lineRule="auto"/>
    </w:pPr>
    <w:rPr>
      <w:rFonts w:eastAsiaTheme="minorHAnsi"/>
      <w:b/>
      <w:bCs/>
      <w:color w:val="4F81BD" w:themeColor="accent1"/>
      <w:sz w:val="18"/>
      <w:szCs w:val="18"/>
      <w:lang w:eastAsia="en-US"/>
    </w:rPr>
  </w:style>
  <w:style w:type="paragraph" w:customStyle="1" w:styleId="11">
    <w:name w:val="Абзац списка1"/>
    <w:basedOn w:val="a"/>
    <w:rsid w:val="00B627DD"/>
    <w:pPr>
      <w:spacing w:before="240" w:after="0" w:line="360" w:lineRule="auto"/>
      <w:ind w:left="720" w:firstLine="709"/>
      <w:contextualSpacing/>
      <w:jc w:val="both"/>
    </w:pPr>
    <w:rPr>
      <w:rFonts w:ascii="Times New Roman" w:eastAsia="Times New Roman" w:hAnsi="Times New Roman" w:cs="Times New Roman"/>
      <w:color w:val="000000"/>
      <w:sz w:val="28"/>
      <w:szCs w:val="28"/>
      <w:shd w:val="clear" w:color="auto" w:fill="FFFFFF"/>
      <w:lang w:eastAsia="en-US"/>
    </w:rPr>
  </w:style>
  <w:style w:type="character" w:customStyle="1" w:styleId="12">
    <w:name w:val="Замещающий текст1"/>
    <w:semiHidden/>
    <w:rsid w:val="00B627DD"/>
    <w:rPr>
      <w:rFonts w:cs="Times New Roman"/>
      <w:color w:val="808080"/>
    </w:rPr>
  </w:style>
  <w:style w:type="character" w:styleId="af0">
    <w:name w:val="FollowedHyperlink"/>
    <w:semiHidden/>
    <w:rsid w:val="00B627DD"/>
    <w:rPr>
      <w:rFonts w:cs="Times New Roman"/>
      <w:color w:val="800080"/>
      <w:u w:val="single"/>
    </w:rPr>
  </w:style>
  <w:style w:type="paragraph" w:styleId="21">
    <w:name w:val="Body Text 2"/>
    <w:basedOn w:val="a"/>
    <w:link w:val="22"/>
    <w:rsid w:val="00B627DD"/>
    <w:pPr>
      <w:autoSpaceDE w:val="0"/>
      <w:autoSpaceDN w:val="0"/>
      <w:spacing w:after="0" w:line="240" w:lineRule="auto"/>
      <w:jc w:val="center"/>
    </w:pPr>
    <w:rPr>
      <w:rFonts w:ascii="LexHarmony" w:eastAsia="Calibri" w:hAnsi="LexHarmony" w:cs="Times New Roman"/>
      <w:sz w:val="28"/>
      <w:szCs w:val="28"/>
      <w:shd w:val="clear" w:color="auto" w:fill="FFFFFF"/>
      <w:lang w:val="uk-UA"/>
    </w:rPr>
  </w:style>
  <w:style w:type="character" w:customStyle="1" w:styleId="22">
    <w:name w:val="Основной текст 2 Знак"/>
    <w:basedOn w:val="a0"/>
    <w:link w:val="21"/>
    <w:rsid w:val="00B627DD"/>
    <w:rPr>
      <w:rFonts w:ascii="LexHarmony" w:eastAsia="Calibri" w:hAnsi="LexHarmony" w:cs="Times New Roman"/>
      <w:sz w:val="28"/>
      <w:szCs w:val="28"/>
      <w:lang w:eastAsia="ru-RU"/>
    </w:rPr>
  </w:style>
  <w:style w:type="paragraph" w:styleId="af1">
    <w:name w:val="footnote text"/>
    <w:basedOn w:val="a"/>
    <w:link w:val="af2"/>
    <w:semiHidden/>
    <w:rsid w:val="00B627DD"/>
    <w:pPr>
      <w:spacing w:after="0" w:line="240" w:lineRule="auto"/>
      <w:ind w:firstLine="709"/>
      <w:contextualSpacing/>
      <w:jc w:val="both"/>
    </w:pPr>
    <w:rPr>
      <w:rFonts w:ascii="Times New Roman" w:eastAsia="Calibri" w:hAnsi="Times New Roman" w:cs="Times New Roman"/>
      <w:color w:val="000000"/>
      <w:sz w:val="20"/>
      <w:szCs w:val="20"/>
      <w:shd w:val="clear" w:color="auto" w:fill="FFFFFF"/>
    </w:rPr>
  </w:style>
  <w:style w:type="character" w:customStyle="1" w:styleId="af2">
    <w:name w:val="Текст сноски Знак"/>
    <w:basedOn w:val="a0"/>
    <w:link w:val="af1"/>
    <w:semiHidden/>
    <w:rsid w:val="00B627DD"/>
    <w:rPr>
      <w:rFonts w:ascii="Times New Roman" w:eastAsia="Calibri" w:hAnsi="Times New Roman" w:cs="Times New Roman"/>
      <w:color w:val="000000"/>
      <w:sz w:val="20"/>
      <w:szCs w:val="20"/>
    </w:rPr>
  </w:style>
  <w:style w:type="character" w:styleId="af3">
    <w:name w:val="footnote reference"/>
    <w:semiHidden/>
    <w:rsid w:val="00B627DD"/>
    <w:rPr>
      <w:rFonts w:cs="Times New Roman"/>
      <w:vertAlign w:val="superscript"/>
    </w:rPr>
  </w:style>
  <w:style w:type="paragraph" w:styleId="af4">
    <w:name w:val="endnote text"/>
    <w:basedOn w:val="a"/>
    <w:link w:val="af5"/>
    <w:semiHidden/>
    <w:rsid w:val="00B627DD"/>
    <w:pPr>
      <w:spacing w:after="0" w:line="240" w:lineRule="auto"/>
      <w:ind w:firstLine="709"/>
      <w:contextualSpacing/>
      <w:jc w:val="both"/>
    </w:pPr>
    <w:rPr>
      <w:rFonts w:ascii="Times New Roman" w:eastAsia="Calibri" w:hAnsi="Times New Roman" w:cs="Times New Roman"/>
      <w:color w:val="000000"/>
      <w:sz w:val="20"/>
      <w:szCs w:val="20"/>
      <w:shd w:val="clear" w:color="auto" w:fill="FFFFFF"/>
    </w:rPr>
  </w:style>
  <w:style w:type="character" w:customStyle="1" w:styleId="af5">
    <w:name w:val="Текст концевой сноски Знак"/>
    <w:basedOn w:val="a0"/>
    <w:link w:val="af4"/>
    <w:semiHidden/>
    <w:rsid w:val="00B627DD"/>
    <w:rPr>
      <w:rFonts w:ascii="Times New Roman" w:eastAsia="Calibri" w:hAnsi="Times New Roman" w:cs="Times New Roman"/>
      <w:color w:val="000000"/>
      <w:sz w:val="20"/>
      <w:szCs w:val="20"/>
    </w:rPr>
  </w:style>
  <w:style w:type="character" w:styleId="af6">
    <w:name w:val="endnote reference"/>
    <w:semiHidden/>
    <w:rsid w:val="00B627DD"/>
    <w:rPr>
      <w:rFonts w:cs="Times New Roman"/>
      <w:vertAlign w:val="superscript"/>
    </w:rPr>
  </w:style>
  <w:style w:type="character" w:customStyle="1" w:styleId="w">
    <w:name w:val="w"/>
    <w:rsid w:val="00B627DD"/>
    <w:rPr>
      <w:rFonts w:cs="Times New Roman"/>
    </w:rPr>
  </w:style>
  <w:style w:type="paragraph" w:styleId="af7">
    <w:name w:val="Body Text"/>
    <w:basedOn w:val="a"/>
    <w:link w:val="af8"/>
    <w:uiPriority w:val="1"/>
    <w:qFormat/>
    <w:rsid w:val="00B627DD"/>
    <w:pPr>
      <w:spacing w:before="240" w:after="120" w:line="360" w:lineRule="auto"/>
      <w:ind w:firstLine="709"/>
      <w:contextualSpacing/>
      <w:jc w:val="both"/>
    </w:pPr>
    <w:rPr>
      <w:rFonts w:ascii="Times New Roman" w:eastAsia="Times New Roman" w:hAnsi="Times New Roman" w:cs="Times New Roman"/>
      <w:color w:val="000000"/>
      <w:sz w:val="28"/>
      <w:szCs w:val="28"/>
      <w:shd w:val="clear" w:color="auto" w:fill="FFFFFF"/>
      <w:lang w:eastAsia="en-US"/>
    </w:rPr>
  </w:style>
  <w:style w:type="character" w:customStyle="1" w:styleId="af8">
    <w:name w:val="Основной текст Знак"/>
    <w:basedOn w:val="a0"/>
    <w:link w:val="af7"/>
    <w:uiPriority w:val="1"/>
    <w:rsid w:val="00B627DD"/>
    <w:rPr>
      <w:rFonts w:ascii="Times New Roman" w:eastAsia="Times New Roman" w:hAnsi="Times New Roman" w:cs="Times New Roman"/>
      <w:color w:val="000000"/>
      <w:sz w:val="28"/>
      <w:szCs w:val="28"/>
      <w:lang w:val="ru-RU"/>
    </w:rPr>
  </w:style>
  <w:style w:type="paragraph" w:styleId="23">
    <w:name w:val="List 2"/>
    <w:basedOn w:val="a"/>
    <w:rsid w:val="00B627DD"/>
    <w:pPr>
      <w:spacing w:after="0" w:line="240" w:lineRule="auto"/>
      <w:ind w:left="566" w:hanging="283"/>
    </w:pPr>
    <w:rPr>
      <w:rFonts w:ascii="Times New Roman" w:eastAsia="Times New Roman" w:hAnsi="Times New Roman" w:cs="Times New Roman"/>
      <w:sz w:val="24"/>
      <w:szCs w:val="24"/>
    </w:rPr>
  </w:style>
  <w:style w:type="character" w:styleId="af9">
    <w:name w:val="line number"/>
    <w:rsid w:val="00B627DD"/>
  </w:style>
  <w:style w:type="table" w:customStyle="1" w:styleId="13">
    <w:name w:val="Сетка таблицы1"/>
    <w:basedOn w:val="a1"/>
    <w:next w:val="a6"/>
    <w:uiPriority w:val="59"/>
    <w:rsid w:val="00C00DA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7345DB"/>
    <w:pPr>
      <w:spacing w:after="0" w:line="240" w:lineRule="auto"/>
    </w:pPr>
    <w:rPr>
      <w:rFonts w:ascii="Times New Roman" w:eastAsia="Times New Roman" w:hAnsi="Times New Roman" w:cs="Times New Roman"/>
      <w:sz w:val="24"/>
      <w:szCs w:val="20"/>
      <w:lang w:eastAsia="ru-RU"/>
    </w:rPr>
  </w:style>
  <w:style w:type="paragraph" w:styleId="afa">
    <w:name w:val="Body Text Indent"/>
    <w:basedOn w:val="a"/>
    <w:link w:val="afb"/>
    <w:uiPriority w:val="99"/>
    <w:semiHidden/>
    <w:unhideWhenUsed/>
    <w:rsid w:val="00791873"/>
    <w:pPr>
      <w:spacing w:after="120"/>
      <w:ind w:left="283"/>
    </w:pPr>
  </w:style>
  <w:style w:type="character" w:customStyle="1" w:styleId="afb">
    <w:name w:val="Основной текст с отступом Знак"/>
    <w:basedOn w:val="a0"/>
    <w:link w:val="afa"/>
    <w:uiPriority w:val="99"/>
    <w:semiHidden/>
    <w:rsid w:val="00791873"/>
    <w:rPr>
      <w:rFonts w:eastAsiaTheme="minorEastAsia"/>
      <w:lang w:val="ru-RU" w:eastAsia="ru-RU"/>
    </w:rPr>
  </w:style>
  <w:style w:type="table" w:customStyle="1" w:styleId="24">
    <w:name w:val="Сетка таблицы2"/>
    <w:basedOn w:val="a1"/>
    <w:next w:val="a6"/>
    <w:uiPriority w:val="59"/>
    <w:rsid w:val="00FC172C"/>
    <w:pPr>
      <w:spacing w:after="0" w:afterAutospacing="1" w:line="240" w:lineRule="auto"/>
      <w:ind w:firstLine="567"/>
    </w:pPr>
    <w:rPr>
      <w:rFonts w:ascii="Times New Roman" w:hAnsi="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D5360E"/>
    <w:pPr>
      <w:spacing w:after="0" w:line="240" w:lineRule="auto"/>
    </w:pPr>
    <w:rPr>
      <w:rFonts w:eastAsiaTheme="minorEastAsia"/>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826B38"/>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39"/>
    <w:rPr>
      <w:rFonts w:eastAsiaTheme="minorEastAsia"/>
      <w:lang w:val="ru-RU" w:eastAsia="ru-RU"/>
    </w:rPr>
  </w:style>
  <w:style w:type="paragraph" w:styleId="1">
    <w:name w:val="heading 1"/>
    <w:basedOn w:val="a"/>
    <w:next w:val="a"/>
    <w:link w:val="10"/>
    <w:uiPriority w:val="9"/>
    <w:qFormat/>
    <w:rsid w:val="00F4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7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97439"/>
    <w:pPr>
      <w:keepNext/>
      <w:spacing w:after="0" w:line="240" w:lineRule="auto"/>
      <w:outlineLvl w:val="2"/>
    </w:pPr>
    <w:rPr>
      <w:rFonts w:ascii="Times New Roman" w:eastAsia="Times New Roman" w:hAnsi="Times New Roman" w:cs="Times New Roman"/>
      <w:sz w:val="28"/>
      <w:szCs w:val="24"/>
      <w:lang w:val="uk-UA"/>
    </w:rPr>
  </w:style>
  <w:style w:type="paragraph" w:styleId="4">
    <w:name w:val="heading 4"/>
    <w:basedOn w:val="a"/>
    <w:next w:val="a"/>
    <w:link w:val="40"/>
    <w:uiPriority w:val="9"/>
    <w:qFormat/>
    <w:rsid w:val="00B97439"/>
    <w:pPr>
      <w:keepNext/>
      <w:spacing w:after="0" w:line="240" w:lineRule="auto"/>
      <w:jc w:val="right"/>
      <w:outlineLvl w:val="3"/>
    </w:pPr>
    <w:rPr>
      <w:rFonts w:ascii="Times New Roman" w:eastAsia="Times New Roman" w:hAnsi="Times New Roman" w:cs="Times New Roman"/>
      <w:sz w:val="28"/>
      <w:szCs w:val="24"/>
      <w:lang w:val="uk-UA"/>
    </w:rPr>
  </w:style>
  <w:style w:type="paragraph" w:styleId="5">
    <w:name w:val="heading 5"/>
    <w:basedOn w:val="a"/>
    <w:next w:val="a"/>
    <w:link w:val="50"/>
    <w:uiPriority w:val="9"/>
    <w:unhideWhenUsed/>
    <w:qFormat/>
    <w:rsid w:val="002E30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743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B97439"/>
    <w:rPr>
      <w:rFonts w:ascii="Times New Roman" w:eastAsia="Times New Roman" w:hAnsi="Times New Roman" w:cs="Times New Roman"/>
      <w:sz w:val="28"/>
      <w:szCs w:val="24"/>
      <w:lang w:eastAsia="ru-RU"/>
    </w:rPr>
  </w:style>
  <w:style w:type="paragraph" w:styleId="a3">
    <w:name w:val="List Paragraph"/>
    <w:basedOn w:val="a"/>
    <w:uiPriority w:val="34"/>
    <w:qFormat/>
    <w:rsid w:val="00B97439"/>
    <w:pPr>
      <w:ind w:left="720"/>
      <w:contextualSpacing/>
    </w:pPr>
    <w:rPr>
      <w:rFonts w:eastAsiaTheme="minorHAnsi"/>
      <w:lang w:val="uk-UA" w:eastAsia="en-US"/>
    </w:rPr>
  </w:style>
  <w:style w:type="paragraph" w:styleId="a4">
    <w:name w:val="Balloon Text"/>
    <w:basedOn w:val="a"/>
    <w:link w:val="a5"/>
    <w:uiPriority w:val="99"/>
    <w:semiHidden/>
    <w:unhideWhenUsed/>
    <w:rsid w:val="00B974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439"/>
    <w:rPr>
      <w:rFonts w:ascii="Tahoma" w:eastAsiaTheme="minorEastAsia" w:hAnsi="Tahoma" w:cs="Tahoma"/>
      <w:sz w:val="16"/>
      <w:szCs w:val="16"/>
      <w:lang w:val="ru-RU" w:eastAsia="ru-RU"/>
    </w:rPr>
  </w:style>
  <w:style w:type="table" w:styleId="a6">
    <w:name w:val="Table Grid"/>
    <w:basedOn w:val="a1"/>
    <w:uiPriority w:val="59"/>
    <w:rsid w:val="00F4294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C7031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0314"/>
    <w:rPr>
      <w:rFonts w:eastAsiaTheme="minorEastAsia"/>
      <w:lang w:val="ru-RU" w:eastAsia="ru-RU"/>
    </w:rPr>
  </w:style>
  <w:style w:type="paragraph" w:styleId="a9">
    <w:name w:val="footer"/>
    <w:basedOn w:val="a"/>
    <w:link w:val="aa"/>
    <w:uiPriority w:val="99"/>
    <w:unhideWhenUsed/>
    <w:rsid w:val="00C7031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0314"/>
    <w:rPr>
      <w:rFonts w:eastAsiaTheme="minorEastAsia"/>
      <w:lang w:val="ru-RU" w:eastAsia="ru-RU"/>
    </w:rPr>
  </w:style>
  <w:style w:type="paragraph" w:styleId="ab">
    <w:name w:val="Normal (Web)"/>
    <w:basedOn w:val="a"/>
    <w:uiPriority w:val="99"/>
    <w:unhideWhenUsed/>
    <w:rsid w:val="00C703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70314"/>
  </w:style>
  <w:style w:type="character" w:customStyle="1" w:styleId="10">
    <w:name w:val="Заголовок 1 Знак"/>
    <w:basedOn w:val="a0"/>
    <w:link w:val="1"/>
    <w:uiPriority w:val="9"/>
    <w:rsid w:val="00F47AD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F47ADE"/>
    <w:rPr>
      <w:rFonts w:asciiTheme="majorHAnsi" w:eastAsiaTheme="majorEastAsia" w:hAnsiTheme="majorHAnsi" w:cstheme="majorBidi"/>
      <w:b/>
      <w:bCs/>
      <w:color w:val="4F81BD" w:themeColor="accent1"/>
      <w:sz w:val="26"/>
      <w:szCs w:val="26"/>
      <w:lang w:val="ru-RU" w:eastAsia="ru-RU"/>
    </w:rPr>
  </w:style>
  <w:style w:type="character" w:customStyle="1" w:styleId="50">
    <w:name w:val="Заголовок 5 Знак"/>
    <w:basedOn w:val="a0"/>
    <w:link w:val="5"/>
    <w:uiPriority w:val="9"/>
    <w:rsid w:val="002E3022"/>
    <w:rPr>
      <w:rFonts w:asciiTheme="majorHAnsi" w:eastAsiaTheme="majorEastAsia" w:hAnsiTheme="majorHAnsi" w:cstheme="majorBidi"/>
      <w:color w:val="243F60" w:themeColor="accent1" w:themeShade="7F"/>
      <w:lang w:val="ru-RU" w:eastAsia="ru-RU"/>
    </w:rPr>
  </w:style>
  <w:style w:type="character" w:styleId="ac">
    <w:name w:val="Hyperlink"/>
    <w:basedOn w:val="a0"/>
    <w:uiPriority w:val="99"/>
    <w:semiHidden/>
    <w:unhideWhenUsed/>
    <w:rsid w:val="003C3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86">
      <w:bodyDiv w:val="1"/>
      <w:marLeft w:val="0"/>
      <w:marRight w:val="0"/>
      <w:marTop w:val="0"/>
      <w:marBottom w:val="0"/>
      <w:divBdr>
        <w:top w:val="none" w:sz="0" w:space="0" w:color="auto"/>
        <w:left w:val="none" w:sz="0" w:space="0" w:color="auto"/>
        <w:bottom w:val="none" w:sz="0" w:space="0" w:color="auto"/>
        <w:right w:val="none" w:sz="0" w:space="0" w:color="auto"/>
      </w:divBdr>
    </w:div>
    <w:div w:id="111676500">
      <w:bodyDiv w:val="1"/>
      <w:marLeft w:val="0"/>
      <w:marRight w:val="0"/>
      <w:marTop w:val="0"/>
      <w:marBottom w:val="0"/>
      <w:divBdr>
        <w:top w:val="none" w:sz="0" w:space="0" w:color="auto"/>
        <w:left w:val="none" w:sz="0" w:space="0" w:color="auto"/>
        <w:bottom w:val="none" w:sz="0" w:space="0" w:color="auto"/>
        <w:right w:val="none" w:sz="0" w:space="0" w:color="auto"/>
      </w:divBdr>
    </w:div>
    <w:div w:id="127823812">
      <w:bodyDiv w:val="1"/>
      <w:marLeft w:val="0"/>
      <w:marRight w:val="0"/>
      <w:marTop w:val="0"/>
      <w:marBottom w:val="0"/>
      <w:divBdr>
        <w:top w:val="none" w:sz="0" w:space="0" w:color="auto"/>
        <w:left w:val="none" w:sz="0" w:space="0" w:color="auto"/>
        <w:bottom w:val="none" w:sz="0" w:space="0" w:color="auto"/>
        <w:right w:val="none" w:sz="0" w:space="0" w:color="auto"/>
      </w:divBdr>
    </w:div>
    <w:div w:id="132213556">
      <w:bodyDiv w:val="1"/>
      <w:marLeft w:val="0"/>
      <w:marRight w:val="0"/>
      <w:marTop w:val="0"/>
      <w:marBottom w:val="0"/>
      <w:divBdr>
        <w:top w:val="none" w:sz="0" w:space="0" w:color="auto"/>
        <w:left w:val="none" w:sz="0" w:space="0" w:color="auto"/>
        <w:bottom w:val="none" w:sz="0" w:space="0" w:color="auto"/>
        <w:right w:val="none" w:sz="0" w:space="0" w:color="auto"/>
      </w:divBdr>
    </w:div>
    <w:div w:id="204492219">
      <w:bodyDiv w:val="1"/>
      <w:marLeft w:val="0"/>
      <w:marRight w:val="0"/>
      <w:marTop w:val="0"/>
      <w:marBottom w:val="0"/>
      <w:divBdr>
        <w:top w:val="none" w:sz="0" w:space="0" w:color="auto"/>
        <w:left w:val="none" w:sz="0" w:space="0" w:color="auto"/>
        <w:bottom w:val="none" w:sz="0" w:space="0" w:color="auto"/>
        <w:right w:val="none" w:sz="0" w:space="0" w:color="auto"/>
      </w:divBdr>
    </w:div>
    <w:div w:id="209923770">
      <w:bodyDiv w:val="1"/>
      <w:marLeft w:val="0"/>
      <w:marRight w:val="0"/>
      <w:marTop w:val="0"/>
      <w:marBottom w:val="0"/>
      <w:divBdr>
        <w:top w:val="none" w:sz="0" w:space="0" w:color="auto"/>
        <w:left w:val="none" w:sz="0" w:space="0" w:color="auto"/>
        <w:bottom w:val="none" w:sz="0" w:space="0" w:color="auto"/>
        <w:right w:val="none" w:sz="0" w:space="0" w:color="auto"/>
      </w:divBdr>
    </w:div>
    <w:div w:id="224877146">
      <w:bodyDiv w:val="1"/>
      <w:marLeft w:val="0"/>
      <w:marRight w:val="0"/>
      <w:marTop w:val="0"/>
      <w:marBottom w:val="0"/>
      <w:divBdr>
        <w:top w:val="none" w:sz="0" w:space="0" w:color="auto"/>
        <w:left w:val="none" w:sz="0" w:space="0" w:color="auto"/>
        <w:bottom w:val="none" w:sz="0" w:space="0" w:color="auto"/>
        <w:right w:val="none" w:sz="0" w:space="0" w:color="auto"/>
      </w:divBdr>
    </w:div>
    <w:div w:id="281305079">
      <w:bodyDiv w:val="1"/>
      <w:marLeft w:val="0"/>
      <w:marRight w:val="0"/>
      <w:marTop w:val="0"/>
      <w:marBottom w:val="0"/>
      <w:divBdr>
        <w:top w:val="none" w:sz="0" w:space="0" w:color="auto"/>
        <w:left w:val="none" w:sz="0" w:space="0" w:color="auto"/>
        <w:bottom w:val="none" w:sz="0" w:space="0" w:color="auto"/>
        <w:right w:val="none" w:sz="0" w:space="0" w:color="auto"/>
      </w:divBdr>
    </w:div>
    <w:div w:id="293339758">
      <w:bodyDiv w:val="1"/>
      <w:marLeft w:val="0"/>
      <w:marRight w:val="0"/>
      <w:marTop w:val="0"/>
      <w:marBottom w:val="0"/>
      <w:divBdr>
        <w:top w:val="none" w:sz="0" w:space="0" w:color="auto"/>
        <w:left w:val="none" w:sz="0" w:space="0" w:color="auto"/>
        <w:bottom w:val="none" w:sz="0" w:space="0" w:color="auto"/>
        <w:right w:val="none" w:sz="0" w:space="0" w:color="auto"/>
      </w:divBdr>
    </w:div>
    <w:div w:id="371811316">
      <w:bodyDiv w:val="1"/>
      <w:marLeft w:val="0"/>
      <w:marRight w:val="0"/>
      <w:marTop w:val="0"/>
      <w:marBottom w:val="0"/>
      <w:divBdr>
        <w:top w:val="none" w:sz="0" w:space="0" w:color="auto"/>
        <w:left w:val="none" w:sz="0" w:space="0" w:color="auto"/>
        <w:bottom w:val="none" w:sz="0" w:space="0" w:color="auto"/>
        <w:right w:val="none" w:sz="0" w:space="0" w:color="auto"/>
      </w:divBdr>
    </w:div>
    <w:div w:id="383526814">
      <w:bodyDiv w:val="1"/>
      <w:marLeft w:val="0"/>
      <w:marRight w:val="0"/>
      <w:marTop w:val="0"/>
      <w:marBottom w:val="0"/>
      <w:divBdr>
        <w:top w:val="none" w:sz="0" w:space="0" w:color="auto"/>
        <w:left w:val="none" w:sz="0" w:space="0" w:color="auto"/>
        <w:bottom w:val="none" w:sz="0" w:space="0" w:color="auto"/>
        <w:right w:val="none" w:sz="0" w:space="0" w:color="auto"/>
      </w:divBdr>
    </w:div>
    <w:div w:id="414134314">
      <w:bodyDiv w:val="1"/>
      <w:marLeft w:val="0"/>
      <w:marRight w:val="0"/>
      <w:marTop w:val="0"/>
      <w:marBottom w:val="0"/>
      <w:divBdr>
        <w:top w:val="none" w:sz="0" w:space="0" w:color="auto"/>
        <w:left w:val="none" w:sz="0" w:space="0" w:color="auto"/>
        <w:bottom w:val="none" w:sz="0" w:space="0" w:color="auto"/>
        <w:right w:val="none" w:sz="0" w:space="0" w:color="auto"/>
      </w:divBdr>
    </w:div>
    <w:div w:id="461969090">
      <w:bodyDiv w:val="1"/>
      <w:marLeft w:val="0"/>
      <w:marRight w:val="0"/>
      <w:marTop w:val="0"/>
      <w:marBottom w:val="0"/>
      <w:divBdr>
        <w:top w:val="none" w:sz="0" w:space="0" w:color="auto"/>
        <w:left w:val="none" w:sz="0" w:space="0" w:color="auto"/>
        <w:bottom w:val="none" w:sz="0" w:space="0" w:color="auto"/>
        <w:right w:val="none" w:sz="0" w:space="0" w:color="auto"/>
      </w:divBdr>
    </w:div>
    <w:div w:id="473722441">
      <w:bodyDiv w:val="1"/>
      <w:marLeft w:val="0"/>
      <w:marRight w:val="0"/>
      <w:marTop w:val="0"/>
      <w:marBottom w:val="0"/>
      <w:divBdr>
        <w:top w:val="none" w:sz="0" w:space="0" w:color="auto"/>
        <w:left w:val="none" w:sz="0" w:space="0" w:color="auto"/>
        <w:bottom w:val="none" w:sz="0" w:space="0" w:color="auto"/>
        <w:right w:val="none" w:sz="0" w:space="0" w:color="auto"/>
      </w:divBdr>
    </w:div>
    <w:div w:id="506134774">
      <w:bodyDiv w:val="1"/>
      <w:marLeft w:val="0"/>
      <w:marRight w:val="0"/>
      <w:marTop w:val="0"/>
      <w:marBottom w:val="0"/>
      <w:divBdr>
        <w:top w:val="none" w:sz="0" w:space="0" w:color="auto"/>
        <w:left w:val="none" w:sz="0" w:space="0" w:color="auto"/>
        <w:bottom w:val="none" w:sz="0" w:space="0" w:color="auto"/>
        <w:right w:val="none" w:sz="0" w:space="0" w:color="auto"/>
      </w:divBdr>
    </w:div>
    <w:div w:id="515537602">
      <w:bodyDiv w:val="1"/>
      <w:marLeft w:val="0"/>
      <w:marRight w:val="0"/>
      <w:marTop w:val="0"/>
      <w:marBottom w:val="0"/>
      <w:divBdr>
        <w:top w:val="none" w:sz="0" w:space="0" w:color="auto"/>
        <w:left w:val="none" w:sz="0" w:space="0" w:color="auto"/>
        <w:bottom w:val="none" w:sz="0" w:space="0" w:color="auto"/>
        <w:right w:val="none" w:sz="0" w:space="0" w:color="auto"/>
      </w:divBdr>
    </w:div>
    <w:div w:id="539782033">
      <w:bodyDiv w:val="1"/>
      <w:marLeft w:val="0"/>
      <w:marRight w:val="0"/>
      <w:marTop w:val="0"/>
      <w:marBottom w:val="0"/>
      <w:divBdr>
        <w:top w:val="none" w:sz="0" w:space="0" w:color="auto"/>
        <w:left w:val="none" w:sz="0" w:space="0" w:color="auto"/>
        <w:bottom w:val="none" w:sz="0" w:space="0" w:color="auto"/>
        <w:right w:val="none" w:sz="0" w:space="0" w:color="auto"/>
      </w:divBdr>
    </w:div>
    <w:div w:id="641276135">
      <w:bodyDiv w:val="1"/>
      <w:marLeft w:val="0"/>
      <w:marRight w:val="0"/>
      <w:marTop w:val="0"/>
      <w:marBottom w:val="0"/>
      <w:divBdr>
        <w:top w:val="none" w:sz="0" w:space="0" w:color="auto"/>
        <w:left w:val="none" w:sz="0" w:space="0" w:color="auto"/>
        <w:bottom w:val="none" w:sz="0" w:space="0" w:color="auto"/>
        <w:right w:val="none" w:sz="0" w:space="0" w:color="auto"/>
      </w:divBdr>
    </w:div>
    <w:div w:id="660962079">
      <w:bodyDiv w:val="1"/>
      <w:marLeft w:val="0"/>
      <w:marRight w:val="0"/>
      <w:marTop w:val="0"/>
      <w:marBottom w:val="0"/>
      <w:divBdr>
        <w:top w:val="none" w:sz="0" w:space="0" w:color="auto"/>
        <w:left w:val="none" w:sz="0" w:space="0" w:color="auto"/>
        <w:bottom w:val="none" w:sz="0" w:space="0" w:color="auto"/>
        <w:right w:val="none" w:sz="0" w:space="0" w:color="auto"/>
      </w:divBdr>
    </w:div>
    <w:div w:id="677343833">
      <w:bodyDiv w:val="1"/>
      <w:marLeft w:val="0"/>
      <w:marRight w:val="0"/>
      <w:marTop w:val="0"/>
      <w:marBottom w:val="0"/>
      <w:divBdr>
        <w:top w:val="none" w:sz="0" w:space="0" w:color="auto"/>
        <w:left w:val="none" w:sz="0" w:space="0" w:color="auto"/>
        <w:bottom w:val="none" w:sz="0" w:space="0" w:color="auto"/>
        <w:right w:val="none" w:sz="0" w:space="0" w:color="auto"/>
      </w:divBdr>
    </w:div>
    <w:div w:id="680283340">
      <w:bodyDiv w:val="1"/>
      <w:marLeft w:val="0"/>
      <w:marRight w:val="0"/>
      <w:marTop w:val="0"/>
      <w:marBottom w:val="0"/>
      <w:divBdr>
        <w:top w:val="none" w:sz="0" w:space="0" w:color="auto"/>
        <w:left w:val="none" w:sz="0" w:space="0" w:color="auto"/>
        <w:bottom w:val="none" w:sz="0" w:space="0" w:color="auto"/>
        <w:right w:val="none" w:sz="0" w:space="0" w:color="auto"/>
      </w:divBdr>
    </w:div>
    <w:div w:id="712583105">
      <w:bodyDiv w:val="1"/>
      <w:marLeft w:val="0"/>
      <w:marRight w:val="0"/>
      <w:marTop w:val="0"/>
      <w:marBottom w:val="0"/>
      <w:divBdr>
        <w:top w:val="none" w:sz="0" w:space="0" w:color="auto"/>
        <w:left w:val="none" w:sz="0" w:space="0" w:color="auto"/>
        <w:bottom w:val="none" w:sz="0" w:space="0" w:color="auto"/>
        <w:right w:val="none" w:sz="0" w:space="0" w:color="auto"/>
      </w:divBdr>
    </w:div>
    <w:div w:id="744375651">
      <w:bodyDiv w:val="1"/>
      <w:marLeft w:val="0"/>
      <w:marRight w:val="0"/>
      <w:marTop w:val="0"/>
      <w:marBottom w:val="0"/>
      <w:divBdr>
        <w:top w:val="none" w:sz="0" w:space="0" w:color="auto"/>
        <w:left w:val="none" w:sz="0" w:space="0" w:color="auto"/>
        <w:bottom w:val="none" w:sz="0" w:space="0" w:color="auto"/>
        <w:right w:val="none" w:sz="0" w:space="0" w:color="auto"/>
      </w:divBdr>
    </w:div>
    <w:div w:id="767045641">
      <w:bodyDiv w:val="1"/>
      <w:marLeft w:val="0"/>
      <w:marRight w:val="0"/>
      <w:marTop w:val="0"/>
      <w:marBottom w:val="0"/>
      <w:divBdr>
        <w:top w:val="none" w:sz="0" w:space="0" w:color="auto"/>
        <w:left w:val="none" w:sz="0" w:space="0" w:color="auto"/>
        <w:bottom w:val="none" w:sz="0" w:space="0" w:color="auto"/>
        <w:right w:val="none" w:sz="0" w:space="0" w:color="auto"/>
      </w:divBdr>
    </w:div>
    <w:div w:id="815803524">
      <w:bodyDiv w:val="1"/>
      <w:marLeft w:val="0"/>
      <w:marRight w:val="0"/>
      <w:marTop w:val="0"/>
      <w:marBottom w:val="0"/>
      <w:divBdr>
        <w:top w:val="none" w:sz="0" w:space="0" w:color="auto"/>
        <w:left w:val="none" w:sz="0" w:space="0" w:color="auto"/>
        <w:bottom w:val="none" w:sz="0" w:space="0" w:color="auto"/>
        <w:right w:val="none" w:sz="0" w:space="0" w:color="auto"/>
      </w:divBdr>
    </w:div>
    <w:div w:id="820195623">
      <w:bodyDiv w:val="1"/>
      <w:marLeft w:val="0"/>
      <w:marRight w:val="0"/>
      <w:marTop w:val="0"/>
      <w:marBottom w:val="0"/>
      <w:divBdr>
        <w:top w:val="none" w:sz="0" w:space="0" w:color="auto"/>
        <w:left w:val="none" w:sz="0" w:space="0" w:color="auto"/>
        <w:bottom w:val="none" w:sz="0" w:space="0" w:color="auto"/>
        <w:right w:val="none" w:sz="0" w:space="0" w:color="auto"/>
      </w:divBdr>
    </w:div>
    <w:div w:id="835339780">
      <w:bodyDiv w:val="1"/>
      <w:marLeft w:val="0"/>
      <w:marRight w:val="0"/>
      <w:marTop w:val="0"/>
      <w:marBottom w:val="0"/>
      <w:divBdr>
        <w:top w:val="none" w:sz="0" w:space="0" w:color="auto"/>
        <w:left w:val="none" w:sz="0" w:space="0" w:color="auto"/>
        <w:bottom w:val="none" w:sz="0" w:space="0" w:color="auto"/>
        <w:right w:val="none" w:sz="0" w:space="0" w:color="auto"/>
      </w:divBdr>
    </w:div>
    <w:div w:id="899754396">
      <w:bodyDiv w:val="1"/>
      <w:marLeft w:val="0"/>
      <w:marRight w:val="0"/>
      <w:marTop w:val="0"/>
      <w:marBottom w:val="0"/>
      <w:divBdr>
        <w:top w:val="none" w:sz="0" w:space="0" w:color="auto"/>
        <w:left w:val="none" w:sz="0" w:space="0" w:color="auto"/>
        <w:bottom w:val="none" w:sz="0" w:space="0" w:color="auto"/>
        <w:right w:val="none" w:sz="0" w:space="0" w:color="auto"/>
      </w:divBdr>
    </w:div>
    <w:div w:id="902104108">
      <w:bodyDiv w:val="1"/>
      <w:marLeft w:val="0"/>
      <w:marRight w:val="0"/>
      <w:marTop w:val="0"/>
      <w:marBottom w:val="0"/>
      <w:divBdr>
        <w:top w:val="none" w:sz="0" w:space="0" w:color="auto"/>
        <w:left w:val="none" w:sz="0" w:space="0" w:color="auto"/>
        <w:bottom w:val="none" w:sz="0" w:space="0" w:color="auto"/>
        <w:right w:val="none" w:sz="0" w:space="0" w:color="auto"/>
      </w:divBdr>
    </w:div>
    <w:div w:id="902106890">
      <w:bodyDiv w:val="1"/>
      <w:marLeft w:val="0"/>
      <w:marRight w:val="0"/>
      <w:marTop w:val="0"/>
      <w:marBottom w:val="0"/>
      <w:divBdr>
        <w:top w:val="none" w:sz="0" w:space="0" w:color="auto"/>
        <w:left w:val="none" w:sz="0" w:space="0" w:color="auto"/>
        <w:bottom w:val="none" w:sz="0" w:space="0" w:color="auto"/>
        <w:right w:val="none" w:sz="0" w:space="0" w:color="auto"/>
      </w:divBdr>
    </w:div>
    <w:div w:id="926963610">
      <w:bodyDiv w:val="1"/>
      <w:marLeft w:val="0"/>
      <w:marRight w:val="0"/>
      <w:marTop w:val="0"/>
      <w:marBottom w:val="0"/>
      <w:divBdr>
        <w:top w:val="none" w:sz="0" w:space="0" w:color="auto"/>
        <w:left w:val="none" w:sz="0" w:space="0" w:color="auto"/>
        <w:bottom w:val="none" w:sz="0" w:space="0" w:color="auto"/>
        <w:right w:val="none" w:sz="0" w:space="0" w:color="auto"/>
      </w:divBdr>
    </w:div>
    <w:div w:id="965702168">
      <w:bodyDiv w:val="1"/>
      <w:marLeft w:val="0"/>
      <w:marRight w:val="0"/>
      <w:marTop w:val="0"/>
      <w:marBottom w:val="0"/>
      <w:divBdr>
        <w:top w:val="none" w:sz="0" w:space="0" w:color="auto"/>
        <w:left w:val="none" w:sz="0" w:space="0" w:color="auto"/>
        <w:bottom w:val="none" w:sz="0" w:space="0" w:color="auto"/>
        <w:right w:val="none" w:sz="0" w:space="0" w:color="auto"/>
      </w:divBdr>
    </w:div>
    <w:div w:id="1040981879">
      <w:bodyDiv w:val="1"/>
      <w:marLeft w:val="0"/>
      <w:marRight w:val="0"/>
      <w:marTop w:val="0"/>
      <w:marBottom w:val="0"/>
      <w:divBdr>
        <w:top w:val="none" w:sz="0" w:space="0" w:color="auto"/>
        <w:left w:val="none" w:sz="0" w:space="0" w:color="auto"/>
        <w:bottom w:val="none" w:sz="0" w:space="0" w:color="auto"/>
        <w:right w:val="none" w:sz="0" w:space="0" w:color="auto"/>
      </w:divBdr>
    </w:div>
    <w:div w:id="1043482776">
      <w:bodyDiv w:val="1"/>
      <w:marLeft w:val="0"/>
      <w:marRight w:val="0"/>
      <w:marTop w:val="0"/>
      <w:marBottom w:val="0"/>
      <w:divBdr>
        <w:top w:val="none" w:sz="0" w:space="0" w:color="auto"/>
        <w:left w:val="none" w:sz="0" w:space="0" w:color="auto"/>
        <w:bottom w:val="none" w:sz="0" w:space="0" w:color="auto"/>
        <w:right w:val="none" w:sz="0" w:space="0" w:color="auto"/>
      </w:divBdr>
    </w:div>
    <w:div w:id="1043553063">
      <w:bodyDiv w:val="1"/>
      <w:marLeft w:val="0"/>
      <w:marRight w:val="0"/>
      <w:marTop w:val="0"/>
      <w:marBottom w:val="0"/>
      <w:divBdr>
        <w:top w:val="none" w:sz="0" w:space="0" w:color="auto"/>
        <w:left w:val="none" w:sz="0" w:space="0" w:color="auto"/>
        <w:bottom w:val="none" w:sz="0" w:space="0" w:color="auto"/>
        <w:right w:val="none" w:sz="0" w:space="0" w:color="auto"/>
      </w:divBdr>
    </w:div>
    <w:div w:id="1051733778">
      <w:bodyDiv w:val="1"/>
      <w:marLeft w:val="0"/>
      <w:marRight w:val="0"/>
      <w:marTop w:val="0"/>
      <w:marBottom w:val="0"/>
      <w:divBdr>
        <w:top w:val="none" w:sz="0" w:space="0" w:color="auto"/>
        <w:left w:val="none" w:sz="0" w:space="0" w:color="auto"/>
        <w:bottom w:val="none" w:sz="0" w:space="0" w:color="auto"/>
        <w:right w:val="none" w:sz="0" w:space="0" w:color="auto"/>
      </w:divBdr>
    </w:div>
    <w:div w:id="1089034586">
      <w:bodyDiv w:val="1"/>
      <w:marLeft w:val="0"/>
      <w:marRight w:val="0"/>
      <w:marTop w:val="0"/>
      <w:marBottom w:val="0"/>
      <w:divBdr>
        <w:top w:val="none" w:sz="0" w:space="0" w:color="auto"/>
        <w:left w:val="none" w:sz="0" w:space="0" w:color="auto"/>
        <w:bottom w:val="none" w:sz="0" w:space="0" w:color="auto"/>
        <w:right w:val="none" w:sz="0" w:space="0" w:color="auto"/>
      </w:divBdr>
    </w:div>
    <w:div w:id="1101295954">
      <w:bodyDiv w:val="1"/>
      <w:marLeft w:val="0"/>
      <w:marRight w:val="0"/>
      <w:marTop w:val="0"/>
      <w:marBottom w:val="0"/>
      <w:divBdr>
        <w:top w:val="none" w:sz="0" w:space="0" w:color="auto"/>
        <w:left w:val="none" w:sz="0" w:space="0" w:color="auto"/>
        <w:bottom w:val="none" w:sz="0" w:space="0" w:color="auto"/>
        <w:right w:val="none" w:sz="0" w:space="0" w:color="auto"/>
      </w:divBdr>
    </w:div>
    <w:div w:id="1104569702">
      <w:bodyDiv w:val="1"/>
      <w:marLeft w:val="0"/>
      <w:marRight w:val="0"/>
      <w:marTop w:val="0"/>
      <w:marBottom w:val="0"/>
      <w:divBdr>
        <w:top w:val="none" w:sz="0" w:space="0" w:color="auto"/>
        <w:left w:val="none" w:sz="0" w:space="0" w:color="auto"/>
        <w:bottom w:val="none" w:sz="0" w:space="0" w:color="auto"/>
        <w:right w:val="none" w:sz="0" w:space="0" w:color="auto"/>
      </w:divBdr>
    </w:div>
    <w:div w:id="1212956705">
      <w:bodyDiv w:val="1"/>
      <w:marLeft w:val="0"/>
      <w:marRight w:val="0"/>
      <w:marTop w:val="0"/>
      <w:marBottom w:val="0"/>
      <w:divBdr>
        <w:top w:val="none" w:sz="0" w:space="0" w:color="auto"/>
        <w:left w:val="none" w:sz="0" w:space="0" w:color="auto"/>
        <w:bottom w:val="none" w:sz="0" w:space="0" w:color="auto"/>
        <w:right w:val="none" w:sz="0" w:space="0" w:color="auto"/>
      </w:divBdr>
    </w:div>
    <w:div w:id="1218009660">
      <w:bodyDiv w:val="1"/>
      <w:marLeft w:val="0"/>
      <w:marRight w:val="0"/>
      <w:marTop w:val="0"/>
      <w:marBottom w:val="0"/>
      <w:divBdr>
        <w:top w:val="none" w:sz="0" w:space="0" w:color="auto"/>
        <w:left w:val="none" w:sz="0" w:space="0" w:color="auto"/>
        <w:bottom w:val="none" w:sz="0" w:space="0" w:color="auto"/>
        <w:right w:val="none" w:sz="0" w:space="0" w:color="auto"/>
      </w:divBdr>
    </w:div>
    <w:div w:id="1220897266">
      <w:bodyDiv w:val="1"/>
      <w:marLeft w:val="0"/>
      <w:marRight w:val="0"/>
      <w:marTop w:val="0"/>
      <w:marBottom w:val="0"/>
      <w:divBdr>
        <w:top w:val="none" w:sz="0" w:space="0" w:color="auto"/>
        <w:left w:val="none" w:sz="0" w:space="0" w:color="auto"/>
        <w:bottom w:val="none" w:sz="0" w:space="0" w:color="auto"/>
        <w:right w:val="none" w:sz="0" w:space="0" w:color="auto"/>
      </w:divBdr>
    </w:div>
    <w:div w:id="1228220912">
      <w:bodyDiv w:val="1"/>
      <w:marLeft w:val="0"/>
      <w:marRight w:val="0"/>
      <w:marTop w:val="0"/>
      <w:marBottom w:val="0"/>
      <w:divBdr>
        <w:top w:val="none" w:sz="0" w:space="0" w:color="auto"/>
        <w:left w:val="none" w:sz="0" w:space="0" w:color="auto"/>
        <w:bottom w:val="none" w:sz="0" w:space="0" w:color="auto"/>
        <w:right w:val="none" w:sz="0" w:space="0" w:color="auto"/>
      </w:divBdr>
    </w:div>
    <w:div w:id="1281523480">
      <w:bodyDiv w:val="1"/>
      <w:marLeft w:val="0"/>
      <w:marRight w:val="0"/>
      <w:marTop w:val="0"/>
      <w:marBottom w:val="0"/>
      <w:divBdr>
        <w:top w:val="none" w:sz="0" w:space="0" w:color="auto"/>
        <w:left w:val="none" w:sz="0" w:space="0" w:color="auto"/>
        <w:bottom w:val="none" w:sz="0" w:space="0" w:color="auto"/>
        <w:right w:val="none" w:sz="0" w:space="0" w:color="auto"/>
      </w:divBdr>
    </w:div>
    <w:div w:id="1307855166">
      <w:bodyDiv w:val="1"/>
      <w:marLeft w:val="0"/>
      <w:marRight w:val="0"/>
      <w:marTop w:val="0"/>
      <w:marBottom w:val="0"/>
      <w:divBdr>
        <w:top w:val="none" w:sz="0" w:space="0" w:color="auto"/>
        <w:left w:val="none" w:sz="0" w:space="0" w:color="auto"/>
        <w:bottom w:val="none" w:sz="0" w:space="0" w:color="auto"/>
        <w:right w:val="none" w:sz="0" w:space="0" w:color="auto"/>
      </w:divBdr>
    </w:div>
    <w:div w:id="1337225538">
      <w:bodyDiv w:val="1"/>
      <w:marLeft w:val="0"/>
      <w:marRight w:val="0"/>
      <w:marTop w:val="0"/>
      <w:marBottom w:val="0"/>
      <w:divBdr>
        <w:top w:val="none" w:sz="0" w:space="0" w:color="auto"/>
        <w:left w:val="none" w:sz="0" w:space="0" w:color="auto"/>
        <w:bottom w:val="none" w:sz="0" w:space="0" w:color="auto"/>
        <w:right w:val="none" w:sz="0" w:space="0" w:color="auto"/>
      </w:divBdr>
    </w:div>
    <w:div w:id="1351105545">
      <w:bodyDiv w:val="1"/>
      <w:marLeft w:val="0"/>
      <w:marRight w:val="0"/>
      <w:marTop w:val="0"/>
      <w:marBottom w:val="0"/>
      <w:divBdr>
        <w:top w:val="none" w:sz="0" w:space="0" w:color="auto"/>
        <w:left w:val="none" w:sz="0" w:space="0" w:color="auto"/>
        <w:bottom w:val="none" w:sz="0" w:space="0" w:color="auto"/>
        <w:right w:val="none" w:sz="0" w:space="0" w:color="auto"/>
      </w:divBdr>
    </w:div>
    <w:div w:id="1381704486">
      <w:bodyDiv w:val="1"/>
      <w:marLeft w:val="0"/>
      <w:marRight w:val="0"/>
      <w:marTop w:val="0"/>
      <w:marBottom w:val="0"/>
      <w:divBdr>
        <w:top w:val="none" w:sz="0" w:space="0" w:color="auto"/>
        <w:left w:val="none" w:sz="0" w:space="0" w:color="auto"/>
        <w:bottom w:val="none" w:sz="0" w:space="0" w:color="auto"/>
        <w:right w:val="none" w:sz="0" w:space="0" w:color="auto"/>
      </w:divBdr>
    </w:div>
    <w:div w:id="1400402516">
      <w:bodyDiv w:val="1"/>
      <w:marLeft w:val="0"/>
      <w:marRight w:val="0"/>
      <w:marTop w:val="0"/>
      <w:marBottom w:val="0"/>
      <w:divBdr>
        <w:top w:val="none" w:sz="0" w:space="0" w:color="auto"/>
        <w:left w:val="none" w:sz="0" w:space="0" w:color="auto"/>
        <w:bottom w:val="none" w:sz="0" w:space="0" w:color="auto"/>
        <w:right w:val="none" w:sz="0" w:space="0" w:color="auto"/>
      </w:divBdr>
    </w:div>
    <w:div w:id="1441532691">
      <w:bodyDiv w:val="1"/>
      <w:marLeft w:val="0"/>
      <w:marRight w:val="0"/>
      <w:marTop w:val="0"/>
      <w:marBottom w:val="0"/>
      <w:divBdr>
        <w:top w:val="none" w:sz="0" w:space="0" w:color="auto"/>
        <w:left w:val="none" w:sz="0" w:space="0" w:color="auto"/>
        <w:bottom w:val="none" w:sz="0" w:space="0" w:color="auto"/>
        <w:right w:val="none" w:sz="0" w:space="0" w:color="auto"/>
      </w:divBdr>
    </w:div>
    <w:div w:id="1474634296">
      <w:bodyDiv w:val="1"/>
      <w:marLeft w:val="0"/>
      <w:marRight w:val="0"/>
      <w:marTop w:val="0"/>
      <w:marBottom w:val="0"/>
      <w:divBdr>
        <w:top w:val="none" w:sz="0" w:space="0" w:color="auto"/>
        <w:left w:val="none" w:sz="0" w:space="0" w:color="auto"/>
        <w:bottom w:val="none" w:sz="0" w:space="0" w:color="auto"/>
        <w:right w:val="none" w:sz="0" w:space="0" w:color="auto"/>
      </w:divBdr>
    </w:div>
    <w:div w:id="1482035695">
      <w:bodyDiv w:val="1"/>
      <w:marLeft w:val="0"/>
      <w:marRight w:val="0"/>
      <w:marTop w:val="0"/>
      <w:marBottom w:val="0"/>
      <w:divBdr>
        <w:top w:val="none" w:sz="0" w:space="0" w:color="auto"/>
        <w:left w:val="none" w:sz="0" w:space="0" w:color="auto"/>
        <w:bottom w:val="none" w:sz="0" w:space="0" w:color="auto"/>
        <w:right w:val="none" w:sz="0" w:space="0" w:color="auto"/>
      </w:divBdr>
    </w:div>
    <w:div w:id="1604217659">
      <w:bodyDiv w:val="1"/>
      <w:marLeft w:val="0"/>
      <w:marRight w:val="0"/>
      <w:marTop w:val="0"/>
      <w:marBottom w:val="0"/>
      <w:divBdr>
        <w:top w:val="none" w:sz="0" w:space="0" w:color="auto"/>
        <w:left w:val="none" w:sz="0" w:space="0" w:color="auto"/>
        <w:bottom w:val="none" w:sz="0" w:space="0" w:color="auto"/>
        <w:right w:val="none" w:sz="0" w:space="0" w:color="auto"/>
      </w:divBdr>
    </w:div>
    <w:div w:id="1655837638">
      <w:bodyDiv w:val="1"/>
      <w:marLeft w:val="0"/>
      <w:marRight w:val="0"/>
      <w:marTop w:val="0"/>
      <w:marBottom w:val="0"/>
      <w:divBdr>
        <w:top w:val="none" w:sz="0" w:space="0" w:color="auto"/>
        <w:left w:val="none" w:sz="0" w:space="0" w:color="auto"/>
        <w:bottom w:val="none" w:sz="0" w:space="0" w:color="auto"/>
        <w:right w:val="none" w:sz="0" w:space="0" w:color="auto"/>
      </w:divBdr>
    </w:div>
    <w:div w:id="1676036337">
      <w:bodyDiv w:val="1"/>
      <w:marLeft w:val="0"/>
      <w:marRight w:val="0"/>
      <w:marTop w:val="0"/>
      <w:marBottom w:val="0"/>
      <w:divBdr>
        <w:top w:val="none" w:sz="0" w:space="0" w:color="auto"/>
        <w:left w:val="none" w:sz="0" w:space="0" w:color="auto"/>
        <w:bottom w:val="none" w:sz="0" w:space="0" w:color="auto"/>
        <w:right w:val="none" w:sz="0" w:space="0" w:color="auto"/>
      </w:divBdr>
    </w:div>
    <w:div w:id="1681083671">
      <w:bodyDiv w:val="1"/>
      <w:marLeft w:val="0"/>
      <w:marRight w:val="0"/>
      <w:marTop w:val="0"/>
      <w:marBottom w:val="0"/>
      <w:divBdr>
        <w:top w:val="none" w:sz="0" w:space="0" w:color="auto"/>
        <w:left w:val="none" w:sz="0" w:space="0" w:color="auto"/>
        <w:bottom w:val="none" w:sz="0" w:space="0" w:color="auto"/>
        <w:right w:val="none" w:sz="0" w:space="0" w:color="auto"/>
      </w:divBdr>
    </w:div>
    <w:div w:id="1692223856">
      <w:bodyDiv w:val="1"/>
      <w:marLeft w:val="0"/>
      <w:marRight w:val="0"/>
      <w:marTop w:val="0"/>
      <w:marBottom w:val="0"/>
      <w:divBdr>
        <w:top w:val="none" w:sz="0" w:space="0" w:color="auto"/>
        <w:left w:val="none" w:sz="0" w:space="0" w:color="auto"/>
        <w:bottom w:val="none" w:sz="0" w:space="0" w:color="auto"/>
        <w:right w:val="none" w:sz="0" w:space="0" w:color="auto"/>
      </w:divBdr>
    </w:div>
    <w:div w:id="1755977394">
      <w:bodyDiv w:val="1"/>
      <w:marLeft w:val="0"/>
      <w:marRight w:val="0"/>
      <w:marTop w:val="0"/>
      <w:marBottom w:val="0"/>
      <w:divBdr>
        <w:top w:val="none" w:sz="0" w:space="0" w:color="auto"/>
        <w:left w:val="none" w:sz="0" w:space="0" w:color="auto"/>
        <w:bottom w:val="none" w:sz="0" w:space="0" w:color="auto"/>
        <w:right w:val="none" w:sz="0" w:space="0" w:color="auto"/>
      </w:divBdr>
    </w:div>
    <w:div w:id="1760953498">
      <w:bodyDiv w:val="1"/>
      <w:marLeft w:val="0"/>
      <w:marRight w:val="0"/>
      <w:marTop w:val="0"/>
      <w:marBottom w:val="0"/>
      <w:divBdr>
        <w:top w:val="none" w:sz="0" w:space="0" w:color="auto"/>
        <w:left w:val="none" w:sz="0" w:space="0" w:color="auto"/>
        <w:bottom w:val="none" w:sz="0" w:space="0" w:color="auto"/>
        <w:right w:val="none" w:sz="0" w:space="0" w:color="auto"/>
      </w:divBdr>
    </w:div>
    <w:div w:id="1761637249">
      <w:bodyDiv w:val="1"/>
      <w:marLeft w:val="0"/>
      <w:marRight w:val="0"/>
      <w:marTop w:val="0"/>
      <w:marBottom w:val="0"/>
      <w:divBdr>
        <w:top w:val="none" w:sz="0" w:space="0" w:color="auto"/>
        <w:left w:val="none" w:sz="0" w:space="0" w:color="auto"/>
        <w:bottom w:val="none" w:sz="0" w:space="0" w:color="auto"/>
        <w:right w:val="none" w:sz="0" w:space="0" w:color="auto"/>
      </w:divBdr>
    </w:div>
    <w:div w:id="1906452603">
      <w:bodyDiv w:val="1"/>
      <w:marLeft w:val="0"/>
      <w:marRight w:val="0"/>
      <w:marTop w:val="0"/>
      <w:marBottom w:val="0"/>
      <w:divBdr>
        <w:top w:val="none" w:sz="0" w:space="0" w:color="auto"/>
        <w:left w:val="none" w:sz="0" w:space="0" w:color="auto"/>
        <w:bottom w:val="none" w:sz="0" w:space="0" w:color="auto"/>
        <w:right w:val="none" w:sz="0" w:space="0" w:color="auto"/>
      </w:divBdr>
    </w:div>
    <w:div w:id="1922790599">
      <w:bodyDiv w:val="1"/>
      <w:marLeft w:val="0"/>
      <w:marRight w:val="0"/>
      <w:marTop w:val="0"/>
      <w:marBottom w:val="0"/>
      <w:divBdr>
        <w:top w:val="none" w:sz="0" w:space="0" w:color="auto"/>
        <w:left w:val="none" w:sz="0" w:space="0" w:color="auto"/>
        <w:bottom w:val="none" w:sz="0" w:space="0" w:color="auto"/>
        <w:right w:val="none" w:sz="0" w:space="0" w:color="auto"/>
      </w:divBdr>
    </w:div>
    <w:div w:id="1937472395">
      <w:bodyDiv w:val="1"/>
      <w:marLeft w:val="0"/>
      <w:marRight w:val="0"/>
      <w:marTop w:val="0"/>
      <w:marBottom w:val="0"/>
      <w:divBdr>
        <w:top w:val="none" w:sz="0" w:space="0" w:color="auto"/>
        <w:left w:val="none" w:sz="0" w:space="0" w:color="auto"/>
        <w:bottom w:val="none" w:sz="0" w:space="0" w:color="auto"/>
        <w:right w:val="none" w:sz="0" w:space="0" w:color="auto"/>
      </w:divBdr>
    </w:div>
    <w:div w:id="1999917953">
      <w:bodyDiv w:val="1"/>
      <w:marLeft w:val="0"/>
      <w:marRight w:val="0"/>
      <w:marTop w:val="0"/>
      <w:marBottom w:val="0"/>
      <w:divBdr>
        <w:top w:val="none" w:sz="0" w:space="0" w:color="auto"/>
        <w:left w:val="none" w:sz="0" w:space="0" w:color="auto"/>
        <w:bottom w:val="none" w:sz="0" w:space="0" w:color="auto"/>
        <w:right w:val="none" w:sz="0" w:space="0" w:color="auto"/>
      </w:divBdr>
    </w:div>
    <w:div w:id="2004116409">
      <w:bodyDiv w:val="1"/>
      <w:marLeft w:val="0"/>
      <w:marRight w:val="0"/>
      <w:marTop w:val="0"/>
      <w:marBottom w:val="0"/>
      <w:divBdr>
        <w:top w:val="none" w:sz="0" w:space="0" w:color="auto"/>
        <w:left w:val="none" w:sz="0" w:space="0" w:color="auto"/>
        <w:bottom w:val="none" w:sz="0" w:space="0" w:color="auto"/>
        <w:right w:val="none" w:sz="0" w:space="0" w:color="auto"/>
      </w:divBdr>
    </w:div>
    <w:div w:id="2006397272">
      <w:bodyDiv w:val="1"/>
      <w:marLeft w:val="0"/>
      <w:marRight w:val="0"/>
      <w:marTop w:val="0"/>
      <w:marBottom w:val="0"/>
      <w:divBdr>
        <w:top w:val="none" w:sz="0" w:space="0" w:color="auto"/>
        <w:left w:val="none" w:sz="0" w:space="0" w:color="auto"/>
        <w:bottom w:val="none" w:sz="0" w:space="0" w:color="auto"/>
        <w:right w:val="none" w:sz="0" w:space="0" w:color="auto"/>
      </w:divBdr>
    </w:div>
    <w:div w:id="2020501461">
      <w:bodyDiv w:val="1"/>
      <w:marLeft w:val="0"/>
      <w:marRight w:val="0"/>
      <w:marTop w:val="0"/>
      <w:marBottom w:val="0"/>
      <w:divBdr>
        <w:top w:val="none" w:sz="0" w:space="0" w:color="auto"/>
        <w:left w:val="none" w:sz="0" w:space="0" w:color="auto"/>
        <w:bottom w:val="none" w:sz="0" w:space="0" w:color="auto"/>
        <w:right w:val="none" w:sz="0" w:space="0" w:color="auto"/>
      </w:divBdr>
    </w:div>
    <w:div w:id="2053193178">
      <w:bodyDiv w:val="1"/>
      <w:marLeft w:val="0"/>
      <w:marRight w:val="0"/>
      <w:marTop w:val="0"/>
      <w:marBottom w:val="0"/>
      <w:divBdr>
        <w:top w:val="none" w:sz="0" w:space="0" w:color="auto"/>
        <w:left w:val="none" w:sz="0" w:space="0" w:color="auto"/>
        <w:bottom w:val="none" w:sz="0" w:space="0" w:color="auto"/>
        <w:right w:val="none" w:sz="0" w:space="0" w:color="auto"/>
      </w:divBdr>
    </w:div>
    <w:div w:id="2057393197">
      <w:bodyDiv w:val="1"/>
      <w:marLeft w:val="0"/>
      <w:marRight w:val="0"/>
      <w:marTop w:val="0"/>
      <w:marBottom w:val="0"/>
      <w:divBdr>
        <w:top w:val="none" w:sz="0" w:space="0" w:color="auto"/>
        <w:left w:val="none" w:sz="0" w:space="0" w:color="auto"/>
        <w:bottom w:val="none" w:sz="0" w:space="0" w:color="auto"/>
        <w:right w:val="none" w:sz="0" w:space="0" w:color="auto"/>
      </w:divBdr>
    </w:div>
    <w:div w:id="2098863503">
      <w:bodyDiv w:val="1"/>
      <w:marLeft w:val="0"/>
      <w:marRight w:val="0"/>
      <w:marTop w:val="0"/>
      <w:marBottom w:val="0"/>
      <w:divBdr>
        <w:top w:val="none" w:sz="0" w:space="0" w:color="auto"/>
        <w:left w:val="none" w:sz="0" w:space="0" w:color="auto"/>
        <w:bottom w:val="none" w:sz="0" w:space="0" w:color="auto"/>
        <w:right w:val="none" w:sz="0" w:space="0" w:color="auto"/>
      </w:divBdr>
    </w:div>
    <w:div w:id="21355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runauka.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1.xml"/><Relationship Id="rId28" Type="http://schemas.openxmlformats.org/officeDocument/2006/relationships/hyperlink" Target="http://www.pdaa.edu.ua/sites/default/files/nppdaa/6.1/223/pdf"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yperlink" Target="http://www.agro-business.com.ua/ekonomichnyi-gektar/2805-molochnyi-sektorrealiii-i-perspektyvy.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8\Desktop\&#1073;&#1072;&#1079;&#1072;\&#1088;&#1086;&#1079;&#1088;&#1072;&#1093;&#1091;&#1085;&#1086;&#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8\Desktop\&#1073;&#1072;&#1079;&#1072;\&#1088;&#1086;&#1079;&#1088;&#1072;&#1093;&#1091;&#1085;&#1086;&#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8\Desktop\&#1073;&#1072;&#1079;&#1072;\&#1088;&#1086;&#1079;&#1088;&#1072;&#1093;&#1091;&#1085;&#1086;&#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Лист10!$E$3</c:f>
              <c:strCache>
                <c:ptCount val="1"/>
                <c:pt idx="0">
                  <c:v>1 лактація</c:v>
                </c:pt>
              </c:strCache>
            </c:strRef>
          </c:tx>
          <c:marker>
            <c:symbol val="none"/>
          </c:marker>
          <c:cat>
            <c:strRef>
              <c:f>Лист10!$D$4:$D$8</c:f>
              <c:strCache>
                <c:ptCount val="5"/>
                <c:pt idx="0">
                  <c:v>до 16 місяців</c:v>
                </c:pt>
                <c:pt idx="1">
                  <c:v>16,1-18,0</c:v>
                </c:pt>
                <c:pt idx="2">
                  <c:v>18,1-20,0</c:v>
                </c:pt>
                <c:pt idx="3">
                  <c:v>20,1-22,0</c:v>
                </c:pt>
                <c:pt idx="4">
                  <c:v>22,0 і більше</c:v>
                </c:pt>
              </c:strCache>
            </c:strRef>
          </c:cat>
          <c:val>
            <c:numRef>
              <c:f>Лист10!$E$4:$E$8</c:f>
              <c:numCache>
                <c:formatCode>0</c:formatCode>
                <c:ptCount val="5"/>
                <c:pt idx="0">
                  <c:v>5532.55</c:v>
                </c:pt>
                <c:pt idx="1">
                  <c:v>6081.8571428571431</c:v>
                </c:pt>
                <c:pt idx="2">
                  <c:v>6419.375</c:v>
                </c:pt>
                <c:pt idx="3">
                  <c:v>6346.272727272727</c:v>
                </c:pt>
                <c:pt idx="4">
                  <c:v>6121.4</c:v>
                </c:pt>
              </c:numCache>
            </c:numRef>
          </c:val>
          <c:smooth val="0"/>
        </c:ser>
        <c:ser>
          <c:idx val="1"/>
          <c:order val="1"/>
          <c:tx>
            <c:strRef>
              <c:f>Лист10!$F$3</c:f>
              <c:strCache>
                <c:ptCount val="1"/>
                <c:pt idx="0">
                  <c:v>2 лактація</c:v>
                </c:pt>
              </c:strCache>
            </c:strRef>
          </c:tx>
          <c:marker>
            <c:symbol val="none"/>
          </c:marker>
          <c:cat>
            <c:strRef>
              <c:f>Лист10!$D$4:$D$8</c:f>
              <c:strCache>
                <c:ptCount val="5"/>
                <c:pt idx="0">
                  <c:v>до 16 місяців</c:v>
                </c:pt>
                <c:pt idx="1">
                  <c:v>16,1-18,0</c:v>
                </c:pt>
                <c:pt idx="2">
                  <c:v>18,1-20,0</c:v>
                </c:pt>
                <c:pt idx="3">
                  <c:v>20,1-22,0</c:v>
                </c:pt>
                <c:pt idx="4">
                  <c:v>22,0 і більше</c:v>
                </c:pt>
              </c:strCache>
            </c:strRef>
          </c:cat>
          <c:val>
            <c:numRef>
              <c:f>Лист10!$F$4:$F$8</c:f>
              <c:numCache>
                <c:formatCode>0</c:formatCode>
                <c:ptCount val="5"/>
                <c:pt idx="0">
                  <c:v>6484.1851851851852</c:v>
                </c:pt>
                <c:pt idx="1">
                  <c:v>6021.4444444444425</c:v>
                </c:pt>
                <c:pt idx="2">
                  <c:v>6827.4444444444425</c:v>
                </c:pt>
                <c:pt idx="3">
                  <c:v>7232.2</c:v>
                </c:pt>
                <c:pt idx="4">
                  <c:v>6393.1111111111131</c:v>
                </c:pt>
              </c:numCache>
            </c:numRef>
          </c:val>
          <c:smooth val="0"/>
        </c:ser>
        <c:ser>
          <c:idx val="2"/>
          <c:order val="2"/>
          <c:tx>
            <c:strRef>
              <c:f>Лист10!$G$3</c:f>
              <c:strCache>
                <c:ptCount val="1"/>
                <c:pt idx="0">
                  <c:v>3 лактація</c:v>
                </c:pt>
              </c:strCache>
            </c:strRef>
          </c:tx>
          <c:marker>
            <c:symbol val="none"/>
          </c:marker>
          <c:cat>
            <c:strRef>
              <c:f>Лист10!$D$4:$D$8</c:f>
              <c:strCache>
                <c:ptCount val="5"/>
                <c:pt idx="0">
                  <c:v>до 16 місяців</c:v>
                </c:pt>
                <c:pt idx="1">
                  <c:v>16,1-18,0</c:v>
                </c:pt>
                <c:pt idx="2">
                  <c:v>18,1-20,0</c:v>
                </c:pt>
                <c:pt idx="3">
                  <c:v>20,1-22,0</c:v>
                </c:pt>
                <c:pt idx="4">
                  <c:v>22,0 і більше</c:v>
                </c:pt>
              </c:strCache>
            </c:strRef>
          </c:cat>
          <c:val>
            <c:numRef>
              <c:f>Лист10!$G$4:$G$8</c:f>
              <c:numCache>
                <c:formatCode>0</c:formatCode>
                <c:ptCount val="5"/>
                <c:pt idx="0">
                  <c:v>6285.375</c:v>
                </c:pt>
                <c:pt idx="1">
                  <c:v>5866.7826086956538</c:v>
                </c:pt>
                <c:pt idx="2">
                  <c:v>6471.04</c:v>
                </c:pt>
                <c:pt idx="3">
                  <c:v>5801</c:v>
                </c:pt>
                <c:pt idx="4">
                  <c:v>6384.1666666666724</c:v>
                </c:pt>
              </c:numCache>
            </c:numRef>
          </c:val>
          <c:smooth val="0"/>
        </c:ser>
        <c:ser>
          <c:idx val="3"/>
          <c:order val="3"/>
          <c:tx>
            <c:strRef>
              <c:f>Лист10!$H$3</c:f>
              <c:strCache>
                <c:ptCount val="1"/>
                <c:pt idx="0">
                  <c:v>4 лактація</c:v>
                </c:pt>
              </c:strCache>
            </c:strRef>
          </c:tx>
          <c:marker>
            <c:symbol val="none"/>
          </c:marker>
          <c:cat>
            <c:strRef>
              <c:f>Лист10!$D$4:$D$8</c:f>
              <c:strCache>
                <c:ptCount val="5"/>
                <c:pt idx="0">
                  <c:v>до 16 місяців</c:v>
                </c:pt>
                <c:pt idx="1">
                  <c:v>16,1-18,0</c:v>
                </c:pt>
                <c:pt idx="2">
                  <c:v>18,1-20,0</c:v>
                </c:pt>
                <c:pt idx="3">
                  <c:v>20,1-22,0</c:v>
                </c:pt>
                <c:pt idx="4">
                  <c:v>22,0 і більше</c:v>
                </c:pt>
              </c:strCache>
            </c:strRef>
          </c:cat>
          <c:val>
            <c:numRef>
              <c:f>Лист10!$H$4:$H$8</c:f>
              <c:numCache>
                <c:formatCode>0</c:formatCode>
                <c:ptCount val="5"/>
                <c:pt idx="0">
                  <c:v>5867.7142857142835</c:v>
                </c:pt>
                <c:pt idx="1">
                  <c:v>5980.2142857142835</c:v>
                </c:pt>
                <c:pt idx="2">
                  <c:v>6394.2777777777765</c:v>
                </c:pt>
                <c:pt idx="3">
                  <c:v>6026.8888888888887</c:v>
                </c:pt>
                <c:pt idx="4">
                  <c:v>5485.818181818182</c:v>
                </c:pt>
              </c:numCache>
            </c:numRef>
          </c:val>
          <c:smooth val="0"/>
        </c:ser>
        <c:dLbls>
          <c:showLegendKey val="0"/>
          <c:showVal val="0"/>
          <c:showCatName val="0"/>
          <c:showSerName val="0"/>
          <c:showPercent val="0"/>
          <c:showBubbleSize val="0"/>
        </c:dLbls>
        <c:marker val="1"/>
        <c:smooth val="0"/>
        <c:axId val="22724992"/>
        <c:axId val="22726912"/>
      </c:lineChart>
      <c:catAx>
        <c:axId val="2272499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Вік першого плідного осіменіння, міс.</a:t>
                </a:r>
              </a:p>
            </c:rich>
          </c:tx>
          <c:layout/>
          <c:overlay val="0"/>
        </c:title>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2726912"/>
        <c:crosses val="autoZero"/>
        <c:auto val="1"/>
        <c:lblAlgn val="ctr"/>
        <c:lblOffset val="100"/>
        <c:noMultiLvlLbl val="0"/>
      </c:catAx>
      <c:valAx>
        <c:axId val="22726912"/>
        <c:scaling>
          <c:orientation val="minMax"/>
          <c:min val="5000"/>
        </c:scaling>
        <c:delete val="0"/>
        <c:axPos val="l"/>
        <c:maj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Надій за 305 днів лактації, кг</a:t>
                </a:r>
              </a:p>
            </c:rich>
          </c:tx>
          <c:layout/>
          <c:overlay val="0"/>
        </c:title>
        <c:numFmt formatCode="0"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2724992"/>
        <c:crosses val="autoZero"/>
        <c:crossBetween val="between"/>
      </c:valAx>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Лист10!$Z$3</c:f>
              <c:strCache>
                <c:ptCount val="1"/>
                <c:pt idx="0">
                  <c:v>1 лактація</c:v>
                </c:pt>
              </c:strCache>
            </c:strRef>
          </c:tx>
          <c:marker>
            <c:symbol val="none"/>
          </c:marker>
          <c:cat>
            <c:strRef>
              <c:f>Лист10!$Y$4:$Y$8</c:f>
              <c:strCache>
                <c:ptCount val="5"/>
                <c:pt idx="0">
                  <c:v>до 16 місяців</c:v>
                </c:pt>
                <c:pt idx="1">
                  <c:v>16,1-18,0</c:v>
                </c:pt>
                <c:pt idx="2">
                  <c:v>18,1-20,0</c:v>
                </c:pt>
                <c:pt idx="3">
                  <c:v>20,1-22,0</c:v>
                </c:pt>
                <c:pt idx="4">
                  <c:v>22,0 і більше</c:v>
                </c:pt>
              </c:strCache>
            </c:strRef>
          </c:cat>
          <c:val>
            <c:numRef>
              <c:f>Лист10!$Z$4:$Z$8</c:f>
              <c:numCache>
                <c:formatCode>0.0</c:formatCode>
                <c:ptCount val="5"/>
                <c:pt idx="0">
                  <c:v>230.93406000000002</c:v>
                </c:pt>
                <c:pt idx="1">
                  <c:v>255.98980714285722</c:v>
                </c:pt>
                <c:pt idx="2">
                  <c:v>273.38295624999989</c:v>
                </c:pt>
                <c:pt idx="3">
                  <c:v>248.13881666666666</c:v>
                </c:pt>
                <c:pt idx="4">
                  <c:v>258.59954499999986</c:v>
                </c:pt>
              </c:numCache>
            </c:numRef>
          </c:val>
          <c:smooth val="0"/>
        </c:ser>
        <c:ser>
          <c:idx val="1"/>
          <c:order val="1"/>
          <c:tx>
            <c:strRef>
              <c:f>Лист10!$AA$3</c:f>
              <c:strCache>
                <c:ptCount val="1"/>
                <c:pt idx="0">
                  <c:v>2 лактація</c:v>
                </c:pt>
              </c:strCache>
            </c:strRef>
          </c:tx>
          <c:marker>
            <c:symbol val="none"/>
          </c:marker>
          <c:cat>
            <c:strRef>
              <c:f>Лист10!$Y$4:$Y$8</c:f>
              <c:strCache>
                <c:ptCount val="5"/>
                <c:pt idx="0">
                  <c:v>до 16 місяців</c:v>
                </c:pt>
                <c:pt idx="1">
                  <c:v>16,1-18,0</c:v>
                </c:pt>
                <c:pt idx="2">
                  <c:v>18,1-20,0</c:v>
                </c:pt>
                <c:pt idx="3">
                  <c:v>20,1-22,0</c:v>
                </c:pt>
                <c:pt idx="4">
                  <c:v>22,0 і більше</c:v>
                </c:pt>
              </c:strCache>
            </c:strRef>
          </c:cat>
          <c:val>
            <c:numRef>
              <c:f>Лист10!$AA$4:$AA$8</c:f>
              <c:numCache>
                <c:formatCode>0.0</c:formatCode>
                <c:ptCount val="5"/>
                <c:pt idx="0">
                  <c:v>275.94249259259254</c:v>
                </c:pt>
                <c:pt idx="1">
                  <c:v>256.78228518518517</c:v>
                </c:pt>
                <c:pt idx="2">
                  <c:v>290.37688888888886</c:v>
                </c:pt>
                <c:pt idx="3">
                  <c:v>312.16206500000015</c:v>
                </c:pt>
                <c:pt idx="4">
                  <c:v>270.10343333333356</c:v>
                </c:pt>
              </c:numCache>
            </c:numRef>
          </c:val>
          <c:smooth val="0"/>
        </c:ser>
        <c:ser>
          <c:idx val="2"/>
          <c:order val="2"/>
          <c:tx>
            <c:strRef>
              <c:f>Лист10!$AB$3</c:f>
              <c:strCache>
                <c:ptCount val="1"/>
                <c:pt idx="0">
                  <c:v>3 лактація</c:v>
                </c:pt>
              </c:strCache>
            </c:strRef>
          </c:tx>
          <c:marker>
            <c:symbol val="none"/>
          </c:marker>
          <c:cat>
            <c:strRef>
              <c:f>Лист10!$Y$4:$Y$8</c:f>
              <c:strCache>
                <c:ptCount val="5"/>
                <c:pt idx="0">
                  <c:v>до 16 місяців</c:v>
                </c:pt>
                <c:pt idx="1">
                  <c:v>16,1-18,0</c:v>
                </c:pt>
                <c:pt idx="2">
                  <c:v>18,1-20,0</c:v>
                </c:pt>
                <c:pt idx="3">
                  <c:v>20,1-22,0</c:v>
                </c:pt>
                <c:pt idx="4">
                  <c:v>22,0 і більше</c:v>
                </c:pt>
              </c:strCache>
            </c:strRef>
          </c:cat>
          <c:val>
            <c:numRef>
              <c:f>Лист10!$AB$4:$AB$8</c:f>
              <c:numCache>
                <c:formatCode>0.0</c:formatCode>
                <c:ptCount val="5"/>
                <c:pt idx="0">
                  <c:v>269.5012625</c:v>
                </c:pt>
                <c:pt idx="1">
                  <c:v>254.39684347826085</c:v>
                </c:pt>
                <c:pt idx="2">
                  <c:v>280.31347600000004</c:v>
                </c:pt>
                <c:pt idx="3">
                  <c:v>251.93090588235293</c:v>
                </c:pt>
                <c:pt idx="4">
                  <c:v>265.0504684210527</c:v>
                </c:pt>
              </c:numCache>
            </c:numRef>
          </c:val>
          <c:smooth val="0"/>
        </c:ser>
        <c:ser>
          <c:idx val="3"/>
          <c:order val="3"/>
          <c:tx>
            <c:strRef>
              <c:f>Лист10!$AC$3</c:f>
              <c:strCache>
                <c:ptCount val="1"/>
                <c:pt idx="0">
                  <c:v>4 лактація</c:v>
                </c:pt>
              </c:strCache>
            </c:strRef>
          </c:tx>
          <c:marker>
            <c:symbol val="none"/>
          </c:marker>
          <c:cat>
            <c:strRef>
              <c:f>Лист10!$Y$4:$Y$8</c:f>
              <c:strCache>
                <c:ptCount val="5"/>
                <c:pt idx="0">
                  <c:v>до 16 місяців</c:v>
                </c:pt>
                <c:pt idx="1">
                  <c:v>16,1-18,0</c:v>
                </c:pt>
                <c:pt idx="2">
                  <c:v>18,1-20,0</c:v>
                </c:pt>
                <c:pt idx="3">
                  <c:v>20,1-22,0</c:v>
                </c:pt>
                <c:pt idx="4">
                  <c:v>22,0 і більше</c:v>
                </c:pt>
              </c:strCache>
            </c:strRef>
          </c:cat>
          <c:val>
            <c:numRef>
              <c:f>Лист10!$AC$4:$AC$8</c:f>
              <c:numCache>
                <c:formatCode>0.0</c:formatCode>
                <c:ptCount val="5"/>
                <c:pt idx="0">
                  <c:v>261.76949285714284</c:v>
                </c:pt>
                <c:pt idx="1">
                  <c:v>257.83720714285715</c:v>
                </c:pt>
                <c:pt idx="2">
                  <c:v>248.29499999999999</c:v>
                </c:pt>
                <c:pt idx="3">
                  <c:v>265.58999999999986</c:v>
                </c:pt>
                <c:pt idx="4">
                  <c:v>240.61250000000001</c:v>
                </c:pt>
              </c:numCache>
            </c:numRef>
          </c:val>
          <c:smooth val="0"/>
        </c:ser>
        <c:dLbls>
          <c:showLegendKey val="0"/>
          <c:showVal val="0"/>
          <c:showCatName val="0"/>
          <c:showSerName val="0"/>
          <c:showPercent val="0"/>
          <c:showBubbleSize val="0"/>
        </c:dLbls>
        <c:marker val="1"/>
        <c:smooth val="0"/>
        <c:axId val="22987520"/>
        <c:axId val="22989056"/>
      </c:lineChart>
      <c:catAx>
        <c:axId val="22987520"/>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2989056"/>
        <c:crosses val="autoZero"/>
        <c:auto val="1"/>
        <c:lblAlgn val="ctr"/>
        <c:lblOffset val="100"/>
        <c:noMultiLvlLbl val="0"/>
      </c:catAx>
      <c:valAx>
        <c:axId val="22989056"/>
        <c:scaling>
          <c:orientation val="minMax"/>
          <c:min val="200"/>
        </c:scaling>
        <c:delete val="0"/>
        <c:axPos val="l"/>
        <c:majorGridlines/>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Кількість молочного жиру, кг</a:t>
                </a:r>
              </a:p>
            </c:rich>
          </c:tx>
          <c:layout/>
          <c:overlay val="0"/>
        </c:title>
        <c:numFmt formatCode="0.0"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2987520"/>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Лист10!$AG$3</c:f>
              <c:strCache>
                <c:ptCount val="1"/>
                <c:pt idx="0">
                  <c:v>1 лактація</c:v>
                </c:pt>
              </c:strCache>
            </c:strRef>
          </c:tx>
          <c:marker>
            <c:symbol val="none"/>
          </c:marker>
          <c:cat>
            <c:strRef>
              <c:f>Лист10!$AF$4:$AF$8</c:f>
              <c:strCache>
                <c:ptCount val="5"/>
                <c:pt idx="0">
                  <c:v>до 16 місяців</c:v>
                </c:pt>
                <c:pt idx="1">
                  <c:v>16,1-18,0</c:v>
                </c:pt>
                <c:pt idx="2">
                  <c:v>18,1-20,0</c:v>
                </c:pt>
                <c:pt idx="3">
                  <c:v>20,1-22,0</c:v>
                </c:pt>
                <c:pt idx="4">
                  <c:v>22,0 і більше</c:v>
                </c:pt>
              </c:strCache>
            </c:strRef>
          </c:cat>
          <c:val>
            <c:numRef>
              <c:f>Лист10!$AG$4:$AG$8</c:f>
              <c:numCache>
                <c:formatCode>0.0</c:formatCode>
                <c:ptCount val="5"/>
                <c:pt idx="0">
                  <c:v>178.05334000000008</c:v>
                </c:pt>
                <c:pt idx="1">
                  <c:v>198.48717857142861</c:v>
                </c:pt>
                <c:pt idx="2">
                  <c:v>211.13310625</c:v>
                </c:pt>
                <c:pt idx="3">
                  <c:v>194.46520000000001</c:v>
                </c:pt>
                <c:pt idx="4">
                  <c:v>200.04891000000001</c:v>
                </c:pt>
              </c:numCache>
            </c:numRef>
          </c:val>
          <c:smooth val="0"/>
        </c:ser>
        <c:ser>
          <c:idx val="1"/>
          <c:order val="1"/>
          <c:tx>
            <c:strRef>
              <c:f>Лист10!$AH$3</c:f>
              <c:strCache>
                <c:ptCount val="1"/>
                <c:pt idx="0">
                  <c:v>2 лактація</c:v>
                </c:pt>
              </c:strCache>
            </c:strRef>
          </c:tx>
          <c:marker>
            <c:symbol val="none"/>
          </c:marker>
          <c:cat>
            <c:strRef>
              <c:f>Лист10!$AF$4:$AF$8</c:f>
              <c:strCache>
                <c:ptCount val="5"/>
                <c:pt idx="0">
                  <c:v>до 16 місяців</c:v>
                </c:pt>
                <c:pt idx="1">
                  <c:v>16,1-18,0</c:v>
                </c:pt>
                <c:pt idx="2">
                  <c:v>18,1-20,0</c:v>
                </c:pt>
                <c:pt idx="3">
                  <c:v>20,1-22,0</c:v>
                </c:pt>
                <c:pt idx="4">
                  <c:v>22,0 і більше</c:v>
                </c:pt>
              </c:strCache>
            </c:strRef>
          </c:cat>
          <c:val>
            <c:numRef>
              <c:f>Лист10!$AH$4:$AH$8</c:f>
              <c:numCache>
                <c:formatCode>0.0</c:formatCode>
                <c:ptCount val="5"/>
                <c:pt idx="0">
                  <c:v>211.58455925925924</c:v>
                </c:pt>
                <c:pt idx="1">
                  <c:v>198.31294074074069</c:v>
                </c:pt>
                <c:pt idx="2">
                  <c:v>224.98825185185183</c:v>
                </c:pt>
                <c:pt idx="3">
                  <c:v>242.82618500000001</c:v>
                </c:pt>
                <c:pt idx="4">
                  <c:v>210.68143703703714</c:v>
                </c:pt>
              </c:numCache>
            </c:numRef>
          </c:val>
          <c:smooth val="0"/>
        </c:ser>
        <c:ser>
          <c:idx val="2"/>
          <c:order val="2"/>
          <c:tx>
            <c:strRef>
              <c:f>Лист10!$AI$3</c:f>
              <c:strCache>
                <c:ptCount val="1"/>
                <c:pt idx="0">
                  <c:v>3 лактація</c:v>
                </c:pt>
              </c:strCache>
            </c:strRef>
          </c:tx>
          <c:marker>
            <c:symbol val="none"/>
          </c:marker>
          <c:cat>
            <c:strRef>
              <c:f>Лист10!$AF$4:$AF$8</c:f>
              <c:strCache>
                <c:ptCount val="5"/>
                <c:pt idx="0">
                  <c:v>до 16 місяців</c:v>
                </c:pt>
                <c:pt idx="1">
                  <c:v>16,1-18,0</c:v>
                </c:pt>
                <c:pt idx="2">
                  <c:v>18,1-20,0</c:v>
                </c:pt>
                <c:pt idx="3">
                  <c:v>20,1-22,0</c:v>
                </c:pt>
                <c:pt idx="4">
                  <c:v>22,0 і більше</c:v>
                </c:pt>
              </c:strCache>
            </c:strRef>
          </c:cat>
          <c:val>
            <c:numRef>
              <c:f>Лист10!$AI$4:$AI$8</c:f>
              <c:numCache>
                <c:formatCode>0.0</c:formatCode>
                <c:ptCount val="5"/>
                <c:pt idx="0">
                  <c:v>206.55285833333343</c:v>
                </c:pt>
                <c:pt idx="1">
                  <c:v>193.76655217391297</c:v>
                </c:pt>
                <c:pt idx="2">
                  <c:v>215.91679599999995</c:v>
                </c:pt>
                <c:pt idx="3">
                  <c:v>193.63545294117642</c:v>
                </c:pt>
                <c:pt idx="4">
                  <c:v>201.94180526315779</c:v>
                </c:pt>
              </c:numCache>
            </c:numRef>
          </c:val>
          <c:smooth val="0"/>
        </c:ser>
        <c:ser>
          <c:idx val="3"/>
          <c:order val="3"/>
          <c:tx>
            <c:strRef>
              <c:f>Лист10!$AJ$3</c:f>
              <c:strCache>
                <c:ptCount val="1"/>
                <c:pt idx="0">
                  <c:v>4 лактація</c:v>
                </c:pt>
              </c:strCache>
            </c:strRef>
          </c:tx>
          <c:marker>
            <c:symbol val="none"/>
          </c:marker>
          <c:cat>
            <c:strRef>
              <c:f>Лист10!$AF$4:$AF$8</c:f>
              <c:strCache>
                <c:ptCount val="5"/>
                <c:pt idx="0">
                  <c:v>до 16 місяців</c:v>
                </c:pt>
                <c:pt idx="1">
                  <c:v>16,1-18,0</c:v>
                </c:pt>
                <c:pt idx="2">
                  <c:v>18,1-20,0</c:v>
                </c:pt>
                <c:pt idx="3">
                  <c:v>20,1-22,0</c:v>
                </c:pt>
                <c:pt idx="4">
                  <c:v>22,0 і більше</c:v>
                </c:pt>
              </c:strCache>
            </c:strRef>
          </c:cat>
          <c:val>
            <c:numRef>
              <c:f>Лист10!$AJ$4:$AJ$8</c:f>
              <c:numCache>
                <c:formatCode>0.0</c:formatCode>
                <c:ptCount val="5"/>
                <c:pt idx="0">
                  <c:v>199.38809285714294</c:v>
                </c:pt>
                <c:pt idx="1">
                  <c:v>198.34690000000001</c:v>
                </c:pt>
                <c:pt idx="2">
                  <c:v>190.04154999999997</c:v>
                </c:pt>
                <c:pt idx="3">
                  <c:v>209.02220000000005</c:v>
                </c:pt>
                <c:pt idx="4">
                  <c:v>183.84328181818179</c:v>
                </c:pt>
              </c:numCache>
            </c:numRef>
          </c:val>
          <c:smooth val="0"/>
        </c:ser>
        <c:dLbls>
          <c:showLegendKey val="0"/>
          <c:showVal val="0"/>
          <c:showCatName val="0"/>
          <c:showSerName val="0"/>
          <c:showPercent val="0"/>
          <c:showBubbleSize val="0"/>
        </c:dLbls>
        <c:marker val="1"/>
        <c:smooth val="0"/>
        <c:axId val="23179648"/>
        <c:axId val="23181184"/>
      </c:lineChart>
      <c:catAx>
        <c:axId val="23179648"/>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3181184"/>
        <c:crosses val="autoZero"/>
        <c:auto val="1"/>
        <c:lblAlgn val="ctr"/>
        <c:lblOffset val="100"/>
        <c:noMultiLvlLbl val="0"/>
      </c:catAx>
      <c:valAx>
        <c:axId val="23181184"/>
        <c:scaling>
          <c:orientation val="minMax"/>
          <c:min val="170"/>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latin typeface="Times New Roman" panose="02020603050405020304" pitchFamily="18" charset="0"/>
                    <a:cs typeface="Times New Roman" panose="02020603050405020304" pitchFamily="18" charset="0"/>
                  </a:rPr>
                  <a:t>кількість молочного білку, кг</a:t>
                </a:r>
                <a:endParaRPr lang="ru-RU" sz="12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200">
                  <a:latin typeface="Times New Roman" panose="02020603050405020304" pitchFamily="18" charset="0"/>
                  <a:cs typeface="Times New Roman" panose="02020603050405020304" pitchFamily="18" charset="0"/>
                </a:endParaRPr>
              </a:p>
            </c:rich>
          </c:tx>
          <c:layout/>
          <c:overlay val="0"/>
        </c:title>
        <c:numFmt formatCode="0.0"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3179648"/>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7768-CDC4-4EFE-B2BC-44B7016C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8795</TotalTime>
  <Pages>70</Pages>
  <Words>17371</Words>
  <Characters>99021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Banyas</dc:creator>
  <cp:lastModifiedBy>Тенетник Ірина</cp:lastModifiedBy>
  <cp:revision>84</cp:revision>
  <cp:lastPrinted>2018-06-18T12:57:00Z</cp:lastPrinted>
  <dcterms:created xsi:type="dcterms:W3CDTF">2012-10-31T12:27:00Z</dcterms:created>
  <dcterms:modified xsi:type="dcterms:W3CDTF">2018-06-18T15:22:00Z</dcterms:modified>
</cp:coreProperties>
</file>