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RF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24"/>
            <w:szCs w:val="24"/>
            <w:highlight w:val="white"/>
            <w:u w:val="single"/>
            <w:rtl w:val="0"/>
          </w:rPr>
          <w:t xml:space="preserve">аппарат для криолиполиза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с ультразвуковой кавитацией и вакуумом </w:t>
      </w:r>
      <w:r w:rsidDel="00000000" w:rsidR="00000000" w:rsidRPr="00000000">
        <w:rPr>
          <w:sz w:val="27"/>
          <w:szCs w:val="27"/>
          <w:highlight w:val="white"/>
          <w:rtl w:val="0"/>
        </w:rPr>
        <w:t xml:space="preserve">—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коррекция фигуры с помощью ультразвука. Ультразвуковая кавитация оказалась интересной альтернативой традиционной хирургической липосакции.</w:t>
      </w:r>
    </w:p>
    <w:p w:rsidR="00000000" w:rsidDel="00000000" w:rsidP="00000000" w:rsidRDefault="00000000" w:rsidRPr="00000000" w14:paraId="00000003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Исследования показали, что лечение имеет мало побочных эффектов и что эффекты ультразвуковой кавитации ограничены только адипоцитами (= клетками жировой ткани). Кровеносные сосуды, нервы, соединительная ткань и нижележащие органы не повреждены. </w:t>
      </w:r>
    </w:p>
    <w:p w:rsidR="00000000" w:rsidDel="00000000" w:rsidP="00000000" w:rsidRDefault="00000000" w:rsidRPr="00000000" w14:paraId="00000004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Убедительные результаты часто можно измерить уже после первого сеанса, а повседневную жизнь можно продолжить сразу после лечения.</w:t>
      </w:r>
    </w:p>
    <w:p w:rsidR="00000000" w:rsidDel="00000000" w:rsidP="00000000" w:rsidRDefault="00000000" w:rsidRPr="00000000" w14:paraId="00000005">
      <w:pPr>
        <w:pStyle w:val="Heading1"/>
        <w:pageBreakBefore w:val="0"/>
        <w:jc w:val="both"/>
        <w:rPr/>
      </w:pPr>
      <w:bookmarkStart w:colFirst="0" w:colLast="0" w:name="_6eefksbfaag" w:id="0"/>
      <w:bookmarkEnd w:id="0"/>
      <w:r w:rsidDel="00000000" w:rsidR="00000000" w:rsidRPr="00000000">
        <w:rPr>
          <w:rtl w:val="0"/>
        </w:rPr>
        <w:t xml:space="preserve">Как работает </w:t>
      </w:r>
      <w:hyperlink r:id="rId7">
        <w:r w:rsidDel="00000000" w:rsidR="00000000" w:rsidRPr="00000000">
          <w:rPr>
            <w:color w:val="222222"/>
            <w:highlight w:val="white"/>
            <w:u w:val="single"/>
            <w:rtl w:val="0"/>
          </w:rPr>
          <w:t xml:space="preserve">RF-аппарат</w:t>
        </w:r>
      </w:hyperlink>
      <w:r w:rsidDel="00000000" w:rsidR="00000000" w:rsidRPr="00000000">
        <w:rPr>
          <w:rtl w:val="0"/>
        </w:rPr>
        <w:t xml:space="preserve">?</w:t>
      </w:r>
    </w:p>
    <w:p w:rsidR="00000000" w:rsidDel="00000000" w:rsidP="00000000" w:rsidRDefault="00000000" w:rsidRPr="00000000" w14:paraId="00000006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RF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24"/>
            <w:szCs w:val="24"/>
            <w:highlight w:val="white"/>
            <w:u w:val="single"/>
            <w:rtl w:val="0"/>
          </w:rPr>
          <w:t xml:space="preserve">аппарат</w:t>
        </w:r>
      </w:hyperlink>
      <w:hyperlink r:id="rId9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24"/>
            <w:szCs w:val="24"/>
            <w:u w:val="single"/>
            <w:rtl w:val="0"/>
          </w:rPr>
          <w:t xml:space="preserve"> для кавитации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работает с низкочастотным ультразвуком. В так называемой холодной кавитации это физический процесс, при котором вибрации генерируются в тканевых пузырьках газа, которые взрываются при высокой энергии и высокой температуре. Это приводит к тому, что мембрана жировых клеток становится растянутой и проницаемой. Эластичность клеточной мембраны уменьшается, и она теряет способность к хранению. В результате это приводит к умопредставлению.</w:t>
      </w:r>
    </w:p>
    <w:p w:rsidR="00000000" w:rsidDel="00000000" w:rsidP="00000000" w:rsidRDefault="00000000" w:rsidRPr="00000000" w14:paraId="00000007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Затем жирные кислоты попадают в межклеточную ткань и переносятся через лимфатическую систему. Макрофаги устраняют оставшиеся фрагменты клеток</w:t>
      </w:r>
    </w:p>
    <w:p w:rsidR="00000000" w:rsidDel="00000000" w:rsidP="00000000" w:rsidRDefault="00000000" w:rsidRPr="00000000" w14:paraId="00000008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Следовательно, после сеанса кавитации должен иметь место лимфодренаж. Для этого в устройстве предусмотрен дополнительный наконечник. Вакуумная система поддерживает удаление жировой эмульсии в ткани.</w:t>
      </w:r>
    </w:p>
    <w:p w:rsidR="00000000" w:rsidDel="00000000" w:rsidP="00000000" w:rsidRDefault="00000000" w:rsidRPr="00000000" w14:paraId="00000009">
      <w:pPr>
        <w:pStyle w:val="Heading1"/>
        <w:pageBreakBefore w:val="0"/>
        <w:jc w:val="both"/>
        <w:rPr/>
      </w:pPr>
      <w:bookmarkStart w:colFirst="0" w:colLast="0" w:name="_ih7905lqnm4a" w:id="1"/>
      <w:bookmarkEnd w:id="1"/>
      <w:r w:rsidDel="00000000" w:rsidR="00000000" w:rsidRPr="00000000">
        <w:rPr>
          <w:rtl w:val="0"/>
        </w:rPr>
        <w:t xml:space="preserve">Когда рекомендуется лечение?</w:t>
      </w:r>
    </w:p>
    <w:p w:rsidR="00000000" w:rsidDel="00000000" w:rsidP="00000000" w:rsidRDefault="00000000" w:rsidRPr="00000000" w14:paraId="0000000A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Холодная кавитация особенно подходит для людей, которым трудно бороться с упрямыми жировыми подушечками с помощью регулярных занятий спортом и диет.</w:t>
      </w:r>
    </w:p>
    <w:p w:rsidR="00000000" w:rsidDel="00000000" w:rsidP="00000000" w:rsidRDefault="00000000" w:rsidRPr="00000000" w14:paraId="0000000B">
      <w:pPr>
        <w:pStyle w:val="Heading2"/>
        <w:pageBreakBefore w:val="0"/>
        <w:jc w:val="both"/>
        <w:rPr/>
      </w:pPr>
      <w:bookmarkStart w:colFirst="0" w:colLast="0" w:name="_zi3iaxwqxs3k" w:id="2"/>
      <w:bookmarkEnd w:id="2"/>
      <w:r w:rsidDel="00000000" w:rsidR="00000000" w:rsidRPr="00000000">
        <w:rPr>
          <w:rtl w:val="0"/>
        </w:rPr>
        <w:t xml:space="preserve">Что следует учитывать во время лечения с помощью </w:t>
      </w:r>
      <w:r w:rsidDel="00000000" w:rsidR="00000000" w:rsidRPr="00000000">
        <w:rPr>
          <w:highlight w:val="white"/>
          <w:rtl w:val="0"/>
        </w:rPr>
        <w:t xml:space="preserve">RF-аппарат</w:t>
      </w:r>
      <w:r w:rsidDel="00000000" w:rsidR="00000000" w:rsidRPr="00000000">
        <w:rPr>
          <w:rtl w:val="0"/>
        </w:rPr>
        <w:t xml:space="preserve">а</w:t>
      </w:r>
      <w:r w:rsidDel="00000000" w:rsidR="00000000" w:rsidRPr="00000000">
        <w:rPr>
          <w:rtl w:val="0"/>
        </w:rPr>
        <w:t xml:space="preserve">?</w:t>
      </w:r>
    </w:p>
    <w:p w:rsidR="00000000" w:rsidDel="00000000" w:rsidP="00000000" w:rsidRDefault="00000000" w:rsidRPr="00000000" w14:paraId="0000000C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Распорядок дня можно продолжить сразу после лечения. Для достижения наилучших результатов после лечения рекомендуется уделять особое внимание здоровой и сбалансированной диете, достаточным физическим нагрузкам и достаточному количеству сна. Таким образом, снижение жира может быть активно поддержано.</w:t>
      </w:r>
    </w:p>
    <w:p w:rsidR="00000000" w:rsidDel="00000000" w:rsidP="00000000" w:rsidRDefault="00000000" w:rsidRPr="00000000" w14:paraId="0000000D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домашних условиях пациент может стимулировать липидный обмен в проблемных зонах с помощью массажа кистью, а затем нанести антицеллюлитный крем.</w:t>
      </w:r>
    </w:p>
    <w:p w:rsidR="00000000" w:rsidDel="00000000" w:rsidP="00000000" w:rsidRDefault="00000000" w:rsidRPr="00000000" w14:paraId="0000000E">
      <w:pPr>
        <w:pStyle w:val="Heading1"/>
        <w:pageBreakBefore w:val="0"/>
        <w:ind w:firstLine="720"/>
        <w:jc w:val="both"/>
        <w:rPr/>
      </w:pPr>
      <w:bookmarkStart w:colFirst="0" w:colLast="0" w:name="_t3t85e75imxx" w:id="3"/>
      <w:bookmarkEnd w:id="3"/>
      <w:r w:rsidDel="00000000" w:rsidR="00000000" w:rsidRPr="00000000">
        <w:rPr>
          <w:rtl w:val="0"/>
        </w:rPr>
        <w:t xml:space="preserve">Для кого не подходит кавитация?</w:t>
      </w:r>
    </w:p>
    <w:p w:rsidR="00000000" w:rsidDel="00000000" w:rsidP="00000000" w:rsidRDefault="00000000" w:rsidRPr="00000000" w14:paraId="0000000F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Если вы беременны или кормите грудью, у вас не должно быть подобного ультразвукового лечения. Даже если у вас проблемы с сердцем, почками или печенью, кавитация </w:t>
      </w:r>
      <w:r w:rsidDel="00000000" w:rsidR="00000000" w:rsidRPr="00000000">
        <w:rPr>
          <w:sz w:val="27"/>
          <w:szCs w:val="27"/>
          <w:highlight w:val="white"/>
          <w:rtl w:val="0"/>
        </w:rPr>
        <w:t xml:space="preserve">—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не способ избавиться от жира.</w:t>
      </w:r>
    </w:p>
    <w:p w:rsidR="00000000" w:rsidDel="00000000" w:rsidP="00000000" w:rsidRDefault="00000000" w:rsidRPr="00000000" w14:paraId="00000010">
      <w:pPr>
        <w:pageBreakBefore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pageBreakBefore w:val="0"/>
        <w:jc w:val="both"/>
        <w:rPr/>
      </w:pPr>
      <w:bookmarkStart w:colFirst="0" w:colLast="0" w:name="_cluu5hxhh0y" w:id="4"/>
      <w:bookmarkEnd w:id="4"/>
      <w:r w:rsidDel="00000000" w:rsidR="00000000" w:rsidRPr="00000000">
        <w:rPr>
          <w:rtl w:val="0"/>
        </w:rPr>
        <w:t xml:space="preserve">Для чего предназначен аппарат?</w:t>
      </w:r>
    </w:p>
    <w:p w:rsidR="00000000" w:rsidDel="00000000" w:rsidP="00000000" w:rsidRDefault="00000000" w:rsidRPr="00000000" w14:paraId="00000012">
      <w:pPr>
        <w:pStyle w:val="Heading3"/>
        <w:pageBreakBefore w:val="0"/>
        <w:jc w:val="both"/>
        <w:rPr/>
      </w:pPr>
      <w:bookmarkStart w:colFirst="0" w:colLast="0" w:name="_51uqro10955o" w:id="5"/>
      <w:bookmarkEnd w:id="5"/>
      <w:r w:rsidDel="00000000" w:rsidR="00000000" w:rsidRPr="00000000">
        <w:rPr>
          <w:rtl w:val="0"/>
        </w:rPr>
        <w:t xml:space="preserve">Борется с дряблой кожей</w:t>
      </w:r>
    </w:p>
    <w:p w:rsidR="00000000" w:rsidDel="00000000" w:rsidP="00000000" w:rsidRDefault="00000000" w:rsidRPr="00000000" w14:paraId="00000013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Дряблые и локальные жировые отложения на верхней и нижней части живота, ягодицах и бедрах.</w:t>
      </w:r>
    </w:p>
    <w:p w:rsidR="00000000" w:rsidDel="00000000" w:rsidP="00000000" w:rsidRDefault="00000000" w:rsidRPr="00000000" w14:paraId="00000014">
      <w:pPr>
        <w:pStyle w:val="Heading3"/>
        <w:pageBreakBefore w:val="0"/>
        <w:jc w:val="both"/>
        <w:rPr/>
      </w:pPr>
      <w:bookmarkStart w:colFirst="0" w:colLast="0" w:name="_kvmdzzgzqngw" w:id="6"/>
      <w:bookmarkEnd w:id="6"/>
      <w:r w:rsidDel="00000000" w:rsidR="00000000" w:rsidRPr="00000000">
        <w:rPr>
          <w:rtl w:val="0"/>
        </w:rPr>
        <w:t xml:space="preserve">Устраняет целлюлит</w:t>
      </w:r>
    </w:p>
    <w:p w:rsidR="00000000" w:rsidDel="00000000" w:rsidP="00000000" w:rsidRDefault="00000000" w:rsidRPr="00000000" w14:paraId="00000015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Каковы преимущества холодной кавитации перед другими методами потери жира?</w:t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1"/>
        </w:numPr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Процедура безболезненная и ее можно сравнить с нежным массажем. Заказчик испытывает приятное ощущение тепла.</w:t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1"/>
        </w:numPr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 простоя. Повседневная жизнь может быть продолжена сразу после лечения.</w:t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1"/>
        </w:numPr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 боли в ране, нет вмятин </w:t>
      </w:r>
      <w:r w:rsidDel="00000000" w:rsidR="00000000" w:rsidRPr="00000000">
        <w:rPr>
          <w:sz w:val="27"/>
          <w:szCs w:val="27"/>
          <w:highlight w:val="white"/>
          <w:rtl w:val="0"/>
        </w:rPr>
        <w:t xml:space="preserve">—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 отличие от хирургической липосакции.</w:t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1"/>
        </w:numPr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Лечение также подходит после липосакции (оперативной липосакции) для сглаживания вмятин</w:t>
      </w:r>
    </w:p>
    <w:p w:rsidR="00000000" w:rsidDel="00000000" w:rsidP="00000000" w:rsidRDefault="00000000" w:rsidRPr="00000000" w14:paraId="0000001A">
      <w:pPr>
        <w:pStyle w:val="Heading1"/>
        <w:pageBreakBefore w:val="0"/>
        <w:jc w:val="both"/>
        <w:rPr/>
      </w:pPr>
      <w:bookmarkStart w:colFirst="0" w:colLast="0" w:name="_np3n3p7e1jq5" w:id="7"/>
      <w:bookmarkEnd w:id="7"/>
      <w:r w:rsidDel="00000000" w:rsidR="00000000" w:rsidRPr="00000000">
        <w:rPr>
          <w:rtl w:val="0"/>
        </w:rPr>
        <w:t xml:space="preserve">Когда результаты видны?</w:t>
      </w:r>
    </w:p>
    <w:p w:rsidR="00000000" w:rsidDel="00000000" w:rsidP="00000000" w:rsidRDefault="00000000" w:rsidRPr="00000000" w14:paraId="0000001B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большинстве случаев уменьшение длины окружности на несколько сантиметров можно обнаружить сразу после первой обработки. Результат может быть измерен и задокументирован с помощью рулетки. Также рекомендуется фото документация. В общей сложности от четырех до шести процедур назначаются с интервалом от 5 до 8 дней, прежде чем пациент решит, был ли достигнут желаемый результат.</w:t>
      </w:r>
    </w:p>
    <w:p w:rsidR="00000000" w:rsidDel="00000000" w:rsidP="00000000" w:rsidRDefault="00000000" w:rsidRPr="00000000" w14:paraId="0000001C">
      <w:pPr>
        <w:pStyle w:val="Heading1"/>
        <w:pageBreakBefore w:val="0"/>
        <w:jc w:val="both"/>
        <w:rPr/>
      </w:pPr>
      <w:bookmarkStart w:colFirst="0" w:colLast="0" w:name="_190j0qbd0bzd" w:id="8"/>
      <w:bookmarkEnd w:id="8"/>
      <w:r w:rsidDel="00000000" w:rsidR="00000000" w:rsidRPr="00000000">
        <w:rPr>
          <w:rtl w:val="0"/>
        </w:rPr>
        <w:t xml:space="preserve">Испытайте ультразвуковую кавитацию!</w:t>
      </w:r>
    </w:p>
    <w:p w:rsidR="00000000" w:rsidDel="00000000" w:rsidP="00000000" w:rsidRDefault="00000000" w:rsidRPr="00000000" w14:paraId="0000001D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Убедитесь сами в выдающихся результатах </w:t>
      </w:r>
      <w:r w:rsidDel="00000000" w:rsidR="00000000" w:rsidRPr="00000000">
        <w:rPr>
          <w:sz w:val="27"/>
          <w:szCs w:val="27"/>
          <w:highlight w:val="white"/>
          <w:rtl w:val="0"/>
        </w:rPr>
        <w:t xml:space="preserve">—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устройства и технологии могут быть предварительно протестированы в нашей практике. </w:t>
      </w:r>
    </w:p>
    <w:p w:rsidR="00000000" w:rsidDel="00000000" w:rsidP="00000000" w:rsidRDefault="00000000" w:rsidRPr="00000000" w14:paraId="0000001E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Решив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24"/>
            <w:szCs w:val="24"/>
            <w:u w:val="single"/>
            <w:rtl w:val="0"/>
          </w:rPr>
          <w:t xml:space="preserve">купить аппарат для кавитации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 нас, вы получаете бесплатное обучение, всю документацию по мастерской, информацию о клиенте и сертификат для этого. Мы с удовольствием проинструктируем весь ваш персонал!</w:t>
      </w:r>
    </w:p>
    <w:p w:rsidR="00000000" w:rsidDel="00000000" w:rsidP="00000000" w:rsidRDefault="00000000" w:rsidRPr="00000000" w14:paraId="0000001F">
      <w:pPr>
        <w:pageBreakBefore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://skillssystems.ru/product/dlya-korrekcii-figury/kavitaciya/" TargetMode="External"/><Relationship Id="rId9" Type="http://schemas.openxmlformats.org/officeDocument/2006/relationships/hyperlink" Target="http://skillssystems.ru/product/dlya-korrekcii-figury/kavitaciya/" TargetMode="External"/><Relationship Id="rId5" Type="http://schemas.openxmlformats.org/officeDocument/2006/relationships/styles" Target="styles.xml"/><Relationship Id="rId6" Type="http://schemas.openxmlformats.org/officeDocument/2006/relationships/hyperlink" Target="http://skillssystems.ru/product/dlya-korrekcii-figury/kavitaciya/" TargetMode="External"/><Relationship Id="rId7" Type="http://schemas.openxmlformats.org/officeDocument/2006/relationships/hyperlink" Target="http://skillssystems.ru/product/dlya-litsa/rf-lifting/rf-apparat-s-ultrazvukovoy-kavitatsiey-i-vakuumom/" TargetMode="External"/><Relationship Id="rId8" Type="http://schemas.openxmlformats.org/officeDocument/2006/relationships/hyperlink" Target="http://skillssystems.ru/product/dlya-korrekcii-figury/kavitaciy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