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musée de l’Histoire de France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Музей истории Франции, является одним из самых главных музеев национальной истории в мире.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Музей истории Франции возник в девятнадцатом веке. Торжественное открытие музея проходило под влиянием короля Луи-Филиппа, 1833 года в Версале. После Французской революции,  музей занял особняк Субиз, именно он в 1867 году стал главным помещением Музея истории Франции. До сих пор постоянная коллекция музея находится в этом особняке.</w:t>
        <w:br w:type="textWrapping"/>
        <w:t xml:space="preserve">Экспозиция музея состоит из множества широких хронологических и тематических источников, которые характеризуют определенный период истории Франции. В настоящее время в помещениях музея представлены работы художественного искусства, которые ярко показывают грандиозные исторические события разных эпох, начиная со времен правления Генриха IV до второй мировой войны.</w:t>
        <w:br w:type="textWrapping"/>
        <w:t xml:space="preserve">В настоящее время музей занимает несколько особняков. Главный корпус занимает два крыла. Южное крыло было построено в 1682 году и служило помещением для Версальского суда. Северное крыло достроилось к концу 1689 года. В этом крыле есть Северная часовня, открыта 1710 года, Королевский оперный театр и еще ряд уникальных предметов роскоши. Кроме этого, в центральном корпусе расположен охотничий домик бывшего короля Людовика XIII, построенный между 1631-1634 годами. Садовая часть музея также хранит свои тайны. В 1927 году территория расширилась за счет особняка Hôtel de Rohan, в котором сейчас размещены тематические выставки музея.</w:t>
        <w:br w:type="textWrapping"/>
        <w:t xml:space="preserve">В Данное время на территории музея проводятся разнообразные квест-экскурсии в средневековом духе. Каждый желающий может охотно принять участие в компании сотрудников национального музея, открыть для себя сокровенные старинные места, пройтись по стопам настоящих героев, которые оставили свой важный след во всемирной истории.</w:t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корпус музея расположен по адресу: 60 rue des Francs-Bourgeois, 75003 Paris. Музей работает каждый день с 10.00 до 12.30, с 14.00 до 17.30, кроме вторника.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https://text.ru/antiplagiat/590c71952489f</w:t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uk-UA"/>
    </w:rPr>
  </w:style>
  <w:style w:type="character" w:styleId="Выделениежирным">
    <w:name w:val="Выделение жирным"/>
    <w:next w:val="Выделениежирным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uk-UA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uk-UA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uk-UA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uk-UA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