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590CB" w14:textId="619F7E88" w:rsidR="00675D84" w:rsidRPr="00675D84" w:rsidRDefault="00675D84" w:rsidP="00675D84">
      <w:pPr>
        <w:jc w:val="center"/>
        <w:rPr>
          <w:b/>
          <w:sz w:val="28"/>
          <w:lang w:val="en-GB"/>
        </w:rPr>
      </w:pPr>
      <w:r w:rsidRPr="00675D84">
        <w:rPr>
          <w:b/>
          <w:sz w:val="28"/>
          <w:lang w:val="en-GB"/>
        </w:rPr>
        <w:t>Posts for Clini</w:t>
      </w:r>
      <w:r w:rsidR="00AC47AF">
        <w:rPr>
          <w:b/>
          <w:sz w:val="28"/>
          <w:lang w:val="en-GB"/>
        </w:rPr>
        <w:t>c</w:t>
      </w:r>
    </w:p>
    <w:p w14:paraId="3B707D62" w14:textId="77777777" w:rsidR="0037069C" w:rsidRDefault="0037069C" w:rsidP="00675D84">
      <w:pPr>
        <w:rPr>
          <w:lang w:val="en-US"/>
        </w:rPr>
      </w:pPr>
    </w:p>
    <w:p w14:paraId="6586F6EF" w14:textId="77777777" w:rsidR="0037069C" w:rsidRDefault="0037069C" w:rsidP="00675D84">
      <w:pPr>
        <w:rPr>
          <w:lang w:val="en-US"/>
        </w:rPr>
      </w:pPr>
    </w:p>
    <w:p w14:paraId="05BC22F8" w14:textId="77777777" w:rsidR="0037069C" w:rsidRPr="00AC47AF" w:rsidRDefault="0037069C" w:rsidP="003F55C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Infertility is not an unsolvable problem in the 21</w:t>
      </w:r>
      <w:r w:rsidRPr="00AC47A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st</w:t>
      </w: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century. It </w:t>
      </w:r>
      <w:r w:rsidR="00074D95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knock</w:t>
      </w:r>
      <w:r w:rsidR="001705B4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74D95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at the door and smile</w:t>
      </w:r>
      <w:r w:rsidR="001705B4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74D95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on the threshold. Thus, everyone ought to be aware about the possible causes of such </w:t>
      </w:r>
      <w:r w:rsidR="001705B4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 foe.</w:t>
      </w:r>
      <w:r w:rsidR="00C824CE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If you:</w:t>
      </w:r>
    </w:p>
    <w:p w14:paraId="1D96260A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Are age 35 or older and have been trying to conceive for six months or longer</w:t>
      </w:r>
    </w:p>
    <w:p w14:paraId="243E0BFA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Are over age 40</w:t>
      </w:r>
    </w:p>
    <w:p w14:paraId="7B5E2E17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Have irregular or absent periods</w:t>
      </w:r>
    </w:p>
    <w:p w14:paraId="671B1201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Have very painful periods</w:t>
      </w:r>
    </w:p>
    <w:p w14:paraId="148E8EB3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Have known fertility problems</w:t>
      </w:r>
    </w:p>
    <w:p w14:paraId="3C0536CE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Have been diagnosed with endometriosis or pelvic inflammatory disease</w:t>
      </w:r>
    </w:p>
    <w:p w14:paraId="2F144525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Have had multiple miscarriages</w:t>
      </w:r>
    </w:p>
    <w:p w14:paraId="37AD5AC8" w14:textId="77777777" w:rsidR="001705B4" w:rsidRPr="00AC47AF" w:rsidRDefault="001705B4" w:rsidP="003F55C6">
      <w:pPr>
        <w:pStyle w:val="a3"/>
        <w:numPr>
          <w:ilvl w:val="0"/>
          <w:numId w:val="5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Have undergone treatment for cancer</w:t>
      </w:r>
    </w:p>
    <w:p w14:paraId="1080894B" w14:textId="77777777" w:rsidR="00C824CE" w:rsidRPr="00AC47AF" w:rsidRDefault="00C824CE" w:rsidP="003F55C6">
      <w:pPr>
        <w:shd w:val="clear" w:color="auto" w:fill="FFFFFF"/>
        <w:spacing w:before="100" w:beforeAutospacing="1" w:after="180" w:line="276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If your answer is “yes” at least once, we insist </w:t>
      </w:r>
      <w:r w:rsidR="00404A34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to come and be examined. Love yourself!</w:t>
      </w:r>
    </w:p>
    <w:p w14:paraId="2E1FC588" w14:textId="77777777" w:rsidR="00404A34" w:rsidRPr="00AC47AF" w:rsidRDefault="00404A34" w:rsidP="003F55C6">
      <w:pPr>
        <w:shd w:val="clear" w:color="auto" w:fill="FFFFFF"/>
        <w:spacing w:before="100" w:beforeAutospacing="1" w:after="180" w:line="276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13E9D098" w14:textId="77777777" w:rsidR="000C6289" w:rsidRPr="00AC47AF" w:rsidRDefault="00601F23" w:rsidP="003F55C6">
      <w:pPr>
        <w:pStyle w:val="a3"/>
        <w:numPr>
          <w:ilvl w:val="0"/>
          <w:numId w:val="1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You want a baby, you are strong and absolutely healthy, but you can reach this goal. It is possible, your partner has a problem. </w:t>
      </w:r>
      <w:r w:rsidR="000C6289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Convince him to address the hospital. You are not to be blamed.</w:t>
      </w:r>
    </w:p>
    <w:p w14:paraId="0BF41710" w14:textId="77777777" w:rsidR="00404A34" w:rsidRPr="00AC47AF" w:rsidRDefault="007651FD" w:rsidP="003F55C6">
      <w:pPr>
        <w:pStyle w:val="a3"/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 man should visit a doctor in the case when:</w:t>
      </w:r>
    </w:p>
    <w:p w14:paraId="2E256B00" w14:textId="77777777" w:rsidR="007651FD" w:rsidRPr="00AC47AF" w:rsidRDefault="007651FD" w:rsidP="003F55C6">
      <w:pPr>
        <w:pStyle w:val="a3"/>
        <w:numPr>
          <w:ilvl w:val="0"/>
          <w:numId w:val="4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A low sperm </w:t>
      </w:r>
      <w:r w:rsidR="00AC47AF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counts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or other problems with sperm</w:t>
      </w:r>
    </w:p>
    <w:p w14:paraId="6C869C97" w14:textId="77777777" w:rsidR="007651FD" w:rsidRPr="00AC47AF" w:rsidRDefault="007651FD" w:rsidP="003F55C6">
      <w:pPr>
        <w:pStyle w:val="a3"/>
        <w:numPr>
          <w:ilvl w:val="0"/>
          <w:numId w:val="4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 history of testicular, prostate or sexual problems</w:t>
      </w:r>
    </w:p>
    <w:p w14:paraId="0332328A" w14:textId="77777777" w:rsidR="007651FD" w:rsidRPr="00AC47AF" w:rsidRDefault="007651FD" w:rsidP="003F55C6">
      <w:pPr>
        <w:pStyle w:val="a3"/>
        <w:numPr>
          <w:ilvl w:val="0"/>
          <w:numId w:val="4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Undergone</w:t>
      </w:r>
      <w:proofErr w:type="spellEnd"/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treatment</w:t>
      </w:r>
      <w:proofErr w:type="spellEnd"/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for</w:t>
      </w:r>
      <w:proofErr w:type="spellEnd"/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cancer</w:t>
      </w:r>
      <w:proofErr w:type="spellEnd"/>
    </w:p>
    <w:p w14:paraId="37C977FA" w14:textId="77777777" w:rsidR="007651FD" w:rsidRPr="00AC47AF" w:rsidRDefault="007651FD" w:rsidP="003F55C6">
      <w:pPr>
        <w:pStyle w:val="a3"/>
        <w:numPr>
          <w:ilvl w:val="0"/>
          <w:numId w:val="4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Small testicles or swelling in the scrotum</w:t>
      </w:r>
    </w:p>
    <w:p w14:paraId="470C933B" w14:textId="77777777" w:rsidR="007651FD" w:rsidRPr="00AC47AF" w:rsidRDefault="007651FD" w:rsidP="003F55C6">
      <w:pPr>
        <w:pStyle w:val="a3"/>
        <w:numPr>
          <w:ilvl w:val="0"/>
          <w:numId w:val="4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Others in your family with infertility problems</w:t>
      </w:r>
    </w:p>
    <w:p w14:paraId="48790E02" w14:textId="77777777" w:rsidR="007651FD" w:rsidRPr="00AC47AF" w:rsidRDefault="002D4663" w:rsidP="003F55C6">
      <w:pPr>
        <w:pStyle w:val="a3"/>
        <w:numPr>
          <w:ilvl w:val="0"/>
          <w:numId w:val="1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Every woman dreaming of a child concerns different factors.</w:t>
      </w:r>
      <w:r w:rsidR="00AF648C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Here are the most common of them:</w:t>
      </w:r>
    </w:p>
    <w:p w14:paraId="671B38D1" w14:textId="77777777" w:rsidR="00AF648C" w:rsidRPr="00AC47AF" w:rsidRDefault="00AF648C" w:rsidP="003F55C6">
      <w:pPr>
        <w:pStyle w:val="a3"/>
        <w:numPr>
          <w:ilvl w:val="0"/>
          <w:numId w:val="8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C4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Age</w:t>
      </w:r>
      <w:proofErr w:type="spellEnd"/>
    </w:p>
    <w:p w14:paraId="1A5F9ED1" w14:textId="77777777" w:rsidR="00AF648C" w:rsidRPr="00AC47AF" w:rsidRDefault="00AF648C" w:rsidP="003F55C6">
      <w:pPr>
        <w:pStyle w:val="a3"/>
        <w:numPr>
          <w:ilvl w:val="0"/>
          <w:numId w:val="8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Tobacco use.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615C7930" w14:textId="77777777" w:rsidR="00AF648C" w:rsidRPr="00AC47AF" w:rsidRDefault="00AF648C" w:rsidP="003F55C6">
      <w:pPr>
        <w:pStyle w:val="a3"/>
        <w:numPr>
          <w:ilvl w:val="0"/>
          <w:numId w:val="8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Alcohol use.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33A2084C" w14:textId="77777777" w:rsidR="00AF648C" w:rsidRPr="00AC47AF" w:rsidRDefault="00AF648C" w:rsidP="003F55C6">
      <w:pPr>
        <w:pStyle w:val="a3"/>
        <w:numPr>
          <w:ilvl w:val="0"/>
          <w:numId w:val="8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Being overweight.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6A2507A0" w14:textId="77777777" w:rsidR="00AF648C" w:rsidRPr="00AC47AF" w:rsidRDefault="00AF648C" w:rsidP="003F55C6">
      <w:pPr>
        <w:pStyle w:val="a3"/>
        <w:numPr>
          <w:ilvl w:val="0"/>
          <w:numId w:val="8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Being underweight.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29A271EC" w14:textId="77777777" w:rsidR="00AF648C" w:rsidRPr="00AC47AF" w:rsidRDefault="00AF648C" w:rsidP="003F55C6">
      <w:pPr>
        <w:pStyle w:val="a3"/>
        <w:numPr>
          <w:ilvl w:val="0"/>
          <w:numId w:val="8"/>
        </w:numPr>
        <w:shd w:val="clear" w:color="auto" w:fill="FFFFFF"/>
        <w:spacing w:before="100" w:beforeAutospacing="1" w:after="18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4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Exercise issues.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57F93AAF" w14:textId="77777777" w:rsidR="00D568E8" w:rsidRPr="00AC47AF" w:rsidRDefault="00D568E8" w:rsidP="003F55C6">
      <w:pPr>
        <w:pStyle w:val="a3"/>
        <w:shd w:val="clear" w:color="auto" w:fill="FFFFFF"/>
        <w:spacing w:before="100" w:beforeAutospacing="1" w:after="180" w:line="276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It is important to be aware of such risks. We recommend not to fight with it yourself, but to visit a professional doctor. Our staff is trained abroad and</w:t>
      </w:r>
      <w:r w:rsidR="000A657A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informed about modern tendencies and techniques.</w:t>
      </w:r>
    </w:p>
    <w:p w14:paraId="0F4D1E26" w14:textId="77777777" w:rsidR="00053B2F" w:rsidRPr="00AC47AF" w:rsidRDefault="00053B2F" w:rsidP="003F55C6">
      <w:pPr>
        <w:pStyle w:val="a3"/>
        <w:shd w:val="clear" w:color="auto" w:fill="FFFFFF"/>
        <w:spacing w:before="100" w:beforeAutospacing="1" w:after="180" w:line="276" w:lineRule="auto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</w:p>
    <w:p w14:paraId="1C8A51BA" w14:textId="77777777" w:rsidR="00017DBA" w:rsidRPr="00AC47AF" w:rsidRDefault="00017DBA" w:rsidP="003F55C6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GB" w:eastAsia="ru-RU"/>
        </w:rPr>
        <w:t xml:space="preserve">Current 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data indicate that at least </w:t>
      </w:r>
      <w:hyperlink r:id="rId5" w:tgtFrame="_blank" w:history="1">
        <w:r w:rsidRPr="00AC47A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  <w:lang w:val="en-US" w:eastAsia="ru-RU"/>
          </w:rPr>
          <w:t>50 million couples worldwide experience infertility</w:t>
        </w:r>
      </w:hyperlink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. In 2010 it was stated that 10.5%</w:t>
      </w:r>
      <w:r w:rsidRPr="00AC47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of women around the world experienced secondary infertility, and roughly 2% experienced primary infertility. The prevalence of secondary infertility, in particular, varies widely by region and country, ranging from less than 6% to greater than 16% of women. </w:t>
      </w:r>
    </w:p>
    <w:p w14:paraId="016E0FB6" w14:textId="77777777" w:rsidR="00B9573F" w:rsidRPr="00AC47AF" w:rsidRDefault="00B9573F" w:rsidP="003F55C6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In order to prevent huge </w:t>
      </w:r>
      <w:r w:rsidR="000B2E97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problems,</w:t>
      </w: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it is good to address the specialist. In our Clini</w:t>
      </w:r>
      <w:r w:rsidR="002F1BA6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 work with modern equipment and according to international certificates</w:t>
      </w:r>
      <w:r w:rsidR="002B30E1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We also collaborate with foreign laboratories to provide you with the best service.</w:t>
      </w:r>
    </w:p>
    <w:p w14:paraId="765D6300" w14:textId="77777777" w:rsidR="000B2E97" w:rsidRPr="00AC47AF" w:rsidRDefault="000B2E97" w:rsidP="003F55C6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7ABE571" w14:textId="77777777" w:rsidR="00017DBA" w:rsidRPr="00AC47AF" w:rsidRDefault="00951195" w:rsidP="000B2E9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Waiting, hope, fail. This is an ordinary situation when a couple cannot have a child. It is a common problem, every day we see people without any hope for a future full family. And we grant them this. </w:t>
      </w:r>
      <w:r w:rsidR="002F52CC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 are professionals in treatment of severe and complex forms of infertility; treatment options for patients after failed IVF attempts;</w:t>
      </w:r>
      <w:r w:rsidR="00AC47AF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F52CC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help for patients after failed IVF attempts; achieving pregnancy by women within 37 years and over; pre-implantation genetic diagnosis (PGD) and other options. </w:t>
      </w:r>
      <w:r w:rsidR="00110448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With our 12 – year experience we are trusted by patients from USA, Western Europe, Israel and neighboring countries.</w:t>
      </w:r>
    </w:p>
    <w:p w14:paraId="188E21C1" w14:textId="77777777" w:rsidR="00053B2F" w:rsidRPr="00AC47AF" w:rsidRDefault="000B2E97" w:rsidP="00053B2F">
      <w:pPr>
        <w:pStyle w:val="a3"/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We live in a very dangerous era. Unfortunately, not all people take care of themselves properly. It is not their fault: </w:t>
      </w:r>
      <w:r w:rsidR="00ED5B94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there is a lack of information overall, though we are plugged to the Internet. </w:t>
      </w:r>
    </w:p>
    <w:p w14:paraId="1FB1ACC7" w14:textId="77777777" w:rsidR="00ED5B94" w:rsidRPr="00AC47AF" w:rsidRDefault="00ED5B94" w:rsidP="00ED5B94">
      <w:pPr>
        <w:pStyle w:val="a3"/>
        <w:shd w:val="clear" w:color="auto" w:fill="FFFFFF"/>
        <w:spacing w:before="100" w:beforeAutospacing="1" w:after="18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Even und</w:t>
      </w:r>
      <w:r w:rsidR="00B40F74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er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specialists control women cannot b</w:t>
      </w:r>
      <w:r w:rsidR="00AC47AF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ea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r a child. </w:t>
      </w:r>
      <w:r w:rsidR="00B40F74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We offer a solution. Surrogacy is not a shame thing, it is the way to make your family happy. Since 2007 we provide </w:t>
      </w:r>
      <w:r w:rsidR="00893931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take care of you and our surrogate mothers. Do not hesitate and come to consultation.</w:t>
      </w:r>
    </w:p>
    <w:p w14:paraId="7E3E0297" w14:textId="2C7CE3EC" w:rsidR="004F0F95" w:rsidRPr="00AC47AF" w:rsidRDefault="004F0F95" w:rsidP="004F0F95">
      <w:pPr>
        <w:pStyle w:val="a6"/>
        <w:numPr>
          <w:ilvl w:val="0"/>
          <w:numId w:val="1"/>
        </w:numPr>
        <w:shd w:val="clear" w:color="auto" w:fill="FAFAFA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AC47AF">
        <w:rPr>
          <w:color w:val="000000" w:themeColor="text1"/>
          <w:sz w:val="28"/>
          <w:szCs w:val="28"/>
          <w:lang w:val="en-US"/>
        </w:rPr>
        <w:t xml:space="preserve">During the procedure of in vitro </w:t>
      </w:r>
      <w:r w:rsidR="004E0D1E" w:rsidRPr="00AC47AF">
        <w:rPr>
          <w:color w:val="000000" w:themeColor="text1"/>
          <w:sz w:val="28"/>
          <w:szCs w:val="28"/>
          <w:lang w:val="en-US"/>
        </w:rPr>
        <w:t>fertilization,</w:t>
      </w:r>
      <w:r w:rsidRPr="00AC47AF">
        <w:rPr>
          <w:color w:val="000000" w:themeColor="text1"/>
          <w:sz w:val="28"/>
          <w:szCs w:val="28"/>
          <w:lang w:val="en-US"/>
        </w:rPr>
        <w:t xml:space="preserve"> it is possible to obtain more embryos than suggested for transfer. In such cases, the cryopreservation and storage of embryos services can be performed at the request of the patients. </w:t>
      </w:r>
      <w:r w:rsidRPr="00AC47AF">
        <w:rPr>
          <w:color w:val="000000" w:themeColor="text1"/>
          <w:sz w:val="28"/>
          <w:szCs w:val="28"/>
          <w:shd w:val="clear" w:color="auto" w:fill="FAFAFA"/>
          <w:lang w:val="en-US"/>
        </w:rPr>
        <w:t xml:space="preserve">Modern </w:t>
      </w:r>
      <w:proofErr w:type="spellStart"/>
      <w:r w:rsidRPr="00AC47AF">
        <w:rPr>
          <w:color w:val="000000" w:themeColor="text1"/>
          <w:sz w:val="28"/>
          <w:szCs w:val="28"/>
          <w:shd w:val="clear" w:color="auto" w:fill="FAFAFA"/>
          <w:lang w:val="en-US"/>
        </w:rPr>
        <w:t>cryo</w:t>
      </w:r>
      <w:proofErr w:type="spellEnd"/>
      <w:r w:rsidR="00C41CE2" w:rsidRPr="00AC47AF">
        <w:rPr>
          <w:color w:val="000000" w:themeColor="text1"/>
          <w:sz w:val="28"/>
          <w:szCs w:val="28"/>
          <w:shd w:val="clear" w:color="auto" w:fill="FAFAFA"/>
          <w:lang w:val="en-US"/>
        </w:rPr>
        <w:t xml:space="preserve"> </w:t>
      </w:r>
      <w:r w:rsidRPr="00AC47AF">
        <w:rPr>
          <w:color w:val="000000" w:themeColor="text1"/>
          <w:sz w:val="28"/>
          <w:szCs w:val="28"/>
          <w:shd w:val="clear" w:color="auto" w:fill="FAFAFA"/>
          <w:lang w:val="en-US"/>
        </w:rPr>
        <w:t xml:space="preserve">methods are very effective – more than 95% of all of the vitrified embryos being successfully thawed. The pregnancy rates using cycles of cryopreserved embryos are equal or even exceeding the same indices of cycles using fresh embryos. </w:t>
      </w:r>
    </w:p>
    <w:p w14:paraId="2BF652D1" w14:textId="77777777" w:rsidR="004F0F95" w:rsidRPr="00AC47AF" w:rsidRDefault="004F0F95" w:rsidP="004F0F95">
      <w:pPr>
        <w:pStyle w:val="a6"/>
        <w:shd w:val="clear" w:color="auto" w:fill="FAFAFA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en-US"/>
        </w:rPr>
      </w:pPr>
      <w:r w:rsidRPr="00AC47AF">
        <w:rPr>
          <w:color w:val="000000" w:themeColor="text1"/>
          <w:sz w:val="28"/>
          <w:szCs w:val="28"/>
          <w:lang w:val="en-US"/>
        </w:rPr>
        <w:t>Our doctors have 12-year practice in this option and always develop their skills abroad. We appreciate innovations and welcome them in our clinic.</w:t>
      </w:r>
    </w:p>
    <w:p w14:paraId="23D3EE6D" w14:textId="77777777" w:rsidR="00893931" w:rsidRPr="00AC47AF" w:rsidRDefault="00EE3108" w:rsidP="00893931">
      <w:pPr>
        <w:pStyle w:val="a3"/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To bear a child needs planning and preparation. And what if your partner works in hazardous industry or </w:t>
      </w:r>
      <w:r w:rsidR="003F36B5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is to undergo a treatment soon? One of the </w:t>
      </w:r>
      <w:r w:rsidR="003F36B5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lastRenderedPageBreak/>
        <w:t>way</w:t>
      </w:r>
      <w:r w:rsidR="000B62A6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s</w:t>
      </w:r>
      <w:r w:rsidR="003F36B5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to indemnify yourself is to use sperm cryopreservation. </w:t>
      </w:r>
      <w:r w:rsidR="000B62A6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Another case is if your partner is not capable to be present during the IVF procedure. </w:t>
      </w:r>
    </w:p>
    <w:p w14:paraId="146E7E8D" w14:textId="77777777" w:rsidR="000B62A6" w:rsidRPr="00AC47AF" w:rsidRDefault="003924B5" w:rsidP="000B62A6">
      <w:pPr>
        <w:pStyle w:val="a3"/>
        <w:shd w:val="clear" w:color="auto" w:fill="FFFFFF"/>
        <w:spacing w:before="100" w:beforeAutospacing="1" w:after="18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We </w:t>
      </w:r>
      <w:r w:rsidR="00903934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operate according to international practice and certificate, are licensed by the Ministry of Health Protection. </w:t>
      </w:r>
      <w:r w:rsidR="00D3369A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We do our best to grant you European quality and comfortable conditions. We love our clients and are always happy to see them smiling!</w:t>
      </w:r>
    </w:p>
    <w:p w14:paraId="6DF9AE7A" w14:textId="77777777" w:rsidR="00D3369A" w:rsidRPr="00AC47AF" w:rsidRDefault="00D3369A" w:rsidP="00D3369A">
      <w:pPr>
        <w:pStyle w:val="a3"/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To be prepared for surpri</w:t>
      </w:r>
      <w:r w:rsidR="004F5684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z</w:t>
      </w:r>
      <w:r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es, pleasant or not, </w:t>
      </w:r>
      <w:r w:rsidR="002C13A3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everyone should know the main things about yourself. The same thing is for pregnancy. </w:t>
      </w:r>
      <w:r w:rsidR="00706D6D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>To know your weak points</w:t>
      </w:r>
      <w:r w:rsidR="00280B73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is to safe yourself</w:t>
      </w:r>
      <w:r w:rsidR="0046412F" w:rsidRPr="00AC4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 w:eastAsia="ru-RU"/>
        </w:rPr>
        <w:t xml:space="preserve"> and have more opportunities to have better results.</w:t>
      </w:r>
    </w:p>
    <w:p w14:paraId="1EA7748F" w14:textId="77777777" w:rsidR="0046412F" w:rsidRPr="00AC47AF" w:rsidRDefault="0046412F" w:rsidP="0046412F">
      <w:pPr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Thus</w:t>
      </w:r>
      <w:r w:rsidR="00BC7F40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,</w:t>
      </w: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from the first months of pregnancy we conduct control, tests like combined test, ULTRASOUND expert examination and so on. </w:t>
      </w:r>
      <w:r w:rsidR="00402978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We want to be sure that every tiny </w:t>
      </w:r>
      <w:r w:rsidR="00BB41D6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peculiarity is covered, found and </w:t>
      </w:r>
      <w:r w:rsidR="00BC7F40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is working for </w:t>
      </w:r>
      <w:r w:rsidR="00F76408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getting benefit. Remember, that </w:t>
      </w:r>
      <w:r w:rsidR="00D94D56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healthy future should be your first priority!</w:t>
      </w:r>
    </w:p>
    <w:p w14:paraId="192F5DB4" w14:textId="77777777" w:rsidR="00D94D56" w:rsidRPr="00AC47AF" w:rsidRDefault="00D94D56" w:rsidP="0046412F">
      <w:pPr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492A8E5E" w14:textId="77777777" w:rsidR="00117DD9" w:rsidRPr="00B364A7" w:rsidRDefault="00D94D56" w:rsidP="00B364A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364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IVF is more popular in 2019 </w:t>
      </w:r>
      <w:r w:rsidR="00867A32" w:rsidRPr="00B364A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comparing</w:t>
      </w:r>
      <w:r w:rsidRPr="00B364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with 2000. </w:t>
      </w:r>
      <w:r w:rsidR="00117DD9" w:rsidRPr="00B364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According to the research of Penn Fertility Care, 61,740 babies were born in the U.S. as a result of IVF in 2012. The Centers for Disease Control and Prevention (CDC) reports about 4 million births per year in the U.S., meaning 1 to 2 percent of all U.S. births annually are via IVF.</w:t>
      </w:r>
    </w:p>
    <w:p w14:paraId="00A48D09" w14:textId="77777777" w:rsidR="004018D5" w:rsidRPr="00AC47AF" w:rsidRDefault="004018D5" w:rsidP="00117DD9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Everyone deserves to be happy and see </w:t>
      </w:r>
      <w:r w:rsidR="00B26973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smile of a child. IVF procedure is not an easy one, it demands time and at least 4 attempts. </w:t>
      </w:r>
      <w:r w:rsidR="00DF7E93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 our clinic we support future mums and try to minimize risks. Trust us, we take care of you!</w:t>
      </w:r>
    </w:p>
    <w:p w14:paraId="43C3406D" w14:textId="77777777" w:rsidR="00117DD9" w:rsidRPr="00AC47AF" w:rsidRDefault="00117DD9" w:rsidP="00117DD9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48B6B3E" w14:textId="77777777" w:rsidR="00D94D56" w:rsidRPr="00AC47AF" w:rsidRDefault="00DC0F73" w:rsidP="00D94D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Breath, calm down </w:t>
      </w:r>
      <w:r w:rsidR="00131343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and feel harmony. A new life is already inside, you are not alone for th</w:t>
      </w:r>
      <w:r w:rsidR="00FD5B36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ese</w:t>
      </w:r>
      <w:r w:rsidR="00131343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9 months. </w:t>
      </w:r>
      <w:r w:rsidR="00FD5B36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In order to have no problems in future, good body and balance of </w:t>
      </w:r>
      <w:r w:rsidR="007E0466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soul and mind we provide yoga classes for you. </w:t>
      </w:r>
      <w:r w:rsidR="00A3430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We collaborate periodically with yoga tutors, have lectures and a lot of practice. Just follow our news!</w:t>
      </w:r>
    </w:p>
    <w:p w14:paraId="639E0010" w14:textId="77777777" w:rsidR="0081031D" w:rsidRPr="00AC47AF" w:rsidRDefault="00C41CE2" w:rsidP="0081031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It is a pity, but we cannot </w:t>
      </w:r>
      <w:r w:rsidR="00A674B6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foresee the future. </w:t>
      </w:r>
      <w:r w:rsidR="00533778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And no one can be sure that will be able to have a child. Nevertheless, we can take actions to 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avoid problems made with own hands. Thus, 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take steps to prevent </w:t>
      </w:r>
      <w:hyperlink r:id="rId6" w:tooltip="Sexually Transmitted Infections (STD’s &amp; STI’s) During Pregnancy" w:history="1">
        <w:r w:rsidR="0081031D" w:rsidRPr="00AC47A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sexually transmitted diseases</w:t>
        </w:r>
      </w:hyperlink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; a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void illicit drugs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; a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void heavy or frequent alcohol use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; </w:t>
      </w:r>
      <w:r w:rsidR="00867A3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adopt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good personal hygiene and health practices</w:t>
      </w:r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; h</w:t>
      </w:r>
      <w:proofErr w:type="spellStart"/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ave</w:t>
      </w:r>
      <w:proofErr w:type="spellEnd"/>
      <w:r w:rsidR="0081031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annual check-ups with your GYN once you are sexually active. This is only</w:t>
      </w:r>
      <w:r w:rsidR="00257AE1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couple of tips to follow.</w:t>
      </w:r>
    </w:p>
    <w:p w14:paraId="3F755E26" w14:textId="77777777" w:rsidR="00257AE1" w:rsidRPr="00AC47AF" w:rsidRDefault="00257AE1" w:rsidP="00257AE1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For better results when a family decides to </w:t>
      </w:r>
      <w:r w:rsidR="00210E6D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have a child we insist on coming to us, have examination and do not help yourself at home. </w:t>
      </w:r>
      <w:r w:rsidR="00AE29D5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 is 5 times better to co</w:t>
      </w:r>
      <w:r w:rsidR="00F76A0C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nsult with professionals and be closer to the goal.</w:t>
      </w:r>
    </w:p>
    <w:p w14:paraId="14A9A6B5" w14:textId="77777777" w:rsidR="00F76A0C" w:rsidRPr="00AC47AF" w:rsidRDefault="00F76A0C" w:rsidP="00F76A0C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B6D2B7F" w14:textId="77777777" w:rsidR="00716D24" w:rsidRPr="00AC47AF" w:rsidRDefault="00F76A0C" w:rsidP="00716D2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Planning pregnancy is a pleasant time. </w:t>
      </w:r>
      <w:r w:rsidR="00716D24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Every girl dreamt about wedding, family, tiny legs tip-toeing to you at night. </w:t>
      </w:r>
      <w:r w:rsidR="00143EE7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It can happen </w:t>
      </w:r>
      <w:r w:rsidR="00867A3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no matter how old are you. It is more complicated and specif</w:t>
      </w:r>
      <w:r w:rsidR="0081309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867A3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 to bear a child after 37. </w:t>
      </w:r>
      <w:r w:rsidR="00867A3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Thus,</w:t>
      </w:r>
      <w:r w:rsidR="00AC47AF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867A3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we more carefully treat these patients and offer more wide range of diagnostic.</w:t>
      </w:r>
    </w:p>
    <w:p w14:paraId="362A7464" w14:textId="77777777" w:rsidR="00AC47AF" w:rsidRPr="00AC47AF" w:rsidRDefault="00867A32" w:rsidP="00AC47AF">
      <w:pPr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Our doctors understand importance of </w:t>
      </w:r>
      <w:r w:rsidR="00813092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these steps in the life of a person. We wish your dreams come true. We </w:t>
      </w:r>
      <w:r w:rsidR="00AC47AF" w:rsidRPr="00AC47AF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teach them, educate and keep pace with modern technologies. </w:t>
      </w:r>
    </w:p>
    <w:p w14:paraId="15BFDE39" w14:textId="77777777" w:rsidR="0046412F" w:rsidRPr="00AC47AF" w:rsidRDefault="0046412F" w:rsidP="0046412F">
      <w:pPr>
        <w:pStyle w:val="a3"/>
        <w:shd w:val="clear" w:color="auto" w:fill="FFFFFF"/>
        <w:spacing w:before="100" w:beforeAutospacing="1" w:after="18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411D3849" w14:textId="3EC60D75" w:rsidR="009266CD" w:rsidRPr="000D7FFB" w:rsidRDefault="009266CD" w:rsidP="000D7FFB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19053279" w14:textId="77777777" w:rsidR="009266CD" w:rsidRPr="00AF459E" w:rsidRDefault="009266CD" w:rsidP="009266CD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AF459E">
        <w:rPr>
          <w:rFonts w:ascii="Times New Roman" w:eastAsia="Times New Roman" w:hAnsi="Times New Roman" w:cs="Times New Roman"/>
          <w:lang w:eastAsia="ru-RU"/>
        </w:rPr>
        <w:lastRenderedPageBreak/>
        <w:fldChar w:fldCharType="begin"/>
      </w:r>
      <w:r w:rsidRPr="00AF459E">
        <w:rPr>
          <w:rFonts w:ascii="Times New Roman" w:eastAsia="Times New Roman" w:hAnsi="Times New Roman" w:cs="Times New Roman"/>
          <w:lang w:eastAsia="ru-RU"/>
        </w:rPr>
        <w:instrText xml:space="preserve"> INCLUDEPICTURE "https://images.unsplash.com/photo-1544620282-a141af6d3738?ixlib=rb-1.2.1&amp;ixid=eyJhcHBfaWQiOjEyMDd9&amp;auto=format&amp;fit=crop&amp;w=1000&amp;q=80" \* MERGEFORMATINET </w:instrText>
      </w:r>
      <w:r w:rsidRPr="00AF459E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AF459E">
        <w:rPr>
          <w:noProof/>
          <w:lang w:eastAsia="ru-RU"/>
        </w:rPr>
        <w:drawing>
          <wp:inline distT="0" distB="0" distL="0" distR="0" wp14:anchorId="3816B0D0" wp14:editId="5989F2DA">
            <wp:extent cx="5936615" cy="8888095"/>
            <wp:effectExtent l="0" t="0" r="0" b="1905"/>
            <wp:docPr id="13" name="Рисунок 13" descr="woman holding her belly while wearing blue knit sw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oman holding her belly while wearing blue knit swea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88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59E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776DF949" w14:textId="77777777" w:rsidR="009266CD" w:rsidRPr="001500F1" w:rsidRDefault="009266CD" w:rsidP="009266CD">
      <w:pPr>
        <w:pStyle w:val="a3"/>
        <w:rPr>
          <w:b/>
          <w:sz w:val="32"/>
          <w:lang w:val="en-GB"/>
        </w:rPr>
      </w:pPr>
    </w:p>
    <w:p w14:paraId="5101619A" w14:textId="77777777" w:rsidR="001705B4" w:rsidRPr="00AF648C" w:rsidRDefault="001705B4" w:rsidP="001705B4">
      <w:pPr>
        <w:pStyle w:val="a3"/>
        <w:rPr>
          <w:sz w:val="22"/>
          <w:lang w:val="en-US"/>
        </w:rPr>
      </w:pPr>
    </w:p>
    <w:sectPr w:rsidR="001705B4" w:rsidRPr="00AF648C" w:rsidSect="00E33B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541E"/>
    <w:multiLevelType w:val="hybridMultilevel"/>
    <w:tmpl w:val="7A046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D5AC8"/>
    <w:multiLevelType w:val="hybridMultilevel"/>
    <w:tmpl w:val="DEBC8D58"/>
    <w:lvl w:ilvl="0" w:tplc="E8F4904A">
      <w:start w:val="1"/>
      <w:numFmt w:val="decimal"/>
      <w:lvlText w:val="%1)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4211"/>
    <w:multiLevelType w:val="hybridMultilevel"/>
    <w:tmpl w:val="72FA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7A1C"/>
    <w:multiLevelType w:val="multilevel"/>
    <w:tmpl w:val="B30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166E"/>
    <w:multiLevelType w:val="hybridMultilevel"/>
    <w:tmpl w:val="B2CE3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913"/>
    <w:multiLevelType w:val="hybridMultilevel"/>
    <w:tmpl w:val="6480DB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BC0CAC"/>
    <w:multiLevelType w:val="multilevel"/>
    <w:tmpl w:val="AD2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741AAA"/>
    <w:multiLevelType w:val="multilevel"/>
    <w:tmpl w:val="665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714CA"/>
    <w:multiLevelType w:val="hybridMultilevel"/>
    <w:tmpl w:val="6FA68D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551B1B"/>
    <w:multiLevelType w:val="multilevel"/>
    <w:tmpl w:val="461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84B5E"/>
    <w:multiLevelType w:val="multilevel"/>
    <w:tmpl w:val="344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84"/>
    <w:rsid w:val="00017DBA"/>
    <w:rsid w:val="0003252F"/>
    <w:rsid w:val="00053B2F"/>
    <w:rsid w:val="00074D95"/>
    <w:rsid w:val="000A657A"/>
    <w:rsid w:val="000B2E97"/>
    <w:rsid w:val="000B62A6"/>
    <w:rsid w:val="000C6289"/>
    <w:rsid w:val="000D7FFB"/>
    <w:rsid w:val="00110448"/>
    <w:rsid w:val="00117DD9"/>
    <w:rsid w:val="00131343"/>
    <w:rsid w:val="00143EE7"/>
    <w:rsid w:val="001705B4"/>
    <w:rsid w:val="00210E6D"/>
    <w:rsid w:val="00257AE1"/>
    <w:rsid w:val="00271CEE"/>
    <w:rsid w:val="00280B73"/>
    <w:rsid w:val="002B30E1"/>
    <w:rsid w:val="002C13A3"/>
    <w:rsid w:val="002D4663"/>
    <w:rsid w:val="002F1BA6"/>
    <w:rsid w:val="002F52CC"/>
    <w:rsid w:val="00314404"/>
    <w:rsid w:val="0037069C"/>
    <w:rsid w:val="003924B5"/>
    <w:rsid w:val="003B6D00"/>
    <w:rsid w:val="003D3F4A"/>
    <w:rsid w:val="003D526C"/>
    <w:rsid w:val="003F36B5"/>
    <w:rsid w:val="003F55C6"/>
    <w:rsid w:val="004018D5"/>
    <w:rsid w:val="00402978"/>
    <w:rsid w:val="00404A34"/>
    <w:rsid w:val="00423BDD"/>
    <w:rsid w:val="0046412F"/>
    <w:rsid w:val="004E0D1E"/>
    <w:rsid w:val="004F0F95"/>
    <w:rsid w:val="004F5684"/>
    <w:rsid w:val="00533778"/>
    <w:rsid w:val="00550994"/>
    <w:rsid w:val="00601F23"/>
    <w:rsid w:val="0066409E"/>
    <w:rsid w:val="00675D84"/>
    <w:rsid w:val="006A5679"/>
    <w:rsid w:val="00706D6D"/>
    <w:rsid w:val="00716D24"/>
    <w:rsid w:val="007651FD"/>
    <w:rsid w:val="007E0466"/>
    <w:rsid w:val="0081031D"/>
    <w:rsid w:val="00813092"/>
    <w:rsid w:val="00863B9C"/>
    <w:rsid w:val="00867A32"/>
    <w:rsid w:val="00893931"/>
    <w:rsid w:val="0090177B"/>
    <w:rsid w:val="00903934"/>
    <w:rsid w:val="009266CD"/>
    <w:rsid w:val="00951195"/>
    <w:rsid w:val="00980487"/>
    <w:rsid w:val="009C405F"/>
    <w:rsid w:val="00A34302"/>
    <w:rsid w:val="00A674B6"/>
    <w:rsid w:val="00AC47AF"/>
    <w:rsid w:val="00AC4ECE"/>
    <w:rsid w:val="00AE29D5"/>
    <w:rsid w:val="00AF648C"/>
    <w:rsid w:val="00B26973"/>
    <w:rsid w:val="00B364A7"/>
    <w:rsid w:val="00B40F74"/>
    <w:rsid w:val="00B9573F"/>
    <w:rsid w:val="00BB41D6"/>
    <w:rsid w:val="00BC7F40"/>
    <w:rsid w:val="00C41CE2"/>
    <w:rsid w:val="00C824CE"/>
    <w:rsid w:val="00CB3F01"/>
    <w:rsid w:val="00D3369A"/>
    <w:rsid w:val="00D568E8"/>
    <w:rsid w:val="00D67A6C"/>
    <w:rsid w:val="00D94D56"/>
    <w:rsid w:val="00DC0F73"/>
    <w:rsid w:val="00DF7E93"/>
    <w:rsid w:val="00E22285"/>
    <w:rsid w:val="00E33BA9"/>
    <w:rsid w:val="00ED391E"/>
    <w:rsid w:val="00ED5B94"/>
    <w:rsid w:val="00EE3108"/>
    <w:rsid w:val="00F05461"/>
    <w:rsid w:val="00F76408"/>
    <w:rsid w:val="00F76A0C"/>
    <w:rsid w:val="00F97781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D23576"/>
  <w15:chartTrackingRefBased/>
  <w15:docId w15:val="{CE6F5AC4-9EE0-D642-88EC-A3FE8D65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69C"/>
    <w:pPr>
      <w:ind w:left="720"/>
      <w:contextualSpacing/>
    </w:pPr>
  </w:style>
  <w:style w:type="character" w:styleId="a4">
    <w:name w:val="Strong"/>
    <w:basedOn w:val="a0"/>
    <w:uiPriority w:val="22"/>
    <w:qFormat/>
    <w:rsid w:val="00AF648C"/>
    <w:rPr>
      <w:b/>
      <w:bCs/>
    </w:rPr>
  </w:style>
  <w:style w:type="character" w:styleId="a5">
    <w:name w:val="Hyperlink"/>
    <w:basedOn w:val="a0"/>
    <w:uiPriority w:val="99"/>
    <w:unhideWhenUsed/>
    <w:rsid w:val="00017DB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F0F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84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ricanpregnancy.org/pregnancy-complications/stds-and-pregnancy/" TargetMode="External"/><Relationship Id="rId5" Type="http://schemas.openxmlformats.org/officeDocument/2006/relationships/hyperlink" Target="http://journals.plos.org/plosmedicine/article?id=10.1371/journal.pmed.10013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Рубан</dc:creator>
  <cp:keywords/>
  <dc:description/>
  <cp:lastModifiedBy>Юлия Рубан</cp:lastModifiedBy>
  <cp:revision>3</cp:revision>
  <dcterms:created xsi:type="dcterms:W3CDTF">2020-02-18T19:24:00Z</dcterms:created>
  <dcterms:modified xsi:type="dcterms:W3CDTF">2020-02-18T19:25:00Z</dcterms:modified>
</cp:coreProperties>
</file>