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EB7124C" w:rsidP="3FA5F3FD" w:rsidRDefault="4EB7124C" w14:paraId="3F1D32AE" w14:textId="7000B873">
      <w:pPr>
        <w:pStyle w:val="Heading1"/>
        <w:rPr>
          <w:b w:val="0"/>
          <w:bCs w:val="0"/>
          <w:color w:val="auto"/>
          <w:sz w:val="42"/>
          <w:szCs w:val="42"/>
        </w:rPr>
      </w:pPr>
      <w:r w:rsidRPr="3FA5F3FD" w:rsidR="3FA5F3FD">
        <w:rPr>
          <w:b w:val="0"/>
          <w:bCs w:val="0"/>
          <w:color w:val="auto"/>
          <w:sz w:val="42"/>
          <w:szCs w:val="42"/>
        </w:rPr>
        <w:t xml:space="preserve">История Непала </w:t>
      </w:r>
      <w:r w:rsidRPr="3FA5F3FD" w:rsidR="3FA5F3FD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ru-RU"/>
        </w:rPr>
        <w:t xml:space="preserve">— </w:t>
      </w:r>
      <w:r w:rsidRPr="3FA5F3FD" w:rsidR="3FA5F3FD">
        <w:rPr>
          <w:b w:val="0"/>
          <w:bCs w:val="0"/>
          <w:color w:val="auto"/>
          <w:sz w:val="42"/>
          <w:szCs w:val="42"/>
        </w:rPr>
        <w:t>многоязычн</w:t>
      </w:r>
      <w:r w:rsidRPr="3FA5F3FD" w:rsidR="3FA5F3FD">
        <w:rPr>
          <w:b w:val="0"/>
          <w:bCs w:val="0"/>
          <w:color w:val="auto"/>
          <w:sz w:val="42"/>
          <w:szCs w:val="42"/>
        </w:rPr>
        <w:t>ой</w:t>
      </w:r>
      <w:r w:rsidRPr="3FA5F3FD" w:rsidR="3FA5F3FD">
        <w:rPr>
          <w:b w:val="0"/>
          <w:bCs w:val="0"/>
          <w:color w:val="auto"/>
          <w:sz w:val="42"/>
          <w:szCs w:val="42"/>
        </w:rPr>
        <w:t xml:space="preserve"> и многоконфессиональн</w:t>
      </w:r>
      <w:r w:rsidRPr="3FA5F3FD" w:rsidR="3FA5F3FD">
        <w:rPr>
          <w:b w:val="0"/>
          <w:bCs w:val="0"/>
          <w:color w:val="auto"/>
          <w:sz w:val="42"/>
          <w:szCs w:val="42"/>
        </w:rPr>
        <w:t>ой</w:t>
      </w:r>
      <w:r w:rsidRPr="3FA5F3FD" w:rsidR="3FA5F3FD">
        <w:rPr>
          <w:b w:val="0"/>
          <w:bCs w:val="0"/>
          <w:color w:val="auto"/>
          <w:sz w:val="42"/>
          <w:szCs w:val="42"/>
        </w:rPr>
        <w:t xml:space="preserve"> стран</w:t>
      </w:r>
      <w:r w:rsidRPr="3FA5F3FD" w:rsidR="3FA5F3FD">
        <w:rPr>
          <w:b w:val="0"/>
          <w:bCs w:val="0"/>
          <w:color w:val="auto"/>
          <w:sz w:val="42"/>
          <w:szCs w:val="42"/>
        </w:rPr>
        <w:t>ы</w:t>
      </w:r>
    </w:p>
    <w:p w:rsidR="4EB7124C" w:rsidP="4EB7124C" w:rsidRDefault="4EB7124C" w14:paraId="2293AB2C" w14:textId="55FA12DC">
      <w:pPr>
        <w:pStyle w:val="Normal"/>
      </w:pPr>
    </w:p>
    <w:p w:rsidR="4EB7124C" w:rsidP="4EB7124C" w:rsidRDefault="4EB7124C" w14:paraId="05A7895D" w14:textId="4E528976">
      <w:pPr>
        <w:pStyle w:val="Normal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Согласно местным легендам, слово "Непал" произошло от имени мудреца "Не", который обосновался в непальской долине (в народе теперь называемой Долиной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</w:t>
      </w:r>
      <w:hyperlink r:id="R438a82ce35464cf4">
        <w:r w:rsidRPr="3FA5F3FD" w:rsidR="3FA5F3FD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ru-RU"/>
          </w:rPr>
          <w:t>Катманду</w:t>
        </w:r>
      </w:hyperlink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)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.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Это слово также могло произойти от названия коренной общины Непала </w:t>
      </w:r>
      <w:r w:rsidRPr="3FA5F3FD" w:rsidR="3FA5F3FD">
        <w:rPr>
          <w:rFonts w:ascii="Calibri" w:hAnsi="Calibri" w:eastAsia="Calibri" w:cs="Calibri"/>
          <w:noProof w:val="0"/>
          <w:sz w:val="24"/>
          <w:szCs w:val="24"/>
          <w:lang w:val="ru-RU"/>
        </w:rPr>
        <w:t>—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народа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неварцев</w:t>
      </w:r>
      <w:proofErr w:type="spellEnd"/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. То, что мы видим сегодня 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— 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эт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о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грубо прямоугольную, небольшую, не имеющую выхода к морю страну, зажатую между современными гигантами </w:t>
      </w:r>
      <w:r w:rsidRPr="3FA5F3FD" w:rsidR="3FA5F3FD">
        <w:rPr>
          <w:rFonts w:ascii="Calibri" w:hAnsi="Calibri" w:eastAsia="Calibri" w:cs="Calibri"/>
          <w:noProof w:val="0"/>
          <w:sz w:val="24"/>
          <w:szCs w:val="24"/>
          <w:lang w:val="ru-RU"/>
        </w:rPr>
        <w:t>—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Индией и Китаем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. Непал 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является многоконфессиональн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ым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, многоязычн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ым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, многорасов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ым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и многокультурн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ым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государством 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с долгим и богатым прошлым, которое восходит к 11000 годам! История Непала в целом делится на 3 части: древнюю, средневековую и современную.</w:t>
      </w:r>
    </w:p>
    <w:p w:rsidR="4EB7124C" w:rsidP="3FA5F3FD" w:rsidRDefault="4EB7124C" w14:paraId="0649A34D" w14:textId="2747579C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3FA5F3FD" w:rsidRDefault="4EB7124C" w14:paraId="4E9F1AAC" w14:textId="7D327616">
      <w:pPr>
        <w:pStyle w:val="Heading2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</w:pPr>
      <w:r w:rsidRPr="3FA5F3FD" w:rsidR="3FA5F3F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  <w:t>Доисторические времена и древний Непал</w:t>
      </w:r>
    </w:p>
    <w:p w:rsidR="4EB7124C" w:rsidP="4EB7124C" w:rsidRDefault="4EB7124C" w14:paraId="21F528C0" w14:textId="3AB7C0B5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3FA5F3FD" w:rsidRDefault="4EB7124C" w14:paraId="68F1BC80" w14:textId="27F10FBE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Знание предыстории Непала в основном происходит из индуистской и буддийской версий легендарных традиций общины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неварцев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, коренной общины Непала, проживающей в непальской долине (ныне Долина Катманду). Это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т народ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, сегодня популяр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ен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среди туристов своими этническими украшениями,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он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сыграл важную роль в строительстве Непала как нации.</w:t>
      </w:r>
    </w:p>
    <w:p w:rsidR="4EB7124C" w:rsidP="4EB7124C" w:rsidRDefault="4EB7124C" w14:paraId="46D10975" w14:textId="6CD4B3D2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5432E28C" w14:textId="091E46C4">
      <w:pPr>
        <w:pStyle w:val="Heading2"/>
        <w:rPr>
          <w:b w:val="0"/>
          <w:bCs w:val="0"/>
          <w:color w:val="2B2B2B"/>
          <w:sz w:val="33"/>
          <w:szCs w:val="33"/>
        </w:rPr>
      </w:pPr>
      <w:r w:rsidRPr="4EB7124C" w:rsidR="4EB7124C">
        <w:rPr>
          <w:b w:val="0"/>
          <w:bCs w:val="0"/>
          <w:color w:val="2B2B2B"/>
          <w:sz w:val="33"/>
          <w:szCs w:val="33"/>
        </w:rPr>
        <w:t xml:space="preserve">Буддийская история Непала </w:t>
      </w:r>
    </w:p>
    <w:p w:rsidR="4EB7124C" w:rsidP="4EB7124C" w:rsidRDefault="4EB7124C" w14:paraId="0E869AD9" w14:textId="6A4D7316">
      <w:pPr>
        <w:pStyle w:val="Normal"/>
      </w:pPr>
    </w:p>
    <w:p w:rsidR="4EB7124C" w:rsidP="4EB7124C" w:rsidRDefault="4EB7124C" w14:paraId="72718E5E" w14:textId="60D8C592">
      <w:pPr>
        <w:pStyle w:val="Normal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Гаутама Будда родился в </w:t>
      </w:r>
      <w:hyperlink r:id="Re9ceaf5a4ea14979">
        <w:r w:rsidRPr="3FA5F3FD" w:rsidR="3FA5F3FD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u w:val="none"/>
            <w:lang w:val="ru-RU"/>
          </w:rPr>
          <w:t>провинции Лумбини</w:t>
        </w:r>
      </w:hyperlink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, расположенной у подножия Гималайских гор на равнинах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Тераи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на юге Непала, котор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ая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 xml:space="preserve"> явля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е</w:t>
      </w:r>
      <w:r w:rsidRPr="3FA5F3FD" w:rsidR="3FA5F3FD"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  <w:t>тся объектом Всемирного наследия с 1997 года. Знаменитая колонна, надпись на которой является очевидным свидетельством раннего буддийского влияния в Непале, была воздвигнута в Лумбини индийским императором Ашокой, в 3-м веке до нашей эры. Хотя нет никаких доказательств того, что Ашока отправился туда сам, устные истории повествуют о том, как он посетил долину Катманду и воздвиг четыре ступы вокруг Патана.</w:t>
      </w:r>
    </w:p>
    <w:p w:rsidR="4EB7124C" w:rsidP="4EB7124C" w:rsidRDefault="4EB7124C" w14:paraId="18469A61" w14:textId="3C2731BB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4EB7124C" w:rsidRDefault="4EB7124C" w14:paraId="6D61054C" w14:textId="2F824D4E">
      <w:pPr>
        <w:pStyle w:val="Heading2"/>
        <w:rPr>
          <w:b w:val="0"/>
          <w:bCs w:val="0"/>
          <w:color w:val="2B2B2B"/>
          <w:sz w:val="33"/>
          <w:szCs w:val="33"/>
        </w:rPr>
      </w:pPr>
      <w:r w:rsidRPr="4EB7124C" w:rsidR="4EB7124C">
        <w:rPr>
          <w:b w:val="0"/>
          <w:bCs w:val="0"/>
          <w:color w:val="2B2B2B"/>
          <w:sz w:val="33"/>
          <w:szCs w:val="33"/>
        </w:rPr>
        <w:t xml:space="preserve">Кирати и </w:t>
      </w:r>
      <w:r w:rsidRPr="4EB7124C" w:rsidR="4EB7124C">
        <w:rPr>
          <w:b w:val="0"/>
          <w:bCs w:val="0"/>
          <w:color w:val="2B2B2B"/>
          <w:sz w:val="33"/>
          <w:szCs w:val="33"/>
        </w:rPr>
        <w:t>Личави</w:t>
      </w:r>
    </w:p>
    <w:p w:rsidR="4EB7124C" w:rsidP="4EB7124C" w:rsidRDefault="4EB7124C" w14:paraId="4E88D1BB" w14:textId="6503C51B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3FA5F3FD" w:rsidRDefault="4EB7124C" w14:paraId="53A0F8EE" w14:textId="5C430AC6">
      <w:pPr>
        <w:pStyle w:val="Normal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Записанная история Непала начинается с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семьи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Кирати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, котор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ая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прибыл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а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с Востока в 7-8 веках до н. э.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, её члены стали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первыми известными правителями Непала. В начале 4-го века н. э.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Кирати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были свергнуты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Личави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r w:rsidRPr="3FA5F3FD" w:rsidR="3FA5F3FD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—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первой правящей семьей с индийским происхождением. Непал процветал под властью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Личави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, которые заложили основы архитектуры Катманду и большую часть его культуры. Два объекта культурного наследия ЮНЕСКО в Непале, храм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Чангу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Нараян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рядом с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Бхактапуром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и храм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Пашупатинатх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в Катманду являются наследием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Личави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.</w:t>
      </w:r>
    </w:p>
    <w:p w:rsidR="4EB7124C" w:rsidP="4EB7124C" w:rsidRDefault="4EB7124C" w14:paraId="148A8EC6" w14:textId="0A4ECE78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455C8523" w14:textId="3D4FA482">
      <w:pPr>
        <w:pStyle w:val="Heading2"/>
      </w:pPr>
      <w:r w:rsidRPr="3FA5F3FD" w:rsidR="3FA5F3FD">
        <w:rPr>
          <w:b w:val="0"/>
          <w:bCs w:val="0"/>
          <w:color w:val="2B2B2B"/>
          <w:sz w:val="33"/>
          <w:szCs w:val="33"/>
        </w:rPr>
        <w:t xml:space="preserve">Легенда, </w:t>
      </w:r>
      <w:r w:rsidRPr="3FA5F3FD" w:rsidR="3FA5F3FD">
        <w:rPr>
          <w:b w:val="0"/>
          <w:bCs w:val="0"/>
          <w:color w:val="2B2B2B"/>
          <w:sz w:val="33"/>
          <w:szCs w:val="33"/>
        </w:rPr>
        <w:t>о</w:t>
      </w:r>
      <w:r w:rsidRPr="3FA5F3FD" w:rsidR="3FA5F3FD">
        <w:rPr>
          <w:b w:val="0"/>
          <w:bCs w:val="0"/>
          <w:color w:val="2B2B2B"/>
          <w:sz w:val="33"/>
          <w:szCs w:val="33"/>
        </w:rPr>
        <w:t xml:space="preserve">кружающая </w:t>
      </w:r>
      <w:hyperlink r:id="R217f6119d7e946de">
        <w:r w:rsidRPr="3FA5F3FD" w:rsidR="3FA5F3FD">
          <w:rPr>
            <w:rStyle w:val="Hyperlink"/>
            <w:b w:val="0"/>
            <w:bCs w:val="0"/>
            <w:color w:val="auto"/>
            <w:sz w:val="33"/>
            <w:szCs w:val="33"/>
            <w:u w:val="none"/>
          </w:rPr>
          <w:t>Храм Пашупатинатх</w:t>
        </w:r>
      </w:hyperlink>
    </w:p>
    <w:p w:rsidR="4EB7124C" w:rsidP="4EB7124C" w:rsidRDefault="4EB7124C" w14:paraId="65FCF3AC" w14:textId="2057665E">
      <w:pPr>
        <w:pStyle w:val="Normal"/>
      </w:pPr>
    </w:p>
    <w:p w:rsidR="4EB7124C" w:rsidP="3FA5F3FD" w:rsidRDefault="4EB7124C" w14:paraId="1341F667" w14:textId="3F88DE6C">
      <w:pPr>
        <w:pStyle w:val="Normal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Судя по популярным легендам, происхождение этого всемирно известного храма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начинается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в Кургане. Корова бродила вокруг этого кургана и каждый день предлагала ему свое молоко. Этот странный ритуал был замечен пастухом. Из любопытства он вырыл это место,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и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обнаружи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Лингу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с вырезанными на нем лицами Шивы. Этот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Линга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излучал очень яркий свет. Позже была построена святыня, посвященная воплощению Шивы,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Пашупатинатху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r w:rsidRPr="3FA5F3FD" w:rsidR="3FA5F3FD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—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покровителю животных.</w:t>
      </w:r>
    </w:p>
    <w:p w:rsidR="4EB7124C" w:rsidP="4EB7124C" w:rsidRDefault="4EB7124C" w14:paraId="52FD556B" w14:textId="00567177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3FA5F3FD" w:rsidRDefault="4EB7124C" w14:paraId="4072F4E1" w14:textId="242EF587">
      <w:pPr>
        <w:pStyle w:val="Heading2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</w:pPr>
      <w:r w:rsidRPr="3FA5F3FD" w:rsidR="3FA5F3F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  <w:t>Средневековый Непал</w:t>
      </w:r>
    </w:p>
    <w:p w:rsidR="3FA5F3FD" w:rsidP="3FA5F3FD" w:rsidRDefault="3FA5F3FD" w14:paraId="2660C9F7" w14:textId="03D89AD7">
      <w:pPr>
        <w:pStyle w:val="Normal"/>
      </w:pPr>
    </w:p>
    <w:p w:rsidR="4EB7124C" w:rsidP="4EB7124C" w:rsidRDefault="4EB7124C" w14:paraId="7C2EE5F1" w14:textId="7B8BDAF4">
      <w:pPr>
        <w:pStyle w:val="Heading2"/>
      </w:pPr>
      <w:proofErr w:type="spellStart"/>
      <w:r w:rsidRPr="4EB7124C" w:rsidR="4EB7124C">
        <w:rPr>
          <w:b w:val="0"/>
          <w:bCs w:val="0"/>
          <w:color w:val="2B2B2B"/>
          <w:sz w:val="33"/>
          <w:szCs w:val="33"/>
        </w:rPr>
        <w:t>Маллас</w:t>
      </w:r>
      <w:proofErr w:type="spellEnd"/>
      <w:r w:rsidRPr="4EB7124C" w:rsidR="4EB7124C">
        <w:rPr>
          <w:b w:val="0"/>
          <w:bCs w:val="0"/>
          <w:color w:val="2B2B2B"/>
          <w:sz w:val="33"/>
          <w:szCs w:val="33"/>
        </w:rPr>
        <w:t xml:space="preserve"> и Золотой век</w:t>
      </w:r>
    </w:p>
    <w:p w:rsidR="4EB7124C" w:rsidP="4EB7124C" w:rsidRDefault="4EB7124C" w14:paraId="22544A7F" w14:textId="65BA703B">
      <w:pPr>
        <w:pStyle w:val="Normal"/>
      </w:pPr>
    </w:p>
    <w:p w:rsidR="4EB7124C" w:rsidP="4EB7124C" w:rsidRDefault="4EB7124C" w14:paraId="0F6FB472" w14:textId="71DBF8F1">
      <w:pPr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Если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Личави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заложили основы культуры Непала, то именно Маллы открыли золотой век культурного блеска. За свои 550 лет правления они построили много храмов и дворцов, поощряли литературу, искусство и музыку, а также ввели драматические фестивали колесниц Индры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Джатры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и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Махендраната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. Они также объединили всю долину и кодифицировали ее законы, которые находились под сильным влиянием индуистских принципов, таких как кастовая система. Якша Малла в XV веке разделил царство между своими тремя сыновьями, создав таким образом царства Катманду, Патан и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Бхактапур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(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Бхадгаон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).</w:t>
      </w:r>
    </w:p>
    <w:p w:rsidR="3FA5F3FD" w:rsidP="3FA5F3FD" w:rsidRDefault="3FA5F3FD" w14:paraId="19C6042A" w14:textId="002B901E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43FAE097" w14:textId="3F29010C">
      <w:pPr>
        <w:pStyle w:val="Heading2"/>
      </w:pPr>
      <w:r w:rsidRPr="3FA5F3FD" w:rsidR="3FA5F3FD">
        <w:rPr>
          <w:b w:val="0"/>
          <w:bCs w:val="0"/>
          <w:color w:val="2B2B2B"/>
          <w:sz w:val="33"/>
          <w:szCs w:val="33"/>
        </w:rPr>
        <w:t>Легенда о празднике Индра-</w:t>
      </w:r>
      <w:proofErr w:type="spellStart"/>
      <w:r w:rsidRPr="3FA5F3FD" w:rsidR="3FA5F3FD">
        <w:rPr>
          <w:b w:val="0"/>
          <w:bCs w:val="0"/>
          <w:color w:val="2B2B2B"/>
          <w:sz w:val="33"/>
          <w:szCs w:val="33"/>
        </w:rPr>
        <w:t>Джатра</w:t>
      </w:r>
      <w:proofErr w:type="spellEnd"/>
    </w:p>
    <w:p w:rsidR="3FA5F3FD" w:rsidP="3FA5F3FD" w:rsidRDefault="3FA5F3FD" w14:paraId="704B0AA3" w14:textId="1FEBB99A">
      <w:pPr>
        <w:pStyle w:val="Normal"/>
      </w:pPr>
    </w:p>
    <w:p w:rsidR="3FA5F3FD" w:rsidP="3FA5F3FD" w:rsidRDefault="3FA5F3FD" w14:paraId="28F353D5" w14:textId="7F2D9505">
      <w:pPr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Согласно народному фольклору, Господь Индра однажды посетил Катманду, переодетый крестьянином, который собирал цветы для своей матери. Он был пойман во время срывания цветов и вскоре захвачен людьми. Во время его долгого отсутствия мать забеспокоилась и приехала в Катманду, но обнаружила его в плену со связанными руками и ногами. Вскоре люди узнали правду о Господе Индре и были очень смущены. Поэтому они попросили прощения и начали отмечать приезд Индры грандиозными празднествами, шествиями на колесницах, пением и танцами. Этот праздник отмечается и по сей день в Непале, каждый год в августе или в сентябре.</w:t>
      </w:r>
    </w:p>
    <w:p w:rsidR="3FA5F3FD" w:rsidP="3FA5F3FD" w:rsidRDefault="3FA5F3FD" w14:paraId="07DBF85B" w14:textId="5FC5F0F1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37B2BC0C" w14:textId="1A9EF60C">
      <w:pPr>
        <w:pStyle w:val="Heading2"/>
        <w:rPr>
          <w:b w:val="0"/>
          <w:bCs w:val="0"/>
          <w:color w:val="2B2B2B"/>
          <w:sz w:val="33"/>
          <w:szCs w:val="33"/>
        </w:rPr>
      </w:pPr>
      <w:r w:rsidRPr="3FA5F3FD" w:rsidR="3FA5F3FD">
        <w:rPr>
          <w:b w:val="0"/>
          <w:bCs w:val="0"/>
          <w:color w:val="2B2B2B"/>
          <w:sz w:val="33"/>
          <w:szCs w:val="33"/>
        </w:rPr>
        <w:t>Завоевание правителя Горкхи</w:t>
      </w:r>
    </w:p>
    <w:p w:rsidR="3FA5F3FD" w:rsidP="3FA5F3FD" w:rsidRDefault="3FA5F3FD" w14:paraId="02C3CB97" w14:textId="5DD44316">
      <w:pPr>
        <w:pStyle w:val="Normal"/>
      </w:pPr>
    </w:p>
    <w:p w:rsidR="3FA5F3FD" w:rsidP="3FA5F3FD" w:rsidRDefault="3FA5F3FD" w14:paraId="47F7801D" w14:textId="35E05F9D">
      <w:pPr>
        <w:pStyle w:val="Normal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В XV веке 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также существовали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многочисленные независимые княжества. Одно из них, получившее название “Горкха”, стало достаточно могущественным в XVIII веке, настолько, что правитель Горкха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Притхви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Нараян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Шах бросил вызов непальской долине. Он окончательно завоевал долину в 1769 году, перенес свою столицу в Катманду и основал династию Шаха (которая правила Непалом до 2008 года!).</w:t>
      </w:r>
    </w:p>
    <w:p w:rsidR="3FA5F3FD" w:rsidP="3FA5F3FD" w:rsidRDefault="3FA5F3FD" w14:paraId="54F5D6CD" w14:textId="6AF9866E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4A20F539" w14:textId="76855370">
      <w:pPr>
        <w:pStyle w:val="Heading2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</w:pPr>
      <w:r w:rsidRPr="3FA5F3FD" w:rsidR="3FA5F3F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  <w:t>Современный</w:t>
      </w:r>
      <w:r w:rsidRPr="3FA5F3FD" w:rsidR="3FA5F3F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2B2B2B"/>
          <w:sz w:val="33"/>
          <w:szCs w:val="33"/>
        </w:rPr>
        <w:t xml:space="preserve"> период</w:t>
      </w:r>
    </w:p>
    <w:p w:rsidR="3FA5F3FD" w:rsidP="3FA5F3FD" w:rsidRDefault="3FA5F3FD" w14:paraId="1BABBC09" w14:textId="110D64FA">
      <w:pPr>
        <w:pStyle w:val="Normal"/>
      </w:pPr>
    </w:p>
    <w:p w:rsidR="3FA5F3FD" w:rsidP="3FA5F3FD" w:rsidRDefault="3FA5F3FD" w14:paraId="4E0208DA" w14:textId="46EAA56E">
      <w:pPr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Крайнее этническое и языковое разнообразие Непала осложняло жизнь правителей-Шах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ов</w:t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, которые хотели установить централизованный контроль. Кризис преемственности, последовавший за смертью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Притхви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</w:t>
      </w:r>
      <w:proofErr w:type="spellStart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Нараян</w:t>
      </w:r>
      <w:proofErr w:type="spellEnd"/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 xml:space="preserve"> Шаха, еще больше обострил эти проблемы. В результате в 19 веке правители Шаха были сведены к простым подставным лицам, а реальная власть перешла в руки могущественных семей, таких как семья Рана. В последующий период происходил процесс демократизации с введением демократических выборов и Конституции.</w:t>
      </w:r>
    </w:p>
    <w:p w:rsidR="3FA5F3FD" w:rsidP="3FA5F3FD" w:rsidRDefault="3FA5F3FD" w14:paraId="4E9846A1" w14:textId="7FDD8C72">
      <w:pPr>
        <w:jc w:val="both"/>
      </w:pPr>
      <w:r>
        <w:br/>
      </w: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Последующие годы определенно не были радужными, поскольку проходили огромные протесты в форме народного движения, за которыми последовали восстание маоистов и неудачный эксперимент с демократией. В 2008 году Непал был объявлен Федеративной Демократической Республикой, упразднив 240-летнюю монархию в государстве. Непал, определенно, прошел долгий путь, хотя его борьба с модернизацией все еще продолжается.</w:t>
      </w:r>
    </w:p>
    <w:p w:rsidR="3FA5F3FD" w:rsidP="3FA5F3FD" w:rsidRDefault="3FA5F3FD" w14:paraId="30F75A18" w14:textId="0C85BD65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6C453885" w14:textId="309B9043">
      <w:pPr>
        <w:spacing w:line="420" w:lineRule="exact"/>
        <w:jc w:val="both"/>
      </w:pPr>
      <w:r w:rsidRPr="3FA5F3FD" w:rsidR="3FA5F3FD"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  <w:t>Теперь, когда вы знакомы с прошлым страны, которую собираетесь посетить, ваша поездка будет намного интересней и осмысленней. Поэтому отправляйтесь в путешествие, посетите эти храмы и ступы, понаблюдайте за местными общинами, пройдитесь по старым тропам и прикоснитесь к неосязаемому прошлому!</w:t>
      </w:r>
    </w:p>
    <w:p w:rsidR="3FA5F3FD" w:rsidP="3FA5F3FD" w:rsidRDefault="3FA5F3FD" w14:paraId="72171C77" w14:textId="192DE0C8">
      <w:pPr>
        <w:spacing w:line="420" w:lineRule="exact"/>
        <w:jc w:val="both"/>
      </w:pPr>
      <w:r>
        <w:br/>
      </w:r>
    </w:p>
    <w:p w:rsidR="3FA5F3FD" w:rsidP="3FA5F3FD" w:rsidRDefault="3FA5F3FD" w14:paraId="5152F077" w14:textId="7FCBAAA0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2C9086BF" w14:textId="4FD1A8B2">
      <w:pPr>
        <w:pStyle w:val="Normal"/>
        <w:jc w:val="both"/>
      </w:pPr>
      <w:r>
        <w:br/>
      </w:r>
    </w:p>
    <w:p w:rsidR="3FA5F3FD" w:rsidP="3FA5F3FD" w:rsidRDefault="3FA5F3FD" w14:paraId="38CB8736" w14:textId="0A90EDD2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771D158D" w14:textId="7F409C5C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3FA5F3FD" w:rsidP="3FA5F3FD" w:rsidRDefault="3FA5F3FD" w14:paraId="3F33BF6D" w14:textId="644A5BA6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5294F686" w14:textId="6266570C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1F9CC4BE" w14:textId="4BBCF895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3E1089E0" w14:textId="7EA17A90">
      <w:pPr>
        <w:jc w:val="both"/>
      </w:pPr>
    </w:p>
    <w:p w:rsidR="4EB7124C" w:rsidP="4EB7124C" w:rsidRDefault="4EB7124C" w14:paraId="5312BFC3" w14:textId="56D32E92">
      <w:pPr>
        <w:jc w:val="both"/>
      </w:pPr>
    </w:p>
    <w:p w:rsidR="4EB7124C" w:rsidP="4EB7124C" w:rsidRDefault="4EB7124C" w14:paraId="6ED350CF" w14:textId="4A658CE7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4EB7124C" w:rsidRDefault="4EB7124C" w14:paraId="70F86347" w14:textId="1D9FB787">
      <w:pPr>
        <w:pStyle w:val="Normal"/>
        <w:jc w:val="both"/>
        <w:rPr>
          <w:rFonts w:ascii="Calibri" w:hAnsi="Calibri" w:eastAsia="Calibri" w:cs="Calibri"/>
          <w:noProof w:val="0"/>
          <w:color w:val="2B2B2B"/>
          <w:sz w:val="24"/>
          <w:szCs w:val="24"/>
          <w:lang w:val="ru-RU"/>
        </w:rPr>
      </w:pPr>
    </w:p>
    <w:p w:rsidR="4EB7124C" w:rsidP="4EB7124C" w:rsidRDefault="4EB7124C" w14:paraId="7C909F4A" w14:textId="28072A9D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4EB7124C" w:rsidRDefault="4EB7124C" w14:paraId="241CBF2B" w14:textId="5A5B350D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P="4EB7124C" w:rsidRDefault="4EB7124C" w14:paraId="37C9EE85" w14:textId="418FAFD0">
      <w:pPr>
        <w:pStyle w:val="Normal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ru-RU"/>
        </w:rPr>
      </w:pPr>
    </w:p>
    <w:p w:rsidR="4EB7124C" w:rsidRDefault="4EB7124C" w14:paraId="7C3ACFA7" w14:textId="7D80EA8E"/>
    <w:p w:rsidR="4EB7124C" w:rsidRDefault="4EB7124C" w14:paraId="6013EE64" w14:textId="1D9D70A5"/>
    <w:p w:rsidR="4EB7124C" w:rsidP="4EB7124C" w:rsidRDefault="4EB7124C" w14:paraId="655EA7D6" w14:textId="4EF3650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5DB9E01"/>
  <w15:docId w15:val="{aa10fe62-bc8e-4ae9-aee3-c9683e260fa7}"/>
  <w:rsids>
    <w:rsidRoot w:val="45DB9E01"/>
    <w:rsid w:val="3FA5F3FD"/>
    <w:rsid w:val="45DB9E01"/>
    <w:rsid w:val="4EB7124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holidify.com/places/kathmandu/" TargetMode="External" Id="R438a82ce35464cf4" /><Relationship Type="http://schemas.openxmlformats.org/officeDocument/2006/relationships/hyperlink" Target="https://www.holidify.com/places/lumbini/" TargetMode="External" Id="Re9ceaf5a4ea14979" /><Relationship Type="http://schemas.openxmlformats.org/officeDocument/2006/relationships/hyperlink" Target="https://www.holidify.com/places/kathmandu/pashupatinath-temple-sightseeing-10709.html" TargetMode="External" Id="R217f6119d7e946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2019-08-23T16:16:15.4160522Z</dcterms:created>
  <dcterms:modified xsi:type="dcterms:W3CDTF">2019-08-23T17:54:20.8878903Z</dcterms:modified>
  <dc:creator>Анастасия Коваль</dc:creator>
  <lastModifiedBy>Анастасия Коваль</lastModifiedBy>
</coreProperties>
</file>