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40" w:lineRule="auto" w:after="0" w:before="0"/>
        <w:ind w:right="0" w:left="0"/>
      </w:pPr>
      <w:r>
        <w:rPr>
          <w:rFonts w:ascii="Arial" w:hAnsi="Arial" w:cs="Arial" w:eastAsia="Arial"/>
          <w:b w:val="true"/>
          <w:color w:val="252525"/>
          <w:sz w:val="61"/>
          <w:u w:val="single"/>
        </w:rPr>
        <w:t>М</w:t>
      </w:r>
      <w:r>
        <w:rPr>
          <w:rFonts w:ascii="Arial" w:hAnsi="Arial" w:cs="Arial" w:eastAsia="Arial"/>
          <w:b w:val="true"/>
          <w:color w:val="252525"/>
          <w:sz w:val="61"/>
          <w:u w:val="single"/>
        </w:rPr>
        <w:t>ентальне здоров'я</w:t>
      </w:r>
    </w:p>
    <w:p>
      <w:pPr>
        <w:spacing w:line="240" w:lineRule="auto" w:after="0" w:before="0"/>
        <w:ind w:right="0" w:left="0"/>
      </w:pPr>
      <w:r>
        <w:rPr>
          <w:rFonts w:ascii="Arial" w:hAnsi="Arial" w:cs="Arial" w:eastAsia="Arial"/>
          <w:color w:val="252525"/>
          <w:sz w:val="61"/>
        </w:rPr>
        <w:t xml:space="preserve"> </w:t>
      </w:r>
      <w:r>
        <w:rPr>
          <w:rFonts w:ascii="Arial" w:hAnsi="Arial" w:cs="Arial" w:eastAsia="Arial"/>
          <w:color w:val="252525"/>
          <w:sz w:val="61"/>
          <w:u w:val="single"/>
        </w:rPr>
        <w:t>Як зберегти ментальне здоров'я в умовах постійного стресу?</w:t>
      </w:r>
    </w:p>
    <w:p>
      <w:pPr>
        <w:spacing w:line="240" w:lineRule="auto" w:after="0" w:before="0"/>
        <w:ind w:right="0" w:left="0"/>
      </w:pPr>
      <w:r>
        <w:rPr>
          <w:rFonts w:ascii="Arial" w:hAnsi="Arial" w:cs="Arial" w:eastAsia="Arial"/>
          <w:color w:val="252525"/>
          <w:sz w:val="61"/>
        </w:rPr>
        <w:t xml:space="preserve">   Сучасний світ сповнений стресів, які можуть негативно впливати на наше ментальне здоров'я. Важливо навчитися розпізнавати ознаки стресу та знаходити ефективні способи боротьби з ним. Регулярні фізичні вправи, здорове харчування, повноцінний сон та час, проведений з близькими людьми, можуть допомогти зберегти емоційну рівновагу та зміцнити ментальне здоров'я. Не бійтеся звертатися за допомогою до фахівців, якщо відчуваєте, що не можете впоратися самотужки. Пам'ятайте, що ваше ментальне здоров'я - це ваш пріоритет.</w:t>
      </w:r>
    </w:p>
    <w:p>
      <w:pPr>
        <w:spacing w:line="240" w:lineRule="auto" w:after="0" w:before="0"/>
        <w:ind w:right="0" w:left="0"/>
      </w:pPr>
      <w:r>
        <w:rPr>
          <w:rFonts w:ascii="Arial" w:hAnsi="Arial" w:cs="Arial" w:eastAsia="Arial"/>
          <w:color w:val="252525"/>
          <w:sz w:val="61"/>
        </w:rPr>
        <w:t xml:space="preserve"> </w:t>
      </w:r>
      <w:r>
        <w:rPr>
          <w:rFonts w:ascii="Arial" w:hAnsi="Arial" w:cs="Arial" w:eastAsia="Arial"/>
          <w:color w:val="252525"/>
          <w:sz w:val="61"/>
          <w:u w:val="single"/>
        </w:rPr>
        <w:t>5 простих способів покращити свій емоційний стан</w:t>
      </w:r>
    </w:p>
    <w:p>
      <w:pPr>
        <w:spacing w:line="240" w:lineRule="auto" w:after="0" w:before="0"/>
        <w:ind w:right="0" w:left="0"/>
      </w:pPr>
      <w:r>
        <w:rPr>
          <w:rFonts w:ascii="Arial" w:hAnsi="Arial" w:cs="Arial" w:eastAsia="Arial"/>
          <w:color w:val="252525"/>
          <w:sz w:val="61"/>
        </w:rPr>
        <w:t xml:space="preserve">   Іноді нам усім буває важко впоратися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з негативними емоціями. Проте існують прості способи, які можуть допомогти покращити ваш емоційний стан. Спробуйте практикувати медитацію або глибоке дихання, слухати улюблену музику, проводити час на природі, займатися творчістю або просто робити те, що приносить вам задоволення. Важливо пам'ятати, що піклуватися про своє емоційне здоров'я - це не ознака слабкості, а необхідність для щасливого та повноцінного життя.</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2025-03-27T18:47:51Z</dcterms:created>
  <dc:creator>Apache POI</dc:creator>
</cp:coreProperties>
</file>