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8"/>
        <w:gridCol w:w="2621"/>
        <w:gridCol w:w="1649"/>
        <w:gridCol w:w="1651"/>
        <w:gridCol w:w="1651"/>
        <w:gridCol w:w="1651"/>
      </w:tblGrid>
      <w:tr w:rsidR="00833310" w:rsidTr="008638CC">
        <w:trPr>
          <w:trHeight w:val="331"/>
        </w:trPr>
        <w:tc>
          <w:tcPr>
            <w:tcW w:w="678" w:type="dxa"/>
            <w:vMerge w:val="restart"/>
            <w:vAlign w:val="center"/>
          </w:tcPr>
          <w:p w:rsidR="00833310" w:rsidRPr="008638CC" w:rsidRDefault="00833310" w:rsidP="008638CC">
            <w:pPr>
              <w:jc w:val="center"/>
              <w:rPr>
                <w:b/>
                <w:lang w:val="ru-RU"/>
              </w:rPr>
            </w:pPr>
            <w:r w:rsidRPr="008638CC">
              <w:rPr>
                <w:b/>
                <w:lang w:val="ru-RU"/>
              </w:rPr>
              <w:t>№</w:t>
            </w:r>
          </w:p>
        </w:tc>
        <w:tc>
          <w:tcPr>
            <w:tcW w:w="2621" w:type="dxa"/>
            <w:vMerge w:val="restart"/>
            <w:vAlign w:val="center"/>
          </w:tcPr>
          <w:p w:rsidR="00833310" w:rsidRPr="008638CC" w:rsidRDefault="00833310" w:rsidP="008638CC">
            <w:pPr>
              <w:jc w:val="center"/>
              <w:rPr>
                <w:b/>
                <w:lang w:val="ru-RU"/>
              </w:rPr>
            </w:pPr>
            <w:r w:rsidRPr="008638CC">
              <w:rPr>
                <w:b/>
                <w:lang w:val="ru-RU"/>
              </w:rPr>
              <w:t>Група</w:t>
            </w:r>
          </w:p>
        </w:tc>
        <w:tc>
          <w:tcPr>
            <w:tcW w:w="6602" w:type="dxa"/>
            <w:gridSpan w:val="4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  <w:lang w:val="ru-RU"/>
              </w:rPr>
              <w:t>Кількість годин</w:t>
            </w:r>
          </w:p>
        </w:tc>
      </w:tr>
      <w:tr w:rsidR="00833310" w:rsidTr="008638CC">
        <w:trPr>
          <w:trHeight w:val="182"/>
        </w:trPr>
        <w:tc>
          <w:tcPr>
            <w:tcW w:w="678" w:type="dxa"/>
            <w:vMerge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</w:p>
        </w:tc>
        <w:tc>
          <w:tcPr>
            <w:tcW w:w="2621" w:type="dxa"/>
            <w:vMerge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</w:p>
        </w:tc>
        <w:tc>
          <w:tcPr>
            <w:tcW w:w="3300" w:type="dxa"/>
            <w:gridSpan w:val="2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Аудиторних</w:t>
            </w:r>
          </w:p>
        </w:tc>
        <w:tc>
          <w:tcPr>
            <w:tcW w:w="3302" w:type="dxa"/>
            <w:gridSpan w:val="2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Позааудиторних</w:t>
            </w:r>
          </w:p>
        </w:tc>
      </w:tr>
      <w:tr w:rsidR="00833310" w:rsidTr="008638CC">
        <w:trPr>
          <w:trHeight w:val="182"/>
        </w:trPr>
        <w:tc>
          <w:tcPr>
            <w:tcW w:w="678" w:type="dxa"/>
            <w:vMerge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</w:p>
        </w:tc>
        <w:tc>
          <w:tcPr>
            <w:tcW w:w="2621" w:type="dxa"/>
            <w:vMerge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Лекцій</w:t>
            </w:r>
          </w:p>
        </w:tc>
        <w:tc>
          <w:tcPr>
            <w:tcW w:w="1651" w:type="dxa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Практичних</w:t>
            </w:r>
          </w:p>
        </w:tc>
        <w:tc>
          <w:tcPr>
            <w:tcW w:w="1651" w:type="dxa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Сам. роботи</w:t>
            </w:r>
          </w:p>
        </w:tc>
        <w:tc>
          <w:tcPr>
            <w:tcW w:w="1651" w:type="dxa"/>
          </w:tcPr>
          <w:p w:rsidR="00833310" w:rsidRPr="008638CC" w:rsidRDefault="00833310" w:rsidP="00833310">
            <w:pPr>
              <w:jc w:val="center"/>
              <w:rPr>
                <w:b/>
              </w:rPr>
            </w:pPr>
            <w:r w:rsidRPr="008638CC">
              <w:rPr>
                <w:b/>
              </w:rPr>
              <w:t>Консультацій</w:t>
            </w:r>
          </w:p>
        </w:tc>
      </w:tr>
      <w:tr w:rsidR="00833310" w:rsidTr="008638CC">
        <w:trPr>
          <w:trHeight w:val="340"/>
        </w:trPr>
        <w:tc>
          <w:tcPr>
            <w:tcW w:w="678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21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101БС</w:t>
            </w:r>
          </w:p>
        </w:tc>
        <w:tc>
          <w:tcPr>
            <w:tcW w:w="1649" w:type="dxa"/>
          </w:tcPr>
          <w:p w:rsidR="00833310" w:rsidRDefault="00833310" w:rsidP="00833310">
            <w:pPr>
              <w:jc w:val="center"/>
            </w:pPr>
            <w:r>
              <w:t>27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45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18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9</w:t>
            </w:r>
          </w:p>
        </w:tc>
      </w:tr>
      <w:tr w:rsidR="00833310" w:rsidTr="008638CC">
        <w:trPr>
          <w:trHeight w:val="340"/>
        </w:trPr>
        <w:tc>
          <w:tcPr>
            <w:tcW w:w="678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21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102БС</w:t>
            </w:r>
          </w:p>
        </w:tc>
        <w:tc>
          <w:tcPr>
            <w:tcW w:w="1649" w:type="dxa"/>
          </w:tcPr>
          <w:p w:rsidR="00833310" w:rsidRDefault="00833310" w:rsidP="00833310">
            <w:pPr>
              <w:jc w:val="center"/>
            </w:pPr>
            <w:r>
              <w:t>27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45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18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9</w:t>
            </w:r>
          </w:p>
        </w:tc>
      </w:tr>
      <w:tr w:rsidR="00833310" w:rsidTr="008638CC">
        <w:trPr>
          <w:trHeight w:val="321"/>
        </w:trPr>
        <w:tc>
          <w:tcPr>
            <w:tcW w:w="678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21" w:type="dxa"/>
          </w:tcPr>
          <w:p w:rsidR="00833310" w:rsidRPr="00833310" w:rsidRDefault="00833310" w:rsidP="008333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103БС</w:t>
            </w:r>
          </w:p>
        </w:tc>
        <w:tc>
          <w:tcPr>
            <w:tcW w:w="1649" w:type="dxa"/>
          </w:tcPr>
          <w:p w:rsidR="00833310" w:rsidRDefault="00833310" w:rsidP="00833310">
            <w:pPr>
              <w:jc w:val="center"/>
            </w:pPr>
            <w:r>
              <w:t>27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45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18</w:t>
            </w:r>
          </w:p>
        </w:tc>
        <w:tc>
          <w:tcPr>
            <w:tcW w:w="1651" w:type="dxa"/>
          </w:tcPr>
          <w:p w:rsidR="00833310" w:rsidRDefault="00833310" w:rsidP="00833310">
            <w:pPr>
              <w:jc w:val="center"/>
            </w:pPr>
            <w:r>
              <w:t>9</w:t>
            </w:r>
          </w:p>
        </w:tc>
      </w:tr>
    </w:tbl>
    <w:p w:rsidR="00517CD1" w:rsidRDefault="00517CD1"/>
    <w:p w:rsidR="008638CC" w:rsidRDefault="008638CC"/>
    <w:tbl>
      <w:tblPr>
        <w:tblStyle w:val="a3"/>
        <w:tblW w:w="0" w:type="auto"/>
        <w:tblBorders>
          <w:top w:val="dashDotStroked" w:sz="24" w:space="0" w:color="BFBFBF" w:themeColor="background1" w:themeShade="BF"/>
          <w:left w:val="dashDotStroked" w:sz="24" w:space="0" w:color="BFBFBF" w:themeColor="background1" w:themeShade="BF"/>
          <w:bottom w:val="dashDotStroked" w:sz="24" w:space="0" w:color="BFBFBF" w:themeColor="background1" w:themeShade="BF"/>
          <w:right w:val="dashDotStroked" w:sz="24" w:space="0" w:color="BFBFBF" w:themeColor="background1" w:themeShade="BF"/>
        </w:tblBorders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8638CC" w:rsidTr="002A40BE">
        <w:tc>
          <w:tcPr>
            <w:tcW w:w="1407" w:type="dxa"/>
            <w:tcBorders>
              <w:top w:val="dashDotStroked" w:sz="24" w:space="0" w:color="BFBFBF" w:themeColor="background1" w:themeShade="BF"/>
              <w:bottom w:val="single" w:sz="4" w:space="0" w:color="auto"/>
              <w:right w:val="dashDotStroked" w:sz="24" w:space="0" w:color="BFBFBF" w:themeColor="background1" w:themeShade="BF"/>
            </w:tcBorders>
          </w:tcPr>
          <w:p w:rsidR="008638CC" w:rsidRPr="008638CC" w:rsidRDefault="008638CC">
            <w:pPr>
              <w:rPr>
                <w:b/>
              </w:rPr>
            </w:pPr>
            <w:r w:rsidRPr="008638CC">
              <w:rPr>
                <w:b/>
              </w:rPr>
              <w:t>Дата</w:t>
            </w:r>
          </w:p>
        </w:tc>
        <w:tc>
          <w:tcPr>
            <w:tcW w:w="8448" w:type="dxa"/>
            <w:gridSpan w:val="6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</w:tcBorders>
          </w:tcPr>
          <w:p w:rsidR="008638CC" w:rsidRPr="008638CC" w:rsidRDefault="008638CC" w:rsidP="008638CC">
            <w:pPr>
              <w:jc w:val="center"/>
              <w:rPr>
                <w:b/>
              </w:rPr>
            </w:pPr>
            <w:r w:rsidRPr="008638CC">
              <w:rPr>
                <w:b/>
              </w:rPr>
              <w:t>КУРСИ ВАЛЮТ</w:t>
            </w:r>
          </w:p>
        </w:tc>
      </w:tr>
      <w:tr w:rsidR="008638CC" w:rsidTr="002A40BE"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ashDotStroked" w:sz="24" w:space="0" w:color="BFBFBF" w:themeColor="background1" w:themeShade="BF"/>
            </w:tcBorders>
          </w:tcPr>
          <w:p w:rsidR="008638CC" w:rsidRPr="008638CC" w:rsidRDefault="008638CC">
            <w:pPr>
              <w:rPr>
                <w:b/>
              </w:rPr>
            </w:pPr>
            <w:r w:rsidRPr="008638CC">
              <w:rPr>
                <w:b/>
              </w:rPr>
              <w:t>Січень</w:t>
            </w:r>
          </w:p>
        </w:tc>
        <w:tc>
          <w:tcPr>
            <w:tcW w:w="2816" w:type="dxa"/>
            <w:gridSpan w:val="2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Pr="008638CC" w:rsidRDefault="008638CC" w:rsidP="008638CC">
            <w:pPr>
              <w:jc w:val="center"/>
              <w:rPr>
                <w:lang w:val="en-US"/>
              </w:rPr>
            </w:pPr>
            <w:r w:rsidRPr="008638CC">
              <w:rPr>
                <w:lang w:val="en-US"/>
              </w:rPr>
              <w:t>$USA</w:t>
            </w:r>
          </w:p>
        </w:tc>
        <w:tc>
          <w:tcPr>
            <w:tcW w:w="2816" w:type="dxa"/>
            <w:gridSpan w:val="2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Pr="008638CC" w:rsidRDefault="008638CC" w:rsidP="008638CC">
            <w:pPr>
              <w:jc w:val="center"/>
              <w:rPr>
                <w:lang w:val="en-US"/>
              </w:rPr>
            </w:pPr>
            <w:r w:rsidRPr="008638CC">
              <w:rPr>
                <w:lang w:val="en-US"/>
              </w:rPr>
              <w:t>DM</w:t>
            </w:r>
          </w:p>
        </w:tc>
        <w:tc>
          <w:tcPr>
            <w:tcW w:w="2816" w:type="dxa"/>
            <w:gridSpan w:val="2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</w:tcBorders>
          </w:tcPr>
          <w:p w:rsidR="008638CC" w:rsidRPr="008638CC" w:rsidRDefault="008638CC" w:rsidP="008638CC">
            <w:pPr>
              <w:jc w:val="center"/>
              <w:rPr>
                <w:lang w:val="en-US"/>
              </w:rPr>
            </w:pPr>
            <w:r w:rsidRPr="008638CC">
              <w:rPr>
                <w:lang w:val="en-US"/>
              </w:rPr>
              <w:t>FRA</w:t>
            </w:r>
          </w:p>
        </w:tc>
      </w:tr>
      <w:tr w:rsidR="008638CC" w:rsidTr="002A40BE">
        <w:tc>
          <w:tcPr>
            <w:tcW w:w="1407" w:type="dxa"/>
            <w:tcBorders>
              <w:top w:val="single" w:sz="4" w:space="0" w:color="auto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Pr="008638CC" w:rsidRDefault="008638CC">
            <w:pPr>
              <w:rPr>
                <w:b/>
              </w:rPr>
            </w:pPr>
            <w:r w:rsidRPr="008638CC">
              <w:rPr>
                <w:b/>
              </w:rPr>
              <w:t>2002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Pr="008638CC" w:rsidRDefault="008638CC">
            <w:r>
              <w:t>Купівля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Default="008638CC">
            <w:r>
              <w:t>Продаж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Default="008638CC">
            <w:r>
              <w:t>Купівля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Default="008638CC">
            <w:r>
              <w:t>Продаж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</w:tcPr>
          <w:p w:rsidR="008638CC" w:rsidRDefault="008638CC">
            <w:r>
              <w:t>Купівля</w:t>
            </w:r>
          </w:p>
        </w:tc>
        <w:tc>
          <w:tcPr>
            <w:tcW w:w="1408" w:type="dxa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</w:tcBorders>
          </w:tcPr>
          <w:p w:rsidR="008638CC" w:rsidRDefault="008638CC">
            <w:r>
              <w:t>Продаж</w:t>
            </w:r>
          </w:p>
        </w:tc>
      </w:tr>
      <w:tr w:rsidR="008638CC" w:rsidTr="002A40BE">
        <w:tc>
          <w:tcPr>
            <w:tcW w:w="1407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  <w:tc>
          <w:tcPr>
            <w:tcW w:w="1408" w:type="dxa"/>
            <w:tcBorders>
              <w:top w:val="dashDotStroked" w:sz="24" w:space="0" w:color="BFBFBF" w:themeColor="background1" w:themeShade="BF"/>
            </w:tcBorders>
          </w:tcPr>
          <w:p w:rsidR="008638CC" w:rsidRDefault="008638CC"/>
        </w:tc>
      </w:tr>
      <w:tr w:rsidR="008638CC" w:rsidTr="008638CC">
        <w:tc>
          <w:tcPr>
            <w:tcW w:w="1407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</w:tr>
      <w:tr w:rsidR="008638CC" w:rsidTr="008638CC">
        <w:tc>
          <w:tcPr>
            <w:tcW w:w="1407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  <w:tc>
          <w:tcPr>
            <w:tcW w:w="1408" w:type="dxa"/>
          </w:tcPr>
          <w:p w:rsidR="008638CC" w:rsidRDefault="008638CC"/>
        </w:tc>
      </w:tr>
    </w:tbl>
    <w:p w:rsidR="008638CC" w:rsidRDefault="008638CC"/>
    <w:p w:rsidR="002A40BE" w:rsidRDefault="002A40BE"/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619"/>
        <w:gridCol w:w="2160"/>
        <w:gridCol w:w="2410"/>
      </w:tblGrid>
      <w:tr w:rsidR="002A40BE" w:rsidTr="002A40BE">
        <w:trPr>
          <w:trHeight w:val="269"/>
          <w:jc w:val="center"/>
        </w:trPr>
        <w:tc>
          <w:tcPr>
            <w:tcW w:w="4779" w:type="dxa"/>
            <w:gridSpan w:val="2"/>
          </w:tcPr>
          <w:p w:rsidR="002A40BE" w:rsidRPr="002A40BE" w:rsidRDefault="002A40BE" w:rsidP="002A40BE">
            <w:pPr>
              <w:jc w:val="center"/>
              <w:rPr>
                <w:b/>
              </w:rPr>
            </w:pPr>
            <w:r w:rsidRPr="002A40BE">
              <w:rPr>
                <w:b/>
              </w:rPr>
              <w:t>Кореспондуючий рахунок</w:t>
            </w:r>
          </w:p>
        </w:tc>
        <w:tc>
          <w:tcPr>
            <w:tcW w:w="2410" w:type="dxa"/>
            <w:vMerge w:val="restart"/>
            <w:vAlign w:val="center"/>
          </w:tcPr>
          <w:p w:rsidR="002A40BE" w:rsidRPr="002A40BE" w:rsidRDefault="002A40BE" w:rsidP="002A40BE">
            <w:pPr>
              <w:jc w:val="center"/>
              <w:rPr>
                <w:b/>
              </w:rPr>
            </w:pPr>
            <w:r w:rsidRPr="002A40BE">
              <w:rPr>
                <w:b/>
              </w:rPr>
              <w:t>Код цільового призначення</w:t>
            </w:r>
          </w:p>
        </w:tc>
      </w:tr>
      <w:tr w:rsidR="002A40BE" w:rsidTr="002A40BE">
        <w:trPr>
          <w:trHeight w:val="549"/>
          <w:jc w:val="center"/>
        </w:trPr>
        <w:tc>
          <w:tcPr>
            <w:tcW w:w="2619" w:type="dxa"/>
          </w:tcPr>
          <w:p w:rsidR="002A40BE" w:rsidRPr="002A40BE" w:rsidRDefault="002A40BE" w:rsidP="002A40BE">
            <w:pPr>
              <w:jc w:val="center"/>
              <w:rPr>
                <w:i/>
              </w:rPr>
            </w:pPr>
            <w:r w:rsidRPr="002A40BE">
              <w:rPr>
                <w:i/>
              </w:rPr>
              <w:t>рахунок,</w:t>
            </w:r>
            <w:r w:rsidRPr="002A40BE">
              <w:rPr>
                <w:i/>
              </w:rPr>
              <w:br/>
              <w:t>субрахунок</w:t>
            </w:r>
          </w:p>
        </w:tc>
        <w:tc>
          <w:tcPr>
            <w:tcW w:w="2160" w:type="dxa"/>
          </w:tcPr>
          <w:p w:rsidR="002A40BE" w:rsidRPr="002A40BE" w:rsidRDefault="002A40BE" w:rsidP="002A40BE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2A40BE">
              <w:rPr>
                <w:i/>
              </w:rPr>
              <w:t>од аналітичного</w:t>
            </w:r>
            <w:r w:rsidRPr="002A40BE">
              <w:rPr>
                <w:i/>
              </w:rPr>
              <w:br/>
              <w:t>обліку</w:t>
            </w:r>
          </w:p>
        </w:tc>
        <w:tc>
          <w:tcPr>
            <w:tcW w:w="2410" w:type="dxa"/>
            <w:vMerge/>
          </w:tcPr>
          <w:p w:rsidR="002A40BE" w:rsidRDefault="002A40BE"/>
        </w:tc>
      </w:tr>
      <w:tr w:rsidR="002A40BE" w:rsidTr="002A40BE">
        <w:trPr>
          <w:trHeight w:val="285"/>
          <w:jc w:val="center"/>
        </w:trPr>
        <w:tc>
          <w:tcPr>
            <w:tcW w:w="2619" w:type="dxa"/>
          </w:tcPr>
          <w:p w:rsidR="002A40BE" w:rsidRDefault="002A40BE"/>
        </w:tc>
        <w:tc>
          <w:tcPr>
            <w:tcW w:w="2160" w:type="dxa"/>
          </w:tcPr>
          <w:p w:rsidR="002A40BE" w:rsidRDefault="002A40BE"/>
        </w:tc>
        <w:tc>
          <w:tcPr>
            <w:tcW w:w="2410" w:type="dxa"/>
          </w:tcPr>
          <w:p w:rsidR="002A40BE" w:rsidRDefault="002A40BE"/>
        </w:tc>
      </w:tr>
      <w:tr w:rsidR="002A40BE" w:rsidTr="002A40BE">
        <w:trPr>
          <w:trHeight w:val="269"/>
          <w:jc w:val="center"/>
        </w:trPr>
        <w:tc>
          <w:tcPr>
            <w:tcW w:w="2619" w:type="dxa"/>
          </w:tcPr>
          <w:p w:rsidR="002A40BE" w:rsidRDefault="002A40BE"/>
        </w:tc>
        <w:tc>
          <w:tcPr>
            <w:tcW w:w="2160" w:type="dxa"/>
          </w:tcPr>
          <w:p w:rsidR="002A40BE" w:rsidRDefault="002A40BE"/>
        </w:tc>
        <w:tc>
          <w:tcPr>
            <w:tcW w:w="2410" w:type="dxa"/>
          </w:tcPr>
          <w:p w:rsidR="002A40BE" w:rsidRDefault="002A40BE"/>
        </w:tc>
      </w:tr>
      <w:tr w:rsidR="002A40BE" w:rsidTr="002A40BE">
        <w:trPr>
          <w:trHeight w:val="285"/>
          <w:jc w:val="center"/>
        </w:trPr>
        <w:tc>
          <w:tcPr>
            <w:tcW w:w="2619" w:type="dxa"/>
          </w:tcPr>
          <w:p w:rsidR="002A40BE" w:rsidRDefault="002A40BE"/>
        </w:tc>
        <w:tc>
          <w:tcPr>
            <w:tcW w:w="2160" w:type="dxa"/>
          </w:tcPr>
          <w:p w:rsidR="002A40BE" w:rsidRDefault="002A40BE"/>
        </w:tc>
        <w:tc>
          <w:tcPr>
            <w:tcW w:w="2410" w:type="dxa"/>
          </w:tcPr>
          <w:p w:rsidR="002A40BE" w:rsidRDefault="002A40BE"/>
        </w:tc>
      </w:tr>
    </w:tbl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2A40BE" w:rsidRDefault="002A40BE"/>
    <w:p w:rsidR="00FC3AFA" w:rsidRDefault="00F710EA" w:rsidP="00F47DAC">
      <w:pPr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+... 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≤∨=∨</m:t>
                      </m:r>
                      <m:d>
                        <m:dPr>
                          <m:begChr m:val="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≥</m:t>
                          </m:r>
                        </m:e>
                      </m:d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+... 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≤∨=∨</m:t>
                      </m:r>
                      <m:d>
                        <m:dPr>
                          <m:begChr m:val="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≥</m:t>
                          </m:r>
                        </m:e>
                      </m:d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m1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+... 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≤∨=∨</m:t>
                      </m:r>
                      <m:d>
                        <m:dPr>
                          <m:begChr m:val="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≥</m:t>
                          </m:r>
                        </m:e>
                      </m:d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:rsidR="00FC3AFA" w:rsidRDefault="00FC3AFA" w:rsidP="00F47DAC">
      <w:pPr>
        <w:rPr>
          <w:rFonts w:eastAsiaTheme="minorEastAsia"/>
          <w:lang w:val="en-US"/>
        </w:rPr>
      </w:pPr>
    </w:p>
    <w:p w:rsidR="00397D6F" w:rsidRDefault="00FC3AFA" w:rsidP="00F47D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Ϝ=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+...+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b>
              </m:sSub>
            </m:e>
          </m:nary>
        </m:oMath>
      </m:oMathPara>
    </w:p>
    <w:p w:rsidR="00FC3AFA" w:rsidRDefault="00F710EA" w:rsidP="00F47DAC">
      <w:pPr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=8-6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=16-2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+9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>⟹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=8+4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+12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=24-8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>⟹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=4+2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=12-4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7C4254" w:rsidRDefault="007C4254" w:rsidP="00F47DAC">
      <w:pPr>
        <w:rPr>
          <w:rFonts w:eastAsiaTheme="minorEastAsia"/>
          <w:lang w:val="en-US"/>
        </w:rPr>
      </w:pPr>
    </w:p>
    <w:p w:rsidR="007C4254" w:rsidRDefault="00AE41EF" w:rsidP="00F47DAC">
      <w:pPr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Α</m:t>
          </m:r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m2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m1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,… ,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2n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⋯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B</m:t>
          </m:r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m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,  A</m:t>
          </m:r>
          <m:d>
            <m:dPr>
              <m:begChr m:val="|"/>
              <m:endChr m:val=""/>
              <m:grow m:val="off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7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1m+1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1n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2m+1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2n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nm+1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⋯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mn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⋯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m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mr>
                  </m:m>
                </m:e>
              </m:d>
            </m:e>
          </m:d>
        </m:oMath>
      </m:oMathPara>
    </w:p>
    <w:p w:rsidR="00CA7C84" w:rsidRDefault="00CA7C84" w:rsidP="00F47DAC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                   =4,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        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=-4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   =1,</m:t>
                  </m:r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>,⇔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11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=1,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11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=3,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=4,</m:t>
                  </m:r>
                </m:e>
              </m:eqArr>
            </m:e>
          </m:d>
        </m:oMath>
      </m:oMathPara>
    </w:p>
    <w:p w:rsidR="00FB27BD" w:rsidRPr="00FC26F2" w:rsidRDefault="00FB27BD" w:rsidP="00F47DAC">
      <w:pPr>
        <w:rPr>
          <w:rFonts w:eastAsiaTheme="minorEastAs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,-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min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22</m:t>
                  </m:r>
                </m:sub>
              </m:sSub>
            </m:den>
          </m:f>
        </m:oMath>
      </m:oMathPara>
    </w:p>
    <w:p w:rsidR="00FC26F2" w:rsidRDefault="00517CD1" w:rsidP="00F47DAC">
      <w:pPr>
        <w:rPr>
          <w:rFonts w:eastAsiaTheme="minorEastAsia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 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0+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</m:e>
              </m:func>
            </m:e>
          </m:nary>
        </m:oMath>
      </m:oMathPara>
    </w:p>
    <w:p w:rsidR="00F47DAC" w:rsidRDefault="00F47DAC">
      <w:pPr>
        <w:rPr>
          <w:rFonts w:eastAsiaTheme="minorEastAsia"/>
          <w:lang w:val="en-US"/>
        </w:rPr>
      </w:pPr>
    </w:p>
    <w:p w:rsidR="00F47DAC" w:rsidRDefault="00F47DAC">
      <w:pPr>
        <w:rPr>
          <w:rFonts w:eastAsiaTheme="minorEastAsia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-8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dx= 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-8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-8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dx</m:t>
                      </m:r>
                    </m:e>
                  </m:nary>
                </m:e>
              </m:nary>
            </m:e>
          </m:nary>
        </m:oMath>
      </m:oMathPara>
    </w:p>
    <w:p w:rsidR="00F47DAC" w:rsidRDefault="00F47DAC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12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8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8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8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8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-</m:t>
                    </m:r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eastAsia="Cambria Math" w:hAnsi="Cambria Math" w:cs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,0,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den>
              </m:f>
            </m:e>
          </m:d>
        </m:oMath>
      </m:oMathPara>
    </w:p>
    <w:p w:rsidR="00D40F24" w:rsidRDefault="00D40F24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nary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=0,  i=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1,m</m:t>
              </m:r>
            </m:e>
          </m:bar>
        </m:oMath>
      </m:oMathPara>
    </w:p>
    <w:p w:rsidR="00D40F24" w:rsidRDefault="00D40F24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8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lang w:val="en-US"/>
                </w:rPr>
                <m:t>: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lang w:val="en-US"/>
                </w:rPr>
                <m:t>+3,25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5-4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24</m:t>
                      </m:r>
                    </m:den>
                  </m:f>
                </m:e>
              </m:box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15∙4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8∙3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5-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24∙1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5∙24</m:t>
                      </m:r>
                    </m:den>
                  </m:f>
                </m:e>
              </m:box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</m:e>
              </m:box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</m:e>
              </m:box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den>
                  </m:f>
                </m:e>
              </m:box>
            </m:num>
            <m:den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</m:e>
              </m:box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23∙5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4∙24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96</m:t>
              </m:r>
            </m:den>
          </m:f>
        </m:oMath>
      </m:oMathPara>
    </w:p>
    <w:p w:rsidR="00C013B1" w:rsidRDefault="00C013B1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m+2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m-2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m-2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m+2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+4m+4-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+4m-4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∙2m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8m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2m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:rsidR="00C013B1" w:rsidRPr="008A14CD" w:rsidRDefault="00C013B1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14x+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+14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3x-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-x-1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5x+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+5</m:t>
              </m:r>
            </m:den>
          </m:f>
        </m:oMath>
      </m:oMathPara>
    </w:p>
    <w:p w:rsidR="008A14CD" w:rsidRPr="00965B62" w:rsidRDefault="008A14CD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nm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box>
                    </m:sup>
                  </m:sSup>
                </m:e>
              </m:d>
            </m:e>
            <m:sup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q</m:t>
                      </m:r>
                    </m:den>
                  </m:f>
                </m:e>
              </m:box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box>
                <m:box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⋅</m:t>
                  </m:r>
                  <m:box>
                    <m:box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q</m:t>
                          </m:r>
                        </m:den>
                      </m:f>
                    </m:e>
                  </m:box>
                </m:e>
              </m:box>
            </m:sup>
          </m:sSup>
          <m:r>
            <w:rPr>
              <w:rFonts w:ascii="Cambria Math" w:eastAsiaTheme="minorEastAsia" w:hAnsi="Cambria Math"/>
              <w:lang w:val="en-US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2bc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</m:e>
          </m:rad>
        </m:oMath>
      </m:oMathPara>
    </w:p>
    <w:p w:rsidR="00965B62" w:rsidRPr="00965B62" w:rsidRDefault="00965B62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a∓b=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∓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∓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±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ab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:rsidR="00965B62" w:rsidRPr="004746D7" w:rsidRDefault="00965B62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α</m:t>
                              </m:r>
                            </m:e>
                          </m:func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e>
                  </m:func>
                </m:den>
              </m:f>
            </m:den>
          </m:f>
        </m:oMath>
      </m:oMathPara>
    </w:p>
    <w:p w:rsidR="004746D7" w:rsidRDefault="004746D7">
      <w:pPr>
        <w:rPr>
          <w:rFonts w:eastAsiaTheme="minorEastAsia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9-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2x+8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-x</m:t>
                          </m:r>
                        </m:e>
                      </m:d>
                    </m:e>
                  </m:func>
                </m:e>
              </m:func>
            </m:e>
          </m:rad>
          <m:r>
            <w:rPr>
              <w:rFonts w:ascii="Cambria Math" w:eastAsiaTheme="minorEastAsia" w:hAnsi="Cambria Math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9-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2x-8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-x</m:t>
                          </m:r>
                        </m:e>
                      </m:d>
                    </m:e>
                  </m:func>
                </m:e>
              </m:func>
            </m:e>
          </m:rad>
        </m:oMath>
      </m:oMathPara>
    </w:p>
    <w:p w:rsidR="004746D7" w:rsidRPr="004746D7" w:rsidRDefault="004746D7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-2x-1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x-1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3x-1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5</m:t>
                              </m:r>
                            </m:e>
                          </m:rad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func>
                </m:sup>
              </m:sSup>
            </m:e>
          </m:func>
          <m:r>
            <w:rPr>
              <w:rFonts w:ascii="Cambria Math" w:eastAsiaTheme="minorEastAsia" w:hAnsi="Cambria Math"/>
              <w:lang w:val="en-US"/>
            </w:rPr>
            <m:t>;3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16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81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e>
              </m:func>
            </m:sup>
          </m:sSup>
        </m:oMath>
      </m:oMathPara>
    </w:p>
    <w:p w:rsidR="004746D7" w:rsidRPr="006730FD" w:rsidRDefault="006730FD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x-1,5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+0,5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=1,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3y-x+24</m:t>
                              </m:r>
                            </m:e>
                          </m:d>
                        </m:e>
                      </m:func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=27,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2x-2y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5-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=1.</m:t>
                      </m:r>
                    </m:e>
                  </m:func>
                </m:e>
              </m:eqArr>
            </m:e>
          </m:d>
        </m:oMath>
      </m:oMathPara>
    </w:p>
    <w:p w:rsidR="006730FD" w:rsidRPr="00E319B0" w:rsidRDefault="006730FD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up>
          </m:sSup>
          <m:r>
            <w:rPr>
              <w:rFonts w:ascii="Cambria Math" w:hAnsi="Cambria Math"/>
              <w:lang w:val="en-US"/>
            </w:rPr>
            <m:t>(x)</m:t>
          </m:r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x+∆x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∆x</m:t>
                  </m:r>
                </m:den>
              </m:f>
            </m:e>
          </m:func>
        </m:oMath>
      </m:oMathPara>
    </w:p>
    <w:p w:rsidR="00E319B0" w:rsidRPr="00E319B0" w:rsidRDefault="00E319B0">
      <w:pPr>
        <w:rPr>
          <w:rFonts w:eastAsiaTheme="minorEastAsia"/>
          <w:lang w:val="en-US"/>
        </w:rPr>
      </w:pPr>
    </w:p>
    <w:sectPr w:rsidR="00E319B0" w:rsidRPr="00E319B0" w:rsidSect="00903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3310"/>
    <w:rsid w:val="000C6AAF"/>
    <w:rsid w:val="002A40BE"/>
    <w:rsid w:val="00397D6F"/>
    <w:rsid w:val="004746D7"/>
    <w:rsid w:val="00517CD1"/>
    <w:rsid w:val="00624BF5"/>
    <w:rsid w:val="006730FD"/>
    <w:rsid w:val="007C4254"/>
    <w:rsid w:val="00833310"/>
    <w:rsid w:val="008638CC"/>
    <w:rsid w:val="008A14CD"/>
    <w:rsid w:val="00903398"/>
    <w:rsid w:val="00965B62"/>
    <w:rsid w:val="00AE41EF"/>
    <w:rsid w:val="00B22DFE"/>
    <w:rsid w:val="00C013B1"/>
    <w:rsid w:val="00CA7C84"/>
    <w:rsid w:val="00CC3556"/>
    <w:rsid w:val="00D40F24"/>
    <w:rsid w:val="00E319B0"/>
    <w:rsid w:val="00E42227"/>
    <w:rsid w:val="00F47DAC"/>
    <w:rsid w:val="00F710EA"/>
    <w:rsid w:val="00FB27BD"/>
    <w:rsid w:val="00FC26F2"/>
    <w:rsid w:val="00FC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A4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1F81-2A8D-4B36-A0CF-7D1F1AF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lbi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2</cp:revision>
  <dcterms:created xsi:type="dcterms:W3CDTF">2018-10-19T11:45:00Z</dcterms:created>
  <dcterms:modified xsi:type="dcterms:W3CDTF">2018-10-19T11:45:00Z</dcterms:modified>
</cp:coreProperties>
</file>