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CF5" w:rsidRDefault="00D54F32" w:rsidP="00D54F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Геотекстиль</w:t>
      </w:r>
    </w:p>
    <w:p w:rsidR="00D54F32" w:rsidRDefault="00D54F32" w:rsidP="00D54F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3E84" w:rsidRDefault="00C402DB" w:rsidP="00D54F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Многие слышали о новом материале под названием геотекстиль. Но что конкретно представляет собой данная материя, знает не каждый.</w:t>
      </w:r>
      <w:r w:rsidR="00044D57">
        <w:rPr>
          <w:rFonts w:ascii="Times New Roman" w:hAnsi="Times New Roman" w:cs="Times New Roman"/>
          <w:sz w:val="28"/>
          <w:szCs w:val="28"/>
        </w:rPr>
        <w:t xml:space="preserve"> По сути, это полимерное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4D57">
        <w:rPr>
          <w:rFonts w:ascii="Times New Roman" w:hAnsi="Times New Roman" w:cs="Times New Roman"/>
          <w:sz w:val="28"/>
          <w:szCs w:val="28"/>
        </w:rPr>
        <w:t>полотно, сотканное</w:t>
      </w:r>
      <w:r>
        <w:rPr>
          <w:rFonts w:ascii="Times New Roman" w:hAnsi="Times New Roman" w:cs="Times New Roman"/>
          <w:sz w:val="28"/>
          <w:szCs w:val="28"/>
        </w:rPr>
        <w:t xml:space="preserve"> из прочных синтетических нитей. </w:t>
      </w:r>
      <w:r w:rsidR="00E33E84">
        <w:rPr>
          <w:rFonts w:ascii="Times New Roman" w:hAnsi="Times New Roman" w:cs="Times New Roman"/>
          <w:sz w:val="28"/>
          <w:szCs w:val="28"/>
        </w:rPr>
        <w:t xml:space="preserve">Геотекстиль обладает массой преимуществ, о которых следует знать пользователям. Являясь универсальным материалом, </w:t>
      </w:r>
      <w:proofErr w:type="spellStart"/>
      <w:r w:rsidR="00E33E84">
        <w:rPr>
          <w:rFonts w:ascii="Times New Roman" w:hAnsi="Times New Roman" w:cs="Times New Roman"/>
          <w:sz w:val="28"/>
          <w:szCs w:val="28"/>
        </w:rPr>
        <w:t>геотекстильное</w:t>
      </w:r>
      <w:proofErr w:type="spellEnd"/>
      <w:r w:rsidR="00E33E84">
        <w:rPr>
          <w:rFonts w:ascii="Times New Roman" w:hAnsi="Times New Roman" w:cs="Times New Roman"/>
          <w:sz w:val="28"/>
          <w:szCs w:val="28"/>
        </w:rPr>
        <w:t xml:space="preserve"> полотно может применяться для различных нужд в хозяйстве. </w:t>
      </w:r>
    </w:p>
    <w:p w:rsidR="00E33E84" w:rsidRDefault="00E33E84" w:rsidP="00D54F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3408" w:rsidRDefault="00903408" w:rsidP="00D54F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Подробнее о материале</w:t>
      </w:r>
    </w:p>
    <w:p w:rsidR="00903408" w:rsidRDefault="00903408" w:rsidP="00D54F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0E40" w:rsidRDefault="00C86180" w:rsidP="00D54F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Изначально геотекстиль создавался для обустройства объектов строительного назначения и дренажных конструкций. </w:t>
      </w:r>
      <w:r w:rsidR="00B54213">
        <w:rPr>
          <w:rFonts w:ascii="Times New Roman" w:hAnsi="Times New Roman" w:cs="Times New Roman"/>
          <w:sz w:val="28"/>
          <w:szCs w:val="28"/>
        </w:rPr>
        <w:t xml:space="preserve">Со временем, пользователи оценили преимущества и легкость использования синтетического полотна, и стали применять его в различных производственных и бытовых целях. </w:t>
      </w:r>
      <w:r w:rsidR="004A0E40">
        <w:rPr>
          <w:rFonts w:ascii="Times New Roman" w:hAnsi="Times New Roman" w:cs="Times New Roman"/>
          <w:sz w:val="28"/>
          <w:szCs w:val="28"/>
        </w:rPr>
        <w:t>Для удобства использования производители предлагают геотекстиль в рулонах следующих размеров:</w:t>
      </w:r>
    </w:p>
    <w:p w:rsidR="004A0E40" w:rsidRDefault="004A0E40" w:rsidP="00D54F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4F32" w:rsidRDefault="007306E3" w:rsidP="004A0E4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Ширина от 2 до 5,5 метров.</w:t>
      </w:r>
    </w:p>
    <w:p w:rsidR="007306E3" w:rsidRDefault="007306E3" w:rsidP="004A0E4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Длина от 40 м до 150 м. </w:t>
      </w:r>
    </w:p>
    <w:p w:rsidR="007306E3" w:rsidRDefault="007306E3" w:rsidP="007306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D12CD" w:rsidRDefault="007306E3" w:rsidP="007306E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полотен</w:t>
      </w:r>
      <w:r w:rsidR="00DD12CD">
        <w:rPr>
          <w:rFonts w:ascii="Times New Roman" w:hAnsi="Times New Roman" w:cs="Times New Roman"/>
          <w:sz w:val="28"/>
          <w:szCs w:val="28"/>
        </w:rPr>
        <w:t xml:space="preserve"> и характеристики могут отличать</w:t>
      </w:r>
      <w:r>
        <w:rPr>
          <w:rFonts w:ascii="Times New Roman" w:hAnsi="Times New Roman" w:cs="Times New Roman"/>
          <w:sz w:val="28"/>
          <w:szCs w:val="28"/>
        </w:rPr>
        <w:t xml:space="preserve">ся для конкретной области использования. </w:t>
      </w:r>
      <w:r w:rsidR="00DD12CD">
        <w:rPr>
          <w:rFonts w:ascii="Times New Roman" w:hAnsi="Times New Roman" w:cs="Times New Roman"/>
          <w:sz w:val="28"/>
          <w:szCs w:val="28"/>
        </w:rPr>
        <w:t xml:space="preserve">Но существует ряд параметров, которые одинаковы для всех видов </w:t>
      </w:r>
      <w:proofErr w:type="spellStart"/>
      <w:r w:rsidR="00DD12CD">
        <w:rPr>
          <w:rFonts w:ascii="Times New Roman" w:hAnsi="Times New Roman" w:cs="Times New Roman"/>
          <w:sz w:val="28"/>
          <w:szCs w:val="28"/>
        </w:rPr>
        <w:t>геотекстиля</w:t>
      </w:r>
      <w:proofErr w:type="spellEnd"/>
      <w:r w:rsidR="00DD12CD">
        <w:rPr>
          <w:rFonts w:ascii="Times New Roman" w:hAnsi="Times New Roman" w:cs="Times New Roman"/>
          <w:sz w:val="28"/>
          <w:szCs w:val="28"/>
        </w:rPr>
        <w:t>:</w:t>
      </w:r>
    </w:p>
    <w:p w:rsidR="00DD12CD" w:rsidRDefault="00DD12CD" w:rsidP="007306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06E3" w:rsidRDefault="00DD12CD" w:rsidP="00DD12C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Полотно надежно защищает от вредителей.</w:t>
      </w:r>
    </w:p>
    <w:p w:rsidR="00DD12CD" w:rsidRDefault="00DD12CD" w:rsidP="00DD12C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Обладает эластичностью.</w:t>
      </w:r>
    </w:p>
    <w:p w:rsidR="00DD12CD" w:rsidRDefault="00DD12CD" w:rsidP="00DD12C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Обладает продолжительным сроком эксплуатации.</w:t>
      </w:r>
    </w:p>
    <w:p w:rsidR="00DD12CD" w:rsidRDefault="00102F47" w:rsidP="00DD12C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гниет и не поддается коррозии.</w:t>
      </w:r>
    </w:p>
    <w:p w:rsidR="00102F47" w:rsidRDefault="00102F47" w:rsidP="00102F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2F47" w:rsidRDefault="00A94E8A" w:rsidP="00102F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Применение в дорожных конструкциях</w:t>
      </w:r>
    </w:p>
    <w:p w:rsidR="00A94E8A" w:rsidRDefault="00A94E8A" w:rsidP="00102F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4E8A" w:rsidRDefault="00231C0C" w:rsidP="00102F4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Геотекстильное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полотно широко применяется в разных сферах. Большую популярность материал приобрел в сооружении дорожных покрытий. </w:t>
      </w:r>
      <w:r w:rsidR="00896D17">
        <w:rPr>
          <w:rFonts w:ascii="Times New Roman" w:hAnsi="Times New Roman" w:cs="Times New Roman"/>
          <w:sz w:val="28"/>
          <w:szCs w:val="28"/>
        </w:rPr>
        <w:t>В процессе возведения дорог геотекстиль позволяет созда</w:t>
      </w:r>
      <w:r w:rsidR="0016102F">
        <w:rPr>
          <w:rFonts w:ascii="Times New Roman" w:hAnsi="Times New Roman" w:cs="Times New Roman"/>
          <w:sz w:val="28"/>
          <w:szCs w:val="28"/>
        </w:rPr>
        <w:t>ва</w:t>
      </w:r>
      <w:r w:rsidR="00896D17">
        <w:rPr>
          <w:rFonts w:ascii="Times New Roman" w:hAnsi="Times New Roman" w:cs="Times New Roman"/>
          <w:sz w:val="28"/>
          <w:szCs w:val="28"/>
        </w:rPr>
        <w:t xml:space="preserve">ть прочное основание, отличающееся эластичностью. Благодаря полимерному </w:t>
      </w:r>
      <w:r w:rsidR="0053536A">
        <w:rPr>
          <w:rFonts w:ascii="Times New Roman" w:hAnsi="Times New Roman" w:cs="Times New Roman"/>
          <w:sz w:val="28"/>
          <w:szCs w:val="28"/>
        </w:rPr>
        <w:t>основанию</w:t>
      </w:r>
      <w:r w:rsidR="00896D17">
        <w:rPr>
          <w:rFonts w:ascii="Times New Roman" w:hAnsi="Times New Roman" w:cs="Times New Roman"/>
          <w:sz w:val="28"/>
          <w:szCs w:val="28"/>
        </w:rPr>
        <w:t xml:space="preserve"> срок эксплуатации трассы </w:t>
      </w:r>
      <w:r w:rsidR="00735B48">
        <w:rPr>
          <w:rFonts w:ascii="Times New Roman" w:hAnsi="Times New Roman" w:cs="Times New Roman"/>
          <w:sz w:val="28"/>
          <w:szCs w:val="28"/>
        </w:rPr>
        <w:t>увеличивается</w:t>
      </w:r>
      <w:r w:rsidR="00896D17">
        <w:rPr>
          <w:rFonts w:ascii="Times New Roman" w:hAnsi="Times New Roman" w:cs="Times New Roman"/>
          <w:sz w:val="28"/>
          <w:szCs w:val="28"/>
        </w:rPr>
        <w:t xml:space="preserve"> в разы.</w:t>
      </w:r>
      <w:r w:rsidR="00FF50F2">
        <w:rPr>
          <w:rFonts w:ascii="Times New Roman" w:hAnsi="Times New Roman" w:cs="Times New Roman"/>
          <w:sz w:val="28"/>
          <w:szCs w:val="28"/>
        </w:rPr>
        <w:t xml:space="preserve"> Отпадает необходимость в проведении регулярного ремонта дорожного полотна. </w:t>
      </w:r>
    </w:p>
    <w:p w:rsidR="00F05A85" w:rsidRDefault="00F05A85" w:rsidP="00102F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5A85" w:rsidRDefault="00F05A85" w:rsidP="00102F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на приусадебных участках</w:t>
      </w:r>
    </w:p>
    <w:p w:rsidR="00F05A85" w:rsidRDefault="00F05A85" w:rsidP="00102F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6362" w:rsidRDefault="0065361F" w:rsidP="00102F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еще один вариант применения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геотекстиля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Для формирования стильного, а главное качественного ландшафтного дизайна специалисты используют геотекстиль. </w:t>
      </w:r>
      <w:r w:rsidR="009B125B">
        <w:rPr>
          <w:rFonts w:ascii="Times New Roman" w:hAnsi="Times New Roman" w:cs="Times New Roman"/>
          <w:sz w:val="28"/>
          <w:szCs w:val="28"/>
        </w:rPr>
        <w:t>Он обеспечивает надежную основу для выкладки садовых дорожек. Благодаря водонепроницаемости</w:t>
      </w:r>
      <w:r w:rsidR="00FF2ADA">
        <w:rPr>
          <w:rFonts w:ascii="Times New Roman" w:hAnsi="Times New Roman" w:cs="Times New Roman"/>
          <w:sz w:val="28"/>
          <w:szCs w:val="28"/>
        </w:rPr>
        <w:t xml:space="preserve"> </w:t>
      </w:r>
      <w:r w:rsidR="009B125B">
        <w:rPr>
          <w:rFonts w:ascii="Times New Roman" w:hAnsi="Times New Roman" w:cs="Times New Roman"/>
          <w:sz w:val="28"/>
          <w:szCs w:val="28"/>
        </w:rPr>
        <w:t xml:space="preserve">и превосходной несущей функции, полимерное полотно </w:t>
      </w:r>
      <w:r w:rsidR="00FF2ADA">
        <w:rPr>
          <w:rFonts w:ascii="Times New Roman" w:hAnsi="Times New Roman" w:cs="Times New Roman"/>
          <w:sz w:val="28"/>
          <w:szCs w:val="28"/>
        </w:rPr>
        <w:lastRenderedPageBreak/>
        <w:t>позволяет создать прочную и долговечную тропинку в саду.</w:t>
      </w:r>
      <w:r w:rsidR="00736362">
        <w:rPr>
          <w:rFonts w:ascii="Times New Roman" w:hAnsi="Times New Roman" w:cs="Times New Roman"/>
          <w:sz w:val="28"/>
          <w:szCs w:val="28"/>
        </w:rPr>
        <w:t xml:space="preserve"> На приусадебном участке геотекстиль может применяться для выполнения таких работ:</w:t>
      </w:r>
    </w:p>
    <w:p w:rsidR="00736362" w:rsidRDefault="00736362" w:rsidP="00102F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5A85" w:rsidRDefault="00726263" w:rsidP="00726263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Укрепление склонов.</w:t>
      </w:r>
    </w:p>
    <w:p w:rsidR="00726263" w:rsidRDefault="00726263" w:rsidP="00726263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Разделение растений.</w:t>
      </w:r>
    </w:p>
    <w:p w:rsidR="00726263" w:rsidRDefault="00976B80" w:rsidP="00726263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Защита </w:t>
      </w:r>
      <w:r w:rsidR="00726263">
        <w:rPr>
          <w:rFonts w:ascii="Times New Roman" w:hAnsi="Times New Roman" w:cs="Times New Roman"/>
          <w:sz w:val="28"/>
          <w:szCs w:val="28"/>
        </w:rPr>
        <w:t>участка от сорняков.</w:t>
      </w:r>
    </w:p>
    <w:p w:rsidR="00726263" w:rsidRDefault="00976B80" w:rsidP="00726263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Усиление</w:t>
      </w:r>
      <w:r w:rsidR="00F859A9">
        <w:rPr>
          <w:rFonts w:ascii="Times New Roman" w:hAnsi="Times New Roman" w:cs="Times New Roman"/>
          <w:sz w:val="28"/>
          <w:szCs w:val="28"/>
        </w:rPr>
        <w:t xml:space="preserve"> мягкой почвы. </w:t>
      </w:r>
    </w:p>
    <w:p w:rsidR="00F859A9" w:rsidRPr="00726263" w:rsidRDefault="00C620A7" w:rsidP="00726263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</w:t>
      </w:r>
      <w:r w:rsidR="00136954">
        <w:rPr>
          <w:rFonts w:ascii="Times New Roman" w:hAnsi="Times New Roman" w:cs="Times New Roman"/>
          <w:sz w:val="28"/>
          <w:szCs w:val="28"/>
        </w:rPr>
        <w:t xml:space="preserve"> согревающего слоя.</w:t>
      </w:r>
    </w:p>
    <w:p w:rsidR="007306E3" w:rsidRDefault="007306E3" w:rsidP="007306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06E3" w:rsidRDefault="00C104C7" w:rsidP="007306E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Геотекстиль – прочное, инновационное полотно, обладающее уникальными характеристиками.</w:t>
      </w:r>
      <w:r w:rsidR="00582736">
        <w:rPr>
          <w:rFonts w:ascii="Times New Roman" w:hAnsi="Times New Roman" w:cs="Times New Roman"/>
          <w:sz w:val="28"/>
          <w:szCs w:val="28"/>
        </w:rPr>
        <w:t xml:space="preserve"> При правильном выборе типа материала уменьшается использование других защитных </w:t>
      </w:r>
      <w:r w:rsidR="00FC4A94">
        <w:rPr>
          <w:rFonts w:ascii="Times New Roman" w:hAnsi="Times New Roman" w:cs="Times New Roman"/>
          <w:sz w:val="28"/>
          <w:szCs w:val="28"/>
        </w:rPr>
        <w:t>тканей</w:t>
      </w:r>
      <w:r w:rsidR="00582736">
        <w:rPr>
          <w:rFonts w:ascii="Times New Roman" w:hAnsi="Times New Roman" w:cs="Times New Roman"/>
          <w:sz w:val="28"/>
          <w:szCs w:val="28"/>
        </w:rPr>
        <w:t>.</w:t>
      </w:r>
      <w:r w:rsidR="006E755B">
        <w:rPr>
          <w:rFonts w:ascii="Times New Roman" w:hAnsi="Times New Roman" w:cs="Times New Roman"/>
          <w:sz w:val="28"/>
          <w:szCs w:val="28"/>
        </w:rPr>
        <w:t xml:space="preserve"> Полимерный текстиль является прочным, надежным материалом, который продлевает срок эксплуатации сооружений и объектов различного назначения.</w:t>
      </w:r>
      <w:r w:rsidR="00582736">
        <w:rPr>
          <w:rFonts w:ascii="Times New Roman" w:hAnsi="Times New Roman" w:cs="Times New Roman"/>
          <w:sz w:val="28"/>
          <w:szCs w:val="28"/>
        </w:rPr>
        <w:t xml:space="preserve"> </w:t>
      </w:r>
      <w:r w:rsidR="006E755B">
        <w:rPr>
          <w:rFonts w:ascii="Times New Roman" w:hAnsi="Times New Roman" w:cs="Times New Roman"/>
          <w:sz w:val="28"/>
          <w:szCs w:val="28"/>
        </w:rPr>
        <w:t xml:space="preserve">Геотекстиль может применяться, как в промышленных, так и в бытовых условиях.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06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06E3" w:rsidRDefault="007306E3" w:rsidP="007306E3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306E3" w:rsidRPr="007306E3" w:rsidRDefault="007306E3" w:rsidP="007306E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306E3" w:rsidRPr="007306E3" w:rsidSect="00D54F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235F3B"/>
    <w:multiLevelType w:val="hybridMultilevel"/>
    <w:tmpl w:val="29DA0CD8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742B55CE"/>
    <w:multiLevelType w:val="hybridMultilevel"/>
    <w:tmpl w:val="138C26B4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7F8F5CAD"/>
    <w:multiLevelType w:val="hybridMultilevel"/>
    <w:tmpl w:val="32869F50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F32"/>
    <w:rsid w:val="00044D57"/>
    <w:rsid w:val="00102F47"/>
    <w:rsid w:val="00136954"/>
    <w:rsid w:val="0016102F"/>
    <w:rsid w:val="00231C0C"/>
    <w:rsid w:val="004A0E40"/>
    <w:rsid w:val="0053536A"/>
    <w:rsid w:val="00582736"/>
    <w:rsid w:val="0065361F"/>
    <w:rsid w:val="006E755B"/>
    <w:rsid w:val="00726263"/>
    <w:rsid w:val="007306E3"/>
    <w:rsid w:val="00735B48"/>
    <w:rsid w:val="00736362"/>
    <w:rsid w:val="00736594"/>
    <w:rsid w:val="00896D17"/>
    <w:rsid w:val="00903408"/>
    <w:rsid w:val="00976B80"/>
    <w:rsid w:val="009B125B"/>
    <w:rsid w:val="00A94E8A"/>
    <w:rsid w:val="00B54213"/>
    <w:rsid w:val="00C104C7"/>
    <w:rsid w:val="00C34A21"/>
    <w:rsid w:val="00C402DB"/>
    <w:rsid w:val="00C620A7"/>
    <w:rsid w:val="00C86180"/>
    <w:rsid w:val="00CE52B9"/>
    <w:rsid w:val="00D54F32"/>
    <w:rsid w:val="00DD12CD"/>
    <w:rsid w:val="00DE0CF5"/>
    <w:rsid w:val="00E33E84"/>
    <w:rsid w:val="00F05A85"/>
    <w:rsid w:val="00F859A9"/>
    <w:rsid w:val="00FC4A94"/>
    <w:rsid w:val="00FF2ADA"/>
    <w:rsid w:val="00FF5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0C43C"/>
  <w15:chartTrackingRefBased/>
  <w15:docId w15:val="{3AC24449-4E39-4B13-B0D4-C9AF57D78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0E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303</Words>
  <Characters>2275</Characters>
  <Application>Microsoft Office Word</Application>
  <DocSecurity>0</DocSecurity>
  <Lines>60</Lines>
  <Paragraphs>21</Paragraphs>
  <ScaleCrop>false</ScaleCrop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42</cp:revision>
  <dcterms:created xsi:type="dcterms:W3CDTF">2018-03-14T11:07:00Z</dcterms:created>
  <dcterms:modified xsi:type="dcterms:W3CDTF">2018-03-14T11:54:00Z</dcterms:modified>
</cp:coreProperties>
</file>