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D4" w:rsidRPr="00B460DF" w:rsidRDefault="004B4AE5" w:rsidP="00B460DF">
      <w:pPr>
        <w:ind w:firstLine="284"/>
        <w:jc w:val="center"/>
        <w:rPr>
          <w:rFonts w:ascii="Times New Roman" w:hAnsi="Times New Roman" w:cs="Times New Roman"/>
          <w:b/>
          <w:bCs/>
          <w:sz w:val="36"/>
          <w:szCs w:val="28"/>
          <w:lang w:val="uk-UA"/>
        </w:rPr>
      </w:pPr>
      <w:r w:rsidRPr="00B460DF">
        <w:rPr>
          <w:rFonts w:ascii="Times New Roman" w:hAnsi="Times New Roman" w:cs="Times New Roman"/>
          <w:b/>
          <w:bCs/>
          <w:sz w:val="36"/>
          <w:szCs w:val="28"/>
          <w:lang w:val="uk-UA"/>
        </w:rPr>
        <w:t>Потенціал агродрона під час внесення ЗЗР</w:t>
      </w:r>
    </w:p>
    <w:p w:rsidR="004B4AE5" w:rsidRPr="00B460DF" w:rsidRDefault="00F43366" w:rsidP="00B460DF">
      <w:pPr>
        <w:ind w:firstLine="284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Чи є в</w:t>
      </w:r>
      <w:r w:rsidR="004B4AE5" w:rsidRPr="00B460DF">
        <w:rPr>
          <w:rFonts w:ascii="Times New Roman" w:hAnsi="Times New Roman" w:cs="Times New Roman"/>
          <w:b/>
          <w:sz w:val="32"/>
          <w:szCs w:val="28"/>
          <w:lang w:val="uk-UA"/>
        </w:rPr>
        <w:t xml:space="preserve"> агродронів потенціал для внесення ЗЗР?</w:t>
      </w:r>
    </w:p>
    <w:p w:rsidR="00496B55" w:rsidRDefault="00F43366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BA08FB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перед внесенням та безпосередньо під час внесення ЗЗР необхідно брати до уваги велику кількіс</w:t>
      </w:r>
      <w:r w:rsidR="001F3641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ть різноманітних факторів. Наприклад, потрібно ретельно підібрати параметри налаштування 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обприскую</w:t>
      </w:r>
      <w:r w:rsidR="001F3641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чого обладнання, розібратись, які саме препарати потрібно вводити, а також обов’язково враховувати й їх хімічно-фізичні властивості на рослини. Не всі 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завжди </w:t>
      </w:r>
      <w:r w:rsidR="001F3641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можуть 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ретельно підготуватися</w:t>
      </w:r>
      <w:r w:rsidR="001F3641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до такої відповідальної роботи, тому багато аграріїв надають перевагу компанії AirFarming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, котра проведе всі необхідні етапи обробки за них.</w:t>
      </w:r>
    </w:p>
    <w:p w:rsidR="001F3641" w:rsidRPr="00B460DF" w:rsidRDefault="00E10AB3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внесенні</w:t>
      </w:r>
      <w:r w:rsidR="00994BBC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ЗЗР існує таке поняття, як моновнесення, адже всі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 </w:t>
      </w:r>
      <w:r w:rsidR="00994BBC" w:rsidRPr="00B460DF">
        <w:rPr>
          <w:rFonts w:ascii="Times New Roman" w:hAnsi="Times New Roman" w:cs="Times New Roman"/>
          <w:sz w:val="28"/>
          <w:szCs w:val="28"/>
          <w:lang w:val="uk-UA"/>
        </w:rPr>
        <w:t>види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</w:t>
      </w:r>
      <w:r w:rsidR="00994BBC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можна використовувати для обприскування. Використовуючи бакові суміші, необхідно контролювати, щоб одна речовина не заважала діяти іншій.</w:t>
      </w:r>
    </w:p>
    <w:p w:rsidR="004B4AE5" w:rsidRPr="00B460DF" w:rsidRDefault="00994BBC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Працювати агрокоптером буде 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продуктивно 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>навіть при невеликому земельному банку, адже вони дешевші в екс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плуатації, легші у використанні, а найголовніше – ефективніші.</w:t>
      </w:r>
    </w:p>
    <w:p w:rsidR="00391864" w:rsidRPr="00B460DF" w:rsidRDefault="00391864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460DF">
        <w:rPr>
          <w:rFonts w:ascii="Times New Roman" w:hAnsi="Times New Roman" w:cs="Times New Roman"/>
          <w:sz w:val="28"/>
          <w:szCs w:val="28"/>
          <w:lang w:val="uk-UA"/>
        </w:rPr>
        <w:t>Щоб повністю розкрити потенціал агродрона потрібно навчитись правильно ним керувати та знаходити найкращі параметри для обприскування. Експерти радять запускати прилад на висоту 4 м над ділянкою з посівами. Але одночасно з цим необхідно ретельно ст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ежити й за іншими параметрами, а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потім індивідуально підбирати ширину паралельного прольоту та висоту. Якщо ж говорити про швидкість польоту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, то вона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має значення 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в залежності 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від рельєфу ділянки. Для складних полів з різними пагорбами необхідно знижувати швидкість дрону для 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продуктивної </w:t>
      </w:r>
      <w:r w:rsidR="00B460DF" w:rsidRPr="00B460DF">
        <w:rPr>
          <w:rFonts w:ascii="Times New Roman" w:hAnsi="Times New Roman" w:cs="Times New Roman"/>
          <w:sz w:val="28"/>
          <w:szCs w:val="28"/>
          <w:lang w:val="uk-UA"/>
        </w:rPr>
        <w:t>роботи, а також для мінімізації пошкодження рослин через зіткнення з коп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B460DF" w:rsidRPr="00B460DF">
        <w:rPr>
          <w:rFonts w:ascii="Times New Roman" w:hAnsi="Times New Roman" w:cs="Times New Roman"/>
          <w:sz w:val="28"/>
          <w:szCs w:val="28"/>
          <w:lang w:val="uk-UA"/>
        </w:rPr>
        <w:t>ром.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4AE5" w:rsidRPr="00B460DF" w:rsidRDefault="004B4AE5" w:rsidP="00B460DF">
      <w:pPr>
        <w:ind w:firstLine="284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460DF">
        <w:rPr>
          <w:rFonts w:ascii="Times New Roman" w:hAnsi="Times New Roman" w:cs="Times New Roman"/>
          <w:b/>
          <w:sz w:val="32"/>
          <w:szCs w:val="28"/>
          <w:lang w:val="uk-UA"/>
        </w:rPr>
        <w:t>Переваги внесення ЗЗР дроном</w:t>
      </w:r>
    </w:p>
    <w:p w:rsidR="004B4AE5" w:rsidRPr="00B460DF" w:rsidRDefault="004B4AE5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460DF">
        <w:rPr>
          <w:rFonts w:ascii="Times New Roman" w:hAnsi="Times New Roman" w:cs="Times New Roman"/>
          <w:sz w:val="28"/>
          <w:szCs w:val="28"/>
          <w:lang w:val="uk-UA"/>
        </w:rPr>
        <w:t>Найпершо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>ю перевагою внесення ЗЗР дроном</w:t>
      </w:r>
      <w:r w:rsidR="00E10AB3">
        <w:rPr>
          <w:rFonts w:ascii="Times New Roman" w:hAnsi="Times New Roman" w:cs="Times New Roman"/>
          <w:sz w:val="28"/>
          <w:szCs w:val="28"/>
          <w:lang w:val="uk-UA"/>
        </w:rPr>
        <w:t xml:space="preserve"> перед класичними </w:t>
      </w:r>
      <w:proofErr w:type="spellStart"/>
      <w:r w:rsidR="00E10AB3">
        <w:rPr>
          <w:rFonts w:ascii="Times New Roman" w:hAnsi="Times New Roman" w:cs="Times New Roman"/>
          <w:sz w:val="28"/>
          <w:szCs w:val="28"/>
          <w:lang w:val="uk-UA"/>
        </w:rPr>
        <w:t>методами-</w:t>
      </w:r>
      <w:proofErr w:type="spellEnd"/>
      <w:r w:rsidR="00E10A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>є підвищення ефективності роботи. Саме коптером можливо здійснити обробку полів на будь-якій стадії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 росту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 xml:space="preserve"> рослин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>, а також звести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496B55">
        <w:rPr>
          <w:rFonts w:ascii="Times New Roman" w:hAnsi="Times New Roman" w:cs="Times New Roman"/>
          <w:sz w:val="28"/>
          <w:szCs w:val="28"/>
          <w:lang w:val="uk-UA"/>
        </w:rPr>
        <w:t xml:space="preserve"> механічні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до нуля. </w:t>
      </w:r>
    </w:p>
    <w:p w:rsidR="004B4AE5" w:rsidRPr="00B460DF" w:rsidRDefault="004B4AE5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Коптери можуть працювати навіть у складних умовах, </w:t>
      </w:r>
      <w:r w:rsidR="00E10AB3">
        <w:rPr>
          <w:rFonts w:ascii="Times New Roman" w:hAnsi="Times New Roman" w:cs="Times New Roman"/>
          <w:sz w:val="28"/>
          <w:szCs w:val="28"/>
          <w:lang w:val="uk-UA"/>
        </w:rPr>
        <w:t>водночас як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традиційні методи мусять чекати, втрачаючи час. Наприклад, дрон обприскувач може вносити ЗЗР та різноманітні добрива навіть після рясних 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дощів чи при поривах вітру. Така технологія 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 xml:space="preserve">навіть 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>може врятувати врожай в посушливі періоди.</w:t>
      </w:r>
    </w:p>
    <w:p w:rsidR="004B4AE5" w:rsidRPr="00B460DF" w:rsidRDefault="004B4AE5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60DF">
        <w:rPr>
          <w:rFonts w:ascii="Times New Roman" w:hAnsi="Times New Roman" w:cs="Times New Roman"/>
          <w:sz w:val="28"/>
          <w:szCs w:val="28"/>
          <w:lang w:val="uk-UA"/>
        </w:rPr>
        <w:t>Дроном</w:t>
      </w:r>
      <w:proofErr w:type="spellEnd"/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легко працювати та контролювати всі його дії. Доста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 xml:space="preserve">тньо лише ввести необхідні дані 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>і далі він зробить всю роботу за вас.</w:t>
      </w:r>
      <w:r w:rsidR="00BA08FB"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Це дає змогу обробити все поле не дивлячись на рельєф чи різноманітні перешкоди на місцевості. Коптер може чітко розмежувати площу роботи та працювати тільки на виділених територіях. Після закінчення роботи прилад 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 xml:space="preserve">надає </w:t>
      </w:r>
      <w:r w:rsidR="00BA08FB" w:rsidRPr="00B460DF">
        <w:rPr>
          <w:rFonts w:ascii="Times New Roman" w:hAnsi="Times New Roman" w:cs="Times New Roman"/>
          <w:sz w:val="28"/>
          <w:szCs w:val="28"/>
          <w:lang w:val="uk-UA"/>
        </w:rPr>
        <w:t>всю необхідну інформацію про виконані завдання.</w:t>
      </w:r>
    </w:p>
    <w:p w:rsidR="00BA08FB" w:rsidRPr="00B460DF" w:rsidRDefault="00BA08FB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460DF">
        <w:rPr>
          <w:rFonts w:ascii="Times New Roman" w:hAnsi="Times New Roman" w:cs="Times New Roman"/>
          <w:sz w:val="28"/>
          <w:szCs w:val="28"/>
          <w:lang w:val="uk-UA"/>
        </w:rPr>
        <w:t>Та, напевно, найприємнішою перевагою для всіх є ціна. Нові технології можуть не тільки зменшити ваші витрати на техніку, а також значно підвищити прибуток, завдяки підвищенню ефективності роботи та зменшенню збитків від втрати врожаю. Просто порівнюючи цін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>и на дрони та традиційні прилади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для внесення добрив, можна зрозуміти 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скільки разів це приємніше для гаманця. Дрон та все необхідне для нього обладнання обійдеться аграріям в близько </w:t>
      </w:r>
      <w:r w:rsidRPr="00B460DF">
        <w:rPr>
          <w:rFonts w:ascii="Times New Roman" w:hAnsi="Times New Roman" w:cs="Times New Roman"/>
          <w:color w:val="000000"/>
          <w:sz w:val="28"/>
          <w:szCs w:val="28"/>
          <w:lang w:val="uk-UA"/>
        </w:rPr>
        <w:t>$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50 тис., а інші види техніки розпочинаються в ціні від </w:t>
      </w:r>
      <w:r w:rsidRPr="00B460DF">
        <w:rPr>
          <w:rFonts w:ascii="Times New Roman" w:hAnsi="Times New Roman" w:cs="Times New Roman"/>
          <w:color w:val="000000"/>
          <w:sz w:val="28"/>
          <w:szCs w:val="28"/>
          <w:lang w:val="uk-UA"/>
        </w:rPr>
        <w:t>$230 тис.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460DF" w:rsidRPr="00B460DF" w:rsidRDefault="00B460DF" w:rsidP="00B460DF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460DF">
        <w:rPr>
          <w:rFonts w:ascii="Times New Roman" w:hAnsi="Times New Roman" w:cs="Times New Roman"/>
          <w:sz w:val="28"/>
          <w:szCs w:val="28"/>
          <w:lang w:val="uk-UA"/>
        </w:rPr>
        <w:t>За допомогою агрокоптерів стає можливим обробляти посівні ділянки ультра малими обсягами діючої речовини, що надає цілу купу переваг для аграріїв. Наприклад, скорочення споживання ґрунтових вод, зменшення витрат на техніку та експертів, а також, завдяки цьому більша кількість препарату дійсно вбирається саме рослинами, а не входить до ґрунту. Таке точне розрахування кількості речовини допоможе й відстрокувати період звикання бур’янів, шкідників та хвороб до препаратів.</w:t>
      </w:r>
    </w:p>
    <w:p w:rsidR="004B4AE5" w:rsidRPr="00B460DF" w:rsidRDefault="00994BBC" w:rsidP="00F43366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60DF">
        <w:rPr>
          <w:rFonts w:ascii="Times New Roman" w:hAnsi="Times New Roman" w:cs="Times New Roman"/>
          <w:sz w:val="28"/>
          <w:szCs w:val="28"/>
          <w:lang w:val="uk-UA"/>
        </w:rPr>
        <w:t>Агродрони</w:t>
      </w:r>
      <w:proofErr w:type="spellEnd"/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в найближчому часі можуть стати незамінним</w:t>
      </w:r>
      <w:r w:rsidR="00F433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460DF">
        <w:rPr>
          <w:rFonts w:ascii="Times New Roman" w:hAnsi="Times New Roman" w:cs="Times New Roman"/>
          <w:sz w:val="28"/>
          <w:szCs w:val="28"/>
          <w:lang w:val="uk-UA"/>
        </w:rPr>
        <w:t xml:space="preserve"> для усіх аграріїв, адже вони дозволяють швидко та якісно вирішувати велику кількість сільськогосподарських завдань, та мають неабиякий вплив на збереження екосистеми природного балансу ґрунтів та водних ресурсів.</w:t>
      </w:r>
    </w:p>
    <w:sectPr w:rsidR="004B4AE5" w:rsidRPr="00B460DF" w:rsidSect="00EA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3C97"/>
    <w:multiLevelType w:val="hybridMultilevel"/>
    <w:tmpl w:val="3872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00C22"/>
    <w:multiLevelType w:val="hybridMultilevel"/>
    <w:tmpl w:val="73AAB6B6"/>
    <w:lvl w:ilvl="0" w:tplc="9258D5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650AB"/>
    <w:multiLevelType w:val="hybridMultilevel"/>
    <w:tmpl w:val="0276C7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D1D0D41"/>
    <w:multiLevelType w:val="hybridMultilevel"/>
    <w:tmpl w:val="3162C98C"/>
    <w:lvl w:ilvl="0" w:tplc="9258D5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22A38"/>
    <w:multiLevelType w:val="multilevel"/>
    <w:tmpl w:val="A02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F4A3A"/>
    <w:multiLevelType w:val="multilevel"/>
    <w:tmpl w:val="D40A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436C9"/>
    <w:multiLevelType w:val="multilevel"/>
    <w:tmpl w:val="D93A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03037"/>
    <w:multiLevelType w:val="multilevel"/>
    <w:tmpl w:val="FA04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AE5"/>
    <w:rsid w:val="001F3641"/>
    <w:rsid w:val="00391864"/>
    <w:rsid w:val="00496B55"/>
    <w:rsid w:val="004B4AE5"/>
    <w:rsid w:val="00994BBC"/>
    <w:rsid w:val="00B460DF"/>
    <w:rsid w:val="00BA08FB"/>
    <w:rsid w:val="00E10AB3"/>
    <w:rsid w:val="00EA32D4"/>
    <w:rsid w:val="00F43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AE5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character" w:styleId="a4">
    <w:name w:val="Strong"/>
    <w:basedOn w:val="a0"/>
    <w:uiPriority w:val="22"/>
    <w:qFormat/>
    <w:rsid w:val="004B4AE5"/>
    <w:rPr>
      <w:b/>
      <w:bCs/>
    </w:rPr>
  </w:style>
  <w:style w:type="character" w:styleId="a5">
    <w:name w:val="Hyperlink"/>
    <w:basedOn w:val="a0"/>
    <w:uiPriority w:val="99"/>
    <w:semiHidden/>
    <w:unhideWhenUsed/>
    <w:rsid w:val="00BA08F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A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525</Words>
  <Characters>3299</Characters>
  <Application>Microsoft Office Word</Application>
  <DocSecurity>0</DocSecurity>
  <Lines>61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2022-05-23T19:14:00Z</dcterms:created>
  <dcterms:modified xsi:type="dcterms:W3CDTF">2022-05-23T21:43:00Z</dcterms:modified>
</cp:coreProperties>
</file>