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114" w:rsidRPr="003D173F" w:rsidRDefault="00073114">
      <w:pPr>
        <w:rPr>
          <w:lang w:val="uk-UA"/>
        </w:rPr>
      </w:pPr>
      <w:r>
        <w:rPr>
          <w:lang w:val="en-US"/>
        </w:rPr>
        <w:t xml:space="preserve">Ethereum blockchain </w:t>
      </w:r>
      <w:r>
        <w:t xml:space="preserve">часто называют </w:t>
      </w:r>
      <w:r>
        <w:rPr>
          <w:lang w:val="en-US"/>
        </w:rPr>
        <w:t>Blockchain 2.0</w:t>
      </w:r>
      <w:r>
        <w:t xml:space="preserve"> из-за его инн</w:t>
      </w:r>
      <w:r w:rsidR="003D173F">
        <w:t>овационного подхода. В то время</w:t>
      </w:r>
      <w:r>
        <w:t xml:space="preserve"> как </w:t>
      </w:r>
      <w:r>
        <w:rPr>
          <w:lang w:val="en-US"/>
        </w:rPr>
        <w:t xml:space="preserve">Ripple, Bitcoin </w:t>
      </w:r>
      <w:r>
        <w:t xml:space="preserve">и многие другие используют блокчейн для работы с валютой, то эфириум пошел дальше и его главное отличие заключается в том, что он не ограничивает себя вышеуказанными рамками. На данный момент </w:t>
      </w:r>
      <w:r>
        <w:rPr>
          <w:lang w:val="en-US"/>
        </w:rPr>
        <w:t xml:space="preserve">Ethereum </w:t>
      </w:r>
      <w:r>
        <w:t>позволяет реализовывать смарт-контракты и децентрализованные приложения без внешнего контроля и вмешательства третьих лиц. Кроме того, эфириум является не только платформой, но и имеет собственный язык программирования, который позволяет разработчикам активнее взаимодействовать с блокчейном эфириум.</w:t>
      </w:r>
    </w:p>
    <w:p w:rsidR="00073114" w:rsidRPr="003D173F" w:rsidRDefault="00073114">
      <w:r>
        <w:t xml:space="preserve">Приложения на </w:t>
      </w:r>
      <w:r>
        <w:rPr>
          <w:lang w:val="en-US"/>
        </w:rPr>
        <w:t xml:space="preserve">Ethereum </w:t>
      </w:r>
      <w:r>
        <w:t xml:space="preserve">широко распространены и работают на собственном криптотокене. Однако, сами криптотокены разделяются на несколько типов: </w:t>
      </w:r>
      <w:r w:rsidR="003D173F">
        <w:rPr>
          <w:lang w:val="en-US"/>
        </w:rPr>
        <w:t>ERC 20, ERC 223, ERC 721</w:t>
      </w:r>
      <w:r w:rsidR="003D173F">
        <w:t xml:space="preserve"> и</w:t>
      </w:r>
      <w:r>
        <w:rPr>
          <w:lang w:val="en-US"/>
        </w:rPr>
        <w:t xml:space="preserve"> ERC 777</w:t>
      </w:r>
      <w:r w:rsidR="003D173F">
        <w:t>.</w:t>
      </w:r>
    </w:p>
    <w:p w:rsidR="00073114" w:rsidRDefault="00073114" w:rsidP="0001731E">
      <w:pPr>
        <w:pStyle w:val="2"/>
      </w:pPr>
      <w:r>
        <w:t>Чем отличаются токены друг от друга?</w:t>
      </w:r>
    </w:p>
    <w:p w:rsidR="00073114" w:rsidRPr="004E3146" w:rsidRDefault="004E3146">
      <w:r>
        <w:rPr>
          <w:lang w:val="en-US"/>
        </w:rPr>
        <w:t xml:space="preserve">ERC 20 – </w:t>
      </w:r>
      <w:r>
        <w:t xml:space="preserve">Самый узнаваемый токен компании. Он выполняет основополагающие функции для многих децентрализованных приложений созданных на оговариваемой платформе. Многие </w:t>
      </w:r>
      <w:r>
        <w:rPr>
          <w:lang w:val="en-US"/>
        </w:rPr>
        <w:t>ICO</w:t>
      </w:r>
      <w:r>
        <w:t xml:space="preserve">-проекты используют его в собственных разработках. Функции </w:t>
      </w:r>
      <w:r>
        <w:rPr>
          <w:lang w:val="en-US"/>
        </w:rPr>
        <w:t xml:space="preserve">ERC 20: </w:t>
      </w:r>
      <w:r>
        <w:t>определения кол-ва токенов; распределение токенов; передача токенов; отслеживание баланса; регулирование транзакций.</w:t>
      </w:r>
    </w:p>
    <w:p w:rsidR="004E3146" w:rsidRPr="00F371E4" w:rsidRDefault="004E3146">
      <w:r>
        <w:rPr>
          <w:lang w:val="en-US"/>
        </w:rPr>
        <w:t>ERC 223</w:t>
      </w:r>
      <w:r>
        <w:t xml:space="preserve"> – Данная модель является улучшенной формой «20-ки» и устраняет проблему с потерей средств при переводе. На сегодняшний день 223 не имеет такой распространенности, как его младший брат, хотя и превосходит оного.</w:t>
      </w:r>
      <w:r w:rsidR="00F371E4">
        <w:t xml:space="preserve"> Сейчас этот стандарт активно используется в отколовшемся </w:t>
      </w:r>
      <w:r w:rsidR="00F371E4">
        <w:rPr>
          <w:lang w:val="en-US"/>
        </w:rPr>
        <w:t>Ethereum</w:t>
      </w:r>
      <w:r w:rsidR="00F371E4">
        <w:t xml:space="preserve"> </w:t>
      </w:r>
      <w:r w:rsidR="00F371E4">
        <w:rPr>
          <w:lang w:val="en-US"/>
        </w:rPr>
        <w:t>Classic.</w:t>
      </w:r>
    </w:p>
    <w:p w:rsidR="004E3146" w:rsidRPr="004E3146" w:rsidRDefault="004E3146">
      <w:pPr>
        <w:rPr>
          <w:lang w:val="en-US"/>
        </w:rPr>
      </w:pPr>
      <w:r>
        <w:rPr>
          <w:lang w:val="en-US"/>
        </w:rPr>
        <w:t>ERC 721</w:t>
      </w:r>
      <w:r>
        <w:t xml:space="preserve"> – Стал популярен после запуска игры «криптокиттис» в прошлом году.  Позволяет разработчикам создавать проекты используя так называемые </w:t>
      </w:r>
      <w:r>
        <w:rPr>
          <w:lang w:val="en-US"/>
        </w:rPr>
        <w:t>non-fungible tokens (NTF).</w:t>
      </w:r>
    </w:p>
    <w:p w:rsidR="004E3146" w:rsidRPr="004E3146" w:rsidRDefault="004E3146">
      <w:r>
        <w:rPr>
          <w:lang w:val="en-US"/>
        </w:rPr>
        <w:t xml:space="preserve">ERC 777 – </w:t>
      </w:r>
      <w:r>
        <w:t xml:space="preserve">Появился в прошлом году и призван исправить все ошибки </w:t>
      </w:r>
      <w:r>
        <w:rPr>
          <w:lang w:val="en-US"/>
        </w:rPr>
        <w:t>ERC 20</w:t>
      </w:r>
      <w:r>
        <w:t xml:space="preserve"> и, возможно, полностью его заменить. Главное отличие 777 от 20 – он умеет распознавать интерфейс контрактов. </w:t>
      </w:r>
      <w:r w:rsidR="00345730">
        <w:t>Е</w:t>
      </w:r>
      <w:r>
        <w:t>сть теория о том, что</w:t>
      </w:r>
      <w:r w:rsidR="00F416B1">
        <w:t xml:space="preserve"> на</w:t>
      </w:r>
      <w:r>
        <w:t xml:space="preserve"> данный</w:t>
      </w:r>
      <w:r w:rsidR="00F416B1">
        <w:t xml:space="preserve"> момент</w:t>
      </w:r>
      <w:r>
        <w:t xml:space="preserve"> стандарт не внедряется из соображений безопасности.</w:t>
      </w:r>
    </w:p>
    <w:sectPr w:rsidR="004E3146" w:rsidRPr="004E3146" w:rsidSect="00AC5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073114"/>
    <w:rsid w:val="0001731E"/>
    <w:rsid w:val="00073114"/>
    <w:rsid w:val="000A4BE2"/>
    <w:rsid w:val="00345730"/>
    <w:rsid w:val="003D173F"/>
    <w:rsid w:val="004E3146"/>
    <w:rsid w:val="00AC5F53"/>
    <w:rsid w:val="00F371E4"/>
    <w:rsid w:val="00F416B1"/>
    <w:rsid w:val="00F66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F53"/>
  </w:style>
  <w:style w:type="paragraph" w:styleId="2">
    <w:name w:val="heading 2"/>
    <w:basedOn w:val="a"/>
    <w:next w:val="a"/>
    <w:link w:val="20"/>
    <w:uiPriority w:val="9"/>
    <w:unhideWhenUsed/>
    <w:qFormat/>
    <w:rsid w:val="000173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7311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7311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7311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7311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7311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73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311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173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 Роман</dc:creator>
  <cp:lastModifiedBy>Марина и Роман</cp:lastModifiedBy>
  <cp:revision>7</cp:revision>
  <dcterms:created xsi:type="dcterms:W3CDTF">2019-05-16T14:14:00Z</dcterms:created>
  <dcterms:modified xsi:type="dcterms:W3CDTF">2019-05-16T14:46:00Z</dcterms:modified>
</cp:coreProperties>
</file>